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72308" w14:textId="77777777" w:rsidR="009F7BA1" w:rsidRPr="00F22399" w:rsidRDefault="009F7BA1" w:rsidP="00622A7B">
      <w:pPr>
        <w:pStyle w:val="Title"/>
        <w:jc w:val="left"/>
        <w:rPr>
          <w:rFonts w:cs="Times New Roman"/>
          <w:b/>
          <w:snapToGrid w:val="0"/>
          <w:sz w:val="24"/>
          <w:szCs w:val="24"/>
        </w:rPr>
      </w:pPr>
      <w:r w:rsidRPr="00F22399">
        <w:rPr>
          <w:rFonts w:cs="Times New Roman"/>
          <w:b/>
          <w:snapToGrid w:val="0"/>
          <w:sz w:val="24"/>
          <w:szCs w:val="24"/>
        </w:rPr>
        <w:t>Monitoring Different Social Media Platforms to Report Unplanned School Closures due to Wildfires in California, October &amp; December 2017</w:t>
      </w:r>
    </w:p>
    <w:p w14:paraId="38D84CD2" w14:textId="67FA5C81" w:rsidR="009F7BA1" w:rsidRPr="00F22399" w:rsidRDefault="009F7BA1" w:rsidP="009F7BA1">
      <w:pPr>
        <w:spacing w:line="480" w:lineRule="auto"/>
        <w:jc w:val="center"/>
        <w:rPr>
          <w:rFonts w:ascii="Times New Roman" w:hAnsi="Times New Roman" w:cs="Times New Roman"/>
          <w:b/>
          <w:snapToGrid w:val="0"/>
        </w:rPr>
      </w:pPr>
      <w:r w:rsidRPr="00F22399">
        <w:rPr>
          <w:rFonts w:ascii="Times New Roman" w:hAnsi="Times New Roman" w:cs="Times New Roman"/>
          <w:b/>
          <w:snapToGrid w:val="0"/>
        </w:rPr>
        <w:t>Online Supplementary Materials</w:t>
      </w:r>
    </w:p>
    <w:p w14:paraId="3EF0A8B5" w14:textId="5FD95DD9" w:rsidR="00155D8F" w:rsidRPr="00F22399" w:rsidRDefault="00155D8F" w:rsidP="009F7BA1">
      <w:pPr>
        <w:spacing w:line="480" w:lineRule="auto"/>
        <w:rPr>
          <w:rFonts w:ascii="Times New Roman" w:eastAsia="Times New Roman" w:hAnsi="Times New Roman" w:cs="Times New Roman"/>
        </w:rPr>
      </w:pPr>
      <w:r w:rsidRPr="00F22399">
        <w:rPr>
          <w:rFonts w:ascii="Times New Roman" w:hAnsi="Times New Roman" w:cs="Times New Roman"/>
        </w:rPr>
        <w:t xml:space="preserve">Brittany M. Buchanan, Haley I. Evans, Ngozi P. Chukwudebe, Emily A. Duncan, </w:t>
      </w:r>
      <w:r w:rsidRPr="00F22399">
        <w:rPr>
          <w:rFonts w:ascii="Times New Roman" w:eastAsia="Times New Roman" w:hAnsi="Times New Roman" w:cs="Times New Roman"/>
        </w:rPr>
        <w:t>Jingjing Yin, Bishwa B. Adhikari, Xiaolu Zhou, Zion Tsz Ho Tse, Gerardo Chowell, Martin I. Mel</w:t>
      </w:r>
      <w:r w:rsidR="007C5FFE" w:rsidRPr="00F22399">
        <w:rPr>
          <w:rFonts w:ascii="Times New Roman" w:eastAsia="Times New Roman" w:hAnsi="Times New Roman" w:cs="Times New Roman"/>
        </w:rPr>
        <w:t>t</w:t>
      </w:r>
      <w:r w:rsidRPr="00F22399">
        <w:rPr>
          <w:rFonts w:ascii="Times New Roman" w:eastAsia="Times New Roman" w:hAnsi="Times New Roman" w:cs="Times New Roman"/>
        </w:rPr>
        <w:t>zer, Isaac Chun-Hai Fung*</w:t>
      </w:r>
    </w:p>
    <w:p w14:paraId="3A94CC46" w14:textId="1A372630" w:rsidR="00155D8F" w:rsidRPr="00F22399" w:rsidRDefault="00155D8F" w:rsidP="00D16668">
      <w:pPr>
        <w:rPr>
          <w:rFonts w:ascii="Times New Roman" w:eastAsia="PMingLiU" w:hAnsi="Times New Roman" w:cs="Times New Roman"/>
        </w:rPr>
      </w:pPr>
    </w:p>
    <w:p w14:paraId="7B63E50D" w14:textId="4E7C3EEF" w:rsidR="00155D8F" w:rsidRPr="00F22399" w:rsidRDefault="00155D8F" w:rsidP="00D16668">
      <w:pPr>
        <w:spacing w:line="480" w:lineRule="auto"/>
        <w:outlineLvl w:val="0"/>
        <w:rPr>
          <w:rFonts w:ascii="Times New Roman" w:hAnsi="Times New Roman" w:cs="Times New Roman"/>
          <w:b/>
          <w:color w:val="000000" w:themeColor="text1"/>
        </w:rPr>
      </w:pPr>
      <w:r w:rsidRPr="00F22399">
        <w:rPr>
          <w:rFonts w:ascii="Times New Roman" w:hAnsi="Times New Roman" w:cs="Times New Roman"/>
          <w:b/>
          <w:color w:val="000000" w:themeColor="text1"/>
        </w:rPr>
        <w:t>Outline</w:t>
      </w:r>
    </w:p>
    <w:p w14:paraId="22E20E55" w14:textId="0AE1930B" w:rsidR="00155D8F" w:rsidRPr="00F22399" w:rsidRDefault="00155D8F" w:rsidP="00D16668">
      <w:pPr>
        <w:spacing w:line="480" w:lineRule="auto"/>
        <w:outlineLvl w:val="0"/>
        <w:rPr>
          <w:rFonts w:ascii="Times New Roman" w:hAnsi="Times New Roman" w:cs="Times New Roman"/>
          <w:color w:val="000000" w:themeColor="text1"/>
        </w:rPr>
      </w:pPr>
      <w:r w:rsidRPr="00F22399">
        <w:rPr>
          <w:rFonts w:ascii="Times New Roman" w:hAnsi="Times New Roman" w:cs="Times New Roman"/>
          <w:b/>
          <w:color w:val="000000" w:themeColor="text1"/>
        </w:rPr>
        <w:t>Part I:</w:t>
      </w:r>
      <w:r w:rsidRPr="00F22399">
        <w:rPr>
          <w:rFonts w:ascii="Times New Roman" w:hAnsi="Times New Roman" w:cs="Times New Roman"/>
          <w:color w:val="000000" w:themeColor="text1"/>
        </w:rPr>
        <w:t xml:space="preserve"> Dat</w:t>
      </w:r>
      <w:r w:rsidR="005067FE" w:rsidRPr="00F22399">
        <w:rPr>
          <w:rFonts w:ascii="Times New Roman" w:hAnsi="Times New Roman" w:cs="Times New Roman"/>
          <w:color w:val="000000" w:themeColor="text1"/>
        </w:rPr>
        <w:t>a Collection and Documentation</w:t>
      </w:r>
    </w:p>
    <w:p w14:paraId="1AB03D2D" w14:textId="4AE825CD" w:rsidR="00412B3A" w:rsidRPr="00F22399" w:rsidRDefault="00412B3A" w:rsidP="00412B3A">
      <w:pPr>
        <w:spacing w:line="480" w:lineRule="auto"/>
        <w:rPr>
          <w:rFonts w:ascii="Times New Roman" w:hAnsi="Times New Roman" w:cs="Times New Roman"/>
          <w:color w:val="000000" w:themeColor="text1"/>
        </w:rPr>
      </w:pPr>
      <w:r w:rsidRPr="00F22399">
        <w:rPr>
          <w:rFonts w:ascii="Times New Roman" w:hAnsi="Times New Roman" w:cs="Times New Roman"/>
          <w:b/>
          <w:color w:val="000000" w:themeColor="text1"/>
        </w:rPr>
        <w:t>Part II</w:t>
      </w:r>
      <w:r w:rsidRPr="00F22399">
        <w:rPr>
          <w:rFonts w:ascii="Times New Roman" w:hAnsi="Times New Roman" w:cs="Times New Roman"/>
          <w:color w:val="000000" w:themeColor="text1"/>
        </w:rPr>
        <w:t xml:space="preserve">: </w:t>
      </w:r>
      <w:r w:rsidR="00FE4EF0">
        <w:rPr>
          <w:rFonts w:ascii="Times New Roman" w:hAnsi="Times New Roman" w:cs="Times New Roman"/>
          <w:color w:val="000000" w:themeColor="text1"/>
        </w:rPr>
        <w:t xml:space="preserve">Supplementary </w:t>
      </w:r>
      <w:r w:rsidRPr="00F22399">
        <w:rPr>
          <w:rFonts w:ascii="Times New Roman" w:hAnsi="Times New Roman" w:cs="Times New Roman"/>
          <w:color w:val="000000" w:themeColor="text1"/>
        </w:rPr>
        <w:t>Text</w:t>
      </w:r>
    </w:p>
    <w:p w14:paraId="57FF05D5" w14:textId="4A0F4AB5" w:rsidR="00807B5A" w:rsidRPr="00F22399" w:rsidRDefault="00155D8F" w:rsidP="00D16668">
      <w:pPr>
        <w:spacing w:line="480" w:lineRule="auto"/>
        <w:rPr>
          <w:rFonts w:ascii="Times New Roman" w:hAnsi="Times New Roman" w:cs="Times New Roman"/>
          <w:color w:val="000000" w:themeColor="text1"/>
        </w:rPr>
      </w:pPr>
      <w:r w:rsidRPr="00F22399">
        <w:rPr>
          <w:rFonts w:ascii="Times New Roman" w:hAnsi="Times New Roman" w:cs="Times New Roman"/>
          <w:b/>
          <w:color w:val="000000" w:themeColor="text1"/>
        </w:rPr>
        <w:t>Part II</w:t>
      </w:r>
      <w:r w:rsidR="00412B3A" w:rsidRPr="00F22399">
        <w:rPr>
          <w:rFonts w:ascii="Times New Roman" w:hAnsi="Times New Roman" w:cs="Times New Roman"/>
          <w:b/>
          <w:color w:val="000000" w:themeColor="text1"/>
        </w:rPr>
        <w:t>I</w:t>
      </w:r>
      <w:r w:rsidRPr="00F22399">
        <w:rPr>
          <w:rFonts w:ascii="Times New Roman" w:hAnsi="Times New Roman" w:cs="Times New Roman"/>
          <w:b/>
          <w:color w:val="000000" w:themeColor="text1"/>
        </w:rPr>
        <w:t>:</w:t>
      </w:r>
      <w:r w:rsidR="00807B5A" w:rsidRPr="00F22399">
        <w:rPr>
          <w:rFonts w:ascii="Times New Roman" w:hAnsi="Times New Roman" w:cs="Times New Roman"/>
          <w:color w:val="000000" w:themeColor="text1"/>
        </w:rPr>
        <w:t xml:space="preserve"> </w:t>
      </w:r>
      <w:r w:rsidR="00FE4EF0">
        <w:rPr>
          <w:rFonts w:ascii="Times New Roman" w:hAnsi="Times New Roman" w:cs="Times New Roman"/>
          <w:color w:val="000000" w:themeColor="text1"/>
        </w:rPr>
        <w:t>Supplementary Tables</w:t>
      </w:r>
      <w:r w:rsidR="00B50376" w:rsidRPr="00F22399">
        <w:rPr>
          <w:rFonts w:ascii="Times New Roman" w:hAnsi="Times New Roman" w:cs="Times New Roman"/>
          <w:color w:val="000000" w:themeColor="text1"/>
        </w:rPr>
        <w:t xml:space="preserve"> </w:t>
      </w:r>
    </w:p>
    <w:p w14:paraId="15C57105" w14:textId="604ED256" w:rsidR="00E427FB" w:rsidRPr="00F22399" w:rsidRDefault="00807B5A" w:rsidP="00D16668">
      <w:pPr>
        <w:spacing w:line="480" w:lineRule="auto"/>
        <w:rPr>
          <w:rFonts w:ascii="Times New Roman" w:hAnsi="Times New Roman" w:cs="Times New Roman"/>
          <w:color w:val="000000" w:themeColor="text1"/>
        </w:rPr>
      </w:pPr>
      <w:r w:rsidRPr="00F22399">
        <w:rPr>
          <w:rFonts w:ascii="Times New Roman" w:hAnsi="Times New Roman" w:cs="Times New Roman"/>
          <w:b/>
          <w:color w:val="000000" w:themeColor="text1"/>
        </w:rPr>
        <w:t>Part I</w:t>
      </w:r>
      <w:r w:rsidR="00961779" w:rsidRPr="00F22399">
        <w:rPr>
          <w:rFonts w:ascii="Times New Roman" w:hAnsi="Times New Roman" w:cs="Times New Roman"/>
          <w:b/>
          <w:color w:val="000000" w:themeColor="text1"/>
        </w:rPr>
        <w:t>V</w:t>
      </w:r>
      <w:r w:rsidRPr="00F22399">
        <w:rPr>
          <w:rFonts w:ascii="Times New Roman" w:hAnsi="Times New Roman" w:cs="Times New Roman"/>
          <w:b/>
          <w:color w:val="000000" w:themeColor="text1"/>
        </w:rPr>
        <w:t xml:space="preserve">: </w:t>
      </w:r>
      <w:r w:rsidR="00FE4EF0">
        <w:rPr>
          <w:rFonts w:ascii="Times New Roman" w:hAnsi="Times New Roman" w:cs="Times New Roman"/>
          <w:color w:val="000000" w:themeColor="text1"/>
        </w:rPr>
        <w:t xml:space="preserve">Supplementary </w:t>
      </w:r>
      <w:r w:rsidR="00E427FB" w:rsidRPr="00F22399">
        <w:rPr>
          <w:rFonts w:ascii="Times New Roman" w:hAnsi="Times New Roman" w:cs="Times New Roman"/>
          <w:color w:val="000000" w:themeColor="text1"/>
        </w:rPr>
        <w:t>Figures</w:t>
      </w:r>
    </w:p>
    <w:p w14:paraId="39963173" w14:textId="77777777" w:rsidR="00D16668" w:rsidRPr="00F22399" w:rsidRDefault="00D16668" w:rsidP="0008483B">
      <w:pPr>
        <w:spacing w:line="480" w:lineRule="auto"/>
        <w:outlineLvl w:val="0"/>
        <w:rPr>
          <w:rFonts w:ascii="Times New Roman" w:hAnsi="Times New Roman" w:cs="Times New Roman"/>
          <w:b/>
        </w:rPr>
      </w:pPr>
    </w:p>
    <w:p w14:paraId="29FE1FF1" w14:textId="77777777" w:rsidR="007D7A42" w:rsidRPr="00F22399" w:rsidRDefault="007D7A42">
      <w:pPr>
        <w:rPr>
          <w:rFonts w:ascii="Times New Roman" w:hAnsi="Times New Roman" w:cs="Times New Roman"/>
          <w:b/>
        </w:rPr>
      </w:pPr>
      <w:r w:rsidRPr="00F22399">
        <w:rPr>
          <w:rFonts w:ascii="Times New Roman" w:hAnsi="Times New Roman" w:cs="Times New Roman"/>
          <w:b/>
        </w:rPr>
        <w:br w:type="page"/>
      </w:r>
    </w:p>
    <w:p w14:paraId="2E905D4D" w14:textId="0AF311CA" w:rsidR="00155D8F" w:rsidRPr="00F22399" w:rsidRDefault="00155D8F" w:rsidP="0008483B">
      <w:pPr>
        <w:spacing w:line="480" w:lineRule="auto"/>
        <w:outlineLvl w:val="0"/>
        <w:rPr>
          <w:rFonts w:ascii="Times New Roman" w:hAnsi="Times New Roman" w:cs="Times New Roman"/>
          <w:b/>
        </w:rPr>
      </w:pPr>
      <w:r w:rsidRPr="00F22399">
        <w:rPr>
          <w:rFonts w:ascii="Times New Roman" w:hAnsi="Times New Roman" w:cs="Times New Roman"/>
          <w:b/>
        </w:rPr>
        <w:lastRenderedPageBreak/>
        <w:t>Acronyms:</w:t>
      </w:r>
    </w:p>
    <w:p w14:paraId="216ECBF1" w14:textId="3292986B"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aRR: Adjusted risk ratio</w:t>
      </w:r>
    </w:p>
    <w:p w14:paraId="33CD9679" w14:textId="31258385" w:rsidR="00155D8F" w:rsidRPr="00F22399" w:rsidRDefault="00155D8F" w:rsidP="0008483B">
      <w:pPr>
        <w:spacing w:line="480" w:lineRule="auto"/>
        <w:outlineLvl w:val="0"/>
        <w:rPr>
          <w:rFonts w:ascii="Times New Roman" w:hAnsi="Times New Roman" w:cs="Times New Roman"/>
          <w:b/>
        </w:rPr>
      </w:pPr>
      <w:r w:rsidRPr="00F22399">
        <w:rPr>
          <w:rFonts w:ascii="Times New Roman" w:hAnsi="Times New Roman" w:cs="Times New Roman"/>
          <w:b/>
        </w:rPr>
        <w:t xml:space="preserve">CA: </w:t>
      </w:r>
      <w:r w:rsidR="007D7A42" w:rsidRPr="00F22399">
        <w:rPr>
          <w:rFonts w:ascii="Times New Roman" w:hAnsi="Times New Roman" w:cs="Times New Roman"/>
          <w:b/>
        </w:rPr>
        <w:t>T</w:t>
      </w:r>
      <w:r w:rsidRPr="00F22399">
        <w:rPr>
          <w:rFonts w:ascii="Times New Roman" w:hAnsi="Times New Roman" w:cs="Times New Roman"/>
          <w:b/>
        </w:rPr>
        <w:t xml:space="preserve">he state of California in the United States of America </w:t>
      </w:r>
    </w:p>
    <w:p w14:paraId="7E997BF9" w14:textId="6136061A"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CDC: Centers for Disease Control and Prevention</w:t>
      </w:r>
    </w:p>
    <w:p w14:paraId="4D96A263" w14:textId="0F75311D"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CI: Confidence interval</w:t>
      </w:r>
    </w:p>
    <w:p w14:paraId="1A2B9D3B" w14:textId="163BB09C"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GSU: Georgia Southern University</w:t>
      </w:r>
    </w:p>
    <w:p w14:paraId="233AC645" w14:textId="26E08C5A"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IQR: Inter-quartile range</w:t>
      </w:r>
    </w:p>
    <w:p w14:paraId="7094FD04" w14:textId="1EBB8009"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NCES: National Center for Education Statistics</w:t>
      </w:r>
    </w:p>
    <w:p w14:paraId="79A2AC1D" w14:textId="6C7BC41B" w:rsidR="00155D8F"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OSS: Online</w:t>
      </w:r>
      <w:r w:rsidR="00155D8F" w:rsidRPr="00F22399">
        <w:rPr>
          <w:rFonts w:ascii="Times New Roman" w:hAnsi="Times New Roman" w:cs="Times New Roman"/>
          <w:b/>
        </w:rPr>
        <w:t xml:space="preserve"> Systematic Search</w:t>
      </w:r>
    </w:p>
    <w:p w14:paraId="151C24D0" w14:textId="73BD053E"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PI: Principal Investigator</w:t>
      </w:r>
    </w:p>
    <w:p w14:paraId="07334C6D" w14:textId="5607B389" w:rsidR="007D7A42" w:rsidRPr="00F22399" w:rsidRDefault="007D7A42" w:rsidP="0008483B">
      <w:pPr>
        <w:spacing w:line="480" w:lineRule="auto"/>
        <w:outlineLvl w:val="0"/>
        <w:rPr>
          <w:rFonts w:ascii="Times New Roman" w:hAnsi="Times New Roman" w:cs="Times New Roman"/>
          <w:b/>
        </w:rPr>
      </w:pPr>
      <w:r w:rsidRPr="00F22399">
        <w:rPr>
          <w:rFonts w:ascii="Times New Roman" w:hAnsi="Times New Roman" w:cs="Times New Roman"/>
          <w:b/>
        </w:rPr>
        <w:t>SD: Standard deviation</w:t>
      </w:r>
    </w:p>
    <w:p w14:paraId="4FBC96C0" w14:textId="4ED25C19" w:rsidR="00155D8F" w:rsidRPr="00F22399" w:rsidRDefault="00155D8F" w:rsidP="0008483B">
      <w:pPr>
        <w:spacing w:line="480" w:lineRule="auto"/>
        <w:outlineLvl w:val="0"/>
        <w:rPr>
          <w:rFonts w:ascii="Times New Roman" w:hAnsi="Times New Roman" w:cs="Times New Roman"/>
          <w:b/>
        </w:rPr>
      </w:pPr>
      <w:r w:rsidRPr="00F22399">
        <w:rPr>
          <w:rFonts w:ascii="Times New Roman" w:hAnsi="Times New Roman" w:cs="Times New Roman"/>
          <w:b/>
        </w:rPr>
        <w:t>USC: Unplanned School Closure</w:t>
      </w:r>
    </w:p>
    <w:p w14:paraId="772418ED" w14:textId="3EDD20E0" w:rsidR="00155D8F" w:rsidRPr="00F22399" w:rsidRDefault="00155D8F" w:rsidP="00155D8F">
      <w:pPr>
        <w:spacing w:line="480" w:lineRule="auto"/>
        <w:rPr>
          <w:rFonts w:ascii="Times New Roman" w:hAnsi="Times New Roman" w:cs="Times New Roman"/>
          <w:b/>
        </w:rPr>
      </w:pPr>
    </w:p>
    <w:p w14:paraId="1529CEFC" w14:textId="77777777" w:rsidR="00D16668" w:rsidRPr="00F22399" w:rsidRDefault="00D16668">
      <w:pPr>
        <w:rPr>
          <w:rFonts w:ascii="Times New Roman" w:hAnsi="Times New Roman" w:cs="Times New Roman"/>
          <w:b/>
        </w:rPr>
      </w:pPr>
      <w:r w:rsidRPr="00F22399">
        <w:rPr>
          <w:rFonts w:ascii="Times New Roman" w:hAnsi="Times New Roman" w:cs="Times New Roman"/>
          <w:b/>
        </w:rPr>
        <w:br w:type="page"/>
      </w:r>
    </w:p>
    <w:p w14:paraId="6E3E50C8" w14:textId="5BE9B689" w:rsidR="00155D8F" w:rsidRPr="00F22399" w:rsidRDefault="00155D8F" w:rsidP="0008483B">
      <w:pPr>
        <w:spacing w:line="480" w:lineRule="auto"/>
        <w:outlineLvl w:val="0"/>
        <w:rPr>
          <w:rFonts w:ascii="Times New Roman" w:hAnsi="Times New Roman" w:cs="Times New Roman"/>
          <w:b/>
        </w:rPr>
      </w:pPr>
      <w:r w:rsidRPr="00F22399">
        <w:rPr>
          <w:rFonts w:ascii="Times New Roman" w:hAnsi="Times New Roman" w:cs="Times New Roman"/>
          <w:b/>
        </w:rPr>
        <w:lastRenderedPageBreak/>
        <w:t>Part I: Da</w:t>
      </w:r>
      <w:r w:rsidR="005067FE" w:rsidRPr="00F22399">
        <w:rPr>
          <w:rFonts w:ascii="Times New Roman" w:hAnsi="Times New Roman" w:cs="Times New Roman"/>
          <w:b/>
        </w:rPr>
        <w:t>ta Collection and Documentation</w:t>
      </w:r>
      <w:r w:rsidRPr="00F22399">
        <w:rPr>
          <w:rFonts w:ascii="Times New Roman" w:hAnsi="Times New Roman" w:cs="Times New Roman"/>
          <w:b/>
        </w:rPr>
        <w:t xml:space="preserve"> </w:t>
      </w:r>
    </w:p>
    <w:p w14:paraId="0B452994" w14:textId="4C6EA0BA" w:rsidR="00155D8F" w:rsidRPr="00F22399" w:rsidRDefault="00155D8F" w:rsidP="0008483B">
      <w:pPr>
        <w:spacing w:line="480" w:lineRule="auto"/>
        <w:outlineLvl w:val="0"/>
        <w:rPr>
          <w:rFonts w:ascii="Times New Roman" w:hAnsi="Times New Roman" w:cs="Times New Roman"/>
        </w:rPr>
      </w:pPr>
      <w:r w:rsidRPr="00F22399">
        <w:rPr>
          <w:rFonts w:ascii="Times New Roman" w:hAnsi="Times New Roman" w:cs="Times New Roman"/>
        </w:rPr>
        <w:t>Manual Codebook Creator: Brittany M. Buchanan</w:t>
      </w:r>
    </w:p>
    <w:p w14:paraId="4B18E792" w14:textId="5338B576" w:rsidR="00155D8F" w:rsidRPr="00F22399" w:rsidRDefault="00155D8F" w:rsidP="00155D8F">
      <w:pPr>
        <w:spacing w:line="480" w:lineRule="auto"/>
        <w:rPr>
          <w:rFonts w:ascii="Times New Roman" w:hAnsi="Times New Roman" w:cs="Times New Roman"/>
        </w:rPr>
      </w:pPr>
      <w:r w:rsidRPr="00F22399">
        <w:rPr>
          <w:rFonts w:ascii="Times New Roman" w:hAnsi="Times New Roman" w:cs="Times New Roman"/>
        </w:rPr>
        <w:t xml:space="preserve">Lead Manual Data Collectors: Brittany M. Buchanan, Haley Evans, and Emily Duncan </w:t>
      </w:r>
    </w:p>
    <w:p w14:paraId="41965878" w14:textId="41DAA106" w:rsidR="00155D8F" w:rsidRPr="00F22399" w:rsidRDefault="00155D8F" w:rsidP="00155D8F">
      <w:pPr>
        <w:spacing w:line="480" w:lineRule="auto"/>
        <w:rPr>
          <w:rFonts w:ascii="Times New Roman" w:hAnsi="Times New Roman" w:cs="Times New Roman"/>
        </w:rPr>
      </w:pPr>
      <w:r w:rsidRPr="00F22399">
        <w:rPr>
          <w:rFonts w:ascii="Times New Roman" w:hAnsi="Times New Roman" w:cs="Times New Roman"/>
        </w:rPr>
        <w:t xml:space="preserve">Project PI (and liaison with CDC): Isaac Chun-Hai Fung (GSU) </w:t>
      </w:r>
    </w:p>
    <w:p w14:paraId="751A6662" w14:textId="015DB39C" w:rsidR="00155D8F" w:rsidRPr="00F22399" w:rsidRDefault="00155D8F" w:rsidP="00155D8F">
      <w:pPr>
        <w:spacing w:line="480" w:lineRule="auto"/>
        <w:rPr>
          <w:rFonts w:ascii="Times New Roman" w:eastAsia="Times New Roman" w:hAnsi="Times New Roman" w:cs="Times New Roman"/>
        </w:rPr>
      </w:pPr>
      <w:r w:rsidRPr="00F22399">
        <w:rPr>
          <w:rFonts w:ascii="Times New Roman" w:hAnsi="Times New Roman" w:cs="Times New Roman"/>
        </w:rPr>
        <w:t>Project Co-P</w:t>
      </w:r>
      <w:r w:rsidR="0008661C" w:rsidRPr="00F22399">
        <w:rPr>
          <w:rFonts w:ascii="Times New Roman" w:hAnsi="Times New Roman" w:cs="Times New Roman"/>
        </w:rPr>
        <w:t>I</w:t>
      </w:r>
      <w:r w:rsidRPr="00F22399">
        <w:rPr>
          <w:rFonts w:ascii="Times New Roman" w:hAnsi="Times New Roman" w:cs="Times New Roman"/>
        </w:rPr>
        <w:t xml:space="preserve">(s): </w:t>
      </w:r>
      <w:r w:rsidRPr="00F22399">
        <w:rPr>
          <w:rFonts w:ascii="Times New Roman" w:eastAsia="Times New Roman" w:hAnsi="Times New Roman" w:cs="Times New Roman"/>
        </w:rPr>
        <w:t>Jingjing Yin, Bishwa B. Adhikari, Xiaolu Zhou, Zion Tsz Ho Tse, Gerardo Chowell, Martin I. Mel</w:t>
      </w:r>
      <w:r w:rsidR="000B4DA7" w:rsidRPr="00F22399">
        <w:rPr>
          <w:rFonts w:ascii="Times New Roman" w:eastAsia="Times New Roman" w:hAnsi="Times New Roman" w:cs="Times New Roman"/>
        </w:rPr>
        <w:t>t</w:t>
      </w:r>
      <w:r w:rsidRPr="00F22399">
        <w:rPr>
          <w:rFonts w:ascii="Times New Roman" w:eastAsia="Times New Roman" w:hAnsi="Times New Roman" w:cs="Times New Roman"/>
        </w:rPr>
        <w:t>zer</w:t>
      </w:r>
    </w:p>
    <w:p w14:paraId="2D0557CB" w14:textId="68DDDB49" w:rsidR="00155D8F" w:rsidRPr="00F22399" w:rsidRDefault="00155D8F" w:rsidP="00155D8F">
      <w:pPr>
        <w:spacing w:line="480" w:lineRule="auto"/>
        <w:jc w:val="center"/>
        <w:rPr>
          <w:rFonts w:ascii="Times New Roman" w:eastAsia="Times New Roman" w:hAnsi="Times New Roman" w:cs="Times New Roman"/>
        </w:rPr>
      </w:pPr>
      <w:r w:rsidRPr="00F22399">
        <w:rPr>
          <w:rFonts w:ascii="Times New Roman" w:eastAsia="Times New Roman" w:hAnsi="Times New Roman" w:cs="Times New Roman"/>
        </w:rPr>
        <w:t xml:space="preserve">GSU=Georgia </w:t>
      </w:r>
      <w:r w:rsidR="00B76271" w:rsidRPr="00F22399">
        <w:rPr>
          <w:rFonts w:ascii="Times New Roman" w:eastAsia="Times New Roman" w:hAnsi="Times New Roman" w:cs="Times New Roman"/>
        </w:rPr>
        <w:t>Southern</w:t>
      </w:r>
      <w:r w:rsidRPr="00F22399">
        <w:rPr>
          <w:rFonts w:ascii="Times New Roman" w:eastAsia="Times New Roman" w:hAnsi="Times New Roman" w:cs="Times New Roman"/>
        </w:rPr>
        <w:t xml:space="preserve"> University</w:t>
      </w:r>
    </w:p>
    <w:p w14:paraId="2F7DE0AB" w14:textId="67EA453B" w:rsidR="00155D8F" w:rsidRPr="00F22399" w:rsidRDefault="00155D8F" w:rsidP="00155D8F">
      <w:pPr>
        <w:spacing w:line="480" w:lineRule="auto"/>
        <w:jc w:val="center"/>
        <w:rPr>
          <w:rFonts w:ascii="Times New Roman" w:eastAsia="Times New Roman" w:hAnsi="Times New Roman" w:cs="Times New Roman"/>
        </w:rPr>
      </w:pPr>
      <w:r w:rsidRPr="00F22399">
        <w:rPr>
          <w:rFonts w:ascii="Times New Roman" w:eastAsia="Times New Roman" w:hAnsi="Times New Roman" w:cs="Times New Roman"/>
        </w:rPr>
        <w:t>Adapted from: Jackson</w:t>
      </w:r>
      <w:r w:rsidR="00CE5919" w:rsidRPr="00F22399">
        <w:rPr>
          <w:rFonts w:ascii="Times New Roman" w:eastAsia="Times New Roman" w:hAnsi="Times New Roman" w:cs="Times New Roman"/>
        </w:rPr>
        <w:t>,</w:t>
      </w:r>
      <w:r w:rsidRPr="00F22399">
        <w:rPr>
          <w:rFonts w:ascii="Times New Roman" w:eastAsia="Times New Roman" w:hAnsi="Times New Roman" w:cs="Times New Roman"/>
        </w:rPr>
        <w:t xml:space="preserve"> A. et al. and Ahweyevu, J</w:t>
      </w:r>
      <w:r w:rsidR="00CE5919" w:rsidRPr="00F22399">
        <w:rPr>
          <w:rFonts w:ascii="Times New Roman" w:eastAsia="Times New Roman" w:hAnsi="Times New Roman" w:cs="Times New Roman"/>
        </w:rPr>
        <w:t>.</w:t>
      </w:r>
      <w:r w:rsidRPr="00F22399">
        <w:rPr>
          <w:rFonts w:ascii="Times New Roman" w:eastAsia="Times New Roman" w:hAnsi="Times New Roman" w:cs="Times New Roman"/>
        </w:rPr>
        <w:t xml:space="preserve"> et al. </w:t>
      </w:r>
    </w:p>
    <w:p w14:paraId="03C161CA" w14:textId="0B941032" w:rsidR="00155D8F" w:rsidRPr="00F22399" w:rsidRDefault="00155D8F" w:rsidP="0008483B">
      <w:pPr>
        <w:spacing w:line="480" w:lineRule="auto"/>
        <w:jc w:val="center"/>
        <w:outlineLvl w:val="0"/>
        <w:rPr>
          <w:rFonts w:ascii="Times New Roman" w:eastAsia="Times New Roman" w:hAnsi="Times New Roman" w:cs="Times New Roman"/>
          <w:b/>
        </w:rPr>
      </w:pPr>
      <w:r w:rsidRPr="00F22399">
        <w:rPr>
          <w:rFonts w:ascii="Times New Roman" w:eastAsia="Times New Roman" w:hAnsi="Times New Roman" w:cs="Times New Roman"/>
          <w:b/>
        </w:rPr>
        <w:t>Project Objective</w:t>
      </w:r>
    </w:p>
    <w:p w14:paraId="129A2789" w14:textId="357F18E1" w:rsidR="00C01756" w:rsidRPr="00F22399" w:rsidRDefault="00155D8F" w:rsidP="00C01756">
      <w:pPr>
        <w:rPr>
          <w:rFonts w:ascii="Times New Roman" w:eastAsia="Times New Roman" w:hAnsi="Times New Roman" w:cs="Times New Roman"/>
        </w:rPr>
      </w:pPr>
      <w:r w:rsidRPr="00F22399">
        <w:rPr>
          <w:rFonts w:ascii="Times New Roman" w:eastAsia="Times New Roman" w:hAnsi="Times New Roman" w:cs="Times New Roman"/>
          <w:b/>
        </w:rPr>
        <w:tab/>
      </w:r>
      <w:r w:rsidRPr="00F22399">
        <w:rPr>
          <w:rFonts w:ascii="Times New Roman" w:eastAsia="Times New Roman" w:hAnsi="Times New Roman" w:cs="Times New Roman"/>
        </w:rPr>
        <w:t xml:space="preserve">The aim of this study was to investigate the possibility of </w:t>
      </w:r>
      <w:r w:rsidR="009351BE" w:rsidRPr="00F22399">
        <w:rPr>
          <w:rFonts w:ascii="Times New Roman" w:eastAsia="Times New Roman" w:hAnsi="Times New Roman" w:cs="Times New Roman"/>
        </w:rPr>
        <w:t xml:space="preserve">using Facebook and Twitter to </w:t>
      </w:r>
      <w:r w:rsidRPr="00F22399">
        <w:rPr>
          <w:rFonts w:ascii="Times New Roman" w:eastAsia="Times New Roman" w:hAnsi="Times New Roman" w:cs="Times New Roman"/>
        </w:rPr>
        <w:t xml:space="preserve">expand </w:t>
      </w:r>
      <w:r w:rsidR="009351BE" w:rsidRPr="00F22399">
        <w:rPr>
          <w:rFonts w:ascii="Times New Roman" w:eastAsia="Times New Roman" w:hAnsi="Times New Roman" w:cs="Times New Roman"/>
        </w:rPr>
        <w:t xml:space="preserve">available </w:t>
      </w:r>
      <w:r w:rsidRPr="00F22399">
        <w:rPr>
          <w:rFonts w:ascii="Times New Roman" w:eastAsia="Times New Roman" w:hAnsi="Times New Roman" w:cs="Times New Roman"/>
        </w:rPr>
        <w:t>data</w:t>
      </w:r>
      <w:r w:rsidR="009351BE" w:rsidRPr="00F22399">
        <w:rPr>
          <w:rFonts w:ascii="Times New Roman" w:eastAsia="Times New Roman" w:hAnsi="Times New Roman" w:cs="Times New Roman"/>
        </w:rPr>
        <w:t xml:space="preserve"> pertinent to </w:t>
      </w:r>
      <w:r w:rsidRPr="00F22399">
        <w:rPr>
          <w:rFonts w:ascii="Times New Roman" w:eastAsia="Times New Roman" w:hAnsi="Times New Roman" w:cs="Times New Roman"/>
        </w:rPr>
        <w:t>unplanned school cl</w:t>
      </w:r>
      <w:r w:rsidR="00C01756" w:rsidRPr="00F22399">
        <w:rPr>
          <w:rFonts w:ascii="Times New Roman" w:eastAsia="Times New Roman" w:hAnsi="Times New Roman" w:cs="Times New Roman"/>
        </w:rPr>
        <w:t xml:space="preserve">osures (USC) in California due to the October and December wildfires in 2017. By comparing USC data extracted via online systematic searches (OSS) of news and other sources, along with Facebook and Twitter, we will be able to demonstrate the potential for a comprehensive USC </w:t>
      </w:r>
      <w:r w:rsidR="00966D10" w:rsidRPr="00F22399">
        <w:rPr>
          <w:rFonts w:ascii="Times New Roman" w:eastAsia="Times New Roman" w:hAnsi="Times New Roman" w:cs="Times New Roman"/>
        </w:rPr>
        <w:t xml:space="preserve">monitoring </w:t>
      </w:r>
      <w:r w:rsidR="00C01756" w:rsidRPr="00F22399">
        <w:rPr>
          <w:rFonts w:ascii="Times New Roman" w:eastAsia="Times New Roman" w:hAnsi="Times New Roman" w:cs="Times New Roman"/>
        </w:rPr>
        <w:t xml:space="preserve">system that will provide a more complete </w:t>
      </w:r>
      <w:r w:rsidR="00966D10" w:rsidRPr="00F22399">
        <w:rPr>
          <w:rFonts w:ascii="Times New Roman" w:eastAsia="Times New Roman" w:hAnsi="Times New Roman" w:cs="Times New Roman"/>
        </w:rPr>
        <w:t xml:space="preserve">picture of </w:t>
      </w:r>
      <w:r w:rsidR="00C01756" w:rsidRPr="00F22399">
        <w:rPr>
          <w:rFonts w:ascii="Times New Roman" w:eastAsia="Times New Roman" w:hAnsi="Times New Roman" w:cs="Times New Roman"/>
        </w:rPr>
        <w:t>USC</w:t>
      </w:r>
      <w:r w:rsidR="00966D10" w:rsidRPr="00F22399">
        <w:rPr>
          <w:rFonts w:ascii="Times New Roman" w:eastAsia="Times New Roman" w:hAnsi="Times New Roman" w:cs="Times New Roman"/>
        </w:rPr>
        <w:t>s</w:t>
      </w:r>
      <w:r w:rsidR="00C01756" w:rsidRPr="00F22399">
        <w:rPr>
          <w:rFonts w:ascii="Times New Roman" w:eastAsia="Times New Roman" w:hAnsi="Times New Roman" w:cs="Times New Roman"/>
        </w:rPr>
        <w:t xml:space="preserve"> </w:t>
      </w:r>
      <w:r w:rsidR="00966D10" w:rsidRPr="00F22399">
        <w:rPr>
          <w:rFonts w:ascii="Times New Roman" w:eastAsia="Times New Roman" w:hAnsi="Times New Roman" w:cs="Times New Roman"/>
        </w:rPr>
        <w:t>across the United States</w:t>
      </w:r>
      <w:r w:rsidR="00C01756" w:rsidRPr="00F22399">
        <w:rPr>
          <w:rFonts w:ascii="Times New Roman" w:eastAsia="Times New Roman" w:hAnsi="Times New Roman" w:cs="Times New Roman"/>
        </w:rPr>
        <w:t xml:space="preserve">. </w:t>
      </w:r>
    </w:p>
    <w:p w14:paraId="5264C40B" w14:textId="7EC1B2C8" w:rsidR="00C01756" w:rsidRPr="00F22399" w:rsidRDefault="00C01756" w:rsidP="00C01756">
      <w:pPr>
        <w:rPr>
          <w:rFonts w:ascii="Times New Roman" w:eastAsia="Times New Roman" w:hAnsi="Times New Roman" w:cs="Times New Roman"/>
        </w:rPr>
      </w:pPr>
    </w:p>
    <w:p w14:paraId="3C52FDF2" w14:textId="59B16128" w:rsidR="00C01756" w:rsidRPr="00F22399" w:rsidRDefault="00C01756" w:rsidP="00C01756">
      <w:pPr>
        <w:rPr>
          <w:rFonts w:ascii="Times New Roman" w:eastAsia="Times New Roman" w:hAnsi="Times New Roman" w:cs="Times New Roman"/>
        </w:rPr>
      </w:pPr>
    </w:p>
    <w:p w14:paraId="04E925C9" w14:textId="32CDADC7" w:rsidR="00C01756" w:rsidRPr="00F22399" w:rsidRDefault="00C01756" w:rsidP="00C01756">
      <w:pPr>
        <w:pStyle w:val="ListParagraph"/>
        <w:numPr>
          <w:ilvl w:val="0"/>
          <w:numId w:val="1"/>
        </w:numPr>
        <w:rPr>
          <w:rFonts w:ascii="Times New Roman" w:hAnsi="Times New Roman" w:cs="Times New Roman"/>
          <w:b/>
        </w:rPr>
      </w:pPr>
      <w:r w:rsidRPr="00F22399">
        <w:rPr>
          <w:rFonts w:ascii="Times New Roman" w:hAnsi="Times New Roman" w:cs="Times New Roman"/>
          <w:b/>
        </w:rPr>
        <w:t>Procedure Data Collection, Processing, and Editing</w:t>
      </w:r>
    </w:p>
    <w:p w14:paraId="17908BE1" w14:textId="77777777" w:rsidR="00C01756" w:rsidRPr="00F22399" w:rsidRDefault="00C01756" w:rsidP="00C01756">
      <w:pPr>
        <w:pStyle w:val="ListParagraph"/>
        <w:rPr>
          <w:rFonts w:ascii="Times New Roman" w:hAnsi="Times New Roman" w:cs="Times New Roman"/>
          <w:b/>
        </w:rPr>
      </w:pPr>
    </w:p>
    <w:p w14:paraId="7D2A2D96" w14:textId="1F52EF63" w:rsidR="00C01756" w:rsidRPr="00F22399" w:rsidRDefault="00C01756" w:rsidP="0008483B">
      <w:pPr>
        <w:outlineLvl w:val="0"/>
        <w:rPr>
          <w:rFonts w:ascii="Times New Roman" w:hAnsi="Times New Roman" w:cs="Times New Roman"/>
          <w:b/>
        </w:rPr>
      </w:pPr>
      <w:r w:rsidRPr="00F22399">
        <w:rPr>
          <w:rFonts w:ascii="Times New Roman" w:hAnsi="Times New Roman" w:cs="Times New Roman"/>
          <w:b/>
        </w:rPr>
        <w:t>Component description</w:t>
      </w:r>
    </w:p>
    <w:p w14:paraId="5F7376E6" w14:textId="66549533" w:rsidR="0094027A" w:rsidRPr="00F22399" w:rsidRDefault="0094027A" w:rsidP="0094027A">
      <w:pPr>
        <w:outlineLvl w:val="0"/>
        <w:rPr>
          <w:rFonts w:ascii="Times New Roman" w:hAnsi="Times New Roman" w:cs="Times New Roman"/>
          <w:b/>
        </w:rPr>
      </w:pPr>
      <w:r w:rsidRPr="00F22399">
        <w:rPr>
          <w:rFonts w:ascii="Times New Roman" w:hAnsi="Times New Roman" w:cs="Times New Roman"/>
        </w:rPr>
        <w:t xml:space="preserve">Data downloaded from the </w:t>
      </w:r>
      <w:r w:rsidR="007D7A42" w:rsidRPr="00F22399">
        <w:rPr>
          <w:rFonts w:ascii="Times New Roman" w:hAnsi="Times New Roman" w:cs="Times New Roman"/>
        </w:rPr>
        <w:t>National Center for Education Statistics (</w:t>
      </w:r>
      <w:r w:rsidRPr="00F22399">
        <w:rPr>
          <w:rFonts w:ascii="Times New Roman" w:hAnsi="Times New Roman" w:cs="Times New Roman"/>
        </w:rPr>
        <w:t>NCES</w:t>
      </w:r>
      <w:r w:rsidR="007D7A42" w:rsidRPr="00F22399">
        <w:rPr>
          <w:rFonts w:ascii="Times New Roman" w:hAnsi="Times New Roman" w:cs="Times New Roman"/>
        </w:rPr>
        <w:t>)</w:t>
      </w:r>
      <w:r w:rsidRPr="00F22399">
        <w:rPr>
          <w:rFonts w:ascii="Times New Roman" w:hAnsi="Times New Roman" w:cs="Times New Roman"/>
        </w:rPr>
        <w:t xml:space="preserve"> website (</w:t>
      </w:r>
      <w:hyperlink r:id="rId8" w:history="1">
        <w:r w:rsidRPr="00F22399">
          <w:rPr>
            <w:rStyle w:val="Hyperlink"/>
            <w:rFonts w:ascii="Times New Roman" w:hAnsi="Times New Roman" w:cs="Times New Roman"/>
          </w:rPr>
          <w:t>https://nces.ed.gov/</w:t>
        </w:r>
      </w:hyperlink>
      <w:r w:rsidRPr="00F22399">
        <w:rPr>
          <w:rFonts w:ascii="Times New Roman" w:hAnsi="Times New Roman" w:cs="Times New Roman"/>
        </w:rPr>
        <w:t>) contain</w:t>
      </w:r>
      <w:r w:rsidR="00E511A9" w:rsidRPr="00F22399">
        <w:rPr>
          <w:rFonts w:ascii="Times New Roman" w:hAnsi="Times New Roman" w:cs="Times New Roman"/>
        </w:rPr>
        <w:t>ed</w:t>
      </w:r>
      <w:r w:rsidRPr="00F22399">
        <w:rPr>
          <w:rFonts w:ascii="Times New Roman" w:hAnsi="Times New Roman" w:cs="Times New Roman"/>
        </w:rPr>
        <w:t xml:space="preserve"> demographic school information such as district name, county the district is located in, total number of students, number of students on free lunch, number of students on reduced lunch, student</w:t>
      </w:r>
      <w:r w:rsidR="0008661C" w:rsidRPr="00F22399">
        <w:rPr>
          <w:rFonts w:ascii="Times New Roman" w:hAnsi="Times New Roman" w:cs="Times New Roman"/>
        </w:rPr>
        <w:t>-</w:t>
      </w:r>
      <w:r w:rsidRPr="00F22399">
        <w:rPr>
          <w:rFonts w:ascii="Times New Roman" w:hAnsi="Times New Roman" w:cs="Times New Roman"/>
        </w:rPr>
        <w:t>teacher ratio,</w:t>
      </w:r>
      <w:r w:rsidR="00A82F86" w:rsidRPr="00F22399">
        <w:rPr>
          <w:rFonts w:ascii="Times New Roman" w:hAnsi="Times New Roman" w:cs="Times New Roman"/>
        </w:rPr>
        <w:t xml:space="preserve"> </w:t>
      </w:r>
      <w:r w:rsidRPr="00F22399">
        <w:rPr>
          <w:rFonts w:ascii="Times New Roman" w:hAnsi="Times New Roman" w:cs="Times New Roman"/>
        </w:rPr>
        <w:t>etc. Each of the following spreadsheets contained the school name, district name, school address, locality (city, suburb, town, or rural), Facebook account, Twitter account, both accounts, Facebook announcements, Twitter announcements, announcements on both</w:t>
      </w:r>
      <w:r w:rsidR="00E511A9" w:rsidRPr="00F22399">
        <w:rPr>
          <w:rFonts w:ascii="Times New Roman" w:hAnsi="Times New Roman" w:cs="Times New Roman"/>
        </w:rPr>
        <w:t>,</w:t>
      </w:r>
      <w:r w:rsidRPr="00F22399">
        <w:rPr>
          <w:rFonts w:ascii="Times New Roman" w:hAnsi="Times New Roman" w:cs="Times New Roman"/>
        </w:rPr>
        <w:t xml:space="preserve"> and </w:t>
      </w:r>
      <w:r w:rsidR="0008661C" w:rsidRPr="00F22399">
        <w:rPr>
          <w:rFonts w:ascii="Times New Roman" w:hAnsi="Times New Roman" w:cs="Times New Roman"/>
        </w:rPr>
        <w:t>the data collected by the CDC.</w:t>
      </w:r>
      <w:r w:rsidRPr="00F22399">
        <w:rPr>
          <w:rFonts w:ascii="Times New Roman" w:hAnsi="Times New Roman" w:cs="Times New Roman"/>
        </w:rPr>
        <w:t xml:space="preserve"> </w:t>
      </w:r>
    </w:p>
    <w:p w14:paraId="2A71D2D7" w14:textId="280DDF90"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North</w:t>
      </w:r>
      <w:r w:rsidR="0008661C" w:rsidRPr="00F22399">
        <w:rPr>
          <w:rFonts w:ascii="Times New Roman" w:hAnsi="Times New Roman" w:cs="Times New Roman"/>
          <w:b/>
        </w:rPr>
        <w:t>ern</w:t>
      </w:r>
      <w:r w:rsidRPr="00F22399">
        <w:rPr>
          <w:rFonts w:ascii="Times New Roman" w:hAnsi="Times New Roman" w:cs="Times New Roman"/>
          <w:b/>
        </w:rPr>
        <w:t xml:space="preserve"> Public-School Districts</w:t>
      </w:r>
    </w:p>
    <w:p w14:paraId="4F0B1FFF" w14:textId="1043B987"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North</w:t>
      </w:r>
      <w:r w:rsidR="0008661C" w:rsidRPr="00F22399">
        <w:rPr>
          <w:rFonts w:ascii="Times New Roman" w:hAnsi="Times New Roman" w:cs="Times New Roman"/>
          <w:b/>
        </w:rPr>
        <w:t>ern</w:t>
      </w:r>
      <w:r w:rsidRPr="00F22399">
        <w:rPr>
          <w:rFonts w:ascii="Times New Roman" w:hAnsi="Times New Roman" w:cs="Times New Roman"/>
          <w:b/>
        </w:rPr>
        <w:t xml:space="preserve"> </w:t>
      </w:r>
      <w:r w:rsidR="008029C5" w:rsidRPr="00F22399">
        <w:rPr>
          <w:rFonts w:ascii="Times New Roman" w:hAnsi="Times New Roman" w:cs="Times New Roman"/>
          <w:b/>
        </w:rPr>
        <w:t xml:space="preserve">Public </w:t>
      </w:r>
      <w:r w:rsidR="00E511A9" w:rsidRPr="00F22399">
        <w:rPr>
          <w:rFonts w:ascii="Times New Roman" w:hAnsi="Times New Roman" w:cs="Times New Roman"/>
          <w:b/>
        </w:rPr>
        <w:t>S</w:t>
      </w:r>
      <w:r w:rsidR="008029C5" w:rsidRPr="00F22399">
        <w:rPr>
          <w:rFonts w:ascii="Times New Roman" w:hAnsi="Times New Roman" w:cs="Times New Roman"/>
          <w:b/>
        </w:rPr>
        <w:t>chools</w:t>
      </w:r>
      <w:r w:rsidRPr="00F22399">
        <w:rPr>
          <w:rFonts w:ascii="Times New Roman" w:hAnsi="Times New Roman" w:cs="Times New Roman"/>
          <w:b/>
        </w:rPr>
        <w:t xml:space="preserve"> </w:t>
      </w:r>
    </w:p>
    <w:p w14:paraId="7F8E1850" w14:textId="11312F36"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North</w:t>
      </w:r>
      <w:r w:rsidR="0008661C" w:rsidRPr="00F22399">
        <w:rPr>
          <w:rFonts w:ascii="Times New Roman" w:hAnsi="Times New Roman" w:cs="Times New Roman"/>
          <w:b/>
        </w:rPr>
        <w:t>ern</w:t>
      </w:r>
      <w:r w:rsidRPr="00F22399">
        <w:rPr>
          <w:rFonts w:ascii="Times New Roman" w:hAnsi="Times New Roman" w:cs="Times New Roman"/>
          <w:b/>
        </w:rPr>
        <w:t xml:space="preserve"> </w:t>
      </w:r>
      <w:r w:rsidR="00B76271" w:rsidRPr="00F22399">
        <w:rPr>
          <w:rFonts w:ascii="Times New Roman" w:hAnsi="Times New Roman" w:cs="Times New Roman"/>
          <w:b/>
        </w:rPr>
        <w:t xml:space="preserve">Private </w:t>
      </w:r>
      <w:r w:rsidR="00E511A9" w:rsidRPr="00F22399">
        <w:rPr>
          <w:rFonts w:ascii="Times New Roman" w:hAnsi="Times New Roman" w:cs="Times New Roman"/>
          <w:b/>
        </w:rPr>
        <w:t>S</w:t>
      </w:r>
      <w:r w:rsidR="00B76271" w:rsidRPr="00F22399">
        <w:rPr>
          <w:rFonts w:ascii="Times New Roman" w:hAnsi="Times New Roman" w:cs="Times New Roman"/>
          <w:b/>
        </w:rPr>
        <w:t>chools</w:t>
      </w:r>
      <w:r w:rsidRPr="00F22399">
        <w:rPr>
          <w:rFonts w:ascii="Times New Roman" w:hAnsi="Times New Roman" w:cs="Times New Roman"/>
          <w:b/>
        </w:rPr>
        <w:t xml:space="preserve"> </w:t>
      </w:r>
    </w:p>
    <w:p w14:paraId="0D0874EA" w14:textId="4845EAF6"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South</w:t>
      </w:r>
      <w:r w:rsidR="0008661C" w:rsidRPr="00F22399">
        <w:rPr>
          <w:rFonts w:ascii="Times New Roman" w:hAnsi="Times New Roman" w:cs="Times New Roman"/>
          <w:b/>
        </w:rPr>
        <w:t>ern</w:t>
      </w:r>
      <w:r w:rsidRPr="00F22399">
        <w:rPr>
          <w:rFonts w:ascii="Times New Roman" w:hAnsi="Times New Roman" w:cs="Times New Roman"/>
          <w:b/>
        </w:rPr>
        <w:t xml:space="preserve"> Public-School Districts</w:t>
      </w:r>
    </w:p>
    <w:p w14:paraId="06FF6A76" w14:textId="48D78CDC"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South</w:t>
      </w:r>
      <w:r w:rsidR="0008661C" w:rsidRPr="00F22399">
        <w:rPr>
          <w:rFonts w:ascii="Times New Roman" w:hAnsi="Times New Roman" w:cs="Times New Roman"/>
          <w:b/>
        </w:rPr>
        <w:t>ern</w:t>
      </w:r>
      <w:r w:rsidRPr="00F22399">
        <w:rPr>
          <w:rFonts w:ascii="Times New Roman" w:hAnsi="Times New Roman" w:cs="Times New Roman"/>
          <w:b/>
        </w:rPr>
        <w:t xml:space="preserve"> </w:t>
      </w:r>
      <w:r w:rsidR="008029C5" w:rsidRPr="00F22399">
        <w:rPr>
          <w:rFonts w:ascii="Times New Roman" w:hAnsi="Times New Roman" w:cs="Times New Roman"/>
          <w:b/>
        </w:rPr>
        <w:t xml:space="preserve">Public </w:t>
      </w:r>
      <w:r w:rsidR="00E511A9" w:rsidRPr="00F22399">
        <w:rPr>
          <w:rFonts w:ascii="Times New Roman" w:hAnsi="Times New Roman" w:cs="Times New Roman"/>
          <w:b/>
        </w:rPr>
        <w:t>S</w:t>
      </w:r>
      <w:r w:rsidR="008029C5" w:rsidRPr="00F22399">
        <w:rPr>
          <w:rFonts w:ascii="Times New Roman" w:hAnsi="Times New Roman" w:cs="Times New Roman"/>
          <w:b/>
        </w:rPr>
        <w:t>chools</w:t>
      </w:r>
    </w:p>
    <w:p w14:paraId="54C416B9" w14:textId="26ECE2D1"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South</w:t>
      </w:r>
      <w:r w:rsidR="0008661C" w:rsidRPr="00F22399">
        <w:rPr>
          <w:rFonts w:ascii="Times New Roman" w:hAnsi="Times New Roman" w:cs="Times New Roman"/>
          <w:b/>
        </w:rPr>
        <w:t>ern</w:t>
      </w:r>
      <w:r w:rsidRPr="00F22399">
        <w:rPr>
          <w:rFonts w:ascii="Times New Roman" w:hAnsi="Times New Roman" w:cs="Times New Roman"/>
          <w:b/>
        </w:rPr>
        <w:t xml:space="preserve"> </w:t>
      </w:r>
      <w:r w:rsidR="00B76271" w:rsidRPr="00F22399">
        <w:rPr>
          <w:rFonts w:ascii="Times New Roman" w:hAnsi="Times New Roman" w:cs="Times New Roman"/>
          <w:b/>
        </w:rPr>
        <w:t xml:space="preserve">Private </w:t>
      </w:r>
      <w:r w:rsidR="00E511A9" w:rsidRPr="00F22399">
        <w:rPr>
          <w:rFonts w:ascii="Times New Roman" w:hAnsi="Times New Roman" w:cs="Times New Roman"/>
          <w:b/>
        </w:rPr>
        <w:t>S</w:t>
      </w:r>
      <w:r w:rsidR="00B76271" w:rsidRPr="00F22399">
        <w:rPr>
          <w:rFonts w:ascii="Times New Roman" w:hAnsi="Times New Roman" w:cs="Times New Roman"/>
          <w:b/>
        </w:rPr>
        <w:t>chools</w:t>
      </w:r>
    </w:p>
    <w:p w14:paraId="78409FF9" w14:textId="4F818967"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Combined Public-School Districts</w:t>
      </w:r>
    </w:p>
    <w:p w14:paraId="378126E9" w14:textId="68C6283E"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 xml:space="preserve">Combined </w:t>
      </w:r>
      <w:r w:rsidR="008029C5" w:rsidRPr="00F22399">
        <w:rPr>
          <w:rFonts w:ascii="Times New Roman" w:hAnsi="Times New Roman" w:cs="Times New Roman"/>
          <w:b/>
        </w:rPr>
        <w:t xml:space="preserve">Public </w:t>
      </w:r>
      <w:r w:rsidR="00E511A9" w:rsidRPr="00F22399">
        <w:rPr>
          <w:rFonts w:ascii="Times New Roman" w:hAnsi="Times New Roman" w:cs="Times New Roman"/>
          <w:b/>
        </w:rPr>
        <w:t>S</w:t>
      </w:r>
      <w:r w:rsidR="008029C5" w:rsidRPr="00F22399">
        <w:rPr>
          <w:rFonts w:ascii="Times New Roman" w:hAnsi="Times New Roman" w:cs="Times New Roman"/>
          <w:b/>
        </w:rPr>
        <w:t>chools</w:t>
      </w:r>
    </w:p>
    <w:p w14:paraId="47325875" w14:textId="1502B4D5" w:rsidR="006A2ECC" w:rsidRPr="00F22399" w:rsidRDefault="006A2ECC" w:rsidP="006A2ECC">
      <w:pPr>
        <w:pStyle w:val="ListParagraph"/>
        <w:numPr>
          <w:ilvl w:val="0"/>
          <w:numId w:val="9"/>
        </w:numPr>
        <w:outlineLvl w:val="0"/>
        <w:rPr>
          <w:rFonts w:ascii="Times New Roman" w:hAnsi="Times New Roman" w:cs="Times New Roman"/>
          <w:b/>
        </w:rPr>
      </w:pPr>
      <w:r w:rsidRPr="00F22399">
        <w:rPr>
          <w:rFonts w:ascii="Times New Roman" w:hAnsi="Times New Roman" w:cs="Times New Roman"/>
          <w:b/>
        </w:rPr>
        <w:t xml:space="preserve">Combined </w:t>
      </w:r>
      <w:r w:rsidR="00B76271" w:rsidRPr="00F22399">
        <w:rPr>
          <w:rFonts w:ascii="Times New Roman" w:hAnsi="Times New Roman" w:cs="Times New Roman"/>
          <w:b/>
        </w:rPr>
        <w:t xml:space="preserve">Private </w:t>
      </w:r>
      <w:r w:rsidR="00E511A9" w:rsidRPr="00F22399">
        <w:rPr>
          <w:rFonts w:ascii="Times New Roman" w:hAnsi="Times New Roman" w:cs="Times New Roman"/>
          <w:b/>
        </w:rPr>
        <w:t>S</w:t>
      </w:r>
      <w:r w:rsidR="00B76271" w:rsidRPr="00F22399">
        <w:rPr>
          <w:rFonts w:ascii="Times New Roman" w:hAnsi="Times New Roman" w:cs="Times New Roman"/>
          <w:b/>
        </w:rPr>
        <w:t>chools</w:t>
      </w:r>
      <w:r w:rsidRPr="00F22399">
        <w:rPr>
          <w:rFonts w:ascii="Times New Roman" w:hAnsi="Times New Roman" w:cs="Times New Roman"/>
          <w:b/>
        </w:rPr>
        <w:t xml:space="preserve"> </w:t>
      </w:r>
    </w:p>
    <w:p w14:paraId="35A14613" w14:textId="4EE9976F" w:rsidR="00C01756" w:rsidRPr="00F22399" w:rsidRDefault="00B465A1" w:rsidP="00C01756">
      <w:pPr>
        <w:rPr>
          <w:rFonts w:ascii="Times New Roman" w:hAnsi="Times New Roman" w:cs="Times New Roman"/>
          <w:b/>
        </w:rPr>
      </w:pPr>
      <w:r w:rsidRPr="00F22399">
        <w:rPr>
          <w:rFonts w:ascii="Times New Roman" w:hAnsi="Times New Roman" w:cs="Times New Roman"/>
          <w:b/>
        </w:rPr>
        <w:t>(Notes: In this paper, we only presented our results for the combined data sets.)</w:t>
      </w:r>
    </w:p>
    <w:p w14:paraId="55152678" w14:textId="23F303ED" w:rsidR="00C01756" w:rsidRPr="00F22399" w:rsidRDefault="00C01756" w:rsidP="0094027A">
      <w:pPr>
        <w:ind w:left="-450"/>
        <w:outlineLvl w:val="0"/>
        <w:rPr>
          <w:rFonts w:ascii="Times New Roman" w:hAnsi="Times New Roman" w:cs="Times New Roman"/>
          <w:b/>
        </w:rPr>
      </w:pPr>
      <w:r w:rsidRPr="00F22399">
        <w:rPr>
          <w:rFonts w:ascii="Times New Roman" w:hAnsi="Times New Roman" w:cs="Times New Roman"/>
          <w:b/>
        </w:rPr>
        <w:lastRenderedPageBreak/>
        <w:t>Phase 1</w:t>
      </w:r>
    </w:p>
    <w:p w14:paraId="3CEA7277" w14:textId="023245F3" w:rsidR="00FC6BEF" w:rsidRPr="00F22399" w:rsidRDefault="008029C5" w:rsidP="00776CED">
      <w:pPr>
        <w:pStyle w:val="ListParagraph"/>
        <w:numPr>
          <w:ilvl w:val="0"/>
          <w:numId w:val="3"/>
        </w:numPr>
        <w:outlineLvl w:val="0"/>
        <w:rPr>
          <w:rFonts w:ascii="Times New Roman" w:hAnsi="Times New Roman" w:cs="Times New Roman"/>
          <w:b/>
        </w:rPr>
      </w:pPr>
      <w:r w:rsidRPr="00F22399">
        <w:rPr>
          <w:rFonts w:ascii="Times New Roman" w:hAnsi="Times New Roman" w:cs="Times New Roman"/>
          <w:b/>
        </w:rPr>
        <w:t>Public-school districts</w:t>
      </w:r>
      <w:r w:rsidR="002C5F17" w:rsidRPr="00F22399">
        <w:rPr>
          <w:rFonts w:ascii="Times New Roman" w:hAnsi="Times New Roman" w:cs="Times New Roman"/>
          <w:b/>
        </w:rPr>
        <w:t xml:space="preserve"> and </w:t>
      </w:r>
      <w:r w:rsidR="0041091E" w:rsidRPr="00F22399">
        <w:rPr>
          <w:rFonts w:ascii="Times New Roman" w:hAnsi="Times New Roman" w:cs="Times New Roman"/>
          <w:b/>
        </w:rPr>
        <w:t xml:space="preserve">public </w:t>
      </w:r>
      <w:r w:rsidRPr="00F22399">
        <w:rPr>
          <w:rFonts w:ascii="Times New Roman" w:hAnsi="Times New Roman" w:cs="Times New Roman"/>
          <w:b/>
        </w:rPr>
        <w:t>schools</w:t>
      </w:r>
    </w:p>
    <w:p w14:paraId="012CF3F1" w14:textId="65389C6F" w:rsidR="00C01756" w:rsidRPr="00F22399" w:rsidRDefault="00C01756" w:rsidP="00776CED">
      <w:pPr>
        <w:pStyle w:val="ListParagraph"/>
        <w:numPr>
          <w:ilvl w:val="1"/>
          <w:numId w:val="3"/>
        </w:numPr>
        <w:rPr>
          <w:rFonts w:ascii="Times New Roman" w:hAnsi="Times New Roman" w:cs="Times New Roman"/>
          <w:b/>
        </w:rPr>
      </w:pPr>
      <w:r w:rsidRPr="00F22399">
        <w:rPr>
          <w:rFonts w:ascii="Times New Roman" w:hAnsi="Times New Roman" w:cs="Times New Roman"/>
        </w:rPr>
        <w:t>Identify counties that were affected by the wildfires</w:t>
      </w:r>
      <w:r w:rsidR="009351BE" w:rsidRPr="00F22399">
        <w:rPr>
          <w:rFonts w:ascii="Times New Roman" w:hAnsi="Times New Roman" w:cs="Times New Roman"/>
        </w:rPr>
        <w:t>.</w:t>
      </w:r>
      <w:r w:rsidRPr="00F22399">
        <w:rPr>
          <w:rFonts w:ascii="Times New Roman" w:hAnsi="Times New Roman" w:cs="Times New Roman"/>
        </w:rPr>
        <w:t xml:space="preserve"> </w:t>
      </w:r>
    </w:p>
    <w:p w14:paraId="7A5BDA8D" w14:textId="39FB8252" w:rsidR="00C01756" w:rsidRPr="00F22399" w:rsidRDefault="00C01756" w:rsidP="00776CED">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Download </w:t>
      </w:r>
      <w:r w:rsidR="008029C5" w:rsidRPr="00F22399">
        <w:rPr>
          <w:rFonts w:ascii="Times New Roman" w:hAnsi="Times New Roman" w:cs="Times New Roman"/>
        </w:rPr>
        <w:t>public</w:t>
      </w:r>
      <w:r w:rsidR="000B7DF5" w:rsidRPr="00F22399">
        <w:rPr>
          <w:rFonts w:ascii="Times New Roman" w:hAnsi="Times New Roman" w:cs="Times New Roman"/>
        </w:rPr>
        <w:t>-</w:t>
      </w:r>
      <w:r w:rsidR="008029C5" w:rsidRPr="00F22399">
        <w:rPr>
          <w:rFonts w:ascii="Times New Roman" w:hAnsi="Times New Roman" w:cs="Times New Roman"/>
        </w:rPr>
        <w:t>school</w:t>
      </w:r>
      <w:r w:rsidR="002C5F17" w:rsidRPr="00F22399">
        <w:rPr>
          <w:rFonts w:ascii="Times New Roman" w:hAnsi="Times New Roman" w:cs="Times New Roman"/>
        </w:rPr>
        <w:t xml:space="preserve"> district and </w:t>
      </w:r>
      <w:r w:rsidR="008029C5" w:rsidRPr="00F22399">
        <w:rPr>
          <w:rFonts w:ascii="Times New Roman" w:hAnsi="Times New Roman" w:cs="Times New Roman"/>
        </w:rPr>
        <w:t>public school</w:t>
      </w:r>
      <w:r w:rsidRPr="00F22399">
        <w:rPr>
          <w:rFonts w:ascii="Times New Roman" w:hAnsi="Times New Roman" w:cs="Times New Roman"/>
        </w:rPr>
        <w:t xml:space="preserve"> data from the NCES website. </w:t>
      </w:r>
    </w:p>
    <w:p w14:paraId="780FCE97" w14:textId="619B3EC8" w:rsidR="00B0299D" w:rsidRPr="00F22399" w:rsidRDefault="00C01756" w:rsidP="00776CED">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Manually search for Facebook and/or Twitter accounts </w:t>
      </w:r>
      <w:r w:rsidR="001F7B5C" w:rsidRPr="00F22399">
        <w:rPr>
          <w:rFonts w:ascii="Times New Roman" w:hAnsi="Times New Roman" w:cs="Times New Roman"/>
        </w:rPr>
        <w:t xml:space="preserve">for each </w:t>
      </w:r>
      <w:r w:rsidR="008029C5" w:rsidRPr="00F22399">
        <w:rPr>
          <w:rFonts w:ascii="Times New Roman" w:hAnsi="Times New Roman" w:cs="Times New Roman"/>
        </w:rPr>
        <w:t>public</w:t>
      </w:r>
      <w:r w:rsidR="000B7DF5" w:rsidRPr="00F22399">
        <w:rPr>
          <w:rFonts w:ascii="Times New Roman" w:hAnsi="Times New Roman" w:cs="Times New Roman"/>
        </w:rPr>
        <w:t>-</w:t>
      </w:r>
      <w:r w:rsidR="008029C5" w:rsidRPr="00F22399">
        <w:rPr>
          <w:rFonts w:ascii="Times New Roman" w:hAnsi="Times New Roman" w:cs="Times New Roman"/>
        </w:rPr>
        <w:t>school</w:t>
      </w:r>
      <w:r w:rsidR="00DF65A5" w:rsidRPr="00F22399">
        <w:rPr>
          <w:rFonts w:ascii="Times New Roman" w:hAnsi="Times New Roman" w:cs="Times New Roman"/>
        </w:rPr>
        <w:t xml:space="preserve"> district</w:t>
      </w:r>
      <w:r w:rsidR="000B7DF5" w:rsidRPr="00F22399">
        <w:rPr>
          <w:rFonts w:ascii="Times New Roman" w:hAnsi="Times New Roman" w:cs="Times New Roman"/>
        </w:rPr>
        <w:t>.</w:t>
      </w:r>
    </w:p>
    <w:p w14:paraId="5BB9BAE6" w14:textId="3A4D5C6F" w:rsidR="001F7B5C"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Verify Facebook accounts and Twitter handles by clicking on links on the scho</w:t>
      </w:r>
      <w:r w:rsidR="002C5F17" w:rsidRPr="00F22399">
        <w:rPr>
          <w:rFonts w:ascii="Times New Roman" w:hAnsi="Times New Roman" w:cs="Times New Roman"/>
        </w:rPr>
        <w:t xml:space="preserve">ol </w:t>
      </w:r>
      <w:r w:rsidRPr="00F22399">
        <w:rPr>
          <w:rFonts w:ascii="Times New Roman" w:hAnsi="Times New Roman" w:cs="Times New Roman"/>
        </w:rPr>
        <w:t>district webpage</w:t>
      </w:r>
      <w:r w:rsidR="009351BE" w:rsidRPr="00F22399">
        <w:rPr>
          <w:rFonts w:ascii="Times New Roman" w:hAnsi="Times New Roman" w:cs="Times New Roman"/>
        </w:rPr>
        <w:t>.</w:t>
      </w:r>
      <w:r w:rsidRPr="00F22399">
        <w:rPr>
          <w:rFonts w:ascii="Times New Roman" w:hAnsi="Times New Roman" w:cs="Times New Roman"/>
        </w:rPr>
        <w:t xml:space="preserve"> </w:t>
      </w:r>
    </w:p>
    <w:p w14:paraId="774C722E" w14:textId="6E79959F" w:rsidR="001F7B5C"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If the webpage is not found, OR a Facebook account and/or Twitter handle is not located on the webpage, search for the school/district name and address on Google with the word “Twitter” or “Facebook.”</w:t>
      </w:r>
    </w:p>
    <w:p w14:paraId="496DDDE3" w14:textId="19629EBE" w:rsidR="001F7B5C"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Verify Facebook account and/or Twitter handle by checking the school address/location</w:t>
      </w:r>
      <w:r w:rsidR="009351BE" w:rsidRPr="00F22399">
        <w:rPr>
          <w:rFonts w:ascii="Times New Roman" w:hAnsi="Times New Roman" w:cs="Times New Roman"/>
        </w:rPr>
        <w:t>.</w:t>
      </w:r>
    </w:p>
    <w:p w14:paraId="3E96C415" w14:textId="0208744F" w:rsidR="001F7B5C"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If the above methods are still unsuccessful, use the search function on the Facebook and Twitter homepage (</w:t>
      </w:r>
      <w:hyperlink r:id="rId9" w:history="1">
        <w:r w:rsidRPr="00F22399">
          <w:rPr>
            <w:rStyle w:val="Hyperlink"/>
            <w:rFonts w:ascii="Times New Roman" w:hAnsi="Times New Roman" w:cs="Times New Roman"/>
          </w:rPr>
          <w:t>www.facebook.com</w:t>
        </w:r>
      </w:hyperlink>
      <w:r w:rsidRPr="00F22399">
        <w:rPr>
          <w:rFonts w:ascii="Times New Roman" w:hAnsi="Times New Roman" w:cs="Times New Roman"/>
        </w:rPr>
        <w:t xml:space="preserve">, </w:t>
      </w:r>
      <w:hyperlink r:id="rId10" w:history="1">
        <w:r w:rsidRPr="00F22399">
          <w:rPr>
            <w:rStyle w:val="Hyperlink"/>
            <w:rFonts w:ascii="Times New Roman" w:hAnsi="Times New Roman" w:cs="Times New Roman"/>
          </w:rPr>
          <w:t>www.twitter.com</w:t>
        </w:r>
      </w:hyperlink>
      <w:r w:rsidRPr="00F22399">
        <w:rPr>
          <w:rFonts w:ascii="Times New Roman" w:hAnsi="Times New Roman" w:cs="Times New Roman"/>
        </w:rPr>
        <w:t>) t</w:t>
      </w:r>
      <w:r w:rsidR="0008483B" w:rsidRPr="00F22399">
        <w:rPr>
          <w:rFonts w:ascii="Times New Roman" w:hAnsi="Times New Roman" w:cs="Times New Roman"/>
        </w:rPr>
        <w:t>o search the name and address of</w:t>
      </w:r>
      <w:r w:rsidRPr="00F22399">
        <w:rPr>
          <w:rFonts w:ascii="Times New Roman" w:hAnsi="Times New Roman" w:cs="Times New Roman"/>
        </w:rPr>
        <w:t xml:space="preserve"> the school/district</w:t>
      </w:r>
      <w:r w:rsidR="009351BE" w:rsidRPr="00F22399">
        <w:rPr>
          <w:rFonts w:ascii="Times New Roman" w:hAnsi="Times New Roman" w:cs="Times New Roman"/>
        </w:rPr>
        <w:t>.</w:t>
      </w:r>
    </w:p>
    <w:p w14:paraId="3952290E" w14:textId="567E1D88" w:rsidR="002C5F17"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Only Facebook accounts and/or Twitter handles owned by </w:t>
      </w:r>
      <w:r w:rsidR="002C5F17" w:rsidRPr="00F22399">
        <w:rPr>
          <w:rFonts w:ascii="Times New Roman" w:hAnsi="Times New Roman" w:cs="Times New Roman"/>
        </w:rPr>
        <w:t>the</w:t>
      </w:r>
      <w:r w:rsidRPr="00F22399">
        <w:rPr>
          <w:rFonts w:ascii="Times New Roman" w:hAnsi="Times New Roman" w:cs="Times New Roman"/>
        </w:rPr>
        <w:t xml:space="preserve"> superintendent or school district </w:t>
      </w:r>
      <w:r w:rsidR="008A36FC" w:rsidRPr="00F22399">
        <w:rPr>
          <w:rFonts w:ascii="Times New Roman" w:hAnsi="Times New Roman" w:cs="Times New Roman"/>
        </w:rPr>
        <w:t xml:space="preserve">are </w:t>
      </w:r>
      <w:r w:rsidRPr="00F22399">
        <w:rPr>
          <w:rFonts w:ascii="Times New Roman" w:hAnsi="Times New Roman" w:cs="Times New Roman"/>
        </w:rPr>
        <w:t>accepted</w:t>
      </w:r>
      <w:r w:rsidR="009351BE" w:rsidRPr="00F22399">
        <w:rPr>
          <w:rFonts w:ascii="Times New Roman" w:hAnsi="Times New Roman" w:cs="Times New Roman"/>
        </w:rPr>
        <w:t>.</w:t>
      </w:r>
      <w:r w:rsidRPr="00F22399">
        <w:rPr>
          <w:rFonts w:ascii="Times New Roman" w:hAnsi="Times New Roman" w:cs="Times New Roman"/>
        </w:rPr>
        <w:t xml:space="preserve"> </w:t>
      </w:r>
    </w:p>
    <w:p w14:paraId="240F9232" w14:textId="71E49D0B" w:rsidR="0008483B" w:rsidRPr="00F22399" w:rsidRDefault="001F7B5C" w:rsidP="00776CED">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Enter </w:t>
      </w:r>
      <w:r w:rsidR="0008483B" w:rsidRPr="00F22399">
        <w:rPr>
          <w:rFonts w:ascii="Times New Roman" w:hAnsi="Times New Roman" w:cs="Times New Roman"/>
        </w:rPr>
        <w:t>True or False on the data spreadsheets stratified by district</w:t>
      </w:r>
      <w:r w:rsidR="008A36FC" w:rsidRPr="00F22399">
        <w:rPr>
          <w:rFonts w:ascii="Times New Roman" w:hAnsi="Times New Roman" w:cs="Times New Roman"/>
        </w:rPr>
        <w:t>.</w:t>
      </w:r>
      <w:r w:rsidR="0008483B" w:rsidRPr="00F22399">
        <w:rPr>
          <w:rFonts w:ascii="Times New Roman" w:hAnsi="Times New Roman" w:cs="Times New Roman"/>
        </w:rPr>
        <w:t xml:space="preserve">  </w:t>
      </w:r>
    </w:p>
    <w:p w14:paraId="2695489B" w14:textId="3F3FC405" w:rsidR="0008483B" w:rsidRPr="00F22399" w:rsidRDefault="0008483B" w:rsidP="0008483B">
      <w:pPr>
        <w:pStyle w:val="ListParagraph"/>
        <w:numPr>
          <w:ilvl w:val="0"/>
          <w:numId w:val="4"/>
        </w:numPr>
        <w:rPr>
          <w:rFonts w:ascii="Times New Roman" w:hAnsi="Times New Roman" w:cs="Times New Roman"/>
          <w:b/>
        </w:rPr>
      </w:pPr>
      <w:r w:rsidRPr="00F22399">
        <w:rPr>
          <w:rFonts w:ascii="Times New Roman" w:hAnsi="Times New Roman" w:cs="Times New Roman"/>
        </w:rPr>
        <w:t>“Facebook” = Facebook accounts owned by</w:t>
      </w:r>
      <w:r w:rsidR="002C5F17" w:rsidRPr="00F22399">
        <w:rPr>
          <w:rFonts w:ascii="Times New Roman" w:hAnsi="Times New Roman" w:cs="Times New Roman"/>
        </w:rPr>
        <w:t xml:space="preserve"> </w:t>
      </w:r>
      <w:r w:rsidRPr="00F22399">
        <w:rPr>
          <w:rFonts w:ascii="Times New Roman" w:hAnsi="Times New Roman" w:cs="Times New Roman"/>
        </w:rPr>
        <w:t>superintendent or school district</w:t>
      </w:r>
      <w:r w:rsidR="008A36FC" w:rsidRPr="00F22399">
        <w:rPr>
          <w:rFonts w:ascii="Times New Roman" w:hAnsi="Times New Roman" w:cs="Times New Roman"/>
        </w:rPr>
        <w:t>.</w:t>
      </w:r>
    </w:p>
    <w:p w14:paraId="1311F9EF" w14:textId="0DC5583A" w:rsidR="0008483B" w:rsidRPr="00F22399" w:rsidRDefault="0008483B" w:rsidP="0008483B">
      <w:pPr>
        <w:pStyle w:val="ListParagraph"/>
        <w:numPr>
          <w:ilvl w:val="0"/>
          <w:numId w:val="4"/>
        </w:numPr>
        <w:rPr>
          <w:rFonts w:ascii="Times New Roman" w:hAnsi="Times New Roman" w:cs="Times New Roman"/>
          <w:b/>
        </w:rPr>
      </w:pPr>
      <w:r w:rsidRPr="00F22399">
        <w:rPr>
          <w:rFonts w:ascii="Times New Roman" w:hAnsi="Times New Roman" w:cs="Times New Roman"/>
        </w:rPr>
        <w:t>“Twitter” = Twitter accounts owned by</w:t>
      </w:r>
      <w:r w:rsidR="002C5F17" w:rsidRPr="00F22399">
        <w:rPr>
          <w:rFonts w:ascii="Times New Roman" w:hAnsi="Times New Roman" w:cs="Times New Roman"/>
        </w:rPr>
        <w:t xml:space="preserve"> </w:t>
      </w:r>
      <w:r w:rsidRPr="00F22399">
        <w:rPr>
          <w:rFonts w:ascii="Times New Roman" w:hAnsi="Times New Roman" w:cs="Times New Roman"/>
        </w:rPr>
        <w:t>superintendent or school district</w:t>
      </w:r>
      <w:r w:rsidR="008A36FC" w:rsidRPr="00F22399">
        <w:rPr>
          <w:rFonts w:ascii="Times New Roman" w:hAnsi="Times New Roman" w:cs="Times New Roman"/>
        </w:rPr>
        <w:t>.</w:t>
      </w:r>
      <w:r w:rsidRPr="00F22399">
        <w:rPr>
          <w:rFonts w:ascii="Times New Roman" w:hAnsi="Times New Roman" w:cs="Times New Roman"/>
        </w:rPr>
        <w:t xml:space="preserve"> </w:t>
      </w:r>
    </w:p>
    <w:p w14:paraId="057D1BDD" w14:textId="1B2B7E06" w:rsidR="0008483B" w:rsidRPr="00F22399" w:rsidRDefault="0008483B" w:rsidP="0008483B">
      <w:pPr>
        <w:pStyle w:val="ListParagraph"/>
        <w:numPr>
          <w:ilvl w:val="0"/>
          <w:numId w:val="4"/>
        </w:numPr>
        <w:rPr>
          <w:rFonts w:ascii="Times New Roman" w:hAnsi="Times New Roman" w:cs="Times New Roman"/>
          <w:b/>
        </w:rPr>
      </w:pPr>
      <w:r w:rsidRPr="00F22399">
        <w:rPr>
          <w:rFonts w:ascii="Times New Roman" w:hAnsi="Times New Roman" w:cs="Times New Roman"/>
        </w:rPr>
        <w:t>“Both Accts” = Facebook AND Twitter accounts owned</w:t>
      </w:r>
      <w:r w:rsidR="002C5F17" w:rsidRPr="00F22399">
        <w:rPr>
          <w:rFonts w:ascii="Times New Roman" w:hAnsi="Times New Roman" w:cs="Times New Roman"/>
        </w:rPr>
        <w:t xml:space="preserve"> </w:t>
      </w:r>
      <w:r w:rsidRPr="00F22399">
        <w:rPr>
          <w:rFonts w:ascii="Times New Roman" w:hAnsi="Times New Roman" w:cs="Times New Roman"/>
        </w:rPr>
        <w:t>superintendent or school district</w:t>
      </w:r>
      <w:r w:rsidR="008A36FC" w:rsidRPr="00F22399">
        <w:rPr>
          <w:rFonts w:ascii="Times New Roman" w:hAnsi="Times New Roman" w:cs="Times New Roman"/>
        </w:rPr>
        <w:t>.</w:t>
      </w:r>
    </w:p>
    <w:p w14:paraId="028CD710" w14:textId="2CC68A81" w:rsidR="002C5F17" w:rsidRPr="00F22399" w:rsidRDefault="002C5F17" w:rsidP="002C5F17">
      <w:pPr>
        <w:pStyle w:val="ListParagraph"/>
        <w:numPr>
          <w:ilvl w:val="1"/>
          <w:numId w:val="3"/>
        </w:numPr>
        <w:rPr>
          <w:rFonts w:ascii="Times New Roman" w:hAnsi="Times New Roman" w:cs="Times New Roman"/>
        </w:rPr>
      </w:pPr>
      <w:r w:rsidRPr="00F22399">
        <w:rPr>
          <w:rFonts w:ascii="Times New Roman" w:hAnsi="Times New Roman" w:cs="Times New Roman"/>
        </w:rPr>
        <w:t xml:space="preserve">Individual </w:t>
      </w:r>
      <w:r w:rsidR="008029C5" w:rsidRPr="00F22399">
        <w:rPr>
          <w:rFonts w:ascii="Times New Roman" w:hAnsi="Times New Roman" w:cs="Times New Roman"/>
        </w:rPr>
        <w:t>public schools</w:t>
      </w:r>
      <w:r w:rsidRPr="00F22399">
        <w:rPr>
          <w:rFonts w:ascii="Times New Roman" w:hAnsi="Times New Roman" w:cs="Times New Roman"/>
        </w:rPr>
        <w:t xml:space="preserve"> were assigned the Facebook and/or Twitter account that belonged to their district</w:t>
      </w:r>
      <w:r w:rsidR="006D0B6E" w:rsidRPr="00F22399">
        <w:rPr>
          <w:rFonts w:ascii="Times New Roman" w:hAnsi="Times New Roman" w:cs="Times New Roman"/>
        </w:rPr>
        <w:t>.</w:t>
      </w:r>
    </w:p>
    <w:p w14:paraId="3C4AA43C" w14:textId="2228DAB6" w:rsidR="002C5F17" w:rsidRPr="00F22399" w:rsidRDefault="00B76271" w:rsidP="002C5F17">
      <w:pPr>
        <w:pStyle w:val="ListParagraph"/>
        <w:numPr>
          <w:ilvl w:val="0"/>
          <w:numId w:val="3"/>
        </w:numPr>
        <w:rPr>
          <w:rFonts w:ascii="Times New Roman" w:hAnsi="Times New Roman" w:cs="Times New Roman"/>
          <w:b/>
        </w:rPr>
      </w:pPr>
      <w:r w:rsidRPr="00F22399">
        <w:rPr>
          <w:rFonts w:ascii="Times New Roman" w:hAnsi="Times New Roman" w:cs="Times New Roman"/>
          <w:b/>
        </w:rPr>
        <w:t>Private schools</w:t>
      </w:r>
      <w:r w:rsidR="002C5F17" w:rsidRPr="00F22399">
        <w:rPr>
          <w:rFonts w:ascii="Times New Roman" w:hAnsi="Times New Roman" w:cs="Times New Roman"/>
          <w:b/>
        </w:rPr>
        <w:t xml:space="preserve"> </w:t>
      </w:r>
    </w:p>
    <w:p w14:paraId="0B217F22" w14:textId="77777777"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Identify counties that were affected by the wildfires. </w:t>
      </w:r>
    </w:p>
    <w:p w14:paraId="1F16FE44" w14:textId="2AF121B7"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Download private school data from the NCES website. </w:t>
      </w:r>
    </w:p>
    <w:p w14:paraId="5025320C" w14:textId="57BC4DEE"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Manually search for Facebook and/or Twitter accounts for each private school</w:t>
      </w:r>
      <w:r w:rsidR="006D0B6E" w:rsidRPr="00F22399">
        <w:rPr>
          <w:rFonts w:ascii="Times New Roman" w:hAnsi="Times New Roman" w:cs="Times New Roman"/>
        </w:rPr>
        <w:t>.</w:t>
      </w:r>
      <w:r w:rsidRPr="00F22399">
        <w:rPr>
          <w:rFonts w:ascii="Times New Roman" w:hAnsi="Times New Roman" w:cs="Times New Roman"/>
        </w:rPr>
        <w:t xml:space="preserve"> </w:t>
      </w:r>
    </w:p>
    <w:p w14:paraId="3DFDCACE" w14:textId="6E8E6CEA"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Verify Facebook accounts and</w:t>
      </w:r>
      <w:r w:rsidR="00DF65A5" w:rsidRPr="00F22399">
        <w:rPr>
          <w:rFonts w:ascii="Times New Roman" w:hAnsi="Times New Roman" w:cs="Times New Roman"/>
        </w:rPr>
        <w:t>/or</w:t>
      </w:r>
      <w:r w:rsidRPr="00F22399">
        <w:rPr>
          <w:rFonts w:ascii="Times New Roman" w:hAnsi="Times New Roman" w:cs="Times New Roman"/>
        </w:rPr>
        <w:t xml:space="preserve"> Twitter handles by clicking on links on the private school webpage. </w:t>
      </w:r>
    </w:p>
    <w:p w14:paraId="4C5A0F83" w14:textId="77777777"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If the webpage is not found, OR a Facebook account and/or Twitter handle is not located on the webpage, search for the school/district name and address on Google with the word “Twitter” or “Facebook.”</w:t>
      </w:r>
    </w:p>
    <w:p w14:paraId="3611E3CA" w14:textId="77777777"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Verify Facebook account and/or Twitter handle by checking the school address/location.</w:t>
      </w:r>
    </w:p>
    <w:p w14:paraId="675C95FF" w14:textId="77777777"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If the above methods are still unsuccessful, use the search function on the Facebook and Twitter homepage (</w:t>
      </w:r>
      <w:hyperlink r:id="rId11" w:history="1">
        <w:r w:rsidRPr="00F22399">
          <w:rPr>
            <w:rStyle w:val="Hyperlink"/>
            <w:rFonts w:ascii="Times New Roman" w:hAnsi="Times New Roman" w:cs="Times New Roman"/>
          </w:rPr>
          <w:t>www.facebook.com</w:t>
        </w:r>
      </w:hyperlink>
      <w:r w:rsidRPr="00F22399">
        <w:rPr>
          <w:rFonts w:ascii="Times New Roman" w:hAnsi="Times New Roman" w:cs="Times New Roman"/>
        </w:rPr>
        <w:t xml:space="preserve">, </w:t>
      </w:r>
      <w:hyperlink r:id="rId12" w:history="1">
        <w:r w:rsidRPr="00F22399">
          <w:rPr>
            <w:rStyle w:val="Hyperlink"/>
            <w:rFonts w:ascii="Times New Roman" w:hAnsi="Times New Roman" w:cs="Times New Roman"/>
          </w:rPr>
          <w:t>www.twitter.com</w:t>
        </w:r>
      </w:hyperlink>
      <w:r w:rsidRPr="00F22399">
        <w:rPr>
          <w:rFonts w:ascii="Times New Roman" w:hAnsi="Times New Roman" w:cs="Times New Roman"/>
        </w:rPr>
        <w:t>) to search the name and address of the school/district.</w:t>
      </w:r>
    </w:p>
    <w:p w14:paraId="65F33AC4" w14:textId="68F54ACF"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Only Facebook accounts and/or Twitter handles owned by the school or principal/headmaster </w:t>
      </w:r>
      <w:r w:rsidR="008A36FC" w:rsidRPr="00F22399">
        <w:rPr>
          <w:rFonts w:ascii="Times New Roman" w:hAnsi="Times New Roman" w:cs="Times New Roman"/>
        </w:rPr>
        <w:t>a</w:t>
      </w:r>
      <w:r w:rsidRPr="00F22399">
        <w:rPr>
          <w:rFonts w:ascii="Times New Roman" w:hAnsi="Times New Roman" w:cs="Times New Roman"/>
        </w:rPr>
        <w:t xml:space="preserve">re accepted. </w:t>
      </w:r>
    </w:p>
    <w:p w14:paraId="3F2256F5" w14:textId="145B3902" w:rsidR="002C5F17" w:rsidRPr="00F22399" w:rsidRDefault="002C5F17" w:rsidP="002C5F17">
      <w:pPr>
        <w:pStyle w:val="ListParagraph"/>
        <w:numPr>
          <w:ilvl w:val="1"/>
          <w:numId w:val="3"/>
        </w:numPr>
        <w:rPr>
          <w:rFonts w:ascii="Times New Roman" w:hAnsi="Times New Roman" w:cs="Times New Roman"/>
          <w:b/>
        </w:rPr>
      </w:pPr>
      <w:r w:rsidRPr="00F22399">
        <w:rPr>
          <w:rFonts w:ascii="Times New Roman" w:hAnsi="Times New Roman" w:cs="Times New Roman"/>
        </w:rPr>
        <w:t xml:space="preserve">Enter True or False on the data spreadsheets stratified by </w:t>
      </w:r>
      <w:r w:rsidR="00B76271" w:rsidRPr="00F22399">
        <w:rPr>
          <w:rFonts w:ascii="Times New Roman" w:hAnsi="Times New Roman" w:cs="Times New Roman"/>
        </w:rPr>
        <w:t>private schools</w:t>
      </w:r>
      <w:r w:rsidRPr="00F22399">
        <w:rPr>
          <w:rFonts w:ascii="Times New Roman" w:hAnsi="Times New Roman" w:cs="Times New Roman"/>
        </w:rPr>
        <w:t xml:space="preserve">. </w:t>
      </w:r>
    </w:p>
    <w:p w14:paraId="236EC21B" w14:textId="2543E681" w:rsidR="002C5F17" w:rsidRPr="00F22399" w:rsidRDefault="002C5F17" w:rsidP="002C5F17">
      <w:pPr>
        <w:pStyle w:val="ListParagraph"/>
        <w:numPr>
          <w:ilvl w:val="0"/>
          <w:numId w:val="4"/>
        </w:numPr>
        <w:rPr>
          <w:rFonts w:ascii="Times New Roman" w:hAnsi="Times New Roman" w:cs="Times New Roman"/>
          <w:b/>
        </w:rPr>
      </w:pPr>
      <w:r w:rsidRPr="00F22399">
        <w:rPr>
          <w:rFonts w:ascii="Times New Roman" w:hAnsi="Times New Roman" w:cs="Times New Roman"/>
        </w:rPr>
        <w:t xml:space="preserve">“Facebook” = Facebook accounts owned by individual </w:t>
      </w:r>
      <w:r w:rsidR="00B76271" w:rsidRPr="00F22399">
        <w:rPr>
          <w:rFonts w:ascii="Times New Roman" w:hAnsi="Times New Roman" w:cs="Times New Roman"/>
        </w:rPr>
        <w:t>private schools</w:t>
      </w:r>
      <w:r w:rsidR="006D0B6E" w:rsidRPr="00F22399">
        <w:rPr>
          <w:rFonts w:ascii="Times New Roman" w:hAnsi="Times New Roman" w:cs="Times New Roman"/>
        </w:rPr>
        <w:t xml:space="preserve"> or</w:t>
      </w:r>
      <w:r w:rsidRPr="00F22399">
        <w:rPr>
          <w:rFonts w:ascii="Times New Roman" w:hAnsi="Times New Roman" w:cs="Times New Roman"/>
        </w:rPr>
        <w:t xml:space="preserve"> school principal/headmaster</w:t>
      </w:r>
      <w:r w:rsidR="006D0B6E" w:rsidRPr="00F22399">
        <w:rPr>
          <w:rFonts w:ascii="Times New Roman" w:hAnsi="Times New Roman" w:cs="Times New Roman"/>
        </w:rPr>
        <w:t>.</w:t>
      </w:r>
    </w:p>
    <w:p w14:paraId="6B195C20" w14:textId="38EEADA4" w:rsidR="002C5F17" w:rsidRPr="00F22399" w:rsidRDefault="002C5F17" w:rsidP="002C5F17">
      <w:pPr>
        <w:pStyle w:val="ListParagraph"/>
        <w:numPr>
          <w:ilvl w:val="0"/>
          <w:numId w:val="4"/>
        </w:numPr>
        <w:rPr>
          <w:rFonts w:ascii="Times New Roman" w:hAnsi="Times New Roman" w:cs="Times New Roman"/>
          <w:b/>
        </w:rPr>
      </w:pPr>
      <w:r w:rsidRPr="00F22399">
        <w:rPr>
          <w:rFonts w:ascii="Times New Roman" w:hAnsi="Times New Roman" w:cs="Times New Roman"/>
        </w:rPr>
        <w:t xml:space="preserve">“Twitter” = Twitter accounts owned by individual </w:t>
      </w:r>
      <w:r w:rsidR="00B76271" w:rsidRPr="00F22399">
        <w:rPr>
          <w:rFonts w:ascii="Times New Roman" w:hAnsi="Times New Roman" w:cs="Times New Roman"/>
        </w:rPr>
        <w:t>private schools</w:t>
      </w:r>
      <w:r w:rsidR="006D0B6E" w:rsidRPr="00F22399">
        <w:rPr>
          <w:rFonts w:ascii="Times New Roman" w:hAnsi="Times New Roman" w:cs="Times New Roman"/>
        </w:rPr>
        <w:t xml:space="preserve"> or</w:t>
      </w:r>
      <w:r w:rsidRPr="00F22399">
        <w:rPr>
          <w:rFonts w:ascii="Times New Roman" w:hAnsi="Times New Roman" w:cs="Times New Roman"/>
        </w:rPr>
        <w:t xml:space="preserve"> school principal/headmaster</w:t>
      </w:r>
      <w:r w:rsidR="006D0B6E" w:rsidRPr="00F22399">
        <w:rPr>
          <w:rFonts w:ascii="Times New Roman" w:hAnsi="Times New Roman" w:cs="Times New Roman"/>
        </w:rPr>
        <w:t>.</w:t>
      </w:r>
    </w:p>
    <w:p w14:paraId="46F01B0E" w14:textId="3788510F" w:rsidR="002C5F17" w:rsidRPr="00F22399" w:rsidRDefault="002C5F17" w:rsidP="002C5F17">
      <w:pPr>
        <w:pStyle w:val="ListParagraph"/>
        <w:numPr>
          <w:ilvl w:val="0"/>
          <w:numId w:val="4"/>
        </w:numPr>
        <w:rPr>
          <w:rFonts w:ascii="Times New Roman" w:hAnsi="Times New Roman" w:cs="Times New Roman"/>
          <w:b/>
        </w:rPr>
      </w:pPr>
      <w:r w:rsidRPr="00F22399">
        <w:rPr>
          <w:rFonts w:ascii="Times New Roman" w:hAnsi="Times New Roman" w:cs="Times New Roman"/>
        </w:rPr>
        <w:t xml:space="preserve">“Both Accts” = Facebook AND Twitter accounts owned individual </w:t>
      </w:r>
      <w:r w:rsidR="00B76271" w:rsidRPr="00F22399">
        <w:rPr>
          <w:rFonts w:ascii="Times New Roman" w:hAnsi="Times New Roman" w:cs="Times New Roman"/>
        </w:rPr>
        <w:t>private schools</w:t>
      </w:r>
      <w:r w:rsidR="006D0B6E" w:rsidRPr="00F22399">
        <w:rPr>
          <w:rFonts w:ascii="Times New Roman" w:hAnsi="Times New Roman" w:cs="Times New Roman"/>
        </w:rPr>
        <w:t xml:space="preserve"> or</w:t>
      </w:r>
      <w:r w:rsidRPr="00F22399">
        <w:rPr>
          <w:rFonts w:ascii="Times New Roman" w:hAnsi="Times New Roman" w:cs="Times New Roman"/>
        </w:rPr>
        <w:t xml:space="preserve"> school principal/headmaster</w:t>
      </w:r>
      <w:r w:rsidR="006D0B6E" w:rsidRPr="00F22399">
        <w:rPr>
          <w:rFonts w:ascii="Times New Roman" w:hAnsi="Times New Roman" w:cs="Times New Roman"/>
        </w:rPr>
        <w:t>.</w:t>
      </w:r>
    </w:p>
    <w:p w14:paraId="26F79511" w14:textId="189674FB" w:rsidR="00803DA5" w:rsidRPr="00F22399" w:rsidRDefault="00803DA5" w:rsidP="00803DA5">
      <w:pPr>
        <w:rPr>
          <w:rFonts w:ascii="Times New Roman" w:hAnsi="Times New Roman" w:cs="Times New Roman"/>
          <w:b/>
        </w:rPr>
      </w:pPr>
      <w:r w:rsidRPr="00F22399">
        <w:rPr>
          <w:rFonts w:ascii="Times New Roman" w:hAnsi="Times New Roman" w:cs="Times New Roman"/>
          <w:b/>
        </w:rPr>
        <w:lastRenderedPageBreak/>
        <w:t>Phase 2</w:t>
      </w:r>
    </w:p>
    <w:p w14:paraId="60C5DB52" w14:textId="04C97AED" w:rsidR="006A2ECC" w:rsidRPr="00F22399" w:rsidRDefault="006A2ECC" w:rsidP="00803DA5">
      <w:pPr>
        <w:pStyle w:val="ListParagraph"/>
        <w:numPr>
          <w:ilvl w:val="0"/>
          <w:numId w:val="13"/>
        </w:numPr>
        <w:ind w:left="270"/>
        <w:rPr>
          <w:rFonts w:ascii="Times New Roman" w:hAnsi="Times New Roman" w:cs="Times New Roman"/>
          <w:b/>
        </w:rPr>
      </w:pPr>
      <w:r w:rsidRPr="00F22399">
        <w:rPr>
          <w:rFonts w:ascii="Times New Roman" w:hAnsi="Times New Roman" w:cs="Times New Roman"/>
        </w:rPr>
        <w:t>Manually identify whether or not each school or distr</w:t>
      </w:r>
      <w:r w:rsidR="00803DA5" w:rsidRPr="00F22399">
        <w:rPr>
          <w:rFonts w:ascii="Times New Roman" w:hAnsi="Times New Roman" w:cs="Times New Roman"/>
        </w:rPr>
        <w:t xml:space="preserve">ict closed at least once due to </w:t>
      </w:r>
      <w:r w:rsidRPr="00F22399">
        <w:rPr>
          <w:rFonts w:ascii="Times New Roman" w:hAnsi="Times New Roman" w:cs="Times New Roman"/>
        </w:rPr>
        <w:t>the fires and document as True o</w:t>
      </w:r>
      <w:r w:rsidR="0094027A" w:rsidRPr="00F22399">
        <w:rPr>
          <w:rFonts w:ascii="Times New Roman" w:hAnsi="Times New Roman" w:cs="Times New Roman"/>
        </w:rPr>
        <w:t>r False in the appropriate spread</w:t>
      </w:r>
      <w:r w:rsidRPr="00F22399">
        <w:rPr>
          <w:rFonts w:ascii="Times New Roman" w:hAnsi="Times New Roman" w:cs="Times New Roman"/>
        </w:rPr>
        <w:t>sheet under the appropriate column/variable</w:t>
      </w:r>
      <w:r w:rsidR="006D0B6E" w:rsidRPr="00F22399">
        <w:rPr>
          <w:rFonts w:ascii="Times New Roman" w:hAnsi="Times New Roman" w:cs="Times New Roman"/>
        </w:rPr>
        <w:t>:</w:t>
      </w:r>
      <w:r w:rsidRPr="00F22399">
        <w:rPr>
          <w:rFonts w:ascii="Times New Roman" w:hAnsi="Times New Roman" w:cs="Times New Roman"/>
        </w:rPr>
        <w:t xml:space="preserve"> </w:t>
      </w:r>
    </w:p>
    <w:p w14:paraId="510882C5" w14:textId="38C1B79B" w:rsidR="006A2ECC" w:rsidRPr="00F22399" w:rsidRDefault="006A2ECC" w:rsidP="00803DA5">
      <w:pPr>
        <w:pStyle w:val="ListParagraph"/>
        <w:numPr>
          <w:ilvl w:val="1"/>
          <w:numId w:val="14"/>
        </w:numPr>
        <w:rPr>
          <w:rFonts w:ascii="Times New Roman" w:hAnsi="Times New Roman" w:cs="Times New Roman"/>
          <w:b/>
        </w:rPr>
      </w:pPr>
      <w:r w:rsidRPr="00F22399">
        <w:rPr>
          <w:rFonts w:ascii="Times New Roman" w:hAnsi="Times New Roman" w:cs="Times New Roman"/>
        </w:rPr>
        <w:t>“Facebook Announcement” = USC announcement made on Facebook</w:t>
      </w:r>
    </w:p>
    <w:p w14:paraId="3D6B1CE9" w14:textId="066D59D0" w:rsidR="006A2ECC" w:rsidRPr="00F22399" w:rsidRDefault="006A2ECC" w:rsidP="00803DA5">
      <w:pPr>
        <w:pStyle w:val="ListParagraph"/>
        <w:numPr>
          <w:ilvl w:val="1"/>
          <w:numId w:val="14"/>
        </w:numPr>
        <w:rPr>
          <w:rFonts w:ascii="Times New Roman" w:hAnsi="Times New Roman" w:cs="Times New Roman"/>
          <w:b/>
        </w:rPr>
      </w:pPr>
      <w:r w:rsidRPr="00F22399">
        <w:rPr>
          <w:rFonts w:ascii="Times New Roman" w:hAnsi="Times New Roman" w:cs="Times New Roman"/>
        </w:rPr>
        <w:t>“Twitter Announcement” = USC announcement made on Twitter</w:t>
      </w:r>
    </w:p>
    <w:p w14:paraId="2C1B2CD9" w14:textId="0016EC5C" w:rsidR="006A2ECC" w:rsidRPr="00F22399" w:rsidRDefault="006A2ECC" w:rsidP="00803DA5">
      <w:pPr>
        <w:pStyle w:val="ListParagraph"/>
        <w:numPr>
          <w:ilvl w:val="1"/>
          <w:numId w:val="14"/>
        </w:numPr>
        <w:rPr>
          <w:rFonts w:ascii="Times New Roman" w:hAnsi="Times New Roman" w:cs="Times New Roman"/>
          <w:b/>
        </w:rPr>
      </w:pPr>
      <w:r w:rsidRPr="00F22399">
        <w:rPr>
          <w:rFonts w:ascii="Times New Roman" w:hAnsi="Times New Roman" w:cs="Times New Roman"/>
        </w:rPr>
        <w:t>“Both Announce” = USC announcement</w:t>
      </w:r>
      <w:r w:rsidR="006D0B6E" w:rsidRPr="00F22399">
        <w:rPr>
          <w:rFonts w:ascii="Times New Roman" w:hAnsi="Times New Roman" w:cs="Times New Roman"/>
        </w:rPr>
        <w:t xml:space="preserve"> made</w:t>
      </w:r>
      <w:r w:rsidRPr="00F22399">
        <w:rPr>
          <w:rFonts w:ascii="Times New Roman" w:hAnsi="Times New Roman" w:cs="Times New Roman"/>
        </w:rPr>
        <w:t xml:space="preserve"> on Facebook AND Twitter</w:t>
      </w:r>
    </w:p>
    <w:p w14:paraId="6DF5125C" w14:textId="0A7626C5" w:rsidR="00803DA5" w:rsidRPr="00F22399" w:rsidRDefault="006A2ECC" w:rsidP="00803DA5">
      <w:pPr>
        <w:pStyle w:val="ListParagraph"/>
        <w:numPr>
          <w:ilvl w:val="0"/>
          <w:numId w:val="13"/>
        </w:numPr>
        <w:ind w:left="360"/>
        <w:rPr>
          <w:rFonts w:ascii="Times New Roman" w:hAnsi="Times New Roman" w:cs="Times New Roman"/>
          <w:b/>
        </w:rPr>
      </w:pPr>
      <w:r w:rsidRPr="00F22399">
        <w:rPr>
          <w:rFonts w:ascii="Times New Roman" w:hAnsi="Times New Roman" w:cs="Times New Roman"/>
        </w:rPr>
        <w:t>Create a new variable for the proportion of students on free/reduced lunch</w:t>
      </w:r>
      <w:r w:rsidR="006D0B6E" w:rsidRPr="00F22399">
        <w:rPr>
          <w:rFonts w:ascii="Times New Roman" w:hAnsi="Times New Roman" w:cs="Times New Roman"/>
        </w:rPr>
        <w:t>.</w:t>
      </w:r>
      <w:r w:rsidRPr="00F22399">
        <w:rPr>
          <w:rFonts w:ascii="Times New Roman" w:hAnsi="Times New Roman" w:cs="Times New Roman"/>
        </w:rPr>
        <w:t xml:space="preserve"> </w:t>
      </w:r>
    </w:p>
    <w:p w14:paraId="2924DFA3" w14:textId="039A762F" w:rsidR="003C0FE2" w:rsidRPr="00F22399" w:rsidRDefault="00803DA5" w:rsidP="00803DA5">
      <w:pPr>
        <w:pStyle w:val="ListParagraph"/>
        <w:numPr>
          <w:ilvl w:val="0"/>
          <w:numId w:val="13"/>
        </w:numPr>
        <w:ind w:left="360"/>
        <w:rPr>
          <w:rFonts w:ascii="Times New Roman" w:hAnsi="Times New Roman" w:cs="Times New Roman"/>
        </w:rPr>
      </w:pPr>
      <w:r w:rsidRPr="00F22399">
        <w:rPr>
          <w:rFonts w:ascii="Times New Roman" w:hAnsi="Times New Roman" w:cs="Times New Roman"/>
        </w:rPr>
        <w:t>Using the data provided by CDC, indicate whether each school had a USC identified by OSS with “True” or “False</w:t>
      </w:r>
      <w:r w:rsidR="006D0B6E" w:rsidRPr="00F22399">
        <w:rPr>
          <w:rFonts w:ascii="Times New Roman" w:hAnsi="Times New Roman" w:cs="Times New Roman"/>
        </w:rPr>
        <w:t>.</w:t>
      </w:r>
      <w:r w:rsidRPr="00F22399">
        <w:rPr>
          <w:rFonts w:ascii="Times New Roman" w:hAnsi="Times New Roman" w:cs="Times New Roman"/>
        </w:rPr>
        <w:t xml:space="preserve">” </w:t>
      </w:r>
    </w:p>
    <w:p w14:paraId="6C4A6059" w14:textId="4A7C17C7" w:rsidR="00E85D7C" w:rsidRPr="00F22399" w:rsidRDefault="00E85D7C">
      <w:pPr>
        <w:rPr>
          <w:rFonts w:ascii="Times New Roman" w:hAnsi="Times New Roman" w:cs="Times New Roman"/>
        </w:rPr>
      </w:pPr>
      <w:r w:rsidRPr="00F22399">
        <w:rPr>
          <w:rFonts w:ascii="Times New Roman" w:hAnsi="Times New Roman" w:cs="Times New Roman"/>
        </w:rPr>
        <w:br w:type="page"/>
      </w:r>
    </w:p>
    <w:p w14:paraId="3F874D57" w14:textId="08C1EFA8" w:rsidR="00E85D7C" w:rsidRPr="00F22399" w:rsidRDefault="00E85D7C" w:rsidP="00E85D7C">
      <w:pPr>
        <w:rPr>
          <w:rFonts w:ascii="Times New Roman" w:hAnsi="Times New Roman" w:cs="Times New Roman"/>
          <w:b/>
        </w:rPr>
      </w:pPr>
      <w:r w:rsidRPr="00F22399">
        <w:rPr>
          <w:rFonts w:ascii="Times New Roman" w:hAnsi="Times New Roman" w:cs="Times New Roman"/>
          <w:b/>
        </w:rPr>
        <w:lastRenderedPageBreak/>
        <w:t xml:space="preserve">Part II: </w:t>
      </w:r>
      <w:r w:rsidR="00FE4EF0" w:rsidRPr="00FE4EF0">
        <w:rPr>
          <w:rFonts w:ascii="Times New Roman" w:hAnsi="Times New Roman" w:cs="Times New Roman"/>
          <w:b/>
        </w:rPr>
        <w:t xml:space="preserve">Supplementary </w:t>
      </w:r>
      <w:r w:rsidRPr="00F22399">
        <w:rPr>
          <w:rFonts w:ascii="Times New Roman" w:hAnsi="Times New Roman" w:cs="Times New Roman"/>
          <w:b/>
        </w:rPr>
        <w:t>Text</w:t>
      </w:r>
    </w:p>
    <w:p w14:paraId="44AEDE3E" w14:textId="77777777" w:rsidR="00E85D7C" w:rsidRPr="00F22399" w:rsidRDefault="00E85D7C" w:rsidP="00E85D7C">
      <w:pPr>
        <w:rPr>
          <w:rFonts w:ascii="Times New Roman" w:hAnsi="Times New Roman" w:cs="Times New Roman"/>
          <w:b/>
        </w:rPr>
      </w:pPr>
    </w:p>
    <w:p w14:paraId="0390CFFC" w14:textId="77777777"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b/>
          <w:bCs/>
          <w:shd w:val="clear" w:color="auto" w:fill="FFFFFF"/>
        </w:rPr>
        <w:t>Individual Public Schools</w:t>
      </w:r>
    </w:p>
    <w:p w14:paraId="6587B9C1" w14:textId="5B541670"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shd w:val="clear" w:color="auto" w:fill="FFFFFF"/>
        </w:rPr>
        <w:tab/>
        <w:t>Among the public school districts studied, there were 4,622 individual public schools. Of these, 4,327 had active social media accounts; 1,058 (24%) had Facebook accounts, 630 (15%) had Twitter accounts, and 2,639 (61%) had both. USC announcements were identified for 888 public schools, 22 (2%) were on Facebook only, 137 (15%) were on Twitter only, and 7 (1%) were on Facebook and Twitter but not OSS. OSS alone identified 174 (20%) announcements, 389 (44%) announcements were identified on Facebook and by OSS but not Twitter, 87 (10%) were identified by Twitter and OSS but not Facebook, and 72(8%) announcements were identified by all 3 methods (Figure S1a, S1b, S1c). Ninety-one of the 295 public schools in districts without Facebook or Twitter accounts were identified with USCs by OSS (Figure S1d).   </w:t>
      </w:r>
    </w:p>
    <w:p w14:paraId="22EE1EB2" w14:textId="77777777" w:rsidR="00E85D7C" w:rsidRPr="00C55C9F" w:rsidRDefault="00E85D7C" w:rsidP="00E85D7C">
      <w:pPr>
        <w:rPr>
          <w:rFonts w:ascii="Times New Roman" w:eastAsia="Times New Roman" w:hAnsi="Times New Roman" w:cs="Times New Roman"/>
        </w:rPr>
      </w:pPr>
    </w:p>
    <w:p w14:paraId="5CD6B9F9" w14:textId="43ED9CA1" w:rsidR="00143D25" w:rsidRPr="00C55C9F" w:rsidRDefault="00E85D7C" w:rsidP="00E85D7C">
      <w:pPr>
        <w:rPr>
          <w:rFonts w:ascii="Times New Roman" w:eastAsia="Times New Roman" w:hAnsi="Times New Roman" w:cs="Times New Roman"/>
          <w:b/>
          <w:bCs/>
          <w:shd w:val="clear" w:color="auto" w:fill="FFFFFF"/>
        </w:rPr>
      </w:pPr>
      <w:r w:rsidRPr="00C55C9F">
        <w:rPr>
          <w:rFonts w:ascii="Times New Roman" w:eastAsia="Times New Roman" w:hAnsi="Times New Roman" w:cs="Times New Roman"/>
          <w:b/>
          <w:bCs/>
          <w:shd w:val="clear" w:color="auto" w:fill="FFFFFF"/>
        </w:rPr>
        <w:t xml:space="preserve">Facebook </w:t>
      </w:r>
    </w:p>
    <w:p w14:paraId="241C56A0" w14:textId="0604C1F0"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shd w:val="clear" w:color="auto" w:fill="FFFFFF"/>
        </w:rPr>
        <w:t>Of the 4,622 public schools, 3,697 had active Facebook accounts of which 490 made an announcement. Schools in non-city localities were significantly less likely to have Facebook accounts (Suburb: a</w:t>
      </w:r>
      <w:r w:rsidRPr="00C55C9F">
        <w:rPr>
          <w:rFonts w:ascii="Times New Roman" w:eastAsia="Times New Roman" w:hAnsi="Times New Roman" w:cs="Times New Roman"/>
        </w:rPr>
        <w:t xml:space="preserve">RR=0.84, 95% CI, 0.79, 0.88, P&lt;0.01, Town: </w:t>
      </w:r>
      <w:r w:rsidRPr="00C55C9F">
        <w:rPr>
          <w:rFonts w:ascii="Times New Roman" w:eastAsia="Times New Roman" w:hAnsi="Times New Roman" w:cs="Times New Roman"/>
          <w:shd w:val="clear" w:color="auto" w:fill="FFFFFF"/>
        </w:rPr>
        <w:t>a</w:t>
      </w:r>
      <w:r w:rsidRPr="00C55C9F">
        <w:rPr>
          <w:rFonts w:ascii="Times New Roman" w:eastAsia="Times New Roman" w:hAnsi="Times New Roman" w:cs="Times New Roman"/>
        </w:rPr>
        <w:t xml:space="preserve">RR=0.48, 95% CI, 0.39, 0.58, P&lt;0.01, Rural: </w:t>
      </w:r>
      <w:r w:rsidRPr="00C55C9F">
        <w:rPr>
          <w:rFonts w:ascii="Times New Roman" w:eastAsia="Times New Roman" w:hAnsi="Times New Roman" w:cs="Times New Roman"/>
          <w:shd w:val="clear" w:color="auto" w:fill="FFFFFF"/>
        </w:rPr>
        <w:t>a</w:t>
      </w:r>
      <w:r w:rsidRPr="00C55C9F">
        <w:rPr>
          <w:rFonts w:ascii="Times New Roman" w:eastAsia="Times New Roman" w:hAnsi="Times New Roman" w:cs="Times New Roman"/>
        </w:rPr>
        <w:t xml:space="preserve">RR=0.49, 95% CI, 0.41, 0.58, P&lt;0.01) (Table </w:t>
      </w:r>
      <w:r w:rsidR="00F22399" w:rsidRPr="00C55C9F">
        <w:rPr>
          <w:rFonts w:ascii="Times New Roman" w:eastAsia="Times New Roman" w:hAnsi="Times New Roman" w:cs="Times New Roman"/>
        </w:rPr>
        <w:t>S2</w:t>
      </w:r>
      <w:r w:rsidRPr="00C55C9F">
        <w:rPr>
          <w:rFonts w:ascii="Times New Roman" w:eastAsia="Times New Roman" w:hAnsi="Times New Roman" w:cs="Times New Roman"/>
        </w:rPr>
        <w:t>).</w:t>
      </w:r>
      <w:r w:rsidRPr="00C55C9F">
        <w:rPr>
          <w:rFonts w:ascii="Times New Roman" w:eastAsia="Times New Roman" w:hAnsi="Times New Roman" w:cs="Times New Roman"/>
          <w:shd w:val="clear" w:color="auto" w:fill="FFFFFF"/>
        </w:rPr>
        <w:t xml:space="preserve"> Geographic location varied for public schools with Facebook announcements: 238 (49%) were in cities, 177 (36%) were in suburbs, 37 (8%) were in towns, and 38 (8%) were rural. </w:t>
      </w:r>
      <w:r w:rsidRPr="00C55C9F">
        <w:rPr>
          <w:rFonts w:ascii="Times New Roman" w:eastAsia="Times New Roman" w:hAnsi="Times New Roman" w:cs="Times New Roman"/>
        </w:rPr>
        <w:t xml:space="preserve">Compared with city schools, suburban schools were 41% less likely to make Facebook announcements (aRR=0.59, 95% CI, 0.48, 0.72, P&lt;0.01). </w:t>
      </w:r>
      <w:r w:rsidRPr="00C55C9F">
        <w:rPr>
          <w:rFonts w:ascii="Times New Roman" w:hAnsi="Times New Roman" w:cs="Times New Roman"/>
          <w:shd w:val="clear" w:color="auto" w:fill="FFFFFF"/>
        </w:rPr>
        <w:t xml:space="preserve">For every increase of 1000 students in the total student population, </w:t>
      </w:r>
      <w:r w:rsidRPr="00C55C9F">
        <w:rPr>
          <w:rFonts w:ascii="Times New Roman" w:eastAsia="Times New Roman" w:hAnsi="Times New Roman" w:cs="Times New Roman"/>
        </w:rPr>
        <w:t xml:space="preserve">there was a 3% decrease in risk, after adjusting for other factors (aRR=0.97, 95%CI, 0.95-0.99, P&lt;0.01). For every 1% increase in student teacher ratio, there was a 2% decrease in risk, after adjusting for other factors (aRR=0.98, 95% CI, 0.96-0.99, P=0.03). For every 10% increase of students with </w:t>
      </w:r>
      <w:r w:rsidR="003B18BA" w:rsidRPr="00C55C9F">
        <w:rPr>
          <w:rFonts w:ascii="Times New Roman" w:eastAsia="Times New Roman" w:hAnsi="Times New Roman" w:cs="Times New Roman"/>
        </w:rPr>
        <w:t>free/reduced-priced lunch proportion</w:t>
      </w:r>
      <w:r w:rsidRPr="00C55C9F">
        <w:rPr>
          <w:rFonts w:ascii="Times New Roman" w:eastAsia="Times New Roman" w:hAnsi="Times New Roman" w:cs="Times New Roman"/>
        </w:rPr>
        <w:t xml:space="preserve">, there was a 16% decrease in risk of making a Facebook announcement (aRR=0.84, 95% CI 0.81-0.86, P&lt;0.01) (Table </w:t>
      </w:r>
      <w:r w:rsidR="00F22399" w:rsidRPr="00C55C9F">
        <w:rPr>
          <w:rFonts w:ascii="Times New Roman" w:eastAsia="Times New Roman" w:hAnsi="Times New Roman" w:cs="Times New Roman"/>
        </w:rPr>
        <w:t>S3</w:t>
      </w:r>
      <w:r w:rsidRPr="00C55C9F">
        <w:rPr>
          <w:rFonts w:ascii="Times New Roman" w:eastAsia="Times New Roman" w:hAnsi="Times New Roman" w:cs="Times New Roman"/>
        </w:rPr>
        <w:t>). </w:t>
      </w:r>
    </w:p>
    <w:p w14:paraId="6E34084C" w14:textId="77777777" w:rsidR="00E85D7C" w:rsidRPr="00C55C9F" w:rsidRDefault="00E85D7C" w:rsidP="00E85D7C">
      <w:pPr>
        <w:rPr>
          <w:rFonts w:ascii="Times New Roman" w:eastAsia="Times New Roman" w:hAnsi="Times New Roman" w:cs="Times New Roman"/>
        </w:rPr>
      </w:pPr>
    </w:p>
    <w:p w14:paraId="09E166AD" w14:textId="0D9EB371" w:rsidR="00143D25" w:rsidRPr="00C55C9F" w:rsidRDefault="00E85D7C" w:rsidP="00E85D7C">
      <w:pPr>
        <w:rPr>
          <w:rFonts w:ascii="Times New Roman" w:eastAsia="Times New Roman" w:hAnsi="Times New Roman" w:cs="Times New Roman"/>
          <w:b/>
          <w:bCs/>
          <w:shd w:val="clear" w:color="auto" w:fill="FFFFFF"/>
        </w:rPr>
      </w:pPr>
      <w:r w:rsidRPr="00C55C9F">
        <w:rPr>
          <w:rFonts w:ascii="Times New Roman" w:eastAsia="Times New Roman" w:hAnsi="Times New Roman" w:cs="Times New Roman"/>
          <w:b/>
          <w:bCs/>
          <w:shd w:val="clear" w:color="auto" w:fill="FFFFFF"/>
        </w:rPr>
        <w:t xml:space="preserve">Twitter </w:t>
      </w:r>
    </w:p>
    <w:p w14:paraId="5D2F3315" w14:textId="7F90CB08"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shd w:val="clear" w:color="auto" w:fill="FFFFFF"/>
        </w:rPr>
        <w:t>3,269 of the 4,622 public schools had active Twitter accounts, of which 303 made announcements (Figures S1b, S1c). Schools in non-city localities were significantly less likely to have Twitter accounts (Suburb: a</w:t>
      </w:r>
      <w:r w:rsidRPr="00C55C9F">
        <w:rPr>
          <w:rFonts w:ascii="Times New Roman" w:eastAsia="Times New Roman" w:hAnsi="Times New Roman" w:cs="Times New Roman"/>
        </w:rPr>
        <w:t xml:space="preserve">RR=0.85, 95% CI, 0.80, 0.90, P&lt;0.01, Town: </w:t>
      </w:r>
      <w:r w:rsidRPr="00C55C9F">
        <w:rPr>
          <w:rFonts w:ascii="Times New Roman" w:eastAsia="Times New Roman" w:hAnsi="Times New Roman" w:cs="Times New Roman"/>
          <w:shd w:val="clear" w:color="auto" w:fill="FFFFFF"/>
        </w:rPr>
        <w:t>a</w:t>
      </w:r>
      <w:r w:rsidRPr="00C55C9F">
        <w:rPr>
          <w:rFonts w:ascii="Times New Roman" w:eastAsia="Times New Roman" w:hAnsi="Times New Roman" w:cs="Times New Roman"/>
        </w:rPr>
        <w:t xml:space="preserve">RR=0.12, 95% CI, 0.08, 0.18, P&lt;0.01, Rural: </w:t>
      </w:r>
      <w:r w:rsidRPr="00C55C9F">
        <w:rPr>
          <w:rFonts w:ascii="Times New Roman" w:eastAsia="Times New Roman" w:hAnsi="Times New Roman" w:cs="Times New Roman"/>
          <w:shd w:val="clear" w:color="auto" w:fill="FFFFFF"/>
        </w:rPr>
        <w:t>a</w:t>
      </w:r>
      <w:r w:rsidRPr="00C55C9F">
        <w:rPr>
          <w:rFonts w:ascii="Times New Roman" w:eastAsia="Times New Roman" w:hAnsi="Times New Roman" w:cs="Times New Roman"/>
        </w:rPr>
        <w:t xml:space="preserve">RR=0.36, 95% CI, 0.29, 0.45, P&lt;0.01). After adjusting for other factors, a 10% increase in students with </w:t>
      </w:r>
      <w:r w:rsidR="003B18BA" w:rsidRPr="00C55C9F">
        <w:rPr>
          <w:rFonts w:ascii="Times New Roman" w:eastAsia="Times New Roman" w:hAnsi="Times New Roman" w:cs="Times New Roman"/>
        </w:rPr>
        <w:t>free/reduced-priced lunch proportion</w:t>
      </w:r>
      <w:r w:rsidRPr="00C55C9F">
        <w:rPr>
          <w:rFonts w:ascii="Times New Roman" w:eastAsia="Times New Roman" w:hAnsi="Times New Roman" w:cs="Times New Roman"/>
        </w:rPr>
        <w:t xml:space="preserve"> led to a 1% reduction in the risk of having a Twitter account (aRR=0.99; 95% CI, 0.98, 0.99; P&lt;0.01) (Table </w:t>
      </w:r>
      <w:r w:rsidR="00F22399" w:rsidRPr="00C55C9F">
        <w:rPr>
          <w:rFonts w:ascii="Times New Roman" w:eastAsia="Times New Roman" w:hAnsi="Times New Roman" w:cs="Times New Roman"/>
        </w:rPr>
        <w:t>S2</w:t>
      </w:r>
      <w:r w:rsidRPr="00C55C9F">
        <w:rPr>
          <w:rFonts w:ascii="Times New Roman" w:eastAsia="Times New Roman" w:hAnsi="Times New Roman" w:cs="Times New Roman"/>
        </w:rPr>
        <w:t xml:space="preserve">). </w:t>
      </w:r>
      <w:r w:rsidRPr="00C55C9F">
        <w:rPr>
          <w:rFonts w:ascii="Times New Roman" w:eastAsia="Times New Roman" w:hAnsi="Times New Roman" w:cs="Times New Roman"/>
          <w:shd w:val="clear" w:color="auto" w:fill="FFFFFF"/>
        </w:rPr>
        <w:t xml:space="preserve">Locality varied for school with Twitter announcements: 93 (31%) in cities, 178 (59%) in suburbs, 11 (4%) in towns, and 21 (7%) in rural areas. After adjusting for other factors, </w:t>
      </w:r>
      <w:r w:rsidRPr="00C55C9F">
        <w:rPr>
          <w:rFonts w:ascii="Times New Roman" w:eastAsia="Times New Roman" w:hAnsi="Times New Roman" w:cs="Times New Roman"/>
        </w:rPr>
        <w:t>non-city schools were less likely than city schools to make Twitter USC announcements (Suburb: aRR=0.8</w:t>
      </w:r>
      <w:r w:rsidR="00157A56" w:rsidRPr="00C55C9F">
        <w:rPr>
          <w:rFonts w:ascii="Times New Roman" w:eastAsia="Times New Roman" w:hAnsi="Times New Roman" w:cs="Times New Roman"/>
        </w:rPr>
        <w:t>4</w:t>
      </w:r>
      <w:r w:rsidRPr="00C55C9F">
        <w:rPr>
          <w:rFonts w:ascii="Times New Roman" w:eastAsia="Times New Roman" w:hAnsi="Times New Roman" w:cs="Times New Roman"/>
        </w:rPr>
        <w:t>, 95% CI, 0.7</w:t>
      </w:r>
      <w:r w:rsidR="00157A56" w:rsidRPr="00C55C9F">
        <w:rPr>
          <w:rFonts w:ascii="Times New Roman" w:eastAsia="Times New Roman" w:hAnsi="Times New Roman" w:cs="Times New Roman"/>
        </w:rPr>
        <w:t>9</w:t>
      </w:r>
      <w:r w:rsidRPr="00C55C9F">
        <w:rPr>
          <w:rFonts w:ascii="Times New Roman" w:eastAsia="Times New Roman" w:hAnsi="Times New Roman" w:cs="Times New Roman"/>
        </w:rPr>
        <w:t>, 0.88, P=&lt;0.01; Town: aRR=0.48, 95% CI, 0.39, 0.5</w:t>
      </w:r>
      <w:r w:rsidR="00157A56" w:rsidRPr="00C55C9F">
        <w:rPr>
          <w:rFonts w:ascii="Times New Roman" w:eastAsia="Times New Roman" w:hAnsi="Times New Roman" w:cs="Times New Roman"/>
        </w:rPr>
        <w:t>8</w:t>
      </w:r>
      <w:r w:rsidRPr="00C55C9F">
        <w:rPr>
          <w:rFonts w:ascii="Times New Roman" w:eastAsia="Times New Roman" w:hAnsi="Times New Roman" w:cs="Times New Roman"/>
        </w:rPr>
        <w:t>, P&lt;0.0001; Rural: aRR=0.491 95% CI, 0.4</w:t>
      </w:r>
      <w:r w:rsidR="00157A56" w:rsidRPr="00C55C9F">
        <w:rPr>
          <w:rFonts w:ascii="Times New Roman" w:eastAsia="Times New Roman" w:hAnsi="Times New Roman" w:cs="Times New Roman"/>
        </w:rPr>
        <w:t>1</w:t>
      </w:r>
      <w:r w:rsidRPr="00C55C9F">
        <w:rPr>
          <w:rFonts w:ascii="Times New Roman" w:eastAsia="Times New Roman" w:hAnsi="Times New Roman" w:cs="Times New Roman"/>
        </w:rPr>
        <w:t xml:space="preserve">, 0.58, P=&lt;0.01) (Table </w:t>
      </w:r>
      <w:r w:rsidR="00F22399" w:rsidRPr="00C55C9F">
        <w:rPr>
          <w:rFonts w:ascii="Times New Roman" w:eastAsia="Times New Roman" w:hAnsi="Times New Roman" w:cs="Times New Roman"/>
        </w:rPr>
        <w:t>S3</w:t>
      </w:r>
      <w:r w:rsidRPr="00C55C9F">
        <w:rPr>
          <w:rFonts w:ascii="Times New Roman" w:eastAsia="Times New Roman" w:hAnsi="Times New Roman" w:cs="Times New Roman"/>
        </w:rPr>
        <w:t>). </w:t>
      </w:r>
    </w:p>
    <w:p w14:paraId="76C7A6FC" w14:textId="77777777" w:rsidR="00E85D7C" w:rsidRPr="00C55C9F" w:rsidRDefault="00E85D7C" w:rsidP="00E85D7C">
      <w:pPr>
        <w:rPr>
          <w:rFonts w:ascii="Times New Roman" w:eastAsia="Times New Roman" w:hAnsi="Times New Roman" w:cs="Times New Roman"/>
        </w:rPr>
      </w:pPr>
    </w:p>
    <w:p w14:paraId="7625EEF8" w14:textId="1C56BF8F" w:rsidR="00143D25" w:rsidRPr="00C55C9F" w:rsidRDefault="00E85D7C" w:rsidP="00E85D7C">
      <w:pPr>
        <w:rPr>
          <w:rFonts w:ascii="Times New Roman" w:eastAsia="Times New Roman" w:hAnsi="Times New Roman" w:cs="Times New Roman"/>
          <w:shd w:val="clear" w:color="auto" w:fill="FFFFFF"/>
        </w:rPr>
      </w:pPr>
      <w:r w:rsidRPr="00C55C9F">
        <w:rPr>
          <w:rFonts w:ascii="Times New Roman" w:eastAsia="Times New Roman" w:hAnsi="Times New Roman" w:cs="Times New Roman"/>
          <w:b/>
          <w:bCs/>
          <w:shd w:val="clear" w:color="auto" w:fill="FFFFFF"/>
        </w:rPr>
        <w:t>Facebook and Twitter</w:t>
      </w:r>
      <w:r w:rsidRPr="00C55C9F">
        <w:rPr>
          <w:rFonts w:ascii="Times New Roman" w:eastAsia="Times New Roman" w:hAnsi="Times New Roman" w:cs="Times New Roman"/>
          <w:shd w:val="clear" w:color="auto" w:fill="FFFFFF"/>
        </w:rPr>
        <w:t xml:space="preserve"> </w:t>
      </w:r>
    </w:p>
    <w:p w14:paraId="645E0323" w14:textId="0D88EAFE"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shd w:val="clear" w:color="auto" w:fill="FFFFFF"/>
        </w:rPr>
        <w:t xml:space="preserve">2,639 public schools had Facebook and Twitter accounts, of which 310 were identified with a USC announcement. Among these 310 public schools, zero announcements were made on Facebook only, 55 (18%) were on Twitter only, and 7 (2%) were on both Facebook and Twitter. </w:t>
      </w:r>
      <w:r w:rsidRPr="00C55C9F">
        <w:rPr>
          <w:rFonts w:ascii="Times New Roman" w:eastAsia="Times New Roman" w:hAnsi="Times New Roman" w:cs="Times New Roman"/>
          <w:shd w:val="clear" w:color="auto" w:fill="FFFFFF"/>
        </w:rPr>
        <w:lastRenderedPageBreak/>
        <w:t xml:space="preserve">Twenty (6%) announcements were identified by OSS only, 88 (28%) were identified by OSS and Facebook, 68 (22%) were identified by OSS and Twitter, and 72 (23%) were identified by all three (Figure S1b, S1e). Of the 2,639 schools with both Facebook and Twitter accounts, there were 78 Facebook announcements and 60 Twitter announcements among those in the city; 69 Facebook announcements and 124 Twitter announcements among suburban schools, 9 Facebook announcements and 9 Twitter announcements among schools in towns, and 11 Facebook announcements and 9 Twitter announcements among rural schools. </w:t>
      </w:r>
      <w:r w:rsidRPr="00C55C9F">
        <w:rPr>
          <w:rFonts w:ascii="Times New Roman" w:eastAsia="Times New Roman" w:hAnsi="Times New Roman" w:cs="Times New Roman"/>
        </w:rPr>
        <w:t> </w:t>
      </w:r>
      <w:r w:rsidR="00A50794" w:rsidRPr="00C55C9F">
        <w:rPr>
          <w:rFonts w:ascii="Times New Roman" w:eastAsia="Times New Roman" w:hAnsi="Times New Roman" w:cs="Times New Roman"/>
        </w:rPr>
        <w:t xml:space="preserve">After adjusting for other factors, schools </w:t>
      </w:r>
      <w:r w:rsidRPr="00C55C9F">
        <w:rPr>
          <w:rFonts w:ascii="Times New Roman" w:eastAsia="Times New Roman" w:hAnsi="Times New Roman" w:cs="Times New Roman"/>
        </w:rPr>
        <w:t xml:space="preserve">in districts with Facebook and Twitter that made an announcement on Facebook were 788% and 274% more likely to be located in towns and rural areas than in cities (Town: aRR=8.9, 95% CI, 5.1, 2.2, P&lt;0.01; Rural aRR=3.7, 95% CI, 1.9, 6.1, P&lt;0.01), and those that  announced on Twitter were 111% and 777% more likely than city districts to be located in  suburban areas and towns (Suburb: aRR=2.1, 95% CI, 1.6, 2.8, P&lt;0.01; Town: aRR=8.8, 95% CI, 5.6, 11, P&lt;0.01) (Table </w:t>
      </w:r>
      <w:r w:rsidR="00F22399" w:rsidRPr="00C55C9F">
        <w:rPr>
          <w:rFonts w:ascii="Times New Roman" w:eastAsia="Times New Roman" w:hAnsi="Times New Roman" w:cs="Times New Roman"/>
        </w:rPr>
        <w:t>S4</w:t>
      </w:r>
      <w:r w:rsidRPr="00C55C9F">
        <w:rPr>
          <w:rFonts w:ascii="Times New Roman" w:eastAsia="Times New Roman" w:hAnsi="Times New Roman" w:cs="Times New Roman"/>
        </w:rPr>
        <w:t>). </w:t>
      </w:r>
      <w:r w:rsidRPr="00C55C9F">
        <w:rPr>
          <w:rFonts w:ascii="Times New Roman" w:hAnsi="Times New Roman" w:cs="Times New Roman"/>
        </w:rPr>
        <w:t xml:space="preserve">For every increase of 1000 students in the total student population, there was </w:t>
      </w:r>
      <w:r w:rsidRPr="00C55C9F">
        <w:rPr>
          <w:rFonts w:ascii="Times New Roman" w:eastAsia="Times New Roman" w:hAnsi="Times New Roman" w:cs="Times New Roman"/>
        </w:rPr>
        <w:t>a 4% decrease of having an announcement made on Facebook, after adjusting for other factors. (aRR= 0.96, 95% CI, 0.92, 0.99, P=0.02).</w:t>
      </w:r>
      <w:r w:rsidR="008017DA" w:rsidRPr="00C55C9F">
        <w:rPr>
          <w:rFonts w:ascii="Times New Roman" w:eastAsia="Times New Roman" w:hAnsi="Times New Roman" w:cs="Times New Roman"/>
        </w:rPr>
        <w:t xml:space="preserve"> </w:t>
      </w:r>
      <w:r w:rsidRPr="00C55C9F">
        <w:rPr>
          <w:rFonts w:ascii="Times New Roman" w:eastAsia="Times New Roman" w:hAnsi="Times New Roman" w:cs="Times New Roman"/>
        </w:rPr>
        <w:t xml:space="preserve">For every 10% increase in the proportion of students with </w:t>
      </w:r>
      <w:r w:rsidR="003B18BA" w:rsidRPr="00C55C9F">
        <w:rPr>
          <w:rFonts w:ascii="Times New Roman" w:eastAsia="Times New Roman" w:hAnsi="Times New Roman" w:cs="Times New Roman"/>
        </w:rPr>
        <w:t>free/reduced-priced lunch proportion</w:t>
      </w:r>
      <w:r w:rsidRPr="00C55C9F">
        <w:rPr>
          <w:rFonts w:ascii="Times New Roman" w:eastAsia="Times New Roman" w:hAnsi="Times New Roman" w:cs="Times New Roman"/>
        </w:rPr>
        <w:t xml:space="preserve">, there was an 18% decrease in risk of making an announcement on Facebook, after adjusting for other factors (aRR=0.82, 95% CI, 0.78-0.86, P&lt;0.01) (Table </w:t>
      </w:r>
      <w:r w:rsidR="00F22399" w:rsidRPr="00C55C9F">
        <w:rPr>
          <w:rFonts w:ascii="Times New Roman" w:eastAsia="Times New Roman" w:hAnsi="Times New Roman" w:cs="Times New Roman"/>
        </w:rPr>
        <w:t>S4</w:t>
      </w:r>
      <w:r w:rsidRPr="00C55C9F">
        <w:rPr>
          <w:rFonts w:ascii="Times New Roman" w:eastAsia="Times New Roman" w:hAnsi="Times New Roman" w:cs="Times New Roman"/>
        </w:rPr>
        <w:t>).</w:t>
      </w:r>
    </w:p>
    <w:p w14:paraId="05AB3DA5" w14:textId="77777777" w:rsidR="00E85D7C" w:rsidRPr="00A50794" w:rsidRDefault="00E85D7C" w:rsidP="00E85D7C">
      <w:pPr>
        <w:rPr>
          <w:rFonts w:ascii="Times New Roman" w:eastAsia="Times New Roman" w:hAnsi="Times New Roman" w:cs="Times New Roman"/>
          <w:color w:val="FF0000"/>
        </w:rPr>
      </w:pPr>
    </w:p>
    <w:p w14:paraId="6AAC69F8" w14:textId="5B01D3B5" w:rsidR="008017DA" w:rsidRPr="00C55C9F" w:rsidRDefault="00E85D7C" w:rsidP="00E85D7C">
      <w:pPr>
        <w:rPr>
          <w:rFonts w:ascii="Times New Roman" w:eastAsia="Times New Roman" w:hAnsi="Times New Roman" w:cs="Times New Roman"/>
          <w:b/>
          <w:bCs/>
          <w:shd w:val="clear" w:color="auto" w:fill="FFFFFF"/>
        </w:rPr>
      </w:pPr>
      <w:r w:rsidRPr="00C55C9F">
        <w:rPr>
          <w:rFonts w:ascii="Times New Roman" w:eastAsia="Times New Roman" w:hAnsi="Times New Roman" w:cs="Times New Roman"/>
          <w:b/>
          <w:bCs/>
          <w:shd w:val="clear" w:color="auto" w:fill="FFFFFF"/>
        </w:rPr>
        <w:t xml:space="preserve">OSS </w:t>
      </w:r>
    </w:p>
    <w:p w14:paraId="156893F3" w14:textId="0A93A84B"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shd w:val="clear" w:color="auto" w:fill="FFFFFF"/>
        </w:rPr>
        <w:t xml:space="preserve">Of the 4,622 public schools, 722 had a USC announcement identified by OSS (Table </w:t>
      </w:r>
      <w:r w:rsidR="00F22399" w:rsidRPr="00C55C9F">
        <w:rPr>
          <w:rFonts w:ascii="Times New Roman" w:eastAsia="Times New Roman" w:hAnsi="Times New Roman" w:cs="Times New Roman"/>
          <w:shd w:val="clear" w:color="auto" w:fill="FFFFFF"/>
        </w:rPr>
        <w:t>S4</w:t>
      </w:r>
      <w:r w:rsidRPr="00C55C9F">
        <w:rPr>
          <w:rFonts w:ascii="Times New Roman" w:eastAsia="Times New Roman" w:hAnsi="Times New Roman" w:cs="Times New Roman"/>
          <w:shd w:val="clear" w:color="auto" w:fill="FFFFFF"/>
        </w:rPr>
        <w:t xml:space="preserve">). </w:t>
      </w:r>
      <w:r w:rsidRPr="00C55C9F">
        <w:rPr>
          <w:rFonts w:ascii="Times New Roman" w:eastAsia="Times New Roman" w:hAnsi="Times New Roman" w:cs="Times New Roman"/>
        </w:rPr>
        <w:t> </w:t>
      </w:r>
      <w:r w:rsidR="00A50794" w:rsidRPr="00C55C9F">
        <w:rPr>
          <w:rFonts w:ascii="Times New Roman" w:eastAsia="Times New Roman" w:hAnsi="Times New Roman" w:cs="Times New Roman"/>
        </w:rPr>
        <w:t>After adjusting for other factors, schools</w:t>
      </w:r>
      <w:r w:rsidRPr="00C55C9F">
        <w:rPr>
          <w:rFonts w:ascii="Times New Roman" w:eastAsia="Times New Roman" w:hAnsi="Times New Roman" w:cs="Times New Roman"/>
          <w:shd w:val="clear" w:color="auto" w:fill="FFFFFF"/>
        </w:rPr>
        <w:t xml:space="preserve"> in the suburbs were less likely than those in the city to have an announcement captured by OSS (Suburb: aRR: 0.79, CI 0.67,0.93, P&lt;0.01) while announcements were more likely to have been made in </w:t>
      </w:r>
      <w:r w:rsidR="00A50794" w:rsidRPr="00C55C9F">
        <w:rPr>
          <w:rFonts w:ascii="Times New Roman" w:eastAsia="Times New Roman" w:hAnsi="Times New Roman" w:cs="Times New Roman"/>
          <w:shd w:val="clear" w:color="auto" w:fill="FFFFFF"/>
        </w:rPr>
        <w:t xml:space="preserve">towns </w:t>
      </w:r>
      <w:r w:rsidRPr="00C55C9F">
        <w:rPr>
          <w:rFonts w:ascii="Times New Roman" w:eastAsia="Times New Roman" w:hAnsi="Times New Roman" w:cs="Times New Roman"/>
          <w:shd w:val="clear" w:color="auto" w:fill="FFFFFF"/>
        </w:rPr>
        <w:t xml:space="preserve">and </w:t>
      </w:r>
      <w:r w:rsidR="00A50794" w:rsidRPr="00C55C9F">
        <w:rPr>
          <w:rFonts w:ascii="Times New Roman" w:eastAsia="Times New Roman" w:hAnsi="Times New Roman" w:cs="Times New Roman"/>
          <w:shd w:val="clear" w:color="auto" w:fill="FFFFFF"/>
        </w:rPr>
        <w:t xml:space="preserve">rural </w:t>
      </w:r>
      <w:r w:rsidRPr="00C55C9F">
        <w:rPr>
          <w:rFonts w:ascii="Times New Roman" w:eastAsia="Times New Roman" w:hAnsi="Times New Roman" w:cs="Times New Roman"/>
          <w:shd w:val="clear" w:color="auto" w:fill="FFFFFF"/>
        </w:rPr>
        <w:t xml:space="preserve">areas (Town: aRR= 2.5; CI: 2.0, 3.0; P&lt;0.01; Rural: aRR:2.1; CI: 1.7, 2.6; P&lt;0.01). </w:t>
      </w:r>
      <w:r w:rsidRPr="00C55C9F">
        <w:rPr>
          <w:rFonts w:ascii="Times New Roman" w:eastAsia="Times New Roman" w:hAnsi="Times New Roman" w:cs="Times New Roman"/>
        </w:rPr>
        <w:t xml:space="preserve">For every 1% increase in student teacher ratio, there was </w:t>
      </w:r>
      <w:r w:rsidRPr="00C55C9F">
        <w:rPr>
          <w:rFonts w:ascii="Times New Roman" w:eastAsia="Times New Roman" w:hAnsi="Times New Roman" w:cs="Times New Roman"/>
          <w:shd w:val="clear" w:color="auto" w:fill="FFFFFF"/>
        </w:rPr>
        <w:t xml:space="preserve">a 4% decrease in risk to have </w:t>
      </w:r>
      <w:r w:rsidRPr="00C55C9F">
        <w:rPr>
          <w:rFonts w:ascii="Times New Roman" w:eastAsia="Times New Roman" w:hAnsi="Times New Roman" w:cs="Times New Roman"/>
        </w:rPr>
        <w:t xml:space="preserve">announcements captured by OSS, after adjusting for other factors (aRR=0.96; 95% CI, 0.95, 0.98, P&lt;0.01) For every 10% increase in the proportion of students with </w:t>
      </w:r>
      <w:bookmarkStart w:id="0" w:name="_Hlk64395640"/>
      <w:r w:rsidR="008017DA" w:rsidRPr="00C55C9F">
        <w:rPr>
          <w:rFonts w:ascii="Times New Roman" w:eastAsia="Times New Roman" w:hAnsi="Times New Roman" w:cs="Times New Roman"/>
        </w:rPr>
        <w:t>free</w:t>
      </w:r>
      <w:r w:rsidRPr="00C55C9F">
        <w:rPr>
          <w:rFonts w:ascii="Times New Roman" w:eastAsia="Times New Roman" w:hAnsi="Times New Roman" w:cs="Times New Roman"/>
        </w:rPr>
        <w:t>/</w:t>
      </w:r>
      <w:r w:rsidR="008017DA" w:rsidRPr="00C55C9F">
        <w:rPr>
          <w:rFonts w:ascii="Times New Roman" w:eastAsia="Times New Roman" w:hAnsi="Times New Roman" w:cs="Times New Roman"/>
        </w:rPr>
        <w:t>reduced</w:t>
      </w:r>
      <w:r w:rsidR="003B18BA" w:rsidRPr="00C55C9F">
        <w:rPr>
          <w:rFonts w:ascii="Times New Roman" w:eastAsia="Times New Roman" w:hAnsi="Times New Roman" w:cs="Times New Roman"/>
        </w:rPr>
        <w:t>-priced</w:t>
      </w:r>
      <w:r w:rsidR="008017DA" w:rsidRPr="00C55C9F">
        <w:rPr>
          <w:rFonts w:ascii="Times New Roman" w:eastAsia="Times New Roman" w:hAnsi="Times New Roman" w:cs="Times New Roman"/>
        </w:rPr>
        <w:t xml:space="preserve"> lunch</w:t>
      </w:r>
      <w:r w:rsidR="003B18BA" w:rsidRPr="00C55C9F">
        <w:rPr>
          <w:rFonts w:ascii="Times New Roman" w:eastAsia="Times New Roman" w:hAnsi="Times New Roman" w:cs="Times New Roman"/>
        </w:rPr>
        <w:t xml:space="preserve"> proportion</w:t>
      </w:r>
      <w:bookmarkEnd w:id="0"/>
      <w:r w:rsidRPr="00C55C9F">
        <w:rPr>
          <w:rFonts w:ascii="Times New Roman" w:eastAsia="Times New Roman" w:hAnsi="Times New Roman" w:cs="Times New Roman"/>
        </w:rPr>
        <w:t xml:space="preserve">, there was a 17% decrease in risk to have an announcement captured by OSS (aRR= 0.83; CI: 0.81, 0.85; P&lt;0.01) (Table </w:t>
      </w:r>
      <w:r w:rsidR="00F22399" w:rsidRPr="00C55C9F">
        <w:rPr>
          <w:rFonts w:ascii="Times New Roman" w:eastAsia="Times New Roman" w:hAnsi="Times New Roman" w:cs="Times New Roman"/>
        </w:rPr>
        <w:t>S5</w:t>
      </w:r>
      <w:r w:rsidRPr="00C55C9F">
        <w:rPr>
          <w:rFonts w:ascii="Times New Roman" w:eastAsia="Times New Roman" w:hAnsi="Times New Roman" w:cs="Times New Roman"/>
        </w:rPr>
        <w:t>).</w:t>
      </w:r>
    </w:p>
    <w:p w14:paraId="68007CCF" w14:textId="77777777" w:rsidR="00E85D7C" w:rsidRPr="00C55C9F" w:rsidRDefault="00E85D7C" w:rsidP="00E85D7C">
      <w:pPr>
        <w:rPr>
          <w:rFonts w:ascii="Times New Roman" w:eastAsia="Times New Roman" w:hAnsi="Times New Roman" w:cs="Times New Roman"/>
        </w:rPr>
      </w:pPr>
    </w:p>
    <w:p w14:paraId="75C0FF7E" w14:textId="77777777" w:rsidR="00E85D7C" w:rsidRPr="00C55C9F" w:rsidRDefault="00E85D7C" w:rsidP="00E85D7C">
      <w:pPr>
        <w:rPr>
          <w:rFonts w:ascii="Times New Roman" w:eastAsia="Times New Roman" w:hAnsi="Times New Roman" w:cs="Times New Roman"/>
        </w:rPr>
      </w:pPr>
      <w:r w:rsidRPr="00C55C9F">
        <w:rPr>
          <w:rFonts w:ascii="Times New Roman" w:eastAsia="Times New Roman" w:hAnsi="Times New Roman" w:cs="Times New Roman"/>
          <w:b/>
          <w:bCs/>
        </w:rPr>
        <w:t>Limitations of the analysis of individual public schools.</w:t>
      </w:r>
      <w:r w:rsidRPr="00C55C9F">
        <w:rPr>
          <w:rFonts w:ascii="Times New Roman" w:eastAsia="Times New Roman" w:hAnsi="Times New Roman" w:cs="Times New Roman"/>
        </w:rPr>
        <w:t xml:space="preserve"> Our analysis of individual public schools was based on whether the individual public schools were part of a school district that had a Facebook or Twitter account through their school district. If the district had an account, all the schools in the district were counted as having one. We did not investigate if an individual public school had their individual public school social media account independent of their school district. This implied that our analysis would have missed those social media accounts that were managed by an individual public school independent of their school district. </w:t>
      </w:r>
    </w:p>
    <w:p w14:paraId="08166D01" w14:textId="77777777" w:rsidR="00E85D7C" w:rsidRPr="00C55C9F" w:rsidRDefault="00E85D7C" w:rsidP="00E85D7C">
      <w:pPr>
        <w:rPr>
          <w:rFonts w:ascii="Times New Roman" w:eastAsia="Times New Roman" w:hAnsi="Times New Roman" w:cs="Times New Roman"/>
        </w:rPr>
      </w:pPr>
    </w:p>
    <w:p w14:paraId="4695DDC2" w14:textId="2315965F" w:rsidR="00E85D7C" w:rsidRPr="00A50794" w:rsidRDefault="00E85D7C">
      <w:pPr>
        <w:rPr>
          <w:rFonts w:ascii="Times New Roman" w:hAnsi="Times New Roman" w:cs="Times New Roman"/>
          <w:bCs/>
          <w:color w:val="FF0000"/>
        </w:rPr>
      </w:pPr>
      <w:r w:rsidRPr="00C55C9F">
        <w:rPr>
          <w:rFonts w:ascii="Times New Roman" w:hAnsi="Times New Roman" w:cs="Times New Roman"/>
          <w:b/>
        </w:rPr>
        <w:t xml:space="preserve">Importance of the analysis of individual public schools despite its caveats. </w:t>
      </w:r>
      <w:r w:rsidRPr="00C55C9F">
        <w:rPr>
          <w:rFonts w:ascii="Times New Roman" w:hAnsi="Times New Roman" w:cs="Times New Roman"/>
          <w:bCs/>
        </w:rPr>
        <w:t xml:space="preserve">The analysis of individual public schools provided additional insights into our analysis of public school districts that are presented in the main text. Based on our observations and prior studies, individual public schools’ decision to close may be announced via their school district social media accounts (4,5). Our analysis of individual public schools allowed us to see if variables, such as the proportion of students with </w:t>
      </w:r>
      <w:r w:rsidR="003B18BA" w:rsidRPr="00C55C9F">
        <w:rPr>
          <w:rFonts w:ascii="Times New Roman" w:hAnsi="Times New Roman" w:cs="Times New Roman"/>
          <w:bCs/>
        </w:rPr>
        <w:t>free/reduced-priced lunch proportion</w:t>
      </w:r>
      <w:r w:rsidRPr="00C55C9F">
        <w:rPr>
          <w:rFonts w:ascii="Times New Roman" w:hAnsi="Times New Roman" w:cs="Times New Roman"/>
          <w:bCs/>
        </w:rPr>
        <w:t xml:space="preserve">, at the individual school level may be </w:t>
      </w:r>
      <w:r w:rsidRPr="00C55C9F">
        <w:rPr>
          <w:rFonts w:ascii="Times New Roman" w:hAnsi="Times New Roman" w:cs="Times New Roman"/>
          <w:bCs/>
        </w:rPr>
        <w:lastRenderedPageBreak/>
        <w:t>associated with having Facebook or Twitter coverage via their district, having Facebook or Twitter USC announcement, and having USC announcements identified via OSS.</w:t>
      </w:r>
    </w:p>
    <w:p w14:paraId="6A63B042" w14:textId="77777777" w:rsidR="00C55C9F" w:rsidRDefault="00C55C9F" w:rsidP="00FE4EF0">
      <w:pPr>
        <w:tabs>
          <w:tab w:val="left" w:pos="2454"/>
        </w:tabs>
        <w:spacing w:line="480" w:lineRule="auto"/>
        <w:rPr>
          <w:rFonts w:ascii="Times New Roman" w:hAnsi="Times New Roman" w:cs="Times New Roman"/>
          <w:b/>
        </w:rPr>
      </w:pPr>
    </w:p>
    <w:p w14:paraId="4375655C" w14:textId="204DF95A" w:rsidR="002111D5" w:rsidRPr="00FE4EF0" w:rsidRDefault="00807B5A" w:rsidP="00FE4EF0">
      <w:pPr>
        <w:tabs>
          <w:tab w:val="left" w:pos="2454"/>
        </w:tabs>
        <w:spacing w:line="480" w:lineRule="auto"/>
        <w:rPr>
          <w:rFonts w:ascii="Times New Roman" w:hAnsi="Times New Roman" w:cs="Times New Roman"/>
          <w:b/>
          <w:bCs/>
        </w:rPr>
      </w:pPr>
      <w:r w:rsidRPr="00F22399">
        <w:rPr>
          <w:rFonts w:ascii="Times New Roman" w:hAnsi="Times New Roman" w:cs="Times New Roman"/>
          <w:b/>
        </w:rPr>
        <w:t>Part II</w:t>
      </w:r>
      <w:r w:rsidR="00A82F86" w:rsidRPr="00F22399">
        <w:rPr>
          <w:rFonts w:ascii="Times New Roman" w:hAnsi="Times New Roman" w:cs="Times New Roman"/>
          <w:b/>
        </w:rPr>
        <w:t>I</w:t>
      </w:r>
      <w:r w:rsidRPr="00F22399">
        <w:rPr>
          <w:rFonts w:ascii="Times New Roman" w:hAnsi="Times New Roman" w:cs="Times New Roman"/>
          <w:b/>
        </w:rPr>
        <w:t xml:space="preserve">: </w:t>
      </w:r>
      <w:r w:rsidR="00FE4EF0" w:rsidRPr="00FE4EF0">
        <w:rPr>
          <w:rFonts w:ascii="Times New Roman" w:hAnsi="Times New Roman" w:cs="Times New Roman"/>
          <w:b/>
          <w:bCs/>
          <w:color w:val="000000" w:themeColor="text1"/>
        </w:rPr>
        <w:t>Supplementary Tables</w:t>
      </w:r>
    </w:p>
    <w:p w14:paraId="49358F36" w14:textId="2D73092F" w:rsidR="00697076" w:rsidRPr="00C55C9F" w:rsidRDefault="00E85D7C" w:rsidP="006E2D56">
      <w:pPr>
        <w:rPr>
          <w:rFonts w:ascii="Times New Roman" w:hAnsi="Times New Roman" w:cs="Times New Roman"/>
          <w:b/>
        </w:rPr>
      </w:pPr>
      <w:r w:rsidRPr="00C55C9F">
        <w:rPr>
          <w:rFonts w:ascii="Times New Roman" w:hAnsi="Times New Roman" w:cs="Times New Roman"/>
          <w:b/>
        </w:rPr>
        <w:t xml:space="preserve">Table S1. </w:t>
      </w:r>
      <w:r w:rsidR="00697076" w:rsidRPr="00C55C9F">
        <w:rPr>
          <w:rFonts w:ascii="Times New Roman" w:hAnsi="Times New Roman" w:cs="Times New Roman"/>
          <w:b/>
        </w:rPr>
        <w:t>List of all fires from October to December 2017</w:t>
      </w:r>
    </w:p>
    <w:tbl>
      <w:tblPr>
        <w:tblW w:w="9360" w:type="dxa"/>
        <w:tblCellMar>
          <w:top w:w="15" w:type="dxa"/>
          <w:left w:w="15" w:type="dxa"/>
          <w:bottom w:w="15" w:type="dxa"/>
          <w:right w:w="15" w:type="dxa"/>
        </w:tblCellMar>
        <w:tblLook w:val="04A0" w:firstRow="1" w:lastRow="0" w:firstColumn="1" w:lastColumn="0" w:noHBand="0" w:noVBand="1"/>
      </w:tblPr>
      <w:tblGrid>
        <w:gridCol w:w="4762"/>
        <w:gridCol w:w="2043"/>
        <w:gridCol w:w="1302"/>
        <w:gridCol w:w="1253"/>
      </w:tblGrid>
      <w:tr w:rsidR="00C55C9F" w:rsidRPr="00C55C9F" w14:paraId="7421CFC6" w14:textId="77777777" w:rsidTr="006E2D56">
        <w:trPr>
          <w:trHeight w:val="4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EA39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Fire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5C6D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Counties Affected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20A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Start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34A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Acres Burned</w:t>
            </w:r>
          </w:p>
        </w:tc>
      </w:tr>
      <w:tr w:rsidR="00C55C9F" w:rsidRPr="00C55C9F" w14:paraId="099F3414"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CDF1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Timm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77D3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Solano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AF36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99DF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100</w:t>
            </w:r>
          </w:p>
        </w:tc>
      </w:tr>
      <w:tr w:rsidR="00C55C9F" w:rsidRPr="00C55C9F" w14:paraId="4D16EABC"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DA11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Ramblin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976D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Mariposa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142F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2D94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17</w:t>
            </w:r>
          </w:p>
        </w:tc>
      </w:tr>
      <w:tr w:rsidR="00C55C9F" w:rsidRPr="00C55C9F" w14:paraId="0A2A715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81BF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36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6B61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Tehama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5646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D90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20</w:t>
            </w:r>
          </w:p>
        </w:tc>
      </w:tr>
      <w:tr w:rsidR="00C55C9F" w:rsidRPr="00C55C9F" w14:paraId="031CE669"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B702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Ridge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93AB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E561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8D76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87</w:t>
            </w:r>
          </w:p>
        </w:tc>
      </w:tr>
      <w:tr w:rsidR="00C55C9F" w:rsidRPr="00C55C9F" w14:paraId="6DA5C1C6"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0090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Fort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67AC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081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022D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20</w:t>
            </w:r>
          </w:p>
        </w:tc>
      </w:tr>
      <w:tr w:rsidR="00C55C9F" w:rsidRPr="00C55C9F" w14:paraId="2E1490A1"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7B08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Jones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D198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Shasta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8C64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C60A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40</w:t>
            </w:r>
          </w:p>
        </w:tc>
      </w:tr>
      <w:tr w:rsidR="00C55C9F" w:rsidRPr="00C55C9F" w14:paraId="670CA42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D3F8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Freeway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B5CD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Tehama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45C9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0320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w:t>
            </w:r>
          </w:p>
        </w:tc>
      </w:tr>
      <w:tr w:rsidR="00C55C9F" w:rsidRPr="00C55C9F" w14:paraId="462CE51F"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1D23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Blue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B743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Humboldt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ED7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3003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20</w:t>
            </w:r>
          </w:p>
        </w:tc>
      </w:tr>
      <w:tr w:rsidR="00C55C9F" w:rsidRPr="00C55C9F" w14:paraId="1EEC5625"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EC29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Cherokee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CA72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Butte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62E4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A5E3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8,417</w:t>
            </w:r>
          </w:p>
        </w:tc>
      </w:tr>
      <w:tr w:rsidR="00C55C9F" w:rsidRPr="00C55C9F" w14:paraId="0A46B799"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182D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Tubbs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52AD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Napa and 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8CDD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CE41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36,807</w:t>
            </w:r>
          </w:p>
        </w:tc>
      </w:tr>
      <w:tr w:rsidR="00C55C9F" w:rsidRPr="00C55C9F" w14:paraId="6330A1FA"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246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Atlas FIre (Southern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64EC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Napa and Solano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918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3466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51,624</w:t>
            </w:r>
          </w:p>
        </w:tc>
      </w:tr>
      <w:tr w:rsidR="00C55C9F" w:rsidRPr="00C55C9F" w14:paraId="7773DBA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2D56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shd w:val="clear" w:color="auto" w:fill="FFFFFF"/>
              </w:rPr>
              <w:t>Nuns / Adobe / Norrbom/ Pressley / Partrick Fires / Oakmont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0B0B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Napa and 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9664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68CC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56,556</w:t>
            </w:r>
          </w:p>
        </w:tc>
      </w:tr>
      <w:tr w:rsidR="00C55C9F" w:rsidRPr="00C55C9F" w14:paraId="4D17AD5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F61D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Cascade Fire (Wind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8BDB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Yuba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3A63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C92C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9,989</w:t>
            </w:r>
          </w:p>
        </w:tc>
      </w:tr>
      <w:tr w:rsidR="00C55C9F" w:rsidRPr="00C55C9F" w14:paraId="7C6FF66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2B72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Redwood Valley Fire (Mendocino Lake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9425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Mendocino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3B28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404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36,523</w:t>
            </w:r>
          </w:p>
        </w:tc>
      </w:tr>
      <w:tr w:rsidR="00C55C9F" w:rsidRPr="00C55C9F" w14:paraId="733E00F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D9F7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Partrick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C943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F98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ADF87" w14:textId="77777777" w:rsidR="006E2D56" w:rsidRPr="00C55C9F" w:rsidRDefault="006E2D56" w:rsidP="006E2D56">
            <w:pPr>
              <w:rPr>
                <w:rFonts w:ascii="Times New Roman" w:eastAsia="Times New Roman" w:hAnsi="Times New Roman" w:cs="Times New Roman"/>
              </w:rPr>
            </w:pPr>
          </w:p>
        </w:tc>
      </w:tr>
      <w:tr w:rsidR="00C55C9F" w:rsidRPr="00C55C9F" w14:paraId="32928E6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7725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Sulphur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AABD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FBD2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7B39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2,207</w:t>
            </w:r>
          </w:p>
        </w:tc>
      </w:tr>
      <w:tr w:rsidR="00C55C9F" w:rsidRPr="00C55C9F" w14:paraId="0AC6B51C"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D4B9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McCourtney Fire (Wind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9178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Nevada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4B3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6A86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76</w:t>
            </w:r>
          </w:p>
        </w:tc>
      </w:tr>
      <w:tr w:rsidR="00C55C9F" w:rsidRPr="00C55C9F" w14:paraId="53F1FE2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EB02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Lobo Fire (Wind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90F8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Nevada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67B5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5F69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821</w:t>
            </w:r>
          </w:p>
        </w:tc>
      </w:tr>
      <w:tr w:rsidR="00C55C9F" w:rsidRPr="00C55C9F" w14:paraId="121AF704"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035A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LaPorte Fire (Wind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7EBF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Butte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42C7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A7A8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6,151</w:t>
            </w:r>
          </w:p>
        </w:tc>
      </w:tr>
      <w:tr w:rsidR="00C55C9F" w:rsidRPr="00C55C9F" w14:paraId="537FF8EA"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31ED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Adobe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39F8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D0F4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0314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1.868</w:t>
            </w:r>
          </w:p>
        </w:tc>
      </w:tr>
      <w:tr w:rsidR="00C55C9F" w:rsidRPr="00C55C9F" w14:paraId="40895767"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D0DB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lastRenderedPageBreak/>
              <w:t>Point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3DDC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Calaveras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F87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F1F1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130</w:t>
            </w:r>
          </w:p>
        </w:tc>
      </w:tr>
      <w:tr w:rsidR="00C55C9F" w:rsidRPr="00C55C9F" w14:paraId="048DFE3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AE94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Pressley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420F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2357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91E59" w14:textId="77777777" w:rsidR="006E2D56" w:rsidRPr="00C55C9F" w:rsidRDefault="006E2D56" w:rsidP="006E2D56">
            <w:pPr>
              <w:rPr>
                <w:rFonts w:ascii="Times New Roman" w:eastAsia="Times New Roman" w:hAnsi="Times New Roman" w:cs="Times New Roman"/>
              </w:rPr>
            </w:pPr>
          </w:p>
        </w:tc>
      </w:tr>
      <w:tr w:rsidR="00C55C9F" w:rsidRPr="00C55C9F" w14:paraId="2B4329AE"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D910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Pocket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2146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5C99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2E68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17,357</w:t>
            </w:r>
          </w:p>
        </w:tc>
      </w:tr>
      <w:tr w:rsidR="00C55C9F" w:rsidRPr="00C55C9F" w14:paraId="37E6E4E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2C11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Canyon 2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76B9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Orange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896C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10/9/2017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DB00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9,217</w:t>
            </w:r>
          </w:p>
        </w:tc>
      </w:tr>
      <w:tr w:rsidR="00C55C9F" w:rsidRPr="00C55C9F" w14:paraId="199B1995"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8E62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37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3789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6C2D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10/9/2017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DF84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1,660</w:t>
            </w:r>
          </w:p>
        </w:tc>
      </w:tr>
      <w:tr w:rsidR="00C55C9F" w:rsidRPr="00C55C9F" w14:paraId="517965E0"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135C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Pozo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90C8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Luis Obispo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26CF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10/9/2017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BE69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45</w:t>
            </w:r>
          </w:p>
        </w:tc>
      </w:tr>
      <w:tr w:rsidR="00C55C9F" w:rsidRPr="00C55C9F" w14:paraId="78AECE1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61F5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Honey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DF63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Butte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BAE7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10/9/2017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0E93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150</w:t>
            </w:r>
          </w:p>
        </w:tc>
      </w:tr>
      <w:tr w:rsidR="00C55C9F" w:rsidRPr="00C55C9F" w14:paraId="46C74F80"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71F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Garden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3001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Nevada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7D5B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10/10/2017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D9E8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1,660</w:t>
            </w:r>
          </w:p>
        </w:tc>
      </w:tr>
      <w:tr w:rsidR="00C55C9F" w:rsidRPr="00C55C9F" w14:paraId="0A995D6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1ACA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Portola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963A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FCC9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10/10/2017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748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23</w:t>
            </w:r>
          </w:p>
        </w:tc>
      </w:tr>
      <w:tr w:rsidR="00C55C9F" w:rsidRPr="00C55C9F" w14:paraId="1926E8F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10EE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Ice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4E57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El Dorado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3FF9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10/10/2017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20DC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29</w:t>
            </w:r>
          </w:p>
        </w:tc>
      </w:tr>
      <w:tr w:rsidR="00C55C9F" w:rsidRPr="00C55C9F" w14:paraId="564E7D82"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4915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Silver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7A9B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Fresno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7A54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10/11/2020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C8B0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58</w:t>
            </w:r>
          </w:p>
        </w:tc>
      </w:tr>
      <w:tr w:rsidR="00C55C9F" w:rsidRPr="00C55C9F" w14:paraId="2A3BDFA1"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1C8A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Quarry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ABD1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Kern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4740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3AFC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183</w:t>
            </w:r>
          </w:p>
        </w:tc>
      </w:tr>
      <w:tr w:rsidR="00C55C9F" w:rsidRPr="00C55C9F" w14:paraId="51F30872"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F81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Lynch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1A3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Luis Obispo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837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FE00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73</w:t>
            </w:r>
          </w:p>
        </w:tc>
      </w:tr>
      <w:tr w:rsidR="00C55C9F" w:rsidRPr="00C55C9F" w14:paraId="47D2674E"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7E05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Table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57AA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El Dorado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E98C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7004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426</w:t>
            </w:r>
          </w:p>
        </w:tc>
      </w:tr>
      <w:tr w:rsidR="00C55C9F" w:rsidRPr="00C55C9F" w14:paraId="1CD5C3E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1E80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Loma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87A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Diego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0E36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139D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81</w:t>
            </w:r>
          </w:p>
        </w:tc>
      </w:tr>
      <w:tr w:rsidR="00C55C9F" w:rsidRPr="00C55C9F" w14:paraId="4623E66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94F0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Long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AB9A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044C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A964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100</w:t>
            </w:r>
          </w:p>
        </w:tc>
      </w:tr>
      <w:tr w:rsidR="00C55C9F" w:rsidRPr="00C55C9F" w14:paraId="5A89CB54"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BCC1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2AA0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Trinity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10C6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4D69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148</w:t>
            </w:r>
          </w:p>
        </w:tc>
      </w:tr>
      <w:tr w:rsidR="00C55C9F" w:rsidRPr="00C55C9F" w14:paraId="014E80FC"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A393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Oakmont Fire (Central LNU Complex)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2F6A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Sonoma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D840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F5AE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100</w:t>
            </w:r>
          </w:p>
        </w:tc>
      </w:tr>
      <w:tr w:rsidR="00C55C9F" w:rsidRPr="00C55C9F" w14:paraId="719FC102"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6FC7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Wilson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FD97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Diego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6F72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4B1A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25</w:t>
            </w:r>
          </w:p>
        </w:tc>
      </w:tr>
      <w:tr w:rsidR="00C55C9F" w:rsidRPr="00C55C9F" w14:paraId="249BBE3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C612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York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8506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Monterey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1C94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3694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31</w:t>
            </w:r>
          </w:p>
        </w:tc>
      </w:tr>
      <w:tr w:rsidR="00C55C9F" w:rsidRPr="00C55C9F" w14:paraId="6C02B5D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DE90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Rolling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1743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Kern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4C83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2869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184</w:t>
            </w:r>
          </w:p>
        </w:tc>
      </w:tr>
      <w:tr w:rsidR="00C55C9F" w:rsidRPr="00C55C9F" w14:paraId="23675DF0"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792B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Bear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334C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Santa Cruz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D14D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4F4F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391</w:t>
            </w:r>
          </w:p>
        </w:tc>
      </w:tr>
      <w:tr w:rsidR="00C55C9F" w:rsidRPr="00C55C9F" w14:paraId="4C73C50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B735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Wilson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592F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Los Angeles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37C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00D1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50</w:t>
            </w:r>
          </w:p>
        </w:tc>
      </w:tr>
      <w:tr w:rsidR="00C55C9F" w:rsidRPr="00C55C9F" w14:paraId="54418CC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9D5C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Buffalo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A733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Diego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36CA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C5B2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1,088</w:t>
            </w:r>
          </w:p>
        </w:tc>
      </w:tr>
      <w:tr w:rsidR="00C55C9F" w:rsidRPr="00C55C9F" w14:paraId="3AE8F211"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2B58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Fallon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43A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Alameda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F335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4F2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116</w:t>
            </w:r>
          </w:p>
        </w:tc>
      </w:tr>
      <w:tr w:rsidR="00C55C9F" w:rsidRPr="00C55C9F" w14:paraId="22331C62"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B55C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Milton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6D12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Stanislaus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32D9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10/18/2017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90B4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13</w:t>
            </w:r>
          </w:p>
        </w:tc>
      </w:tr>
      <w:tr w:rsidR="00C55C9F" w:rsidRPr="00C55C9F" w14:paraId="6561838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90C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Soda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3E0F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Luis Obisp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A2B1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10/20/207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2DBA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21</w:t>
            </w:r>
          </w:p>
        </w:tc>
      </w:tr>
      <w:tr w:rsidR="00C55C9F" w:rsidRPr="00C55C9F" w14:paraId="15777061"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F1D5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lastRenderedPageBreak/>
              <w:t>Church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684C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Diego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F9F4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E455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100</w:t>
            </w:r>
          </w:p>
        </w:tc>
      </w:tr>
      <w:tr w:rsidR="00C55C9F" w:rsidRPr="00C55C9F" w14:paraId="743041C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EF52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Extension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0CB8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D413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B3A1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50</w:t>
            </w:r>
          </w:p>
        </w:tc>
      </w:tr>
      <w:tr w:rsidR="00C55C9F" w:rsidRPr="00C55C9F" w14:paraId="6D798DFE"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906D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Freeway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8A7A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Bernardino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445A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1C46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40</w:t>
            </w:r>
          </w:p>
        </w:tc>
      </w:tr>
      <w:tr w:rsidR="00C55C9F" w:rsidRPr="00C55C9F" w14:paraId="79A9A0B7"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947E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Vista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841D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Ventura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35FC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E1A7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86</w:t>
            </w:r>
          </w:p>
        </w:tc>
      </w:tr>
      <w:tr w:rsidR="00C55C9F" w:rsidRPr="00C55C9F" w14:paraId="79AED207"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77EB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Tank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63F6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Kern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A258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FB71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50</w:t>
            </w:r>
          </w:p>
        </w:tc>
      </w:tr>
      <w:tr w:rsidR="00C55C9F" w:rsidRPr="00C55C9F" w14:paraId="5CED90D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C41F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Wildomar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C730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D7D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730F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866</w:t>
            </w:r>
          </w:p>
        </w:tc>
      </w:tr>
      <w:tr w:rsidR="00C55C9F" w:rsidRPr="00C55C9F" w14:paraId="4BF0A3D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9D17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Tehama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64BE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Tehama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BA0A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10/26/2017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02E6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194</w:t>
            </w:r>
          </w:p>
        </w:tc>
      </w:tr>
      <w:tr w:rsidR="00C55C9F" w:rsidRPr="00C55C9F" w14:paraId="6071E33F"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A766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Bridge Fire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E0F1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Shasta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5908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10/31/2017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5E36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37</w:t>
            </w:r>
          </w:p>
        </w:tc>
      </w:tr>
      <w:tr w:rsidR="00C55C9F" w:rsidRPr="00C55C9F" w14:paraId="31465749"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7D94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Roser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665A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Tehama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5DB9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11/2/2017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5B3F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43</w:t>
            </w:r>
          </w:p>
        </w:tc>
      </w:tr>
      <w:tr w:rsidR="00C55C9F" w:rsidRPr="00C55C9F" w14:paraId="37B9F565"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F60B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Chris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E141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Mono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668E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11/13/2017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2A9D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370</w:t>
            </w:r>
          </w:p>
        </w:tc>
      </w:tr>
      <w:tr w:rsidR="00C55C9F" w:rsidRPr="00C55C9F" w14:paraId="342AC9AE"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7F330"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Palm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96DE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AEFB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11/14/2017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C335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40</w:t>
            </w:r>
          </w:p>
        </w:tc>
      </w:tr>
      <w:tr w:rsidR="00C55C9F" w:rsidRPr="00C55C9F" w14:paraId="0DFE66C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7E4B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Bitterwater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E056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Benito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2918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11/25/2017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659C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47</w:t>
            </w:r>
          </w:p>
        </w:tc>
      </w:tr>
      <w:tr w:rsidR="00C55C9F" w:rsidRPr="00C55C9F" w14:paraId="55C5001A"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9D16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Oak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73C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Bernardino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B6FA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11/29/2017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6BD3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99</w:t>
            </w:r>
          </w:p>
        </w:tc>
      </w:tr>
      <w:tr w:rsidR="00C55C9F" w:rsidRPr="00C55C9F" w14:paraId="7E15484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1D69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Riverdale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21CF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E463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77A8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40</w:t>
            </w:r>
          </w:p>
        </w:tc>
      </w:tr>
      <w:tr w:rsidR="00C55C9F" w:rsidRPr="00C55C9F" w14:paraId="1993F337"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238C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Thomas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8659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Santa Barbara and Ventura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DEFA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0A4E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281,893</w:t>
            </w:r>
          </w:p>
        </w:tc>
      </w:tr>
      <w:tr w:rsidR="00C55C9F" w:rsidRPr="00C55C9F" w14:paraId="3E6C2015"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633A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Creek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8C81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Los Angeles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1A92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DB8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15,619</w:t>
            </w:r>
          </w:p>
        </w:tc>
      </w:tr>
      <w:tr w:rsidR="00C55C9F" w:rsidRPr="00C55C9F" w14:paraId="3F3FECCD"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7AA4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Rye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B7DA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Los Angeles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FEA5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E362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6,049</w:t>
            </w:r>
          </w:p>
        </w:tc>
      </w:tr>
      <w:tr w:rsidR="00C55C9F" w:rsidRPr="00C55C9F" w14:paraId="192176BB"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C59A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Meyers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7313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Bernardino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78F2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91C9"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34</w:t>
            </w:r>
          </w:p>
        </w:tc>
      </w:tr>
      <w:tr w:rsidR="00C55C9F" w:rsidRPr="00C55C9F" w14:paraId="0B95B90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4ABF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Little Mountain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5056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Bernardino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C495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12/5/2017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7103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260</w:t>
            </w:r>
          </w:p>
        </w:tc>
      </w:tr>
      <w:tr w:rsidR="00C55C9F" w:rsidRPr="00C55C9F" w14:paraId="72A79362"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815B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Skirball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64A0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Los Angeles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32C13"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EAD34"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422</w:t>
            </w:r>
          </w:p>
        </w:tc>
      </w:tr>
      <w:tr w:rsidR="00C55C9F" w:rsidRPr="00C55C9F" w14:paraId="319E470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DFB3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Lilac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BDE2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 Diego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732B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1BD0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4,100</w:t>
            </w:r>
          </w:p>
        </w:tc>
      </w:tr>
      <w:tr w:rsidR="00C55C9F" w:rsidRPr="00C55C9F" w14:paraId="03343E6C"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7D74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Liberty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B4CD6"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F797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12/7/2017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4C91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300</w:t>
            </w:r>
          </w:p>
        </w:tc>
      </w:tr>
      <w:tr w:rsidR="00C55C9F" w:rsidRPr="00C55C9F" w14:paraId="76D2D543"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B636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Longhorn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0C8F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ADA8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12/13/2017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E5515"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19</w:t>
            </w:r>
          </w:p>
        </w:tc>
      </w:tr>
      <w:tr w:rsidR="00C55C9F" w:rsidRPr="00C55C9F" w14:paraId="008E0650"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C709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Coast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71CA7"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Santa Barbara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3126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12/14/2017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6BEAF"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14</w:t>
            </w:r>
          </w:p>
        </w:tc>
      </w:tr>
      <w:tr w:rsidR="00C55C9F" w:rsidRPr="00C55C9F" w14:paraId="35D7F858"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4CA2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Drum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C48FB"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Santa Barbara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8B26D"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12/16/2017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1F95A"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14</w:t>
            </w:r>
          </w:p>
        </w:tc>
      </w:tr>
      <w:tr w:rsidR="00C55C9F" w:rsidRPr="00C55C9F" w14:paraId="753B2041"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F0B2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Riverbottom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BAEE"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Riverside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C006C"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12/21/2017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8FF6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45</w:t>
            </w:r>
          </w:p>
        </w:tc>
      </w:tr>
      <w:tr w:rsidR="00C55C9F" w:rsidRPr="00C55C9F" w14:paraId="3EB218A4" w14:textId="77777777" w:rsidTr="006E2D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157F8"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lastRenderedPageBreak/>
              <w:t>Holiday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B6C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El Dorado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81F72"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12/28/2017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B32A1" w14:textId="77777777" w:rsidR="006E2D56" w:rsidRPr="00C55C9F" w:rsidRDefault="006E2D56" w:rsidP="006E2D56">
            <w:pPr>
              <w:rPr>
                <w:rFonts w:ascii="Times New Roman" w:eastAsia="Times New Roman" w:hAnsi="Times New Roman" w:cs="Times New Roman"/>
              </w:rPr>
            </w:pPr>
            <w:r w:rsidRPr="00C55C9F">
              <w:rPr>
                <w:rFonts w:ascii="Arial" w:eastAsia="Times New Roman" w:hAnsi="Arial" w:cs="Arial"/>
                <w:sz w:val="22"/>
                <w:szCs w:val="22"/>
              </w:rPr>
              <w:t>80</w:t>
            </w:r>
          </w:p>
        </w:tc>
      </w:tr>
    </w:tbl>
    <w:p w14:paraId="0F05263A" w14:textId="20488FE3" w:rsidR="00E85D7C" w:rsidRPr="00C55C9F" w:rsidRDefault="00E85D7C">
      <w:pPr>
        <w:rPr>
          <w:rFonts w:ascii="Times New Roman" w:hAnsi="Times New Roman" w:cs="Times New Roman"/>
          <w:b/>
        </w:rPr>
      </w:pPr>
      <w:r w:rsidRPr="00C55C9F">
        <w:rPr>
          <w:rFonts w:ascii="Times New Roman" w:hAnsi="Times New Roman" w:cs="Times New Roman"/>
          <w:b/>
        </w:rPr>
        <w:br w:type="page"/>
      </w:r>
    </w:p>
    <w:p w14:paraId="49A07A20" w14:textId="39B0C7B3" w:rsidR="009019F1" w:rsidRPr="00C55C9F" w:rsidRDefault="009019F1" w:rsidP="009019F1">
      <w:pPr>
        <w:rPr>
          <w:rFonts w:ascii="Times New Roman" w:hAnsi="Times New Roman" w:cs="Times New Roman"/>
        </w:rPr>
      </w:pPr>
      <w:r w:rsidRPr="00C55C9F">
        <w:rPr>
          <w:rFonts w:ascii="Times New Roman" w:hAnsi="Times New Roman" w:cs="Times New Roman"/>
          <w:b/>
        </w:rPr>
        <w:lastRenderedPageBreak/>
        <w:t>Table S</w:t>
      </w:r>
      <w:r w:rsidR="00DB35DF" w:rsidRPr="00C55C9F">
        <w:rPr>
          <w:rFonts w:ascii="Times New Roman" w:hAnsi="Times New Roman" w:cs="Times New Roman"/>
          <w:b/>
        </w:rPr>
        <w:t>2</w:t>
      </w:r>
      <w:r w:rsidRPr="00C55C9F">
        <w:rPr>
          <w:rFonts w:ascii="Times New Roman" w:hAnsi="Times New Roman" w:cs="Times New Roman"/>
          <w:b/>
        </w:rPr>
        <w:t xml:space="preserve">. </w:t>
      </w:r>
      <w:r w:rsidRPr="00C55C9F">
        <w:rPr>
          <w:rFonts w:ascii="Times New Roman" w:hAnsi="Times New Roman" w:cs="Times New Roman"/>
        </w:rPr>
        <w:t xml:space="preserve">Adjusted relative risk of schools with active Facebook accounts (N=4,622, n=3,697) and active Twitter accounts (N=4,622, n=3,269) among </w:t>
      </w:r>
      <w:r w:rsidR="00664BB2" w:rsidRPr="00C55C9F">
        <w:rPr>
          <w:rFonts w:ascii="Times New Roman" w:hAnsi="Times New Roman" w:cs="Times New Roman"/>
        </w:rPr>
        <w:t>all</w:t>
      </w:r>
      <w:r w:rsidRPr="00C55C9F">
        <w:rPr>
          <w:rFonts w:ascii="Times New Roman" w:hAnsi="Times New Roman" w:cs="Times New Roman"/>
        </w:rPr>
        <w:t xml:space="preserve"> individual public schools </w:t>
      </w:r>
      <w:r w:rsidR="00664BB2" w:rsidRPr="00C55C9F">
        <w:rPr>
          <w:rFonts w:ascii="Times New Roman" w:hAnsi="Times New Roman" w:cs="Times New Roman"/>
        </w:rPr>
        <w:t>in our sample</w:t>
      </w:r>
    </w:p>
    <w:tbl>
      <w:tblPr>
        <w:tblStyle w:val="PlainTable21"/>
        <w:tblW w:w="0" w:type="auto"/>
        <w:tblLook w:val="04A0" w:firstRow="1" w:lastRow="0" w:firstColumn="1" w:lastColumn="0" w:noHBand="0" w:noVBand="1"/>
      </w:tblPr>
      <w:tblGrid>
        <w:gridCol w:w="2268"/>
        <w:gridCol w:w="2393"/>
        <w:gridCol w:w="1009"/>
        <w:gridCol w:w="2631"/>
        <w:gridCol w:w="1059"/>
      </w:tblGrid>
      <w:tr w:rsidR="00C55C9F" w:rsidRPr="00C55C9F" w14:paraId="79E72063" w14:textId="77777777" w:rsidTr="00B465A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2C79EE66"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w:t>
            </w:r>
          </w:p>
        </w:tc>
        <w:tc>
          <w:tcPr>
            <w:tcW w:w="3402" w:type="dxa"/>
            <w:gridSpan w:val="2"/>
          </w:tcPr>
          <w:p w14:paraId="5CBB918D" w14:textId="77777777" w:rsidR="009019F1" w:rsidRPr="00C55C9F" w:rsidRDefault="009019F1" w:rsidP="005340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55C9F">
              <w:rPr>
                <w:rFonts w:ascii="Times New Roman" w:hAnsi="Times New Roman" w:cs="Times New Roman"/>
              </w:rPr>
              <w:t>Facebook Accounts</w:t>
            </w:r>
          </w:p>
        </w:tc>
        <w:tc>
          <w:tcPr>
            <w:tcW w:w="3690" w:type="dxa"/>
            <w:gridSpan w:val="2"/>
          </w:tcPr>
          <w:p w14:paraId="22CBA78A" w14:textId="77777777" w:rsidR="009019F1" w:rsidRPr="00C55C9F" w:rsidRDefault="009019F1" w:rsidP="005340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Twitter Accounts</w:t>
            </w:r>
          </w:p>
        </w:tc>
      </w:tr>
      <w:tr w:rsidR="00C55C9F" w:rsidRPr="00C55C9F" w14:paraId="2555DAFF"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68" w:type="dxa"/>
            <w:hideMark/>
          </w:tcPr>
          <w:p w14:paraId="32D26C34"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Predictor Variable</w:t>
            </w:r>
          </w:p>
        </w:tc>
        <w:tc>
          <w:tcPr>
            <w:tcW w:w="2393" w:type="dxa"/>
            <w:hideMark/>
          </w:tcPr>
          <w:p w14:paraId="4D8DD2A5"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 (95% CI)</w:t>
            </w:r>
          </w:p>
        </w:tc>
        <w:tc>
          <w:tcPr>
            <w:tcW w:w="1009" w:type="dxa"/>
          </w:tcPr>
          <w:p w14:paraId="54D6CFEB"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c>
          <w:tcPr>
            <w:tcW w:w="2631" w:type="dxa"/>
          </w:tcPr>
          <w:p w14:paraId="4FF34B41"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 (95% CI)</w:t>
            </w:r>
          </w:p>
        </w:tc>
        <w:tc>
          <w:tcPr>
            <w:tcW w:w="1059" w:type="dxa"/>
          </w:tcPr>
          <w:p w14:paraId="439AD12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r>
      <w:tr w:rsidR="00C55C9F" w:rsidRPr="00C55C9F" w14:paraId="7FCF85C3" w14:textId="77777777" w:rsidTr="00B465A1">
        <w:trPr>
          <w:trHeight w:val="1009"/>
        </w:trPr>
        <w:tc>
          <w:tcPr>
            <w:cnfStyle w:val="001000000000" w:firstRow="0" w:lastRow="0" w:firstColumn="1" w:lastColumn="0" w:oddVBand="0" w:evenVBand="0" w:oddHBand="0" w:evenHBand="0" w:firstRowFirstColumn="0" w:firstRowLastColumn="0" w:lastRowFirstColumn="0" w:lastRowLastColumn="0"/>
            <w:tcW w:w="2268" w:type="dxa"/>
            <w:hideMark/>
          </w:tcPr>
          <w:p w14:paraId="69BF33B6"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Locality</w:t>
            </w:r>
          </w:p>
          <w:p w14:paraId="672FCD78"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City</w:t>
            </w:r>
          </w:p>
          <w:p w14:paraId="2FEA5434"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Suburb</w:t>
            </w:r>
          </w:p>
          <w:p w14:paraId="4BAD200A"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Town</w:t>
            </w:r>
          </w:p>
          <w:p w14:paraId="4BB2EE9B"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Rural</w:t>
            </w:r>
          </w:p>
        </w:tc>
        <w:tc>
          <w:tcPr>
            <w:tcW w:w="2393" w:type="dxa"/>
            <w:hideMark/>
          </w:tcPr>
          <w:p w14:paraId="2A789B6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EDC7BB"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1014359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0.84 (0.79–0.88)</w:t>
            </w:r>
          </w:p>
          <w:p w14:paraId="7257AD0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0.48 (0.39–0.58)</w:t>
            </w:r>
          </w:p>
          <w:p w14:paraId="2896C076"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0.49 (0.41–0.58)</w:t>
            </w:r>
          </w:p>
        </w:tc>
        <w:tc>
          <w:tcPr>
            <w:tcW w:w="1009" w:type="dxa"/>
          </w:tcPr>
          <w:p w14:paraId="3A6248B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8C196C"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04B843FE"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2C150F2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3EF27D7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631" w:type="dxa"/>
          </w:tcPr>
          <w:p w14:paraId="77C4309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8831EC"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4FEFFF54"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0.85 (0.80–0.90)</w:t>
            </w:r>
          </w:p>
          <w:p w14:paraId="4523162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0.12 (0.08–0.18)</w:t>
            </w:r>
          </w:p>
          <w:p w14:paraId="6E14B6F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0.36 (0.29–0.45)</w:t>
            </w:r>
          </w:p>
        </w:tc>
        <w:tc>
          <w:tcPr>
            <w:tcW w:w="1059" w:type="dxa"/>
          </w:tcPr>
          <w:p w14:paraId="2BBB3C47"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044C0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44E5996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373A339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4ED9424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r w:rsidR="00C55C9F" w:rsidRPr="00C55C9F" w14:paraId="5B271337"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68" w:type="dxa"/>
            <w:hideMark/>
          </w:tcPr>
          <w:p w14:paraId="574B74F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Population</w:t>
            </w:r>
          </w:p>
        </w:tc>
        <w:tc>
          <w:tcPr>
            <w:tcW w:w="2393" w:type="dxa"/>
            <w:hideMark/>
          </w:tcPr>
          <w:p w14:paraId="04D3DE2A"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(0.99–1.0)</w:t>
            </w:r>
          </w:p>
        </w:tc>
        <w:tc>
          <w:tcPr>
            <w:tcW w:w="1009" w:type="dxa"/>
          </w:tcPr>
          <w:p w14:paraId="4EFE92FA"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0.10</w:t>
            </w:r>
          </w:p>
        </w:tc>
        <w:tc>
          <w:tcPr>
            <w:tcW w:w="2631" w:type="dxa"/>
          </w:tcPr>
          <w:p w14:paraId="1759509F"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(0.99–1.0)</w:t>
            </w:r>
          </w:p>
        </w:tc>
        <w:tc>
          <w:tcPr>
            <w:tcW w:w="1059" w:type="dxa"/>
          </w:tcPr>
          <w:p w14:paraId="5876A865"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0.64</w:t>
            </w:r>
          </w:p>
        </w:tc>
      </w:tr>
      <w:tr w:rsidR="00C55C9F" w:rsidRPr="00C55C9F" w14:paraId="3CDC17CD" w14:textId="77777777" w:rsidTr="00B465A1">
        <w:trPr>
          <w:trHeight w:val="475"/>
        </w:trPr>
        <w:tc>
          <w:tcPr>
            <w:cnfStyle w:val="001000000000" w:firstRow="0" w:lastRow="0" w:firstColumn="1" w:lastColumn="0" w:oddVBand="0" w:evenVBand="0" w:oddHBand="0" w:evenHBand="0" w:firstRowFirstColumn="0" w:firstRowLastColumn="0" w:lastRowFirstColumn="0" w:lastRowLastColumn="0"/>
            <w:tcW w:w="2268" w:type="dxa"/>
            <w:hideMark/>
          </w:tcPr>
          <w:p w14:paraId="05190DB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Teacher Ratio</w:t>
            </w:r>
          </w:p>
        </w:tc>
        <w:tc>
          <w:tcPr>
            <w:tcW w:w="2393" w:type="dxa"/>
            <w:hideMark/>
          </w:tcPr>
          <w:p w14:paraId="2D30963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(0.99–1.0)</w:t>
            </w:r>
          </w:p>
        </w:tc>
        <w:tc>
          <w:tcPr>
            <w:tcW w:w="1009" w:type="dxa"/>
          </w:tcPr>
          <w:p w14:paraId="3BFFFA0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0.09</w:t>
            </w:r>
          </w:p>
        </w:tc>
        <w:tc>
          <w:tcPr>
            <w:tcW w:w="2631" w:type="dxa"/>
          </w:tcPr>
          <w:p w14:paraId="66269E0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1.0 (0.99–1.0)</w:t>
            </w:r>
          </w:p>
        </w:tc>
        <w:tc>
          <w:tcPr>
            <w:tcW w:w="1059" w:type="dxa"/>
          </w:tcPr>
          <w:p w14:paraId="728A409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0.33</w:t>
            </w:r>
          </w:p>
        </w:tc>
      </w:tr>
      <w:tr w:rsidR="00C55C9F" w:rsidRPr="00C55C9F" w14:paraId="59BA56BE"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68" w:type="dxa"/>
            <w:hideMark/>
          </w:tcPr>
          <w:p w14:paraId="6289E990"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Free/Reduced-Priced Lunch Proportion</w:t>
            </w:r>
          </w:p>
        </w:tc>
        <w:tc>
          <w:tcPr>
            <w:tcW w:w="2393" w:type="dxa"/>
            <w:hideMark/>
          </w:tcPr>
          <w:p w14:paraId="5FD22E33"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1.0 (1.0–1.0)</w:t>
            </w:r>
          </w:p>
        </w:tc>
        <w:tc>
          <w:tcPr>
            <w:tcW w:w="1009" w:type="dxa"/>
          </w:tcPr>
          <w:p w14:paraId="1D434228"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631" w:type="dxa"/>
          </w:tcPr>
          <w:p w14:paraId="384DB406"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(0.98–0.99)</w:t>
            </w:r>
          </w:p>
        </w:tc>
        <w:tc>
          <w:tcPr>
            <w:tcW w:w="1059" w:type="dxa"/>
          </w:tcPr>
          <w:p w14:paraId="18002C90"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0.03</w:t>
            </w:r>
          </w:p>
        </w:tc>
      </w:tr>
    </w:tbl>
    <w:p w14:paraId="5C9EAD55" w14:textId="77777777" w:rsidR="009019F1" w:rsidRPr="00C55C9F" w:rsidRDefault="009019F1" w:rsidP="009019F1">
      <w:pPr>
        <w:rPr>
          <w:rFonts w:ascii="Times New Roman" w:hAnsi="Times New Roman" w:cs="Times New Roman"/>
        </w:rPr>
      </w:pPr>
    </w:p>
    <w:p w14:paraId="4E6C8ED0" w14:textId="77777777" w:rsidR="009019F1" w:rsidRPr="00F22399" w:rsidRDefault="009019F1" w:rsidP="009019F1">
      <w:pPr>
        <w:rPr>
          <w:rFonts w:ascii="Times New Roman" w:hAnsi="Times New Roman" w:cs="Times New Roman"/>
          <w:b/>
        </w:rPr>
      </w:pPr>
    </w:p>
    <w:p w14:paraId="35AFA1D9" w14:textId="77777777" w:rsidR="009019F1" w:rsidRPr="00F22399" w:rsidRDefault="009019F1" w:rsidP="009019F1">
      <w:pPr>
        <w:rPr>
          <w:rFonts w:ascii="Times New Roman" w:hAnsi="Times New Roman" w:cs="Times New Roman"/>
          <w:b/>
        </w:rPr>
      </w:pPr>
      <w:r w:rsidRPr="00F22399">
        <w:rPr>
          <w:rFonts w:ascii="Times New Roman" w:hAnsi="Times New Roman" w:cs="Times New Roman"/>
          <w:b/>
        </w:rPr>
        <w:br w:type="page"/>
      </w:r>
    </w:p>
    <w:p w14:paraId="2DE0C4F8" w14:textId="4DE9F039" w:rsidR="009019F1" w:rsidRPr="00C55C9F" w:rsidRDefault="009019F1" w:rsidP="009019F1">
      <w:pPr>
        <w:rPr>
          <w:rFonts w:ascii="Times New Roman" w:hAnsi="Times New Roman" w:cs="Times New Roman"/>
        </w:rPr>
      </w:pPr>
      <w:r w:rsidRPr="00C55C9F">
        <w:rPr>
          <w:rFonts w:ascii="Times New Roman" w:hAnsi="Times New Roman" w:cs="Times New Roman"/>
          <w:b/>
        </w:rPr>
        <w:lastRenderedPageBreak/>
        <w:t>Table S</w:t>
      </w:r>
      <w:r w:rsidR="00DB35DF" w:rsidRPr="00C55C9F">
        <w:rPr>
          <w:rFonts w:ascii="Times New Roman" w:hAnsi="Times New Roman" w:cs="Times New Roman"/>
          <w:b/>
        </w:rPr>
        <w:t>3</w:t>
      </w:r>
      <w:r w:rsidRPr="00C55C9F">
        <w:rPr>
          <w:rFonts w:ascii="Times New Roman" w:hAnsi="Times New Roman" w:cs="Times New Roman"/>
          <w:b/>
        </w:rPr>
        <w:t xml:space="preserve">. </w:t>
      </w:r>
      <w:r w:rsidRPr="00C55C9F">
        <w:rPr>
          <w:rFonts w:ascii="Times New Roman" w:hAnsi="Times New Roman" w:cs="Times New Roman"/>
        </w:rPr>
        <w:t xml:space="preserve">Adjusted relative risk of announcements on Facebook (N=3,697, n=490) and announcements on Twitter (N=3,269, n=303) among individual public schools with Facebook accounts </w:t>
      </w:r>
      <w:r w:rsidR="00664BB2" w:rsidRPr="00C55C9F">
        <w:rPr>
          <w:rFonts w:ascii="Times New Roman" w:hAnsi="Times New Roman" w:cs="Times New Roman"/>
        </w:rPr>
        <w:t>in our sample</w:t>
      </w:r>
    </w:p>
    <w:tbl>
      <w:tblPr>
        <w:tblStyle w:val="PlainTable21"/>
        <w:tblW w:w="9540" w:type="dxa"/>
        <w:tblLook w:val="04A0" w:firstRow="1" w:lastRow="0" w:firstColumn="1" w:lastColumn="0" w:noHBand="0" w:noVBand="1"/>
      </w:tblPr>
      <w:tblGrid>
        <w:gridCol w:w="2113"/>
        <w:gridCol w:w="2297"/>
        <w:gridCol w:w="1170"/>
        <w:gridCol w:w="2880"/>
        <w:gridCol w:w="1080"/>
      </w:tblGrid>
      <w:tr w:rsidR="00C55C9F" w:rsidRPr="00C55C9F" w14:paraId="206AF151" w14:textId="77777777" w:rsidTr="00B465A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13" w:type="dxa"/>
            <w:hideMark/>
          </w:tcPr>
          <w:p w14:paraId="22F12E58"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w:t>
            </w:r>
          </w:p>
        </w:tc>
        <w:tc>
          <w:tcPr>
            <w:tcW w:w="3467" w:type="dxa"/>
            <w:gridSpan w:val="2"/>
            <w:hideMark/>
          </w:tcPr>
          <w:p w14:paraId="198BAE0D" w14:textId="77777777" w:rsidR="009019F1" w:rsidRPr="00C55C9F" w:rsidRDefault="009019F1" w:rsidP="00B465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Facebook Announcements</w:t>
            </w:r>
          </w:p>
        </w:tc>
        <w:tc>
          <w:tcPr>
            <w:tcW w:w="3960" w:type="dxa"/>
            <w:gridSpan w:val="2"/>
          </w:tcPr>
          <w:p w14:paraId="1EA0F886" w14:textId="77777777" w:rsidR="009019F1" w:rsidRPr="00C55C9F" w:rsidRDefault="009019F1" w:rsidP="00B465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Twitter Announcements</w:t>
            </w:r>
          </w:p>
        </w:tc>
      </w:tr>
      <w:tr w:rsidR="00C55C9F" w:rsidRPr="00C55C9F" w14:paraId="1EE69815"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113" w:type="dxa"/>
            <w:hideMark/>
          </w:tcPr>
          <w:p w14:paraId="41B87296"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Predictor Variable</w:t>
            </w:r>
          </w:p>
        </w:tc>
        <w:tc>
          <w:tcPr>
            <w:tcW w:w="2297" w:type="dxa"/>
            <w:hideMark/>
          </w:tcPr>
          <w:p w14:paraId="5C10CD3E"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 (95% CI)</w:t>
            </w:r>
          </w:p>
        </w:tc>
        <w:tc>
          <w:tcPr>
            <w:tcW w:w="1170" w:type="dxa"/>
          </w:tcPr>
          <w:p w14:paraId="0B9E9AD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c>
          <w:tcPr>
            <w:tcW w:w="2880" w:type="dxa"/>
          </w:tcPr>
          <w:p w14:paraId="5EA60EDA"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w:t>
            </w:r>
          </w:p>
          <w:p w14:paraId="2394B39D"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(95% CI)</w:t>
            </w:r>
          </w:p>
        </w:tc>
        <w:tc>
          <w:tcPr>
            <w:tcW w:w="1080" w:type="dxa"/>
          </w:tcPr>
          <w:p w14:paraId="1ABB4F86"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r>
      <w:tr w:rsidR="00C55C9F" w:rsidRPr="00C55C9F" w14:paraId="2AA74AA8" w14:textId="77777777" w:rsidTr="00B465A1">
        <w:trPr>
          <w:trHeight w:val="1009"/>
        </w:trPr>
        <w:tc>
          <w:tcPr>
            <w:cnfStyle w:val="001000000000" w:firstRow="0" w:lastRow="0" w:firstColumn="1" w:lastColumn="0" w:oddVBand="0" w:evenVBand="0" w:oddHBand="0" w:evenHBand="0" w:firstRowFirstColumn="0" w:firstRowLastColumn="0" w:lastRowFirstColumn="0" w:lastRowLastColumn="0"/>
            <w:tcW w:w="2113" w:type="dxa"/>
            <w:hideMark/>
          </w:tcPr>
          <w:p w14:paraId="0F650D49"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Locality</w:t>
            </w:r>
          </w:p>
          <w:p w14:paraId="32BB7114"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City</w:t>
            </w:r>
          </w:p>
          <w:p w14:paraId="5BEDD1A6"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Suburb</w:t>
            </w:r>
          </w:p>
          <w:p w14:paraId="4D90AEC9"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Town</w:t>
            </w:r>
          </w:p>
          <w:p w14:paraId="428E3AE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Rural</w:t>
            </w:r>
          </w:p>
        </w:tc>
        <w:tc>
          <w:tcPr>
            <w:tcW w:w="2297" w:type="dxa"/>
            <w:hideMark/>
          </w:tcPr>
          <w:p w14:paraId="65774AC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7C5C0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39E2768B"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0.59 (0.48–0.72)</w:t>
            </w:r>
          </w:p>
          <w:p w14:paraId="3FEA86B7"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1.4 (0.96–1.9)</w:t>
            </w:r>
          </w:p>
          <w:p w14:paraId="233EFA9E"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1.2 (0.82–1.6)</w:t>
            </w:r>
          </w:p>
        </w:tc>
        <w:tc>
          <w:tcPr>
            <w:tcW w:w="1170" w:type="dxa"/>
          </w:tcPr>
          <w:p w14:paraId="4221349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EBAA1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01E8623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4B0D6EA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0.07</w:t>
            </w:r>
          </w:p>
          <w:p w14:paraId="5D5A511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0.35</w:t>
            </w:r>
          </w:p>
        </w:tc>
        <w:tc>
          <w:tcPr>
            <w:tcW w:w="2880" w:type="dxa"/>
          </w:tcPr>
          <w:p w14:paraId="6CE4A83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16BBF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5235FF8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 84 (0.79–0.88)</w:t>
            </w:r>
          </w:p>
          <w:p w14:paraId="7C9876C4"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 48 (0.39–0.58)</w:t>
            </w:r>
          </w:p>
          <w:p w14:paraId="00113B2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 49 (0.41–0.58)</w:t>
            </w:r>
          </w:p>
        </w:tc>
        <w:tc>
          <w:tcPr>
            <w:tcW w:w="1080" w:type="dxa"/>
          </w:tcPr>
          <w:p w14:paraId="3017546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0E02B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5689C01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7D9A843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2BCE769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r w:rsidR="00C55C9F" w:rsidRPr="00C55C9F" w14:paraId="4DF9753E"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113" w:type="dxa"/>
            <w:hideMark/>
          </w:tcPr>
          <w:p w14:paraId="6EE7C86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Population</w:t>
            </w:r>
          </w:p>
        </w:tc>
        <w:tc>
          <w:tcPr>
            <w:tcW w:w="2297" w:type="dxa"/>
            <w:hideMark/>
          </w:tcPr>
          <w:p w14:paraId="4D00DCAE"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0.97 (0.95–0.99)</w:t>
            </w:r>
          </w:p>
        </w:tc>
        <w:tc>
          <w:tcPr>
            <w:tcW w:w="1170" w:type="dxa"/>
          </w:tcPr>
          <w:p w14:paraId="351EEC6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880" w:type="dxa"/>
          </w:tcPr>
          <w:p w14:paraId="7E5F3806"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(0.99–1.0)</w:t>
            </w:r>
          </w:p>
        </w:tc>
        <w:tc>
          <w:tcPr>
            <w:tcW w:w="1080" w:type="dxa"/>
          </w:tcPr>
          <w:p w14:paraId="25F548E0"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0.10</w:t>
            </w:r>
          </w:p>
        </w:tc>
      </w:tr>
      <w:tr w:rsidR="00C55C9F" w:rsidRPr="00C55C9F" w14:paraId="018894EF" w14:textId="77777777" w:rsidTr="00B465A1">
        <w:trPr>
          <w:trHeight w:val="475"/>
        </w:trPr>
        <w:tc>
          <w:tcPr>
            <w:cnfStyle w:val="001000000000" w:firstRow="0" w:lastRow="0" w:firstColumn="1" w:lastColumn="0" w:oddVBand="0" w:evenVBand="0" w:oddHBand="0" w:evenHBand="0" w:firstRowFirstColumn="0" w:firstRowLastColumn="0" w:lastRowFirstColumn="0" w:lastRowLastColumn="0"/>
            <w:tcW w:w="2113" w:type="dxa"/>
            <w:hideMark/>
          </w:tcPr>
          <w:p w14:paraId="7613AA61"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Teacher Ratio</w:t>
            </w:r>
          </w:p>
        </w:tc>
        <w:tc>
          <w:tcPr>
            <w:tcW w:w="2297" w:type="dxa"/>
            <w:hideMark/>
          </w:tcPr>
          <w:p w14:paraId="6B7C49C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0.98 (0.96–0.99)</w:t>
            </w:r>
          </w:p>
        </w:tc>
        <w:tc>
          <w:tcPr>
            <w:tcW w:w="1170" w:type="dxa"/>
          </w:tcPr>
          <w:p w14:paraId="1A27C2A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0.03</w:t>
            </w:r>
          </w:p>
        </w:tc>
        <w:tc>
          <w:tcPr>
            <w:tcW w:w="2880" w:type="dxa"/>
          </w:tcPr>
          <w:p w14:paraId="0262FBF4"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(0.99–1.0)</w:t>
            </w:r>
          </w:p>
        </w:tc>
        <w:tc>
          <w:tcPr>
            <w:tcW w:w="1080" w:type="dxa"/>
          </w:tcPr>
          <w:p w14:paraId="2A68621C"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0.09</w:t>
            </w:r>
          </w:p>
        </w:tc>
      </w:tr>
      <w:tr w:rsidR="00C55C9F" w:rsidRPr="00C55C9F" w14:paraId="2CAC06E7"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113" w:type="dxa"/>
            <w:hideMark/>
          </w:tcPr>
          <w:p w14:paraId="6FC64740"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Free/Reduced-Priced Lunch Proportion</w:t>
            </w:r>
          </w:p>
        </w:tc>
        <w:tc>
          <w:tcPr>
            <w:tcW w:w="2297" w:type="dxa"/>
            <w:hideMark/>
          </w:tcPr>
          <w:p w14:paraId="24A84575"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0.84 (0.81–0.86)</w:t>
            </w:r>
          </w:p>
        </w:tc>
        <w:tc>
          <w:tcPr>
            <w:tcW w:w="1170" w:type="dxa"/>
          </w:tcPr>
          <w:p w14:paraId="667D6B66"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880" w:type="dxa"/>
          </w:tcPr>
          <w:p w14:paraId="748E1659"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1.0 (1.0–1.0)</w:t>
            </w:r>
          </w:p>
        </w:tc>
        <w:tc>
          <w:tcPr>
            <w:tcW w:w="1080" w:type="dxa"/>
          </w:tcPr>
          <w:p w14:paraId="09FC3C90"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bl>
    <w:p w14:paraId="5E91944C" w14:textId="77777777" w:rsidR="009019F1" w:rsidRPr="00C55C9F" w:rsidRDefault="009019F1" w:rsidP="009019F1">
      <w:pPr>
        <w:rPr>
          <w:rFonts w:ascii="Times New Roman" w:hAnsi="Times New Roman" w:cs="Times New Roman"/>
          <w:b/>
        </w:rPr>
      </w:pPr>
    </w:p>
    <w:p w14:paraId="11F31349" w14:textId="77777777" w:rsidR="009019F1" w:rsidRPr="00F22399" w:rsidRDefault="009019F1" w:rsidP="009019F1">
      <w:pPr>
        <w:rPr>
          <w:rFonts w:ascii="Times New Roman" w:hAnsi="Times New Roman" w:cs="Times New Roman"/>
          <w:b/>
        </w:rPr>
      </w:pPr>
      <w:r w:rsidRPr="00F22399">
        <w:rPr>
          <w:rFonts w:ascii="Times New Roman" w:hAnsi="Times New Roman" w:cs="Times New Roman"/>
          <w:b/>
        </w:rPr>
        <w:br w:type="page"/>
      </w:r>
    </w:p>
    <w:p w14:paraId="35378BAC" w14:textId="22B19E83" w:rsidR="009019F1" w:rsidRPr="00C55C9F" w:rsidRDefault="009019F1" w:rsidP="009019F1">
      <w:pPr>
        <w:rPr>
          <w:rFonts w:ascii="Times New Roman" w:hAnsi="Times New Roman" w:cs="Times New Roman"/>
        </w:rPr>
      </w:pPr>
      <w:r w:rsidRPr="00C55C9F">
        <w:rPr>
          <w:rFonts w:ascii="Times New Roman" w:hAnsi="Times New Roman" w:cs="Times New Roman"/>
          <w:b/>
        </w:rPr>
        <w:lastRenderedPageBreak/>
        <w:t>Table S</w:t>
      </w:r>
      <w:r w:rsidR="00DB35DF" w:rsidRPr="00C55C9F">
        <w:rPr>
          <w:rFonts w:ascii="Times New Roman" w:hAnsi="Times New Roman" w:cs="Times New Roman"/>
          <w:b/>
        </w:rPr>
        <w:t>4</w:t>
      </w:r>
      <w:r w:rsidRPr="00C55C9F">
        <w:rPr>
          <w:rFonts w:ascii="Times New Roman" w:hAnsi="Times New Roman" w:cs="Times New Roman"/>
          <w:b/>
        </w:rPr>
        <w:t xml:space="preserve">. </w:t>
      </w:r>
      <w:r w:rsidRPr="00C55C9F">
        <w:rPr>
          <w:rFonts w:ascii="Times New Roman" w:hAnsi="Times New Roman" w:cs="Times New Roman"/>
        </w:rPr>
        <w:t xml:space="preserve">Adjusted relative risk of announcements on Facebook (N=2,639, n=167) and announcements on Twitter (N=2,639, n=202) among individual public schools with Facebook and Twitter accounts </w:t>
      </w:r>
      <w:r w:rsidR="00664BB2" w:rsidRPr="00C55C9F">
        <w:rPr>
          <w:rFonts w:ascii="Times New Roman" w:hAnsi="Times New Roman" w:cs="Times New Roman"/>
        </w:rPr>
        <w:t>in our sample</w:t>
      </w:r>
    </w:p>
    <w:tbl>
      <w:tblPr>
        <w:tblStyle w:val="PlainTable21"/>
        <w:tblW w:w="9360" w:type="dxa"/>
        <w:tblLook w:val="04A0" w:firstRow="1" w:lastRow="0" w:firstColumn="1" w:lastColumn="0" w:noHBand="0" w:noVBand="1"/>
      </w:tblPr>
      <w:tblGrid>
        <w:gridCol w:w="2115"/>
        <w:gridCol w:w="2426"/>
        <w:gridCol w:w="1219"/>
        <w:gridCol w:w="2372"/>
        <w:gridCol w:w="1228"/>
      </w:tblGrid>
      <w:tr w:rsidR="00C55C9F" w:rsidRPr="00C55C9F" w14:paraId="6EA0F433" w14:textId="77777777" w:rsidTr="00B465A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15" w:type="dxa"/>
            <w:hideMark/>
          </w:tcPr>
          <w:p w14:paraId="2EF60925"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w:t>
            </w:r>
          </w:p>
        </w:tc>
        <w:tc>
          <w:tcPr>
            <w:tcW w:w="3645" w:type="dxa"/>
            <w:gridSpan w:val="2"/>
            <w:hideMark/>
          </w:tcPr>
          <w:p w14:paraId="2FC9AB1B" w14:textId="1A3B2CEB" w:rsidR="009019F1" w:rsidRPr="00C55C9F" w:rsidRDefault="009019F1" w:rsidP="00B465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55C9F">
              <w:rPr>
                <w:rFonts w:ascii="Times New Roman" w:hAnsi="Times New Roman" w:cs="Times New Roman"/>
              </w:rPr>
              <w:t xml:space="preserve">Facebook Announcements Among </w:t>
            </w:r>
            <w:r w:rsidR="00103ECB" w:rsidRPr="00C55C9F">
              <w:rPr>
                <w:rFonts w:ascii="Times New Roman" w:hAnsi="Times New Roman" w:cs="Times New Roman"/>
              </w:rPr>
              <w:t xml:space="preserve">Schools with both </w:t>
            </w:r>
            <w:r w:rsidRPr="00C55C9F">
              <w:rPr>
                <w:rFonts w:ascii="Times New Roman" w:hAnsi="Times New Roman" w:cs="Times New Roman"/>
              </w:rPr>
              <w:t>Facebook and Twitter</w:t>
            </w:r>
            <w:r w:rsidR="00103ECB" w:rsidRPr="00C55C9F">
              <w:rPr>
                <w:rFonts w:ascii="Times New Roman" w:hAnsi="Times New Roman" w:cs="Times New Roman"/>
              </w:rPr>
              <w:t xml:space="preserve"> Accounts</w:t>
            </w:r>
          </w:p>
        </w:tc>
        <w:tc>
          <w:tcPr>
            <w:tcW w:w="3600" w:type="dxa"/>
            <w:gridSpan w:val="2"/>
          </w:tcPr>
          <w:p w14:paraId="66B5FC67" w14:textId="20DC47EF" w:rsidR="009019F1" w:rsidRPr="00C55C9F" w:rsidRDefault="009019F1" w:rsidP="00B465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 xml:space="preserve">Twitter Announcements Among </w:t>
            </w:r>
            <w:r w:rsidR="00103ECB" w:rsidRPr="00C55C9F">
              <w:rPr>
                <w:rFonts w:ascii="Times New Roman" w:hAnsi="Times New Roman" w:cs="Times New Roman"/>
              </w:rPr>
              <w:t xml:space="preserve">Schools with both </w:t>
            </w:r>
            <w:r w:rsidRPr="00C55C9F">
              <w:rPr>
                <w:rFonts w:ascii="Times New Roman" w:hAnsi="Times New Roman" w:cs="Times New Roman"/>
              </w:rPr>
              <w:t>Facebook and Twitter</w:t>
            </w:r>
            <w:r w:rsidR="00103ECB" w:rsidRPr="00C55C9F">
              <w:rPr>
                <w:rFonts w:ascii="Times New Roman" w:hAnsi="Times New Roman" w:cs="Times New Roman"/>
              </w:rPr>
              <w:t xml:space="preserve"> Accounts</w:t>
            </w:r>
          </w:p>
        </w:tc>
      </w:tr>
      <w:tr w:rsidR="00C55C9F" w:rsidRPr="00C55C9F" w14:paraId="213252DA" w14:textId="77777777" w:rsidTr="00B465A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115" w:type="dxa"/>
            <w:hideMark/>
          </w:tcPr>
          <w:p w14:paraId="2FC5413D"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Predictor Variable</w:t>
            </w:r>
          </w:p>
        </w:tc>
        <w:tc>
          <w:tcPr>
            <w:tcW w:w="2426" w:type="dxa"/>
            <w:hideMark/>
          </w:tcPr>
          <w:p w14:paraId="3D648C9D"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 (95% CI)</w:t>
            </w:r>
          </w:p>
        </w:tc>
        <w:tc>
          <w:tcPr>
            <w:tcW w:w="1219" w:type="dxa"/>
          </w:tcPr>
          <w:p w14:paraId="55733980"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c>
          <w:tcPr>
            <w:tcW w:w="2372" w:type="dxa"/>
          </w:tcPr>
          <w:p w14:paraId="4071D4DE"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 (95% CI)</w:t>
            </w:r>
          </w:p>
        </w:tc>
        <w:tc>
          <w:tcPr>
            <w:tcW w:w="1228" w:type="dxa"/>
          </w:tcPr>
          <w:p w14:paraId="6A001BAB"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r>
      <w:tr w:rsidR="00C55C9F" w:rsidRPr="00C55C9F" w14:paraId="568567B7" w14:textId="77777777" w:rsidTr="00B465A1">
        <w:trPr>
          <w:trHeight w:val="997"/>
        </w:trPr>
        <w:tc>
          <w:tcPr>
            <w:cnfStyle w:val="001000000000" w:firstRow="0" w:lastRow="0" w:firstColumn="1" w:lastColumn="0" w:oddVBand="0" w:evenVBand="0" w:oddHBand="0" w:evenHBand="0" w:firstRowFirstColumn="0" w:firstRowLastColumn="0" w:lastRowFirstColumn="0" w:lastRowLastColumn="0"/>
            <w:tcW w:w="2115" w:type="dxa"/>
            <w:hideMark/>
          </w:tcPr>
          <w:p w14:paraId="22A145F8"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Locality</w:t>
            </w:r>
          </w:p>
          <w:p w14:paraId="20060D98"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City</w:t>
            </w:r>
          </w:p>
          <w:p w14:paraId="2344332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Suburb</w:t>
            </w:r>
          </w:p>
          <w:p w14:paraId="0A6BE63F"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Town</w:t>
            </w:r>
          </w:p>
          <w:p w14:paraId="686CA865"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Rural</w:t>
            </w:r>
          </w:p>
        </w:tc>
        <w:tc>
          <w:tcPr>
            <w:tcW w:w="2426" w:type="dxa"/>
            <w:hideMark/>
          </w:tcPr>
          <w:p w14:paraId="2B851CA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A93D7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73A6B472"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0.86 (0.62–1.2)</w:t>
            </w:r>
          </w:p>
          <w:p w14:paraId="5D65738C"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8.9 (5.1–12)</w:t>
            </w:r>
          </w:p>
          <w:p w14:paraId="180E9EB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3.7 (2.0–6.1)</w:t>
            </w:r>
          </w:p>
        </w:tc>
        <w:tc>
          <w:tcPr>
            <w:tcW w:w="1219" w:type="dxa"/>
          </w:tcPr>
          <w:p w14:paraId="03EAEE8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CD7F0B"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748FA634"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0.36</w:t>
            </w:r>
          </w:p>
          <w:p w14:paraId="45E8179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73DE020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372" w:type="dxa"/>
          </w:tcPr>
          <w:p w14:paraId="270192C7"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689F0F"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02AAAFDC"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2.1 (1.6–2.8)</w:t>
            </w:r>
          </w:p>
          <w:p w14:paraId="6929413F"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8.8 (5.6–11)</w:t>
            </w:r>
          </w:p>
          <w:p w14:paraId="6EB8F2CF"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3.3 (1.6–5.5)</w:t>
            </w:r>
          </w:p>
        </w:tc>
        <w:tc>
          <w:tcPr>
            <w:tcW w:w="1228" w:type="dxa"/>
          </w:tcPr>
          <w:p w14:paraId="4847DB1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AD1724"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165D776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1AB979A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587D35C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r w:rsidR="00C55C9F" w:rsidRPr="00C55C9F" w14:paraId="7AC2AD33" w14:textId="77777777" w:rsidTr="00B465A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115" w:type="dxa"/>
            <w:hideMark/>
          </w:tcPr>
          <w:p w14:paraId="56E8AF72"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Population</w:t>
            </w:r>
          </w:p>
        </w:tc>
        <w:tc>
          <w:tcPr>
            <w:tcW w:w="2426" w:type="dxa"/>
            <w:hideMark/>
          </w:tcPr>
          <w:p w14:paraId="379F8BB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0.96 (0.92–0.99)</w:t>
            </w:r>
          </w:p>
        </w:tc>
        <w:tc>
          <w:tcPr>
            <w:tcW w:w="1219" w:type="dxa"/>
          </w:tcPr>
          <w:p w14:paraId="7EBEF8FD"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0.02</w:t>
            </w:r>
          </w:p>
        </w:tc>
        <w:tc>
          <w:tcPr>
            <w:tcW w:w="2372" w:type="dxa"/>
          </w:tcPr>
          <w:p w14:paraId="7F62ED21"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0.98 (0.95–1.0)</w:t>
            </w:r>
          </w:p>
        </w:tc>
        <w:tc>
          <w:tcPr>
            <w:tcW w:w="1228" w:type="dxa"/>
          </w:tcPr>
          <w:p w14:paraId="1130087F"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0.21</w:t>
            </w:r>
          </w:p>
        </w:tc>
      </w:tr>
      <w:tr w:rsidR="00C55C9F" w:rsidRPr="00C55C9F" w14:paraId="01F75517" w14:textId="77777777" w:rsidTr="00B465A1">
        <w:trPr>
          <w:trHeight w:val="469"/>
        </w:trPr>
        <w:tc>
          <w:tcPr>
            <w:cnfStyle w:val="001000000000" w:firstRow="0" w:lastRow="0" w:firstColumn="1" w:lastColumn="0" w:oddVBand="0" w:evenVBand="0" w:oddHBand="0" w:evenHBand="0" w:firstRowFirstColumn="0" w:firstRowLastColumn="0" w:lastRowFirstColumn="0" w:lastRowLastColumn="0"/>
            <w:tcW w:w="2115" w:type="dxa"/>
            <w:hideMark/>
          </w:tcPr>
          <w:p w14:paraId="197B7F28"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Teacher Ratio</w:t>
            </w:r>
          </w:p>
        </w:tc>
        <w:tc>
          <w:tcPr>
            <w:tcW w:w="2426" w:type="dxa"/>
            <w:hideMark/>
          </w:tcPr>
          <w:p w14:paraId="31C9DE4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(0.96–1.0)</w:t>
            </w:r>
          </w:p>
        </w:tc>
        <w:tc>
          <w:tcPr>
            <w:tcW w:w="1219" w:type="dxa"/>
          </w:tcPr>
          <w:p w14:paraId="2861EF5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0.54</w:t>
            </w:r>
          </w:p>
        </w:tc>
        <w:tc>
          <w:tcPr>
            <w:tcW w:w="2372" w:type="dxa"/>
          </w:tcPr>
          <w:p w14:paraId="50288FE3"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0.99 (0.96–1.0)</w:t>
            </w:r>
          </w:p>
        </w:tc>
        <w:tc>
          <w:tcPr>
            <w:tcW w:w="1228" w:type="dxa"/>
          </w:tcPr>
          <w:p w14:paraId="3F24CDC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0.47</w:t>
            </w:r>
          </w:p>
        </w:tc>
      </w:tr>
      <w:tr w:rsidR="00C55C9F" w:rsidRPr="00C55C9F" w14:paraId="3C6BE7EF" w14:textId="77777777" w:rsidTr="00B465A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115" w:type="dxa"/>
            <w:hideMark/>
          </w:tcPr>
          <w:p w14:paraId="08880842"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Free/Reduced-Priced Lunch Proportion</w:t>
            </w:r>
          </w:p>
        </w:tc>
        <w:tc>
          <w:tcPr>
            <w:tcW w:w="2426" w:type="dxa"/>
            <w:hideMark/>
          </w:tcPr>
          <w:p w14:paraId="65B18898"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0.82 (0.78–0.86)</w:t>
            </w:r>
          </w:p>
        </w:tc>
        <w:tc>
          <w:tcPr>
            <w:tcW w:w="1219" w:type="dxa"/>
          </w:tcPr>
          <w:p w14:paraId="66D21E07"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c>
          <w:tcPr>
            <w:tcW w:w="2372" w:type="dxa"/>
          </w:tcPr>
          <w:p w14:paraId="25D6D5E6"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0.86 (0.82–0.90)</w:t>
            </w:r>
          </w:p>
        </w:tc>
        <w:tc>
          <w:tcPr>
            <w:tcW w:w="1228" w:type="dxa"/>
          </w:tcPr>
          <w:p w14:paraId="3DD8ACD9"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bl>
    <w:p w14:paraId="12AD9345" w14:textId="77777777" w:rsidR="009019F1" w:rsidRPr="00F22399" w:rsidRDefault="009019F1" w:rsidP="009019F1">
      <w:pPr>
        <w:rPr>
          <w:rFonts w:ascii="Times New Roman" w:hAnsi="Times New Roman" w:cs="Times New Roman"/>
        </w:rPr>
      </w:pPr>
    </w:p>
    <w:p w14:paraId="27F77092" w14:textId="77777777" w:rsidR="009019F1" w:rsidRPr="00F22399" w:rsidRDefault="009019F1" w:rsidP="009019F1">
      <w:pPr>
        <w:rPr>
          <w:rFonts w:ascii="Times New Roman" w:hAnsi="Times New Roman" w:cs="Times New Roman"/>
          <w:b/>
        </w:rPr>
      </w:pPr>
    </w:p>
    <w:p w14:paraId="5AA654D9" w14:textId="77777777" w:rsidR="009019F1" w:rsidRPr="00F22399" w:rsidRDefault="009019F1" w:rsidP="009019F1">
      <w:pPr>
        <w:rPr>
          <w:rFonts w:ascii="Times New Roman" w:hAnsi="Times New Roman" w:cs="Times New Roman"/>
          <w:b/>
        </w:rPr>
      </w:pPr>
    </w:p>
    <w:p w14:paraId="3A11F16F" w14:textId="77777777" w:rsidR="009019F1" w:rsidRPr="00F22399" w:rsidRDefault="009019F1" w:rsidP="009019F1">
      <w:pPr>
        <w:rPr>
          <w:rFonts w:ascii="Times New Roman" w:hAnsi="Times New Roman" w:cs="Times New Roman"/>
          <w:b/>
        </w:rPr>
      </w:pPr>
      <w:r w:rsidRPr="00F22399">
        <w:rPr>
          <w:rFonts w:ascii="Times New Roman" w:hAnsi="Times New Roman" w:cs="Times New Roman"/>
          <w:b/>
        </w:rPr>
        <w:br w:type="page"/>
      </w:r>
    </w:p>
    <w:p w14:paraId="5D67F8AD" w14:textId="131ADF55" w:rsidR="009019F1" w:rsidRPr="00C55C9F" w:rsidRDefault="009019F1" w:rsidP="009019F1">
      <w:pPr>
        <w:rPr>
          <w:rFonts w:ascii="Times New Roman" w:hAnsi="Times New Roman" w:cs="Times New Roman"/>
        </w:rPr>
      </w:pPr>
      <w:r w:rsidRPr="00C55C9F">
        <w:rPr>
          <w:rFonts w:ascii="Times New Roman" w:hAnsi="Times New Roman" w:cs="Times New Roman"/>
          <w:b/>
        </w:rPr>
        <w:lastRenderedPageBreak/>
        <w:t>Table S</w:t>
      </w:r>
      <w:r w:rsidR="00DB35DF" w:rsidRPr="00C55C9F">
        <w:rPr>
          <w:rFonts w:ascii="Times New Roman" w:hAnsi="Times New Roman" w:cs="Times New Roman"/>
          <w:b/>
        </w:rPr>
        <w:t>5</w:t>
      </w:r>
      <w:r w:rsidRPr="00C55C9F">
        <w:rPr>
          <w:rFonts w:ascii="Times New Roman" w:hAnsi="Times New Roman" w:cs="Times New Roman"/>
          <w:b/>
        </w:rPr>
        <w:t xml:space="preserve">. </w:t>
      </w:r>
      <w:r w:rsidRPr="00C55C9F">
        <w:rPr>
          <w:rFonts w:ascii="Times New Roman" w:hAnsi="Times New Roman" w:cs="Times New Roman"/>
        </w:rPr>
        <w:t xml:space="preserve">Adjusted relative risk of announcements captured by OSS among </w:t>
      </w:r>
      <w:r w:rsidR="00664BB2" w:rsidRPr="00C55C9F">
        <w:rPr>
          <w:rFonts w:ascii="Times New Roman" w:hAnsi="Times New Roman" w:cs="Times New Roman"/>
        </w:rPr>
        <w:t>all</w:t>
      </w:r>
      <w:r w:rsidRPr="00C55C9F">
        <w:rPr>
          <w:rFonts w:ascii="Times New Roman" w:hAnsi="Times New Roman" w:cs="Times New Roman"/>
        </w:rPr>
        <w:t xml:space="preserve"> individual public schools </w:t>
      </w:r>
      <w:r w:rsidR="00664BB2" w:rsidRPr="00C55C9F">
        <w:rPr>
          <w:rFonts w:ascii="Times New Roman" w:hAnsi="Times New Roman" w:cs="Times New Roman"/>
        </w:rPr>
        <w:t xml:space="preserve">in our sample </w:t>
      </w:r>
      <w:r w:rsidRPr="00C55C9F">
        <w:rPr>
          <w:rFonts w:ascii="Times New Roman" w:hAnsi="Times New Roman" w:cs="Times New Roman"/>
        </w:rPr>
        <w:t>(N=4,622, n=722)</w:t>
      </w:r>
    </w:p>
    <w:tbl>
      <w:tblPr>
        <w:tblStyle w:val="PlainTable21"/>
        <w:tblW w:w="4135" w:type="pct"/>
        <w:tblLook w:val="04A0" w:firstRow="1" w:lastRow="0" w:firstColumn="1" w:lastColumn="0" w:noHBand="0" w:noVBand="1"/>
      </w:tblPr>
      <w:tblGrid>
        <w:gridCol w:w="2321"/>
        <w:gridCol w:w="3349"/>
        <w:gridCol w:w="2071"/>
      </w:tblGrid>
      <w:tr w:rsidR="00C55C9F" w:rsidRPr="00C55C9F" w14:paraId="20674CE4" w14:textId="77777777" w:rsidTr="00B465A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9" w:type="pct"/>
            <w:hideMark/>
          </w:tcPr>
          <w:p w14:paraId="78BBFE61"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w:t>
            </w:r>
          </w:p>
        </w:tc>
        <w:tc>
          <w:tcPr>
            <w:tcW w:w="3501" w:type="pct"/>
            <w:gridSpan w:val="2"/>
            <w:hideMark/>
          </w:tcPr>
          <w:p w14:paraId="5F1AC0E7" w14:textId="77777777" w:rsidR="009019F1" w:rsidRPr="00C55C9F" w:rsidRDefault="009019F1" w:rsidP="00B465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OSS Captured</w:t>
            </w:r>
          </w:p>
        </w:tc>
      </w:tr>
      <w:tr w:rsidR="00C55C9F" w:rsidRPr="00C55C9F" w14:paraId="125EBF3A"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99" w:type="pct"/>
            <w:hideMark/>
          </w:tcPr>
          <w:p w14:paraId="35FD7AAE"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Predictor Variable</w:t>
            </w:r>
          </w:p>
        </w:tc>
        <w:tc>
          <w:tcPr>
            <w:tcW w:w="2163" w:type="pct"/>
          </w:tcPr>
          <w:p w14:paraId="5858335C"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Adjusted Relative Risk</w:t>
            </w:r>
          </w:p>
          <w:p w14:paraId="4AB73B9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(95% CI)</w:t>
            </w:r>
          </w:p>
        </w:tc>
        <w:tc>
          <w:tcPr>
            <w:tcW w:w="1338" w:type="pct"/>
          </w:tcPr>
          <w:p w14:paraId="72752022"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P-value</w:t>
            </w:r>
          </w:p>
        </w:tc>
      </w:tr>
      <w:tr w:rsidR="00C55C9F" w:rsidRPr="00C55C9F" w14:paraId="1BD14EA9" w14:textId="77777777" w:rsidTr="00B465A1">
        <w:trPr>
          <w:trHeight w:val="1009"/>
        </w:trPr>
        <w:tc>
          <w:tcPr>
            <w:cnfStyle w:val="001000000000" w:firstRow="0" w:lastRow="0" w:firstColumn="1" w:lastColumn="0" w:oddVBand="0" w:evenVBand="0" w:oddHBand="0" w:evenHBand="0" w:firstRowFirstColumn="0" w:firstRowLastColumn="0" w:lastRowFirstColumn="0" w:lastRowLastColumn="0"/>
            <w:tcW w:w="1499" w:type="pct"/>
            <w:hideMark/>
          </w:tcPr>
          <w:p w14:paraId="57DAC5BF"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Locality</w:t>
            </w:r>
          </w:p>
          <w:p w14:paraId="7EE11AA2"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City</w:t>
            </w:r>
          </w:p>
          <w:p w14:paraId="1CC7A86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Suburb</w:t>
            </w:r>
          </w:p>
          <w:p w14:paraId="3294FC8B"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Town</w:t>
            </w:r>
          </w:p>
          <w:p w14:paraId="18A93B03"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 xml:space="preserve">     Rural</w:t>
            </w:r>
          </w:p>
        </w:tc>
        <w:tc>
          <w:tcPr>
            <w:tcW w:w="2163" w:type="pct"/>
          </w:tcPr>
          <w:p w14:paraId="2F49A5C0"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68916A"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Reference</w:t>
            </w:r>
          </w:p>
          <w:p w14:paraId="419F611B"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0.79 (0.67–0.93)</w:t>
            </w:r>
          </w:p>
          <w:p w14:paraId="1A5D1B3B"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2.5 (2.0–3.0)</w:t>
            </w:r>
          </w:p>
          <w:p w14:paraId="00EA78C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2.1 (1.7–2.6)</w:t>
            </w:r>
          </w:p>
        </w:tc>
        <w:tc>
          <w:tcPr>
            <w:tcW w:w="1338" w:type="pct"/>
          </w:tcPr>
          <w:p w14:paraId="3E285C09"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D5F94C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sym w:font="Symbol" w:char="F0BE"/>
            </w:r>
            <w:r w:rsidRPr="00C55C9F">
              <w:rPr>
                <w:rFonts w:ascii="Times New Roman" w:hAnsi="Times New Roman" w:cs="Times New Roman"/>
              </w:rPr>
              <w:sym w:font="Symbol" w:char="F0BE"/>
            </w:r>
            <w:r w:rsidRPr="00C55C9F">
              <w:rPr>
                <w:rFonts w:ascii="Times New Roman" w:hAnsi="Times New Roman" w:cs="Times New Roman"/>
              </w:rPr>
              <w:sym w:font="Symbol" w:char="F0BE"/>
            </w:r>
          </w:p>
          <w:p w14:paraId="46DB242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6006DD28"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p w14:paraId="025F4471"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r w:rsidR="00C55C9F" w:rsidRPr="00C55C9F" w14:paraId="52E4EA9A"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99" w:type="pct"/>
            <w:hideMark/>
          </w:tcPr>
          <w:p w14:paraId="47C3784C"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Population</w:t>
            </w:r>
          </w:p>
        </w:tc>
        <w:tc>
          <w:tcPr>
            <w:tcW w:w="2163" w:type="pct"/>
          </w:tcPr>
          <w:p w14:paraId="30EAD05B"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0.98 (0.96–0.99)</w:t>
            </w:r>
          </w:p>
        </w:tc>
        <w:tc>
          <w:tcPr>
            <w:tcW w:w="1338" w:type="pct"/>
          </w:tcPr>
          <w:p w14:paraId="3B47F73E"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0.33</w:t>
            </w:r>
          </w:p>
        </w:tc>
      </w:tr>
      <w:tr w:rsidR="00C55C9F" w:rsidRPr="00C55C9F" w14:paraId="176B4620" w14:textId="77777777" w:rsidTr="00B465A1">
        <w:trPr>
          <w:trHeight w:val="475"/>
        </w:trPr>
        <w:tc>
          <w:tcPr>
            <w:cnfStyle w:val="001000000000" w:firstRow="0" w:lastRow="0" w:firstColumn="1" w:lastColumn="0" w:oddVBand="0" w:evenVBand="0" w:oddHBand="0" w:evenHBand="0" w:firstRowFirstColumn="0" w:firstRowLastColumn="0" w:lastRowFirstColumn="0" w:lastRowLastColumn="0"/>
            <w:tcW w:w="1499" w:type="pct"/>
            <w:hideMark/>
          </w:tcPr>
          <w:p w14:paraId="3308F10F"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Student Teacher Ratio</w:t>
            </w:r>
          </w:p>
        </w:tc>
        <w:tc>
          <w:tcPr>
            <w:tcW w:w="2163" w:type="pct"/>
          </w:tcPr>
          <w:p w14:paraId="7914A17D"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0.96 (0.95–0.98)</w:t>
            </w:r>
          </w:p>
        </w:tc>
        <w:tc>
          <w:tcPr>
            <w:tcW w:w="1338" w:type="pct"/>
          </w:tcPr>
          <w:p w14:paraId="27843ED5" w14:textId="77777777" w:rsidR="009019F1" w:rsidRPr="00C55C9F" w:rsidRDefault="009019F1" w:rsidP="00B465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r w:rsidR="00C55C9F" w:rsidRPr="00C55C9F" w14:paraId="6A770A53" w14:textId="77777777" w:rsidTr="00B465A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99" w:type="pct"/>
            <w:hideMark/>
          </w:tcPr>
          <w:p w14:paraId="096DFDD0" w14:textId="77777777" w:rsidR="009019F1" w:rsidRPr="00C55C9F" w:rsidRDefault="009019F1" w:rsidP="00B465A1">
            <w:pPr>
              <w:rPr>
                <w:rFonts w:ascii="Times New Roman" w:hAnsi="Times New Roman" w:cs="Times New Roman"/>
              </w:rPr>
            </w:pPr>
            <w:r w:rsidRPr="00C55C9F">
              <w:rPr>
                <w:rFonts w:ascii="Times New Roman" w:hAnsi="Times New Roman" w:cs="Times New Roman"/>
                <w:b w:val="0"/>
                <w:bCs w:val="0"/>
              </w:rPr>
              <w:t>Free/Reduced-Priced Lunch Proportion</w:t>
            </w:r>
          </w:p>
        </w:tc>
        <w:tc>
          <w:tcPr>
            <w:tcW w:w="2163" w:type="pct"/>
          </w:tcPr>
          <w:p w14:paraId="5BAED347"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0.83 (0.81–0.85)</w:t>
            </w:r>
          </w:p>
        </w:tc>
        <w:tc>
          <w:tcPr>
            <w:tcW w:w="1338" w:type="pct"/>
          </w:tcPr>
          <w:p w14:paraId="5CEC25E8" w14:textId="77777777" w:rsidR="009019F1" w:rsidRPr="00C55C9F" w:rsidRDefault="009019F1" w:rsidP="00B465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5C9F">
              <w:rPr>
                <w:rFonts w:ascii="Times New Roman" w:hAnsi="Times New Roman" w:cs="Times New Roman"/>
              </w:rPr>
              <w:t>&lt;0.01</w:t>
            </w:r>
          </w:p>
        </w:tc>
      </w:tr>
    </w:tbl>
    <w:p w14:paraId="05C9B24F" w14:textId="1B33BF4E" w:rsidR="009019F1" w:rsidRPr="00F22399" w:rsidRDefault="009019F1" w:rsidP="009019F1">
      <w:pPr>
        <w:rPr>
          <w:rFonts w:ascii="Times New Roman" w:hAnsi="Times New Roman" w:cs="Times New Roman"/>
        </w:rPr>
      </w:pPr>
    </w:p>
    <w:p w14:paraId="19B446DE" w14:textId="570D4A61" w:rsidR="00961779" w:rsidRPr="00F22399" w:rsidRDefault="00961779">
      <w:pPr>
        <w:rPr>
          <w:rFonts w:ascii="Times New Roman" w:hAnsi="Times New Roman" w:cs="Times New Roman"/>
          <w:b/>
        </w:rPr>
      </w:pPr>
      <w:r w:rsidRPr="00F22399">
        <w:rPr>
          <w:rFonts w:ascii="Times New Roman" w:hAnsi="Times New Roman" w:cs="Times New Roman"/>
          <w:b/>
        </w:rPr>
        <w:br w:type="page"/>
      </w:r>
    </w:p>
    <w:p w14:paraId="3B1E3CFA" w14:textId="40ACE501" w:rsidR="003E746D" w:rsidRDefault="003E746D" w:rsidP="00F62DB2">
      <w:pPr>
        <w:rPr>
          <w:rFonts w:ascii="Times New Roman" w:hAnsi="Times New Roman" w:cs="Times New Roman"/>
          <w:b/>
        </w:rPr>
      </w:pPr>
      <w:r w:rsidRPr="00F22399">
        <w:rPr>
          <w:rFonts w:ascii="Times New Roman" w:hAnsi="Times New Roman" w:cs="Times New Roman"/>
          <w:b/>
        </w:rPr>
        <w:lastRenderedPageBreak/>
        <w:t xml:space="preserve">Part </w:t>
      </w:r>
      <w:r w:rsidR="00B4391A" w:rsidRPr="00F22399">
        <w:rPr>
          <w:rFonts w:ascii="Times New Roman" w:hAnsi="Times New Roman" w:cs="Times New Roman"/>
          <w:b/>
        </w:rPr>
        <w:t>I</w:t>
      </w:r>
      <w:r w:rsidR="00961779" w:rsidRPr="00F22399">
        <w:rPr>
          <w:rFonts w:ascii="Times New Roman" w:hAnsi="Times New Roman" w:cs="Times New Roman"/>
          <w:b/>
        </w:rPr>
        <w:t>V</w:t>
      </w:r>
      <w:r w:rsidRPr="00F22399">
        <w:rPr>
          <w:rFonts w:ascii="Times New Roman" w:hAnsi="Times New Roman" w:cs="Times New Roman"/>
          <w:b/>
        </w:rPr>
        <w:t xml:space="preserve">: </w:t>
      </w:r>
      <w:r w:rsidR="00FE4EF0" w:rsidRPr="00FE4EF0">
        <w:rPr>
          <w:rFonts w:ascii="Times New Roman" w:hAnsi="Times New Roman" w:cs="Times New Roman"/>
          <w:b/>
          <w:bCs/>
          <w:color w:val="000000" w:themeColor="text1"/>
        </w:rPr>
        <w:t xml:space="preserve">Supplementary </w:t>
      </w:r>
      <w:r w:rsidRPr="00FE4EF0">
        <w:rPr>
          <w:rFonts w:ascii="Times New Roman" w:hAnsi="Times New Roman" w:cs="Times New Roman"/>
          <w:b/>
          <w:bCs/>
        </w:rPr>
        <w:t>Figures</w:t>
      </w:r>
    </w:p>
    <w:p w14:paraId="0B5BD44C" w14:textId="77777777" w:rsidR="003232D4" w:rsidRDefault="003232D4">
      <w:pPr>
        <w:rPr>
          <w:rFonts w:ascii="Times New Roman" w:hAnsi="Times New Roman" w:cs="Times New Roman"/>
          <w:b/>
        </w:rPr>
      </w:pPr>
    </w:p>
    <w:p w14:paraId="22C5DBA3" w14:textId="64B787F9" w:rsidR="00932C0C" w:rsidRPr="00C55C9F" w:rsidRDefault="00932C0C" w:rsidP="00932C0C">
      <w:pPr>
        <w:rPr>
          <w:rFonts w:ascii="Times New Roman" w:hAnsi="Times New Roman" w:cs="Times New Roman"/>
          <w:b/>
        </w:rPr>
      </w:pPr>
      <w:r w:rsidRPr="00C55C9F">
        <w:rPr>
          <w:rFonts w:ascii="Times New Roman" w:hAnsi="Times New Roman" w:cs="Times New Roman"/>
          <w:b/>
        </w:rPr>
        <w:t xml:space="preserve">Figure S1. </w:t>
      </w:r>
      <w:r w:rsidRPr="00C55C9F">
        <w:rPr>
          <w:rFonts w:ascii="Times New Roman" w:hAnsi="Times New Roman" w:cs="Times New Roman"/>
          <w:bCs/>
        </w:rPr>
        <w:t>Unplanned school closure (USC) data pertinent to public schools (combined for both northern and southern California in the two respective wildfires in October and December 2017): with (a) USC announcements identified; (b) social media accounts identified; (c) USC announcements identified among public schools in districts with social media accounts; (d) USC announcements identified via OSS among public schools in districts without social media accounts; (e) USC announcements among public schools in districts with both Facebook and Twitter accounts.</w:t>
      </w:r>
    </w:p>
    <w:p w14:paraId="6FE84734" w14:textId="77777777" w:rsidR="00932C0C" w:rsidRPr="00932C0C" w:rsidRDefault="00932C0C" w:rsidP="00932C0C">
      <w:pPr>
        <w:rPr>
          <w:rFonts w:ascii="Times New Roman" w:hAnsi="Times New Roman" w:cs="Times New Roman"/>
          <w:b/>
        </w:rPr>
      </w:pPr>
    </w:p>
    <w:p w14:paraId="3BFD5C9D" w14:textId="77777777" w:rsidR="00A82BD0" w:rsidRDefault="00A82BD0">
      <w:pPr>
        <w:rPr>
          <w:rFonts w:ascii="Times New Roman" w:hAnsi="Times New Roman" w:cs="Times New Roman"/>
          <w:b/>
        </w:rPr>
      </w:pPr>
      <w:r>
        <w:rPr>
          <w:rFonts w:ascii="Times New Roman" w:hAnsi="Times New Roman" w:cs="Times New Roman"/>
          <w:b/>
        </w:rPr>
        <w:br w:type="page"/>
      </w:r>
    </w:p>
    <w:p w14:paraId="225EA802" w14:textId="3A4B7EEC" w:rsidR="003232D4" w:rsidRPr="00C55C9F" w:rsidRDefault="003232D4">
      <w:pPr>
        <w:rPr>
          <w:rFonts w:ascii="Times New Roman" w:hAnsi="Times New Roman" w:cs="Times New Roman"/>
          <w:b/>
        </w:rPr>
      </w:pPr>
      <w:r w:rsidRPr="00C55C9F">
        <w:rPr>
          <w:rFonts w:ascii="Times New Roman" w:hAnsi="Times New Roman" w:cs="Times New Roman"/>
          <w:b/>
        </w:rPr>
        <w:lastRenderedPageBreak/>
        <w:t>Figure S</w:t>
      </w:r>
      <w:r w:rsidR="00915220">
        <w:rPr>
          <w:rFonts w:ascii="Times New Roman" w:hAnsi="Times New Roman" w:cs="Times New Roman"/>
          <w:b/>
        </w:rPr>
        <w:t>1</w:t>
      </w:r>
      <w:r w:rsidRPr="00C55C9F">
        <w:rPr>
          <w:rFonts w:ascii="Times New Roman" w:hAnsi="Times New Roman" w:cs="Times New Roman"/>
          <w:b/>
        </w:rPr>
        <w:t xml:space="preserve">. </w:t>
      </w:r>
      <w:r w:rsidRPr="00C55C9F">
        <w:rPr>
          <w:rFonts w:ascii="Times New Roman" w:hAnsi="Times New Roman" w:cs="Times New Roman"/>
        </w:rPr>
        <w:t>This map shows the distribution of public school districts that have neither Facebook nor Twitter accounts, only a Facebook account, only a Twitter account, or both Facebook and Twitter accounts.</w:t>
      </w:r>
    </w:p>
    <w:p w14:paraId="137800F2" w14:textId="5AD82EFE" w:rsidR="003232D4" w:rsidRDefault="003232D4">
      <w:pPr>
        <w:rPr>
          <w:rFonts w:ascii="Times New Roman" w:hAnsi="Times New Roman" w:cs="Times New Roman"/>
          <w:b/>
        </w:rPr>
      </w:pPr>
      <w:r>
        <w:rPr>
          <w:noProof/>
        </w:rPr>
        <w:drawing>
          <wp:inline distT="0" distB="0" distL="0" distR="0" wp14:anchorId="59165862" wp14:editId="6CC75EA2">
            <wp:extent cx="5943600" cy="5148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48580"/>
                    </a:xfrm>
                    <a:prstGeom prst="rect">
                      <a:avLst/>
                    </a:prstGeom>
                    <a:noFill/>
                    <a:ln>
                      <a:noFill/>
                    </a:ln>
                  </pic:spPr>
                </pic:pic>
              </a:graphicData>
            </a:graphic>
          </wp:inline>
        </w:drawing>
      </w:r>
      <w:r>
        <w:rPr>
          <w:rFonts w:ascii="Times New Roman" w:hAnsi="Times New Roman" w:cs="Times New Roman"/>
          <w:b/>
        </w:rPr>
        <w:br w:type="page"/>
      </w:r>
    </w:p>
    <w:p w14:paraId="02434743" w14:textId="25C3D198" w:rsidR="003232D4" w:rsidRPr="00C55C9F" w:rsidRDefault="003232D4">
      <w:pPr>
        <w:rPr>
          <w:rFonts w:ascii="Times New Roman" w:hAnsi="Times New Roman" w:cs="Times New Roman"/>
          <w:b/>
        </w:rPr>
      </w:pPr>
      <w:r w:rsidRPr="00C55C9F">
        <w:rPr>
          <w:rFonts w:ascii="Times New Roman" w:hAnsi="Times New Roman" w:cs="Times New Roman"/>
          <w:b/>
        </w:rPr>
        <w:lastRenderedPageBreak/>
        <w:t>Figure S</w:t>
      </w:r>
      <w:r w:rsidR="00915220">
        <w:rPr>
          <w:rFonts w:ascii="Times New Roman" w:hAnsi="Times New Roman" w:cs="Times New Roman"/>
          <w:b/>
        </w:rPr>
        <w:t>2</w:t>
      </w:r>
      <w:r w:rsidRPr="00C55C9F">
        <w:rPr>
          <w:rFonts w:ascii="Times New Roman" w:hAnsi="Times New Roman" w:cs="Times New Roman"/>
          <w:b/>
        </w:rPr>
        <w:t xml:space="preserve">. </w:t>
      </w:r>
      <w:r w:rsidRPr="00C55C9F">
        <w:rPr>
          <w:rFonts w:ascii="Times New Roman" w:hAnsi="Times New Roman" w:cs="Times New Roman"/>
        </w:rPr>
        <w:t xml:space="preserve">This map shows the distribution of public school districts that have made neither Facebook nor Twitter </w:t>
      </w:r>
      <w:r w:rsidR="006F4EBA" w:rsidRPr="00C55C9F">
        <w:rPr>
          <w:rFonts w:ascii="Times New Roman" w:hAnsi="Times New Roman" w:cs="Times New Roman"/>
        </w:rPr>
        <w:t xml:space="preserve">unplanned school closure </w:t>
      </w:r>
      <w:r w:rsidRPr="00C55C9F">
        <w:rPr>
          <w:rFonts w:ascii="Times New Roman" w:hAnsi="Times New Roman" w:cs="Times New Roman"/>
        </w:rPr>
        <w:t>announcements, only Facebook announcements, only Twitter announcements, or both Facebook and Twitter announcements.</w:t>
      </w:r>
    </w:p>
    <w:p w14:paraId="3FDCB307" w14:textId="77777777" w:rsidR="003232D4" w:rsidRDefault="003232D4">
      <w:pPr>
        <w:rPr>
          <w:rFonts w:ascii="Times New Roman" w:hAnsi="Times New Roman" w:cs="Times New Roman"/>
          <w:b/>
        </w:rPr>
      </w:pPr>
    </w:p>
    <w:p w14:paraId="381BA5FA" w14:textId="77777777" w:rsidR="003232D4" w:rsidRDefault="003232D4">
      <w:pPr>
        <w:rPr>
          <w:rFonts w:ascii="Times New Roman" w:hAnsi="Times New Roman" w:cs="Times New Roman"/>
          <w:b/>
        </w:rPr>
      </w:pPr>
      <w:r>
        <w:rPr>
          <w:noProof/>
        </w:rPr>
        <w:drawing>
          <wp:inline distT="0" distB="0" distL="0" distR="0" wp14:anchorId="0B21ECDF" wp14:editId="178CC057">
            <wp:extent cx="5943600" cy="5682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82615"/>
                    </a:xfrm>
                    <a:prstGeom prst="rect">
                      <a:avLst/>
                    </a:prstGeom>
                    <a:noFill/>
                    <a:ln>
                      <a:noFill/>
                    </a:ln>
                  </pic:spPr>
                </pic:pic>
              </a:graphicData>
            </a:graphic>
          </wp:inline>
        </w:drawing>
      </w:r>
    </w:p>
    <w:p w14:paraId="031E013D" w14:textId="77777777" w:rsidR="003232D4" w:rsidRDefault="003232D4">
      <w:pPr>
        <w:rPr>
          <w:rFonts w:ascii="Times New Roman" w:hAnsi="Times New Roman" w:cs="Times New Roman"/>
          <w:b/>
        </w:rPr>
      </w:pPr>
      <w:r>
        <w:rPr>
          <w:rFonts w:ascii="Times New Roman" w:hAnsi="Times New Roman" w:cs="Times New Roman"/>
          <w:b/>
        </w:rPr>
        <w:br w:type="page"/>
      </w:r>
    </w:p>
    <w:p w14:paraId="6B4B6CFD" w14:textId="67462EE1" w:rsidR="003232D4" w:rsidRPr="00C55C9F" w:rsidRDefault="003232D4">
      <w:pPr>
        <w:rPr>
          <w:rFonts w:ascii="Times New Roman" w:hAnsi="Times New Roman" w:cs="Times New Roman"/>
          <w:b/>
        </w:rPr>
      </w:pPr>
      <w:r w:rsidRPr="00C55C9F">
        <w:rPr>
          <w:rFonts w:ascii="Times New Roman" w:hAnsi="Times New Roman" w:cs="Times New Roman"/>
          <w:b/>
        </w:rPr>
        <w:lastRenderedPageBreak/>
        <w:t>Figure S</w:t>
      </w:r>
      <w:r w:rsidR="00915220">
        <w:rPr>
          <w:rFonts w:ascii="Times New Roman" w:hAnsi="Times New Roman" w:cs="Times New Roman"/>
          <w:b/>
        </w:rPr>
        <w:t>3</w:t>
      </w:r>
      <w:r w:rsidRPr="00C55C9F">
        <w:rPr>
          <w:rFonts w:ascii="Times New Roman" w:hAnsi="Times New Roman" w:cs="Times New Roman"/>
          <w:b/>
        </w:rPr>
        <w:t>.</w:t>
      </w:r>
      <w:r w:rsidRPr="00C55C9F">
        <w:rPr>
          <w:rFonts w:ascii="Times New Roman" w:hAnsi="Times New Roman" w:cs="Times New Roman"/>
        </w:rPr>
        <w:t xml:space="preserve"> This map shows the distribution of public school districts that have </w:t>
      </w:r>
      <w:r w:rsidR="006F4EBA" w:rsidRPr="00C55C9F">
        <w:rPr>
          <w:rFonts w:ascii="Times New Roman" w:hAnsi="Times New Roman" w:cs="Times New Roman"/>
        </w:rPr>
        <w:t xml:space="preserve">unplanned school closure announcements </w:t>
      </w:r>
      <w:r w:rsidRPr="00C55C9F">
        <w:rPr>
          <w:rFonts w:ascii="Times New Roman" w:hAnsi="Times New Roman" w:cs="Times New Roman"/>
        </w:rPr>
        <w:t>either been identified by OSS or not.</w:t>
      </w:r>
    </w:p>
    <w:p w14:paraId="2BFA66E4" w14:textId="19F9375A" w:rsidR="003232D4" w:rsidRDefault="003232D4">
      <w:pPr>
        <w:rPr>
          <w:rFonts w:ascii="Times New Roman" w:hAnsi="Times New Roman" w:cs="Times New Roman"/>
          <w:b/>
        </w:rPr>
      </w:pPr>
      <w:r>
        <w:rPr>
          <w:noProof/>
        </w:rPr>
        <w:drawing>
          <wp:inline distT="0" distB="0" distL="0" distR="0" wp14:anchorId="4167F3B0" wp14:editId="223EDCF8">
            <wp:extent cx="5943600" cy="60299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29960"/>
                    </a:xfrm>
                    <a:prstGeom prst="rect">
                      <a:avLst/>
                    </a:prstGeom>
                    <a:noFill/>
                    <a:ln>
                      <a:noFill/>
                    </a:ln>
                  </pic:spPr>
                </pic:pic>
              </a:graphicData>
            </a:graphic>
          </wp:inline>
        </w:drawing>
      </w:r>
      <w:r>
        <w:rPr>
          <w:rFonts w:ascii="Times New Roman" w:hAnsi="Times New Roman" w:cs="Times New Roman"/>
          <w:b/>
        </w:rPr>
        <w:br w:type="page"/>
      </w:r>
    </w:p>
    <w:p w14:paraId="29358737" w14:textId="1F21EDBB" w:rsidR="00D75BB4" w:rsidRPr="00F22399" w:rsidRDefault="001D55ED" w:rsidP="00D95C05">
      <w:pPr>
        <w:tabs>
          <w:tab w:val="left" w:pos="2454"/>
        </w:tabs>
        <w:rPr>
          <w:rFonts w:ascii="Times New Roman" w:hAnsi="Times New Roman" w:cs="Times New Roman"/>
        </w:rPr>
      </w:pPr>
      <w:r w:rsidRPr="00F22399">
        <w:rPr>
          <w:rFonts w:ascii="Times New Roman" w:hAnsi="Times New Roman" w:cs="Times New Roman"/>
          <w:b/>
        </w:rPr>
        <w:lastRenderedPageBreak/>
        <w:t>F</w:t>
      </w:r>
      <w:r w:rsidR="00CB156C" w:rsidRPr="00F22399">
        <w:rPr>
          <w:rFonts w:ascii="Times New Roman" w:hAnsi="Times New Roman" w:cs="Times New Roman"/>
          <w:b/>
        </w:rPr>
        <w:t xml:space="preserve">ig </w:t>
      </w:r>
      <w:r w:rsidR="0010153C" w:rsidRPr="00F22399">
        <w:rPr>
          <w:rFonts w:ascii="Times New Roman" w:hAnsi="Times New Roman" w:cs="Times New Roman"/>
          <w:b/>
        </w:rPr>
        <w:t>S</w:t>
      </w:r>
      <w:r w:rsidR="00915220">
        <w:rPr>
          <w:rFonts w:ascii="Times New Roman" w:hAnsi="Times New Roman" w:cs="Times New Roman"/>
          <w:b/>
        </w:rPr>
        <w:t>4</w:t>
      </w:r>
      <w:r w:rsidR="00D75BB4" w:rsidRPr="00F22399">
        <w:rPr>
          <w:rFonts w:ascii="Times New Roman" w:hAnsi="Times New Roman" w:cs="Times New Roman"/>
          <w:b/>
        </w:rPr>
        <w:t>.</w:t>
      </w:r>
      <w:r w:rsidR="006C7173" w:rsidRPr="00F22399">
        <w:rPr>
          <w:rFonts w:ascii="Times New Roman" w:hAnsi="Times New Roman" w:cs="Times New Roman"/>
          <w:b/>
        </w:rPr>
        <w:t xml:space="preserve"> </w:t>
      </w:r>
      <w:r w:rsidR="006C7173" w:rsidRPr="00F22399">
        <w:rPr>
          <w:rFonts w:ascii="Times New Roman" w:hAnsi="Times New Roman" w:cs="Times New Roman"/>
        </w:rPr>
        <w:t xml:space="preserve">This map shows the </w:t>
      </w:r>
      <w:r w:rsidR="007F1763" w:rsidRPr="00F22399">
        <w:rPr>
          <w:rFonts w:ascii="Times New Roman" w:hAnsi="Times New Roman" w:cs="Times New Roman"/>
        </w:rPr>
        <w:t xml:space="preserve">distribution of </w:t>
      </w:r>
      <w:r w:rsidR="00573E3E" w:rsidRPr="00F22399">
        <w:rPr>
          <w:rFonts w:ascii="Times New Roman" w:hAnsi="Times New Roman" w:cs="Times New Roman"/>
        </w:rPr>
        <w:t>p</w:t>
      </w:r>
      <w:r w:rsidR="00B76271" w:rsidRPr="00F22399">
        <w:rPr>
          <w:rFonts w:ascii="Times New Roman" w:hAnsi="Times New Roman" w:cs="Times New Roman"/>
        </w:rPr>
        <w:t>rivate schools</w:t>
      </w:r>
      <w:r w:rsidR="007F1763" w:rsidRPr="00F22399">
        <w:rPr>
          <w:rFonts w:ascii="Times New Roman" w:hAnsi="Times New Roman" w:cs="Times New Roman"/>
        </w:rPr>
        <w:t xml:space="preserve"> that have neither Facebook </w:t>
      </w:r>
      <w:r w:rsidR="00573E3E" w:rsidRPr="00F22399">
        <w:rPr>
          <w:rFonts w:ascii="Times New Roman" w:hAnsi="Times New Roman" w:cs="Times New Roman"/>
        </w:rPr>
        <w:t>n</w:t>
      </w:r>
      <w:r w:rsidR="007F1763" w:rsidRPr="00F22399">
        <w:rPr>
          <w:rFonts w:ascii="Times New Roman" w:hAnsi="Times New Roman" w:cs="Times New Roman"/>
        </w:rPr>
        <w:t xml:space="preserve">or Twitter accounts, only </w:t>
      </w:r>
      <w:r w:rsidR="00D31ADA" w:rsidRPr="00F22399">
        <w:rPr>
          <w:rFonts w:ascii="Times New Roman" w:hAnsi="Times New Roman" w:cs="Times New Roman"/>
        </w:rPr>
        <w:t xml:space="preserve">a </w:t>
      </w:r>
      <w:r w:rsidR="007F1763" w:rsidRPr="00F22399">
        <w:rPr>
          <w:rFonts w:ascii="Times New Roman" w:hAnsi="Times New Roman" w:cs="Times New Roman"/>
        </w:rPr>
        <w:t xml:space="preserve">Facebook account, only </w:t>
      </w:r>
      <w:r w:rsidR="00D31ADA" w:rsidRPr="00F22399">
        <w:rPr>
          <w:rFonts w:ascii="Times New Roman" w:hAnsi="Times New Roman" w:cs="Times New Roman"/>
        </w:rPr>
        <w:t xml:space="preserve">a </w:t>
      </w:r>
      <w:r w:rsidR="007F1763" w:rsidRPr="00F22399">
        <w:rPr>
          <w:rFonts w:ascii="Times New Roman" w:hAnsi="Times New Roman" w:cs="Times New Roman"/>
        </w:rPr>
        <w:t xml:space="preserve">Twitter account, or both Facebook and Twitter accounts. </w:t>
      </w:r>
    </w:p>
    <w:p w14:paraId="0B8F5934" w14:textId="77777777" w:rsidR="00D75BB4" w:rsidRPr="00F22399" w:rsidRDefault="00D75BB4" w:rsidP="00D95C05">
      <w:pPr>
        <w:tabs>
          <w:tab w:val="left" w:pos="2454"/>
        </w:tabs>
        <w:rPr>
          <w:rFonts w:ascii="Times New Roman" w:hAnsi="Times New Roman" w:cs="Times New Roman"/>
          <w:b/>
        </w:rPr>
      </w:pPr>
    </w:p>
    <w:p w14:paraId="27FDD17C" w14:textId="7585AFFC" w:rsidR="00D75BB4" w:rsidRPr="00F22399" w:rsidRDefault="00D75BB4" w:rsidP="00D95C05">
      <w:pPr>
        <w:tabs>
          <w:tab w:val="left" w:pos="2454"/>
        </w:tabs>
        <w:rPr>
          <w:rFonts w:ascii="Times New Roman" w:hAnsi="Times New Roman" w:cs="Times New Roman"/>
          <w:b/>
        </w:rPr>
      </w:pPr>
      <w:r w:rsidRPr="00F22399">
        <w:rPr>
          <w:rFonts w:ascii="Times New Roman" w:hAnsi="Times New Roman" w:cs="Times New Roman"/>
          <w:b/>
          <w:noProof/>
          <w:lang w:eastAsia="zh-CN"/>
        </w:rPr>
        <w:drawing>
          <wp:inline distT="0" distB="0" distL="0" distR="0" wp14:anchorId="4ABE2A3D" wp14:editId="5DBEA325">
            <wp:extent cx="5943600" cy="595630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56300"/>
                    </a:xfrm>
                    <a:prstGeom prst="rect">
                      <a:avLst/>
                    </a:prstGeom>
                  </pic:spPr>
                </pic:pic>
              </a:graphicData>
            </a:graphic>
          </wp:inline>
        </w:drawing>
      </w:r>
    </w:p>
    <w:p w14:paraId="24BD45D1" w14:textId="2E1D9042" w:rsidR="00D75BB4" w:rsidRPr="00F22399" w:rsidRDefault="00D75BB4">
      <w:pPr>
        <w:rPr>
          <w:rFonts w:ascii="Times New Roman" w:hAnsi="Times New Roman" w:cs="Times New Roman"/>
          <w:b/>
        </w:rPr>
      </w:pPr>
      <w:r w:rsidRPr="00F22399">
        <w:rPr>
          <w:rFonts w:ascii="Times New Roman" w:hAnsi="Times New Roman" w:cs="Times New Roman"/>
          <w:b/>
        </w:rPr>
        <w:br w:type="page"/>
      </w:r>
    </w:p>
    <w:p w14:paraId="3F340B6B" w14:textId="55C8CE81" w:rsidR="00D75BB4" w:rsidRPr="00F22399" w:rsidRDefault="00D75BB4" w:rsidP="00D95C05">
      <w:pPr>
        <w:tabs>
          <w:tab w:val="left" w:pos="2454"/>
        </w:tabs>
        <w:rPr>
          <w:rFonts w:ascii="Times New Roman" w:hAnsi="Times New Roman" w:cs="Times New Roman"/>
          <w:b/>
        </w:rPr>
      </w:pPr>
      <w:r w:rsidRPr="00F22399">
        <w:rPr>
          <w:rFonts w:ascii="Times New Roman" w:hAnsi="Times New Roman" w:cs="Times New Roman"/>
          <w:b/>
        </w:rPr>
        <w:lastRenderedPageBreak/>
        <w:t>F</w:t>
      </w:r>
      <w:r w:rsidR="00CB156C" w:rsidRPr="00F22399">
        <w:rPr>
          <w:rFonts w:ascii="Times New Roman" w:hAnsi="Times New Roman" w:cs="Times New Roman"/>
          <w:b/>
        </w:rPr>
        <w:t xml:space="preserve">ig </w:t>
      </w:r>
      <w:r w:rsidR="0010153C" w:rsidRPr="00F22399">
        <w:rPr>
          <w:rFonts w:ascii="Times New Roman" w:hAnsi="Times New Roman" w:cs="Times New Roman"/>
          <w:b/>
        </w:rPr>
        <w:t>S</w:t>
      </w:r>
      <w:r w:rsidR="00915220">
        <w:rPr>
          <w:rFonts w:ascii="Times New Roman" w:hAnsi="Times New Roman" w:cs="Times New Roman"/>
          <w:b/>
        </w:rPr>
        <w:t>5</w:t>
      </w:r>
      <w:r w:rsidRPr="00F22399">
        <w:rPr>
          <w:rFonts w:ascii="Times New Roman" w:hAnsi="Times New Roman" w:cs="Times New Roman"/>
          <w:b/>
        </w:rPr>
        <w:t>.</w:t>
      </w:r>
      <w:r w:rsidR="007F1763" w:rsidRPr="00F22399">
        <w:rPr>
          <w:rFonts w:ascii="Times New Roman" w:hAnsi="Times New Roman" w:cs="Times New Roman"/>
          <w:b/>
        </w:rPr>
        <w:t xml:space="preserve"> </w:t>
      </w:r>
      <w:r w:rsidR="007F1763" w:rsidRPr="00F22399">
        <w:rPr>
          <w:rFonts w:ascii="Times New Roman" w:hAnsi="Times New Roman" w:cs="Times New Roman"/>
        </w:rPr>
        <w:t xml:space="preserve">This map shows the distribution of </w:t>
      </w:r>
      <w:r w:rsidR="001E270D" w:rsidRPr="00F22399">
        <w:rPr>
          <w:rFonts w:ascii="Times New Roman" w:hAnsi="Times New Roman" w:cs="Times New Roman"/>
        </w:rPr>
        <w:t>p</w:t>
      </w:r>
      <w:r w:rsidR="00B76271" w:rsidRPr="00F22399">
        <w:rPr>
          <w:rFonts w:ascii="Times New Roman" w:hAnsi="Times New Roman" w:cs="Times New Roman"/>
        </w:rPr>
        <w:t>rivate schools</w:t>
      </w:r>
      <w:r w:rsidR="007F1763" w:rsidRPr="00F22399">
        <w:rPr>
          <w:rFonts w:ascii="Times New Roman" w:hAnsi="Times New Roman" w:cs="Times New Roman"/>
        </w:rPr>
        <w:t xml:space="preserve"> that have made neither Facebook </w:t>
      </w:r>
      <w:r w:rsidR="001E270D" w:rsidRPr="00F22399">
        <w:rPr>
          <w:rFonts w:ascii="Times New Roman" w:hAnsi="Times New Roman" w:cs="Times New Roman"/>
        </w:rPr>
        <w:t>n</w:t>
      </w:r>
      <w:r w:rsidR="007F1763" w:rsidRPr="00F22399">
        <w:rPr>
          <w:rFonts w:ascii="Times New Roman" w:hAnsi="Times New Roman" w:cs="Times New Roman"/>
        </w:rPr>
        <w:t xml:space="preserve">or Twitter </w:t>
      </w:r>
      <w:r w:rsidR="008D1A30" w:rsidRPr="00F22399">
        <w:rPr>
          <w:rFonts w:ascii="Times New Roman" w:hAnsi="Times New Roman" w:cs="Times New Roman"/>
        </w:rPr>
        <w:t>announcements,</w:t>
      </w:r>
      <w:r w:rsidR="007F1763" w:rsidRPr="00F22399">
        <w:rPr>
          <w:rFonts w:ascii="Times New Roman" w:hAnsi="Times New Roman" w:cs="Times New Roman"/>
        </w:rPr>
        <w:t xml:space="preserve"> only Facebook announcements, only Twitter announcements, or both Facebook and Twitter announcements. </w:t>
      </w:r>
    </w:p>
    <w:p w14:paraId="02F7DE7E" w14:textId="7A1F43B6" w:rsidR="00D75BB4" w:rsidRPr="00F22399" w:rsidRDefault="00D75BB4" w:rsidP="00D95C05">
      <w:pPr>
        <w:tabs>
          <w:tab w:val="left" w:pos="2454"/>
        </w:tabs>
        <w:rPr>
          <w:rFonts w:ascii="Times New Roman" w:hAnsi="Times New Roman" w:cs="Times New Roman"/>
          <w:b/>
        </w:rPr>
      </w:pPr>
    </w:p>
    <w:p w14:paraId="1C75A950" w14:textId="5428789F" w:rsidR="00D75BB4" w:rsidRPr="00F22399" w:rsidRDefault="00D75BB4" w:rsidP="00D95C05">
      <w:pPr>
        <w:tabs>
          <w:tab w:val="left" w:pos="2454"/>
        </w:tabs>
        <w:rPr>
          <w:rFonts w:ascii="Times New Roman" w:hAnsi="Times New Roman" w:cs="Times New Roman"/>
          <w:b/>
        </w:rPr>
      </w:pPr>
      <w:r w:rsidRPr="00F22399">
        <w:rPr>
          <w:rFonts w:ascii="Times New Roman" w:hAnsi="Times New Roman" w:cs="Times New Roman"/>
          <w:b/>
          <w:noProof/>
          <w:lang w:eastAsia="zh-CN"/>
        </w:rPr>
        <w:drawing>
          <wp:inline distT="0" distB="0" distL="0" distR="0" wp14:anchorId="0851C91B" wp14:editId="74BEBB68">
            <wp:extent cx="5943600" cy="59563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956300"/>
                    </a:xfrm>
                    <a:prstGeom prst="rect">
                      <a:avLst/>
                    </a:prstGeom>
                  </pic:spPr>
                </pic:pic>
              </a:graphicData>
            </a:graphic>
          </wp:inline>
        </w:drawing>
      </w:r>
    </w:p>
    <w:p w14:paraId="2FA83EB5" w14:textId="4B28B17A" w:rsidR="00D75BB4" w:rsidRPr="00F22399" w:rsidRDefault="00D75BB4" w:rsidP="00D95C05">
      <w:pPr>
        <w:tabs>
          <w:tab w:val="left" w:pos="2454"/>
        </w:tabs>
        <w:rPr>
          <w:rFonts w:ascii="Times New Roman" w:hAnsi="Times New Roman" w:cs="Times New Roman"/>
          <w:b/>
        </w:rPr>
      </w:pPr>
    </w:p>
    <w:p w14:paraId="732D712E" w14:textId="315BE613" w:rsidR="00D75BB4" w:rsidRPr="00F22399" w:rsidRDefault="00D75BB4">
      <w:pPr>
        <w:rPr>
          <w:rFonts w:ascii="Times New Roman" w:hAnsi="Times New Roman" w:cs="Times New Roman"/>
          <w:b/>
        </w:rPr>
      </w:pPr>
      <w:r w:rsidRPr="00F22399">
        <w:rPr>
          <w:rFonts w:ascii="Times New Roman" w:hAnsi="Times New Roman" w:cs="Times New Roman"/>
          <w:b/>
        </w:rPr>
        <w:br w:type="page"/>
      </w:r>
    </w:p>
    <w:p w14:paraId="2D964431" w14:textId="0AE7ADFF" w:rsidR="00D75BB4" w:rsidRPr="00F22399" w:rsidRDefault="00D75BB4" w:rsidP="00D95C05">
      <w:pPr>
        <w:tabs>
          <w:tab w:val="left" w:pos="2454"/>
        </w:tabs>
        <w:rPr>
          <w:rFonts w:ascii="Times New Roman" w:hAnsi="Times New Roman" w:cs="Times New Roman"/>
          <w:b/>
        </w:rPr>
      </w:pPr>
      <w:r w:rsidRPr="00F22399">
        <w:rPr>
          <w:rFonts w:ascii="Times New Roman" w:hAnsi="Times New Roman" w:cs="Times New Roman"/>
          <w:b/>
        </w:rPr>
        <w:lastRenderedPageBreak/>
        <w:t>F</w:t>
      </w:r>
      <w:r w:rsidR="00CB156C" w:rsidRPr="00F22399">
        <w:rPr>
          <w:rFonts w:ascii="Times New Roman" w:hAnsi="Times New Roman" w:cs="Times New Roman"/>
          <w:b/>
        </w:rPr>
        <w:t xml:space="preserve">ig </w:t>
      </w:r>
      <w:r w:rsidR="0010153C" w:rsidRPr="00F22399">
        <w:rPr>
          <w:rFonts w:ascii="Times New Roman" w:hAnsi="Times New Roman" w:cs="Times New Roman"/>
          <w:b/>
        </w:rPr>
        <w:t>S</w:t>
      </w:r>
      <w:r w:rsidR="00915220">
        <w:rPr>
          <w:rFonts w:ascii="Times New Roman" w:hAnsi="Times New Roman" w:cs="Times New Roman"/>
          <w:b/>
        </w:rPr>
        <w:t>6</w:t>
      </w:r>
      <w:r w:rsidRPr="00F22399">
        <w:rPr>
          <w:rFonts w:ascii="Times New Roman" w:hAnsi="Times New Roman" w:cs="Times New Roman"/>
          <w:b/>
        </w:rPr>
        <w:t>.</w:t>
      </w:r>
      <w:r w:rsidR="007F1763" w:rsidRPr="00F22399">
        <w:rPr>
          <w:rFonts w:ascii="Times New Roman" w:hAnsi="Times New Roman" w:cs="Times New Roman"/>
          <w:b/>
        </w:rPr>
        <w:t xml:space="preserve"> </w:t>
      </w:r>
      <w:r w:rsidR="007F1763" w:rsidRPr="00F22399">
        <w:rPr>
          <w:rFonts w:ascii="Times New Roman" w:hAnsi="Times New Roman" w:cs="Times New Roman"/>
        </w:rPr>
        <w:t xml:space="preserve">This map shows the distribution of </w:t>
      </w:r>
      <w:r w:rsidR="005B756F" w:rsidRPr="00F22399">
        <w:rPr>
          <w:rFonts w:ascii="Times New Roman" w:hAnsi="Times New Roman" w:cs="Times New Roman"/>
        </w:rPr>
        <w:t>p</w:t>
      </w:r>
      <w:r w:rsidR="00B76271" w:rsidRPr="00F22399">
        <w:rPr>
          <w:rFonts w:ascii="Times New Roman" w:hAnsi="Times New Roman" w:cs="Times New Roman"/>
        </w:rPr>
        <w:t>rivate schools</w:t>
      </w:r>
      <w:r w:rsidR="007F1763" w:rsidRPr="00F22399">
        <w:rPr>
          <w:rFonts w:ascii="Times New Roman" w:hAnsi="Times New Roman" w:cs="Times New Roman"/>
        </w:rPr>
        <w:t xml:space="preserve"> that have either been identified by OSS or not. </w:t>
      </w:r>
    </w:p>
    <w:p w14:paraId="5FDC51D9" w14:textId="223CDC9B" w:rsidR="00D75BB4" w:rsidRPr="00F22399" w:rsidRDefault="00D75BB4" w:rsidP="00D95C05">
      <w:pPr>
        <w:tabs>
          <w:tab w:val="left" w:pos="2454"/>
        </w:tabs>
        <w:rPr>
          <w:rFonts w:ascii="Times New Roman" w:hAnsi="Times New Roman" w:cs="Times New Roman"/>
          <w:b/>
        </w:rPr>
      </w:pPr>
    </w:p>
    <w:p w14:paraId="13E7F9EE" w14:textId="76E87F8D" w:rsidR="00D75BB4" w:rsidRPr="00F22399" w:rsidRDefault="00D75BB4" w:rsidP="00D95C05">
      <w:pPr>
        <w:tabs>
          <w:tab w:val="left" w:pos="2454"/>
        </w:tabs>
        <w:rPr>
          <w:rFonts w:ascii="Times New Roman" w:hAnsi="Times New Roman" w:cs="Times New Roman"/>
          <w:b/>
        </w:rPr>
      </w:pPr>
      <w:r w:rsidRPr="00F22399">
        <w:rPr>
          <w:rFonts w:ascii="Times New Roman" w:hAnsi="Times New Roman" w:cs="Times New Roman"/>
          <w:b/>
          <w:noProof/>
          <w:lang w:eastAsia="zh-CN"/>
        </w:rPr>
        <w:drawing>
          <wp:inline distT="0" distB="0" distL="0" distR="0" wp14:anchorId="71EC4EF2" wp14:editId="74302AD7">
            <wp:extent cx="5943600" cy="595630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56300"/>
                    </a:xfrm>
                    <a:prstGeom prst="rect">
                      <a:avLst/>
                    </a:prstGeom>
                  </pic:spPr>
                </pic:pic>
              </a:graphicData>
            </a:graphic>
          </wp:inline>
        </w:drawing>
      </w:r>
    </w:p>
    <w:p w14:paraId="50723164" w14:textId="32FCA72A" w:rsidR="00D75BB4" w:rsidRPr="00F22399" w:rsidRDefault="00D75BB4" w:rsidP="00D95C05">
      <w:pPr>
        <w:tabs>
          <w:tab w:val="left" w:pos="2454"/>
        </w:tabs>
        <w:rPr>
          <w:rFonts w:ascii="Times New Roman" w:hAnsi="Times New Roman" w:cs="Times New Roman"/>
          <w:b/>
        </w:rPr>
      </w:pPr>
    </w:p>
    <w:p w14:paraId="3895EE7D" w14:textId="6089CF65" w:rsidR="004E1838" w:rsidRPr="00F22399" w:rsidRDefault="004E1838" w:rsidP="00123B0B">
      <w:pPr>
        <w:rPr>
          <w:rFonts w:ascii="Times New Roman" w:hAnsi="Times New Roman" w:cs="Times New Roman"/>
          <w:b/>
        </w:rPr>
      </w:pPr>
    </w:p>
    <w:sectPr w:rsidR="004E1838" w:rsidRPr="00F22399" w:rsidSect="00D92935">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F0E03" w14:textId="77777777" w:rsidR="00127F50" w:rsidRDefault="00127F50" w:rsidP="001B69B5">
      <w:r>
        <w:separator/>
      </w:r>
    </w:p>
  </w:endnote>
  <w:endnote w:type="continuationSeparator" w:id="0">
    <w:p w14:paraId="651B2C34" w14:textId="77777777" w:rsidR="00127F50" w:rsidRDefault="00127F50" w:rsidP="001B69B5">
      <w:r>
        <w:continuationSeparator/>
      </w:r>
    </w:p>
  </w:endnote>
  <w:endnote w:type="continuationNotice" w:id="1">
    <w:p w14:paraId="4BABEB3F" w14:textId="77777777" w:rsidR="00127F50" w:rsidRDefault="00127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1542748"/>
      <w:docPartObj>
        <w:docPartGallery w:val="Page Numbers (Bottom of Page)"/>
        <w:docPartUnique/>
      </w:docPartObj>
    </w:sdtPr>
    <w:sdtEndPr>
      <w:rPr>
        <w:rStyle w:val="PageNumber"/>
      </w:rPr>
    </w:sdtEndPr>
    <w:sdtContent>
      <w:p w14:paraId="2CA5FF5F" w14:textId="527AA9A6" w:rsidR="00363AF5" w:rsidRDefault="00363AF5" w:rsidP="009351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E176F8" w14:textId="77777777" w:rsidR="00363AF5" w:rsidRDefault="00363AF5" w:rsidP="00CB15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766124"/>
      <w:docPartObj>
        <w:docPartGallery w:val="Page Numbers (Bottom of Page)"/>
        <w:docPartUnique/>
      </w:docPartObj>
    </w:sdtPr>
    <w:sdtEndPr>
      <w:rPr>
        <w:rStyle w:val="PageNumber"/>
        <w:rFonts w:ascii="Times New Roman" w:hAnsi="Times New Roman" w:cs="Times New Roman"/>
      </w:rPr>
    </w:sdtEndPr>
    <w:sdtContent>
      <w:p w14:paraId="719E3BED" w14:textId="1B6A66B7" w:rsidR="00363AF5" w:rsidRPr="00CB156C" w:rsidRDefault="00363AF5" w:rsidP="009351BE">
        <w:pPr>
          <w:pStyle w:val="Footer"/>
          <w:framePr w:wrap="none" w:vAnchor="text" w:hAnchor="margin" w:xAlign="right" w:y="1"/>
          <w:rPr>
            <w:rStyle w:val="PageNumber"/>
            <w:rFonts w:ascii="Times New Roman" w:hAnsi="Times New Roman" w:cs="Times New Roman"/>
          </w:rPr>
        </w:pPr>
        <w:r w:rsidRPr="00CB156C">
          <w:rPr>
            <w:rStyle w:val="PageNumber"/>
            <w:rFonts w:ascii="Times New Roman" w:hAnsi="Times New Roman" w:cs="Times New Roman"/>
          </w:rPr>
          <w:fldChar w:fldCharType="begin"/>
        </w:r>
        <w:r w:rsidRPr="00CB156C">
          <w:rPr>
            <w:rStyle w:val="PageNumber"/>
            <w:rFonts w:ascii="Times New Roman" w:hAnsi="Times New Roman" w:cs="Times New Roman"/>
          </w:rPr>
          <w:instrText xml:space="preserve"> PAGE </w:instrText>
        </w:r>
        <w:r w:rsidRPr="00CB156C">
          <w:rPr>
            <w:rStyle w:val="PageNumber"/>
            <w:rFonts w:ascii="Times New Roman" w:hAnsi="Times New Roman" w:cs="Times New Roman"/>
          </w:rPr>
          <w:fldChar w:fldCharType="separate"/>
        </w:r>
        <w:r>
          <w:rPr>
            <w:rStyle w:val="PageNumber"/>
            <w:rFonts w:ascii="Times New Roman" w:hAnsi="Times New Roman" w:cs="Times New Roman"/>
            <w:noProof/>
          </w:rPr>
          <w:t>21</w:t>
        </w:r>
        <w:r w:rsidRPr="00CB156C">
          <w:rPr>
            <w:rStyle w:val="PageNumber"/>
            <w:rFonts w:ascii="Times New Roman" w:hAnsi="Times New Roman" w:cs="Times New Roman"/>
          </w:rPr>
          <w:fldChar w:fldCharType="end"/>
        </w:r>
      </w:p>
    </w:sdtContent>
  </w:sdt>
  <w:p w14:paraId="7DB1744C" w14:textId="77777777" w:rsidR="00363AF5" w:rsidRPr="00CB156C" w:rsidRDefault="00363AF5" w:rsidP="00CB156C">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0DB2A" w14:textId="77777777" w:rsidR="00127F50" w:rsidRDefault="00127F50" w:rsidP="001B69B5">
      <w:r>
        <w:separator/>
      </w:r>
    </w:p>
  </w:footnote>
  <w:footnote w:type="continuationSeparator" w:id="0">
    <w:p w14:paraId="3CE64FCD" w14:textId="77777777" w:rsidR="00127F50" w:rsidRDefault="00127F50" w:rsidP="001B69B5">
      <w:r>
        <w:continuationSeparator/>
      </w:r>
    </w:p>
  </w:footnote>
  <w:footnote w:type="continuationNotice" w:id="1">
    <w:p w14:paraId="3986B957" w14:textId="77777777" w:rsidR="00127F50" w:rsidRDefault="00127F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4671D"/>
    <w:multiLevelType w:val="hybridMultilevel"/>
    <w:tmpl w:val="362CA15C"/>
    <w:lvl w:ilvl="0" w:tplc="02F4B07E">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D7729"/>
    <w:multiLevelType w:val="hybridMultilevel"/>
    <w:tmpl w:val="5BAE774A"/>
    <w:lvl w:ilvl="0" w:tplc="02F4B07E">
      <w:start w:val="1"/>
      <w:numFmt w:val="decimal"/>
      <w:lvlText w:val="%1."/>
      <w:lvlJc w:val="left"/>
      <w:pPr>
        <w:ind w:left="288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A5208D"/>
    <w:multiLevelType w:val="hybridMultilevel"/>
    <w:tmpl w:val="341ED4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3A3213"/>
    <w:multiLevelType w:val="hybridMultilevel"/>
    <w:tmpl w:val="23D61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473EA"/>
    <w:multiLevelType w:val="hybridMultilevel"/>
    <w:tmpl w:val="8E0031A2"/>
    <w:lvl w:ilvl="0" w:tplc="04090011">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220AB"/>
    <w:multiLevelType w:val="hybridMultilevel"/>
    <w:tmpl w:val="0F9E616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6" w15:restartNumberingAfterBreak="0">
    <w:nsid w:val="29E32114"/>
    <w:multiLevelType w:val="hybridMultilevel"/>
    <w:tmpl w:val="692C47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724A5"/>
    <w:multiLevelType w:val="multilevel"/>
    <w:tmpl w:val="6226EB0A"/>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7641435"/>
    <w:multiLevelType w:val="hybridMultilevel"/>
    <w:tmpl w:val="C4A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F2735"/>
    <w:multiLevelType w:val="hybridMultilevel"/>
    <w:tmpl w:val="87069736"/>
    <w:lvl w:ilvl="0" w:tplc="02F4B07E">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B778C9"/>
    <w:multiLevelType w:val="hybridMultilevel"/>
    <w:tmpl w:val="C3D2E47E"/>
    <w:lvl w:ilvl="0" w:tplc="02F4B07E">
      <w:start w:val="1"/>
      <w:numFmt w:val="decimal"/>
      <w:lvlText w:val="%1."/>
      <w:lvlJc w:val="left"/>
      <w:pPr>
        <w:ind w:left="1080" w:hanging="360"/>
      </w:pPr>
      <w:rPr>
        <w:b w:val="0"/>
      </w:rPr>
    </w:lvl>
    <w:lvl w:ilvl="1" w:tplc="04090001">
      <w:start w:val="1"/>
      <w:numFmt w:val="bullet"/>
      <w:lvlText w:val=""/>
      <w:lvlJc w:val="left"/>
      <w:pPr>
        <w:ind w:left="2160" w:hanging="360"/>
      </w:pPr>
      <w:rPr>
        <w:rFonts w:ascii="Symbol" w:hAnsi="Symbol" w:hint="default"/>
      </w:rPr>
    </w:lvl>
    <w:lvl w:ilvl="2" w:tplc="4D4EFC9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5270E9"/>
    <w:multiLevelType w:val="hybridMultilevel"/>
    <w:tmpl w:val="E7A2B64E"/>
    <w:lvl w:ilvl="0" w:tplc="02F4B07E">
      <w:start w:val="1"/>
      <w:numFmt w:val="decimal"/>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665CA2"/>
    <w:multiLevelType w:val="hybridMultilevel"/>
    <w:tmpl w:val="0100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7223F0"/>
    <w:multiLevelType w:val="hybridMultilevel"/>
    <w:tmpl w:val="AA783532"/>
    <w:lvl w:ilvl="0" w:tplc="02F4B07E">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EA5D44"/>
    <w:multiLevelType w:val="hybridMultilevel"/>
    <w:tmpl w:val="9A009A9C"/>
    <w:lvl w:ilvl="0" w:tplc="02F4B07E">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4319AB"/>
    <w:multiLevelType w:val="hybridMultilevel"/>
    <w:tmpl w:val="E5C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B13070"/>
    <w:multiLevelType w:val="hybridMultilevel"/>
    <w:tmpl w:val="CA04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491512"/>
    <w:multiLevelType w:val="hybridMultilevel"/>
    <w:tmpl w:val="F8EE89E6"/>
    <w:lvl w:ilvl="0" w:tplc="02F4B07E">
      <w:start w:val="1"/>
      <w:numFmt w:val="decimal"/>
      <w:lvlText w:val="%1."/>
      <w:lvlJc w:val="left"/>
      <w:pPr>
        <w:ind w:left="288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5F036BD"/>
    <w:multiLevelType w:val="hybridMultilevel"/>
    <w:tmpl w:val="821E54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5"/>
  </w:num>
  <w:num w:numId="3">
    <w:abstractNumId w:val="7"/>
  </w:num>
  <w:num w:numId="4">
    <w:abstractNumId w:val="18"/>
  </w:num>
  <w:num w:numId="5">
    <w:abstractNumId w:val="1"/>
  </w:num>
  <w:num w:numId="6">
    <w:abstractNumId w:val="14"/>
  </w:num>
  <w:num w:numId="7">
    <w:abstractNumId w:val="13"/>
  </w:num>
  <w:num w:numId="8">
    <w:abstractNumId w:val="17"/>
  </w:num>
  <w:num w:numId="9">
    <w:abstractNumId w:val="16"/>
  </w:num>
  <w:num w:numId="10">
    <w:abstractNumId w:val="12"/>
  </w:num>
  <w:num w:numId="11">
    <w:abstractNumId w:val="9"/>
  </w:num>
  <w:num w:numId="12">
    <w:abstractNumId w:val="11"/>
  </w:num>
  <w:num w:numId="13">
    <w:abstractNumId w:val="4"/>
  </w:num>
  <w:num w:numId="14">
    <w:abstractNumId w:val="10"/>
  </w:num>
  <w:num w:numId="15">
    <w:abstractNumId w:val="0"/>
  </w:num>
  <w:num w:numId="16">
    <w:abstractNumId w:val="2"/>
  </w:num>
  <w:num w:numId="17">
    <w:abstractNumId w:val="3"/>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8F"/>
    <w:rsid w:val="00001694"/>
    <w:rsid w:val="0000481A"/>
    <w:rsid w:val="00005D1F"/>
    <w:rsid w:val="000142F7"/>
    <w:rsid w:val="000161AF"/>
    <w:rsid w:val="000205C3"/>
    <w:rsid w:val="00026CC1"/>
    <w:rsid w:val="00027595"/>
    <w:rsid w:val="000322E9"/>
    <w:rsid w:val="00036127"/>
    <w:rsid w:val="00037282"/>
    <w:rsid w:val="0003741E"/>
    <w:rsid w:val="0003779F"/>
    <w:rsid w:val="00037FE0"/>
    <w:rsid w:val="00040DE6"/>
    <w:rsid w:val="00043064"/>
    <w:rsid w:val="00043726"/>
    <w:rsid w:val="00043AD2"/>
    <w:rsid w:val="000465DF"/>
    <w:rsid w:val="00046797"/>
    <w:rsid w:val="00047B4C"/>
    <w:rsid w:val="000510D3"/>
    <w:rsid w:val="000517DE"/>
    <w:rsid w:val="0005183E"/>
    <w:rsid w:val="0005395F"/>
    <w:rsid w:val="0005544F"/>
    <w:rsid w:val="00062B24"/>
    <w:rsid w:val="00066802"/>
    <w:rsid w:val="00067B24"/>
    <w:rsid w:val="00067D83"/>
    <w:rsid w:val="00073FB5"/>
    <w:rsid w:val="000761FC"/>
    <w:rsid w:val="00076442"/>
    <w:rsid w:val="00076B52"/>
    <w:rsid w:val="0008483B"/>
    <w:rsid w:val="00085076"/>
    <w:rsid w:val="00085330"/>
    <w:rsid w:val="0008661C"/>
    <w:rsid w:val="00090010"/>
    <w:rsid w:val="000909F8"/>
    <w:rsid w:val="0009191D"/>
    <w:rsid w:val="0009245C"/>
    <w:rsid w:val="00092643"/>
    <w:rsid w:val="00092880"/>
    <w:rsid w:val="0009296D"/>
    <w:rsid w:val="00092DB0"/>
    <w:rsid w:val="00093FA7"/>
    <w:rsid w:val="0009505F"/>
    <w:rsid w:val="000952E0"/>
    <w:rsid w:val="000A3039"/>
    <w:rsid w:val="000A494C"/>
    <w:rsid w:val="000A4E4B"/>
    <w:rsid w:val="000A56AC"/>
    <w:rsid w:val="000A6909"/>
    <w:rsid w:val="000A6E14"/>
    <w:rsid w:val="000A7D19"/>
    <w:rsid w:val="000B4408"/>
    <w:rsid w:val="000B4BAC"/>
    <w:rsid w:val="000B4DA7"/>
    <w:rsid w:val="000B7DF5"/>
    <w:rsid w:val="000C05CE"/>
    <w:rsid w:val="000C5961"/>
    <w:rsid w:val="000C736B"/>
    <w:rsid w:val="000D0B9B"/>
    <w:rsid w:val="000D1B62"/>
    <w:rsid w:val="000D33A5"/>
    <w:rsid w:val="000D494B"/>
    <w:rsid w:val="000D6FFA"/>
    <w:rsid w:val="000D7674"/>
    <w:rsid w:val="000E6286"/>
    <w:rsid w:val="000F1204"/>
    <w:rsid w:val="000F2E41"/>
    <w:rsid w:val="000F4F30"/>
    <w:rsid w:val="00100D2A"/>
    <w:rsid w:val="0010153C"/>
    <w:rsid w:val="00103ECB"/>
    <w:rsid w:val="00104CDF"/>
    <w:rsid w:val="001061C5"/>
    <w:rsid w:val="001107F8"/>
    <w:rsid w:val="00111868"/>
    <w:rsid w:val="00113527"/>
    <w:rsid w:val="00115D89"/>
    <w:rsid w:val="00120293"/>
    <w:rsid w:val="00123B0B"/>
    <w:rsid w:val="00124FD0"/>
    <w:rsid w:val="00126591"/>
    <w:rsid w:val="001271D9"/>
    <w:rsid w:val="00127F50"/>
    <w:rsid w:val="00143D25"/>
    <w:rsid w:val="00144D32"/>
    <w:rsid w:val="001455E0"/>
    <w:rsid w:val="00146E81"/>
    <w:rsid w:val="00147644"/>
    <w:rsid w:val="00147B9A"/>
    <w:rsid w:val="001524ED"/>
    <w:rsid w:val="00155D8F"/>
    <w:rsid w:val="001567C0"/>
    <w:rsid w:val="00157A56"/>
    <w:rsid w:val="001609FF"/>
    <w:rsid w:val="00162688"/>
    <w:rsid w:val="001659D9"/>
    <w:rsid w:val="001672DB"/>
    <w:rsid w:val="00167345"/>
    <w:rsid w:val="00173F9D"/>
    <w:rsid w:val="00175034"/>
    <w:rsid w:val="00175467"/>
    <w:rsid w:val="001762FF"/>
    <w:rsid w:val="00176ECE"/>
    <w:rsid w:val="00177517"/>
    <w:rsid w:val="00177AA1"/>
    <w:rsid w:val="00180318"/>
    <w:rsid w:val="00181039"/>
    <w:rsid w:val="00182B7D"/>
    <w:rsid w:val="00183488"/>
    <w:rsid w:val="00183EE4"/>
    <w:rsid w:val="00190394"/>
    <w:rsid w:val="001909E9"/>
    <w:rsid w:val="00194FB9"/>
    <w:rsid w:val="00196A8B"/>
    <w:rsid w:val="001A2622"/>
    <w:rsid w:val="001A2FEC"/>
    <w:rsid w:val="001A5AD7"/>
    <w:rsid w:val="001B657B"/>
    <w:rsid w:val="001B69B5"/>
    <w:rsid w:val="001C0BAE"/>
    <w:rsid w:val="001C11FA"/>
    <w:rsid w:val="001C1EB3"/>
    <w:rsid w:val="001C35C1"/>
    <w:rsid w:val="001C7327"/>
    <w:rsid w:val="001D1778"/>
    <w:rsid w:val="001D3018"/>
    <w:rsid w:val="001D3B9D"/>
    <w:rsid w:val="001D55ED"/>
    <w:rsid w:val="001D6BD3"/>
    <w:rsid w:val="001E270D"/>
    <w:rsid w:val="001E3576"/>
    <w:rsid w:val="001E5BA4"/>
    <w:rsid w:val="001E61A3"/>
    <w:rsid w:val="001F3B6F"/>
    <w:rsid w:val="001F4553"/>
    <w:rsid w:val="001F64C6"/>
    <w:rsid w:val="001F7B5C"/>
    <w:rsid w:val="00200615"/>
    <w:rsid w:val="002008BD"/>
    <w:rsid w:val="002022E3"/>
    <w:rsid w:val="0020506C"/>
    <w:rsid w:val="002105AB"/>
    <w:rsid w:val="002111D5"/>
    <w:rsid w:val="00213E02"/>
    <w:rsid w:val="00216492"/>
    <w:rsid w:val="0022124F"/>
    <w:rsid w:val="00223CA7"/>
    <w:rsid w:val="002250AC"/>
    <w:rsid w:val="00230796"/>
    <w:rsid w:val="00230BBB"/>
    <w:rsid w:val="00231E30"/>
    <w:rsid w:val="0023502E"/>
    <w:rsid w:val="0024030C"/>
    <w:rsid w:val="00250713"/>
    <w:rsid w:val="00250818"/>
    <w:rsid w:val="00250CAF"/>
    <w:rsid w:val="00252D99"/>
    <w:rsid w:val="002534C8"/>
    <w:rsid w:val="00255690"/>
    <w:rsid w:val="00256CA0"/>
    <w:rsid w:val="00260395"/>
    <w:rsid w:val="002626BE"/>
    <w:rsid w:val="00262C98"/>
    <w:rsid w:val="00264684"/>
    <w:rsid w:val="00264B76"/>
    <w:rsid w:val="0026544A"/>
    <w:rsid w:val="00273994"/>
    <w:rsid w:val="00281032"/>
    <w:rsid w:val="0028242D"/>
    <w:rsid w:val="00282735"/>
    <w:rsid w:val="00284DDF"/>
    <w:rsid w:val="0028722B"/>
    <w:rsid w:val="00294282"/>
    <w:rsid w:val="00295D85"/>
    <w:rsid w:val="00297EA3"/>
    <w:rsid w:val="002A0A05"/>
    <w:rsid w:val="002A0CF3"/>
    <w:rsid w:val="002A0D08"/>
    <w:rsid w:val="002A35A4"/>
    <w:rsid w:val="002A45F9"/>
    <w:rsid w:val="002A61FE"/>
    <w:rsid w:val="002A6DB0"/>
    <w:rsid w:val="002A735C"/>
    <w:rsid w:val="002A7EAE"/>
    <w:rsid w:val="002B0A51"/>
    <w:rsid w:val="002B49F8"/>
    <w:rsid w:val="002C4019"/>
    <w:rsid w:val="002C46B5"/>
    <w:rsid w:val="002C5F17"/>
    <w:rsid w:val="002D40F6"/>
    <w:rsid w:val="002D69DA"/>
    <w:rsid w:val="002E0970"/>
    <w:rsid w:val="002E2632"/>
    <w:rsid w:val="002E3B56"/>
    <w:rsid w:val="002E48C5"/>
    <w:rsid w:val="002E4C0A"/>
    <w:rsid w:val="002F222D"/>
    <w:rsid w:val="002F3648"/>
    <w:rsid w:val="002F4550"/>
    <w:rsid w:val="002F5EE1"/>
    <w:rsid w:val="002F7550"/>
    <w:rsid w:val="002F7C88"/>
    <w:rsid w:val="00302ACD"/>
    <w:rsid w:val="00302C70"/>
    <w:rsid w:val="00305CB5"/>
    <w:rsid w:val="003068DB"/>
    <w:rsid w:val="0030792E"/>
    <w:rsid w:val="003102B9"/>
    <w:rsid w:val="00314884"/>
    <w:rsid w:val="00314F30"/>
    <w:rsid w:val="00315245"/>
    <w:rsid w:val="00320410"/>
    <w:rsid w:val="0032118A"/>
    <w:rsid w:val="00322F19"/>
    <w:rsid w:val="003232D4"/>
    <w:rsid w:val="00323933"/>
    <w:rsid w:val="003271B3"/>
    <w:rsid w:val="00327E9C"/>
    <w:rsid w:val="00327FCC"/>
    <w:rsid w:val="003303DA"/>
    <w:rsid w:val="00333BBB"/>
    <w:rsid w:val="003421D4"/>
    <w:rsid w:val="00342D97"/>
    <w:rsid w:val="003447DF"/>
    <w:rsid w:val="0034530D"/>
    <w:rsid w:val="00345825"/>
    <w:rsid w:val="00347219"/>
    <w:rsid w:val="00347303"/>
    <w:rsid w:val="003529D7"/>
    <w:rsid w:val="00353ECE"/>
    <w:rsid w:val="003563F0"/>
    <w:rsid w:val="003575FF"/>
    <w:rsid w:val="00362607"/>
    <w:rsid w:val="00363AF5"/>
    <w:rsid w:val="00364686"/>
    <w:rsid w:val="00364C9C"/>
    <w:rsid w:val="00376E19"/>
    <w:rsid w:val="00380FD4"/>
    <w:rsid w:val="003816D5"/>
    <w:rsid w:val="00382371"/>
    <w:rsid w:val="0038470F"/>
    <w:rsid w:val="00386E55"/>
    <w:rsid w:val="0039339F"/>
    <w:rsid w:val="00395FA9"/>
    <w:rsid w:val="003A0EC6"/>
    <w:rsid w:val="003B18AC"/>
    <w:rsid w:val="003B18BA"/>
    <w:rsid w:val="003B4361"/>
    <w:rsid w:val="003B6158"/>
    <w:rsid w:val="003B6B0C"/>
    <w:rsid w:val="003C0FE2"/>
    <w:rsid w:val="003C2E5B"/>
    <w:rsid w:val="003C4168"/>
    <w:rsid w:val="003C5758"/>
    <w:rsid w:val="003C6AC3"/>
    <w:rsid w:val="003C782B"/>
    <w:rsid w:val="003D13D7"/>
    <w:rsid w:val="003D2E70"/>
    <w:rsid w:val="003D371D"/>
    <w:rsid w:val="003D78F5"/>
    <w:rsid w:val="003E3429"/>
    <w:rsid w:val="003E66B0"/>
    <w:rsid w:val="003E746D"/>
    <w:rsid w:val="003F05F3"/>
    <w:rsid w:val="003F0E18"/>
    <w:rsid w:val="003F4833"/>
    <w:rsid w:val="003F633E"/>
    <w:rsid w:val="00400182"/>
    <w:rsid w:val="0041091E"/>
    <w:rsid w:val="00411197"/>
    <w:rsid w:val="00412B3A"/>
    <w:rsid w:val="00414246"/>
    <w:rsid w:val="00416E3D"/>
    <w:rsid w:val="00416E8A"/>
    <w:rsid w:val="00422996"/>
    <w:rsid w:val="00422B66"/>
    <w:rsid w:val="00423DF6"/>
    <w:rsid w:val="00424E21"/>
    <w:rsid w:val="00431F7F"/>
    <w:rsid w:val="00432DE7"/>
    <w:rsid w:val="00435CEA"/>
    <w:rsid w:val="00436805"/>
    <w:rsid w:val="00444B3D"/>
    <w:rsid w:val="0045022F"/>
    <w:rsid w:val="00451400"/>
    <w:rsid w:val="00455032"/>
    <w:rsid w:val="00456419"/>
    <w:rsid w:val="00456A9D"/>
    <w:rsid w:val="00460974"/>
    <w:rsid w:val="00462825"/>
    <w:rsid w:val="00463CE7"/>
    <w:rsid w:val="00465ED1"/>
    <w:rsid w:val="00467C76"/>
    <w:rsid w:val="0047003C"/>
    <w:rsid w:val="00472E78"/>
    <w:rsid w:val="00472F54"/>
    <w:rsid w:val="00473AD6"/>
    <w:rsid w:val="00480AB9"/>
    <w:rsid w:val="004810FB"/>
    <w:rsid w:val="00483297"/>
    <w:rsid w:val="004855F3"/>
    <w:rsid w:val="004857A3"/>
    <w:rsid w:val="0048627B"/>
    <w:rsid w:val="004879A3"/>
    <w:rsid w:val="00490A9E"/>
    <w:rsid w:val="004929AB"/>
    <w:rsid w:val="0049609E"/>
    <w:rsid w:val="004963DA"/>
    <w:rsid w:val="004A084D"/>
    <w:rsid w:val="004A0AA8"/>
    <w:rsid w:val="004A2EC6"/>
    <w:rsid w:val="004A5E7F"/>
    <w:rsid w:val="004A611C"/>
    <w:rsid w:val="004B32A0"/>
    <w:rsid w:val="004B32AB"/>
    <w:rsid w:val="004B4C47"/>
    <w:rsid w:val="004B4C67"/>
    <w:rsid w:val="004B5081"/>
    <w:rsid w:val="004C01D9"/>
    <w:rsid w:val="004C15E2"/>
    <w:rsid w:val="004C24DF"/>
    <w:rsid w:val="004D164B"/>
    <w:rsid w:val="004D442F"/>
    <w:rsid w:val="004D5629"/>
    <w:rsid w:val="004E0DC0"/>
    <w:rsid w:val="004E17F7"/>
    <w:rsid w:val="004E1838"/>
    <w:rsid w:val="004E2289"/>
    <w:rsid w:val="004E504D"/>
    <w:rsid w:val="004E5546"/>
    <w:rsid w:val="004E7E1B"/>
    <w:rsid w:val="004F215D"/>
    <w:rsid w:val="004F640B"/>
    <w:rsid w:val="004F71DE"/>
    <w:rsid w:val="00504802"/>
    <w:rsid w:val="005048DD"/>
    <w:rsid w:val="005067FE"/>
    <w:rsid w:val="00507CA7"/>
    <w:rsid w:val="005101CA"/>
    <w:rsid w:val="00513C75"/>
    <w:rsid w:val="00517043"/>
    <w:rsid w:val="00517775"/>
    <w:rsid w:val="005225D8"/>
    <w:rsid w:val="005314C2"/>
    <w:rsid w:val="0053221F"/>
    <w:rsid w:val="0053404C"/>
    <w:rsid w:val="00534D71"/>
    <w:rsid w:val="0054077A"/>
    <w:rsid w:val="00540C1F"/>
    <w:rsid w:val="00540F8B"/>
    <w:rsid w:val="00541BCE"/>
    <w:rsid w:val="0054263A"/>
    <w:rsid w:val="0054356F"/>
    <w:rsid w:val="0054387B"/>
    <w:rsid w:val="00544CC6"/>
    <w:rsid w:val="00547C12"/>
    <w:rsid w:val="00550FE7"/>
    <w:rsid w:val="00554C8C"/>
    <w:rsid w:val="005556D4"/>
    <w:rsid w:val="00564328"/>
    <w:rsid w:val="00565F7C"/>
    <w:rsid w:val="00572D29"/>
    <w:rsid w:val="005730B8"/>
    <w:rsid w:val="005739FB"/>
    <w:rsid w:val="00573E3E"/>
    <w:rsid w:val="00574FE8"/>
    <w:rsid w:val="00576A73"/>
    <w:rsid w:val="0058417F"/>
    <w:rsid w:val="00584A5B"/>
    <w:rsid w:val="005868D2"/>
    <w:rsid w:val="005908BE"/>
    <w:rsid w:val="005913BF"/>
    <w:rsid w:val="00591458"/>
    <w:rsid w:val="00591D8A"/>
    <w:rsid w:val="00595FF4"/>
    <w:rsid w:val="005976E2"/>
    <w:rsid w:val="005A3E42"/>
    <w:rsid w:val="005A650B"/>
    <w:rsid w:val="005B3E43"/>
    <w:rsid w:val="005B5B3F"/>
    <w:rsid w:val="005B756F"/>
    <w:rsid w:val="005B7DD3"/>
    <w:rsid w:val="005C04A2"/>
    <w:rsid w:val="005C04E2"/>
    <w:rsid w:val="005C2F18"/>
    <w:rsid w:val="005C69A9"/>
    <w:rsid w:val="005D0AE3"/>
    <w:rsid w:val="005D19A3"/>
    <w:rsid w:val="005D5FEC"/>
    <w:rsid w:val="005E19A3"/>
    <w:rsid w:val="005E5113"/>
    <w:rsid w:val="005E564B"/>
    <w:rsid w:val="005E78D0"/>
    <w:rsid w:val="005F14ED"/>
    <w:rsid w:val="005F2A96"/>
    <w:rsid w:val="005F3578"/>
    <w:rsid w:val="0060307D"/>
    <w:rsid w:val="0060421E"/>
    <w:rsid w:val="00604CC3"/>
    <w:rsid w:val="00604D10"/>
    <w:rsid w:val="00606FD9"/>
    <w:rsid w:val="0061069E"/>
    <w:rsid w:val="00613A0D"/>
    <w:rsid w:val="00622833"/>
    <w:rsid w:val="00622A7B"/>
    <w:rsid w:val="00624018"/>
    <w:rsid w:val="0062488E"/>
    <w:rsid w:val="00625BFD"/>
    <w:rsid w:val="006329F5"/>
    <w:rsid w:val="00632AB8"/>
    <w:rsid w:val="00634E01"/>
    <w:rsid w:val="00635AFD"/>
    <w:rsid w:val="00640284"/>
    <w:rsid w:val="006405F5"/>
    <w:rsid w:val="006407F4"/>
    <w:rsid w:val="00641FEE"/>
    <w:rsid w:val="00652BA4"/>
    <w:rsid w:val="006534C9"/>
    <w:rsid w:val="00657136"/>
    <w:rsid w:val="006571EB"/>
    <w:rsid w:val="00660CFD"/>
    <w:rsid w:val="00663D13"/>
    <w:rsid w:val="00664BB2"/>
    <w:rsid w:val="006817B0"/>
    <w:rsid w:val="00681D6C"/>
    <w:rsid w:val="0068319A"/>
    <w:rsid w:val="00687ACA"/>
    <w:rsid w:val="00691A39"/>
    <w:rsid w:val="00694303"/>
    <w:rsid w:val="00694336"/>
    <w:rsid w:val="00697076"/>
    <w:rsid w:val="006A05DD"/>
    <w:rsid w:val="006A2ECC"/>
    <w:rsid w:val="006A4D43"/>
    <w:rsid w:val="006A659C"/>
    <w:rsid w:val="006A702B"/>
    <w:rsid w:val="006A7575"/>
    <w:rsid w:val="006A7B61"/>
    <w:rsid w:val="006B3F02"/>
    <w:rsid w:val="006B466A"/>
    <w:rsid w:val="006B4B4A"/>
    <w:rsid w:val="006B6B58"/>
    <w:rsid w:val="006B6D97"/>
    <w:rsid w:val="006B769A"/>
    <w:rsid w:val="006C0662"/>
    <w:rsid w:val="006C4141"/>
    <w:rsid w:val="006C44F2"/>
    <w:rsid w:val="006C4BA2"/>
    <w:rsid w:val="006C7173"/>
    <w:rsid w:val="006D0B6E"/>
    <w:rsid w:val="006D24FD"/>
    <w:rsid w:val="006D3BDE"/>
    <w:rsid w:val="006D6296"/>
    <w:rsid w:val="006E0595"/>
    <w:rsid w:val="006E2D56"/>
    <w:rsid w:val="006E3E30"/>
    <w:rsid w:val="006E5E07"/>
    <w:rsid w:val="006E6BDF"/>
    <w:rsid w:val="006F1362"/>
    <w:rsid w:val="006F2CB4"/>
    <w:rsid w:val="006F3E70"/>
    <w:rsid w:val="006F42C5"/>
    <w:rsid w:val="006F4EBA"/>
    <w:rsid w:val="006F5C41"/>
    <w:rsid w:val="006F6DCA"/>
    <w:rsid w:val="006F7172"/>
    <w:rsid w:val="006F71A3"/>
    <w:rsid w:val="00701924"/>
    <w:rsid w:val="007056EC"/>
    <w:rsid w:val="00707241"/>
    <w:rsid w:val="007078C6"/>
    <w:rsid w:val="00707F40"/>
    <w:rsid w:val="007127E5"/>
    <w:rsid w:val="0071335A"/>
    <w:rsid w:val="00713D6F"/>
    <w:rsid w:val="00715AB6"/>
    <w:rsid w:val="00717E40"/>
    <w:rsid w:val="00721891"/>
    <w:rsid w:val="007256DC"/>
    <w:rsid w:val="00732235"/>
    <w:rsid w:val="00732F55"/>
    <w:rsid w:val="00737995"/>
    <w:rsid w:val="00740A36"/>
    <w:rsid w:val="007420EB"/>
    <w:rsid w:val="00743549"/>
    <w:rsid w:val="007470D9"/>
    <w:rsid w:val="00753852"/>
    <w:rsid w:val="007538A7"/>
    <w:rsid w:val="00755E8A"/>
    <w:rsid w:val="00762720"/>
    <w:rsid w:val="00763430"/>
    <w:rsid w:val="00764874"/>
    <w:rsid w:val="00766C9A"/>
    <w:rsid w:val="007712B2"/>
    <w:rsid w:val="00771327"/>
    <w:rsid w:val="00772173"/>
    <w:rsid w:val="00773223"/>
    <w:rsid w:val="00776A66"/>
    <w:rsid w:val="00776CED"/>
    <w:rsid w:val="00782ED9"/>
    <w:rsid w:val="00784961"/>
    <w:rsid w:val="00791C9A"/>
    <w:rsid w:val="00796175"/>
    <w:rsid w:val="007962F4"/>
    <w:rsid w:val="007976AE"/>
    <w:rsid w:val="00797D65"/>
    <w:rsid w:val="007A0ED5"/>
    <w:rsid w:val="007A1B71"/>
    <w:rsid w:val="007B1AAA"/>
    <w:rsid w:val="007B2AD0"/>
    <w:rsid w:val="007B39B0"/>
    <w:rsid w:val="007B46A0"/>
    <w:rsid w:val="007B5EEC"/>
    <w:rsid w:val="007B5FE7"/>
    <w:rsid w:val="007B61D6"/>
    <w:rsid w:val="007B7F80"/>
    <w:rsid w:val="007C0AAB"/>
    <w:rsid w:val="007C37C6"/>
    <w:rsid w:val="007C3FA6"/>
    <w:rsid w:val="007C4E66"/>
    <w:rsid w:val="007C5FFE"/>
    <w:rsid w:val="007C60FA"/>
    <w:rsid w:val="007C6187"/>
    <w:rsid w:val="007D7A42"/>
    <w:rsid w:val="007F0E91"/>
    <w:rsid w:val="007F1763"/>
    <w:rsid w:val="007F22AB"/>
    <w:rsid w:val="007F258D"/>
    <w:rsid w:val="007F3C0B"/>
    <w:rsid w:val="007F47F1"/>
    <w:rsid w:val="007F4A18"/>
    <w:rsid w:val="007F659D"/>
    <w:rsid w:val="00801109"/>
    <w:rsid w:val="008017DA"/>
    <w:rsid w:val="00801DFD"/>
    <w:rsid w:val="008029C5"/>
    <w:rsid w:val="00803DA5"/>
    <w:rsid w:val="00807B5A"/>
    <w:rsid w:val="0081218C"/>
    <w:rsid w:val="008128DD"/>
    <w:rsid w:val="0081375A"/>
    <w:rsid w:val="00814979"/>
    <w:rsid w:val="00815A3D"/>
    <w:rsid w:val="00816CD9"/>
    <w:rsid w:val="00823F6B"/>
    <w:rsid w:val="008245DE"/>
    <w:rsid w:val="008259BB"/>
    <w:rsid w:val="008268DD"/>
    <w:rsid w:val="00826947"/>
    <w:rsid w:val="00827D0D"/>
    <w:rsid w:val="00831E55"/>
    <w:rsid w:val="008321DA"/>
    <w:rsid w:val="00836755"/>
    <w:rsid w:val="00837F30"/>
    <w:rsid w:val="00840EA6"/>
    <w:rsid w:val="00845125"/>
    <w:rsid w:val="008469A2"/>
    <w:rsid w:val="00847195"/>
    <w:rsid w:val="0085102F"/>
    <w:rsid w:val="008514C1"/>
    <w:rsid w:val="00852537"/>
    <w:rsid w:val="008542E9"/>
    <w:rsid w:val="008548F5"/>
    <w:rsid w:val="00855849"/>
    <w:rsid w:val="008614E3"/>
    <w:rsid w:val="0086725C"/>
    <w:rsid w:val="00871365"/>
    <w:rsid w:val="0087321B"/>
    <w:rsid w:val="00873803"/>
    <w:rsid w:val="00875E9F"/>
    <w:rsid w:val="0087778B"/>
    <w:rsid w:val="00881E25"/>
    <w:rsid w:val="0088644A"/>
    <w:rsid w:val="008921C6"/>
    <w:rsid w:val="00893589"/>
    <w:rsid w:val="00893FC3"/>
    <w:rsid w:val="00895FD6"/>
    <w:rsid w:val="008A1C0F"/>
    <w:rsid w:val="008A36FC"/>
    <w:rsid w:val="008A3715"/>
    <w:rsid w:val="008A43CB"/>
    <w:rsid w:val="008A5DF5"/>
    <w:rsid w:val="008B6F07"/>
    <w:rsid w:val="008B7D8D"/>
    <w:rsid w:val="008C275B"/>
    <w:rsid w:val="008C5F6D"/>
    <w:rsid w:val="008C7B88"/>
    <w:rsid w:val="008D1A30"/>
    <w:rsid w:val="008D29E8"/>
    <w:rsid w:val="008E6A15"/>
    <w:rsid w:val="008F3B00"/>
    <w:rsid w:val="008F525D"/>
    <w:rsid w:val="008F5819"/>
    <w:rsid w:val="008F78BC"/>
    <w:rsid w:val="008F7A03"/>
    <w:rsid w:val="009019F1"/>
    <w:rsid w:val="00910301"/>
    <w:rsid w:val="00910AB3"/>
    <w:rsid w:val="00911CAB"/>
    <w:rsid w:val="00915220"/>
    <w:rsid w:val="00916841"/>
    <w:rsid w:val="00921813"/>
    <w:rsid w:val="009227CD"/>
    <w:rsid w:val="00924111"/>
    <w:rsid w:val="009256E8"/>
    <w:rsid w:val="00926B33"/>
    <w:rsid w:val="009301E1"/>
    <w:rsid w:val="009308AA"/>
    <w:rsid w:val="00932C0C"/>
    <w:rsid w:val="00933BFF"/>
    <w:rsid w:val="009351BE"/>
    <w:rsid w:val="00935599"/>
    <w:rsid w:val="009400C6"/>
    <w:rsid w:val="0094027A"/>
    <w:rsid w:val="00940DC7"/>
    <w:rsid w:val="0094122E"/>
    <w:rsid w:val="00942B0A"/>
    <w:rsid w:val="0094487C"/>
    <w:rsid w:val="00945D00"/>
    <w:rsid w:val="00945DE5"/>
    <w:rsid w:val="00946A5F"/>
    <w:rsid w:val="00954DBE"/>
    <w:rsid w:val="00956ECC"/>
    <w:rsid w:val="00957CA9"/>
    <w:rsid w:val="009615C7"/>
    <w:rsid w:val="00961779"/>
    <w:rsid w:val="00962D0D"/>
    <w:rsid w:val="00963BB1"/>
    <w:rsid w:val="00964BD0"/>
    <w:rsid w:val="00966D10"/>
    <w:rsid w:val="00972232"/>
    <w:rsid w:val="00975BE6"/>
    <w:rsid w:val="0098202A"/>
    <w:rsid w:val="00982D7B"/>
    <w:rsid w:val="00990783"/>
    <w:rsid w:val="009907D8"/>
    <w:rsid w:val="00993779"/>
    <w:rsid w:val="00993E4D"/>
    <w:rsid w:val="009A0C19"/>
    <w:rsid w:val="009A5608"/>
    <w:rsid w:val="009A6A74"/>
    <w:rsid w:val="009B0702"/>
    <w:rsid w:val="009B3F48"/>
    <w:rsid w:val="009B51EA"/>
    <w:rsid w:val="009B7022"/>
    <w:rsid w:val="009C3A3A"/>
    <w:rsid w:val="009C7627"/>
    <w:rsid w:val="009C7F6E"/>
    <w:rsid w:val="009D0E96"/>
    <w:rsid w:val="009E08BD"/>
    <w:rsid w:val="009E1A75"/>
    <w:rsid w:val="009E298A"/>
    <w:rsid w:val="009E442B"/>
    <w:rsid w:val="009E47E1"/>
    <w:rsid w:val="009E69B6"/>
    <w:rsid w:val="009E6EE1"/>
    <w:rsid w:val="009F1011"/>
    <w:rsid w:val="009F4ED9"/>
    <w:rsid w:val="009F5EFF"/>
    <w:rsid w:val="009F6361"/>
    <w:rsid w:val="009F7BA1"/>
    <w:rsid w:val="00A029E1"/>
    <w:rsid w:val="00A04DFE"/>
    <w:rsid w:val="00A059CA"/>
    <w:rsid w:val="00A07ADF"/>
    <w:rsid w:val="00A07E6A"/>
    <w:rsid w:val="00A1102D"/>
    <w:rsid w:val="00A129C2"/>
    <w:rsid w:val="00A1341B"/>
    <w:rsid w:val="00A13916"/>
    <w:rsid w:val="00A13986"/>
    <w:rsid w:val="00A13E12"/>
    <w:rsid w:val="00A16CEF"/>
    <w:rsid w:val="00A209B6"/>
    <w:rsid w:val="00A21754"/>
    <w:rsid w:val="00A26BC1"/>
    <w:rsid w:val="00A27E3F"/>
    <w:rsid w:val="00A30C54"/>
    <w:rsid w:val="00A33450"/>
    <w:rsid w:val="00A42759"/>
    <w:rsid w:val="00A50794"/>
    <w:rsid w:val="00A50DB0"/>
    <w:rsid w:val="00A51AE3"/>
    <w:rsid w:val="00A54FE9"/>
    <w:rsid w:val="00A56818"/>
    <w:rsid w:val="00A613C0"/>
    <w:rsid w:val="00A619BD"/>
    <w:rsid w:val="00A61E9D"/>
    <w:rsid w:val="00A644F6"/>
    <w:rsid w:val="00A70F18"/>
    <w:rsid w:val="00A71359"/>
    <w:rsid w:val="00A714EB"/>
    <w:rsid w:val="00A723D0"/>
    <w:rsid w:val="00A7694D"/>
    <w:rsid w:val="00A77032"/>
    <w:rsid w:val="00A775F2"/>
    <w:rsid w:val="00A80CE3"/>
    <w:rsid w:val="00A82BD0"/>
    <w:rsid w:val="00A82F86"/>
    <w:rsid w:val="00A86E70"/>
    <w:rsid w:val="00A87017"/>
    <w:rsid w:val="00A87881"/>
    <w:rsid w:val="00A916DC"/>
    <w:rsid w:val="00A945AF"/>
    <w:rsid w:val="00A94944"/>
    <w:rsid w:val="00A95B1D"/>
    <w:rsid w:val="00A97B49"/>
    <w:rsid w:val="00A97EEC"/>
    <w:rsid w:val="00AA41FF"/>
    <w:rsid w:val="00AA425E"/>
    <w:rsid w:val="00AA4506"/>
    <w:rsid w:val="00AA5564"/>
    <w:rsid w:val="00AB141A"/>
    <w:rsid w:val="00AB1702"/>
    <w:rsid w:val="00AB471F"/>
    <w:rsid w:val="00AC2045"/>
    <w:rsid w:val="00AC3558"/>
    <w:rsid w:val="00AC3BFE"/>
    <w:rsid w:val="00AD0160"/>
    <w:rsid w:val="00AD052F"/>
    <w:rsid w:val="00AD28A2"/>
    <w:rsid w:val="00AD2977"/>
    <w:rsid w:val="00AD389F"/>
    <w:rsid w:val="00AD421B"/>
    <w:rsid w:val="00AD43B5"/>
    <w:rsid w:val="00AD49B2"/>
    <w:rsid w:val="00AD789F"/>
    <w:rsid w:val="00AD7B21"/>
    <w:rsid w:val="00AE1B6D"/>
    <w:rsid w:val="00AE2BE9"/>
    <w:rsid w:val="00AE2FBA"/>
    <w:rsid w:val="00AE46E2"/>
    <w:rsid w:val="00AE5BA1"/>
    <w:rsid w:val="00AF4069"/>
    <w:rsid w:val="00AF4BC9"/>
    <w:rsid w:val="00AF64FA"/>
    <w:rsid w:val="00AF74CC"/>
    <w:rsid w:val="00B00BAC"/>
    <w:rsid w:val="00B01304"/>
    <w:rsid w:val="00B0299D"/>
    <w:rsid w:val="00B04F9D"/>
    <w:rsid w:val="00B06978"/>
    <w:rsid w:val="00B1304E"/>
    <w:rsid w:val="00B2354A"/>
    <w:rsid w:val="00B24968"/>
    <w:rsid w:val="00B30D47"/>
    <w:rsid w:val="00B343D2"/>
    <w:rsid w:val="00B358E0"/>
    <w:rsid w:val="00B3613D"/>
    <w:rsid w:val="00B415EF"/>
    <w:rsid w:val="00B4391A"/>
    <w:rsid w:val="00B465A1"/>
    <w:rsid w:val="00B4752B"/>
    <w:rsid w:val="00B50376"/>
    <w:rsid w:val="00B51E7E"/>
    <w:rsid w:val="00B52744"/>
    <w:rsid w:val="00B54EBD"/>
    <w:rsid w:val="00B561EB"/>
    <w:rsid w:val="00B6124A"/>
    <w:rsid w:val="00B625AF"/>
    <w:rsid w:val="00B66C3B"/>
    <w:rsid w:val="00B671EB"/>
    <w:rsid w:val="00B75D17"/>
    <w:rsid w:val="00B76271"/>
    <w:rsid w:val="00B77DD9"/>
    <w:rsid w:val="00B85699"/>
    <w:rsid w:val="00B86B60"/>
    <w:rsid w:val="00B87A83"/>
    <w:rsid w:val="00B9029A"/>
    <w:rsid w:val="00B90E15"/>
    <w:rsid w:val="00B91E1D"/>
    <w:rsid w:val="00B92853"/>
    <w:rsid w:val="00B936CE"/>
    <w:rsid w:val="00B951E1"/>
    <w:rsid w:val="00B96CDD"/>
    <w:rsid w:val="00BA354D"/>
    <w:rsid w:val="00BA36CE"/>
    <w:rsid w:val="00BA4BFA"/>
    <w:rsid w:val="00BA5301"/>
    <w:rsid w:val="00BB0BD0"/>
    <w:rsid w:val="00BB6E5B"/>
    <w:rsid w:val="00BB7679"/>
    <w:rsid w:val="00BC21FE"/>
    <w:rsid w:val="00BC4E2D"/>
    <w:rsid w:val="00BC7D86"/>
    <w:rsid w:val="00BD2664"/>
    <w:rsid w:val="00BD538C"/>
    <w:rsid w:val="00BD5779"/>
    <w:rsid w:val="00BD6ACD"/>
    <w:rsid w:val="00BE1F6D"/>
    <w:rsid w:val="00BE47DE"/>
    <w:rsid w:val="00BE57EE"/>
    <w:rsid w:val="00BF38AD"/>
    <w:rsid w:val="00BF7E96"/>
    <w:rsid w:val="00C00A51"/>
    <w:rsid w:val="00C01756"/>
    <w:rsid w:val="00C03F5B"/>
    <w:rsid w:val="00C04C94"/>
    <w:rsid w:val="00C07010"/>
    <w:rsid w:val="00C1618E"/>
    <w:rsid w:val="00C16230"/>
    <w:rsid w:val="00C26A57"/>
    <w:rsid w:val="00C30492"/>
    <w:rsid w:val="00C319FE"/>
    <w:rsid w:val="00C31E9B"/>
    <w:rsid w:val="00C3300D"/>
    <w:rsid w:val="00C36E63"/>
    <w:rsid w:val="00C41DD3"/>
    <w:rsid w:val="00C44D8F"/>
    <w:rsid w:val="00C45399"/>
    <w:rsid w:val="00C45826"/>
    <w:rsid w:val="00C506DF"/>
    <w:rsid w:val="00C521EC"/>
    <w:rsid w:val="00C55C9F"/>
    <w:rsid w:val="00C56773"/>
    <w:rsid w:val="00C573FA"/>
    <w:rsid w:val="00C61230"/>
    <w:rsid w:val="00C61B71"/>
    <w:rsid w:val="00C62E08"/>
    <w:rsid w:val="00C6429C"/>
    <w:rsid w:val="00C64406"/>
    <w:rsid w:val="00C64426"/>
    <w:rsid w:val="00C650E1"/>
    <w:rsid w:val="00C7507D"/>
    <w:rsid w:val="00C75081"/>
    <w:rsid w:val="00C75943"/>
    <w:rsid w:val="00C822CE"/>
    <w:rsid w:val="00C824CE"/>
    <w:rsid w:val="00C85881"/>
    <w:rsid w:val="00C87305"/>
    <w:rsid w:val="00C92151"/>
    <w:rsid w:val="00C932FC"/>
    <w:rsid w:val="00C93646"/>
    <w:rsid w:val="00C963DD"/>
    <w:rsid w:val="00C96A98"/>
    <w:rsid w:val="00C96EF9"/>
    <w:rsid w:val="00CA031C"/>
    <w:rsid w:val="00CA0C09"/>
    <w:rsid w:val="00CA0D0F"/>
    <w:rsid w:val="00CA167C"/>
    <w:rsid w:val="00CA41D0"/>
    <w:rsid w:val="00CB156C"/>
    <w:rsid w:val="00CB71DE"/>
    <w:rsid w:val="00CC0BA9"/>
    <w:rsid w:val="00CC0D13"/>
    <w:rsid w:val="00CC2082"/>
    <w:rsid w:val="00CC2358"/>
    <w:rsid w:val="00CC6BAC"/>
    <w:rsid w:val="00CD09AD"/>
    <w:rsid w:val="00CD0CB6"/>
    <w:rsid w:val="00CD2C8F"/>
    <w:rsid w:val="00CD36E8"/>
    <w:rsid w:val="00CE456A"/>
    <w:rsid w:val="00CE55BD"/>
    <w:rsid w:val="00CE5919"/>
    <w:rsid w:val="00CE5E53"/>
    <w:rsid w:val="00CE6C4A"/>
    <w:rsid w:val="00CF121E"/>
    <w:rsid w:val="00CF25A2"/>
    <w:rsid w:val="00CF3C8A"/>
    <w:rsid w:val="00CF4550"/>
    <w:rsid w:val="00D01075"/>
    <w:rsid w:val="00D01736"/>
    <w:rsid w:val="00D01C8F"/>
    <w:rsid w:val="00D0235D"/>
    <w:rsid w:val="00D07470"/>
    <w:rsid w:val="00D10D5B"/>
    <w:rsid w:val="00D11A2A"/>
    <w:rsid w:val="00D1419C"/>
    <w:rsid w:val="00D15661"/>
    <w:rsid w:val="00D16668"/>
    <w:rsid w:val="00D17211"/>
    <w:rsid w:val="00D17549"/>
    <w:rsid w:val="00D2170F"/>
    <w:rsid w:val="00D24007"/>
    <w:rsid w:val="00D3191A"/>
    <w:rsid w:val="00D31ADA"/>
    <w:rsid w:val="00D415F3"/>
    <w:rsid w:val="00D42F56"/>
    <w:rsid w:val="00D430CA"/>
    <w:rsid w:val="00D4519B"/>
    <w:rsid w:val="00D507DA"/>
    <w:rsid w:val="00D51009"/>
    <w:rsid w:val="00D536CC"/>
    <w:rsid w:val="00D5465C"/>
    <w:rsid w:val="00D5672E"/>
    <w:rsid w:val="00D64B27"/>
    <w:rsid w:val="00D64D9E"/>
    <w:rsid w:val="00D66E8F"/>
    <w:rsid w:val="00D73FBF"/>
    <w:rsid w:val="00D75BB4"/>
    <w:rsid w:val="00D7716A"/>
    <w:rsid w:val="00D7737E"/>
    <w:rsid w:val="00D8048D"/>
    <w:rsid w:val="00D8119B"/>
    <w:rsid w:val="00D819D3"/>
    <w:rsid w:val="00D81E05"/>
    <w:rsid w:val="00D834C3"/>
    <w:rsid w:val="00D862F0"/>
    <w:rsid w:val="00D901AE"/>
    <w:rsid w:val="00D9124A"/>
    <w:rsid w:val="00D913E3"/>
    <w:rsid w:val="00D92935"/>
    <w:rsid w:val="00D95C05"/>
    <w:rsid w:val="00D969DB"/>
    <w:rsid w:val="00D973BD"/>
    <w:rsid w:val="00DA4927"/>
    <w:rsid w:val="00DA4AE3"/>
    <w:rsid w:val="00DA6796"/>
    <w:rsid w:val="00DB1441"/>
    <w:rsid w:val="00DB35DF"/>
    <w:rsid w:val="00DB6AFD"/>
    <w:rsid w:val="00DC12E8"/>
    <w:rsid w:val="00DC4494"/>
    <w:rsid w:val="00DC4E83"/>
    <w:rsid w:val="00DC69BF"/>
    <w:rsid w:val="00DD2331"/>
    <w:rsid w:val="00DD5861"/>
    <w:rsid w:val="00DE01BE"/>
    <w:rsid w:val="00DE226D"/>
    <w:rsid w:val="00DE3D0F"/>
    <w:rsid w:val="00DE5EFF"/>
    <w:rsid w:val="00DF03A5"/>
    <w:rsid w:val="00DF0A69"/>
    <w:rsid w:val="00DF3EE0"/>
    <w:rsid w:val="00DF4CE6"/>
    <w:rsid w:val="00DF6505"/>
    <w:rsid w:val="00DF65A5"/>
    <w:rsid w:val="00DF6B2A"/>
    <w:rsid w:val="00DF6BC4"/>
    <w:rsid w:val="00DF759E"/>
    <w:rsid w:val="00E0421E"/>
    <w:rsid w:val="00E04C6E"/>
    <w:rsid w:val="00E0561F"/>
    <w:rsid w:val="00E12B6D"/>
    <w:rsid w:val="00E1371D"/>
    <w:rsid w:val="00E1492E"/>
    <w:rsid w:val="00E14F91"/>
    <w:rsid w:val="00E15D94"/>
    <w:rsid w:val="00E168BA"/>
    <w:rsid w:val="00E1791C"/>
    <w:rsid w:val="00E22E4A"/>
    <w:rsid w:val="00E23F84"/>
    <w:rsid w:val="00E276A8"/>
    <w:rsid w:val="00E35582"/>
    <w:rsid w:val="00E35DBD"/>
    <w:rsid w:val="00E41A66"/>
    <w:rsid w:val="00E427B8"/>
    <w:rsid w:val="00E427FB"/>
    <w:rsid w:val="00E442A4"/>
    <w:rsid w:val="00E47499"/>
    <w:rsid w:val="00E47F64"/>
    <w:rsid w:val="00E5075E"/>
    <w:rsid w:val="00E511A9"/>
    <w:rsid w:val="00E51A3D"/>
    <w:rsid w:val="00E52CB2"/>
    <w:rsid w:val="00E57464"/>
    <w:rsid w:val="00E62C70"/>
    <w:rsid w:val="00E636B4"/>
    <w:rsid w:val="00E67FEC"/>
    <w:rsid w:val="00E7070A"/>
    <w:rsid w:val="00E7109D"/>
    <w:rsid w:val="00E71702"/>
    <w:rsid w:val="00E77D2E"/>
    <w:rsid w:val="00E8021D"/>
    <w:rsid w:val="00E80A7A"/>
    <w:rsid w:val="00E845A0"/>
    <w:rsid w:val="00E85D7C"/>
    <w:rsid w:val="00E8655C"/>
    <w:rsid w:val="00E95157"/>
    <w:rsid w:val="00E96381"/>
    <w:rsid w:val="00E96C12"/>
    <w:rsid w:val="00E97F47"/>
    <w:rsid w:val="00EA0829"/>
    <w:rsid w:val="00EA1869"/>
    <w:rsid w:val="00EA3860"/>
    <w:rsid w:val="00EA5781"/>
    <w:rsid w:val="00EA6F7E"/>
    <w:rsid w:val="00EB0A48"/>
    <w:rsid w:val="00EC0BF1"/>
    <w:rsid w:val="00EC0C91"/>
    <w:rsid w:val="00EC15CF"/>
    <w:rsid w:val="00EC1726"/>
    <w:rsid w:val="00EC5665"/>
    <w:rsid w:val="00EC590E"/>
    <w:rsid w:val="00EC70CB"/>
    <w:rsid w:val="00ED0FA9"/>
    <w:rsid w:val="00ED205A"/>
    <w:rsid w:val="00ED7A1F"/>
    <w:rsid w:val="00ED7BA8"/>
    <w:rsid w:val="00EE1DA9"/>
    <w:rsid w:val="00EE2819"/>
    <w:rsid w:val="00EE33DC"/>
    <w:rsid w:val="00EE415A"/>
    <w:rsid w:val="00EE497D"/>
    <w:rsid w:val="00EE4A3F"/>
    <w:rsid w:val="00EF2B72"/>
    <w:rsid w:val="00F024FB"/>
    <w:rsid w:val="00F02724"/>
    <w:rsid w:val="00F06A74"/>
    <w:rsid w:val="00F072FD"/>
    <w:rsid w:val="00F10DC2"/>
    <w:rsid w:val="00F14194"/>
    <w:rsid w:val="00F14B60"/>
    <w:rsid w:val="00F16CDD"/>
    <w:rsid w:val="00F20FA1"/>
    <w:rsid w:val="00F21666"/>
    <w:rsid w:val="00F22399"/>
    <w:rsid w:val="00F23CD4"/>
    <w:rsid w:val="00F245E3"/>
    <w:rsid w:val="00F256CC"/>
    <w:rsid w:val="00F25EA3"/>
    <w:rsid w:val="00F267CC"/>
    <w:rsid w:val="00F306E5"/>
    <w:rsid w:val="00F31C94"/>
    <w:rsid w:val="00F32F2F"/>
    <w:rsid w:val="00F45DE5"/>
    <w:rsid w:val="00F4781E"/>
    <w:rsid w:val="00F609F4"/>
    <w:rsid w:val="00F62DB2"/>
    <w:rsid w:val="00F654BA"/>
    <w:rsid w:val="00F703FB"/>
    <w:rsid w:val="00F7434E"/>
    <w:rsid w:val="00F749A3"/>
    <w:rsid w:val="00F757A8"/>
    <w:rsid w:val="00F8168A"/>
    <w:rsid w:val="00F82AB5"/>
    <w:rsid w:val="00F86178"/>
    <w:rsid w:val="00F868A9"/>
    <w:rsid w:val="00F95515"/>
    <w:rsid w:val="00F95B58"/>
    <w:rsid w:val="00F95F40"/>
    <w:rsid w:val="00F97A9F"/>
    <w:rsid w:val="00F97CB6"/>
    <w:rsid w:val="00F97E05"/>
    <w:rsid w:val="00FA1C7C"/>
    <w:rsid w:val="00FA20E5"/>
    <w:rsid w:val="00FA29C9"/>
    <w:rsid w:val="00FA5F75"/>
    <w:rsid w:val="00FB2205"/>
    <w:rsid w:val="00FB37C9"/>
    <w:rsid w:val="00FB3C2C"/>
    <w:rsid w:val="00FB48C6"/>
    <w:rsid w:val="00FC25D8"/>
    <w:rsid w:val="00FC32A0"/>
    <w:rsid w:val="00FC6BEF"/>
    <w:rsid w:val="00FD33E8"/>
    <w:rsid w:val="00FE3636"/>
    <w:rsid w:val="00FE4192"/>
    <w:rsid w:val="00FE475E"/>
    <w:rsid w:val="00FE4EF0"/>
    <w:rsid w:val="00FF1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F032"/>
  <w14:defaultImageDpi w14:val="32767"/>
  <w15:docId w15:val="{5146D7DD-6C18-4DEB-943F-D9CD830B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55D8F"/>
    <w:rPr>
      <w:sz w:val="16"/>
      <w:szCs w:val="16"/>
    </w:rPr>
  </w:style>
  <w:style w:type="paragraph" w:styleId="ListParagraph">
    <w:name w:val="List Paragraph"/>
    <w:basedOn w:val="Normal"/>
    <w:uiPriority w:val="34"/>
    <w:qFormat/>
    <w:rsid w:val="00C01756"/>
    <w:pPr>
      <w:ind w:left="720"/>
      <w:contextualSpacing/>
    </w:pPr>
  </w:style>
  <w:style w:type="character" w:styleId="Hyperlink">
    <w:name w:val="Hyperlink"/>
    <w:basedOn w:val="DefaultParagraphFont"/>
    <w:uiPriority w:val="99"/>
    <w:unhideWhenUsed/>
    <w:rsid w:val="001F7B5C"/>
    <w:rPr>
      <w:color w:val="0563C1" w:themeColor="hyperlink"/>
      <w:u w:val="single"/>
    </w:rPr>
  </w:style>
  <w:style w:type="character" w:customStyle="1" w:styleId="UnresolvedMention1">
    <w:name w:val="Unresolved Mention1"/>
    <w:basedOn w:val="DefaultParagraphFont"/>
    <w:uiPriority w:val="99"/>
    <w:rsid w:val="001F7B5C"/>
    <w:rPr>
      <w:color w:val="605E5C"/>
      <w:shd w:val="clear" w:color="auto" w:fill="E1DFDD"/>
    </w:rPr>
  </w:style>
  <w:style w:type="paragraph" w:styleId="CommentText">
    <w:name w:val="annotation text"/>
    <w:basedOn w:val="Normal"/>
    <w:link w:val="CommentTextChar"/>
    <w:uiPriority w:val="99"/>
    <w:semiHidden/>
    <w:unhideWhenUsed/>
    <w:rsid w:val="003C0FE2"/>
    <w:rPr>
      <w:sz w:val="20"/>
      <w:szCs w:val="20"/>
    </w:rPr>
  </w:style>
  <w:style w:type="character" w:customStyle="1" w:styleId="CommentTextChar">
    <w:name w:val="Comment Text Char"/>
    <w:basedOn w:val="DefaultParagraphFont"/>
    <w:link w:val="CommentText"/>
    <w:uiPriority w:val="99"/>
    <w:semiHidden/>
    <w:rsid w:val="003C0FE2"/>
    <w:rPr>
      <w:sz w:val="20"/>
      <w:szCs w:val="20"/>
    </w:rPr>
  </w:style>
  <w:style w:type="paragraph" w:styleId="CommentSubject">
    <w:name w:val="annotation subject"/>
    <w:basedOn w:val="CommentText"/>
    <w:next w:val="CommentText"/>
    <w:link w:val="CommentSubjectChar"/>
    <w:uiPriority w:val="99"/>
    <w:semiHidden/>
    <w:unhideWhenUsed/>
    <w:rsid w:val="003C0FE2"/>
    <w:rPr>
      <w:b/>
      <w:bCs/>
    </w:rPr>
  </w:style>
  <w:style w:type="character" w:customStyle="1" w:styleId="CommentSubjectChar">
    <w:name w:val="Comment Subject Char"/>
    <w:basedOn w:val="CommentTextChar"/>
    <w:link w:val="CommentSubject"/>
    <w:uiPriority w:val="99"/>
    <w:semiHidden/>
    <w:rsid w:val="003C0FE2"/>
    <w:rPr>
      <w:b/>
      <w:bCs/>
      <w:sz w:val="20"/>
      <w:szCs w:val="20"/>
    </w:rPr>
  </w:style>
  <w:style w:type="paragraph" w:styleId="BalloonText">
    <w:name w:val="Balloon Text"/>
    <w:basedOn w:val="Normal"/>
    <w:link w:val="BalloonTextChar"/>
    <w:uiPriority w:val="99"/>
    <w:semiHidden/>
    <w:unhideWhenUsed/>
    <w:rsid w:val="003C0F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0FE2"/>
    <w:rPr>
      <w:rFonts w:ascii="Times New Roman" w:hAnsi="Times New Roman" w:cs="Times New Roman"/>
      <w:sz w:val="18"/>
      <w:szCs w:val="18"/>
    </w:rPr>
  </w:style>
  <w:style w:type="table" w:styleId="TableGrid">
    <w:name w:val="Table Grid"/>
    <w:basedOn w:val="TableNormal"/>
    <w:uiPriority w:val="39"/>
    <w:rsid w:val="008F5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7BA1"/>
    <w:pPr>
      <w:spacing w:line="480" w:lineRule="auto"/>
      <w:contextualSpacing/>
      <w:jc w:val="center"/>
    </w:pPr>
    <w:rPr>
      <w:rFonts w:ascii="Times New Roman" w:eastAsiaTheme="majorEastAsia" w:hAnsi="Times New Roman" w:cstheme="majorBidi"/>
      <w:spacing w:val="-10"/>
      <w:kern w:val="28"/>
      <w:sz w:val="32"/>
      <w:szCs w:val="56"/>
    </w:rPr>
  </w:style>
  <w:style w:type="character" w:customStyle="1" w:styleId="TitleChar">
    <w:name w:val="Title Char"/>
    <w:basedOn w:val="DefaultParagraphFont"/>
    <w:link w:val="Title"/>
    <w:uiPriority w:val="10"/>
    <w:rsid w:val="009F7BA1"/>
    <w:rPr>
      <w:rFonts w:ascii="Times New Roman" w:eastAsiaTheme="majorEastAsia" w:hAnsi="Times New Roman" w:cstheme="majorBidi"/>
      <w:spacing w:val="-10"/>
      <w:kern w:val="28"/>
      <w:sz w:val="32"/>
      <w:szCs w:val="56"/>
    </w:rPr>
  </w:style>
  <w:style w:type="paragraph" w:styleId="Header">
    <w:name w:val="header"/>
    <w:basedOn w:val="Normal"/>
    <w:link w:val="HeaderChar"/>
    <w:uiPriority w:val="99"/>
    <w:unhideWhenUsed/>
    <w:rsid w:val="001B69B5"/>
    <w:pPr>
      <w:tabs>
        <w:tab w:val="center" w:pos="4680"/>
        <w:tab w:val="right" w:pos="9360"/>
      </w:tabs>
    </w:pPr>
  </w:style>
  <w:style w:type="character" w:customStyle="1" w:styleId="HeaderChar">
    <w:name w:val="Header Char"/>
    <w:basedOn w:val="DefaultParagraphFont"/>
    <w:link w:val="Header"/>
    <w:uiPriority w:val="99"/>
    <w:rsid w:val="001B69B5"/>
  </w:style>
  <w:style w:type="paragraph" w:styleId="Footer">
    <w:name w:val="footer"/>
    <w:basedOn w:val="Normal"/>
    <w:link w:val="FooterChar"/>
    <w:uiPriority w:val="99"/>
    <w:unhideWhenUsed/>
    <w:rsid w:val="001B69B5"/>
    <w:pPr>
      <w:tabs>
        <w:tab w:val="center" w:pos="4680"/>
        <w:tab w:val="right" w:pos="9360"/>
      </w:tabs>
    </w:pPr>
  </w:style>
  <w:style w:type="character" w:customStyle="1" w:styleId="FooterChar">
    <w:name w:val="Footer Char"/>
    <w:basedOn w:val="DefaultParagraphFont"/>
    <w:link w:val="Footer"/>
    <w:uiPriority w:val="99"/>
    <w:rsid w:val="001B69B5"/>
  </w:style>
  <w:style w:type="table" w:customStyle="1" w:styleId="TableGridLight1">
    <w:name w:val="Table Grid Light1"/>
    <w:basedOn w:val="TableNormal"/>
    <w:uiPriority w:val="40"/>
    <w:rsid w:val="00BD6A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D6AC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D6A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008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2008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2008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2008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CB156C"/>
  </w:style>
  <w:style w:type="paragraph" w:styleId="Revision">
    <w:name w:val="Revision"/>
    <w:hidden/>
    <w:uiPriority w:val="99"/>
    <w:semiHidden/>
    <w:rsid w:val="0054387B"/>
  </w:style>
  <w:style w:type="paragraph" w:styleId="NormalWeb">
    <w:name w:val="Normal (Web)"/>
    <w:basedOn w:val="Normal"/>
    <w:uiPriority w:val="99"/>
    <w:semiHidden/>
    <w:unhideWhenUsed/>
    <w:rsid w:val="00961779"/>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961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031843">
      <w:bodyDiv w:val="1"/>
      <w:marLeft w:val="0"/>
      <w:marRight w:val="0"/>
      <w:marTop w:val="0"/>
      <w:marBottom w:val="0"/>
      <w:divBdr>
        <w:top w:val="none" w:sz="0" w:space="0" w:color="auto"/>
        <w:left w:val="none" w:sz="0" w:space="0" w:color="auto"/>
        <w:bottom w:val="none" w:sz="0" w:space="0" w:color="auto"/>
        <w:right w:val="none" w:sz="0" w:space="0" w:color="auto"/>
      </w:divBdr>
    </w:div>
    <w:div w:id="140983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es.ed.gov/"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witter.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twitter.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cebook.com"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06E0B-811E-5949-8123-50D5EEA5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Brittany Morgan Buchanan</dc:creator>
  <cp:lastModifiedBy>Julia Musha</cp:lastModifiedBy>
  <cp:revision>7</cp:revision>
  <cp:lastPrinted>2020-01-30T19:00:00Z</cp:lastPrinted>
  <dcterms:created xsi:type="dcterms:W3CDTF">2021-02-16T23:33:00Z</dcterms:created>
  <dcterms:modified xsi:type="dcterms:W3CDTF">2022-03-23T20:18:00Z</dcterms:modified>
</cp:coreProperties>
</file>