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auto" w:line="240" w:before="120" w:after="120"/>
        <w:jc w:val="both"/>
        <w:rPr>
          <w:rFonts w:ascii="Times New Roman" w:hAnsi="Times New Roman"/>
          <w:lang w:val="en-US"/>
        </w:rPr>
      </w:pPr>
      <w:r>
        <w:rPr>
          <w:rFonts w:eastAsia="Calibri" w:cs="Calibri" w:ascii="Times New Roman" w:hAnsi="Times New Roman"/>
          <w:b/>
          <w:bCs/>
          <w:color w:val="000000"/>
          <w:sz w:val="28"/>
          <w:szCs w:val="28"/>
          <w:lang w:val="en-US"/>
        </w:rPr>
        <w:t xml:space="preserve">Supplementary Table S1. Variable </w:t>
      </w:r>
      <w:r>
        <w:rPr>
          <w:rFonts w:eastAsia="Calibri" w:cs="Calibri" w:ascii="Times New Roman" w:hAnsi="Times New Roman"/>
          <w:b/>
          <w:bCs/>
          <w:color w:val="000000"/>
          <w:sz w:val="28"/>
          <w:szCs w:val="28"/>
          <w:lang w:val="en-US"/>
        </w:rPr>
        <w:t>s</w:t>
      </w:r>
      <w:r>
        <w:rPr>
          <w:rFonts w:eastAsia="Calibri" w:cs="Calibri" w:ascii="Times New Roman" w:hAnsi="Times New Roman"/>
          <w:b/>
          <w:bCs/>
          <w:color w:val="000000"/>
          <w:sz w:val="28"/>
          <w:szCs w:val="28"/>
          <w:lang w:val="en-US"/>
        </w:rPr>
        <w:t>ummary</w:t>
      </w:r>
    </w:p>
    <w:tbl>
      <w:tblPr>
        <w:tblW w:w="15449" w:type="dxa"/>
        <w:jc w:val="center"/>
        <w:tblInd w:w="0" w:type="dxa"/>
        <w:tblLayout w:type="fixed"/>
        <w:tblCellMar>
          <w:top w:w="0" w:type="dxa"/>
          <w:left w:w="108" w:type="dxa"/>
          <w:bottom w:w="0" w:type="dxa"/>
          <w:right w:w="108" w:type="dxa"/>
        </w:tblCellMar>
      </w:tblPr>
      <w:tblGrid>
        <w:gridCol w:w="564"/>
        <w:gridCol w:w="2058"/>
        <w:gridCol w:w="3189"/>
        <w:gridCol w:w="2833"/>
        <w:gridCol w:w="3118"/>
        <w:gridCol w:w="1845"/>
        <w:gridCol w:w="1842"/>
      </w:tblGrid>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Item</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b/>
                <w:b/>
                <w:bCs/>
                <w:sz w:val="16"/>
                <w:szCs w:val="16"/>
                <w:lang w:val="en-US"/>
              </w:rPr>
            </w:pPr>
            <w:r>
              <w:rPr>
                <w:rFonts w:cs="Calibri" w:ascii="Times New Roman" w:hAnsi="Times New Roman"/>
                <w:b/>
                <w:bCs/>
                <w:sz w:val="16"/>
                <w:szCs w:val="16"/>
                <w:lang w:val="en-US"/>
              </w:rPr>
              <w:t>Variable Name</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b/>
                <w:b/>
                <w:bCs/>
                <w:color w:val="000000"/>
                <w:sz w:val="16"/>
                <w:szCs w:val="16"/>
                <w:lang w:val="en-US"/>
              </w:rPr>
            </w:pPr>
            <w:r>
              <w:rPr>
                <w:rFonts w:cs="Calibri" w:ascii="Times New Roman" w:hAnsi="Times New Roman"/>
                <w:b/>
                <w:bCs/>
                <w:color w:val="000000"/>
                <w:sz w:val="16"/>
                <w:szCs w:val="16"/>
                <w:lang w:val="en-US"/>
              </w:rPr>
              <w:t xml:space="preserve">Definition </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b/>
                <w:b/>
                <w:bCs/>
                <w:color w:val="000000"/>
                <w:sz w:val="16"/>
                <w:szCs w:val="16"/>
                <w:lang w:val="en-US"/>
              </w:rPr>
            </w:pPr>
            <w:r>
              <w:rPr>
                <w:rFonts w:cs="Calibri" w:ascii="Times New Roman" w:hAnsi="Times New Roman"/>
                <w:b/>
                <w:bCs/>
                <w:color w:val="000000"/>
                <w:sz w:val="16"/>
                <w:szCs w:val="16"/>
                <w:lang w:val="en-US"/>
              </w:rPr>
              <w:t>Source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b/>
                <w:b/>
                <w:bCs/>
                <w:color w:val="000000"/>
                <w:sz w:val="16"/>
                <w:szCs w:val="16"/>
                <w:lang w:val="en-US"/>
              </w:rPr>
            </w:pPr>
            <w:r>
              <w:rPr>
                <w:rFonts w:cs="Calibri" w:ascii="Times New Roman" w:hAnsi="Times New Roman"/>
                <w:b/>
                <w:bCs/>
                <w:color w:val="000000"/>
                <w:sz w:val="16"/>
                <w:szCs w:val="16"/>
                <w:lang w:val="en-US"/>
              </w:rPr>
              <w:t xml:space="preserve">Method of Collection </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b/>
                <w:b/>
                <w:bCs/>
                <w:color w:val="000000"/>
                <w:sz w:val="16"/>
                <w:szCs w:val="16"/>
                <w:lang w:val="en-US"/>
              </w:rPr>
            </w:pPr>
            <w:r>
              <w:rPr>
                <w:rFonts w:cs="Calibri" w:ascii="Times New Roman" w:hAnsi="Times New Roman"/>
                <w:b/>
                <w:bCs/>
                <w:color w:val="000000"/>
                <w:sz w:val="16"/>
                <w:szCs w:val="16"/>
                <w:lang w:val="en-US"/>
              </w:rPr>
              <w:t>Standard Classification</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b/>
                <w:b/>
                <w:bCs/>
                <w:color w:val="000000"/>
                <w:sz w:val="16"/>
                <w:szCs w:val="16"/>
                <w:lang w:val="en-US"/>
              </w:rPr>
            </w:pPr>
            <w:r>
              <w:rPr>
                <w:rFonts w:cs="Calibri" w:ascii="Times New Roman" w:hAnsi="Times New Roman"/>
                <w:b/>
                <w:bCs/>
                <w:color w:val="000000"/>
                <w:sz w:val="16"/>
                <w:szCs w:val="16"/>
                <w:lang w:val="en-US"/>
              </w:rPr>
              <w:t>Category for analyses</w:t>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1</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Provider Ownership (Type)</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The type of corporation or legal entity under which the approved aged care provider operates a residential aged care facility.</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These include three groupings: public sector or government-run, not-for-profit facilities and private or for-profit facilities</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Australian Institute of Health and Welfare. Aged care service list: 30 June 2019. GEN. Accessed February 24, 2021. https://www.gen-agedcaredata.gov.au/Resources/Access-data/2019/September/Aged-care-service-list-30-June-2019.</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Extracted data from the list titled ‘Victoria service list, 30 June 2019’.</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Public</w:t>
            </w:r>
          </w:p>
          <w:p>
            <w:pPr>
              <w:pStyle w:val="Normal"/>
              <w:widowControl w:val="false"/>
              <w:suppressLineNumbers/>
              <w:spacing w:lineRule="auto" w:line="240"/>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Not-for-profit</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Private</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Public</w:t>
            </w:r>
          </w:p>
          <w:p>
            <w:pPr>
              <w:pStyle w:val="Normal"/>
              <w:widowControl w:val="false"/>
              <w:suppressLineNumbers/>
              <w:spacing w:lineRule="auto" w:line="240"/>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Not-for-profit</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Private</w:t>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2</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Number of residents</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Number of places (beds) that are operational in the facility.</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lang w:val="en-US"/>
              </w:rPr>
            </w:pPr>
            <w:r>
              <w:rPr>
                <w:rFonts w:cs="Calibri" w:ascii="Times New Roman" w:hAnsi="Times New Roman"/>
                <w:sz w:val="16"/>
                <w:szCs w:val="16"/>
                <w:lang w:val="en-US"/>
              </w:rPr>
              <w:t xml:space="preserve">Australian Institute of Health and Welfare 2019, </w:t>
            </w:r>
            <w:r>
              <w:rPr>
                <w:rFonts w:cs="Calibri" w:ascii="Times New Roman" w:hAnsi="Times New Roman"/>
                <w:i/>
                <w:iCs/>
                <w:sz w:val="16"/>
                <w:szCs w:val="16"/>
                <w:lang w:val="en-US"/>
              </w:rPr>
              <w:t>op. cit.</w:t>
            </w:r>
            <w:r>
              <w:rPr>
                <w:rFonts w:cs="Calibri" w:ascii="Times New Roman" w:hAnsi="Times New Roman"/>
                <w:sz w:val="16"/>
                <w:szCs w:val="16"/>
                <w:lang w:val="en-US"/>
              </w:rPr>
              <w:t xml:space="preserve">, ‘Victoria service list, 30 June 2019’, and on the facility’s website where the spreadsheet lacks data.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Extracted data from the list titled ‘Victoria service list, 30 June 2019’.</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Whole number</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1-50</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51-100</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&gt;100</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3</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MMM remoteness</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color w:val="000000"/>
                <w:sz w:val="16"/>
                <w:szCs w:val="16"/>
                <w:lang w:val="en-US" w:eastAsia="en-AU"/>
              </w:rPr>
              <w:t>The Modified Monash Model (MMM) score of</w:t>
            </w:r>
            <w:r>
              <w:rPr>
                <w:rFonts w:cs="Calibri" w:ascii="Times New Roman" w:hAnsi="Times New Roman"/>
                <w:sz w:val="16"/>
                <w:szCs w:val="16"/>
                <w:lang w:val="en-US"/>
              </w:rPr>
              <w:t xml:space="preserve"> the postcode in which the residential aged care facility is located. The MMM is a geographical classification that categorizes different areas in Australia into seven remoteness categories.</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 xml:space="preserve">Department of Health (AU). </w:t>
            </w:r>
            <w:r>
              <w:rPr>
                <w:rFonts w:cs="Calibri" w:ascii="Times New Roman" w:hAnsi="Times New Roman"/>
                <w:i/>
                <w:iCs/>
                <w:color w:val="000000"/>
                <w:sz w:val="16"/>
                <w:szCs w:val="16"/>
                <w:lang w:val="en-US" w:eastAsia="en-AU"/>
              </w:rPr>
              <w:t>Modified Monash Model (MMM) Suburb and Locality Classification—Home Care Subsidy</w:t>
            </w:r>
            <w:r>
              <w:rPr>
                <w:rFonts w:cs="Calibri" w:ascii="Times New Roman" w:hAnsi="Times New Roman"/>
                <w:color w:val="000000"/>
                <w:sz w:val="16"/>
                <w:szCs w:val="16"/>
                <w:lang w:val="en-US" w:eastAsia="en-AU"/>
              </w:rPr>
              <w:t>. Canberra: Department of Health (AU); 2019. Accessed February 24, 2021. https://www.health.gov.au/resources/publications/modified-monash-model-mmm-suburb-and-locality-classification-home-care-subsidy.</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Extracted data from the list titled ‘Victoria service list, 30 June 2019’.</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MM1=metropolitan</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MM2=regional center</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MM3=large rural town</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MM4=medium rural town</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MM5=small rural town</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MM6=remote communities</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MM7=very remote communities</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MM1</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MM2-4</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MM5-7</w:t>
            </w:r>
          </w:p>
        </w:tc>
      </w:tr>
      <w:tr>
        <w:trPr/>
        <w:tc>
          <w:tcPr>
            <w:tcW w:w="564"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r>
          </w:p>
        </w:tc>
        <w:tc>
          <w:tcPr>
            <w:tcW w:w="2058"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r>
          </w:p>
        </w:tc>
        <w:tc>
          <w:tcPr>
            <w:tcW w:w="318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r>
          </w:p>
        </w:tc>
        <w:tc>
          <w:tcPr>
            <w:tcW w:w="2833"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r>
          </w:p>
        </w:tc>
        <w:tc>
          <w:tcPr>
            <w:tcW w:w="3118"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r>
          </w:p>
        </w:tc>
        <w:tc>
          <w:tcPr>
            <w:tcW w:w="1845"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rPr>
                <w:rFonts w:ascii="Times New Roman" w:hAnsi="Times New Roman" w:cs="Calibri"/>
                <w:color w:val="000000"/>
                <w:sz w:val="16"/>
                <w:szCs w:val="16"/>
                <w:shd w:fill="FFFF00" w:val="clear"/>
                <w:lang w:val="en-US"/>
              </w:rPr>
            </w:pPr>
            <w:r>
              <w:rPr>
                <w:rFonts w:cs="Calibri" w:ascii="Times New Roman" w:hAnsi="Times New Roman"/>
                <w:color w:val="000000"/>
                <w:sz w:val="16"/>
                <w:szCs w:val="16"/>
                <w:shd w:fill="FFFF00" w:val="clear"/>
                <w:lang w:val="en-US"/>
              </w:rPr>
            </w:r>
          </w:p>
        </w:tc>
        <w:tc>
          <w:tcPr>
            <w:tcW w:w="1842"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4</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Number of facilities a provider operates</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The number of separate facilities that a given approved age care provider operates in Victoria, Australia.</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lang w:val="en-US"/>
              </w:rPr>
            </w:pPr>
            <w:r>
              <w:rPr>
                <w:rFonts w:cs="Calibri" w:ascii="Times New Roman" w:hAnsi="Times New Roman"/>
                <w:color w:val="000000"/>
                <w:sz w:val="16"/>
                <w:szCs w:val="16"/>
                <w:lang w:val="en-US" w:eastAsia="en-AU"/>
              </w:rPr>
              <w:t xml:space="preserve">Australian Institute of Health and Welfare 2019, </w:t>
            </w:r>
            <w:r>
              <w:rPr>
                <w:rFonts w:cs="Calibri" w:ascii="Times New Roman" w:hAnsi="Times New Roman"/>
                <w:i/>
                <w:iCs/>
                <w:color w:val="000000"/>
                <w:sz w:val="16"/>
                <w:szCs w:val="16"/>
                <w:lang w:val="en-US" w:eastAsia="en-AU"/>
              </w:rPr>
              <w:t>op. cit.</w:t>
            </w:r>
            <w:r>
              <w:rPr>
                <w:rFonts w:cs="Calibri" w:ascii="Times New Roman" w:hAnsi="Times New Roman"/>
                <w:color w:val="000000"/>
                <w:sz w:val="16"/>
                <w:szCs w:val="16"/>
                <w:lang w:val="en-US" w:eastAsia="en-AU"/>
              </w:rPr>
              <w:t>, ‘Victoria service list, 30 June 2019’, and on the facility’s website.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Total facilities in Victoria listed under the same provider with a unique residential address.</w:t>
            </w:r>
          </w:p>
          <w:p>
            <w:pPr>
              <w:pStyle w:val="Normal"/>
              <w:widowControl w:val="false"/>
              <w:suppressLineNumbers/>
              <w:spacing w:lineRule="auto" w:line="240"/>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The number of facilities was a tally count of facilities listed under ‘source’ and this was compared to provider’s website.</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If the count from these sources did not match, the tally used was according to the data reported on the provider’s website was used.</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 to 11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2-10</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11 or more</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5</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Board of governance</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A board of governance was a group of identified individuals responsible for organizing resources and takes action to fulfill the purpose of an organization.</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Facility’s website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 board was considered to be present if one was named and members listed in:</w:t>
            </w:r>
          </w:p>
          <w:p>
            <w:pPr>
              <w:pStyle w:val="ListParagraph"/>
              <w:widowControl w:val="false"/>
              <w:numPr>
                <w:ilvl w:val="0"/>
                <w:numId w:val="2"/>
              </w:numPr>
              <w:suppressLineNumbers/>
              <w:spacing w:lineRule="auto" w:line="240"/>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facility or approved provider’s website,</w:t>
            </w:r>
          </w:p>
          <w:p>
            <w:pPr>
              <w:pStyle w:val="ListParagraph"/>
              <w:widowControl w:val="false"/>
              <w:numPr>
                <w:ilvl w:val="0"/>
                <w:numId w:val="2"/>
              </w:numPr>
              <w:suppressLineNumbers/>
              <w:spacing w:lineRule="auto" w:line="240"/>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annual or financial report.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Yes</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Yes</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6</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CEO clinically qualified</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color w:val="000000"/>
                <w:sz w:val="16"/>
                <w:szCs w:val="16"/>
                <w:lang w:val="en-US" w:eastAsia="en-AU"/>
              </w:rPr>
              <w:t>The Chief Executive Officer of the nursing home has</w:t>
            </w:r>
            <w:r>
              <w:rPr>
                <w:rFonts w:cs="Calibri" w:ascii="Times New Roman" w:hAnsi="Times New Roman"/>
                <w:sz w:val="16"/>
                <w:szCs w:val="16"/>
                <w:lang w:val="en-US"/>
              </w:rPr>
              <w:t xml:space="preserve"> professional or tertiary qualifications in nursing/medicine/clinical psychology or other clinical professions.</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Facility’s website or Google search (LinkedIn)</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This is indicated on the facility’s/provider’s websites or through CEO Google search e.g. LinkedIn is an employment-oriented networking platform for professionals, used for job advertisements, networking, and sharing work-related information.</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Yes</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Yes</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w:t>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7</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Maximum room occupancy</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Maximum number of beds that could be accommodated in a single room.</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Australian Institute of Health and Welfare. Aged care service list: 30 June 2020. GEN. Accessed February 24, 2021. https://gen-agedcaredata.gov.au/Resources/Access-data/2020/October/Aged-care-service-list-30-June-2020.</w:t>
            </w:r>
          </w:p>
          <w:p>
            <w:pPr>
              <w:pStyle w:val="Normal"/>
              <w:widowControl w:val="false"/>
              <w:suppressLineNumbers/>
              <w:spacing w:lineRule="auto" w:line="240"/>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Australian Government. My Aged Care. Accessed February 24, 2021. https://www.myagedcare.gov.au/.</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color w:val="000000"/>
                <w:sz w:val="16"/>
                <w:szCs w:val="16"/>
                <w:lang w:val="en-US" w:eastAsia="en-AU"/>
              </w:rPr>
              <w:t>F</w:t>
            </w:r>
            <w:r>
              <w:rPr>
                <w:rFonts w:cs="Calibri" w:ascii="Times New Roman" w:hAnsi="Times New Roman"/>
                <w:sz w:val="16"/>
                <w:szCs w:val="16"/>
                <w:lang w:val="en-US"/>
              </w:rPr>
              <w:t>acility/provider’s website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Direct transfer of information from government source into our dataset.</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color w:val="000000"/>
                <w:sz w:val="16"/>
                <w:szCs w:val="16"/>
                <w:lang w:val="en-US" w:eastAsia="en-AU"/>
              </w:rPr>
              <w:t xml:space="preserve">Where data about facilities were not available, an independent search using </w:t>
            </w:r>
            <w:r>
              <w:rPr>
                <w:rFonts w:cs="Calibri" w:ascii="Times New Roman" w:hAnsi="Times New Roman"/>
                <w:sz w:val="16"/>
                <w:szCs w:val="16"/>
                <w:lang w:val="en-US"/>
              </w:rPr>
              <w:t>myagedcare.gov.au website and the nursing homes own website was used to identify maximum room occupancy.</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Single</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Shared</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Single</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Shared</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8</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Regulatory non-compliance</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 facility has been served a notice of non-compliance by the Aged Care Quality and Safety Commission within the past 3 years.</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 xml:space="preserve">Australian Government, </w:t>
            </w:r>
            <w:r>
              <w:rPr>
                <w:rFonts w:cs="Calibri" w:ascii="Times New Roman" w:hAnsi="Times New Roman"/>
                <w:i/>
                <w:iCs/>
                <w:color w:val="000000"/>
                <w:sz w:val="16"/>
                <w:szCs w:val="16"/>
                <w:lang w:val="en-US" w:eastAsia="en-AU"/>
              </w:rPr>
              <w:t>op. cit.</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Data found from the myagedcare.gov.au website (only history prior to May 2020.</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(after May 2020 facilities were given a non-compliance notice if they had a COVID-19 outbreak).</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Yes</w:t>
            </w:r>
          </w:p>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No</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Yes</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No</w:t>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9</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SES category</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color w:val="000000"/>
                <w:sz w:val="16"/>
                <w:szCs w:val="16"/>
                <w:lang w:val="en-US"/>
              </w:rPr>
              <w:t xml:space="preserve">The Index of Relative </w:t>
            </w:r>
            <w:r>
              <w:rPr>
                <w:rFonts w:cs="Calibri" w:ascii="Times New Roman" w:hAnsi="Times New Roman"/>
                <w:color w:val="000000"/>
                <w:sz w:val="16"/>
                <w:szCs w:val="16"/>
                <w:shd w:fill="FFFFFF" w:val="clear"/>
                <w:lang w:val="en-US"/>
              </w:rPr>
              <w:t>Socio-Economic </w:t>
            </w:r>
            <w:r>
              <w:rPr>
                <w:rFonts w:cs="Calibri" w:ascii="Times New Roman" w:hAnsi="Times New Roman"/>
                <w:color w:val="000000"/>
                <w:sz w:val="16"/>
                <w:szCs w:val="16"/>
                <w:lang w:val="en-US"/>
              </w:rPr>
              <w:t xml:space="preserve">Advantage and Disadvantage (IRSAD) decile </w:t>
            </w:r>
            <w:r>
              <w:rPr>
                <w:rFonts w:cs="Calibri" w:ascii="Times New Roman" w:hAnsi="Times New Roman"/>
                <w:sz w:val="16"/>
                <w:szCs w:val="16"/>
                <w:lang w:val="en-US"/>
              </w:rPr>
              <w:t>of the postcode in which the residential aged care facility is located.</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color w:val="000000"/>
                <w:sz w:val="16"/>
                <w:szCs w:val="16"/>
                <w:shd w:fill="FFFFFF" w:val="clear"/>
                <w:lang w:val="en-US"/>
              </w:rPr>
              <w:t xml:space="preserve">Australian Bureau of Statistics. </w:t>
            </w:r>
            <w:r>
              <w:rPr>
                <w:rFonts w:cs="Calibri" w:ascii="Times New Roman" w:hAnsi="Times New Roman"/>
                <w:i/>
                <w:iCs/>
                <w:color w:val="000000"/>
                <w:sz w:val="16"/>
                <w:szCs w:val="16"/>
                <w:shd w:fill="FFFFFF" w:val="clear"/>
                <w:lang w:val="en-US"/>
              </w:rPr>
              <w:t>Postal Area, Indexes, SEIFA 2016</w:t>
            </w:r>
            <w:r>
              <w:rPr>
                <w:rFonts w:cs="Calibri" w:ascii="Times New Roman" w:hAnsi="Times New Roman"/>
                <w:color w:val="000000"/>
                <w:sz w:val="16"/>
                <w:szCs w:val="16"/>
                <w:shd w:fill="FFFFFF" w:val="clear"/>
                <w:lang w:val="en-US"/>
              </w:rPr>
              <w:t>. Canberra: Australian Bureau of Statistics; 2018. Accessed February 24, 2021. https://www.abs.gov.au/ausstats/subscriber.nsf/log?openagent&amp;2033055001%20-%20poa%20indexes.xls&amp;2033.0.55.001&amp;Data%20Cubes&amp;DC124D1DAC3D9FDDCA25825D000F9267&amp;0&amp;2016&amp;27.03.2018&amp;Latest.</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Direct transfer of information into our dataset.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 greater disadvantage</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2</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3</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4</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5</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6</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7</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8</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9</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1-3</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4-6</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7-10</w:t>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10</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Proximity to high-risk industry</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Distance (km) from facility to closest high-risk business (all abattoirs in Victoria).</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Farm Transparency Project. Farm Transparency Project. Accessed February 24, 2021. https://www.farmtransparency.org/.</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List of abattoir businesses in Victoria was then used in conjunction with Google Maps to determine distance.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Identified and matched all abattoirs from Farm Transparency website into Google Maps then plotting directions from each facility to determine its proximity to closest abattoirs. The distance in kilometers was calculated and recorded.</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Continuous variable distance in kilometers</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Within 10km</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10-25km</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&gt;25km</w:t>
            </w:r>
          </w:p>
        </w:tc>
      </w:tr>
      <w:tr>
        <w:trPr>
          <w:trHeight w:val="41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11</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Proximity to public hospital</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Distance (km) from the facility to the closest public hospital that has an emergency department.</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 xml:space="preserve">Australian Institute of Health and Welfare. </w:t>
            </w:r>
            <w:r>
              <w:rPr>
                <w:rFonts w:cs="Calibri" w:ascii="Times New Roman" w:hAnsi="Times New Roman"/>
                <w:i/>
                <w:iCs/>
                <w:sz w:val="16"/>
                <w:szCs w:val="16"/>
                <w:lang w:val="en-US"/>
              </w:rPr>
              <w:t>Hospital Resources 2017–18: Australian Hospital Statistics</w:t>
            </w:r>
            <w:r>
              <w:rPr>
                <w:rFonts w:cs="Calibri" w:ascii="Times New Roman" w:hAnsi="Times New Roman"/>
                <w:sz w:val="16"/>
                <w:szCs w:val="16"/>
                <w:lang w:val="en-US"/>
              </w:rPr>
              <w:t>. Canberra: Australian Institute of Health and Welfare; 2019. Accessed February 24, 2021. Table AS.1: Public hospitals included in AIHW hospitals databases, 2017–18. https://www.aihw.gov.au/reports/hospitals/hospital-resources-2017-18-ahs/data.</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Distance was then calculated using Google Maps.</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Copying all hospitals from datasheet described in ‘source’ into Google Maps then plotting directions from each facility to determine its proximity to closest hospital. The distance was reported as a continuous variable.</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Continuous variable distance in kilometers</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Within 10km</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10-25km</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&gt;25km</w:t>
            </w:r>
          </w:p>
        </w:tc>
      </w:tr>
      <w:tr>
        <w:trPr>
          <w:trHeight w:val="1006"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jc w:val="center"/>
              <w:rPr>
                <w:rFonts w:ascii="Times New Roman" w:hAnsi="Times New Roman" w:cs="Calibri"/>
                <w:sz w:val="16"/>
                <w:szCs w:val="16"/>
                <w:lang w:val="en-US"/>
              </w:rPr>
            </w:pPr>
            <w:r>
              <w:rPr>
                <w:rFonts w:cs="Calibri" w:ascii="Times New Roman" w:hAnsi="Times New Roman"/>
                <w:sz w:val="16"/>
                <w:szCs w:val="16"/>
                <w:lang w:val="en-US"/>
              </w:rPr>
              <w:t>12</w:t>
            </w:r>
          </w:p>
        </w:tc>
        <w:tc>
          <w:tcPr>
            <w:tcW w:w="205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 xml:space="preserve">Size of nearest public hospital </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Average number of available beds in the nearest public hospital with an emergency department (same hospital is used in public hospital location variable). Average number of available beds is defined as the sum of available beds (both same-day and overnight beds) in each establishment.</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 xml:space="preserve">Australian Institute of Health and Welfare 2019, </w:t>
            </w:r>
            <w:r>
              <w:rPr>
                <w:rFonts w:cs="Calibri" w:ascii="Times New Roman" w:hAnsi="Times New Roman"/>
                <w:i/>
                <w:iCs/>
                <w:sz w:val="16"/>
                <w:szCs w:val="16"/>
                <w:lang w:val="en-US"/>
              </w:rPr>
              <w:t>Hospital Resources 2017–18: Australian Hospital Statistics</w:t>
            </w:r>
            <w:r>
              <w:rPr>
                <w:rFonts w:cs="Calibri" w:ascii="Times New Roman" w:hAnsi="Times New Roman"/>
                <w:sz w:val="16"/>
                <w:szCs w:val="16"/>
                <w:lang w:val="en-US"/>
              </w:rPr>
              <w:t xml:space="preserve">, </w:t>
            </w:r>
            <w:r>
              <w:rPr>
                <w:rFonts w:cs="Calibri" w:ascii="Times New Roman" w:hAnsi="Times New Roman"/>
                <w:i/>
                <w:iCs/>
                <w:sz w:val="16"/>
                <w:szCs w:val="16"/>
                <w:lang w:val="en-US"/>
              </w:rPr>
              <w:t>op. cit.</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eastAsia="en-AU"/>
              </w:rPr>
            </w:pPr>
            <w:r>
              <w:rPr>
                <w:rFonts w:cs="Calibri" w:ascii="Times New Roman" w:hAnsi="Times New Roman"/>
                <w:color w:val="000000"/>
                <w:sz w:val="16"/>
                <w:szCs w:val="16"/>
                <w:lang w:val="en-US" w:eastAsia="en-AU"/>
              </w:rPr>
              <w:t>Sourced from datasheet as described and matched to region of nursing home.</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color w:val="000000"/>
                <w:sz w:val="16"/>
                <w:szCs w:val="16"/>
                <w:lang w:val="en-US"/>
              </w:rPr>
            </w:pPr>
            <w:r>
              <w:rPr>
                <w:rFonts w:cs="Calibri" w:ascii="Times New Roman" w:hAnsi="Times New Roman"/>
                <w:color w:val="000000"/>
                <w:sz w:val="16"/>
                <w:szCs w:val="16"/>
                <w:lang w:val="en-US"/>
              </w:rPr>
              <w:t>1-50</w:t>
            </w:r>
          </w:p>
          <w:p>
            <w:pPr>
              <w:pStyle w:val="Normal"/>
              <w:widowControl w:val="false"/>
              <w:suppressLineNumbers/>
              <w:spacing w:lineRule="auto" w:line="240"/>
              <w:rPr>
                <w:rFonts w:ascii="Times New Roman" w:hAnsi="Times New Roman" w:cs="Calibri"/>
                <w:color w:val="000000"/>
                <w:sz w:val="16"/>
                <w:szCs w:val="16"/>
                <w:lang w:val="en-US"/>
              </w:rPr>
            </w:pPr>
            <w:r>
              <w:rPr>
                <w:rFonts w:cs="Calibri" w:ascii="Times New Roman" w:hAnsi="Times New Roman"/>
                <w:color w:val="000000"/>
                <w:sz w:val="16"/>
                <w:szCs w:val="16"/>
                <w:lang w:val="en-US"/>
              </w:rPr>
              <w:t>51-100</w:t>
            </w:r>
          </w:p>
          <w:p>
            <w:pPr>
              <w:pStyle w:val="Normal"/>
              <w:widowControl w:val="false"/>
              <w:suppressLineNumbers/>
              <w:spacing w:lineRule="auto" w:line="240"/>
              <w:rPr>
                <w:rFonts w:ascii="Times New Roman" w:hAnsi="Times New Roman" w:cs="Calibri"/>
                <w:color w:val="000000"/>
                <w:sz w:val="16"/>
                <w:szCs w:val="16"/>
                <w:lang w:val="en-US"/>
              </w:rPr>
            </w:pPr>
            <w:r>
              <w:rPr>
                <w:rFonts w:cs="Calibri" w:ascii="Times New Roman" w:hAnsi="Times New Roman"/>
                <w:color w:val="000000"/>
                <w:sz w:val="16"/>
                <w:szCs w:val="16"/>
                <w:lang w:val="en-US"/>
              </w:rPr>
              <w:t>101-200</w:t>
            </w:r>
          </w:p>
          <w:p>
            <w:pPr>
              <w:pStyle w:val="Normal"/>
              <w:widowControl w:val="false"/>
              <w:suppressLineNumbers/>
              <w:spacing w:lineRule="auto" w:line="240"/>
              <w:rPr>
                <w:rFonts w:ascii="Times New Roman" w:hAnsi="Times New Roman" w:cs="Calibri"/>
                <w:color w:val="000000"/>
                <w:sz w:val="16"/>
                <w:szCs w:val="16"/>
                <w:lang w:val="en-US"/>
              </w:rPr>
            </w:pPr>
            <w:r>
              <w:rPr>
                <w:rFonts w:cs="Calibri" w:ascii="Times New Roman" w:hAnsi="Times New Roman"/>
                <w:color w:val="000000"/>
                <w:sz w:val="16"/>
                <w:szCs w:val="16"/>
                <w:lang w:val="en-US"/>
              </w:rPr>
              <w:t>201-400</w:t>
            </w:r>
          </w:p>
          <w:p>
            <w:pPr>
              <w:pStyle w:val="Normal"/>
              <w:widowControl w:val="false"/>
              <w:suppressLineNumbers/>
              <w:spacing w:lineRule="auto" w:line="240" w:before="119" w:after="119"/>
              <w:rPr>
                <w:rFonts w:ascii="Times New Roman" w:hAnsi="Times New Roman" w:cs="Calibri"/>
                <w:color w:val="000000"/>
                <w:sz w:val="16"/>
                <w:szCs w:val="16"/>
                <w:lang w:val="en-US"/>
              </w:rPr>
            </w:pPr>
            <w:r>
              <w:rPr>
                <w:rFonts w:cs="Calibri" w:ascii="Times New Roman" w:hAnsi="Times New Roman"/>
                <w:color w:val="000000"/>
                <w:sz w:val="16"/>
                <w:szCs w:val="16"/>
                <w:lang w:val="en-US"/>
              </w:rPr>
              <w:t>401+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1-100</w:t>
            </w:r>
          </w:p>
          <w:p>
            <w:pPr>
              <w:pStyle w:val="Normal"/>
              <w:widowControl w:val="false"/>
              <w:suppressLineNumbers/>
              <w:spacing w:lineRule="auto" w:line="240"/>
              <w:rPr>
                <w:rFonts w:ascii="Times New Roman" w:hAnsi="Times New Roman" w:cs="Calibri"/>
                <w:sz w:val="16"/>
                <w:szCs w:val="16"/>
                <w:lang w:val="en-US"/>
              </w:rPr>
            </w:pPr>
            <w:r>
              <w:rPr>
                <w:rFonts w:cs="Calibri" w:ascii="Times New Roman" w:hAnsi="Times New Roman"/>
                <w:sz w:val="16"/>
                <w:szCs w:val="16"/>
                <w:lang w:val="en-US"/>
              </w:rPr>
              <w:t>101-500</w:t>
            </w:r>
          </w:p>
          <w:p>
            <w:pPr>
              <w:pStyle w:val="Normal"/>
              <w:widowControl w:val="false"/>
              <w:suppressLineNumbers/>
              <w:spacing w:lineRule="auto" w:line="240" w:before="119" w:after="119"/>
              <w:rPr>
                <w:rFonts w:ascii="Times New Roman" w:hAnsi="Times New Roman" w:cs="Calibri"/>
                <w:sz w:val="16"/>
                <w:szCs w:val="16"/>
                <w:lang w:val="en-US"/>
              </w:rPr>
            </w:pPr>
            <w:r>
              <w:rPr>
                <w:rFonts w:cs="Calibri" w:ascii="Times New Roman" w:hAnsi="Times New Roman"/>
                <w:sz w:val="16"/>
                <w:szCs w:val="16"/>
                <w:lang w:val="en-US"/>
              </w:rPr>
              <w:t>&gt;500</w:t>
            </w:r>
          </w:p>
        </w:tc>
      </w:tr>
    </w:tbl>
    <w:p>
      <w:pPr>
        <w:pStyle w:val="Normal"/>
        <w:pageBreakBefore w:val="false"/>
        <w:suppressLineNumbers/>
        <w:spacing w:lineRule="auto" w:line="240" w:before="119" w:after="119"/>
        <w:rPr>
          <w:rFonts w:ascii="Times New Roman" w:hAnsi="Times New Roman"/>
          <w:lang w:val="en-US"/>
        </w:rPr>
      </w:pPr>
      <w:r>
        <w:rPr>
          <w:rFonts w:ascii="Times New Roman" w:hAnsi="Times New Roman"/>
          <w:lang w:val="en-US"/>
        </w:rPr>
      </w:r>
    </w:p>
    <w:sectPr>
      <w:type w:val="nextPage"/>
      <w:pgSz w:orient="landscape" w:w="16821" w:h="11906"/>
      <w:pgMar w:left="1440" w:right="1440" w:header="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fixed"/>
  </w:font>
  <w:font w:name="Times New Roman">
    <w:charset w:val="01"/>
    <w:family w:val="roman"/>
    <w:pitch w:val="default"/>
  </w:font>
  <w:font w:name="Times New Roman">
    <w:charset w:val="01"/>
    <w:family w:val="auto"/>
    <w:pitch w:val="fixed"/>
  </w:font>
  <w:font w:name="Arial">
    <w:charset w:val="01"/>
    <w:family w:val="auto"/>
    <w:pitch w:val="fixed"/>
  </w:font>
  <w:font w:name="OpenSymbol">
    <w:altName w:val="Arial Unicode MS"/>
    <w:charset w:val="01"/>
    <w:family w:val="auto"/>
    <w:pitch w:val="fixed"/>
  </w:font>
  <w:font w:name="Liberation Sans">
    <w:altName w:val="Arial"/>
    <w:charset w:val="01"/>
    <w:family w:val="auto"/>
    <w:pitch w:val="fixed"/>
  </w:font>
  <w:font w:name="Nimbus Roman">
    <w:charset w:val="01"/>
    <w:family w:val="auto"/>
    <w:pitch w:val="fixed"/>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mirrorMargi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en-A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0" w:before="119" w:after="119"/>
      <w:jc w:val="left"/>
    </w:pPr>
    <w:rPr>
      <w:rFonts w:ascii="Times New Roman" w:hAnsi="Times New Roman" w:eastAsia="Times New Roman" w:cs="Times New Roman"/>
      <w:color w:val="auto"/>
      <w:kern w:val="0"/>
      <w:sz w:val="24"/>
      <w:szCs w:val="24"/>
      <w:lang w:eastAsia="en-GB" w:val="en-AU" w:bidi="ar-SA"/>
    </w:rPr>
  </w:style>
  <w:style w:type="paragraph" w:styleId="Heading1">
    <w:name w:val="Heading 1"/>
    <w:basedOn w:val="Normal"/>
    <w:next w:val="Normal"/>
    <w:qFormat/>
    <w:pPr>
      <w:keepNext w:val="true"/>
      <w:numPr>
        <w:ilvl w:val="0"/>
        <w:numId w:val="0"/>
      </w:numPr>
      <w:jc w:val="center"/>
      <w:outlineLvl w:val="0"/>
    </w:pPr>
    <w:rPr>
      <w:b/>
      <w:caps/>
      <w:sz w:val="24"/>
      <w:u w:val="single"/>
    </w:rPr>
  </w:style>
  <w:style w:type="paragraph" w:styleId="Heading2">
    <w:name w:val="Heading 2"/>
    <w:basedOn w:val="Normal"/>
    <w:next w:val="Normal"/>
    <w:qFormat/>
    <w:pPr>
      <w:keepNext w:val="true"/>
      <w:numPr>
        <w:ilvl w:val="0"/>
        <w:numId w:val="0"/>
      </w:numPr>
      <w:jc w:val="center"/>
      <w:outlineLvl w:val="1"/>
    </w:pPr>
    <w:rPr>
      <w:caps w:val="false"/>
      <w:smallCaps w:val="false"/>
      <w:sz w:val="24"/>
      <w:u w:val="single"/>
    </w:rPr>
  </w:style>
  <w:style w:type="paragraph" w:styleId="Heading3">
    <w:name w:val="Heading 3"/>
    <w:basedOn w:val="Normal"/>
    <w:next w:val="Normal"/>
    <w:qFormat/>
    <w:pPr>
      <w:numPr>
        <w:ilvl w:val="0"/>
        <w:numId w:val="0"/>
      </w:numPr>
      <w:outlineLvl w:val="2"/>
    </w:pPr>
    <w:rPr>
      <w:b/>
      <w:bCs/>
      <w:i/>
    </w:rPr>
  </w:style>
  <w:style w:type="paragraph" w:styleId="Heading4">
    <w:name w:val="Heading 4"/>
    <w:basedOn w:val="Normal"/>
    <w:next w:val="Normal"/>
    <w:qFormat/>
    <w:pPr>
      <w:numPr>
        <w:ilvl w:val="0"/>
        <w:numId w:val="0"/>
      </w:numPr>
      <w:outlineLvl w:val="3"/>
    </w:pPr>
    <w:rPr>
      <w:i/>
      <w:iCs/>
    </w:rPr>
  </w:style>
  <w:style w:type="character" w:styleId="DefaultParagraphFont">
    <w:name w:val="Default Paragraph Font"/>
    <w:qFormat/>
    <w:rPr/>
  </w:style>
  <w:style w:type="character" w:styleId="BalloonTextChar">
    <w:name w:val="Balloon Text Char"/>
    <w:basedOn w:val="DefaultParagraphFont"/>
    <w:qFormat/>
    <w:rPr>
      <w:rFonts w:ascii="Times New Roman" w:hAnsi="Times New Roman" w:eastAsia="Calibri" w:cs="Times New Roman"/>
      <w:sz w:val="18"/>
      <w:szCs w:val="18"/>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eastAsia="Calibri"/>
      <w:sz w:val="20"/>
      <w:szCs w:val="20"/>
    </w:rPr>
  </w:style>
  <w:style w:type="character" w:styleId="InternetLink">
    <w:name w:val="Hyperlink"/>
    <w:basedOn w:val="DefaultParagraphFont"/>
    <w:rPr>
      <w:color w:val="0563C1"/>
      <w:u w:val="single"/>
    </w:rPr>
  </w:style>
  <w:style w:type="character" w:styleId="FooterChar">
    <w:name w:val="Footer Char"/>
    <w:basedOn w:val="DefaultParagraphFont"/>
    <w:qFormat/>
    <w:rPr>
      <w:rFonts w:eastAsia="Calibri"/>
    </w:rPr>
  </w:style>
  <w:style w:type="character" w:styleId="Pagenumber">
    <w:name w:val="page number"/>
    <w:basedOn w:val="DefaultParagraphFont"/>
    <w:qFormat/>
    <w:rPr/>
  </w:style>
  <w:style w:type="character" w:styleId="CommentSubjectChar">
    <w:name w:val="Comment Subject Char"/>
    <w:basedOn w:val="CommentTextChar"/>
    <w:qFormat/>
    <w:rPr>
      <w:rFonts w:eastAsia="Calibri"/>
      <w:b/>
      <w:bCs/>
      <w:sz w:val="20"/>
      <w:szCs w:val="20"/>
    </w:rPr>
  </w:style>
  <w:style w:type="character" w:styleId="Heading1Char">
    <w:name w:val="Heading 1 Char"/>
    <w:basedOn w:val="DefaultParagraphFont"/>
    <w:qFormat/>
    <w:rPr>
      <w:rFonts w:ascii="Times New Roman" w:hAnsi="Times New Roman" w:eastAsia="Times New Roman" w:cs="Times New Roman"/>
      <w:b/>
      <w:sz w:val="32"/>
      <w:lang w:eastAsia="en-GB"/>
    </w:rPr>
  </w:style>
  <w:style w:type="character" w:styleId="Heading2Char">
    <w:name w:val="Heading 2 Char"/>
    <w:basedOn w:val="DefaultParagraphFont"/>
    <w:qFormat/>
    <w:rPr>
      <w:rFonts w:ascii="Times New Roman" w:hAnsi="Times New Roman" w:eastAsia="Times New Roman" w:cs="Times New Roman"/>
      <w:sz w:val="28"/>
      <w:lang w:eastAsia="en-GB"/>
    </w:rPr>
  </w:style>
  <w:style w:type="character" w:styleId="Heading3Char">
    <w:name w:val="Heading 3 Char"/>
    <w:basedOn w:val="DefaultParagraphFont"/>
    <w:qFormat/>
    <w:rPr>
      <w:rFonts w:ascii="Times New Roman" w:hAnsi="Times New Roman" w:eastAsia="Times New Roman" w:cs="Times New Roman"/>
      <w:b/>
      <w:bCs/>
      <w:i/>
      <w:lang w:eastAsia="en-GB"/>
    </w:rPr>
  </w:style>
  <w:style w:type="character" w:styleId="Heading4Char">
    <w:name w:val="Heading 4 Char"/>
    <w:basedOn w:val="DefaultParagraphFont"/>
    <w:qFormat/>
    <w:rPr>
      <w:rFonts w:ascii="Times New Roman" w:hAnsi="Times New Roman" w:eastAsia="Times New Roman" w:cs="Times New Roman"/>
      <w:i/>
      <w:iCs/>
      <w:lang w:eastAsia="en-GB"/>
    </w:rPr>
  </w:style>
  <w:style w:type="character" w:styleId="LineNumbering">
    <w:name w:val="Line Numbering"/>
    <w:rPr>
      <w:rFonts w:ascii="Arial" w:hAnsi="Arial"/>
      <w:sz w:val="16"/>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nenumber">
    <w:name w:val="line number"/>
    <w:basedOn w:val="DefaultParagraphFont"/>
    <w:qFormat/>
    <w:rPr/>
  </w:style>
  <w:style w:type="character" w:styleId="UnresolvedMention">
    <w:name w:val="Unresolved Mention"/>
    <w:basedOn w:val="DefaultParagraphFont"/>
    <w:qFormat/>
    <w:rPr>
      <w:color w:val="605E5C"/>
      <w:shd w:fill="E1DFDD" w:val="clear"/>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Tahoma" w:cs="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Nimbus Roman" w:hAnsi="Nimbus Roman" w:cs="Liberation Sans"/>
    </w:rPr>
  </w:style>
  <w:style w:type="paragraph" w:styleId="Caption">
    <w:name w:val="Caption"/>
    <w:basedOn w:val="Normal"/>
    <w:qFormat/>
    <w:pPr>
      <w:suppressLineNumbers/>
      <w:spacing w:before="120" w:after="120"/>
    </w:pPr>
    <w:rPr>
      <w:rFonts w:ascii="Nimbus Roman" w:hAnsi="Nimbus Roman" w:cs="Liberation Sans"/>
      <w:i/>
      <w:iCs/>
      <w:sz w:val="24"/>
      <w:szCs w:val="24"/>
    </w:rPr>
  </w:style>
  <w:style w:type="paragraph" w:styleId="Index">
    <w:name w:val="Index"/>
    <w:basedOn w:val="Normal"/>
    <w:qFormat/>
    <w:pPr>
      <w:suppressLineNumbers/>
    </w:pPr>
    <w:rPr>
      <w:rFonts w:ascii="Nimbus Roman" w:hAnsi="Nimbus Roman" w:cs="Liberation Sans"/>
    </w:rPr>
  </w:style>
  <w:style w:type="paragraph" w:styleId="Caption1">
    <w:name w:val="caption"/>
    <w:basedOn w:val="Normal"/>
    <w:qFormat/>
    <w:pPr>
      <w:suppressLineNumbers/>
      <w:spacing w:before="120" w:after="120"/>
    </w:pPr>
    <w:rPr>
      <w:rFonts w:ascii="Nimbus Roman" w:hAnsi="Nimbus Roman" w:cs="Liberation Sans"/>
      <w:i/>
      <w:iCs/>
    </w:rPr>
  </w:style>
  <w:style w:type="paragraph" w:styleId="ListParagraph">
    <w:name w:val="List Paragraph"/>
    <w:basedOn w:val="Normal"/>
    <w:qFormat/>
    <w:pPr>
      <w:spacing w:before="0" w:after="0"/>
      <w:ind w:left="720" w:right="0" w:hanging="0"/>
      <w:contextualSpacing/>
    </w:pPr>
    <w:rPr>
      <w:rFonts w:ascii="Calibri" w:hAnsi="Calibri" w:eastAsia="Calibri" w:cs="Tahoma"/>
      <w:lang w:eastAsia="en-US"/>
    </w:rPr>
  </w:style>
  <w:style w:type="paragraph" w:styleId="BalloonText">
    <w:name w:val="Balloon Text"/>
    <w:basedOn w:val="Normal"/>
    <w:qFormat/>
    <w:pPr/>
    <w:rPr>
      <w:rFonts w:eastAsia="Calibri"/>
      <w:sz w:val="18"/>
      <w:szCs w:val="18"/>
      <w:lang w:eastAsia="en-US"/>
    </w:rPr>
  </w:style>
  <w:style w:type="paragraph" w:styleId="Annotationtext">
    <w:name w:val="annotation text"/>
    <w:basedOn w:val="Normal"/>
    <w:qFormat/>
    <w:pPr/>
    <w:rPr>
      <w:rFonts w:ascii="Calibri" w:hAnsi="Calibri" w:eastAsia="Calibri" w:cs="Tahoma"/>
      <w:sz w:val="20"/>
      <w:szCs w:val="20"/>
      <w:lang w:eastAsia="en-US"/>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513" w:leader="none"/>
        <w:tab w:val="right" w:pos="9026" w:leader="none"/>
      </w:tabs>
    </w:pPr>
    <w:rPr>
      <w:rFonts w:ascii="Calibri" w:hAnsi="Calibri" w:eastAsia="Calibri" w:cs="Tahoma"/>
      <w:lang w:eastAsia="en-US"/>
    </w:rPr>
  </w:style>
  <w:style w:type="paragraph" w:styleId="Annotationsubject">
    <w:name w:val="annotation subject"/>
    <w:basedOn w:val="Annotationtext"/>
    <w:next w:val="Annotationtext"/>
    <w:qFormat/>
    <w:pPr/>
    <w:rPr>
      <w:b/>
      <w:bCs/>
    </w:rPr>
  </w:style>
  <w:style w:type="paragraph" w:styleId="Revision">
    <w:name w:val="Revision"/>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eastAsia="en-GB" w:val="en-AU" w:bidi="ar-SA"/>
    </w:rPr>
  </w:style>
  <w:style w:type="paragraph" w:styleId="TableContents">
    <w:name w:val="Table Contents"/>
    <w:basedOn w:val="Normal"/>
    <w:qFormat/>
    <w:pPr>
      <w:widowControl w:val="false"/>
      <w:suppressLineNumbers/>
      <w:spacing w:lineRule="auto" w:line="240" w:before="0" w:after="0"/>
    </w:pPr>
    <w:rPr/>
  </w:style>
  <w:style w:type="paragraph" w:styleId="Bibliography1">
    <w:name w:val="Bibliography 1"/>
    <w:basedOn w:val="Index"/>
    <w:qFormat/>
    <w:pPr>
      <w:tabs>
        <w:tab w:val="clear" w:pos="720"/>
        <w:tab w:val="left" w:pos="504" w:leader="none"/>
      </w:tabs>
      <w:spacing w:lineRule="atLeast" w:line="240" w:before="0" w:after="240"/>
      <w:ind w:left="504" w:right="0" w:hanging="504"/>
    </w:pPr>
    <w:rPr>
      <w:rFonts w:ascii="Times New Roman" w:hAnsi="Times New Roman"/>
    </w:rPr>
  </w:style>
  <w:style w:type="paragraph" w:styleId="Header">
    <w:name w:val="Header"/>
    <w:basedOn w:val="HeaderandFooter"/>
    <w:pPr>
      <w:suppressLineNumbers/>
      <w:tabs>
        <w:tab w:val="clear" w:pos="720"/>
        <w:tab w:val="center" w:pos="4680" w:leader="none"/>
        <w:tab w:val="right" w:pos="9360" w:leader="none"/>
      </w:tab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4110</TotalTime>
  <Application>LibreOffice/7.1.2.2$Linux_X86_64 LibreOffice_project/10$Build-2</Application>
  <AppVersion>15.0000</AppVersion>
  <Pages>4</Pages>
  <Words>972</Words>
  <Characters>6206</Characters>
  <CharactersWithSpaces>7026</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2021-03-01T01:02:00Z</dcterms:created>
  <dc:creator>Joseph Ibrahim</dc:creator>
  <dc:description/>
  <dc:language>en-AU</dc:language>
  <cp:lastModifiedBy>Yingtong Li</cp:lastModifiedBy>
  <dcterms:modified xsi:type="dcterms:W3CDTF">2021-05-25T23:27:27Z</dcterms:modified>
  <cp:revision>403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236Z0jd2ptEc_1">
    <vt:lpwstr>ZOTERO_ITEM CSL_CITATION {"citationID":"0k0yeOiB","properties":{"formattedCitation":"\\super 2,5\\nosupersub{}","plainCitation":"2,5","noteIndex":0},"citationItems":[{"id":391,"uris":["http://zotero.org/users/local/Epl4xGpS/items/WHBQQJA8"],"uri":["http:/</vt:lpwstr>
  </property>
  <property fmtid="{D5CDD505-2E9C-101B-9397-08002B2CF9AE}" pid="3" name="ZOTERO_BREF_236Z0jd2ptEc_2">
    <vt:lpwstr>/zotero.org/users/local/Epl4xGpS/items/WHBQQJA8"],"itemData":{"id":391,"type":"article-journal","abstract":"Three-quarters of deaths from COVID-19 in Australia have been in aged care homes.\nExperts say that the pandemic is only exposing systemic weakness</vt:lpwstr>
  </property>
  <property fmtid="{D5CDD505-2E9C-101B-9397-08002B2CF9AE}" pid="4" name="ZOTERO_BREF_236Z0jd2ptEc_3">
    <vt:lpwstr>es. Sophie Cousins\nreports.","container-title":"The Lancet","DOI":"10.1016/S0140-6736(20)32206-6","ISSN":"0140-6736, 1474-547X","issue":"10259","journalAbbreviation":"The Lancet","language":"English","note":"publisher: Elsevier","page":"1322-1323","sourc</vt:lpwstr>
  </property>
  <property fmtid="{D5CDD505-2E9C-101B-9397-08002B2CF9AE}" pid="5" name="ZOTERO_BREF_236Z0jd2ptEc_4">
    <vt:lpwstr>e":"www.thelancet.com","title":"Experts criticise Australia's aged care failings over COVID-19","volume":"396","author":[{"family":"Cousins","given":"Sophie"}],"issued":{"date-parts":[["2020",10,24]]}}},{"id":394,"uris":["http://zotero.org/users/local/Epl</vt:lpwstr>
  </property>
  <property fmtid="{D5CDD505-2E9C-101B-9397-08002B2CF9AE}" pid="6" name="ZOTERO_BREF_236Z0jd2ptEc_5">
    <vt:lpwstr>4xGpS/items/FZMP7R76"],"uri":["http://zotero.org/users/local/Epl4xGpS/items/FZMP7R76"],"itemData":{"id":394,"type":"book","abstract":"The report looks into the impact of COVID-19 on aged care and is the result of a hearing of the Royal Commission into Age</vt:lpwstr>
  </property>
  <property fmtid="{D5CDD505-2E9C-101B-9397-08002B2CF9AE}" pid="7" name="ZOTERO_BREF_236Z0jd2ptEc_6">
    <vt:lpwstr>d Care Quality and Safety , which was held in Sydney from 10 to 13 August 2020.","event-place":"Adelaide","language":"en","publisher":"Royal Commission into Aged Care Quality and Safety (AU)","publisher-place":"Adelaide","title":"Aged care and COVID-19: a</vt:lpwstr>
  </property>
  <property fmtid="{D5CDD505-2E9C-101B-9397-08002B2CF9AE}" pid="8" name="ZOTERO_BREF_236Z0jd2ptEc_7">
    <vt:lpwstr> special report","title-short":"Aged care and COVID-19","URL":"https://agedcare.royalcommission.gov.au/publications/aged-care-and-covid-19-special-report","author":[{"literal":"Royal Commission into Aged Care Quality and Safety (AU)"}],"accessed":{"date-p</vt:lpwstr>
  </property>
  <property fmtid="{D5CDD505-2E9C-101B-9397-08002B2CF9AE}" pid="9" name="ZOTERO_BREF_236Z0jd2ptEc_8">
    <vt:lpwstr>arts":[["2021",2,23]]},"issued":{"date-parts":[["2020",10,1]]}}}],"schema":"https://github.com/citation-style-language/schema/raw/master/csl-citation.json"}</vt:lpwstr>
  </property>
  <property fmtid="{D5CDD505-2E9C-101B-9397-08002B2CF9AE}" pid="10" name="ZOTERO_BREF_2sBQh5XXipuN_1">
    <vt:lpwstr>ZOTERO_ITEM CSL_CITATION {"citationID":"zYQIhulx","properties":{"formattedCitation":"\\super 22,23\\nosupersub{}","plainCitation":"22,23","noteIndex":0},"citationItems":[{"id":401,"uris":["http://zotero.org/users/local/Epl4xGpS/items/R5TR73AP"],"uri":["ht</vt:lpwstr>
  </property>
  <property fmtid="{D5CDD505-2E9C-101B-9397-08002B2CF9AE}" pid="11" name="ZOTERO_BREF_2sBQh5XXipuN_2">
    <vt:lpwstr>tp://zotero.org/users/local/Epl4xGpS/items/R5TR73AP"],"itemData":{"id":401,"type":"book","event-place":"Canberra","publisher":"Australian Bureau of Statistics","publisher-place":"Canberra","title":"Postal Area, Indexes, SEIFA 2016","URL":"https://www.abs.</vt:lpwstr>
  </property>
  <property fmtid="{D5CDD505-2E9C-101B-9397-08002B2CF9AE}" pid="12" name="ZOTERO_BREF_2sBQh5XXipuN_3">
    <vt:lpwstr>gov.au/ausstats/subscriber.nsf/log?openagent&amp;2033055001%20-%20poa%20indexes.xls&amp;2033.0.55.001&amp;Data%20Cubes&amp;DC124D1DAC3D9FDDCA25825D000F9267&amp;0&amp;2016&amp;27.03.2018&amp;Latest","author":[{"literal":"Australian Bureau of Statistics"}],"accessed":{"date-parts":[["2021</vt:lpwstr>
  </property>
  <property fmtid="{D5CDD505-2E9C-101B-9397-08002B2CF9AE}" pid="13" name="ZOTERO_BREF_2sBQh5XXipuN_4">
    <vt:lpwstr>",2,24]]},"issued":{"date-parts":[["2018",3,27]]}}},{"id":400,"uris":["http://zotero.org/users/local/Epl4xGpS/items/CX7UCZFZ"],"uri":["http://zotero.org/users/local/Epl4xGpS/items/CX7UCZFZ"],"itemData":{"id":400,"type":"book","event-place":"Canberra","pub</vt:lpwstr>
  </property>
  <property fmtid="{D5CDD505-2E9C-101B-9397-08002B2CF9AE}" pid="14" name="ZOTERO_BREF_2sBQh5XXipuN_5">
    <vt:lpwstr>lisher":"Department of Health (AU)","publisher-place":"Canberra","title":"Modified Monash Model (MMM) Suburb and Locality Classification – Home Care Subsidy","URL":"https://www.health.gov.au/resources/publications/modified-monash-model-mmm-suburb-and-loca</vt:lpwstr>
  </property>
  <property fmtid="{D5CDD505-2E9C-101B-9397-08002B2CF9AE}" pid="15" name="ZOTERO_BREF_2sBQh5XXipuN_6">
    <vt:lpwstr>lity-classification-home-care-subsidy","author":[{"literal":"Department of Health (AU)"}],"accessed":{"date-parts":[["2021",2,24]]},"issued":{"date-parts":[["2019",7]]}}}],"schema":"https://github.com/citation-style-language/schema/raw/master/csl-citation</vt:lpwstr>
  </property>
  <property fmtid="{D5CDD505-2E9C-101B-9397-08002B2CF9AE}" pid="16" name="ZOTERO_BREF_2sBQh5XXipuN_7">
    <vt:lpwstr>.json"}</vt:lpwstr>
  </property>
  <property fmtid="{D5CDD505-2E9C-101B-9397-08002B2CF9AE}" pid="17" name="ZOTERO_BREF_4w8h2zTV6gYB_1">
    <vt:lpwstr>ZOTERO_ITEM CSL_CITATION {"citationID":"s7B8HD4F","properties":{"formattedCitation":"\\super 21\\nosupersub{}","plainCitation":"21","noteIndex":0},"citationItems":[{"id":399,"uris":["http://zotero.org/users/local/Epl4xGpS/items/SPL7ZUWK"],"uri":["http://z</vt:lpwstr>
  </property>
  <property fmtid="{D5CDD505-2E9C-101B-9397-08002B2CF9AE}" pid="18" name="ZOTERO_BREF_4w8h2zTV6gYB_2">
    <vt:lpwstr>otero.org/users/local/Epl4xGpS/items/SPL7ZUWK"],"itemData":{"id":399,"type":"webpage","abstract":"My Aged Care can help you find the right aged care service for you, and provides information about government-subsidised Australian aged care services.","lan</vt:lpwstr>
  </property>
  <property fmtid="{D5CDD505-2E9C-101B-9397-08002B2CF9AE}" pid="19" name="ZOTERO_BREF_4w8h2zTV6gYB_3">
    <vt:lpwstr>guage":"en","title":"My Aged Care","URL":"https://www.myagedcare.gov.au/","author":[{"literal":"Australian Government"}],"accessed":{"date-parts":[["2021",2,24]]}}}],"schema":"https://github.com/citation-style-language/schema/raw/master/csl-citation.json"</vt:lpwstr>
  </property>
  <property fmtid="{D5CDD505-2E9C-101B-9397-08002B2CF9AE}" pid="20" name="ZOTERO_BREF_4w8h2zTV6gYB_4">
    <vt:lpwstr>}</vt:lpwstr>
  </property>
  <property fmtid="{D5CDD505-2E9C-101B-9397-08002B2CF9AE}" pid="21" name="ZOTERO_BREF_5BqTod5GlBfI_1">
    <vt:lpwstr>ZOTERO_ITEM CSL_CITATION {"citationID":"TJYD4I0E","properties":{"formattedCitation":"\\super 7\\nosupersub{}","plainCitation":"7","noteIndex":0},"citationItems":[{"id":465,"uris":["http://zotero.org/users/local/Epl4xGpS/items/LNSFR8PN"],"uri":["http://zot</vt:lpwstr>
  </property>
  <property fmtid="{D5CDD505-2E9C-101B-9397-08002B2CF9AE}" pid="22" name="ZOTERO_BREF_5BqTod5GlBfI_2">
    <vt:lpwstr>ero.org/users/local/Epl4xGpS/items/LNSFR8PN"],"itemData":{"id":465,"type":"book","event-place":"London","publisher":"Amnesty International","publisher-place":"London","title":"As if expendable: the UK government's failure to protect older people in care h</vt:lpwstr>
  </property>
  <property fmtid="{D5CDD505-2E9C-101B-9397-08002B2CF9AE}" pid="23" name="ZOTERO_BREF_5BqTod5GlBfI_3">
    <vt:lpwstr>omes during the COVID-19 pandemic","URL":"https://www.amnesty.org/download/Documents/EUR4531522020ENGLISH.PDF","author":[{"literal":"Amnesty International"}],"accessed":{"date-parts":[["2021",2,28]]},"issued":{"literal":"c2020"}}}],"schema":"https://githu</vt:lpwstr>
  </property>
  <property fmtid="{D5CDD505-2E9C-101B-9397-08002B2CF9AE}" pid="24" name="ZOTERO_BREF_5BqTod5GlBfI_4">
    <vt:lpwstr>b.com/citation-style-language/schema/raw/master/csl-citation.json"}</vt:lpwstr>
  </property>
  <property fmtid="{D5CDD505-2E9C-101B-9397-08002B2CF9AE}" pid="25" name="ZOTERO_BREF_5DvE5LLt5WpJ_1">
    <vt:lpwstr>ZOTERO_ITEM CSL_CITATION {"citationID":"t82dE2EQ","properties":{"formattedCitation":"\\super 19,20\\nosupersub{}","plainCitation":"19,20","noteIndex":0},"citationItems":[{"id":402,"uris":["http://zotero.org/users/local/Epl4xGpS/items/LU9FC9LT"],"uri":["ht</vt:lpwstr>
  </property>
  <property fmtid="{D5CDD505-2E9C-101B-9397-08002B2CF9AE}" pid="26" name="ZOTERO_BREF_5DvE5LLt5WpJ_2">
    <vt:lpwstr>tp://zotero.org/users/local/Epl4xGpS/items/LU9FC9LT"],"itemData":{"id":402,"type":"webpage","abstract":"#","container-title":"GEN","language":"en","title":"Aged care service list: 30 June 2020","title-short":"Aged care service list","URL":"https://gen-age</vt:lpwstr>
  </property>
  <property fmtid="{D5CDD505-2E9C-101B-9397-08002B2CF9AE}" pid="27" name="ZOTERO_BREF_5DvE5LLt5WpJ_3">
    <vt:lpwstr>dcaredata.gov.au/Resources/Access-data/2020/October/Aged-care-service-list-30-June-2020","author":[{"literal":"Australian Institute of Health and Welfare"}],"accessed":{"date-parts":[["2021",2,24]]},"issued":{"date-parts":[["2020",10]]}}},{"id":405,"uris"</vt:lpwstr>
  </property>
  <property fmtid="{D5CDD505-2E9C-101B-9397-08002B2CF9AE}" pid="28" name="ZOTERO_BREF_5DvE5LLt5WpJ_4">
    <vt:lpwstr>:["http://zotero.org/users/local/Epl4xGpS/items/EITZHCIT"],"uri":["http://zotero.org/users/local/Epl4xGpS/items/EITZHCIT"],"itemData":{"id":405,"type":"book","abstract":"In 2017@18:There were 693 public hospitals and 657 private hospitals in Australia.The</vt:lpwstr>
  </property>
  <property fmtid="{D5CDD505-2E9C-101B-9397-08002B2CF9AE}" pid="29" name="ZOTERO_BREF_5DvE5LLt5WpJ_5">
    <vt:lpwstr> Australian Government provided 41% of public hospital funding and 24% of private hospital funding.Recurrent...","event-place":"Canberra","language":"en-AU","publisher":"Australian Institute of Health and Welfare","publisher-place":"Canberra","title":"Hos</vt:lpwstr>
  </property>
  <property fmtid="{D5CDD505-2E9C-101B-9397-08002B2CF9AE}" pid="30" name="ZOTERO_BREF_5DvE5LLt5WpJ_6">
    <vt:lpwstr>pital resources 2017–18: Australian hospital statistics","title-short":"Hospital resources 2017–18","URL":"https://www.aihw.gov.au/reports/hospitals/hospital-resources-2017-18-ahs/data","author":[{"literal":"Australian Institute of Health and Welfare"}],"</vt:lpwstr>
  </property>
  <property fmtid="{D5CDD505-2E9C-101B-9397-08002B2CF9AE}" pid="31" name="ZOTERO_BREF_5DvE5LLt5WpJ_7">
    <vt:lpwstr>accessed":{"date-parts":[["2021",2,24]]},"issued":{"date-parts":[["2019",6,26]]}}}],"schema":"https://github.com/citation-style-language/schema/raw/master/csl-citation.json"}</vt:lpwstr>
  </property>
  <property fmtid="{D5CDD505-2E9C-101B-9397-08002B2CF9AE}" pid="32" name="ZOTERO_BREF_7bxkpyNCEyCY_1">
    <vt:lpwstr>ZOTERO_ITEM CSL_CITATION {"citationID":"iE3l4vaP","properties":{"formattedCitation":"\\super 11\\nosupersub{}","plainCitation":"11","noteIndex":0},"citationItems":[{"id":403,"uris":["http://zotero.org/users/local/Epl4xGpS/items/J5I7TY32"],"uri":["http://z</vt:lpwstr>
  </property>
  <property fmtid="{D5CDD505-2E9C-101B-9397-08002B2CF9AE}" pid="33" name="ZOTERO_BREF_7bxkpyNCEyCY_2">
    <vt:lpwstr>otero.org/users/local/Epl4xGpS/items/J5I7TY32"],"itemData":{"id":403,"type":"webpage","abstract":"Forcing transparency on industries that engage in animal cruelty and exploitation.","title":"Farm Transparency Project","URL":"https://www.farmtransparency.o</vt:lpwstr>
  </property>
  <property fmtid="{D5CDD505-2E9C-101B-9397-08002B2CF9AE}" pid="34" name="ZOTERO_BREF_7bxkpyNCEyCY_3">
    <vt:lpwstr>rg/","author":[{"literal":"Farm Transparency Project"}],"accessed":{"date-parts":[["2021",2,24]]}}}],"schema":"https://github.com/citation-style-language/schema/raw/master/csl-citation.json"}</vt:lpwstr>
  </property>
  <property fmtid="{D5CDD505-2E9C-101B-9397-08002B2CF9AE}" pid="35" name="ZOTERO_BREF_AA7pxe9u35QZ_1">
    <vt:lpwstr>ZOTERO_ITEM CSL_CITATION {"citationID":"noBHX2v1","properties":{"formattedCitation":"\\super 16,17\\nosupersub{}","plainCitation":"16,17","noteIndex":0},"citationItems":[{"id":466,"uris":["http://zotero.org/users/local/Epl4xGpS/items/S4WXCPRE"],"uri":["ht</vt:lpwstr>
  </property>
  <property fmtid="{D5CDD505-2E9C-101B-9397-08002B2CF9AE}" pid="36" name="ZOTERO_BREF_AA7pxe9u35QZ_2">
    <vt:lpwstr>tp://zotero.org/users/local/Epl4xGpS/items/S4WXCPRE"],"itemData":{"id":466,"type":"article-journal","container-title":"New England Journal of Medicine","DOI":"10.1056/NEJMsb2005114","ISSN":"0028-4793","issue":"21","note":"publisher: Massachusetts Medical </vt:lpwstr>
  </property>
  <property fmtid="{D5CDD505-2E9C-101B-9397-08002B2CF9AE}" pid="37" name="ZOTERO_BREF_AA7pxe9u35QZ_3">
    <vt:lpwstr>Society\n_eprint: https://doi.org/10.1056/NEJMsb2005114","page":"2049-2055","source":"Taylor and Francis+NEJM","title":"Fair Allocation of Scarce Medical Resources in the Time of Covid-19","volume":"382","author":[{"family":"Emanuel","given":"Ezekiel J."}</vt:lpwstr>
  </property>
  <property fmtid="{D5CDD505-2E9C-101B-9397-08002B2CF9AE}" pid="38" name="ZOTERO_BREF_AA7pxe9u35QZ_4">
    <vt:lpwstr>,{"family":"Persad","given":"Govind"},{"family":"Upshur","given":"Ross"},{"family":"Thome","given":"Beatriz"},{"family":"Parker","given":"Michael"},{"family":"Glickman","given":"Aaron"},{"family":"Zhang","given":"Cathy"},{"family":"Boyle","given":"Connor"</vt:lpwstr>
  </property>
  <property fmtid="{D5CDD505-2E9C-101B-9397-08002B2CF9AE}" pid="39" name="ZOTERO_BREF_AA7pxe9u35QZ_5">
    <vt:lpwstr>},{"family":"Smith","given":"Maxwell"},{"family":"Phillips","given":"James P."}],"issued":{"date-parts":[["2020",5,21]]}}},{"id":472,"uris":["http://zotero.org/users/local/Epl4xGpS/items/4BXB7UAU"],"uri":["http://zotero.org/users/local/Epl4xGpS/items/4BXB</vt:lpwstr>
  </property>
  <property fmtid="{D5CDD505-2E9C-101B-9397-08002B2CF9AE}" pid="40" name="ZOTERO_BREF_AA7pxe9u35QZ_6">
    <vt:lpwstr>7UAU"],"itemData":{"id":472,"type":"book","event-place":"Geneva","publisher":"World Health Organization","publisher-place":"Geneva","title":"Ethics and COVID-19: resource allocation and priority-setting","URL":"https://www.who.int/ethics/publications/ethi</vt:lpwstr>
  </property>
  <property fmtid="{D5CDD505-2E9C-101B-9397-08002B2CF9AE}" pid="41" name="ZOTERO_BREF_AA7pxe9u35QZ_7">
    <vt:lpwstr>cs-covid-19-resource-allocation.pdf","author":[{"literal":"World Health Organization"}],"accessed":{"date-parts":[["2021",3,1]]},"issued":{"literal":"c2020"}}}],"schema":"https://github.com/citation-style-language/schema/raw/master/csl-citation.json"}</vt:lpwstr>
  </property>
  <property fmtid="{D5CDD505-2E9C-101B-9397-08002B2CF9AE}" pid="42" name="ZOTERO_BREF_E4804ldMc4Pg_1">
    <vt:lpwstr>ZOTERO_ITEM CSL_CITATION {"citationID":"jq4vX7zT","properties":{"formattedCitation":"\\super 13\\nosupersub{}","plainCitation":"13","noteIndex":0},"citationItems":[{"id":409,"uris":["http://zotero.org/users/local/Epl4xGpS/items/GIMWSYML"],"uri":["http://z</vt:lpwstr>
  </property>
  <property fmtid="{D5CDD505-2E9C-101B-9397-08002B2CF9AE}" pid="43" name="ZOTERO_BREF_E4804ldMc4Pg_2">
    <vt:lpwstr>otero.org/users/local/Epl4xGpS/items/GIMWSYML"],"itemData":{"id":409,"type":"webpage","abstract":"#","container-title":"GEN","language":"en","title":"Aged care data snapshot—2020","title-short":"Aged care service list","URL":"https://gen-agedcaredata.gov.</vt:lpwstr>
  </property>
  <property fmtid="{D5CDD505-2E9C-101B-9397-08002B2CF9AE}" pid="44" name="ZOTERO_BREF_E4804ldMc4Pg_3">
    <vt:lpwstr>au/Resources/Access-data/2020/October/Aged-care-data-snapshot%E2%80%942020","author":[{"literal":"Australian Institute of Health and Welfare"}],"accessed":{"date-parts":[["2021",2,24]]},"issued":{"date-parts":[["2020",10]]}}}],"schema":"https://github.com</vt:lpwstr>
  </property>
  <property fmtid="{D5CDD505-2E9C-101B-9397-08002B2CF9AE}" pid="45" name="ZOTERO_BREF_E4804ldMc4Pg_4">
    <vt:lpwstr>/citation-style-language/schema/raw/master/csl-citation.json"}</vt:lpwstr>
  </property>
  <property fmtid="{D5CDD505-2E9C-101B-9397-08002B2CF9AE}" pid="46" name="ZOTERO_BREF_EukFMzAkdDL1_1">
    <vt:lpwstr>ZOTERO_ITEM CSL_CITATION {"citationID":"YdwZ8tGG","properties":{"formattedCitation":"\\super 2\\nosupersub{}","plainCitation":"2","noteIndex":0},"citationItems":[{"id":394,"uris":["http://zotero.org/users/local/Epl4xGpS/items/FZMP7R76"],"uri":["http://zot</vt:lpwstr>
  </property>
  <property fmtid="{D5CDD505-2E9C-101B-9397-08002B2CF9AE}" pid="47" name="ZOTERO_BREF_EukFMzAkdDL1_2">
    <vt:lpwstr>ero.org/users/local/Epl4xGpS/items/FZMP7R76"],"itemData":{"id":394,"type":"book","abstract":"The report looks into the impact of COVID-19 on aged care and is the result of a hearing of the Royal Commission into Aged Care Quality and Safety , which was hel</vt:lpwstr>
  </property>
  <property fmtid="{D5CDD505-2E9C-101B-9397-08002B2CF9AE}" pid="48" name="ZOTERO_BREF_EukFMzAkdDL1_3">
    <vt:lpwstr>d in Sydney from 10 to 13 August 2020.","event-place":"Adelaide","language":"en","publisher":"Royal Commission into Aged Care Quality and Safety (AU)","publisher-place":"Adelaide","title":"Aged care and COVID-19: a special report","title-short":"Aged care</vt:lpwstr>
  </property>
  <property fmtid="{D5CDD505-2E9C-101B-9397-08002B2CF9AE}" pid="49" name="ZOTERO_BREF_EukFMzAkdDL1_4">
    <vt:lpwstr> and COVID-19","URL":"https://agedcare.royalcommission.gov.au/publications/aged-care-and-covid-19-special-report","author":[{"literal":"Royal Commission into Aged Care Quality and Safety (AU)"}],"accessed":{"date-parts":[["2021",2,23]]},"issued":{"date-pa</vt:lpwstr>
  </property>
  <property fmtid="{D5CDD505-2E9C-101B-9397-08002B2CF9AE}" pid="50" name="ZOTERO_BREF_EukFMzAkdDL1_5">
    <vt:lpwstr>rts":[["2020",10,1]]}}}],"schema":"https://github.com/citation-style-language/schema/raw/master/csl-citation.json"}</vt:lpwstr>
  </property>
  <property fmtid="{D5CDD505-2E9C-101B-9397-08002B2CF9AE}" pid="51" name="ZOTERO_BREF_NwKkzTR6w9Gy_1">
    <vt:lpwstr>ZOTERO_ITEM CSL_CITATION {"citationID":"VHDz0win","properties":{"formattedCitation":"\\super 10\\nosupersub{}","plainCitation":"10","noteIndex":0},"citationItems":[{"id":387,"uris":["http://zotero.org/users/local/Epl4xGpS/items/WVFHLR47"],"uri":["http://z</vt:lpwstr>
  </property>
  <property fmtid="{D5CDD505-2E9C-101B-9397-08002B2CF9AE}" pid="52" name="ZOTERO_BREF_NwKkzTR6w9Gy_2">
    <vt:lpwstr>otero.org/users/local/Epl4xGpS/items/WVFHLR47"],"itemData":{"id":387,"type":"article-journal","abstract":"&lt;p&gt;These businesses failed in their duty to workers and the wider public health&lt;/p&gt;","container-title":"BMJ","DOI":"10.1136/bmj.m2716","ISSN":"1756-1</vt:lpwstr>
  </property>
  <property fmtid="{D5CDD505-2E9C-101B-9397-08002B2CF9AE}" pid="53" name="ZOTERO_BREF_NwKkzTR6w9Gy_3">
    <vt:lpwstr>833","journalAbbreviation":"BMJ","language":"en","note":"publisher: British Medical Journal Publishing Group\nsection: Editorial\nPMID: 32646892","page":"m2716","source":"www.bmj.com","title":"Meat plants—a new front line in the covid-19 pandemic","volume</vt:lpwstr>
  </property>
  <property fmtid="{D5CDD505-2E9C-101B-9397-08002B2CF9AE}" pid="54" name="ZOTERO_BREF_NwKkzTR6w9Gy_4">
    <vt:lpwstr>":"370","author":[{"family":"Middleton","given":"John"},{"family":"Reintjes","given":"Ralf"},{"family":"Lopes","given":"Henrique"}],"issued":{"date-parts":[["2020",7,9]]}}}],"schema":"https://github.com/citation-style-language/schema/raw/master/csl-citati</vt:lpwstr>
  </property>
  <property fmtid="{D5CDD505-2E9C-101B-9397-08002B2CF9AE}" pid="55" name="ZOTERO_BREF_NwKkzTR6w9Gy_5">
    <vt:lpwstr>on.json"}</vt:lpwstr>
  </property>
  <property fmtid="{D5CDD505-2E9C-101B-9397-08002B2CF9AE}" pid="56" name="ZOTERO_BREF_RUQUPCSlS4Ql_1">
    <vt:lpwstr>ZOTERO_ITEM CSL_CITATION {"citationID":"N2WHQaJQ","properties":{"formattedCitation":"\\super 18\\nosupersub{}","plainCitation":"18","noteIndex":0},"citationItems":[{"id":420,"uris":["http://zotero.org/users/local/Epl4xGpS/items/P9A9BVX9"],"uri":["http://z</vt:lpwstr>
  </property>
  <property fmtid="{D5CDD505-2E9C-101B-9397-08002B2CF9AE}" pid="57" name="ZOTERO_BREF_RUQUPCSlS4Ql_10">
    <vt:lpwstr>s and policy makers to ensure that regulations and policies do not encourage the building of facilities inconsistent with these findings.","container-title":"Health Care Management Review","DOI":"10.1097/HMR.0000000000000116","ISSN":"0361-6274","issue":"4</vt:lpwstr>
  </property>
  <property fmtid="{D5CDD505-2E9C-101B-9397-08002B2CF9AE}" pid="58" name="ZOTERO_BREF_RUQUPCSlS4Ql_11">
    <vt:lpwstr>","language":"en-US","page":"315–327","source":"journals.lww.com","title":"Does size matter in aged care facilities? A literature review of the relationship between the number of facility beds and quality","title-short":"Does size matter in aged care faci</vt:lpwstr>
  </property>
  <property fmtid="{D5CDD505-2E9C-101B-9397-08002B2CF9AE}" pid="59" name="ZOTERO_BREF_RUQUPCSlS4Ql_12">
    <vt:lpwstr>lities?","volume":"42","author":[{"family":"Baldwin","given":"Richard"},{"family":"Chenoweth","given":"Lynnette"},{"family":"Rama","given":"Marie","non-dropping-particle":"dela"},{"family":"Wang","given":"Alex Y."}],"issued":{"date-parts":[["2017",12]]}}}</vt:lpwstr>
  </property>
  <property fmtid="{D5CDD505-2E9C-101B-9397-08002B2CF9AE}" pid="60" name="ZOTERO_BREF_RUQUPCSlS4Ql_13">
    <vt:lpwstr>],"schema":"https://github.com/citation-style-language/schema/raw/master/csl-citation.json"}</vt:lpwstr>
  </property>
  <property fmtid="{D5CDD505-2E9C-101B-9397-08002B2CF9AE}" pid="61" name="ZOTERO_BREF_RUQUPCSlS4Ql_2">
    <vt:lpwstr>otero.org/users/local/Epl4xGpS/items/P9A9BVX9"],"itemData":{"id":420,"type":"article-journal","abstract":"Background: \n        Theory suggests that structural factors such as aged care facility size (bed numbers) will influence service quality. There hav</vt:lpwstr>
  </property>
  <property fmtid="{D5CDD505-2E9C-101B-9397-08002B2CF9AE}" pid="62" name="ZOTERO_BREF_RUQUPCSlS4Ql_3">
    <vt:lpwstr>e been no recent published studies in support of this theory, and consequently, the available literature has not been useful in assisting decision makers with investment decisions on facility size.\n        Purpose: \n        The study aimed to address th</vt:lpwstr>
  </property>
  <property fmtid="{D5CDD505-2E9C-101B-9397-08002B2CF9AE}" pid="63" name="ZOTERO_BREF_RUQUPCSlS4Ql_4">
    <vt:lpwstr>at deficit by reviewing the international literature on the relationships between the size of residential aged care facilities, measured by number of beds, and service quality.\n        Methods: \n        A systematic review identified 30 studies that rep</vt:lpwstr>
  </property>
  <property fmtid="{D5CDD505-2E9C-101B-9397-08002B2CF9AE}" pid="64" name="ZOTERO_BREF_RUQUPCSlS4Ql_5">
    <vt:lpwstr>orted a relationship between facility size and quality and provided sufficient details to enable comparison. There are three groups of studies based on measurement of quality—those measuring only resident outcomes, those measuring care and resident outcom</vt:lpwstr>
  </property>
  <property fmtid="{D5CDD505-2E9C-101B-9397-08002B2CF9AE}" pid="65" name="ZOTERO_BREF_RUQUPCSlS4Ql_6">
    <vt:lpwstr>es using composite tools, and those focused on regulatory compliance.\n        Findings: \n        The overall findings support the posited theory to a large extent, that size is a factor in quality and smaller facilities yield the most favorable results.</vt:lpwstr>
  </property>
  <property fmtid="{D5CDD505-2E9C-101B-9397-08002B2CF9AE}" pid="66" name="ZOTERO_BREF_RUQUPCSlS4Ql_7">
    <vt:lpwstr> Studies using multiple indicators of service quality produced more consistent results in favor of smaller facilities, as did most studies of regulatory compliance.\n        Discussion: \n        The theory that aged care facility size (bed numbers) will </vt:lpwstr>
  </property>
  <property fmtid="{D5CDD505-2E9C-101B-9397-08002B2CF9AE}" pid="67" name="ZOTERO_BREF_RUQUPCSlS4Ql_8">
    <vt:lpwstr>influence service quality was supported by 26 of the 30 studies reviewed.\n        Practice Implications: \n        The review findings indicate that aged care facility size (number of beds) may be one important factor related to service quality. Smaller </vt:lpwstr>
  </property>
  <property fmtid="{D5CDD505-2E9C-101B-9397-08002B2CF9AE}" pid="68" name="ZOTERO_BREF_RUQUPCSlS4Ql_9">
    <vt:lpwstr>facilities are more likely to result in higher quality and better outcomes for residents than larger facilities. This has implications for those who make investment decisions concerning aged care facilities. The findings also raise implications for funder</vt:lpwstr>
  </property>
  <property fmtid="{D5CDD505-2E9C-101B-9397-08002B2CF9AE}" pid="69" name="ZOTERO_BREF_SVm4NkhrUIhI_1">
    <vt:lpwstr>ZOTERO_ITEM CSL_CITATION {"citationID":"iE3l4vaP","properties":{"formattedCitation":"\\super 24\\nosupersub{}","plainCitation":"24","noteIndex":0},"citationItems":[{"id":403,"uris":["http://zotero.org/users/local/Epl4xGpS/items/J5I7TY32"],"uri":["http://z</vt:lpwstr>
  </property>
  <property fmtid="{D5CDD505-2E9C-101B-9397-08002B2CF9AE}" pid="70" name="ZOTERO_BREF_SVm4NkhrUIhI_2">
    <vt:lpwstr>otero.org/users/local/Epl4xGpS/items/J5I7TY32"],"itemData":{"id":403,"type":"webpage","abstract":"Forcing transparency on industries that engage in animal cruelty and exploitation.","title":"Farm Transparency Project","URL":"https://www.farmtransparency.o</vt:lpwstr>
  </property>
  <property fmtid="{D5CDD505-2E9C-101B-9397-08002B2CF9AE}" pid="71" name="ZOTERO_BREF_SVm4NkhrUIhI_3">
    <vt:lpwstr>rg/","author":[{"literal":"Farm Transparency Project"}],"accessed":{"date-parts":[["2021",2,24]]}}}],"schema":"https://github.com/citation-style-language/schema/raw/master/csl-citation.json"}</vt:lpwstr>
  </property>
  <property fmtid="{D5CDD505-2E9C-101B-9397-08002B2CF9AE}" pid="72" name="ZOTERO_BREF_SmUG6Ocm75M4_1">
    <vt:lpwstr>ZOTERO_BIBL {"uncited":[],"omitted":[],"custom":[]} CSL_BIBLIOGRAPHY</vt:lpwstr>
  </property>
  <property fmtid="{D5CDD505-2E9C-101B-9397-08002B2CF9AE}" pid="73" name="ZOTERO_BREF_U7GyxDJsX7MD_1">
    <vt:lpwstr>ZOTERO_ITEM CSL_CITATION {"citationID":"FGKPri4e","properties":{"formattedCitation":"\\super 2,12\\uc0\\u8211{}15\\nosupersub{}","plainCitation":"2,12–15","noteIndex":0},"citationItems":[{"id":391,"uris":["http://zotero.org/users/local/Epl4xGpS/items/WHBQ</vt:lpwstr>
  </property>
  <property fmtid="{D5CDD505-2E9C-101B-9397-08002B2CF9AE}" pid="74" name="ZOTERO_BREF_U7GyxDJsX7MD_10">
    <vt:lpwstr>journalAbbreviation":"Med Care Res Rev","language":"en","note":"publisher: SAGE Publications Inc","page":"139-166","source":"SAGE Journals","title":"Nursing Home Profit Status and Quality of Care: Is There Any Evidence of an Association?","title-short":"N</vt:lpwstr>
  </property>
  <property fmtid="{D5CDD505-2E9C-101B-9397-08002B2CF9AE}" pid="75" name="ZOTERO_BREF_U7GyxDJsX7MD_11">
    <vt:lpwstr>ursing Home Profit Status and Quality of Care","volume":"62","author":[{"family":"Hillmer","given":"Michael P."},{"family":"Wodchis","given":"Walter P."},{"family":"Gill","given":"Sudeep S."},{"family":"Anderson","given":"Geoffrey M."},{"family":"Rochon",</vt:lpwstr>
  </property>
  <property fmtid="{D5CDD505-2E9C-101B-9397-08002B2CF9AE}" pid="76" name="ZOTERO_BREF_U7GyxDJsX7MD_12">
    <vt:lpwstr>"given":"Paula A."}],"issued":{"date-parts":[["2005",4,1]]}}},{"id":412,"uris":["http://zotero.org/users/local/Epl4xGpS/items/DCE6ZYN4"],"uri":["http://zotero.org/users/local/Epl4xGpS/items/DCE6ZYN4"],"itemData":{"id":412,"type":"article-journal","abstrac</vt:lpwstr>
  </property>
  <property fmtid="{D5CDD505-2E9C-101B-9397-08002B2CF9AE}" pid="77" name="ZOTERO_BREF_U7GyxDJsX7MD_13">
    <vt:lpwstr>t":"Objective To compare quality of care in for-profit and not-for-profit nursing homes.\nDesign Systematic review and meta-analysis of observational studies and randomised controlled trials investigating quality of care in for-profit versus not-for-profi</vt:lpwstr>
  </property>
  <property fmtid="{D5CDD505-2E9C-101B-9397-08002B2CF9AE}" pid="78" name="ZOTERO_BREF_U7GyxDJsX7MD_14">
    <vt:lpwstr>t nursing homes.\nResults A comprehensive search yielded 8827 citations, of which 956 were judged appropriate for full text review. Study characteristics and results of 82 articles that met inclusion criteria were summarised, and results for the four most</vt:lpwstr>
  </property>
  <property fmtid="{D5CDD505-2E9C-101B-9397-08002B2CF9AE}" pid="79" name="ZOTERO_BREF_U7GyxDJsX7MD_15">
    <vt:lpwstr> frequently reported quality measures were pooled. Included studies reported results dating from 1965 to 2003. In 40 studies, all statistically significant comparisons (P&lt;0.05) favoured not-for-profit facilities; in three studies, all statistically signif</vt:lpwstr>
  </property>
  <property fmtid="{D5CDD505-2E9C-101B-9397-08002B2CF9AE}" pid="80" name="ZOTERO_BREF_U7GyxDJsX7MD_16">
    <vt:lpwstr>icant comparisons favoured for-profit facilities, and the remaining studies had less consistent findings. Meta-analyses suggested that not-for-profit facilities delivered higher quality care than did for-profit facilities for two of the four most frequent</vt:lpwstr>
  </property>
  <property fmtid="{D5CDD505-2E9C-101B-9397-08002B2CF9AE}" pid="81" name="ZOTERO_BREF_U7GyxDJsX7MD_17">
    <vt:lpwstr>ly reported quality measures: more or higher quality staffing (ratio of effect 1.11, 95% confidence interval 1.07 to 1.14, P&lt;0.001) and lower pressure ulcer prevalence (odds ratio 0.91, 95% confidence interval 0.83 to 0.98, P=0.02). Non-significant result</vt:lpwstr>
  </property>
  <property fmtid="{D5CDD505-2E9C-101B-9397-08002B2CF9AE}" pid="82" name="ZOTERO_BREF_U7GyxDJsX7MD_18">
    <vt:lpwstr>s favouring not-for-profit homes were found for the two other most frequently used measures: physical restraint use (odds ratio 0.93, 0.82 to 1.05, P=0.25) and fewer deficiencies in governmental regulatory assessments (ratio of effect 0.90, 0.78 to 1.04, </vt:lpwstr>
  </property>
  <property fmtid="{D5CDD505-2E9C-101B-9397-08002B2CF9AE}" pid="83" name="ZOTERO_BREF_U7GyxDJsX7MD_19">
    <vt:lpwstr>P=0.17).\nConclusions This systematic review and meta-analysis of the evidence suggests that, on average, not-for-profit nursing homes deliver higher quality care than do for-profit nursing homes. Many factors may, however, influence this relation in the </vt:lpwstr>
  </property>
  <property fmtid="{D5CDD505-2E9C-101B-9397-08002B2CF9AE}" pid="84" name="ZOTERO_BREF_U7GyxDJsX7MD_2">
    <vt:lpwstr>QJA8"],"uri":["http://zotero.org/users/local/Epl4xGpS/items/WHBQQJA8"],"itemData":{"id":391,"type":"article-journal","abstract":"Three-quarters of deaths from COVID-19 in Australia have been in aged care homes.\nExperts say that the pandemic is only expos</vt:lpwstr>
  </property>
  <property fmtid="{D5CDD505-2E9C-101B-9397-08002B2CF9AE}" pid="85" name="ZOTERO_BREF_U7GyxDJsX7MD_20">
    <vt:lpwstr>case of individual institutions.","container-title":"BMJ","DOI":"10.1136/bmj.b2732","ISSN":"0959-8138, 1468-5833","journalAbbreviation":"BMJ","language":"en","note":"publisher: British Medical Journal Publishing Group\nsection: Research\nPMID: 19654184","</vt:lpwstr>
  </property>
  <property fmtid="{D5CDD505-2E9C-101B-9397-08002B2CF9AE}" pid="86" name="ZOTERO_BREF_U7GyxDJsX7MD_21">
    <vt:lpwstr>page":"b2732","source":"www.bmj.com","title":"Quality of care in for-profit and not-for-profit nursing homes: systematic review and meta-analysis","title-short":"Quality of care in for-profit and not-for-profit nursing homes","volume":"339","author":[{"fa</vt:lpwstr>
  </property>
  <property fmtid="{D5CDD505-2E9C-101B-9397-08002B2CF9AE}" pid="87" name="ZOTERO_BREF_U7GyxDJsX7MD_22">
    <vt:lpwstr>mily":"Comondore","given":"Vikram R."},{"family":"Devereaux","given":"P. J."},{"family":"Zhou","given":"Qi"},{"family":"Stone","given":"Samuel B."},{"family":"Busse","given":"Jason W."},{"family":"Ravindran","given":"Nikila C."},{"family":"Burns","given":</vt:lpwstr>
  </property>
  <property fmtid="{D5CDD505-2E9C-101B-9397-08002B2CF9AE}" pid="88" name="ZOTERO_BREF_U7GyxDJsX7MD_23">
    <vt:lpwstr>"Karen E."},{"family":"Haines","given":"Ted"},{"family":"Stringer","given":"Bernadette"},{"family":"Cook","given":"Deborah J."},{"family":"Walter","given":"Stephen D."},{"family":"Sullivan","given":"Terrence"},{"family":"Berwanger","given":"Otavio"},{"fam</vt:lpwstr>
  </property>
  <property fmtid="{D5CDD505-2E9C-101B-9397-08002B2CF9AE}" pid="89" name="ZOTERO_BREF_U7GyxDJsX7MD_24">
    <vt:lpwstr>ily":"Bhandari","given":"Mohit"},{"family":"Banglawala","given":"Sarfaraz"},{"family":"Lavis","given":"John N."},{"family":"Petrisor","given":"Brad"},{"family":"Schünemann","given":"Holger"},{"family":"Walsh","given":"Katie"},{"family":"Bhatnagar","given"</vt:lpwstr>
  </property>
  <property fmtid="{D5CDD505-2E9C-101B-9397-08002B2CF9AE}" pid="90" name="ZOTERO_BREF_U7GyxDJsX7MD_25">
    <vt:lpwstr>:"Neera"},{"family":"Guyatt","given":"Gordon H."}],"issued":{"date-parts":[["2009",8,4]]}}},{"id":416,"uris":["http://zotero.org/users/local/Epl4xGpS/items/FE796JFH"],"uri":["http://zotero.org/users/local/Epl4xGpS/items/FE796JFH"],"itemData":{"id":416,"ty</vt:lpwstr>
  </property>
  <property fmtid="{D5CDD505-2E9C-101B-9397-08002B2CF9AE}" pid="91" name="ZOTERO_BREF_U7GyxDJsX7MD_26">
    <vt:lpwstr>pe":"article-journal","abstract":"Aim To examine the relationship between structural factors and the imposition of sanctions on residential aged care services across Australia for regulatory compliance failure. Methods Poisson Regression analysis was used</vt:lpwstr>
  </property>
  <property fmtid="{D5CDD505-2E9C-101B-9397-08002B2CF9AE}" pid="92" name="ZOTERO_BREF_U7GyxDJsX7MD_27">
    <vt:lpwstr> to examine the association between the number of sanctions imposed and the structural characteristics of residential aged care services in Australia. Results Residential aged care services that have a greater likelihood of having government sanctions imp</vt:lpwstr>
  </property>
  <property fmtid="{D5CDD505-2E9C-101B-9397-08002B2CF9AE}" pid="93" name="ZOTERO_BREF_U7GyxDJsX7MD_28">
    <vt:lpwstr>osed on them are operated by for-profit providers and located in remote locations and in Victoria, Queensland, South Australia, Northern Territory and the Australian Capital Territory. Conclusion The findings confirm the international literature on the re</vt:lpwstr>
  </property>
  <property fmtid="{D5CDD505-2E9C-101B-9397-08002B2CF9AE}" pid="94" name="ZOTERO_BREF_U7GyxDJsX7MD_29">
    <vt:lpwstr>lationship between residential aged care service location, ownership type and the likelihood of sanctions. In the light of the predicted expansion of residential aged care services, policy makers should give consideration to structural elements most likel</vt:lpwstr>
  </property>
  <property fmtid="{D5CDD505-2E9C-101B-9397-08002B2CF9AE}" pid="95" name="ZOTERO_BREF_U7GyxDJsX7MD_3">
    <vt:lpwstr>ing systemic weaknesses. Sophie Cousins\nreports.","container-title":"The Lancet","DOI":"10.1016/S0140-6736(20)32206-6","ISSN":"0140-6736, 1474-547X","issue":"10259","journalAbbreviation":"The Lancet","language":"English","note":"publisher: Elsevier","pag</vt:lpwstr>
  </property>
  <property fmtid="{D5CDD505-2E9C-101B-9397-08002B2CF9AE}" pid="96" name="ZOTERO_BREF_U7GyxDJsX7MD_30">
    <vt:lpwstr>y to be associated with a failure to meet and maintain service standards.","container-title":"Australasian Journal on Ageing","DOI":"10.1111/ajag.12165","ISSN":"1741-6612","issue":"4","language":"en","note":"_eprint: https://onlinelibrary.wiley.com/doi/pd</vt:lpwstr>
  </property>
  <property fmtid="{D5CDD505-2E9C-101B-9397-08002B2CF9AE}" pid="97" name="ZOTERO_BREF_U7GyxDJsX7MD_31">
    <vt:lpwstr>f/10.1111/ajag.12165","page":"E7-E12","source":"Wiley Online Library","title":"Quality failures in residential aged care in Australia: The relationship between structural factors and regulation imposed sanctions","title-short":"Quality failures in residen</vt:lpwstr>
  </property>
  <property fmtid="{D5CDD505-2E9C-101B-9397-08002B2CF9AE}" pid="98" name="ZOTERO_BREF_U7GyxDJsX7MD_32">
    <vt:lpwstr>tial aged care in Australia","volume":"34","author":[{"family":"Baldwin","given":"Richard"},{"family":"Chenoweth","given":"Lynnette"},{"family":"Rama","given":"Marie","dropping-particle":"dela"},{"family":"Liu","given":"Zhixin"}],"issued":{"date-parts":[[</vt:lpwstr>
  </property>
  <property fmtid="{D5CDD505-2E9C-101B-9397-08002B2CF9AE}" pid="99" name="ZOTERO_BREF_U7GyxDJsX7MD_33">
    <vt:lpwstr>"2015"]]}}},{"id":476,"uris":["http://zotero.org/users/local/Epl4xGpS/items/8VAJ7ZPL"],"uri":["http://zotero.org/users/local/Epl4xGpS/items/8VAJ7ZPL"],"itemData":{"id":476,"type":"article-journal","abstract":"BACKGROUND: Long-term care (LTC) homes have be</vt:lpwstr>
  </property>
  <property fmtid="{D5CDD505-2E9C-101B-9397-08002B2CF9AE}" pid="100" name="ZOTERO_BREF_U7GyxDJsX7MD_34">
    <vt:lpwstr>en the epicentre of the coronavirus disease 2019 (COVID-19) pandemic in Canada to date. Previous research shows that for-profit LTC homes deliver inferior care across a variety of outcome and process measures, raising the question of whether for-profit ho</vt:lpwstr>
  </property>
  <property fmtid="{D5CDD505-2E9C-101B-9397-08002B2CF9AE}" pid="101" name="ZOTERO_BREF_U7GyxDJsX7MD_35">
    <vt:lpwstr>mes have had worse COVID-19 outcomes than nonprofit homes.\nMETHODS: We conducted a retrospective cohort study of all LTC homes in Ontario, Canada, from Mar. 29 to May 20, 2020, using a COVID-19 outbreak database maintained by the Ontario Ministry of Long</vt:lpwstr>
  </property>
  <property fmtid="{D5CDD505-2E9C-101B-9397-08002B2CF9AE}" pid="102" name="ZOTERO_BREF_U7GyxDJsX7MD_36">
    <vt:lpwstr>-Term Care. We used hierarchical logistic and count-based methods to model the associations between profit status of LTC homes (for-profit, nonprofit or municipal) and COVID-19 outbreaks in LTC homes, the extent of COVID-19 outbreaks (number of residents </vt:lpwstr>
  </property>
  <property fmtid="{D5CDD505-2E9C-101B-9397-08002B2CF9AE}" pid="103" name="ZOTERO_BREF_U7GyxDJsX7MD_37">
    <vt:lpwstr>infected), and deaths of residents from COVID-19.\nRESULTS: The analysis included all 623 Ontario LTC homes, comprising 75 676 residents; 360 LTC homes (57.7%) were for profit, 162 (26.0%) were nonprofit, and 101 (16.2%) were municipal homes. There were 1</vt:lpwstr>
  </property>
  <property fmtid="{D5CDD505-2E9C-101B-9397-08002B2CF9AE}" pid="104" name="ZOTERO_BREF_U7GyxDJsX7MD_38">
    <vt:lpwstr>90 (30.5%) outbreaks of COVID-19 in LTC homes, involving 5218 residents and resulting in 1452 deaths, with an overall case fatality rate of 27.8%. The odds of a COVID-19 outbreak were associated with the incidence of COVID-19 in the public health unit reg</vt:lpwstr>
  </property>
  <property fmtid="{D5CDD505-2E9C-101B-9397-08002B2CF9AE}" pid="105" name="ZOTERO_BREF_U7GyxDJsX7MD_39">
    <vt:lpwstr>ion surrounding an LTC home (adjusted odds ratio [OR] 1.91, 95% confidence interval [CI] 1.19–3.05), the number of residents (adjusted OR 1.38, 95% CI 1.18–1.61), and older design standards of the home (adjusted OR 1.55, 95% CI 1.01–2.38), but not profit </vt:lpwstr>
  </property>
  <property fmtid="{D5CDD505-2E9C-101B-9397-08002B2CF9AE}" pid="106" name="ZOTERO_BREF_U7GyxDJsX7MD_4">
    <vt:lpwstr>e":"1322-1323","source":"www.thelancet.com","title":"Experts criticise Australia's aged care failings over COVID-19","volume":"396","author":[{"family":"Cousins","given":"Sophie"}],"issued":{"date-parts":[["2020",10,24]]}}},{"id":410,"uris":["http://zoter</vt:lpwstr>
  </property>
  <property fmtid="{D5CDD505-2E9C-101B-9397-08002B2CF9AE}" pid="107" name="ZOTERO_BREF_U7GyxDJsX7MD_40">
    <vt:lpwstr>status. For-profit status was associated with both the extent of an outbreak in an LTC home (adjusted risk ratio [RR] 1.96, 95% CI 1.26–3.05) and the number of resident deaths (adjusted RR 1.78, 95% CI 1.03–3.07), compared with nonprofit homes. These asso</vt:lpwstr>
  </property>
  <property fmtid="{D5CDD505-2E9C-101B-9397-08002B2CF9AE}" pid="108" name="ZOTERO_BREF_U7GyxDJsX7MD_41">
    <vt:lpwstr>ciations were mediated by a higher prevalence of older design standards in for-profit LTC homes and chain ownership.\nINTERPRETATION: For-profit status is associated with the extent of an outbreak of COVID-19 in LTC homes and the number of resident deaths</vt:lpwstr>
  </property>
  <property fmtid="{D5CDD505-2E9C-101B-9397-08002B2CF9AE}" pid="109" name="ZOTERO_BREF_U7GyxDJsX7MD_42">
    <vt:lpwstr>, but not the likelihood of outbreaks. Differences between for-profit and nonprofit homes are largely explained by older design standards and chain ownership, which should be a focus of infection control efforts and future policy.","container-title":"CMAJ</vt:lpwstr>
  </property>
  <property fmtid="{D5CDD505-2E9C-101B-9397-08002B2CF9AE}" pid="110" name="ZOTERO_BREF_U7GyxDJsX7MD_43">
    <vt:lpwstr>","DOI":"10.1503/cmaj.201197","ISSN":"0820-3946, 1488-2329","issue":"33","language":"en","note":"publisher: CMAJ\nsection: Research\nPMID: 32699006","page":"E946-E955","source":"www.cmaj.ca","title":"For-profit long-term care homes and the risk of COVID-1</vt:lpwstr>
  </property>
  <property fmtid="{D5CDD505-2E9C-101B-9397-08002B2CF9AE}" pid="111" name="ZOTERO_BREF_U7GyxDJsX7MD_44">
    <vt:lpwstr>9 outbreaks and resident deaths","volume":"192","author":[{"family":"Stall","given":"Nathan M."},{"family":"Jones","given":"Aaron"},{"family":"Brown","given":"Kevin A."},{"family":"Rochon","given":"Paula A."},{"family":"Costa","given":"Andrew P."}],"issue</vt:lpwstr>
  </property>
  <property fmtid="{D5CDD505-2E9C-101B-9397-08002B2CF9AE}" pid="112" name="ZOTERO_BREF_U7GyxDJsX7MD_45">
    <vt:lpwstr>d":{"date-parts":[["2020",8,17]]}}}],"schema":"https://github.com/citation-style-language/schema/raw/master/csl-citation.json"}</vt:lpwstr>
  </property>
  <property fmtid="{D5CDD505-2E9C-101B-9397-08002B2CF9AE}" pid="113" name="ZOTERO_BREF_U7GyxDJsX7MD_5">
    <vt:lpwstr>o.org/users/local/Epl4xGpS/items/LT54VV4A"],"uri":["http://zotero.org/users/local/Epl4xGpS/items/LT54VV4A"],"itemData":{"id":410,"type":"article-journal","abstract":"This article critically reviews the association between the profit status of North Americ</vt:lpwstr>
  </property>
  <property fmtid="{D5CDD505-2E9C-101B-9397-08002B2CF9AE}" pid="114" name="ZOTERO_BREF_U7GyxDJsX7MD_6">
    <vt:lpwstr>an nursing homes and the quality of care. Studies were identified by searching MEDLINE (January 1990-October 2002), reference lists, letters, commentaries, and editorials. The quality indicator(s) used to measure quality of care, and its relationship to p</vt:lpwstr>
  </property>
  <property fmtid="{D5CDD505-2E9C-101B-9397-08002B2CF9AE}" pid="115" name="ZOTERO_BREF_U7GyxDJsX7MD_7">
    <vt:lpwstr>rofit status, was extracted from each publication. The study design and risk-adjustment methodologies used were also extracted. The interrater reliability for the extraction of these three items was determined to be 1.0, 0.6, and 0.8, respectively. Aquali</vt:lpwstr>
  </property>
  <property fmtid="{D5CDD505-2E9C-101B-9397-08002B2CF9AE}" pid="116" name="ZOTERO_BREF_U7GyxDJsX7MD_8">
    <vt:lpwstr>tative systematic review was performed using Donabedian’s framework of structure, process, and outcome for analyzing medical quality of care. Empirical research in the past 12 years has found that systematic differences exist between for-profit and not-fo</vt:lpwstr>
  </property>
  <property fmtid="{D5CDD505-2E9C-101B-9397-08002B2CF9AE}" pid="117" name="ZOTERO_BREF_U7GyxDJsX7MD_9">
    <vt:lpwstr>r-profit nursing homes. Forprofit nursing homes appear to provide lower quality of care in many important areas of process and outcome.","container-title":"Medical Care Research and Review","DOI":"10.1177/1077558704273769","ISSN":"1077-5587","issue":"2","</vt:lpwstr>
  </property>
  <property fmtid="{D5CDD505-2E9C-101B-9397-08002B2CF9AE}" pid="118" name="ZOTERO_BREF_UZbhDOvFYYvH_1">
    <vt:lpwstr>ZOTERO_ITEM CSL_CITATION {"citationID":"LKhtPGhO","properties":{"formattedCitation":"\\super 12\\nosupersub{}","plainCitation":"12","noteIndex":0},"citationItems":[{"id":407,"uris":["http://zotero.org/users/local/Epl4xGpS/items/B3QH6YBT"],"uri":["http://z</vt:lpwstr>
  </property>
  <property fmtid="{D5CDD505-2E9C-101B-9397-08002B2CF9AE}" pid="119" name="ZOTERO_BREF_UZbhDOvFYYvH_2">
    <vt:lpwstr>otero.org/users/local/Epl4xGpS/items/B3QH6YBT"],"itemData":{"id":407,"type":"book","abstract":"Statistics about the population and components of change (births, deaths, migration) for Australia and its states and territories","event-place":"Canberra","lan</vt:lpwstr>
  </property>
  <property fmtid="{D5CDD505-2E9C-101B-9397-08002B2CF9AE}" pid="120" name="ZOTERO_BREF_UZbhDOvFYYvH_3">
    <vt:lpwstr>guage":"en","publisher":"Australian Bureau of Statistics","publisher-place":"Canberra","title":"National, state and territory population, June 2020","URL":"https://www.abs.gov.au/statistics/people/population/national-state-and-territory-population/latest-</vt:lpwstr>
  </property>
  <property fmtid="{D5CDD505-2E9C-101B-9397-08002B2CF9AE}" pid="121" name="ZOTERO_BREF_UZbhDOvFYYvH_4">
    <vt:lpwstr>release","accessed":{"date-parts":[["2021",2,24]]},"issued":{"date-parts":[["2020",12,17]]}}}],"schema":"https://github.com/citation-style-language/schema/raw/master/csl-citation.json"}</vt:lpwstr>
  </property>
  <property fmtid="{D5CDD505-2E9C-101B-9397-08002B2CF9AE}" pid="122" name="ZOTERO_BREF_UvWJFJYeLZPX_1">
    <vt:lpwstr>ZOTERO_ITEM CSL_CITATION {"citationID":"0HQAuxKC","properties":{"formattedCitation":"\\super 14\\nosupersub{}","plainCitation":"14","noteIndex":0},"citationItems":[{"id":380,"uris":["http://zotero.org/users/local/Epl4xGpS/items/XAXR8EYW"],"uri":["http://z</vt:lpwstr>
  </property>
  <property fmtid="{D5CDD505-2E9C-101B-9397-08002B2CF9AE}" pid="123" name="ZOTERO_BREF_UvWJFJYeLZPX_2">
    <vt:lpwstr>otero.org/users/local/Epl4xGpS/items/XAXR8EYW"],"itemData":{"id":380,"type":"book","abstract":"The Communicable Diseases Network Australia (CDNA) have developed these national guidelines for the prevention, control and public health management of COVID-19</vt:lpwstr>
  </property>
  <property fmtid="{D5CDD505-2E9C-101B-9397-08002B2CF9AE}" pid="124" name="ZOTERO_BREF_UvWJFJYeLZPX_3">
    <vt:lpwstr> outbreaks in residential care facilities in Australia.","event-place":"Canberra","language":"en","publisher":"Department of Health (AU)","publisher-place":"Canberra","title":"CDNA national guidelines for the prevention, control and public health manageme</vt:lpwstr>
  </property>
  <property fmtid="{D5CDD505-2E9C-101B-9397-08002B2CF9AE}" pid="125" name="ZOTERO_BREF_UvWJFJYeLZPX_4">
    <vt:lpwstr>nt of COVID-19 outbreaks in residential care facilities in Australia","URL":"https://www.health.gov.au/resources/publications/cdna-national-guidelines-for-the-prevention-control-and-public-health-management-of-covid-19-outbreaks-in-residential-care-facili</vt:lpwstr>
  </property>
  <property fmtid="{D5CDD505-2E9C-101B-9397-08002B2CF9AE}" pid="126" name="ZOTERO_BREF_UvWJFJYeLZPX_5">
    <vt:lpwstr>ties-in-australia","author":[{"literal":"Department of Health (AU)"}],"accessed":{"date-parts":[["2021",2,23]]},"issued":{"date-parts":[["2020",3,13]]}}}],"schema":"https://github.com/citation-style-language/schema/raw/master/csl-citation.json"}</vt:lpwstr>
  </property>
  <property fmtid="{D5CDD505-2E9C-101B-9397-08002B2CF9AE}" pid="127" name="ZOTERO_BREF_Vfez3GTNs13D_1">
    <vt:lpwstr>ZOTERO_ITEM CSL_CITATION {"citationID":"Lxz0T9OH","properties":{"formattedCitation":"\\super 15\\uc0\\u8211{}17\\nosupersub{}","plainCitation":"15–17","noteIndex":0},"citationItems":[{"id":422,"uris":["http://zotero.org/users/local/Epl4xGpS/items/AFPZ6IKU</vt:lpwstr>
  </property>
  <property fmtid="{D5CDD505-2E9C-101B-9397-08002B2CF9AE}" pid="128" name="ZOTERO_BREF_Vfez3GTNs13D_10">
    <vt:lpwstr>gs.16661","ISSN":"1532-5415","issue":"8","language":"en","note":"_eprint: https://agsjournals.onlinelibrary.wiley.com/doi/pdf/10.1111/jgs.16661","page":"1653-1656","source":"Wiley Online Library","title":"Characteristics of U.S. Nursing Homes with COVID-1</vt:lpwstr>
  </property>
  <property fmtid="{D5CDD505-2E9C-101B-9397-08002B2CF9AE}" pid="129" name="ZOTERO_BREF_Vfez3GTNs13D_11">
    <vt:lpwstr>9 Cases","volume":"68","author":[{"family":"Abrams","given":"Hannah R."},{"family":"Loomer","given":"Lacey"},{"family":"Gandhi","given":"Ashvin"},{"family":"Grabowski","given":"David C."}],"issued":{"date-parts":[["2020"]]}}},{"id":425,"uris":["http://zot</vt:lpwstr>
  </property>
  <property fmtid="{D5CDD505-2E9C-101B-9397-08002B2CF9AE}" pid="130" name="ZOTERO_BREF_Vfez3GTNs13D_12">
    <vt:lpwstr>ero.org/users/local/Epl4xGpS/items/YV9LUULF"],"uri":["http://zotero.org/users/local/Epl4xGpS/items/YV9LUULF"],"itemData":{"id":425,"type":"article-journal","abstract":"Deaths from the COVID-19 pandemic have disproportionately affected older adults and res</vt:lpwstr>
  </property>
  <property fmtid="{D5CDD505-2E9C-101B-9397-08002B2CF9AE}" pid="131" name="ZOTERO_BREF_Vfez3GTNs13D_13">
    <vt:lpwstr>idents in nursing homes. Although emerging research has identified place-based risk factors for the general population, little research has been conducted for nursing home populations. This GIS-based spatial modeling study aimed to determine the associati</vt:lpwstr>
  </property>
  <property fmtid="{D5CDD505-2E9C-101B-9397-08002B2CF9AE}" pid="132" name="ZOTERO_BREF_Vfez3GTNs13D_14">
    <vt:lpwstr>on between nursing home-level metrics and county-level, place-based variables with COVID-19 confirmed cases in nursing homes across the United States. A cross-sectional research design linked data from Centers for Medicare &amp; Medicaid Services, American Co</vt:lpwstr>
  </property>
  <property fmtid="{D5CDD505-2E9C-101B-9397-08002B2CF9AE}" pid="133" name="ZOTERO_BREF_Vfez3GTNs13D_15">
    <vt:lpwstr>mmunity Survey, the 2010 Census, and COVID-19 cases among the general population and nursing homes. Spatial cluster analysis identified specific regions with statistically higher COVID-19 cases and deaths among residents. Multivariate analysis identified </vt:lpwstr>
  </property>
  <property fmtid="{D5CDD505-2E9C-101B-9397-08002B2CF9AE}" pid="134" name="ZOTERO_BREF_Vfez3GTNs13D_16">
    <vt:lpwstr>risk factors at the nursing home level including, total count of fines, total staffing levels, and LPN staffing levels. County-level or place-based factors like per-capita income, average household size, population density, and minority composition were s</vt:lpwstr>
  </property>
  <property fmtid="{D5CDD505-2E9C-101B-9397-08002B2CF9AE}" pid="135" name="ZOTERO_BREF_Vfez3GTNs13D_17">
    <vt:lpwstr>ignificant predictors of COVID-19 cases in the nursing home. These results provide a framework for examining further COVID-19 cases in nursing homes and highlight the need to include other community-level variables when considering risk of COVID-19 transm</vt:lpwstr>
  </property>
  <property fmtid="{D5CDD505-2E9C-101B-9397-08002B2CF9AE}" pid="136" name="ZOTERO_BREF_Vfez3GTNs13D_18">
    <vt:lpwstr>ission and outbreaks in nursing homes.","container-title":"Science of The Total Environment","DOI":"10.1016/j.scitotenv.2020.141946","ISSN":"0048-9697","journalAbbreviation":"Science of The Total Environment","language":"en","page":"141946","source":"Scie</vt:lpwstr>
  </property>
  <property fmtid="{D5CDD505-2E9C-101B-9397-08002B2CF9AE}" pid="137" name="ZOTERO_BREF_Vfez3GTNs13D_19">
    <vt:lpwstr>nceDirect","title":"Mapping community-level determinants of COVID-19 transmission in nursing homes: A multi-scale approach","title-short":"Mapping community-level determinants of COVID-19 transmission in nursing homes","volume":"752","author":[{"family":"</vt:lpwstr>
  </property>
  <property fmtid="{D5CDD505-2E9C-101B-9397-08002B2CF9AE}" pid="138" name="ZOTERO_BREF_Vfez3GTNs13D_2">
    <vt:lpwstr>"],"uri":["http://zotero.org/users/local/Epl4xGpS/items/AFPZ6IKU"],"itemData":{"id":422,"type":"article-journal","abstract":"BACKGROUND/OBJECTIVES The 2019 coronavirus disease (COVID-19) has been documented in a large share of nursing homes throughout the</vt:lpwstr>
  </property>
  <property fmtid="{D5CDD505-2E9C-101B-9397-08002B2CF9AE}" pid="139" name="ZOTERO_BREF_Vfez3GTNs13D_20">
    <vt:lpwstr>Sugg","given":"Margaret M."},{"family":"Spaulding","given":"Trent J."},{"family":"Lane","given":"Sandi J."},{"family":"Runkle","given":"Jennifer D."},{"family":"Harden","given":"Stella R."},{"family":"Hege","given":"Adam"},{"family":"Iyer","given":"Lakshm</vt:lpwstr>
  </property>
  <property fmtid="{D5CDD505-2E9C-101B-9397-08002B2CF9AE}" pid="140" name="ZOTERO_BREF_Vfez3GTNs13D_21">
    <vt:lpwstr>i S."}],"issued":{"date-parts":[["2021",1,15]]}}},{"id":428,"uris":["http://zotero.org/users/local/Epl4xGpS/items/JNSMGFNI"],"uri":["http://zotero.org/users/local/Epl4xGpS/items/JNSMGFNI"],"itemData":{"id":428,"type":"article-journal","abstract":"The coro</vt:lpwstr>
  </property>
  <property fmtid="{D5CDD505-2E9C-101B-9397-08002B2CF9AE}" pid="141" name="ZOTERO_BREF_Vfez3GTNs13D_22">
    <vt:lpwstr>navirus disease 2019 (COVID-19) pandemic has severely affected nursing homes. Vulnerable nursing home residents are at high risk for adverse outcomes, but improved understanding is needed to identify risk factors for mortality among nursing home residents</vt:lpwstr>
  </property>
  <property fmtid="{D5CDD505-2E9C-101B-9397-08002B2CF9AE}" pid="142" name="ZOTERO_BREF_Vfez3GTNs13D_23">
    <vt:lpwstr>.To identify risk factors for 30-day all-cause mortality among US nursing home residents with COVID-19.This cohort study was conducted at 351 US nursing homes among 5256 nursing home residents with COVID-19–related symptoms who had severe acute respirator</vt:lpwstr>
  </property>
  <property fmtid="{D5CDD505-2E9C-101B-9397-08002B2CF9AE}" pid="143" name="ZOTERO_BREF_Vfez3GTNs13D_24">
    <vt:lpwstr>y syndrome coronavirus 2 (SARS-CoV-2) infection confirmed by polymerase chain reaction testing between March 16 and September 15, 2020.Resident-level characteristics, including age, sex, race/ethnicity, symptoms, chronic conditions, and physical and cogni</vt:lpwstr>
  </property>
  <property fmtid="{D5CDD505-2E9C-101B-9397-08002B2CF9AE}" pid="144" name="ZOTERO_BREF_Vfez3GTNs13D_25">
    <vt:lpwstr>tive function.Death due to any cause within 30 days of the first positive SARS-CoV-2 test result.The study included 5256 nursing home residents (3185 women [61%]; median age, 79 years [interquartile range, 69-88 years]; and 3741 White residents [71%], 909</vt:lpwstr>
  </property>
  <property fmtid="{D5CDD505-2E9C-101B-9397-08002B2CF9AE}" pid="145" name="ZOTERO_BREF_Vfez3GTNs13D_26">
    <vt:lpwstr> Black residents [17%], and 586 individuals of other races/ethnicities [11%]) with COVID-19. Compared with residents aged 75 to 79 years, the odds of death were 1.46 (95% CI, 1.14-1.86) times higher for residents aged 80 to 84 years, 1.59 (95% CI, 1.25-2.</vt:lpwstr>
  </property>
  <property fmtid="{D5CDD505-2E9C-101B-9397-08002B2CF9AE}" pid="146" name="ZOTERO_BREF_Vfez3GTNs13D_27">
    <vt:lpwstr>03) times higher for residents aged 85 to 89 years, and 2.14 (95% CI, 1.70-2.69) times higher for residents aged 90 years or older. Women had lower risk for 30-day mortality than men (odds ratio [OR], 0.69 [95% CI, 0.60-0.80]). Two comorbidities were asso</vt:lpwstr>
  </property>
  <property fmtid="{D5CDD505-2E9C-101B-9397-08002B2CF9AE}" pid="147" name="ZOTERO_BREF_Vfez3GTNs13D_28">
    <vt:lpwstr>ciated with mortality: diabetes (OR, 1.21 [95% CI, 1.05-1.40]) and chronic kidney disease (OR, 1.33 [95%, 1.11-1.61]). Fever (OR, 1.66 [95% CI, 1.41-1.96]), shortness of breath (OR, 2.52 [95% CI, 2.00-3.16]), tachycardia (OR, 1.31 [95% CI, 1.04-1.64]), an</vt:lpwstr>
  </property>
  <property fmtid="{D5CDD505-2E9C-101B-9397-08002B2CF9AE}" pid="148" name="ZOTERO_BREF_Vfez3GTNs13D_29">
    <vt:lpwstr>d hypoxia (OR, 2.05 [95% CI, 1.68-2.50]) were also associated with increased risk of 30-day mortality. Compared with cognitively intact residents, the odds of death among residents with moderate cognitive impairment were 2.09 (95% CI, 1.68-2.59) times hig</vt:lpwstr>
  </property>
  <property fmtid="{D5CDD505-2E9C-101B-9397-08002B2CF9AE}" pid="149" name="ZOTERO_BREF_Vfez3GTNs13D_3">
    <vt:lpwstr> United States, leading to high rates of mortality for residents. To understand how to prevent and mitigate future outbreaks, it is imperative that we understand which nursing homes are more likely to experience COVID-19 cases. Our aim was to examine the </vt:lpwstr>
  </property>
  <property fmtid="{D5CDD505-2E9C-101B-9397-08002B2CF9AE}" pid="150" name="ZOTERO_BREF_Vfez3GTNs13D_30">
    <vt:lpwstr>her, and the odds of death among residents with severe cognitive impairment were 2.79 (95% CI, 2.14-3.66) times higher. Compared with residents with no or limited impairment in physical function, the odds of death among residents with moderate impairment </vt:lpwstr>
  </property>
  <property fmtid="{D5CDD505-2E9C-101B-9397-08002B2CF9AE}" pid="151" name="ZOTERO_BREF_Vfez3GTNs13D_31">
    <vt:lpwstr>were 1.49 (95% CI, 1.18-1.88) times higher, and the odds of death among residents with severe impairment were 1.64 (95% CI, 1.30-2.08) times higher.In this cohort study of US nursing home residents with COVID-19, increased age, male sex, and impaired cogn</vt:lpwstr>
  </property>
  <property fmtid="{D5CDD505-2E9C-101B-9397-08002B2CF9AE}" pid="152" name="ZOTERO_BREF_Vfez3GTNs13D_32">
    <vt:lpwstr>itive and physical function were independently associated with mortality. Understanding these risk factors can aid in the development of clinical prediction models of mortality in this population.","container-title":"JAMA Internal Medicine","DOI":"10.1001</vt:lpwstr>
  </property>
  <property fmtid="{D5CDD505-2E9C-101B-9397-08002B2CF9AE}" pid="153" name="ZOTERO_BREF_Vfez3GTNs13D_33">
    <vt:lpwstr>/jamainternmed.2020.7968","ISSN":"2168-6106","journalAbbreviation":"JAMA Internal Medicine","source":"Silverchair","title":"Risk Factors Associated With All-Cause 30-Day Mortality in Nursing Home Residents With COVID-19","URL":"https://doi.org/10.1001/jam</vt:lpwstr>
  </property>
  <property fmtid="{D5CDD505-2E9C-101B-9397-08002B2CF9AE}" pid="154" name="ZOTERO_BREF_Vfez3GTNs13D_34">
    <vt:lpwstr>ainternmed.2020.7968","author":[{"family":"Panagiotou","given":"Orestis A."},{"family":"Kosar","given":"Cyrus M."},{"family":"White","given":"Elizabeth M."},{"family":"Bantis","given":"Leonidas E."},{"family":"Yang","given":"Xiaofei"},{"family":"Santostef</vt:lpwstr>
  </property>
  <property fmtid="{D5CDD505-2E9C-101B-9397-08002B2CF9AE}" pid="155" name="ZOTERO_BREF_Vfez3GTNs13D_35">
    <vt:lpwstr>ano","given":"Christopher M."},{"family":"Feifer","given":"Richard A."},{"family":"Blackman","given":"Carolyn"},{"family":"Rudolph","given":"James L."},{"family":"Gravenstein","given":"Stefan"},{"family":"Mor","given":"Vincent"}],"accessed":{"date-parts":</vt:lpwstr>
  </property>
  <property fmtid="{D5CDD505-2E9C-101B-9397-08002B2CF9AE}" pid="156" name="ZOTERO_BREF_Vfez3GTNs13D_36">
    <vt:lpwstr>[["2021",2,24]]},"issued":{"date-parts":[["2021",1,4]]}}}],"schema":"https://github.com/citation-style-language/schema/raw/master/csl-citation.json"}</vt:lpwstr>
  </property>
  <property fmtid="{D5CDD505-2E9C-101B-9397-08002B2CF9AE}" pid="157" name="ZOTERO_BREF_Vfez3GTNs13D_4">
    <vt:lpwstr>characteristics of nursing homes with documented COVID-19 cases in the 30 states reporting the individual facilities affected. DESIGN We constructed a database of nursing homes with verified COVID-19 cases as of May 11, 2020, via correspondence with and p</vt:lpwstr>
  </property>
  <property fmtid="{D5CDD505-2E9C-101B-9397-08002B2CF9AE}" pid="158" name="ZOTERO_BREF_Vfez3GTNs13D_5">
    <vt:lpwstr>ublicly available reports from state departments of health. We linked this information to nursing home characteristics and used regression analysis to examine the association between these characteristics and the likelihood of having a documented COVID-19</vt:lpwstr>
  </property>
  <property fmtid="{D5CDD505-2E9C-101B-9397-08002B2CF9AE}" pid="159" name="ZOTERO_BREF_Vfez3GTNs13D_6">
    <vt:lpwstr> case. SETTING All nursing homes from 30 states that reported COVID-19 cases at the facility-level. PARTICIPANTS Nursing home residents in states reporting data. MEASUREMENTS Whether a nursing home had a reported COVID-19 case (yes/no), and conditional on</vt:lpwstr>
  </property>
  <property fmtid="{D5CDD505-2E9C-101B-9397-08002B2CF9AE}" pid="160" name="ZOTERO_BREF_Vfez3GTNs13D_7">
    <vt:lpwstr> having a case, the number of cases at a nursing home. RESULTS Of 9,395 nursing homes in our sample, 2,949 (31.4%) had a documented COVID-19 case. Larger facility size, urban location, greater percentage of African American residents, non-chain status, an</vt:lpwstr>
  </property>
  <property fmtid="{D5CDD505-2E9C-101B-9397-08002B2CF9AE}" pid="161" name="ZOTERO_BREF_Vfez3GTNs13D_8">
    <vt:lpwstr>d state were significantly (P &lt; .05) related to the increased probability of having a COVID-19 case. Five-star rating, prior infection violation, Medicaid dependency, and ownership were not significantly related. CONCLUSION COVID-19 cases in nursing homes</vt:lpwstr>
  </property>
  <property fmtid="{D5CDD505-2E9C-101B-9397-08002B2CF9AE}" pid="162" name="ZOTERO_BREF_Vfez3GTNs13D_9">
    <vt:lpwstr> are related to facility location and size and not traditional quality metrics such as star rating and prior infection control citations. J Am Geriatr Soc 68:1653-1656, 2020.","container-title":"Journal of the American Geriatrics Society","DOI":"10.1111/j</vt:lpwstr>
  </property>
  <property fmtid="{D5CDD505-2E9C-101B-9397-08002B2CF9AE}" pid="163" name="ZOTERO_BREF_YFqrcHNdFLHc_1">
    <vt:lpwstr>ZOTERO_ITEM CSL_CITATION {"citationID":"H6dWfblH","properties":{"formattedCitation":"\\super 4\\nosupersub{}","plainCitation":"4","noteIndex":0},"citationItems":[{"id":391,"uris":["http://zotero.org/users/local/Epl4xGpS/items/WHBQQJA8"],"uri":["http://zot</vt:lpwstr>
  </property>
  <property fmtid="{D5CDD505-2E9C-101B-9397-08002B2CF9AE}" pid="164" name="ZOTERO_BREF_YFqrcHNdFLHc_2">
    <vt:lpwstr>ero.org/users/local/Epl4xGpS/items/WHBQQJA8"],"itemData":{"id":391,"type":"article-journal","abstract":"Three-quarters of deaths from COVID-19 in Australia have been in aged care homes.\nExperts say that the pandemic is only exposing systemic weaknesses. </vt:lpwstr>
  </property>
  <property fmtid="{D5CDD505-2E9C-101B-9397-08002B2CF9AE}" pid="165" name="ZOTERO_BREF_YFqrcHNdFLHc_3">
    <vt:lpwstr>Sophie Cousins\nreports.","container-title":"The Lancet","DOI":"10.1016/S0140-6736(20)32206-6","ISSN":"0140-6736, 1474-547X","issue":"10259","journalAbbreviation":"The Lancet","language":"English","note":"publisher: Elsevier","page":"1322-1323","source":"</vt:lpwstr>
  </property>
  <property fmtid="{D5CDD505-2E9C-101B-9397-08002B2CF9AE}" pid="166" name="ZOTERO_BREF_YFqrcHNdFLHc_4">
    <vt:lpwstr>www.thelancet.com","title":"Experts criticise Australia's aged care failings over COVID-19","volume":"396","author":[{"family":"Cousins","given":"Sophie"}],"issued":{"date-parts":[["2020",10,24]]}}}],"schema":"https://github.com/citation-style-language/sc</vt:lpwstr>
  </property>
  <property fmtid="{D5CDD505-2E9C-101B-9397-08002B2CF9AE}" pid="167" name="ZOTERO_BREF_YFqrcHNdFLHc_5">
    <vt:lpwstr>hema/raw/master/csl-citation.json"}</vt:lpwstr>
  </property>
  <property fmtid="{D5CDD505-2E9C-101B-9397-08002B2CF9AE}" pid="168" name="ZOTERO_BREF_deZtK4P3plD9_1">
    <vt:lpwstr>ZOTERO_ITEM CSL_CITATION {"citationID":"QJM5C98o","properties":{"formattedCitation":"\\super 1\\nosupersub{}","plainCitation":"1","noteIndex":0},"citationItems":[{"id":385,"uris":["http://zotero.org/users/local/Epl4xGpS/items/XXQ4KTPX"],"uri":["http://zot</vt:lpwstr>
  </property>
  <property fmtid="{D5CDD505-2E9C-101B-9397-08002B2CF9AE}" pid="169" name="ZOTERO_BREF_deZtK4P3plD9_2">
    <vt:lpwstr>ero.org/users/local/Epl4xGpS/items/XXQ4KTPX"],"itemData":{"id":385,"type":"article-journal","container-title":"American Journal of Public Health","DOI":"10.2105/AJPH.2017.303947","ISSN":"0090-0036, 1541-0048","issue":"S2","journalAbbreviation":"Am J Publi</vt:lpwstr>
  </property>
  <property fmtid="{D5CDD505-2E9C-101B-9397-08002B2CF9AE}" pid="170" name="ZOTERO_BREF_deZtK4P3plD9_3">
    <vt:lpwstr>c Health","language":"en","page":"S126-S133","source":"DOI.org (Crossref)","title":"The evolution of public health emergency management as a field of practice","volume":"107","author":[{"family":"Rose","given":"Dale A."},{"family":"Murthy","given":"Shivan</vt:lpwstr>
  </property>
  <property fmtid="{D5CDD505-2E9C-101B-9397-08002B2CF9AE}" pid="171" name="ZOTERO_BREF_deZtK4P3plD9_4">
    <vt:lpwstr>i"},{"family":"Brooks","given":"Jennifer"},{"family":"Bryant","given":"Jeffrey"}],"issued":{"date-parts":[["2017",9]]}}}],"schema":"https://github.com/citation-style-language/schema/raw/master/csl-citation.json"}</vt:lpwstr>
  </property>
  <property fmtid="{D5CDD505-2E9C-101B-9397-08002B2CF9AE}" pid="172" name="ZOTERO_BREF_gd9qKWLpmkcb_1">
    <vt:lpwstr>ZOTERO_ITEM CSL_CITATION {"citationID":"s7B8HD4F","properties":{"formattedCitation":"\\super 8\\nosupersub{}","plainCitation":"8","noteIndex":0},"citationItems":[{"id":399,"uris":["http://zotero.org/users/local/Epl4xGpS/items/SPL7ZUWK"],"uri":["http://zot</vt:lpwstr>
  </property>
  <property fmtid="{D5CDD505-2E9C-101B-9397-08002B2CF9AE}" pid="173" name="ZOTERO_BREF_gd9qKWLpmkcb_2">
    <vt:lpwstr>ero.org/users/local/Epl4xGpS/items/SPL7ZUWK"],"itemData":{"id":399,"type":"webpage","abstract":"My Aged Care can help you find the right aged care service for you, and provides information about government-subsidised Australian aged care services.","langu</vt:lpwstr>
  </property>
  <property fmtid="{D5CDD505-2E9C-101B-9397-08002B2CF9AE}" pid="174" name="ZOTERO_BREF_gd9qKWLpmkcb_3">
    <vt:lpwstr>age":"en","title":"My Aged Care","URL":"https://www.myagedcare.gov.au/","author":[{"literal":"Australian Government"}],"accessed":{"date-parts":[["2021",2,24]]}}}],"schema":"https://github.com/citation-style-language/schema/raw/master/csl-citation.json"}</vt:lpwstr>
  </property>
  <property fmtid="{D5CDD505-2E9C-101B-9397-08002B2CF9AE}" pid="175" name="ZOTERO_BREF_i0avd9z1TfIS_1">
    <vt:lpwstr>ZOTERO_BIBL {"uncited":[],"omitted":[],"custom":[]} CSL_BIBLIOGRAPHY</vt:lpwstr>
  </property>
  <property fmtid="{D5CDD505-2E9C-101B-9397-08002B2CF9AE}" pid="176" name="ZOTERO_BREF_iLIjf8U0qEho_1">
    <vt:lpwstr>ZOTERO_ITEM CSL_CITATION {"citationID":"GiExlp8A","properties":{"formattedCitation":"\\super 18\\uc0\\u8211{}21\\nosupersub{}","plainCitation":"18–21","noteIndex":0},"citationItems":[{"id":410,"uris":["http://zotero.org/users/local/Epl4xGpS/items/LT54VV4A</vt:lpwstr>
  </property>
  <property fmtid="{D5CDD505-2E9C-101B-9397-08002B2CF9AE}" pid="177" name="ZOTERO_BREF_iLIjf8U0qEho_10">
    <vt:lpwstr>in for-profit and not-for-profit nursing homes.\nDesign Systematic review and meta-analysis of observational studies and randomised controlled trials investigating quality of care in for-profit versus not-for-profit nursing homes.\nResults A comprehensive</vt:lpwstr>
  </property>
  <property fmtid="{D5CDD505-2E9C-101B-9397-08002B2CF9AE}" pid="178" name="ZOTERO_BREF_iLIjf8U0qEho_11">
    <vt:lpwstr> search yielded 8827 citations, of which 956 were judged appropriate for full text review. Study characteristics and results of 82 articles that met inclusion criteria were summarised, and results for the four most frequently reported quality measures wer</vt:lpwstr>
  </property>
  <property fmtid="{D5CDD505-2E9C-101B-9397-08002B2CF9AE}" pid="179" name="ZOTERO_BREF_iLIjf8U0qEho_12">
    <vt:lpwstr>e pooled. Included studies reported results dating from 1965 to 2003. In 40 studies, all statistically significant comparisons (P&lt;0.05) favoured not-for-profit facilities; in three studies, all statistically significant comparisons favoured for-profit fac</vt:lpwstr>
  </property>
  <property fmtid="{D5CDD505-2E9C-101B-9397-08002B2CF9AE}" pid="180" name="ZOTERO_BREF_iLIjf8U0qEho_13">
    <vt:lpwstr>ilities, and the remaining studies had less consistent findings. Meta-analyses suggested that not-for-profit facilities delivered higher quality care than did for-profit facilities for two of the four most frequently reported quality measures: more or hig</vt:lpwstr>
  </property>
  <property fmtid="{D5CDD505-2E9C-101B-9397-08002B2CF9AE}" pid="181" name="ZOTERO_BREF_iLIjf8U0qEho_14">
    <vt:lpwstr>her quality staffing (ratio of effect 1.11, 95% confidence interval 1.07 to 1.14, P&lt;0.001) and lower pressure ulcer prevalence (odds ratio 0.91, 95% confidence interval 0.83 to 0.98, P=0.02). Non-significant results favouring not-for-profit homes were fou</vt:lpwstr>
  </property>
  <property fmtid="{D5CDD505-2E9C-101B-9397-08002B2CF9AE}" pid="182" name="ZOTERO_BREF_iLIjf8U0qEho_15">
    <vt:lpwstr>nd for the two other most frequently used measures: physical restraint use (odds ratio 0.93, 0.82 to 1.05, P=0.25) and fewer deficiencies in governmental regulatory assessments (ratio of effect 0.90, 0.78 to 1.04, P=0.17).\nConclusions This systematic rev</vt:lpwstr>
  </property>
  <property fmtid="{D5CDD505-2E9C-101B-9397-08002B2CF9AE}" pid="183" name="ZOTERO_BREF_iLIjf8U0qEho_16">
    <vt:lpwstr>iew and meta-analysis of the evidence suggests that, on average, not-for-profit nursing homes deliver higher quality care than do for-profit nursing homes. Many factors may, however, influence this relation in the case of individual institutions.","contai</vt:lpwstr>
  </property>
  <property fmtid="{D5CDD505-2E9C-101B-9397-08002B2CF9AE}" pid="184" name="ZOTERO_BREF_iLIjf8U0qEho_17">
    <vt:lpwstr>ner-title":"BMJ","DOI":"10.1136/bmj.b2732","ISSN":"0959-8138, 1468-5833","journalAbbreviation":"BMJ","language":"en","note":"publisher: British Medical Journal Publishing Group\nsection: Research\nPMID: 19654184","page":"b2732","source":"www.bmj.com","tit</vt:lpwstr>
  </property>
  <property fmtid="{D5CDD505-2E9C-101B-9397-08002B2CF9AE}" pid="185" name="ZOTERO_BREF_iLIjf8U0qEho_18">
    <vt:lpwstr>le":"Quality of care in for-profit and not-for-profit nursing homes: systematic review and meta-analysis","title-short":"Quality of care in for-profit and not-for-profit nursing homes","volume":"339","author":[{"family":"Comondore","given":"Vikram R."},{"</vt:lpwstr>
  </property>
  <property fmtid="{D5CDD505-2E9C-101B-9397-08002B2CF9AE}" pid="186" name="ZOTERO_BREF_iLIjf8U0qEho_19">
    <vt:lpwstr>family":"Devereaux","given":"P. J."},{"family":"Zhou","given":"Qi"},{"family":"Stone","given":"Samuel B."},{"family":"Busse","given":"Jason W."},{"family":"Ravindran","given":"Nikila C."},{"family":"Burns","given":"Karen E."},{"family":"Haines","given":"T</vt:lpwstr>
  </property>
  <property fmtid="{D5CDD505-2E9C-101B-9397-08002B2CF9AE}" pid="187" name="ZOTERO_BREF_iLIjf8U0qEho_2">
    <vt:lpwstr>"],"uri":["http://zotero.org/users/local/Epl4xGpS/items/LT54VV4A"],"itemData":{"id":410,"type":"article-journal","abstract":"This article critically reviews the association between the profit status of North American nursing homes and the quality of care.</vt:lpwstr>
  </property>
  <property fmtid="{D5CDD505-2E9C-101B-9397-08002B2CF9AE}" pid="188" name="ZOTERO_BREF_iLIjf8U0qEho_20">
    <vt:lpwstr>ed"},{"family":"Stringer","given":"Bernadette"},{"family":"Cook","given":"Deborah J."},{"family":"Walter","given":"Stephen D."},{"family":"Sullivan","given":"Terrence"},{"family":"Berwanger","given":"Otavio"},{"family":"Bhandari","given":"Mohit"},{"family</vt:lpwstr>
  </property>
  <property fmtid="{D5CDD505-2E9C-101B-9397-08002B2CF9AE}" pid="189" name="ZOTERO_BREF_iLIjf8U0qEho_21">
    <vt:lpwstr>":"Banglawala","given":"Sarfaraz"},{"family":"Lavis","given":"John N."},{"family":"Petrisor","given":"Brad"},{"family":"Schünemann","given":"Holger"},{"family":"Walsh","given":"Katie"},{"family":"Bhatnagar","given":"Neera"},{"family":"Guyatt","given":"Gor</vt:lpwstr>
  </property>
  <property fmtid="{D5CDD505-2E9C-101B-9397-08002B2CF9AE}" pid="190" name="ZOTERO_BREF_iLIjf8U0qEho_22">
    <vt:lpwstr>don H."}],"issued":{"date-parts":[["2009",8,4]]}}},{"id":416,"uris":["http://zotero.org/users/local/Epl4xGpS/items/FE796JFH"],"uri":["http://zotero.org/users/local/Epl4xGpS/items/FE796JFH"],"itemData":{"id":416,"type":"article-journal","abstract":"Aim To </vt:lpwstr>
  </property>
  <property fmtid="{D5CDD505-2E9C-101B-9397-08002B2CF9AE}" pid="191" name="ZOTERO_BREF_iLIjf8U0qEho_23">
    <vt:lpwstr>examine the relationship between structural factors and the imposition of sanctions on residential aged care services across Australia for regulatory compliance failure. Methods Poisson Regression analysis was used to examine the association between the n</vt:lpwstr>
  </property>
  <property fmtid="{D5CDD505-2E9C-101B-9397-08002B2CF9AE}" pid="192" name="ZOTERO_BREF_iLIjf8U0qEho_24">
    <vt:lpwstr>umber of sanctions imposed and the structural characteristics of residential aged care services in Australia. Results Residential aged care services that have a greater likelihood of having government sanctions imposed on them are operated by for-profit p</vt:lpwstr>
  </property>
  <property fmtid="{D5CDD505-2E9C-101B-9397-08002B2CF9AE}" pid="193" name="ZOTERO_BREF_iLIjf8U0qEho_25">
    <vt:lpwstr>roviders and located in remote locations and in Victoria, Queensland, South Australia, Northern Territory and the Australian Capital Territory. Conclusion The findings confirm the international literature on the relationship between residential aged care </vt:lpwstr>
  </property>
  <property fmtid="{D5CDD505-2E9C-101B-9397-08002B2CF9AE}" pid="194" name="ZOTERO_BREF_iLIjf8U0qEho_26">
    <vt:lpwstr>service location, ownership type and the likelihood of sanctions. In the light of the predicted expansion of residential aged care services, policy makers should give consideration to structural elements most likely to be associated with a failure to meet</vt:lpwstr>
  </property>
  <property fmtid="{D5CDD505-2E9C-101B-9397-08002B2CF9AE}" pid="195" name="ZOTERO_BREF_iLIjf8U0qEho_27">
    <vt:lpwstr> and maintain service standards.","container-title":"Australasian Journal on Ageing","DOI":"10.1111/ajag.12165","ISSN":"1741-6612","issue":"4","language":"en","note":"_eprint: https://onlinelibrary.wiley.com/doi/pdf/10.1111/ajag.12165","page":"E7-E12","so</vt:lpwstr>
  </property>
  <property fmtid="{D5CDD505-2E9C-101B-9397-08002B2CF9AE}" pid="196" name="ZOTERO_BREF_iLIjf8U0qEho_28">
    <vt:lpwstr>urce":"Wiley Online Library","title":"Quality failures in residential aged care in Australia: The relationship between structural factors and regulation imposed sanctions","title-short":"Quality failures in residential aged care in Australia","volume":"34</vt:lpwstr>
  </property>
  <property fmtid="{D5CDD505-2E9C-101B-9397-08002B2CF9AE}" pid="197" name="ZOTERO_BREF_iLIjf8U0qEho_29">
    <vt:lpwstr>","author":[{"family":"Baldwin","given":"Richard"},{"family":"Chenoweth","given":"Lynnette"},{"family":"Rama","given":"Marie","dropping-particle":"dela"},{"family":"Liu","given":"Zhixin"}],"issued":{"date-parts":[["2015"]]}}},{"id":420,"uris":["http://zot</vt:lpwstr>
  </property>
  <property fmtid="{D5CDD505-2E9C-101B-9397-08002B2CF9AE}" pid="198" name="ZOTERO_BREF_iLIjf8U0qEho_3">
    <vt:lpwstr> Studies were identified by searching MEDLINE (January 1990-October 2002), reference lists, letters, commentaries, and editorials. The quality indicator(s) used to measure quality of care, and its relationship to profit status, was extracted from each pub</vt:lpwstr>
  </property>
  <property fmtid="{D5CDD505-2E9C-101B-9397-08002B2CF9AE}" pid="199" name="ZOTERO_BREF_iLIjf8U0qEho_30">
    <vt:lpwstr>ero.org/users/local/Epl4xGpS/items/P9A9BVX9"],"uri":["http://zotero.org/users/local/Epl4xGpS/items/P9A9BVX9"],"itemData":{"id":420,"type":"article-journal","abstract":"Background: \n        Theory suggests that structural factors such as aged care facilit</vt:lpwstr>
  </property>
  <property fmtid="{D5CDD505-2E9C-101B-9397-08002B2CF9AE}" pid="200" name="ZOTERO_BREF_iLIjf8U0qEho_31">
    <vt:lpwstr>y size (bed numbers) will influence service quality. There have been no recent published studies in support of this theory, and consequently, the available literature has not been useful in assisting decision makers with investment decisions on facility s</vt:lpwstr>
  </property>
  <property fmtid="{D5CDD505-2E9C-101B-9397-08002B2CF9AE}" pid="201" name="ZOTERO_BREF_iLIjf8U0qEho_32">
    <vt:lpwstr>ize.\n        Purpose: \n        The study aimed to address that deficit by reviewing the international literature on the relationships between the size of residential aged care facilities, measured by number of beds, and service quality.\n        Methods</vt:lpwstr>
  </property>
  <property fmtid="{D5CDD505-2E9C-101B-9397-08002B2CF9AE}" pid="202" name="ZOTERO_BREF_iLIjf8U0qEho_33">
    <vt:lpwstr>: \n        A systematic review identified 30 studies that reported a relationship between facility size and quality and provided sufficient details to enable comparison. There are three groups of studies based on measurement of quality—those measuring on</vt:lpwstr>
  </property>
  <property fmtid="{D5CDD505-2E9C-101B-9397-08002B2CF9AE}" pid="203" name="ZOTERO_BREF_iLIjf8U0qEho_34">
    <vt:lpwstr>ly resident outcomes, those measuring care and resident outcomes using composite tools, and those focused on regulatory compliance.\n        Findings: \n        The overall findings support the posited theory to a large extent, that size is a factor in qu</vt:lpwstr>
  </property>
  <property fmtid="{D5CDD505-2E9C-101B-9397-08002B2CF9AE}" pid="204" name="ZOTERO_BREF_iLIjf8U0qEho_35">
    <vt:lpwstr>ality and smaller facilities yield the most favorable results. Studies using multiple indicators of service quality produced more consistent results in favor of smaller facilities, as did most studies of regulatory compliance.\n        Discussion: \n     </vt:lpwstr>
  </property>
  <property fmtid="{D5CDD505-2E9C-101B-9397-08002B2CF9AE}" pid="205" name="ZOTERO_BREF_iLIjf8U0qEho_36">
    <vt:lpwstr>   The theory that aged care facility size (bed numbers) will influence service quality was supported by 26 of the 30 studies reviewed.\n        Practice Implications: \n        The review findings indicate that aged care facility size (number of beds) ma</vt:lpwstr>
  </property>
  <property fmtid="{D5CDD505-2E9C-101B-9397-08002B2CF9AE}" pid="206" name="ZOTERO_BREF_iLIjf8U0qEho_37">
    <vt:lpwstr>y be one important factor related to service quality. Smaller facilities are more likely to result in higher quality and better outcomes for residents than larger facilities. This has implications for those who make investment decisions concerning aged ca</vt:lpwstr>
  </property>
  <property fmtid="{D5CDD505-2E9C-101B-9397-08002B2CF9AE}" pid="207" name="ZOTERO_BREF_iLIjf8U0qEho_38">
    <vt:lpwstr>re facilities. The findings also raise implications for funders and policy makers to ensure that regulations and policies do not encourage the building of facilities inconsistent with these findings.","container-title":"Health Care Management Review","DOI</vt:lpwstr>
  </property>
  <property fmtid="{D5CDD505-2E9C-101B-9397-08002B2CF9AE}" pid="208" name="ZOTERO_BREF_iLIjf8U0qEho_39">
    <vt:lpwstr>":"10.1097/HMR.0000000000000116","ISSN":"0361-6274","issue":"4","language":"en-US","page":"315–327","source":"journals.lww.com","title":"Does size matter in aged care facilities? A literature review of the relationship between the number of facility beds </vt:lpwstr>
  </property>
  <property fmtid="{D5CDD505-2E9C-101B-9397-08002B2CF9AE}" pid="209" name="ZOTERO_BREF_iLIjf8U0qEho_4">
    <vt:lpwstr>lication. The study design and risk-adjustment methodologies used were also extracted. The interrater reliability for the extraction of these three items was determined to be 1.0, 0.6, and 0.8, respectively. Aqualitative systematic review was performed us</vt:lpwstr>
  </property>
  <property fmtid="{D5CDD505-2E9C-101B-9397-08002B2CF9AE}" pid="210" name="ZOTERO_BREF_iLIjf8U0qEho_40">
    <vt:lpwstr>and quality","title-short":"Does size matter in aged care facilities?","volume":"42","author":[{"family":"Baldwin","given":"Richard"},{"family":"Chenoweth","given":"Lynnette"},{"family":"Rama","given":"Marie","non-dropping-particle":"dela"},{"family":"Wan</vt:lpwstr>
  </property>
  <property fmtid="{D5CDD505-2E9C-101B-9397-08002B2CF9AE}" pid="211" name="ZOTERO_BREF_iLIjf8U0qEho_41">
    <vt:lpwstr>g","given":"Alex Y."}],"issued":{"date-parts":[["2017",12]]}}}],"schema":"https://github.com/citation-style-language/schema/raw/master/csl-citation.json"}</vt:lpwstr>
  </property>
  <property fmtid="{D5CDD505-2E9C-101B-9397-08002B2CF9AE}" pid="212" name="ZOTERO_BREF_iLIjf8U0qEho_5">
    <vt:lpwstr>ing Donabedian’s framework of structure, process, and outcome for analyzing medical quality of care. Empirical research in the past 12 years has found that systematic differences exist between for-profit and not-for-profit nursing homes. Forprofit nursing</vt:lpwstr>
  </property>
  <property fmtid="{D5CDD505-2E9C-101B-9397-08002B2CF9AE}" pid="213" name="ZOTERO_BREF_iLIjf8U0qEho_6">
    <vt:lpwstr> homes appear to provide lower quality of care in many important areas of process and outcome.","container-title":"Medical Care Research and Review","DOI":"10.1177/1077558704273769","ISSN":"1077-5587","issue":"2","journalAbbreviation":"Med Care Res Rev","</vt:lpwstr>
  </property>
  <property fmtid="{D5CDD505-2E9C-101B-9397-08002B2CF9AE}" pid="214" name="ZOTERO_BREF_iLIjf8U0qEho_7">
    <vt:lpwstr>language":"en","note":"publisher: SAGE Publications Inc","page":"139-166","source":"SAGE Journals","title":"Nursing Home Profit Status and Quality of Care: Is There Any Evidence of an Association?","title-short":"Nursing Home Profit Status and Quality of </vt:lpwstr>
  </property>
  <property fmtid="{D5CDD505-2E9C-101B-9397-08002B2CF9AE}" pid="215" name="ZOTERO_BREF_iLIjf8U0qEho_8">
    <vt:lpwstr>Care","volume":"62","author":[{"family":"Hillmer","given":"Michael P."},{"family":"Wodchis","given":"Walter P."},{"family":"Gill","given":"Sudeep S."},{"family":"Anderson","given":"Geoffrey M."},{"family":"Rochon","given":"Paula A."}],"issued":{"date-part</vt:lpwstr>
  </property>
  <property fmtid="{D5CDD505-2E9C-101B-9397-08002B2CF9AE}" pid="216" name="ZOTERO_BREF_iLIjf8U0qEho_9">
    <vt:lpwstr>s":[["2005",4,1]]}}},{"id":412,"uris":["http://zotero.org/users/local/Epl4xGpS/items/DCE6ZYN4"],"uri":["http://zotero.org/users/local/Epl4xGpS/items/DCE6ZYN4"],"itemData":{"id":412,"type":"article-journal","abstract":"Objective To compare quality of care </vt:lpwstr>
  </property>
  <property fmtid="{D5CDD505-2E9C-101B-9397-08002B2CF9AE}" pid="217" name="ZOTERO_BREF_k480yPVrwiDz_1">
    <vt:lpwstr>ZOTERO_ITEM CSL_CITATION {"citationID":"VHDz0win","properties":{"formattedCitation":"\\super 3\\nosupersub{}","plainCitation":"3","noteIndex":0},"citationItems":[{"id":387,"uris":["http://zotero.org/users/local/Epl4xGpS/items/WVFHLR47"],"uri":["http://zot</vt:lpwstr>
  </property>
  <property fmtid="{D5CDD505-2E9C-101B-9397-08002B2CF9AE}" pid="218" name="ZOTERO_BREF_k480yPVrwiDz_2">
    <vt:lpwstr>ero.org/users/local/Epl4xGpS/items/WVFHLR47"],"itemData":{"id":387,"type":"article-journal","abstract":"&lt;p&gt;These businesses failed in their duty to workers and the wider public health&lt;/p&gt;","container-title":"BMJ","DOI":"10.1136/bmj.m2716","ISSN":"1756-183</vt:lpwstr>
  </property>
  <property fmtid="{D5CDD505-2E9C-101B-9397-08002B2CF9AE}" pid="219" name="ZOTERO_BREF_k480yPVrwiDz_3">
    <vt:lpwstr>3","journalAbbreviation":"BMJ","language":"en","note":"publisher: British Medical Journal Publishing Group\nsection: Editorial\nPMID: 32646892","page":"m2716","source":"www.bmj.com","title":"Meat plants—a new front line in the covid-19 pandemic","volume":</vt:lpwstr>
  </property>
  <property fmtid="{D5CDD505-2E9C-101B-9397-08002B2CF9AE}" pid="220" name="ZOTERO_BREF_k480yPVrwiDz_4">
    <vt:lpwstr>"370","author":[{"family":"Middleton","given":"John"},{"family":"Reintjes","given":"Ralf"},{"family":"Lopes","given":"Henrique"}],"issued":{"date-parts":[["2020",7,9]]}}}],"schema":"https://github.com/citation-style-language/schema/raw/master/csl-citation</vt:lpwstr>
  </property>
  <property fmtid="{D5CDD505-2E9C-101B-9397-08002B2CF9AE}" pid="221" name="ZOTERO_BREF_k480yPVrwiDz_5">
    <vt:lpwstr>.json"}</vt:lpwstr>
  </property>
  <property fmtid="{D5CDD505-2E9C-101B-9397-08002B2CF9AE}" pid="222" name="ZOTERO_BREF_kmyyVplIPzNO_1">
    <vt:lpwstr>ZOTERO_ITEM CSL_CITATION {"citationID":"LKhtPGhO","properties":{"formattedCitation":"\\super 25\\nosupersub{}","plainCitation":"25","noteIndex":0},"citationItems":[{"id":407,"uris":["http://zotero.org/users/local/Epl4xGpS/items/B3QH6YBT"],"uri":["http://z</vt:lpwstr>
  </property>
  <property fmtid="{D5CDD505-2E9C-101B-9397-08002B2CF9AE}" pid="223" name="ZOTERO_BREF_kmyyVplIPzNO_2">
    <vt:lpwstr>otero.org/users/local/Epl4xGpS/items/B3QH6YBT"],"itemData":{"id":407,"type":"book","abstract":"Statistics about the population and components of change (births, deaths, migration) for Australia and its states and territories","event-place":"Canberra","lan</vt:lpwstr>
  </property>
  <property fmtid="{D5CDD505-2E9C-101B-9397-08002B2CF9AE}" pid="224" name="ZOTERO_BREF_kmyyVplIPzNO_3">
    <vt:lpwstr>guage":"en","publisher":"Australian Bureau of Statistics","publisher-place":"Canberra","title":"National, state and territory population, June 2020","URL":"https://www.abs.gov.au/statistics/people/population/national-state-and-territory-population/latest-</vt:lpwstr>
  </property>
  <property fmtid="{D5CDD505-2E9C-101B-9397-08002B2CF9AE}" pid="225" name="ZOTERO_BREF_kmyyVplIPzNO_4">
    <vt:lpwstr>release","accessed":{"date-parts":[["2021",2,24]]},"issued":{"date-parts":[["2020",12,17]]}}}],"schema":"https://github.com/citation-style-language/schema/raw/master/csl-citation.json"}</vt:lpwstr>
  </property>
  <property fmtid="{D5CDD505-2E9C-101B-9397-08002B2CF9AE}" pid="226" name="ZOTERO_BREF_lDahVIB4uUPM_1">
    <vt:lpwstr>ZOTERO_ITEM CSL_CITATION {"citationID":"zYQIhulx","properties":{"formattedCitation":"\\super 9,10\\nosupersub{}","plainCitation":"9,10","noteIndex":0},"citationItems":[{"id":401,"uris":["http://zotero.org/users/local/Epl4xGpS/items/R5TR73AP"],"uri":["http</vt:lpwstr>
  </property>
  <property fmtid="{D5CDD505-2E9C-101B-9397-08002B2CF9AE}" pid="227" name="ZOTERO_BREF_lDahVIB4uUPM_2">
    <vt:lpwstr>://zotero.org/users/local/Epl4xGpS/items/R5TR73AP"],"itemData":{"id":401,"type":"book","event-place":"Canberra","publisher":"Australian Bureau of Statistics","publisher-place":"Canberra","title":"Postal Area, Indexes, SEIFA 2016","URL":"https://www.abs.go</vt:lpwstr>
  </property>
  <property fmtid="{D5CDD505-2E9C-101B-9397-08002B2CF9AE}" pid="228" name="ZOTERO_BREF_lDahVIB4uUPM_3">
    <vt:lpwstr>v.au/ausstats/subscriber.nsf/log?openagent&amp;2033055001%20-%20poa%20indexes.xls&amp;2033.0.55.001&amp;Data%20Cubes&amp;DC124D1DAC3D9FDDCA25825D000F9267&amp;0&amp;2016&amp;27.03.2018&amp;Latest","author":[{"literal":"Australian Bureau of Statistics"}],"accessed":{"date-parts":[["2021",</vt:lpwstr>
  </property>
  <property fmtid="{D5CDD505-2E9C-101B-9397-08002B2CF9AE}" pid="229" name="ZOTERO_BREF_lDahVIB4uUPM_4">
    <vt:lpwstr>2,24]]},"issued":{"date-parts":[["2018",3,27]]}}},{"id":400,"uris":["http://zotero.org/users/local/Epl4xGpS/items/CX7UCZFZ"],"uri":["http://zotero.org/users/local/Epl4xGpS/items/CX7UCZFZ"],"itemData":{"id":400,"type":"book","event-place":"Canberra","publi</vt:lpwstr>
  </property>
  <property fmtid="{D5CDD505-2E9C-101B-9397-08002B2CF9AE}" pid="230" name="ZOTERO_BREF_lDahVIB4uUPM_5">
    <vt:lpwstr>sher":"Department of Health (AU)","publisher-place":"Canberra","title":"Modified Monash Model (MMM) Suburb and Locality Classification – Home Care Subsidy","URL":"https://www.health.gov.au/resources/publications/modified-monash-model-mmm-suburb-and-locali</vt:lpwstr>
  </property>
  <property fmtid="{D5CDD505-2E9C-101B-9397-08002B2CF9AE}" pid="231" name="ZOTERO_BREF_lDahVIB4uUPM_6">
    <vt:lpwstr>ty-classification-home-care-subsidy","author":[{"literal":"Department of Health (AU)"}],"accessed":{"date-parts":[["2021",2,24]]},"issued":{"date-parts":[["2019",7]]}}}],"schema":"https://github.com/citation-style-language/schema/raw/master/csl-citation.j</vt:lpwstr>
  </property>
  <property fmtid="{D5CDD505-2E9C-101B-9397-08002B2CF9AE}" pid="232" name="ZOTERO_BREF_lDahVIB4uUPM_7">
    <vt:lpwstr>son"}</vt:lpwstr>
  </property>
  <property fmtid="{D5CDD505-2E9C-101B-9397-08002B2CF9AE}" pid="233" name="ZOTERO_BREF_lfDzBjuuasRi_1">
    <vt:lpwstr>ZOTERO_ITEM CSL_CITATION {"citationID":"5ic4oA6E","properties":{"formattedCitation":"\\super 11\\nosupersub{}","plainCitation":"11","noteIndex":0},"citationItems":[{"id":458,"uris":["http://zotero.org/users/local/Epl4xGpS/items/I4AN2TC9"],"uri":["http://z</vt:lpwstr>
  </property>
  <property fmtid="{D5CDD505-2E9C-101B-9397-08002B2CF9AE}" pid="234" name="ZOTERO_BREF_lfDzBjuuasRi_10">
    <vt:lpwstr>rural and remote Australia","URL":"https://www.geospatialhealth.net/index.php/gh/article/view/358","volume":"10","author":[{"family":"McGrail","given":"Matthew Richard"},{"family":"Humphreys","given":"John Stirling"}],"accessed":{"date-parts":[["2021",2,2</vt:lpwstr>
  </property>
  <property fmtid="{D5CDD505-2E9C-101B-9397-08002B2CF9AE}" pid="235" name="ZOTERO_BREF_lfDzBjuuasRi_11">
    <vt:lpwstr>8]]},"issued":{"date-parts":[["2015",11,4]]}}}],"schema":"https://github.com/citation-style-language/schema/raw/master/csl-citation.json"}</vt:lpwstr>
  </property>
  <property fmtid="{D5CDD505-2E9C-101B-9397-08002B2CF9AE}" pid="236" name="ZOTERO_BREF_lfDzBjuuasRi_2">
    <vt:lpwstr>otero.org/users/local/Epl4xGpS/items/I4AN2TC9"],"itemData":{"id":458,"type":"article-journal","abstract":"Poor spatial access to health care remains a key issue for rural populations worldwide. Whilst geographic information systems (GIS) have enabled the </vt:lpwstr>
  </property>
  <property fmtid="{D5CDD505-2E9C-101B-9397-08002B2CF9AE}" pid="237" name="ZOTERO_BREF_lfDzBjuuasRi_3">
    <vt:lpwstr>development of more sophisticated access measures, they are yet to be adopted into health policy and workforce planning. This paper provides and tests a new national-level approach to measuring primary health care (PHC) access for rural Australia, suitabl</vt:lpwstr>
  </property>
  <property fmtid="{D5CDD505-2E9C-101B-9397-08002B2CF9AE}" pid="238" name="ZOTERO_BREF_lfDzBjuuasRi_4">
    <vt:lpwstr>e for use in macro-level health policy. The new index was constructed using a modified two-step floating catchment area method framework and the smallest available geographic unit. Primary health care spatial access was operationalised using three broad c</vt:lpwstr>
  </property>
  <property fmtid="{D5CDD505-2E9C-101B-9397-08002B2CF9AE}" pid="239" name="ZOTERO_BREF_lfDzBjuuasRi_5">
    <vt:lpwstr>omponents: availability of PHC (general practitioner) services; proximity of populations to PHC services; and PHC needs of the population. Data used in its measurement were specifically chosen for accuracy, reliability and ongoing availability for small a</vt:lpwstr>
  </property>
  <property fmtid="{D5CDD505-2E9C-101B-9397-08002B2CF9AE}" pid="240" name="ZOTERO_BREF_lfDzBjuuasRi_6">
    <vt:lpwstr>reas. The resultant index reveals spatial disparities of access to PHC across rural Australia. While generally more remote areas experienced poorer access than more populated rural areas, there were numerous exceptions to this generalisation, with some ru</vt:lpwstr>
  </property>
  <property fmtid="{D5CDD505-2E9C-101B-9397-08002B2CF9AE}" pid="241" name="ZOTERO_BREF_lfDzBjuuasRi_7">
    <vt:lpwstr>ral areas close to metropolitan areas having very poor access and some increasingly remote areas having relatively good access. This new index provides a geographically-sensitive measure of access, which is readily updateable and enables a fine granulatio</vt:lpwstr>
  </property>
  <property fmtid="{D5CDD505-2E9C-101B-9397-08002B2CF9AE}" pid="242" name="ZOTERO_BREF_lfDzBjuuasRi_8">
    <vt:lpwstr>n of access disparities. Such an index can underpin national rural health programmes and policies designed to improve rural workforce recruitment and retention, and, importantly, health service planning and resource allocation decisions designed to improv</vt:lpwstr>
  </property>
  <property fmtid="{D5CDD505-2E9C-101B-9397-08002B2CF9AE}" pid="243" name="ZOTERO_BREF_lfDzBjuuasRi_9">
    <vt:lpwstr>e equity of PHC access.","container-title":"Geospatial Health","DOI":"10.4081/gh.2015.358","ISSN":"1970-7096","issue":"2","language":"en","note":"number: 2","source":"www.geospatialhealth.net","title":"Spatial access disparities to primary health care in </vt:lpwstr>
  </property>
  <property fmtid="{D5CDD505-2E9C-101B-9397-08002B2CF9AE}" pid="244" name="ZOTERO_BREF_mOHb9G7MLLFd_1">
    <vt:lpwstr>ZOTERO_ITEM CSL_CITATION {"citationID":"0HQAuxKC","properties":{"formattedCitation":"\\super 27\\nosupersub{}","plainCitation":"27","noteIndex":0},"citationItems":[{"id":380,"uris":["http://zotero.org/users/local/Epl4xGpS/items/XAXR8EYW"],"uri":["http://z</vt:lpwstr>
  </property>
  <property fmtid="{D5CDD505-2E9C-101B-9397-08002B2CF9AE}" pid="245" name="ZOTERO_BREF_mOHb9G7MLLFd_2">
    <vt:lpwstr>otero.org/users/local/Epl4xGpS/items/XAXR8EYW"],"itemData":{"id":380,"type":"book","abstract":"The Communicable Diseases Network Australia (CDNA) have developed these national guidelines for the prevention, control and public health management of COVID-19</vt:lpwstr>
  </property>
  <property fmtid="{D5CDD505-2E9C-101B-9397-08002B2CF9AE}" pid="246" name="ZOTERO_BREF_mOHb9G7MLLFd_3">
    <vt:lpwstr> outbreaks in residential care facilities in Australia.","event-place":"Canberra","language":"en","publisher":"Department of Health (AU)","publisher-place":"Canberra","title":"CDNA national guidelines for the prevention, control and public health manageme</vt:lpwstr>
  </property>
  <property fmtid="{D5CDD505-2E9C-101B-9397-08002B2CF9AE}" pid="247" name="ZOTERO_BREF_mOHb9G7MLLFd_4">
    <vt:lpwstr>nt of COVID-19 outbreaks in residential care facilities in Australia","URL":"https://www.health.gov.au/resources/publications/cdna-national-guidelines-for-the-prevention-control-and-public-health-management-of-covid-19-outbreaks-in-residential-care-facili</vt:lpwstr>
  </property>
  <property fmtid="{D5CDD505-2E9C-101B-9397-08002B2CF9AE}" pid="248" name="ZOTERO_BREF_mOHb9G7MLLFd_5">
    <vt:lpwstr>ties-in-australia","author":[{"literal":"Department of Health (AU)"}],"accessed":{"date-parts":[["2021",2,23]]},"issued":{"date-parts":[["2020",3,13]]}}}],"schema":"https://github.com/citation-style-language/schema/raw/master/csl-citation.json"}</vt:lpwstr>
  </property>
  <property fmtid="{D5CDD505-2E9C-101B-9397-08002B2CF9AE}" pid="249" name="ZOTERO_BREF_mvtba2SL5wJk_1">
    <vt:lpwstr>ZOTERO_ITEM CSL_CITATION {"citationID":"hEIenzTQ","properties":{"formattedCitation":"\\super 5\\nosupersub{}","plainCitation":"5","noteIndex":0},"citationItems":[{"id":394,"uris":["http://zotero.org/users/local/Epl4xGpS/items/FZMP7R76"],"uri":["http://zot</vt:lpwstr>
  </property>
  <property fmtid="{D5CDD505-2E9C-101B-9397-08002B2CF9AE}" pid="250" name="ZOTERO_BREF_mvtba2SL5wJk_2">
    <vt:lpwstr>ero.org/users/local/Epl4xGpS/items/FZMP7R76"],"itemData":{"id":394,"type":"book","abstract":"The report looks into the impact of COVID-19 on aged care and is the result of a hearing of the Royal Commission into Aged Care Quality and Safety , which was hel</vt:lpwstr>
  </property>
  <property fmtid="{D5CDD505-2E9C-101B-9397-08002B2CF9AE}" pid="251" name="ZOTERO_BREF_mvtba2SL5wJk_3">
    <vt:lpwstr>d in Sydney from 10 to 13 August 2020.","event-place":"Adelaide","language":"en","publisher":"Royal Commission into Aged Care Quality and Safety (AU)","publisher-place":"Adelaide","title":"Aged care and COVID-19: a special report","title-short":"Aged care</vt:lpwstr>
  </property>
  <property fmtid="{D5CDD505-2E9C-101B-9397-08002B2CF9AE}" pid="252" name="ZOTERO_BREF_mvtba2SL5wJk_4">
    <vt:lpwstr> and COVID-19","URL":"https://agedcare.royalcommission.gov.au/publications/aged-care-and-covid-19-special-report","author":[{"literal":"Royal Commission into Aged Care Quality and Safety (AU)"}],"accessed":{"date-parts":[["2021",2,23]]},"issued":{"date-pa</vt:lpwstr>
  </property>
  <property fmtid="{D5CDD505-2E9C-101B-9397-08002B2CF9AE}" pid="253" name="ZOTERO_BREF_mvtba2SL5wJk_5">
    <vt:lpwstr>rts":[["2020",10,1]]}}}],"schema":"https://github.com/citation-style-language/schema/raw/master/csl-citation.json"}</vt:lpwstr>
  </property>
  <property fmtid="{D5CDD505-2E9C-101B-9397-08002B2CF9AE}" pid="254" name="ZOTERO_BREF_rOKDaogl92vx_1">
    <vt:lpwstr>ZOTERO_ITEM CSL_CITATION {"citationID":"Lxz0T9OH","properties":{"formattedCitation":"\\super 28\\uc0\\u8211{}30\\nosupersub{}","plainCitation":"28–30","noteIndex":0},"citationItems":[{"id":422,"uris":["http://zotero.org/users/local/Epl4xGpS/items/AFPZ6IKU</vt:lpwstr>
  </property>
  <property fmtid="{D5CDD505-2E9C-101B-9397-08002B2CF9AE}" pid="255" name="ZOTERO_BREF_rOKDaogl92vx_10">
    <vt:lpwstr>gs.16661","ISSN":"1532-5415","issue":"8","language":"en","note":"_eprint: https://agsjournals.onlinelibrary.wiley.com/doi/pdf/10.1111/jgs.16661","page":"1653-1656","source":"Wiley Online Library","title":"Characteristics of U.S. Nursing Homes with COVID-1</vt:lpwstr>
  </property>
  <property fmtid="{D5CDD505-2E9C-101B-9397-08002B2CF9AE}" pid="256" name="ZOTERO_BREF_rOKDaogl92vx_11">
    <vt:lpwstr>9 Cases","volume":"68","author":[{"family":"Abrams","given":"Hannah R."},{"family":"Loomer","given":"Lacey"},{"family":"Gandhi","given":"Ashvin"},{"family":"Grabowski","given":"David C."}],"issued":{"date-parts":[["2020"]]}}},{"id":425,"uris":["http://zot</vt:lpwstr>
  </property>
  <property fmtid="{D5CDD505-2E9C-101B-9397-08002B2CF9AE}" pid="257" name="ZOTERO_BREF_rOKDaogl92vx_12">
    <vt:lpwstr>ero.org/users/local/Epl4xGpS/items/YV9LUULF"],"uri":["http://zotero.org/users/local/Epl4xGpS/items/YV9LUULF"],"itemData":{"id":425,"type":"article-journal","abstract":"Deaths from the COVID-19 pandemic have disproportionately affected older adults and res</vt:lpwstr>
  </property>
  <property fmtid="{D5CDD505-2E9C-101B-9397-08002B2CF9AE}" pid="258" name="ZOTERO_BREF_rOKDaogl92vx_13">
    <vt:lpwstr>idents in nursing homes. Although emerging research has identified place-based risk factors for the general population, little research has been conducted for nursing home populations. This GIS-based spatial modeling study aimed to determine the associati</vt:lpwstr>
  </property>
  <property fmtid="{D5CDD505-2E9C-101B-9397-08002B2CF9AE}" pid="259" name="ZOTERO_BREF_rOKDaogl92vx_14">
    <vt:lpwstr>on between nursing home-level metrics and county-level, place-based variables with COVID-19 confirmed cases in nursing homes across the United States. A cross-sectional research design linked data from Centers for Medicare &amp; Medicaid Services, American Co</vt:lpwstr>
  </property>
  <property fmtid="{D5CDD505-2E9C-101B-9397-08002B2CF9AE}" pid="260" name="ZOTERO_BREF_rOKDaogl92vx_15">
    <vt:lpwstr>mmunity Survey, the 2010 Census, and COVID-19 cases among the general population and nursing homes. Spatial cluster analysis identified specific regions with statistically higher COVID-19 cases and deaths among residents. Multivariate analysis identified </vt:lpwstr>
  </property>
  <property fmtid="{D5CDD505-2E9C-101B-9397-08002B2CF9AE}" pid="261" name="ZOTERO_BREF_rOKDaogl92vx_16">
    <vt:lpwstr>risk factors at the nursing home level including, total count of fines, total staffing levels, and LPN staffing levels. County-level or place-based factors like per-capita income, average household size, population density, and minority composition were s</vt:lpwstr>
  </property>
  <property fmtid="{D5CDD505-2E9C-101B-9397-08002B2CF9AE}" pid="262" name="ZOTERO_BREF_rOKDaogl92vx_17">
    <vt:lpwstr>ignificant predictors of COVID-19 cases in the nursing home. These results provide a framework for examining further COVID-19 cases in nursing homes and highlight the need to include other community-level variables when considering risk of COVID-19 transm</vt:lpwstr>
  </property>
  <property fmtid="{D5CDD505-2E9C-101B-9397-08002B2CF9AE}" pid="263" name="ZOTERO_BREF_rOKDaogl92vx_18">
    <vt:lpwstr>ission and outbreaks in nursing homes.","container-title":"Science of The Total Environment","DOI":"10.1016/j.scitotenv.2020.141946","ISSN":"0048-9697","journalAbbreviation":"Science of The Total Environment","language":"en","page":"141946","source":"Scie</vt:lpwstr>
  </property>
  <property fmtid="{D5CDD505-2E9C-101B-9397-08002B2CF9AE}" pid="264" name="ZOTERO_BREF_rOKDaogl92vx_19">
    <vt:lpwstr>nceDirect","title":"Mapping community-level determinants of COVID-19 transmission in nursing homes: A multi-scale approach","title-short":"Mapping community-level determinants of COVID-19 transmission in nursing homes","volume":"752","author":[{"family":"</vt:lpwstr>
  </property>
  <property fmtid="{D5CDD505-2E9C-101B-9397-08002B2CF9AE}" pid="265" name="ZOTERO_BREF_rOKDaogl92vx_2">
    <vt:lpwstr>"],"uri":["http://zotero.org/users/local/Epl4xGpS/items/AFPZ6IKU"],"itemData":{"id":422,"type":"article-journal","abstract":"BACKGROUND/OBJECTIVES The 2019 coronavirus disease (COVID-19) has been documented in a large share of nursing homes throughout the</vt:lpwstr>
  </property>
  <property fmtid="{D5CDD505-2E9C-101B-9397-08002B2CF9AE}" pid="266" name="ZOTERO_BREF_rOKDaogl92vx_20">
    <vt:lpwstr>Sugg","given":"Margaret M."},{"family":"Spaulding","given":"Trent J."},{"family":"Lane","given":"Sandi J."},{"family":"Runkle","given":"Jennifer D."},{"family":"Harden","given":"Stella R."},{"family":"Hege","given":"Adam"},{"family":"Iyer","given":"Lakshm</vt:lpwstr>
  </property>
  <property fmtid="{D5CDD505-2E9C-101B-9397-08002B2CF9AE}" pid="267" name="ZOTERO_BREF_rOKDaogl92vx_21">
    <vt:lpwstr>i S."}],"issued":{"date-parts":[["2021",1,15]]}}},{"id":428,"uris":["http://zotero.org/users/local/Epl4xGpS/items/JNSMGFNI"],"uri":["http://zotero.org/users/local/Epl4xGpS/items/JNSMGFNI"],"itemData":{"id":428,"type":"article-journal","abstract":"The coro</vt:lpwstr>
  </property>
  <property fmtid="{D5CDD505-2E9C-101B-9397-08002B2CF9AE}" pid="268" name="ZOTERO_BREF_rOKDaogl92vx_22">
    <vt:lpwstr>navirus disease 2019 (COVID-19) pandemic has severely affected nursing homes. Vulnerable nursing home residents are at high risk for adverse outcomes, but improved understanding is needed to identify risk factors for mortality among nursing home residents</vt:lpwstr>
  </property>
  <property fmtid="{D5CDD505-2E9C-101B-9397-08002B2CF9AE}" pid="269" name="ZOTERO_BREF_rOKDaogl92vx_23">
    <vt:lpwstr>.To identify risk factors for 30-day all-cause mortality among US nursing home residents with COVID-19.This cohort study was conducted at 351 US nursing homes among 5256 nursing home residents with COVID-19–related symptoms who had severe acute respirator</vt:lpwstr>
  </property>
  <property fmtid="{D5CDD505-2E9C-101B-9397-08002B2CF9AE}" pid="270" name="ZOTERO_BREF_rOKDaogl92vx_24">
    <vt:lpwstr>y syndrome coronavirus 2 (SARS-CoV-2) infection confirmed by polymerase chain reaction testing between March 16 and September 15, 2020.Resident-level characteristics, including age, sex, race/ethnicity, symptoms, chronic conditions, and physical and cogni</vt:lpwstr>
  </property>
  <property fmtid="{D5CDD505-2E9C-101B-9397-08002B2CF9AE}" pid="271" name="ZOTERO_BREF_rOKDaogl92vx_25">
    <vt:lpwstr>tive function.Death due to any cause within 30 days of the first positive SARS-CoV-2 test result.The study included 5256 nursing home residents (3185 women [61%]; median age, 79 years [interquartile range, 69-88 years]; and 3741 White residents [71%], 909</vt:lpwstr>
  </property>
  <property fmtid="{D5CDD505-2E9C-101B-9397-08002B2CF9AE}" pid="272" name="ZOTERO_BREF_rOKDaogl92vx_26">
    <vt:lpwstr> Black residents [17%], and 586 individuals of other races/ethnicities [11%]) with COVID-19. Compared with residents aged 75 to 79 years, the odds of death were 1.46 (95% CI, 1.14-1.86) times higher for residents aged 80 to 84 years, 1.59 (95% CI, 1.25-2.</vt:lpwstr>
  </property>
  <property fmtid="{D5CDD505-2E9C-101B-9397-08002B2CF9AE}" pid="273" name="ZOTERO_BREF_rOKDaogl92vx_27">
    <vt:lpwstr>03) times higher for residents aged 85 to 89 years, and 2.14 (95% CI, 1.70-2.69) times higher for residents aged 90 years or older. Women had lower risk for 30-day mortality than men (odds ratio [OR], 0.69 [95% CI, 0.60-0.80]). Two comorbidities were asso</vt:lpwstr>
  </property>
  <property fmtid="{D5CDD505-2E9C-101B-9397-08002B2CF9AE}" pid="274" name="ZOTERO_BREF_rOKDaogl92vx_28">
    <vt:lpwstr>ciated with mortality: diabetes (OR, 1.21 [95% CI, 1.05-1.40]) and chronic kidney disease (OR, 1.33 [95%, 1.11-1.61]). Fever (OR, 1.66 [95% CI, 1.41-1.96]), shortness of breath (OR, 2.52 [95% CI, 2.00-3.16]), tachycardia (OR, 1.31 [95% CI, 1.04-1.64]), an</vt:lpwstr>
  </property>
  <property fmtid="{D5CDD505-2E9C-101B-9397-08002B2CF9AE}" pid="275" name="ZOTERO_BREF_rOKDaogl92vx_29">
    <vt:lpwstr>d hypoxia (OR, 2.05 [95% CI, 1.68-2.50]) were also associated with increased risk of 30-day mortality. Compared with cognitively intact residents, the odds of death among residents with moderate cognitive impairment were 2.09 (95% CI, 1.68-2.59) times hig</vt:lpwstr>
  </property>
  <property fmtid="{D5CDD505-2E9C-101B-9397-08002B2CF9AE}" pid="276" name="ZOTERO_BREF_rOKDaogl92vx_3">
    <vt:lpwstr> United States, leading to high rates of mortality for residents. To understand how to prevent and mitigate future outbreaks, it is imperative that we understand which nursing homes are more likely to experience COVID-19 cases. Our aim was to examine the </vt:lpwstr>
  </property>
  <property fmtid="{D5CDD505-2E9C-101B-9397-08002B2CF9AE}" pid="277" name="ZOTERO_BREF_rOKDaogl92vx_30">
    <vt:lpwstr>her, and the odds of death among residents with severe cognitive impairment were 2.79 (95% CI, 2.14-3.66) times higher. Compared with residents with no or limited impairment in physical function, the odds of death among residents with moderate impairment </vt:lpwstr>
  </property>
  <property fmtid="{D5CDD505-2E9C-101B-9397-08002B2CF9AE}" pid="278" name="ZOTERO_BREF_rOKDaogl92vx_31">
    <vt:lpwstr>were 1.49 (95% CI, 1.18-1.88) times higher, and the odds of death among residents with severe impairment were 1.64 (95% CI, 1.30-2.08) times higher.In this cohort study of US nursing home residents with COVID-19, increased age, male sex, and impaired cogn</vt:lpwstr>
  </property>
  <property fmtid="{D5CDD505-2E9C-101B-9397-08002B2CF9AE}" pid="279" name="ZOTERO_BREF_rOKDaogl92vx_32">
    <vt:lpwstr>itive and physical function were independently associated with mortality. Understanding these risk factors can aid in the development of clinical prediction models of mortality in this population.","container-title":"JAMA Internal Medicine","DOI":"10.1001</vt:lpwstr>
  </property>
  <property fmtid="{D5CDD505-2E9C-101B-9397-08002B2CF9AE}" pid="280" name="ZOTERO_BREF_rOKDaogl92vx_33">
    <vt:lpwstr>/jamainternmed.2020.7968","ISSN":"2168-6106","journalAbbreviation":"JAMA Internal Medicine","source":"Silverchair","title":"Risk Factors Associated With All-Cause 30-Day Mortality in Nursing Home Residents With COVID-19","URL":"https://doi.org/10.1001/jam</vt:lpwstr>
  </property>
  <property fmtid="{D5CDD505-2E9C-101B-9397-08002B2CF9AE}" pid="281" name="ZOTERO_BREF_rOKDaogl92vx_34">
    <vt:lpwstr>ainternmed.2020.7968","author":[{"family":"Panagiotou","given":"Orestis A."},{"family":"Kosar","given":"Cyrus M."},{"family":"White","given":"Elizabeth M."},{"family":"Bantis","given":"Leonidas E."},{"family":"Yang","given":"Xiaofei"},{"family":"Santostef</vt:lpwstr>
  </property>
  <property fmtid="{D5CDD505-2E9C-101B-9397-08002B2CF9AE}" pid="282" name="ZOTERO_BREF_rOKDaogl92vx_35">
    <vt:lpwstr>ano","given":"Christopher M."},{"family":"Feifer","given":"Richard A."},{"family":"Blackman","given":"Carolyn"},{"family":"Rudolph","given":"James L."},{"family":"Gravenstein","given":"Stefan"},{"family":"Mor","given":"Vincent"}],"accessed":{"date-parts":</vt:lpwstr>
  </property>
  <property fmtid="{D5CDD505-2E9C-101B-9397-08002B2CF9AE}" pid="283" name="ZOTERO_BREF_rOKDaogl92vx_36">
    <vt:lpwstr>[["2021",2,24]]},"issued":{"date-parts":[["2021",1,4]]}}}],"schema":"https://github.com/citation-style-language/schema/raw/master/csl-citation.json"}</vt:lpwstr>
  </property>
  <property fmtid="{D5CDD505-2E9C-101B-9397-08002B2CF9AE}" pid="284" name="ZOTERO_BREF_rOKDaogl92vx_4">
    <vt:lpwstr>characteristics of nursing homes with documented COVID-19 cases in the 30 states reporting the individual facilities affected. DESIGN We constructed a database of nursing homes with verified COVID-19 cases as of May 11, 2020, via correspondence with and p</vt:lpwstr>
  </property>
  <property fmtid="{D5CDD505-2E9C-101B-9397-08002B2CF9AE}" pid="285" name="ZOTERO_BREF_rOKDaogl92vx_5">
    <vt:lpwstr>ublicly available reports from state departments of health. We linked this information to nursing home characteristics and used regression analysis to examine the association between these characteristics and the likelihood of having a documented COVID-19</vt:lpwstr>
  </property>
  <property fmtid="{D5CDD505-2E9C-101B-9397-08002B2CF9AE}" pid="286" name="ZOTERO_BREF_rOKDaogl92vx_6">
    <vt:lpwstr> case. SETTING All nursing homes from 30 states that reported COVID-19 cases at the facility-level. PARTICIPANTS Nursing home residents in states reporting data. MEASUREMENTS Whether a nursing home had a reported COVID-19 case (yes/no), and conditional on</vt:lpwstr>
  </property>
  <property fmtid="{D5CDD505-2E9C-101B-9397-08002B2CF9AE}" pid="287" name="ZOTERO_BREF_rOKDaogl92vx_7">
    <vt:lpwstr> having a case, the number of cases at a nursing home. RESULTS Of 9,395 nursing homes in our sample, 2,949 (31.4%) had a documented COVID-19 case. Larger facility size, urban location, greater percentage of African American residents, non-chain status, an</vt:lpwstr>
  </property>
  <property fmtid="{D5CDD505-2E9C-101B-9397-08002B2CF9AE}" pid="288" name="ZOTERO_BREF_rOKDaogl92vx_8">
    <vt:lpwstr>d state were significantly (P &lt; .05) related to the increased probability of having a COVID-19 case. Five-star rating, prior infection violation, Medicaid dependency, and ownership were not significantly related. CONCLUSION COVID-19 cases in nursing homes</vt:lpwstr>
  </property>
  <property fmtid="{D5CDD505-2E9C-101B-9397-08002B2CF9AE}" pid="289" name="ZOTERO_BREF_rOKDaogl92vx_9">
    <vt:lpwstr> are related to facility location and size and not traditional quality metrics such as star rating and prior infection control citations. J Am Geriatr Soc 68:1653-1656, 2020.","container-title":"Journal of the American Geriatrics Society","DOI":"10.1111/j</vt:lpwstr>
  </property>
  <property fmtid="{D5CDD505-2E9C-101B-9397-08002B2CF9AE}" pid="290" name="ZOTERO_BREF_rqZgIULt99Rt_1">
    <vt:lpwstr>ZOTERO_ITEM CSL_CITATION {"citationID":"jq4vX7zT","properties":{"formattedCitation":"\\super 26\\nosupersub{}","plainCitation":"26","noteIndex":0},"citationItems":[{"id":409,"uris":["http://zotero.org/users/local/Epl4xGpS/items/GIMWSYML"],"uri":["http://z</vt:lpwstr>
  </property>
  <property fmtid="{D5CDD505-2E9C-101B-9397-08002B2CF9AE}" pid="291" name="ZOTERO_BREF_rqZgIULt99Rt_2">
    <vt:lpwstr>otero.org/users/local/Epl4xGpS/items/GIMWSYML"],"itemData":{"id":409,"type":"webpage","abstract":"#","container-title":"GEN","language":"en","title":"Aged care data snapshot—2020","title-short":"Aged care service list","URL":"https://gen-agedcaredata.gov.</vt:lpwstr>
  </property>
  <property fmtid="{D5CDD505-2E9C-101B-9397-08002B2CF9AE}" pid="292" name="ZOTERO_BREF_rqZgIULt99Rt_3">
    <vt:lpwstr>au/Resources/Access-data/2020/October/Aged-care-data-snapshot%E2%80%942020","author":[{"literal":"Australian Institute of Health and Welfare"}],"accessed":{"date-parts":[["2021",2,24]]},"issued":{"date-parts":[["2020",10]]}}}],"schema":"https://github.com</vt:lpwstr>
  </property>
  <property fmtid="{D5CDD505-2E9C-101B-9397-08002B2CF9AE}" pid="293" name="ZOTERO_BREF_rqZgIULt99Rt_4">
    <vt:lpwstr>/citation-style-language/schema/raw/master/csl-citation.json"}</vt:lpwstr>
  </property>
  <property fmtid="{D5CDD505-2E9C-101B-9397-08002B2CF9AE}" pid="294" name="ZOTERO_BREF_tAo40EYTZ67Y_1">
    <vt:lpwstr>ZOTERO_ITEM CSL_CITATION {"citationID":"6BQJ42Lz","properties":{"formattedCitation":"\\super 4\\nosupersub{}","plainCitation":"4","noteIndex":0},"citationItems":[{"id":473,"uris":["http://zotero.org/users/local/Epl4xGpS/items/6KQ84747"],"uri":["http://zot</vt:lpwstr>
  </property>
  <property fmtid="{D5CDD505-2E9C-101B-9397-08002B2CF9AE}" pid="295" name="ZOTERO_BREF_tAo40EYTZ67Y_10">
    <vt:lpwstr>aster/csl-citation.json"}</vt:lpwstr>
  </property>
  <property fmtid="{D5CDD505-2E9C-101B-9397-08002B2CF9AE}" pid="296" name="ZOTERO_BREF_tAo40EYTZ67Y_2">
    <vt:lpwstr>ero.org/users/local/Epl4xGpS/items/6KQ84747"],"itemData":{"id":473,"type":"article-journal","abstract":"Leadership, and more specifically medical leadership, is an unmeasured potential that has the power to influence every aspect of a person’s professiona</vt:lpwstr>
  </property>
  <property fmtid="{D5CDD505-2E9C-101B-9397-08002B2CF9AE}" pid="297" name="ZOTERO_BREF_tAo40EYTZ67Y_3">
    <vt:lpwstr>l life and its challenges and is more evident in times of emergency. Medical leadership is receiving increasing recognition especially in discussing actions to be taken in times of stress and emergency. We propose a comprehensive conceptual model that exa</vt:lpwstr>
  </property>
  <property fmtid="{D5CDD505-2E9C-101B-9397-08002B2CF9AE}" pid="298" name="ZOTERO_BREF_tAo40EYTZ67Y_4">
    <vt:lpwstr>mines the elements that build successful medical leadership, especially during emergency scenarios. The model is based on two sets of medical leadership capabilities and skills, while the first set is more relevant to everyday challenges, the second set r</vt:lpwstr>
  </property>
  <property fmtid="{D5CDD505-2E9C-101B-9397-08002B2CF9AE}" pid="299" name="ZOTERO_BREF_tAo40EYTZ67Y_5">
    <vt:lpwstr>epresents abilities and characteristics that arise mostly during emergencies. The model gathers together the characteristics and abilities of the medical leader based on our unique personal experiences during conflicts, terror, civilian challenges and num</vt:lpwstr>
  </property>
  <property fmtid="{D5CDD505-2E9C-101B-9397-08002B2CF9AE}" pid="300" name="ZOTERO_BREF_tAo40EYTZ67Y_6">
    <vt:lpwstr>erous humanitarian missions. This article suggests a framework for the foundations on which the medical leader’s education should be built and describes our perception of how to establish medical leadership, its unique elements and the processes leading t</vt:lpwstr>
  </property>
  <property fmtid="{D5CDD505-2E9C-101B-9397-08002B2CF9AE}" pid="301" name="ZOTERO_BREF_tAo40EYTZ67Y_7">
    <vt:lpwstr>o outstanding performance in times of emergency.","container-title":"Disaster and Military Medicine","DOI":"10.1186/s40696-016-0013-8","ISSN":"2054-314X","issue":"1","journalAbbreviation":"Disaster and Mil Med","language":"en","note":"number: 1\npublisher</vt:lpwstr>
  </property>
  <property fmtid="{D5CDD505-2E9C-101B-9397-08002B2CF9AE}" pid="302" name="ZOTERO_BREF_tAo40EYTZ67Y_8">
    <vt:lpwstr>: BioMed Central","page":"1-5","source":"disastermilitarymedicine.biomedcentral.com","title":"Effective medical leadership in times of emergency: a perspective","title-short":"Effective medical leadership in times of emergency","volume":"2","author":[{"fa</vt:lpwstr>
  </property>
  <property fmtid="{D5CDD505-2E9C-101B-9397-08002B2CF9AE}" pid="303" name="ZOTERO_BREF_tAo40EYTZ67Y_9">
    <vt:lpwstr>mily":"Hershkovich","given":"Oded"},{"family":"Gilad","given":"David"},{"family":"Zimlichman","given":"Eyal"},{"family":"Kreiss","given":"Yitshak"}],"issued":{"date-parts":[["2016",12]]}}}],"schema":"https://github.com/citation-style-language/schema/raw/m</vt:lpwstr>
  </property>
  <property fmtid="{D5CDD505-2E9C-101B-9397-08002B2CF9AE}" pid="304" name="ZOTERO_BREF_uft1bZ6bAnAT_1">
    <vt:lpwstr>ZOTERO_ITEM CSL_CITATION {"citationID":"EGTpBROL","properties":{"formattedCitation":"\\super 5\\uc0\\u8211{}7\\nosupersub{}","plainCitation":"5–7","noteIndex":0},"citationItems":[{"id":397,"uris":["http://zotero.org/users/local/Epl4xGpS/items/HMYQDNPJ"],"</vt:lpwstr>
  </property>
  <property fmtid="{D5CDD505-2E9C-101B-9397-08002B2CF9AE}" pid="305" name="ZOTERO_BREF_uft1bZ6bAnAT_10">
    <vt:lpwstr>"}</vt:lpwstr>
  </property>
  <property fmtid="{D5CDD505-2E9C-101B-9397-08002B2CF9AE}" pid="306" name="ZOTERO_BREF_uft1bZ6bAnAT_2">
    <vt:lpwstr>uri":["http://zotero.org/users/local/Epl4xGpS/items/HMYQDNPJ"],"itemData":{"id":397,"type":"webpage","abstract":"#","container-title":"GEN","language":"en","title":"Aged care service list: 30 June 2019","title-short":"Aged care service list","URL":"https:</vt:lpwstr>
  </property>
  <property fmtid="{D5CDD505-2E9C-101B-9397-08002B2CF9AE}" pid="307" name="ZOTERO_BREF_uft1bZ6bAnAT_3">
    <vt:lpwstr>//www.gen-agedcaredata.gov.au/Resources/Access-data/2019/September/Aged-care-service-list-30-June-2019","author":[{"literal":"Australian Institute of Health and Welfare"}],"accessed":{"date-parts":[["2021",2,24]]},"issued":{"date-parts":[["2019",9]]}}},{"</vt:lpwstr>
  </property>
  <property fmtid="{D5CDD505-2E9C-101B-9397-08002B2CF9AE}" pid="308" name="ZOTERO_BREF_uft1bZ6bAnAT_4">
    <vt:lpwstr>id":402,"uris":["http://zotero.org/users/local/Epl4xGpS/items/LU9FC9LT"],"uri":["http://zotero.org/users/local/Epl4xGpS/items/LU9FC9LT"],"itemData":{"id":402,"type":"webpage","abstract":"#","container-title":"GEN","language":"en","title":"Aged care servic</vt:lpwstr>
  </property>
  <property fmtid="{D5CDD505-2E9C-101B-9397-08002B2CF9AE}" pid="309" name="ZOTERO_BREF_uft1bZ6bAnAT_5">
    <vt:lpwstr>e list: 30 June 2020","title-short":"Aged care service list","URL":"https://gen-agedcaredata.gov.au/Resources/Access-data/2020/October/Aged-care-service-list-30-June-2020","author":[{"literal":"Australian Institute of Health and Welfare"}],"accessed":{"da</vt:lpwstr>
  </property>
  <property fmtid="{D5CDD505-2E9C-101B-9397-08002B2CF9AE}" pid="310" name="ZOTERO_BREF_uft1bZ6bAnAT_6">
    <vt:lpwstr>te-parts":[["2021",2,24]]},"issued":{"date-parts":[["2020",10]]}}},{"id":405,"uris":["http://zotero.org/users/local/Epl4xGpS/items/EITZHCIT"],"uri":["http://zotero.org/users/local/Epl4xGpS/items/EITZHCIT"],"itemData":{"id":405,"type":"book","abstract":"In</vt:lpwstr>
  </property>
  <property fmtid="{D5CDD505-2E9C-101B-9397-08002B2CF9AE}" pid="311" name="ZOTERO_BREF_uft1bZ6bAnAT_7">
    <vt:lpwstr> 2017@18:There were 693 public hospitals and 657 private hospitals in Australia.The Australian Government provided 41% of public hospital funding and 24% of private hospital funding.Recurrent...","event-place":"Canberra","language":"en-AU","publisher":"Au</vt:lpwstr>
  </property>
  <property fmtid="{D5CDD505-2E9C-101B-9397-08002B2CF9AE}" pid="312" name="ZOTERO_BREF_uft1bZ6bAnAT_8">
    <vt:lpwstr>stralian Institute of Health and Welfare","publisher-place":"Canberra","title":"Hospital resources 2017–18: Australian hospital statistics","title-short":"Hospital resources 2017–18","URL":"https://www.aihw.gov.au/reports/hospitals/hospital-resources-2017</vt:lpwstr>
  </property>
  <property fmtid="{D5CDD505-2E9C-101B-9397-08002B2CF9AE}" pid="313" name="ZOTERO_BREF_uft1bZ6bAnAT_9">
    <vt:lpwstr>-18-ahs/data","author":[{"literal":"Australian Institute of Health and Welfare"}],"accessed":{"date-parts":[["2021",2,24]]},"issued":{"date-parts":[["2019",6,26]]}}}],"schema":"https://github.com/citation-style-language/schema/raw/master/csl-citation.json</vt:lpwstr>
  </property>
  <property fmtid="{D5CDD505-2E9C-101B-9397-08002B2CF9AE}" pid="314" name="ZOTERO_BREF_wT4NkQaQBIrP_1">
    <vt:lpwstr>ZOTERO_ITEM CSL_CITATION {"citationID":"hZbmX3lR","properties":{"formattedCitation":"\\super 12\\uc0\\u8211{}14,18\\nosupersub{}","plainCitation":"12–14,18","noteIndex":0},"citationItems":[{"id":410,"uris":["http://zotero.org/users/local/Epl4xGpS/items/LT</vt:lpwstr>
  </property>
  <property fmtid="{D5CDD505-2E9C-101B-9397-08002B2CF9AE}" pid="315" name="ZOTERO_BREF_wT4NkQaQBIrP_10">
    <vt:lpwstr> care in for-profit and not-for-profit nursing homes.\nDesign Systematic review and meta-analysis of observational studies and randomised controlled trials investigating quality of care in for-profit versus not-for-profit nursing homes.\nResults A compreh</vt:lpwstr>
  </property>
  <property fmtid="{D5CDD505-2E9C-101B-9397-08002B2CF9AE}" pid="316" name="ZOTERO_BREF_wT4NkQaQBIrP_11">
    <vt:lpwstr>ensive search yielded 8827 citations, of which 956 were judged appropriate for full text review. Study characteristics and results of 82 articles that met inclusion criteria were summarised, and results for the four most frequently reported quality measur</vt:lpwstr>
  </property>
  <property fmtid="{D5CDD505-2E9C-101B-9397-08002B2CF9AE}" pid="317" name="ZOTERO_BREF_wT4NkQaQBIrP_12">
    <vt:lpwstr>es were pooled. Included studies reported results dating from 1965 to 2003. In 40 studies, all statistically significant comparisons (P&lt;0.05) favoured not-for-profit facilities; in three studies, all statistically significant comparisons favoured for-prof</vt:lpwstr>
  </property>
  <property fmtid="{D5CDD505-2E9C-101B-9397-08002B2CF9AE}" pid="318" name="ZOTERO_BREF_wT4NkQaQBIrP_13">
    <vt:lpwstr>it facilities, and the remaining studies had less consistent findings. Meta-analyses suggested that not-for-profit facilities delivered higher quality care than did for-profit facilities for two of the four most frequently reported quality measures: more </vt:lpwstr>
  </property>
  <property fmtid="{D5CDD505-2E9C-101B-9397-08002B2CF9AE}" pid="319" name="ZOTERO_BREF_wT4NkQaQBIrP_14">
    <vt:lpwstr>or higher quality staffing (ratio of effect 1.11, 95% confidence interval 1.07 to 1.14, P&lt;0.001) and lower pressure ulcer prevalence (odds ratio 0.91, 95% confidence interval 0.83 to 0.98, P=0.02). Non-significant results favouring not-for-profit homes we</vt:lpwstr>
  </property>
  <property fmtid="{D5CDD505-2E9C-101B-9397-08002B2CF9AE}" pid="320" name="ZOTERO_BREF_wT4NkQaQBIrP_15">
    <vt:lpwstr>re found for the two other most frequently used measures: physical restraint use (odds ratio 0.93, 0.82 to 1.05, P=0.25) and fewer deficiencies in governmental regulatory assessments (ratio of effect 0.90, 0.78 to 1.04, P=0.17).\nConclusions This systemat</vt:lpwstr>
  </property>
  <property fmtid="{D5CDD505-2E9C-101B-9397-08002B2CF9AE}" pid="321" name="ZOTERO_BREF_wT4NkQaQBIrP_16">
    <vt:lpwstr>ic review and meta-analysis of the evidence suggests that, on average, not-for-profit nursing homes deliver higher quality care than do for-profit nursing homes. Many factors may, however, influence this relation in the case of individual institutions.","</vt:lpwstr>
  </property>
  <property fmtid="{D5CDD505-2E9C-101B-9397-08002B2CF9AE}" pid="322" name="ZOTERO_BREF_wT4NkQaQBIrP_17">
    <vt:lpwstr>container-title":"BMJ","DOI":"10.1136/bmj.b2732","ISSN":"0959-8138, 1468-5833","journalAbbreviation":"BMJ","language":"en","note":"publisher: British Medical Journal Publishing Group\nsection: Research\nPMID: 19654184","page":"b2732","source":"www.bmj.com</vt:lpwstr>
  </property>
  <property fmtid="{D5CDD505-2E9C-101B-9397-08002B2CF9AE}" pid="323" name="ZOTERO_BREF_wT4NkQaQBIrP_18">
    <vt:lpwstr>","title":"Quality of care in for-profit and not-for-profit nursing homes: systematic review and meta-analysis","title-short":"Quality of care in for-profit and not-for-profit nursing homes","volume":"339","author":[{"family":"Comondore","given":"Vikram R</vt:lpwstr>
  </property>
  <property fmtid="{D5CDD505-2E9C-101B-9397-08002B2CF9AE}" pid="324" name="ZOTERO_BREF_wT4NkQaQBIrP_19">
    <vt:lpwstr>."},{"family":"Devereaux","given":"P. J."},{"family":"Zhou","given":"Qi"},{"family":"Stone","given":"Samuel B."},{"family":"Busse","given":"Jason W."},{"family":"Ravindran","given":"Nikila C."},{"family":"Burns","given":"Karen E."},{"family":"Haines","giv</vt:lpwstr>
  </property>
  <property fmtid="{D5CDD505-2E9C-101B-9397-08002B2CF9AE}" pid="325" name="ZOTERO_BREF_wT4NkQaQBIrP_2">
    <vt:lpwstr>54VV4A"],"uri":["http://zotero.org/users/local/Epl4xGpS/items/LT54VV4A"],"itemData":{"id":410,"type":"article-journal","abstract":"This article critically reviews the association between the profit status of North American nursing homes and the quality of</vt:lpwstr>
  </property>
  <property fmtid="{D5CDD505-2E9C-101B-9397-08002B2CF9AE}" pid="326" name="ZOTERO_BREF_wT4NkQaQBIrP_20">
    <vt:lpwstr>en":"Ted"},{"family":"Stringer","given":"Bernadette"},{"family":"Cook","given":"Deborah J."},{"family":"Walter","given":"Stephen D."},{"family":"Sullivan","given":"Terrence"},{"family":"Berwanger","given":"Otavio"},{"family":"Bhandari","given":"Mohit"},{"</vt:lpwstr>
  </property>
  <property fmtid="{D5CDD505-2E9C-101B-9397-08002B2CF9AE}" pid="327" name="ZOTERO_BREF_wT4NkQaQBIrP_21">
    <vt:lpwstr>family":"Banglawala","given":"Sarfaraz"},{"family":"Lavis","given":"John N."},{"family":"Petrisor","given":"Brad"},{"family":"Schünemann","given":"Holger"},{"family":"Walsh","given":"Katie"},{"family":"Bhatnagar","given":"Neera"},{"family":"Guyatt","given</vt:lpwstr>
  </property>
  <property fmtid="{D5CDD505-2E9C-101B-9397-08002B2CF9AE}" pid="328" name="ZOTERO_BREF_wT4NkQaQBIrP_22">
    <vt:lpwstr>":"Gordon H."}],"issued":{"date-parts":[["2009",8,4]]}}},{"id":416,"uris":["http://zotero.org/users/local/Epl4xGpS/items/FE796JFH"],"uri":["http://zotero.org/users/local/Epl4xGpS/items/FE796JFH"],"itemData":{"id":416,"type":"article-journal","abstract":"A</vt:lpwstr>
  </property>
  <property fmtid="{D5CDD505-2E9C-101B-9397-08002B2CF9AE}" pid="329" name="ZOTERO_BREF_wT4NkQaQBIrP_23">
    <vt:lpwstr>im To examine the relationship between structural factors and the imposition of sanctions on residential aged care services across Australia for regulatory compliance failure. Methods Poisson Regression analysis was used to examine the association between</vt:lpwstr>
  </property>
  <property fmtid="{D5CDD505-2E9C-101B-9397-08002B2CF9AE}" pid="330" name="ZOTERO_BREF_wT4NkQaQBIrP_24">
    <vt:lpwstr> the number of sanctions imposed and the structural characteristics of residential aged care services in Australia. Results Residential aged care services that have a greater likelihood of having government sanctions imposed on them are operated by for-pr</vt:lpwstr>
  </property>
  <property fmtid="{D5CDD505-2E9C-101B-9397-08002B2CF9AE}" pid="331" name="ZOTERO_BREF_wT4NkQaQBIrP_25">
    <vt:lpwstr>ofit providers and located in remote locations and in Victoria, Queensland, South Australia, Northern Territory and the Australian Capital Territory. Conclusion The findings confirm the international literature on the relationship between residential aged</vt:lpwstr>
  </property>
  <property fmtid="{D5CDD505-2E9C-101B-9397-08002B2CF9AE}" pid="332" name="ZOTERO_BREF_wT4NkQaQBIrP_26">
    <vt:lpwstr> care service location, ownership type and the likelihood of sanctions. In the light of the predicted expansion of residential aged care services, policy makers should give consideration to structural elements most likely to be associated with a failure t</vt:lpwstr>
  </property>
  <property fmtid="{D5CDD505-2E9C-101B-9397-08002B2CF9AE}" pid="333" name="ZOTERO_BREF_wT4NkQaQBIrP_27">
    <vt:lpwstr>o meet and maintain service standards.","container-title":"Australasian Journal on Ageing","DOI":"10.1111/ajag.12165","ISSN":"1741-6612","issue":"4","language":"en","note":"_eprint: https://onlinelibrary.wiley.com/doi/pdf/10.1111/ajag.12165","page":"E7-E1</vt:lpwstr>
  </property>
  <property fmtid="{D5CDD505-2E9C-101B-9397-08002B2CF9AE}" pid="334" name="ZOTERO_BREF_wT4NkQaQBIrP_28">
    <vt:lpwstr>2","source":"Wiley Online Library","title":"Quality failures in residential aged care in Australia: The relationship between structural factors and regulation imposed sanctions","title-short":"Quality failures in residential aged care in Australia","volum</vt:lpwstr>
  </property>
  <property fmtid="{D5CDD505-2E9C-101B-9397-08002B2CF9AE}" pid="335" name="ZOTERO_BREF_wT4NkQaQBIrP_29">
    <vt:lpwstr>e":"34","author":[{"family":"Baldwin","given":"Richard"},{"family":"Chenoweth","given":"Lynnette"},{"family":"Rama","given":"Marie","dropping-particle":"dela"},{"family":"Liu","given":"Zhixin"}],"issued":{"date-parts":[["2015"]]}}},{"id":420,"uris":["http</vt:lpwstr>
  </property>
  <property fmtid="{D5CDD505-2E9C-101B-9397-08002B2CF9AE}" pid="336" name="ZOTERO_BREF_wT4NkQaQBIrP_3">
    <vt:lpwstr> care. Studies were identified by searching MEDLINE (January 1990-October 2002), reference lists, letters, commentaries, and editorials. The quality indicator(s) used to measure quality of care, and its relationship to profit status, was extracted from ea</vt:lpwstr>
  </property>
  <property fmtid="{D5CDD505-2E9C-101B-9397-08002B2CF9AE}" pid="337" name="ZOTERO_BREF_wT4NkQaQBIrP_30">
    <vt:lpwstr>://zotero.org/users/local/Epl4xGpS/items/P9A9BVX9"],"uri":["http://zotero.org/users/local/Epl4xGpS/items/P9A9BVX9"],"itemData":{"id":420,"type":"article-journal","abstract":"Background: \n        Theory suggests that structural factors such as aged care f</vt:lpwstr>
  </property>
  <property fmtid="{D5CDD505-2E9C-101B-9397-08002B2CF9AE}" pid="338" name="ZOTERO_BREF_wT4NkQaQBIrP_31">
    <vt:lpwstr>acility size (bed numbers) will influence service quality. There have been no recent published studies in support of this theory, and consequently, the available literature has not been useful in assisting decision makers with investment decisions on faci</vt:lpwstr>
  </property>
  <property fmtid="{D5CDD505-2E9C-101B-9397-08002B2CF9AE}" pid="339" name="ZOTERO_BREF_wT4NkQaQBIrP_32">
    <vt:lpwstr>lity size.\n        Purpose: \n        The study aimed to address that deficit by reviewing the international literature on the relationships between the size of residential aged care facilities, measured by number of beds, and service quality.\n        M</vt:lpwstr>
  </property>
  <property fmtid="{D5CDD505-2E9C-101B-9397-08002B2CF9AE}" pid="340" name="ZOTERO_BREF_wT4NkQaQBIrP_33">
    <vt:lpwstr>ethods: \n        A systematic review identified 30 studies that reported a relationship between facility size and quality and provided sufficient details to enable comparison. There are three groups of studies based on measurement of quality—those measur</vt:lpwstr>
  </property>
  <property fmtid="{D5CDD505-2E9C-101B-9397-08002B2CF9AE}" pid="341" name="ZOTERO_BREF_wT4NkQaQBIrP_34">
    <vt:lpwstr>ing only resident outcomes, those measuring care and resident outcomes using composite tools, and those focused on regulatory compliance.\n        Findings: \n        The overall findings support the posited theory to a large extent, that size is a factor</vt:lpwstr>
  </property>
  <property fmtid="{D5CDD505-2E9C-101B-9397-08002B2CF9AE}" pid="342" name="ZOTERO_BREF_wT4NkQaQBIrP_35">
    <vt:lpwstr> in quality and smaller facilities yield the most favorable results. Studies using multiple indicators of service quality produced more consistent results in favor of smaller facilities, as did most studies of regulatory compliance.\n        Discussion: \</vt:lpwstr>
  </property>
  <property fmtid="{D5CDD505-2E9C-101B-9397-08002B2CF9AE}" pid="343" name="ZOTERO_BREF_wT4NkQaQBIrP_36">
    <vt:lpwstr>n        The theory that aged care facility size (bed numbers) will influence service quality was supported by 26 of the 30 studies reviewed.\n        Practice Implications: \n        The review findings indicate that aged care facility size (number of be</vt:lpwstr>
  </property>
  <property fmtid="{D5CDD505-2E9C-101B-9397-08002B2CF9AE}" pid="344" name="ZOTERO_BREF_wT4NkQaQBIrP_37">
    <vt:lpwstr>ds) may be one important factor related to service quality. Smaller facilities are more likely to result in higher quality and better outcomes for residents than larger facilities. This has implications for those who make investment decisions concerning a</vt:lpwstr>
  </property>
  <property fmtid="{D5CDD505-2E9C-101B-9397-08002B2CF9AE}" pid="345" name="ZOTERO_BREF_wT4NkQaQBIrP_38">
    <vt:lpwstr>ged care facilities. The findings also raise implications for funders and policy makers to ensure that regulations and policies do not encourage the building of facilities inconsistent with these findings.","container-title":"Health Care Management Review</vt:lpwstr>
  </property>
  <property fmtid="{D5CDD505-2E9C-101B-9397-08002B2CF9AE}" pid="346" name="ZOTERO_BREF_wT4NkQaQBIrP_39">
    <vt:lpwstr>","DOI":"10.1097/HMR.0000000000000116","ISSN":"0361-6274","issue":"4","language":"en-US","page":"315–327","source":"journals.lww.com","title":"Does size matter in aged care facilities? A literature review of the relationship between the number of facility</vt:lpwstr>
  </property>
  <property fmtid="{D5CDD505-2E9C-101B-9397-08002B2CF9AE}" pid="347" name="ZOTERO_BREF_wT4NkQaQBIrP_4">
    <vt:lpwstr>ch publication. The study design and risk-adjustment methodologies used were also extracted. The interrater reliability for the extraction of these three items was determined to be 1.0, 0.6, and 0.8, respectively. Aqualitative systematic review was perfor</vt:lpwstr>
  </property>
  <property fmtid="{D5CDD505-2E9C-101B-9397-08002B2CF9AE}" pid="348" name="ZOTERO_BREF_wT4NkQaQBIrP_40">
    <vt:lpwstr> beds and quality","title-short":"Does size matter in aged care facilities?","volume":"42","author":[{"family":"Baldwin","given":"Richard"},{"family":"Chenoweth","given":"Lynnette"},{"family":"Rama","given":"Marie","non-dropping-particle":"dela"},{"family</vt:lpwstr>
  </property>
  <property fmtid="{D5CDD505-2E9C-101B-9397-08002B2CF9AE}" pid="349" name="ZOTERO_BREF_wT4NkQaQBIrP_41">
    <vt:lpwstr>":"Wang","given":"Alex Y."}],"issued":{"date-parts":[["2017",12]]}}}],"schema":"https://github.com/citation-style-language/schema/raw/master/csl-citation.json"}</vt:lpwstr>
  </property>
  <property fmtid="{D5CDD505-2E9C-101B-9397-08002B2CF9AE}" pid="350" name="ZOTERO_BREF_wT4NkQaQBIrP_5">
    <vt:lpwstr>med using Donabedian’s framework of structure, process, and outcome for analyzing medical quality of care. Empirical research in the past 12 years has found that systematic differences exist between for-profit and not-for-profit nursing homes. Forprofit n</vt:lpwstr>
  </property>
  <property fmtid="{D5CDD505-2E9C-101B-9397-08002B2CF9AE}" pid="351" name="ZOTERO_BREF_wT4NkQaQBIrP_6">
    <vt:lpwstr>ursing homes appear to provide lower quality of care in many important areas of process and outcome.","container-title":"Medical Care Research and Review","DOI":"10.1177/1077558704273769","ISSN":"1077-5587","issue":"2","journalAbbreviation":"Med Care Res </vt:lpwstr>
  </property>
  <property fmtid="{D5CDD505-2E9C-101B-9397-08002B2CF9AE}" pid="352" name="ZOTERO_BREF_wT4NkQaQBIrP_7">
    <vt:lpwstr>Rev","language":"en","note":"publisher: SAGE Publications Inc","page":"139-166","source":"SAGE Journals","title":"Nursing Home Profit Status and Quality of Care: Is There Any Evidence of an Association?","title-short":"Nursing Home Profit Status and Quali</vt:lpwstr>
  </property>
  <property fmtid="{D5CDD505-2E9C-101B-9397-08002B2CF9AE}" pid="353" name="ZOTERO_BREF_wT4NkQaQBIrP_8">
    <vt:lpwstr>ty of Care","volume":"62","author":[{"family":"Hillmer","given":"Michael P."},{"family":"Wodchis","given":"Walter P."},{"family":"Gill","given":"Sudeep S."},{"family":"Anderson","given":"Geoffrey M."},{"family":"Rochon","given":"Paula A."}],"issued":{"dat</vt:lpwstr>
  </property>
  <property fmtid="{D5CDD505-2E9C-101B-9397-08002B2CF9AE}" pid="354" name="ZOTERO_BREF_wT4NkQaQBIrP_9">
    <vt:lpwstr>e-parts":[["2005",4,1]]}}},{"id":412,"uris":["http://zotero.org/users/local/Epl4xGpS/items/DCE6ZYN4"],"uri":["http://zotero.org/users/local/Epl4xGpS/items/DCE6ZYN4"],"itemData":{"id":412,"type":"article-journal","abstract":"Objective To compare quality of</vt:lpwstr>
  </property>
  <property fmtid="{D5CDD505-2E9C-101B-9397-08002B2CF9AE}" pid="355" name="ZOTERO_BREF_y3L4pWrSBuzG_1">
    <vt:lpwstr>ZOTERO_ITEM CSL_CITATION {"citationID":"IUOrfr7D","properties":{"formattedCitation":"\\super 8,9\\nosupersub{}","plainCitation":"8,9","noteIndex":0},"citationItems":[{"id":454,"uris":["http://zotero.org/users/local/Epl4xGpS/items/86D69LK5"],"uri":["http:/</vt:lpwstr>
  </property>
  <property fmtid="{D5CDD505-2E9C-101B-9397-08002B2CF9AE}" pid="356" name="ZOTERO_BREF_y3L4pWrSBuzG_10">
    <vt:lpwstr>fect of meteorological conditions (temperature, solar radiation, air humidity and precipitation) on 292 daily records of cumulative number of confirmed COVID-19 cases across the 27 Brazilian capital cities during the 1st month of the outbreak, while contr</vt:lpwstr>
  </property>
  <property fmtid="{D5CDD505-2E9C-101B-9397-08002B2CF9AE}" pid="357" name="ZOTERO_BREF_y3L4pWrSBuzG_11">
    <vt:lpwstr>olling for an indicator of the number of tests, the number of arriving flights, population density, proportion of elderly people and average income. Apart from increasing with time, the number of confirmed cases was mainly related to the number of arrivin</vt:lpwstr>
  </property>
  <property fmtid="{D5CDD505-2E9C-101B-9397-08002B2CF9AE}" pid="358" name="ZOTERO_BREF_y3L4pWrSBuzG_12">
    <vt:lpwstr>g flights and population density, increasing with both factors. However, after accounting for these effects, the disease was shown to be temperature sensitive: there were more cases in colder cities and days, and cases accumulated faster at lower temperat</vt:lpwstr>
  </property>
  <property fmtid="{D5CDD505-2E9C-101B-9397-08002B2CF9AE}" pid="359" name="ZOTERO_BREF_y3L4pWrSBuzG_13">
    <vt:lpwstr>ures. Our best estimate indicates that a 1 °C increase in temperature has been associated with a decrease in confirmed cases of 8%. The quality of the data and unknowns limit the analysis, but the study reveals an urgent need to understand more about the </vt:lpwstr>
  </property>
  <property fmtid="{D5CDD505-2E9C-101B-9397-08002B2CF9AE}" pid="360" name="ZOTERO_BREF_y3L4pWrSBuzG_14">
    <vt:lpwstr>environmental sensitivity of the disease to predict demands on health services in different regions and seasons.","container-title":"PeerJ","DOI":"10.7717/peerj.9322","ISSN":"2167-8359","journalAbbreviation":"PeerJ","language":"en","note":"publisher: Peer</vt:lpwstr>
  </property>
  <property fmtid="{D5CDD505-2E9C-101B-9397-08002B2CF9AE}" pid="361" name="ZOTERO_BREF_y3L4pWrSBuzG_15">
    <vt:lpwstr>J Inc.","page":"e9322","source":"peerj.com","title":"Air transportation, population density and temperature predict the spread of COVID-19 in Brazil","volume":"8","author":[{"family":"Pequeno","given":"Pedro"},{"family":"Mendel","given":"Bruna"},{"family"</vt:lpwstr>
  </property>
  <property fmtid="{D5CDD505-2E9C-101B-9397-08002B2CF9AE}" pid="362" name="ZOTERO_BREF_y3L4pWrSBuzG_16">
    <vt:lpwstr>:"Rosa","given":"Clarissa"},{"family":"Bosholn","given":"Mariane"},{"family":"Souza","given":"Jorge Luiz"},{"family":"Baccaro","given":"Fabricio"},{"family":"Barbosa","given":"Reinaldo"},{"family":"Magnusson","given":"William"}],"issued":{"date-parts":[["</vt:lpwstr>
  </property>
  <property fmtid="{D5CDD505-2E9C-101B-9397-08002B2CF9AE}" pid="363" name="ZOTERO_BREF_y3L4pWrSBuzG_17">
    <vt:lpwstr>2020",6,3]]}}}],"schema":"https://github.com/citation-style-language/schema/raw/master/csl-citation.json"}</vt:lpwstr>
  </property>
  <property fmtid="{D5CDD505-2E9C-101B-9397-08002B2CF9AE}" pid="364" name="ZOTERO_BREF_y3L4pWrSBuzG_2">
    <vt:lpwstr>/zotero.org/users/local/Epl4xGpS/items/86D69LK5"],"itemData":{"id":454,"type":"article-journal","abstract":"The Covid-19 is a highly contagious disease which becomes a serious global health concern. The residents living in areas with high population densi</vt:lpwstr>
  </property>
  <property fmtid="{D5CDD505-2E9C-101B-9397-08002B2CF9AE}" pid="365" name="ZOTERO_BREF_y3L4pWrSBuzG_3">
    <vt:lpwstr>ty, such as big or metropolitan cities, have a higher probability to come into close contact with others and consequently any contagious disease is expected to spread rapidly in dense areas. However, recently, after analyzing Covid-19 cases in the USA res</vt:lpwstr>
  </property>
  <property fmtid="{D5CDD505-2E9C-101B-9397-08002B2CF9AE}" pid="366" name="ZOTERO_BREF_y3L4pWrSBuzG_4">
    <vt:lpwstr>earchers at the Johns Hopkins Bloomberg School of Public Health, London school of economics, and IZA—Institute of Labour Economics conclude that the spread of Covid-19 is not linked with population density. Here, we investigate the influence of population</vt:lpwstr>
  </property>
  <property fmtid="{D5CDD505-2E9C-101B-9397-08002B2CF9AE}" pid="367" name="ZOTERO_BREF_y3L4pWrSBuzG_5">
    <vt:lpwstr> density on Covid-19 spread and related mortality in the context of India. After a detailed correlation and regression analysis of infection and mortality rates due to Covid-19 at the district level, we find moderate association between Covid-19 spread an</vt:lpwstr>
  </property>
  <property fmtid="{D5CDD505-2E9C-101B-9397-08002B2CF9AE}" pid="368" name="ZOTERO_BREF_y3L4pWrSBuzG_6">
    <vt:lpwstr>d population density.","container-title":"Modeling Earth Systems and Environment","DOI":"10.1007/s40808-020-00984-7","ISSN":"2363-6211","issue":"1","journalAbbreviation":"Model. Earth Syst. Environ.","language":"en","page":"623-629","source":"Springer Lin</vt:lpwstr>
  </property>
  <property fmtid="{D5CDD505-2E9C-101B-9397-08002B2CF9AE}" pid="369" name="ZOTERO_BREF_y3L4pWrSBuzG_7">
    <vt:lpwstr>k","title":"Impact of population density on Covid-19 infected and mortality rate in India","volume":"7","author":[{"family":"Bhadra","given":"Arunava"},{"family":"Mukherjee","given":"Arindam"},{"family":"Sarkar","given":"Kabita"}],"issued":{"date-parts":[</vt:lpwstr>
  </property>
  <property fmtid="{D5CDD505-2E9C-101B-9397-08002B2CF9AE}" pid="370" name="ZOTERO_BREF_y3L4pWrSBuzG_8">
    <vt:lpwstr>["2021",3,1]]}}},{"id":456,"uris":["http://zotero.org/users/local/Epl4xGpS/items/GXHLPDXR"],"uri":["http://zotero.org/users/local/Epl4xGpS/items/GXHLPDXR"],"itemData":{"id":456,"type":"article-journal","abstract":"There is evidence that COVID-19, the dise</vt:lpwstr>
  </property>
  <property fmtid="{D5CDD505-2E9C-101B-9397-08002B2CF9AE}" pid="371" name="ZOTERO_BREF_y3L4pWrSBuzG_9">
    <vt:lpwstr>ase caused by the betacoronavirus SARS-CoV-2, is sensitive to environmental conditions. However, such conditions often correlate with demographic and socioeconomic factors at larger spatial extents, which could confound this inference. We evaluated the ef</vt:lpwstr>
  </property>
  <property fmtid="{D5CDD505-2E9C-101B-9397-08002B2CF9AE}" pid="372" name="ZOTERO_BREF_yLTVa3YGe41W_1">
    <vt:lpwstr>ZOTERO_ITEM CSL_CITATION {"citationID":"mARYK4G3","properties":{"formattedCitation":"\\super 1\\uc0\\u8211{}3\\nosupersub{}","plainCitation":"1–3","noteIndex":0},"citationItems":[{"id":377,"uris":["http://zotero.org/users/local/Epl4xGpS/items/7GUZVXAP"],"</vt:lpwstr>
  </property>
  <property fmtid="{D5CDD505-2E9C-101B-9397-08002B2CF9AE}" pid="373" name="ZOTERO_BREF_yLTVa3YGe41W_10">
    <vt:lpwstr>"Zalakaín","given":"Joseba"},{"family":"Lemmon","given":"Elizabeth"},{"family":"Litwin","given":"Charles"},{"family":"Hsu","given":"Amy T"},{"family":"Schmidt","given":"Andrea E"},{"family":"Arling","given":"Greg"},{"family":"Fernández","given":"Jose-Luis</vt:lpwstr>
  </property>
  <property fmtid="{D5CDD505-2E9C-101B-9397-08002B2CF9AE}" pid="374" name="ZOTERO_BREF_yLTVa3YGe41W_11">
    <vt:lpwstr>"}],"accessed":{"date-parts":[["2021",3,1]]}}}],"schema":"https://github.com/citation-style-language/schema/raw/master/csl-citation.json"}</vt:lpwstr>
  </property>
  <property fmtid="{D5CDD505-2E9C-101B-9397-08002B2CF9AE}" pid="375" name="ZOTERO_BREF_yLTVa3YGe41W_2">
    <vt:lpwstr>uri":["http://zotero.org/users/local/Epl4xGpS/items/7GUZVXAP"],"itemData":{"id":377,"type":"article-journal","container-title":"Medical Journal of Australia","DOI":"https://doi.org/10.5694/mja2.50892","ISSN":"1326-5377","issue":"1","language":"en","note":</vt:lpwstr>
  </property>
  <property fmtid="{D5CDD505-2E9C-101B-9397-08002B2CF9AE}" pid="376" name="ZOTERO_BREF_yLTVa3YGe41W_3">
    <vt:lpwstr>"_eprint: https://onlinelibrary.wiley.com/doi/pdf/10.5694/mja2.50892","page":"6-8.e1","source":"Wiley Online Library","title":"COVID-19 and residential aged care: priorities for optimising preparation and management of outbreaks","title-short":"COVID-19 a</vt:lpwstr>
  </property>
  <property fmtid="{D5CDD505-2E9C-101B-9397-08002B2CF9AE}" pid="377" name="ZOTERO_BREF_yLTVa3YGe41W_4">
    <vt:lpwstr>nd residential aged care","volume":"214","author":[{"family":"Aitken","given":"Georgia E."},{"family":"Holmes","given":"Alice L."},{"family":"Ibrahim","given":"Joseph E."}],"issued":{"date-parts":[["2021"]]}}},{"id":391,"uris":["http://zotero.org/users/lo</vt:lpwstr>
  </property>
  <property fmtid="{D5CDD505-2E9C-101B-9397-08002B2CF9AE}" pid="378" name="ZOTERO_BREF_yLTVa3YGe41W_5">
    <vt:lpwstr>cal/Epl4xGpS/items/WHBQQJA8"],"uri":["http://zotero.org/users/local/Epl4xGpS/items/WHBQQJA8"],"itemData":{"id":391,"type":"article-journal","abstract":"Three-quarters of deaths from COVID-19 in Australia have been in aged care homes.\nExperts say that the</vt:lpwstr>
  </property>
  <property fmtid="{D5CDD505-2E9C-101B-9397-08002B2CF9AE}" pid="379" name="ZOTERO_BREF_yLTVa3YGe41W_6">
    <vt:lpwstr> pandemic is only exposing systemic weaknesses. Sophie Cousins\nreports.","container-title":"The Lancet","DOI":"10.1016/S0140-6736(20)32206-6","ISSN":"0140-6736, 1474-547X","issue":"10259","journalAbbreviation":"The Lancet","language":"English","note":"pu</vt:lpwstr>
  </property>
  <property fmtid="{D5CDD505-2E9C-101B-9397-08002B2CF9AE}" pid="380" name="ZOTERO_BREF_yLTVa3YGe41W_7">
    <vt:lpwstr>blisher: Elsevier","page":"1322-1323","source":"www.thelancet.com","title":"Experts criticise Australia's aged care failings over COVID-19","volume":"396","author":[{"family":"Cousins","given":"Sophie"}],"issued":{"date-parts":[["2020",10,24]]}}},{"id":47</vt:lpwstr>
  </property>
  <property fmtid="{D5CDD505-2E9C-101B-9397-08002B2CF9AE}" pid="381" name="ZOTERO_BREF_yLTVa3YGe41W_8">
    <vt:lpwstr>0,"uris":["http://zotero.org/users/local/Epl4xGpS/items/FNRWMGAV"],"uri":["http://zotero.org/users/local/Epl4xGpS/items/FNRWMGAV"],"itemData":{"id":470,"type":"webpage","container-title":"LTCcovid.org","language":"en","title":"Mortality associated with CO</vt:lpwstr>
  </property>
  <property fmtid="{D5CDD505-2E9C-101B-9397-08002B2CF9AE}" pid="382" name="ZOTERO_BREF_yLTVa3YGe41W_9">
    <vt:lpwstr>VID-19 in care homes: international evidence","URL":"https://ltccovid.org/wp-content/uploads/2020/10/Mortality-associated-with-COVID-among-people-living-in-care-homes-14-October-2020-3.pdf","author":[{"family":"Comas-Herrera","given":"Adelina"},{"family":</vt:lpwstr>
  </property>
  <property fmtid="{D5CDD505-2E9C-101B-9397-08002B2CF9AE}" pid="383" name="ZOTERO_BREF_zLeYZKZSCJIG_1">
    <vt:lpwstr>ZOTERO_ITEM CSL_CITATION {"citationID":"eFqhel9Y","properties":{"formattedCitation":"\\super 6\\nosupersub{}","plainCitation":"6","noteIndex":0},"citationItems":[{"id":483,"uris":["http://zotero.org/users/local/Epl4xGpS/items/VKAGJWIW"],"uri":["http://zot</vt:lpwstr>
  </property>
  <property fmtid="{D5CDD505-2E9C-101B-9397-08002B2CF9AE}" pid="384" name="ZOTERO_BREF_zLeYZKZSCJIG_10">
    <vt:lpwstr>volume":"68","author":[{"family":"Ouslander","given":"Joseph G."},{"family":"Grabowski","given":"David C."}],"issued":{"date-parts":[["2020"]]}}}],"schema":"https://github.com/citation-style-language/schema/raw/master/csl-citation.json"}</vt:lpwstr>
  </property>
  <property fmtid="{D5CDD505-2E9C-101B-9397-08002B2CF9AE}" pid="385" name="ZOTERO_BREF_zLeYZKZSCJIG_2">
    <vt:lpwstr>ero.org/users/local/Epl4xGpS/items/VKAGJWIW"],"itemData":{"id":483,"type":"article-journal","abstract":"The pandemic of viral infection with the severe acute respiratory syndrome coronavirus-2 that causes COVID-19 disease has put the nursing home industry</vt:lpwstr>
  </property>
  <property fmtid="{D5CDD505-2E9C-101B-9397-08002B2CF9AE}" pid="386" name="ZOTERO_BREF_zLeYZKZSCJIG_3">
    <vt:lpwstr> in crisis. The combination of a vulnerable population that manifests nonspecific and atypical presentations of COVID-19, staffing shortages due to viral infection, inadequate resources for and availability of rapid, accurate testing and personal protecti</vt:lpwstr>
  </property>
  <property fmtid="{D5CDD505-2E9C-101B-9397-08002B2CF9AE}" pid="387" name="ZOTERO_BREF_zLeYZKZSCJIG_4">
    <vt:lpwstr>ve equipment, and lack of effective treatments for COVID-19 among nursing home residents have created a “perfect storm” in our countryʼs nursing homes. This perfect storm will continue as society begins to reopen, resulting in more infections among nursin</vt:lpwstr>
  </property>
  <property fmtid="{D5CDD505-2E9C-101B-9397-08002B2CF9AE}" pid="388" name="ZOTERO_BREF_zLeYZKZSCJIG_5">
    <vt:lpwstr>g home staff and clinicians who acquire the virus outside of work, remain asymptomatic, and unknowingly perpetuate the spread of the virus in their workplaces. Because of the elements of the perfect storm, nursing homes are like a tinderbox, and it only t</vt:lpwstr>
  </property>
  <property fmtid="{D5CDD505-2E9C-101B-9397-08002B2CF9AE}" pid="389" name="ZOTERO_BREF_zLeYZKZSCJIG_6">
    <vt:lpwstr>akes one person to start a fire that could cause many deaths in a single facility. Several public health interventions and health policy strategies, adequate resources, and focused clinical quality improvement initiatives can help calm the storm. The sadd</vt:lpwstr>
  </property>
  <property fmtid="{D5CDD505-2E9C-101B-9397-08002B2CF9AE}" pid="390" name="ZOTERO_BREF_zLeYZKZSCJIG_7">
    <vt:lpwstr>est part of this perfect storm is that many years of inaction on the part of policy makers contributed to its impact. We now have an opportunity to improve nursing homes to protect residents and their caregivers ahead of the next storm. It is time to reim</vt:lpwstr>
  </property>
  <property fmtid="{D5CDD505-2E9C-101B-9397-08002B2CF9AE}" pid="391" name="ZOTERO_BREF_zLeYZKZSCJIG_8">
    <vt:lpwstr>agine how we pay for and regulate nursing home care to achieve this goal. J Am Geriatr Soc 68:2153–2162, 2020.","container-title":"Journal of the American Geriatrics Society","DOI":"https://doi.org/10.1111/jgs.16784","ISSN":"1532-5415","issue":"10","langu</vt:lpwstr>
  </property>
  <property fmtid="{D5CDD505-2E9C-101B-9397-08002B2CF9AE}" pid="392" name="ZOTERO_BREF_zLeYZKZSCJIG_9">
    <vt:lpwstr>age":"en","note":"_eprint: https://agsjournals.onlinelibrary.wiley.com/doi/pdf/10.1111/jgs.16784","page":"2153-2162","source":"Wiley Online Library","title":"COVID-19 in Nursing Homes: Calming the Perfect Storm","title-short":"COVID-19 in Nursing Homes","</vt:lpwstr>
  </property>
  <property fmtid="{D5CDD505-2E9C-101B-9397-08002B2CF9AE}" pid="393" name="ZOTERO_PREF_1">
    <vt:lpwstr>&lt;data data-version="3" zotero-version="5.0.95"&gt;&lt;session id="gLCsBb9T"/&gt;&lt;style id="http://www.zotero.org/styles/american-medical-association-wiley-dmphp" hasBibliography="1" bibliographyStyleHasBeenSet="1"/&gt;&lt;prefs&gt;&lt;pref name="fieldType" value="ReferenceMar</vt:lpwstr>
  </property>
  <property fmtid="{D5CDD505-2E9C-101B-9397-08002B2CF9AE}" pid="394" name="ZOTERO_PREF_2">
    <vt:lpwstr>k"/&gt;&lt;pref name="automaticJournalAbbreviations" value="true"/&gt;&lt;/prefs&gt;&lt;/data&gt;</vt:lpwstr>
  </property>
</Properties>
</file>