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EC59" w14:textId="4E9A4E96" w:rsidR="006E10A7" w:rsidRPr="00471778" w:rsidRDefault="00471778" w:rsidP="004635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177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63585" w:rsidRPr="00471778">
        <w:rPr>
          <w:rFonts w:ascii="Times New Roman" w:hAnsi="Times New Roman" w:cs="Times New Roman"/>
          <w:b/>
          <w:bCs/>
          <w:sz w:val="24"/>
          <w:szCs w:val="24"/>
        </w:rPr>
        <w:t>Appendix</w:t>
      </w:r>
      <w:proofErr w:type="spellEnd"/>
    </w:p>
    <w:p w14:paraId="4F3F24C9" w14:textId="4473079D" w:rsidR="00463585" w:rsidRPr="00463585" w:rsidRDefault="00463585" w:rsidP="004635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BF7EEA6" w14:textId="203D98E7" w:rsidR="00463585" w:rsidRPr="00471778" w:rsidRDefault="00463585" w:rsidP="004635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471778">
        <w:rPr>
          <w:rFonts w:ascii="Times New Roman" w:hAnsi="Times New Roman" w:cs="Times New Roman"/>
          <w:b/>
          <w:bCs/>
          <w:sz w:val="20"/>
          <w:szCs w:val="20"/>
        </w:rPr>
        <w:t>A) Ophthalmology-related ICD10 codes charted in patient consultation notes were collected and then categorized as “Extra</w:t>
      </w:r>
      <w:r w:rsidR="00D768B4">
        <w:rPr>
          <w:rFonts w:ascii="Times New Roman" w:hAnsi="Times New Roman" w:cs="Times New Roman"/>
          <w:b/>
          <w:bCs/>
          <w:sz w:val="20"/>
          <w:szCs w:val="20"/>
        </w:rPr>
        <w:t>ocular</w:t>
      </w:r>
      <w:r w:rsidRPr="00471778">
        <w:rPr>
          <w:rFonts w:ascii="Times New Roman" w:hAnsi="Times New Roman" w:cs="Times New Roman"/>
          <w:b/>
          <w:bCs/>
          <w:sz w:val="20"/>
          <w:szCs w:val="20"/>
        </w:rPr>
        <w:t>”, “Intra</w:t>
      </w:r>
      <w:r w:rsidR="00D768B4">
        <w:rPr>
          <w:rFonts w:ascii="Times New Roman" w:hAnsi="Times New Roman" w:cs="Times New Roman"/>
          <w:b/>
          <w:bCs/>
          <w:sz w:val="20"/>
          <w:szCs w:val="20"/>
        </w:rPr>
        <w:t>ocular</w:t>
      </w:r>
      <w:r w:rsidRPr="00471778">
        <w:rPr>
          <w:rFonts w:ascii="Times New Roman" w:hAnsi="Times New Roman" w:cs="Times New Roman"/>
          <w:b/>
          <w:bCs/>
          <w:sz w:val="20"/>
          <w:szCs w:val="20"/>
        </w:rPr>
        <w:t>”, “Infectious”, “Physiological”, or “Other”.</w:t>
      </w:r>
    </w:p>
    <w:p w14:paraId="6BEB8276" w14:textId="494B6840" w:rsidR="00463585" w:rsidRPr="00463585" w:rsidRDefault="00463585" w:rsidP="004635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463585" w:rsidRPr="00471778" w14:paraId="50B7824E" w14:textId="77777777" w:rsidTr="00B239E9">
        <w:tc>
          <w:tcPr>
            <w:tcW w:w="9350" w:type="dxa"/>
            <w:gridSpan w:val="2"/>
          </w:tcPr>
          <w:p w14:paraId="5AAD9845" w14:textId="6879E988" w:rsidR="00463585" w:rsidRPr="00471778" w:rsidRDefault="00463585" w:rsidP="004635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Extra</w:t>
            </w:r>
            <w:r w:rsidR="00D7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ocular</w:t>
            </w: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ICD10 Diagnoses</w:t>
            </w:r>
          </w:p>
        </w:tc>
      </w:tr>
      <w:tr w:rsidR="00463585" w:rsidRPr="00471778" w14:paraId="68FDBCDE" w14:textId="77777777" w:rsidTr="00B239E9">
        <w:tc>
          <w:tcPr>
            <w:tcW w:w="895" w:type="dxa"/>
            <w:vAlign w:val="bottom"/>
          </w:tcPr>
          <w:p w14:paraId="2B0ED21D" w14:textId="555F31E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H02</w:t>
            </w:r>
          </w:p>
        </w:tc>
        <w:tc>
          <w:tcPr>
            <w:tcW w:w="8455" w:type="dxa"/>
            <w:vAlign w:val="bottom"/>
          </w:tcPr>
          <w:p w14:paraId="729F6BF6" w14:textId="4307FCEB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entropion of unspecified eye, unspecified eyelid</w:t>
            </w:r>
          </w:p>
        </w:tc>
      </w:tr>
      <w:tr w:rsidR="00463585" w:rsidRPr="00471778" w14:paraId="5E41A527" w14:textId="77777777" w:rsidTr="00B239E9">
        <w:tc>
          <w:tcPr>
            <w:tcW w:w="895" w:type="dxa"/>
            <w:vAlign w:val="bottom"/>
          </w:tcPr>
          <w:p w14:paraId="69437E44" w14:textId="400B5067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S00</w:t>
            </w:r>
          </w:p>
        </w:tc>
        <w:tc>
          <w:tcPr>
            <w:tcW w:w="8455" w:type="dxa"/>
            <w:vAlign w:val="bottom"/>
          </w:tcPr>
          <w:p w14:paraId="5D4FECF0" w14:textId="247EAD3F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Contusion of left eyelid and periocular area, initial encounter</w:t>
            </w:r>
          </w:p>
        </w:tc>
      </w:tr>
      <w:tr w:rsidR="00463585" w:rsidRPr="00471778" w14:paraId="1A645608" w14:textId="77777777" w:rsidTr="00B239E9">
        <w:tc>
          <w:tcPr>
            <w:tcW w:w="895" w:type="dxa"/>
            <w:vAlign w:val="bottom"/>
          </w:tcPr>
          <w:p w14:paraId="1769AD93" w14:textId="0D184A33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</w:t>
            </w:r>
          </w:p>
        </w:tc>
        <w:tc>
          <w:tcPr>
            <w:tcW w:w="8455" w:type="dxa"/>
            <w:vAlign w:val="bottom"/>
          </w:tcPr>
          <w:p w14:paraId="4C34A32A" w14:textId="2AC9169D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Laceration without foreign body of left eyelid and periocular area, initial encounter</w:t>
            </w:r>
          </w:p>
        </w:tc>
      </w:tr>
      <w:tr w:rsidR="00463585" w:rsidRPr="00471778" w14:paraId="4B8C2FAA" w14:textId="77777777" w:rsidTr="00B239E9">
        <w:tc>
          <w:tcPr>
            <w:tcW w:w="895" w:type="dxa"/>
            <w:vAlign w:val="bottom"/>
          </w:tcPr>
          <w:p w14:paraId="1645273B" w14:textId="77E344A4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</w:t>
            </w:r>
          </w:p>
        </w:tc>
        <w:tc>
          <w:tcPr>
            <w:tcW w:w="8455" w:type="dxa"/>
            <w:vAlign w:val="bottom"/>
          </w:tcPr>
          <w:p w14:paraId="75FED05B" w14:textId="7F755EDF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Zygomatic fracture, right side, initial encounter for closed fracture</w:t>
            </w:r>
          </w:p>
        </w:tc>
      </w:tr>
      <w:tr w:rsidR="00463585" w:rsidRPr="00471778" w14:paraId="0C26F412" w14:textId="77777777" w:rsidTr="00B239E9">
        <w:tc>
          <w:tcPr>
            <w:tcW w:w="895" w:type="dxa"/>
            <w:vAlign w:val="bottom"/>
          </w:tcPr>
          <w:p w14:paraId="5C0D694B" w14:textId="64CD37AB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T15</w:t>
            </w:r>
          </w:p>
        </w:tc>
        <w:tc>
          <w:tcPr>
            <w:tcW w:w="8455" w:type="dxa"/>
            <w:vAlign w:val="bottom"/>
          </w:tcPr>
          <w:p w14:paraId="098D489A" w14:textId="54C5890C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Foreign body on external eye, part unspecified, right eye, initial encounter</w:t>
            </w:r>
          </w:p>
        </w:tc>
      </w:tr>
    </w:tbl>
    <w:p w14:paraId="6CEB459A" w14:textId="091111DD" w:rsidR="00463585" w:rsidRPr="00471778" w:rsidRDefault="00463585" w:rsidP="004635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463585" w:rsidRPr="00471778" w14:paraId="0911CC96" w14:textId="77777777" w:rsidTr="00B239E9">
        <w:tc>
          <w:tcPr>
            <w:tcW w:w="9350" w:type="dxa"/>
            <w:gridSpan w:val="2"/>
          </w:tcPr>
          <w:p w14:paraId="76B7ED26" w14:textId="19C84F57" w:rsidR="00463585" w:rsidRPr="00471778" w:rsidRDefault="00463585" w:rsidP="004635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Intra</w:t>
            </w:r>
            <w:r w:rsidR="00D7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ocular</w:t>
            </w: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ICD10 Diagnoses</w:t>
            </w:r>
          </w:p>
        </w:tc>
      </w:tr>
      <w:tr w:rsidR="00463585" w:rsidRPr="00471778" w14:paraId="1A0856E6" w14:textId="77777777" w:rsidTr="00B239E9">
        <w:tc>
          <w:tcPr>
            <w:tcW w:w="895" w:type="dxa"/>
            <w:vAlign w:val="bottom"/>
          </w:tcPr>
          <w:p w14:paraId="0AE23AB0" w14:textId="7163C562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H04</w:t>
            </w:r>
          </w:p>
        </w:tc>
        <w:tc>
          <w:tcPr>
            <w:tcW w:w="8455" w:type="dxa"/>
            <w:vAlign w:val="bottom"/>
          </w:tcPr>
          <w:p w14:paraId="23F21B26" w14:textId="44AA74BD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 eye syndrome of bilateral lacrimal glands</w:t>
            </w:r>
          </w:p>
        </w:tc>
      </w:tr>
      <w:tr w:rsidR="00463585" w:rsidRPr="00471778" w14:paraId="2C3F3EB0" w14:textId="77777777" w:rsidTr="00B239E9">
        <w:tc>
          <w:tcPr>
            <w:tcW w:w="895" w:type="dxa"/>
            <w:vAlign w:val="bottom"/>
          </w:tcPr>
          <w:p w14:paraId="4CFA8414" w14:textId="3BBB87F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8455" w:type="dxa"/>
            <w:vAlign w:val="bottom"/>
          </w:tcPr>
          <w:p w14:paraId="41A9DAE4" w14:textId="6244399C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Conjunctival hemorrhage, right eye</w:t>
            </w:r>
          </w:p>
        </w:tc>
      </w:tr>
      <w:tr w:rsidR="00463585" w:rsidRPr="00471778" w14:paraId="09F56AA4" w14:textId="77777777" w:rsidTr="00B239E9">
        <w:tc>
          <w:tcPr>
            <w:tcW w:w="895" w:type="dxa"/>
            <w:vAlign w:val="bottom"/>
          </w:tcPr>
          <w:p w14:paraId="1154A1F5" w14:textId="1E1740F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H15</w:t>
            </w:r>
          </w:p>
        </w:tc>
        <w:tc>
          <w:tcPr>
            <w:tcW w:w="8455" w:type="dxa"/>
            <w:vAlign w:val="bottom"/>
          </w:tcPr>
          <w:p w14:paraId="76D5FA6F" w14:textId="6950EF4C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disorder of sclera</w:t>
            </w:r>
          </w:p>
        </w:tc>
      </w:tr>
      <w:tr w:rsidR="00463585" w:rsidRPr="00471778" w14:paraId="6534095C" w14:textId="77777777" w:rsidTr="00B239E9">
        <w:tc>
          <w:tcPr>
            <w:tcW w:w="895" w:type="dxa"/>
            <w:vAlign w:val="bottom"/>
          </w:tcPr>
          <w:p w14:paraId="2708C1DD" w14:textId="12F06D30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H18</w:t>
            </w:r>
          </w:p>
        </w:tc>
        <w:tc>
          <w:tcPr>
            <w:tcW w:w="8455" w:type="dxa"/>
            <w:vAlign w:val="bottom"/>
          </w:tcPr>
          <w:p w14:paraId="1601FC2D" w14:textId="4FE74734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Corneal disorder due to contact lens, left eye</w:t>
            </w:r>
          </w:p>
        </w:tc>
      </w:tr>
      <w:tr w:rsidR="00463585" w:rsidRPr="00471778" w14:paraId="034F47F4" w14:textId="77777777" w:rsidTr="00B239E9">
        <w:tc>
          <w:tcPr>
            <w:tcW w:w="895" w:type="dxa"/>
            <w:vAlign w:val="bottom"/>
          </w:tcPr>
          <w:p w14:paraId="18580569" w14:textId="19B3B256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8455" w:type="dxa"/>
            <w:vAlign w:val="bottom"/>
          </w:tcPr>
          <w:p w14:paraId="03D451B5" w14:textId="79F348B8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Age-related cataract</w:t>
            </w:r>
          </w:p>
        </w:tc>
      </w:tr>
      <w:tr w:rsidR="00463585" w:rsidRPr="00471778" w14:paraId="09171964" w14:textId="77777777" w:rsidTr="00B239E9">
        <w:tc>
          <w:tcPr>
            <w:tcW w:w="895" w:type="dxa"/>
            <w:vAlign w:val="bottom"/>
          </w:tcPr>
          <w:p w14:paraId="0A4AF72D" w14:textId="1DCD3E2C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8455" w:type="dxa"/>
            <w:vAlign w:val="bottom"/>
          </w:tcPr>
          <w:p w14:paraId="78F92541" w14:textId="0539B50E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cataract</w:t>
            </w:r>
            <w:bookmarkStart w:id="0" w:name="_GoBack"/>
            <w:bookmarkEnd w:id="0"/>
          </w:p>
        </w:tc>
      </w:tr>
      <w:tr w:rsidR="00463585" w:rsidRPr="00471778" w14:paraId="55A3E09E" w14:textId="77777777" w:rsidTr="00B239E9">
        <w:tc>
          <w:tcPr>
            <w:tcW w:w="895" w:type="dxa"/>
            <w:vAlign w:val="bottom"/>
          </w:tcPr>
          <w:p w14:paraId="417C3D95" w14:textId="65D6E8E9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H34</w:t>
            </w:r>
          </w:p>
        </w:tc>
        <w:tc>
          <w:tcPr>
            <w:tcW w:w="8455" w:type="dxa"/>
            <w:vAlign w:val="bottom"/>
          </w:tcPr>
          <w:p w14:paraId="565352FF" w14:textId="11E39775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Tributary (branch) retinal vein occlusion, left eye, stable</w:t>
            </w:r>
          </w:p>
        </w:tc>
      </w:tr>
      <w:tr w:rsidR="00463585" w:rsidRPr="00471778" w14:paraId="242C3E48" w14:textId="77777777" w:rsidTr="00B239E9">
        <w:tc>
          <w:tcPr>
            <w:tcW w:w="895" w:type="dxa"/>
            <w:vAlign w:val="bottom"/>
          </w:tcPr>
          <w:p w14:paraId="5E0F809C" w14:textId="00B22510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H35</w:t>
            </w:r>
          </w:p>
        </w:tc>
        <w:tc>
          <w:tcPr>
            <w:tcW w:w="8455" w:type="dxa"/>
            <w:vAlign w:val="bottom"/>
          </w:tcPr>
          <w:p w14:paraId="13C5BE8F" w14:textId="63360DE9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Retinal neovascularization, unspecified, unspecified eye</w:t>
            </w:r>
          </w:p>
        </w:tc>
      </w:tr>
      <w:tr w:rsidR="00463585" w:rsidRPr="00471778" w14:paraId="021C3762" w14:textId="77777777" w:rsidTr="00B239E9">
        <w:tc>
          <w:tcPr>
            <w:tcW w:w="895" w:type="dxa"/>
            <w:vAlign w:val="bottom"/>
          </w:tcPr>
          <w:p w14:paraId="1299B693" w14:textId="4D44984D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H43</w:t>
            </w:r>
          </w:p>
        </w:tc>
        <w:tc>
          <w:tcPr>
            <w:tcW w:w="8455" w:type="dxa"/>
            <w:vAlign w:val="bottom"/>
          </w:tcPr>
          <w:p w14:paraId="2DFDF13B" w14:textId="2BC09C81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Vitreous hemorrhage, right eye</w:t>
            </w:r>
          </w:p>
        </w:tc>
      </w:tr>
      <w:tr w:rsidR="00463585" w:rsidRPr="00471778" w14:paraId="6281F4D9" w14:textId="77777777" w:rsidTr="00B239E9">
        <w:tc>
          <w:tcPr>
            <w:tcW w:w="895" w:type="dxa"/>
            <w:vAlign w:val="bottom"/>
          </w:tcPr>
          <w:p w14:paraId="5DA66750" w14:textId="5B93925F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H17</w:t>
            </w:r>
          </w:p>
        </w:tc>
        <w:tc>
          <w:tcPr>
            <w:tcW w:w="8455" w:type="dxa"/>
            <w:vAlign w:val="bottom"/>
          </w:tcPr>
          <w:p w14:paraId="53D66232" w14:textId="1740DA2E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corneal scar and opacity</w:t>
            </w:r>
          </w:p>
        </w:tc>
      </w:tr>
      <w:tr w:rsidR="00463585" w:rsidRPr="00471778" w14:paraId="7A3DAA5F" w14:textId="77777777" w:rsidTr="00B239E9">
        <w:tc>
          <w:tcPr>
            <w:tcW w:w="895" w:type="dxa"/>
            <w:vAlign w:val="bottom"/>
          </w:tcPr>
          <w:p w14:paraId="47EEA553" w14:textId="476327F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H21</w:t>
            </w:r>
          </w:p>
        </w:tc>
        <w:tc>
          <w:tcPr>
            <w:tcW w:w="8455" w:type="dxa"/>
            <w:vAlign w:val="bottom"/>
          </w:tcPr>
          <w:p w14:paraId="2949408A" w14:textId="2DFEDDF8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Hyphema</w:t>
            </w:r>
            <w:proofErr w:type="spellEnd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left eye</w:t>
            </w:r>
          </w:p>
        </w:tc>
      </w:tr>
      <w:tr w:rsidR="00463585" w:rsidRPr="00471778" w14:paraId="592A06AE" w14:textId="77777777" w:rsidTr="00B239E9">
        <w:tc>
          <w:tcPr>
            <w:tcW w:w="895" w:type="dxa"/>
            <w:vAlign w:val="bottom"/>
          </w:tcPr>
          <w:p w14:paraId="651ACB3D" w14:textId="4202212D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H33</w:t>
            </w:r>
          </w:p>
        </w:tc>
        <w:tc>
          <w:tcPr>
            <w:tcW w:w="8455" w:type="dxa"/>
            <w:vAlign w:val="bottom"/>
          </w:tcPr>
          <w:p w14:paraId="4FF3DB1F" w14:textId="259642F8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Serous retinal detachment, left eye</w:t>
            </w:r>
          </w:p>
        </w:tc>
      </w:tr>
    </w:tbl>
    <w:p w14:paraId="6EE70042" w14:textId="3288C22C" w:rsidR="00463585" w:rsidRPr="00471778" w:rsidRDefault="00463585" w:rsidP="004635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463585" w:rsidRPr="00471778" w14:paraId="1E57F45D" w14:textId="77777777" w:rsidTr="00B239E9">
        <w:tc>
          <w:tcPr>
            <w:tcW w:w="9350" w:type="dxa"/>
            <w:gridSpan w:val="2"/>
          </w:tcPr>
          <w:p w14:paraId="3908B6C2" w14:textId="65F350D5" w:rsidR="00463585" w:rsidRPr="00471778" w:rsidRDefault="00463585" w:rsidP="004635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ICD10 Diagnoses</w:t>
            </w:r>
          </w:p>
        </w:tc>
      </w:tr>
      <w:tr w:rsidR="00463585" w:rsidRPr="00471778" w14:paraId="3C5FEBC6" w14:textId="77777777" w:rsidTr="00B239E9">
        <w:tc>
          <w:tcPr>
            <w:tcW w:w="895" w:type="dxa"/>
            <w:vAlign w:val="bottom"/>
          </w:tcPr>
          <w:p w14:paraId="2F465CFE" w14:textId="3AA3E146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B00</w:t>
            </w:r>
          </w:p>
        </w:tc>
        <w:tc>
          <w:tcPr>
            <w:tcW w:w="8455" w:type="dxa"/>
            <w:vAlign w:val="bottom"/>
          </w:tcPr>
          <w:p w14:paraId="396A4182" w14:textId="505E4B93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Herpesviral</w:t>
            </w:r>
            <w:proofErr w:type="spellEnd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keratitis</w:t>
            </w:r>
          </w:p>
        </w:tc>
      </w:tr>
      <w:tr w:rsidR="00463585" w:rsidRPr="00471778" w14:paraId="3422ECE7" w14:textId="77777777" w:rsidTr="00B239E9">
        <w:tc>
          <w:tcPr>
            <w:tcW w:w="895" w:type="dxa"/>
            <w:vAlign w:val="bottom"/>
          </w:tcPr>
          <w:p w14:paraId="46E4D2B6" w14:textId="50AF5AC6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B02</w:t>
            </w:r>
          </w:p>
        </w:tc>
        <w:tc>
          <w:tcPr>
            <w:tcW w:w="8455" w:type="dxa"/>
            <w:vAlign w:val="bottom"/>
          </w:tcPr>
          <w:p w14:paraId="53746A68" w14:textId="3D5DBF0B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Zoster ocular disease, unspecified</w:t>
            </w:r>
          </w:p>
        </w:tc>
      </w:tr>
      <w:tr w:rsidR="00463585" w:rsidRPr="00471778" w14:paraId="71E56EEE" w14:textId="77777777" w:rsidTr="00B239E9">
        <w:tc>
          <w:tcPr>
            <w:tcW w:w="895" w:type="dxa"/>
            <w:vAlign w:val="bottom"/>
          </w:tcPr>
          <w:p w14:paraId="3AE71A95" w14:textId="79C1163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B30</w:t>
            </w:r>
          </w:p>
        </w:tc>
        <w:tc>
          <w:tcPr>
            <w:tcW w:w="8455" w:type="dxa"/>
            <w:vAlign w:val="bottom"/>
          </w:tcPr>
          <w:p w14:paraId="4EF3969A" w14:textId="4EDCB2EC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Viral conjunctivitis, unspecified</w:t>
            </w:r>
          </w:p>
        </w:tc>
      </w:tr>
      <w:tr w:rsidR="00463585" w:rsidRPr="00471778" w14:paraId="190D870B" w14:textId="77777777" w:rsidTr="00B239E9">
        <w:tc>
          <w:tcPr>
            <w:tcW w:w="895" w:type="dxa"/>
            <w:vAlign w:val="bottom"/>
          </w:tcPr>
          <w:p w14:paraId="09DD8A43" w14:textId="4F0C38D9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H05</w:t>
            </w:r>
          </w:p>
        </w:tc>
        <w:tc>
          <w:tcPr>
            <w:tcW w:w="8455" w:type="dxa"/>
            <w:vAlign w:val="bottom"/>
          </w:tcPr>
          <w:p w14:paraId="130DF21A" w14:textId="12DC494D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Cellulitis of left orbit</w:t>
            </w:r>
          </w:p>
        </w:tc>
      </w:tr>
      <w:tr w:rsidR="00463585" w:rsidRPr="00471778" w14:paraId="0FA2655D" w14:textId="77777777" w:rsidTr="00B239E9">
        <w:tc>
          <w:tcPr>
            <w:tcW w:w="895" w:type="dxa"/>
            <w:vAlign w:val="bottom"/>
          </w:tcPr>
          <w:p w14:paraId="3702824B" w14:textId="732DCEF3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8455" w:type="dxa"/>
            <w:vAlign w:val="bottom"/>
          </w:tcPr>
          <w:p w14:paraId="764D5427" w14:textId="3F5DB429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Acute atopic conjunctivitis, left eye</w:t>
            </w:r>
          </w:p>
        </w:tc>
      </w:tr>
      <w:tr w:rsidR="00463585" w:rsidRPr="00471778" w14:paraId="0CDC43AF" w14:textId="77777777" w:rsidTr="00B239E9">
        <w:tc>
          <w:tcPr>
            <w:tcW w:w="895" w:type="dxa"/>
            <w:vAlign w:val="bottom"/>
          </w:tcPr>
          <w:p w14:paraId="64176ABD" w14:textId="7E05AEC8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H16</w:t>
            </w:r>
          </w:p>
        </w:tc>
        <w:tc>
          <w:tcPr>
            <w:tcW w:w="8455" w:type="dxa"/>
            <w:vAlign w:val="bottom"/>
          </w:tcPr>
          <w:p w14:paraId="7166B936" w14:textId="529947AB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corneal ulcer, right eye</w:t>
            </w:r>
          </w:p>
        </w:tc>
      </w:tr>
      <w:tr w:rsidR="00463585" w:rsidRPr="00471778" w14:paraId="377CFCDB" w14:textId="77777777" w:rsidTr="00B239E9">
        <w:tc>
          <w:tcPr>
            <w:tcW w:w="895" w:type="dxa"/>
            <w:vAlign w:val="bottom"/>
          </w:tcPr>
          <w:p w14:paraId="791D35CF" w14:textId="2B8EFB69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H20</w:t>
            </w:r>
          </w:p>
        </w:tc>
        <w:tc>
          <w:tcPr>
            <w:tcW w:w="8455" w:type="dxa"/>
            <w:vAlign w:val="bottom"/>
          </w:tcPr>
          <w:p w14:paraId="70A650F7" w14:textId="3842405E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acute and subacute iridocyclitis</w:t>
            </w:r>
          </w:p>
        </w:tc>
      </w:tr>
      <w:tr w:rsidR="00463585" w:rsidRPr="00471778" w14:paraId="3BA442B5" w14:textId="77777777" w:rsidTr="00B239E9">
        <w:tc>
          <w:tcPr>
            <w:tcW w:w="895" w:type="dxa"/>
            <w:vAlign w:val="bottom"/>
          </w:tcPr>
          <w:p w14:paraId="50FD3167" w14:textId="49F8E03A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H44</w:t>
            </w:r>
          </w:p>
        </w:tc>
        <w:tc>
          <w:tcPr>
            <w:tcW w:w="8455" w:type="dxa"/>
            <w:vAlign w:val="bottom"/>
          </w:tcPr>
          <w:p w14:paraId="1C5D2013" w14:textId="16A59A0D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Panuveitis</w:t>
            </w:r>
            <w:proofErr w:type="spellEnd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bilateral</w:t>
            </w:r>
          </w:p>
        </w:tc>
      </w:tr>
    </w:tbl>
    <w:p w14:paraId="438DE215" w14:textId="77777777" w:rsidR="00463585" w:rsidRPr="00471778" w:rsidRDefault="00463585" w:rsidP="004635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463585" w:rsidRPr="00471778" w14:paraId="69002321" w14:textId="77777777" w:rsidTr="00B239E9">
        <w:tc>
          <w:tcPr>
            <w:tcW w:w="9350" w:type="dxa"/>
            <w:gridSpan w:val="2"/>
          </w:tcPr>
          <w:p w14:paraId="1B4CB673" w14:textId="5C1D64FA" w:rsidR="00463585" w:rsidRPr="00471778" w:rsidRDefault="00463585" w:rsidP="004635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Physiological ICD10 Diagnoses</w:t>
            </w:r>
          </w:p>
        </w:tc>
      </w:tr>
      <w:tr w:rsidR="00463585" w:rsidRPr="00471778" w14:paraId="2926C114" w14:textId="77777777" w:rsidTr="00B239E9">
        <w:tc>
          <w:tcPr>
            <w:tcW w:w="895" w:type="dxa"/>
            <w:vAlign w:val="bottom"/>
          </w:tcPr>
          <w:p w14:paraId="4550A286" w14:textId="679DB80F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C69</w:t>
            </w:r>
          </w:p>
        </w:tc>
        <w:tc>
          <w:tcPr>
            <w:tcW w:w="8455" w:type="dxa"/>
            <w:vAlign w:val="bottom"/>
          </w:tcPr>
          <w:p w14:paraId="4177B9FC" w14:textId="43AF1642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Malignant neoplasm of unspecified site of right eye</w:t>
            </w:r>
          </w:p>
        </w:tc>
      </w:tr>
      <w:tr w:rsidR="00463585" w:rsidRPr="00471778" w14:paraId="0A0950B3" w14:textId="77777777" w:rsidTr="00B239E9">
        <w:tc>
          <w:tcPr>
            <w:tcW w:w="895" w:type="dxa"/>
            <w:vAlign w:val="bottom"/>
          </w:tcPr>
          <w:p w14:paraId="4EC9EF83" w14:textId="2427931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G24</w:t>
            </w:r>
          </w:p>
        </w:tc>
        <w:tc>
          <w:tcPr>
            <w:tcW w:w="8455" w:type="dxa"/>
            <w:vAlign w:val="bottom"/>
          </w:tcPr>
          <w:p w14:paraId="33F646DD" w14:textId="47C6EDDF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Dystonia</w:t>
            </w:r>
          </w:p>
        </w:tc>
      </w:tr>
      <w:tr w:rsidR="00463585" w:rsidRPr="00471778" w14:paraId="5D43A03C" w14:textId="77777777" w:rsidTr="00B239E9">
        <w:tc>
          <w:tcPr>
            <w:tcW w:w="895" w:type="dxa"/>
            <w:vAlign w:val="bottom"/>
          </w:tcPr>
          <w:p w14:paraId="22699049" w14:textId="643D45D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G43</w:t>
            </w:r>
          </w:p>
        </w:tc>
        <w:tc>
          <w:tcPr>
            <w:tcW w:w="8455" w:type="dxa"/>
            <w:vAlign w:val="bottom"/>
          </w:tcPr>
          <w:p w14:paraId="46D10F45" w14:textId="3E4F60DC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Migraine, unspecified, intractable, with status </w:t>
            </w:r>
            <w:proofErr w:type="spellStart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migrainosus</w:t>
            </w:r>
            <w:proofErr w:type="spellEnd"/>
          </w:p>
        </w:tc>
      </w:tr>
      <w:tr w:rsidR="00463585" w:rsidRPr="00471778" w14:paraId="57295532" w14:textId="77777777" w:rsidTr="00B239E9">
        <w:tc>
          <w:tcPr>
            <w:tcW w:w="895" w:type="dxa"/>
            <w:vAlign w:val="bottom"/>
          </w:tcPr>
          <w:p w14:paraId="0666F34B" w14:textId="6BEAEFD3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H40</w:t>
            </w:r>
          </w:p>
        </w:tc>
        <w:tc>
          <w:tcPr>
            <w:tcW w:w="8455" w:type="dxa"/>
            <w:vAlign w:val="bottom"/>
          </w:tcPr>
          <w:p w14:paraId="36904163" w14:textId="140E265E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Ocular hypertension, bilateral</w:t>
            </w:r>
          </w:p>
        </w:tc>
      </w:tr>
      <w:tr w:rsidR="00463585" w:rsidRPr="00471778" w14:paraId="3529C256" w14:textId="77777777" w:rsidTr="00B239E9">
        <w:tc>
          <w:tcPr>
            <w:tcW w:w="895" w:type="dxa"/>
            <w:vAlign w:val="bottom"/>
          </w:tcPr>
          <w:p w14:paraId="67B63E05" w14:textId="794A0202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H46</w:t>
            </w:r>
          </w:p>
        </w:tc>
        <w:tc>
          <w:tcPr>
            <w:tcW w:w="8455" w:type="dxa"/>
            <w:vAlign w:val="bottom"/>
          </w:tcPr>
          <w:p w14:paraId="5576445F" w14:textId="44F9A92C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optic neuritis</w:t>
            </w:r>
          </w:p>
        </w:tc>
      </w:tr>
      <w:tr w:rsidR="00463585" w:rsidRPr="00471778" w14:paraId="255CF9AA" w14:textId="77777777" w:rsidTr="00B239E9">
        <w:tc>
          <w:tcPr>
            <w:tcW w:w="895" w:type="dxa"/>
            <w:vAlign w:val="bottom"/>
          </w:tcPr>
          <w:p w14:paraId="1E111E35" w14:textId="669639C2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H47</w:t>
            </w:r>
          </w:p>
        </w:tc>
        <w:tc>
          <w:tcPr>
            <w:tcW w:w="8455" w:type="dxa"/>
            <w:vAlign w:val="bottom"/>
          </w:tcPr>
          <w:p w14:paraId="11C09D3D" w14:textId="329C15F6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disorders of optic disc, unspecified eye</w:t>
            </w:r>
          </w:p>
        </w:tc>
      </w:tr>
      <w:tr w:rsidR="00463585" w:rsidRPr="00471778" w14:paraId="38669A95" w14:textId="77777777" w:rsidTr="00B239E9">
        <w:tc>
          <w:tcPr>
            <w:tcW w:w="895" w:type="dxa"/>
            <w:vAlign w:val="bottom"/>
          </w:tcPr>
          <w:p w14:paraId="7AE2B3B0" w14:textId="00925879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H49</w:t>
            </w:r>
          </w:p>
        </w:tc>
        <w:tc>
          <w:tcPr>
            <w:tcW w:w="8455" w:type="dxa"/>
            <w:vAlign w:val="bottom"/>
          </w:tcPr>
          <w:p w14:paraId="66146B55" w14:textId="2E80507E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Third (oculomotor) nerve palsy, right eye</w:t>
            </w:r>
          </w:p>
        </w:tc>
      </w:tr>
      <w:tr w:rsidR="00463585" w:rsidRPr="00471778" w14:paraId="79776BF4" w14:textId="77777777" w:rsidTr="00B239E9">
        <w:tc>
          <w:tcPr>
            <w:tcW w:w="895" w:type="dxa"/>
            <w:vAlign w:val="bottom"/>
          </w:tcPr>
          <w:p w14:paraId="534525E3" w14:textId="1491BD72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8455" w:type="dxa"/>
            <w:vAlign w:val="bottom"/>
          </w:tcPr>
          <w:p w14:paraId="1ECB548D" w14:textId="235AB16B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Vertical strabismus, right eye</w:t>
            </w:r>
          </w:p>
        </w:tc>
      </w:tr>
      <w:tr w:rsidR="00463585" w:rsidRPr="00471778" w14:paraId="52E26BC4" w14:textId="77777777" w:rsidTr="00B239E9">
        <w:tc>
          <w:tcPr>
            <w:tcW w:w="895" w:type="dxa"/>
            <w:vAlign w:val="bottom"/>
          </w:tcPr>
          <w:p w14:paraId="41F63327" w14:textId="69552717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H51</w:t>
            </w:r>
          </w:p>
        </w:tc>
        <w:tc>
          <w:tcPr>
            <w:tcW w:w="8455" w:type="dxa"/>
            <w:vAlign w:val="bottom"/>
          </w:tcPr>
          <w:p w14:paraId="1D153D6E" w14:textId="02C999AA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Internuclear ophthalmoplegia, right eye</w:t>
            </w:r>
          </w:p>
        </w:tc>
      </w:tr>
    </w:tbl>
    <w:p w14:paraId="165F6412" w14:textId="77E479F0" w:rsidR="00463585" w:rsidRPr="00471778" w:rsidRDefault="00463585" w:rsidP="004635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463585" w:rsidRPr="00471778" w14:paraId="1E00C4A0" w14:textId="77777777" w:rsidTr="00B239E9">
        <w:tc>
          <w:tcPr>
            <w:tcW w:w="9350" w:type="dxa"/>
            <w:gridSpan w:val="2"/>
          </w:tcPr>
          <w:p w14:paraId="74B9FBE0" w14:textId="1070C62B" w:rsidR="00463585" w:rsidRPr="00471778" w:rsidRDefault="00463585" w:rsidP="004635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ICD10 Diagnoses</w:t>
            </w:r>
          </w:p>
        </w:tc>
      </w:tr>
      <w:tr w:rsidR="00463585" w:rsidRPr="00471778" w14:paraId="4CFFF355" w14:textId="77777777" w:rsidTr="00B239E9">
        <w:tc>
          <w:tcPr>
            <w:tcW w:w="895" w:type="dxa"/>
            <w:vAlign w:val="bottom"/>
          </w:tcPr>
          <w:p w14:paraId="1E83F888" w14:textId="69F75D66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H52</w:t>
            </w:r>
          </w:p>
        </w:tc>
        <w:tc>
          <w:tcPr>
            <w:tcW w:w="8455" w:type="dxa"/>
            <w:vAlign w:val="bottom"/>
          </w:tcPr>
          <w:p w14:paraId="47E23B0B" w14:textId="58431721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disorder of refraction</w:t>
            </w:r>
          </w:p>
        </w:tc>
      </w:tr>
      <w:tr w:rsidR="00463585" w:rsidRPr="00471778" w14:paraId="7208E1F1" w14:textId="77777777" w:rsidTr="00B239E9">
        <w:tc>
          <w:tcPr>
            <w:tcW w:w="895" w:type="dxa"/>
            <w:vAlign w:val="bottom"/>
          </w:tcPr>
          <w:p w14:paraId="1226D1A8" w14:textId="12D7BFE8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H53</w:t>
            </w:r>
          </w:p>
        </w:tc>
        <w:tc>
          <w:tcPr>
            <w:tcW w:w="8455" w:type="dxa"/>
            <w:vAlign w:val="bottom"/>
          </w:tcPr>
          <w:p w14:paraId="7645E256" w14:textId="1B8E353F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visual disturbances</w:t>
            </w:r>
          </w:p>
        </w:tc>
      </w:tr>
      <w:tr w:rsidR="00463585" w:rsidRPr="00471778" w14:paraId="18ED2449" w14:textId="77777777" w:rsidTr="00B239E9">
        <w:tc>
          <w:tcPr>
            <w:tcW w:w="895" w:type="dxa"/>
            <w:vAlign w:val="bottom"/>
          </w:tcPr>
          <w:p w14:paraId="59D0DF8C" w14:textId="67A522AD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H54</w:t>
            </w:r>
          </w:p>
        </w:tc>
        <w:tc>
          <w:tcPr>
            <w:tcW w:w="8455" w:type="dxa"/>
            <w:vAlign w:val="bottom"/>
          </w:tcPr>
          <w:p w14:paraId="3D1CE795" w14:textId="67761727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visual loss</w:t>
            </w:r>
          </w:p>
        </w:tc>
      </w:tr>
      <w:tr w:rsidR="00463585" w:rsidRPr="00471778" w14:paraId="34BBC710" w14:textId="77777777" w:rsidTr="00B239E9">
        <w:tc>
          <w:tcPr>
            <w:tcW w:w="895" w:type="dxa"/>
            <w:vAlign w:val="bottom"/>
          </w:tcPr>
          <w:p w14:paraId="5C95C03C" w14:textId="4D74FAB0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H57</w:t>
            </w:r>
          </w:p>
        </w:tc>
        <w:tc>
          <w:tcPr>
            <w:tcW w:w="8455" w:type="dxa"/>
            <w:vAlign w:val="bottom"/>
          </w:tcPr>
          <w:p w14:paraId="77FCB514" w14:textId="7F1999A6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Anisocoria</w:t>
            </w:r>
          </w:p>
        </w:tc>
      </w:tr>
      <w:tr w:rsidR="00463585" w:rsidRPr="00471778" w14:paraId="5F9FB9AD" w14:textId="77777777" w:rsidTr="00B239E9">
        <w:tc>
          <w:tcPr>
            <w:tcW w:w="895" w:type="dxa"/>
            <w:vAlign w:val="bottom"/>
          </w:tcPr>
          <w:p w14:paraId="22D081F6" w14:textId="70A67D29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</w:t>
            </w:r>
          </w:p>
        </w:tc>
        <w:tc>
          <w:tcPr>
            <w:tcW w:w="8455" w:type="dxa"/>
            <w:vAlign w:val="bottom"/>
          </w:tcPr>
          <w:p w14:paraId="34168958" w14:textId="63F23B63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injury of left eye and orbit, initial encounter</w:t>
            </w:r>
          </w:p>
        </w:tc>
      </w:tr>
    </w:tbl>
    <w:p w14:paraId="1326E101" w14:textId="4A0B6852" w:rsidR="00463585" w:rsidRDefault="00463585" w:rsidP="004635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A5D66B9" w14:textId="77777777" w:rsidR="00B239E9" w:rsidRDefault="00B239E9" w:rsidP="004635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6559B1" w14:textId="3094751B" w:rsidR="00463585" w:rsidRPr="00471778" w:rsidRDefault="00463585" w:rsidP="004635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471778">
        <w:rPr>
          <w:rFonts w:ascii="Times New Roman" w:hAnsi="Times New Roman" w:cs="Times New Roman"/>
          <w:b/>
          <w:bCs/>
          <w:sz w:val="20"/>
          <w:szCs w:val="20"/>
        </w:rPr>
        <w:lastRenderedPageBreak/>
        <w:t>B) Ophthalmology-related ICD10 codes charted in patient consultation notes were collected and then categorized as “Trauma-related” or “Non-trauma related”.</w:t>
      </w:r>
    </w:p>
    <w:p w14:paraId="5BF72578" w14:textId="357CEA92" w:rsidR="00463585" w:rsidRPr="00471778" w:rsidRDefault="00463585" w:rsidP="004635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463585" w:rsidRPr="00471778" w14:paraId="6DFD1BC8" w14:textId="77777777" w:rsidTr="00B239E9">
        <w:tc>
          <w:tcPr>
            <w:tcW w:w="9350" w:type="dxa"/>
            <w:gridSpan w:val="2"/>
          </w:tcPr>
          <w:p w14:paraId="6BB3DB9E" w14:textId="6A1A8CE3" w:rsidR="00463585" w:rsidRPr="00471778" w:rsidRDefault="00463585" w:rsidP="00F91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Trauma ICD10 Diagnoses</w:t>
            </w:r>
          </w:p>
        </w:tc>
      </w:tr>
      <w:tr w:rsidR="00463585" w:rsidRPr="00471778" w14:paraId="481DCB8F" w14:textId="77777777" w:rsidTr="00B239E9">
        <w:tc>
          <w:tcPr>
            <w:tcW w:w="895" w:type="dxa"/>
            <w:vAlign w:val="bottom"/>
          </w:tcPr>
          <w:p w14:paraId="221FAA57" w14:textId="45D24F38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B00</w:t>
            </w:r>
          </w:p>
        </w:tc>
        <w:tc>
          <w:tcPr>
            <w:tcW w:w="8455" w:type="dxa"/>
            <w:vAlign w:val="bottom"/>
          </w:tcPr>
          <w:p w14:paraId="33D687A0" w14:textId="1F9DB352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Herpesviral</w:t>
            </w:r>
            <w:proofErr w:type="spellEnd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keratitis</w:t>
            </w:r>
          </w:p>
        </w:tc>
      </w:tr>
      <w:tr w:rsidR="00463585" w:rsidRPr="00471778" w14:paraId="185369E9" w14:textId="77777777" w:rsidTr="00B239E9">
        <w:tc>
          <w:tcPr>
            <w:tcW w:w="895" w:type="dxa"/>
            <w:vAlign w:val="bottom"/>
          </w:tcPr>
          <w:p w14:paraId="3A16FCE6" w14:textId="75557A83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B02</w:t>
            </w:r>
          </w:p>
        </w:tc>
        <w:tc>
          <w:tcPr>
            <w:tcW w:w="8455" w:type="dxa"/>
            <w:vAlign w:val="bottom"/>
          </w:tcPr>
          <w:p w14:paraId="1EF0D621" w14:textId="0BD32A42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Zoster ocular disease, unspecified</w:t>
            </w:r>
          </w:p>
        </w:tc>
      </w:tr>
      <w:tr w:rsidR="00463585" w:rsidRPr="00471778" w14:paraId="203B165D" w14:textId="77777777" w:rsidTr="00B239E9">
        <w:tc>
          <w:tcPr>
            <w:tcW w:w="895" w:type="dxa"/>
            <w:vAlign w:val="bottom"/>
          </w:tcPr>
          <w:p w14:paraId="5312D2C8" w14:textId="54A4651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B30</w:t>
            </w:r>
          </w:p>
        </w:tc>
        <w:tc>
          <w:tcPr>
            <w:tcW w:w="8455" w:type="dxa"/>
            <w:vAlign w:val="bottom"/>
          </w:tcPr>
          <w:p w14:paraId="142D12E8" w14:textId="341E92D5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Viral conjunctivitis, unspecified</w:t>
            </w:r>
          </w:p>
        </w:tc>
      </w:tr>
      <w:tr w:rsidR="00463585" w:rsidRPr="00471778" w14:paraId="2693FC27" w14:textId="77777777" w:rsidTr="00B239E9">
        <w:tc>
          <w:tcPr>
            <w:tcW w:w="895" w:type="dxa"/>
            <w:vAlign w:val="bottom"/>
          </w:tcPr>
          <w:p w14:paraId="15D5BD96" w14:textId="07569794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C69</w:t>
            </w:r>
          </w:p>
        </w:tc>
        <w:tc>
          <w:tcPr>
            <w:tcW w:w="8455" w:type="dxa"/>
            <w:vAlign w:val="bottom"/>
          </w:tcPr>
          <w:p w14:paraId="43D6E820" w14:textId="7BAB3EB2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Malignant neoplasm of unspecified site of right eye</w:t>
            </w:r>
          </w:p>
        </w:tc>
      </w:tr>
      <w:tr w:rsidR="00463585" w:rsidRPr="00471778" w14:paraId="7C183EAA" w14:textId="77777777" w:rsidTr="00B239E9">
        <w:tc>
          <w:tcPr>
            <w:tcW w:w="895" w:type="dxa"/>
            <w:vAlign w:val="bottom"/>
          </w:tcPr>
          <w:p w14:paraId="163D268F" w14:textId="2281D59B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G24</w:t>
            </w:r>
          </w:p>
        </w:tc>
        <w:tc>
          <w:tcPr>
            <w:tcW w:w="8455" w:type="dxa"/>
            <w:vAlign w:val="bottom"/>
          </w:tcPr>
          <w:p w14:paraId="42FCECE1" w14:textId="2E209272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Dystonia</w:t>
            </w:r>
          </w:p>
        </w:tc>
      </w:tr>
      <w:tr w:rsidR="00463585" w:rsidRPr="00471778" w14:paraId="6BE420DD" w14:textId="77777777" w:rsidTr="00B239E9">
        <w:tc>
          <w:tcPr>
            <w:tcW w:w="895" w:type="dxa"/>
            <w:vAlign w:val="bottom"/>
          </w:tcPr>
          <w:p w14:paraId="02B505FA" w14:textId="329EE985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G43</w:t>
            </w:r>
          </w:p>
        </w:tc>
        <w:tc>
          <w:tcPr>
            <w:tcW w:w="8455" w:type="dxa"/>
            <w:vAlign w:val="bottom"/>
          </w:tcPr>
          <w:p w14:paraId="75B2EABC" w14:textId="15715F72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Migraine, unspecified, intractable, with status </w:t>
            </w:r>
            <w:proofErr w:type="spellStart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migrainosus</w:t>
            </w:r>
            <w:proofErr w:type="spellEnd"/>
          </w:p>
        </w:tc>
      </w:tr>
      <w:tr w:rsidR="00463585" w:rsidRPr="00471778" w14:paraId="6A3C0717" w14:textId="77777777" w:rsidTr="00B239E9">
        <w:tc>
          <w:tcPr>
            <w:tcW w:w="895" w:type="dxa"/>
            <w:vAlign w:val="bottom"/>
          </w:tcPr>
          <w:p w14:paraId="6FA8FB80" w14:textId="396760DF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H04</w:t>
            </w:r>
          </w:p>
        </w:tc>
        <w:tc>
          <w:tcPr>
            <w:tcW w:w="8455" w:type="dxa"/>
            <w:vAlign w:val="bottom"/>
          </w:tcPr>
          <w:p w14:paraId="40C5402E" w14:textId="4DFC174A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Dry eye syndrome of bilateral lacrimal glands</w:t>
            </w:r>
          </w:p>
        </w:tc>
      </w:tr>
      <w:tr w:rsidR="00463585" w:rsidRPr="00471778" w14:paraId="5435F4E0" w14:textId="77777777" w:rsidTr="00B239E9">
        <w:tc>
          <w:tcPr>
            <w:tcW w:w="895" w:type="dxa"/>
            <w:vAlign w:val="bottom"/>
          </w:tcPr>
          <w:p w14:paraId="2A6A1379" w14:textId="5B164846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H05</w:t>
            </w:r>
          </w:p>
        </w:tc>
        <w:tc>
          <w:tcPr>
            <w:tcW w:w="8455" w:type="dxa"/>
            <w:vAlign w:val="bottom"/>
          </w:tcPr>
          <w:p w14:paraId="4279C2E0" w14:textId="00DF8FD5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Cellulitis of left orbit</w:t>
            </w:r>
          </w:p>
        </w:tc>
      </w:tr>
      <w:tr w:rsidR="00463585" w:rsidRPr="00471778" w14:paraId="45742C5E" w14:textId="77777777" w:rsidTr="00B239E9">
        <w:tc>
          <w:tcPr>
            <w:tcW w:w="895" w:type="dxa"/>
            <w:vAlign w:val="bottom"/>
          </w:tcPr>
          <w:p w14:paraId="47F0280D" w14:textId="1B9D8F29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8455" w:type="dxa"/>
            <w:vAlign w:val="bottom"/>
          </w:tcPr>
          <w:p w14:paraId="633D65B8" w14:textId="0689D4E4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Acute atopic conjunctivitis, left eye</w:t>
            </w:r>
          </w:p>
        </w:tc>
      </w:tr>
      <w:tr w:rsidR="00463585" w:rsidRPr="00471778" w14:paraId="79E52DAD" w14:textId="77777777" w:rsidTr="00B239E9">
        <w:tc>
          <w:tcPr>
            <w:tcW w:w="895" w:type="dxa"/>
            <w:vAlign w:val="bottom"/>
          </w:tcPr>
          <w:p w14:paraId="1A4CEFC3" w14:textId="70B8E842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8455" w:type="dxa"/>
            <w:vAlign w:val="bottom"/>
          </w:tcPr>
          <w:p w14:paraId="1496D7E5" w14:textId="00B321BB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Conjunctival hemorrhage, right eye</w:t>
            </w:r>
          </w:p>
        </w:tc>
      </w:tr>
      <w:tr w:rsidR="00463585" w:rsidRPr="00471778" w14:paraId="50F50A05" w14:textId="77777777" w:rsidTr="00B239E9">
        <w:tc>
          <w:tcPr>
            <w:tcW w:w="895" w:type="dxa"/>
            <w:vAlign w:val="bottom"/>
          </w:tcPr>
          <w:p w14:paraId="3F16E7BA" w14:textId="7321B475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H15</w:t>
            </w:r>
          </w:p>
        </w:tc>
        <w:tc>
          <w:tcPr>
            <w:tcW w:w="8455" w:type="dxa"/>
            <w:vAlign w:val="bottom"/>
          </w:tcPr>
          <w:p w14:paraId="6CC4B232" w14:textId="6F14EF2D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disorder of sclera</w:t>
            </w:r>
          </w:p>
        </w:tc>
      </w:tr>
      <w:tr w:rsidR="00463585" w:rsidRPr="00471778" w14:paraId="2B5531A9" w14:textId="77777777" w:rsidTr="00B239E9">
        <w:tc>
          <w:tcPr>
            <w:tcW w:w="895" w:type="dxa"/>
            <w:vAlign w:val="bottom"/>
          </w:tcPr>
          <w:p w14:paraId="44CC6719" w14:textId="112894B3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H16</w:t>
            </w:r>
          </w:p>
        </w:tc>
        <w:tc>
          <w:tcPr>
            <w:tcW w:w="8455" w:type="dxa"/>
            <w:vAlign w:val="bottom"/>
          </w:tcPr>
          <w:p w14:paraId="709BFD66" w14:textId="5CDD5A89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corneal ulcer, right eye</w:t>
            </w:r>
          </w:p>
        </w:tc>
      </w:tr>
      <w:tr w:rsidR="00463585" w:rsidRPr="00471778" w14:paraId="16FB8802" w14:textId="77777777" w:rsidTr="00B239E9">
        <w:tc>
          <w:tcPr>
            <w:tcW w:w="895" w:type="dxa"/>
            <w:vAlign w:val="bottom"/>
          </w:tcPr>
          <w:p w14:paraId="1664AF4F" w14:textId="32E72CDC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H18</w:t>
            </w:r>
          </w:p>
        </w:tc>
        <w:tc>
          <w:tcPr>
            <w:tcW w:w="8455" w:type="dxa"/>
            <w:vAlign w:val="bottom"/>
          </w:tcPr>
          <w:p w14:paraId="2FA63993" w14:textId="69B0CDC2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Corneal disorder due to contact lens, left eye</w:t>
            </w:r>
          </w:p>
        </w:tc>
      </w:tr>
      <w:tr w:rsidR="00463585" w:rsidRPr="00471778" w14:paraId="06D9EC2F" w14:textId="77777777" w:rsidTr="00B239E9">
        <w:tc>
          <w:tcPr>
            <w:tcW w:w="895" w:type="dxa"/>
            <w:vAlign w:val="bottom"/>
          </w:tcPr>
          <w:p w14:paraId="20EE144A" w14:textId="3ED28383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H20</w:t>
            </w:r>
          </w:p>
        </w:tc>
        <w:tc>
          <w:tcPr>
            <w:tcW w:w="8455" w:type="dxa"/>
            <w:vAlign w:val="bottom"/>
          </w:tcPr>
          <w:p w14:paraId="688D1134" w14:textId="2D0C11FB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acute and subacute iridocyclitis</w:t>
            </w:r>
          </w:p>
        </w:tc>
      </w:tr>
      <w:tr w:rsidR="00463585" w:rsidRPr="00471778" w14:paraId="64B188E1" w14:textId="77777777" w:rsidTr="00B239E9">
        <w:tc>
          <w:tcPr>
            <w:tcW w:w="895" w:type="dxa"/>
            <w:vAlign w:val="bottom"/>
          </w:tcPr>
          <w:p w14:paraId="51A403FA" w14:textId="431A9869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8455" w:type="dxa"/>
            <w:vAlign w:val="bottom"/>
          </w:tcPr>
          <w:p w14:paraId="1C397E5D" w14:textId="6E55BFE5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Age-related cataract</w:t>
            </w:r>
          </w:p>
        </w:tc>
      </w:tr>
      <w:tr w:rsidR="00463585" w:rsidRPr="00471778" w14:paraId="4609A64B" w14:textId="77777777" w:rsidTr="00B239E9">
        <w:tc>
          <w:tcPr>
            <w:tcW w:w="895" w:type="dxa"/>
            <w:vAlign w:val="bottom"/>
          </w:tcPr>
          <w:p w14:paraId="3DE5D77A" w14:textId="6AAFA688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8455" w:type="dxa"/>
            <w:vAlign w:val="bottom"/>
          </w:tcPr>
          <w:p w14:paraId="35883944" w14:textId="6F949070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cataract</w:t>
            </w:r>
          </w:p>
        </w:tc>
      </w:tr>
      <w:tr w:rsidR="00463585" w:rsidRPr="00471778" w14:paraId="09EB2918" w14:textId="77777777" w:rsidTr="00B239E9">
        <w:tc>
          <w:tcPr>
            <w:tcW w:w="895" w:type="dxa"/>
            <w:vAlign w:val="bottom"/>
          </w:tcPr>
          <w:p w14:paraId="5E1DFCFB" w14:textId="3175FB25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H34</w:t>
            </w:r>
          </w:p>
        </w:tc>
        <w:tc>
          <w:tcPr>
            <w:tcW w:w="8455" w:type="dxa"/>
            <w:vAlign w:val="bottom"/>
          </w:tcPr>
          <w:p w14:paraId="3F7F18E7" w14:textId="163087FF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Tributary (branch) retinal vein occlusion, left eye, stable</w:t>
            </w:r>
          </w:p>
        </w:tc>
      </w:tr>
      <w:tr w:rsidR="00463585" w:rsidRPr="00471778" w14:paraId="4F7860EF" w14:textId="77777777" w:rsidTr="00B239E9">
        <w:tc>
          <w:tcPr>
            <w:tcW w:w="895" w:type="dxa"/>
            <w:vAlign w:val="bottom"/>
          </w:tcPr>
          <w:p w14:paraId="1472D859" w14:textId="5EDDF509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H35</w:t>
            </w:r>
          </w:p>
        </w:tc>
        <w:tc>
          <w:tcPr>
            <w:tcW w:w="8455" w:type="dxa"/>
            <w:vAlign w:val="bottom"/>
          </w:tcPr>
          <w:p w14:paraId="14E27A3E" w14:textId="040E4B57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Retinal neovascularization, unspecified, unspecified eye</w:t>
            </w:r>
          </w:p>
        </w:tc>
      </w:tr>
      <w:tr w:rsidR="00463585" w:rsidRPr="00471778" w14:paraId="14C515DD" w14:textId="77777777" w:rsidTr="00B239E9">
        <w:tc>
          <w:tcPr>
            <w:tcW w:w="895" w:type="dxa"/>
            <w:vAlign w:val="bottom"/>
          </w:tcPr>
          <w:p w14:paraId="3B65996D" w14:textId="336CFFC1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H40</w:t>
            </w:r>
          </w:p>
        </w:tc>
        <w:tc>
          <w:tcPr>
            <w:tcW w:w="8455" w:type="dxa"/>
            <w:vAlign w:val="bottom"/>
          </w:tcPr>
          <w:p w14:paraId="43BBC017" w14:textId="779C5CF6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Ocular hypertension, bilateral</w:t>
            </w:r>
          </w:p>
        </w:tc>
      </w:tr>
      <w:tr w:rsidR="00463585" w:rsidRPr="00471778" w14:paraId="4440AE3A" w14:textId="77777777" w:rsidTr="00B239E9">
        <w:tc>
          <w:tcPr>
            <w:tcW w:w="895" w:type="dxa"/>
            <w:vAlign w:val="bottom"/>
          </w:tcPr>
          <w:p w14:paraId="3E37F2BC" w14:textId="44A73F01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H43</w:t>
            </w:r>
          </w:p>
        </w:tc>
        <w:tc>
          <w:tcPr>
            <w:tcW w:w="8455" w:type="dxa"/>
            <w:vAlign w:val="bottom"/>
          </w:tcPr>
          <w:p w14:paraId="0367E81F" w14:textId="5F28EA18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Vitreous hemorrhage, right eye</w:t>
            </w:r>
          </w:p>
        </w:tc>
      </w:tr>
      <w:tr w:rsidR="00463585" w:rsidRPr="00471778" w14:paraId="2AC0824F" w14:textId="77777777" w:rsidTr="00B239E9">
        <w:tc>
          <w:tcPr>
            <w:tcW w:w="895" w:type="dxa"/>
            <w:vAlign w:val="bottom"/>
          </w:tcPr>
          <w:p w14:paraId="52736BCA" w14:textId="3FA987AA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H44</w:t>
            </w:r>
          </w:p>
        </w:tc>
        <w:tc>
          <w:tcPr>
            <w:tcW w:w="8455" w:type="dxa"/>
            <w:vAlign w:val="bottom"/>
          </w:tcPr>
          <w:p w14:paraId="30FB10CE" w14:textId="65C662A4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Panuveitis</w:t>
            </w:r>
            <w:proofErr w:type="spellEnd"/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bilateral</w:t>
            </w:r>
          </w:p>
        </w:tc>
      </w:tr>
      <w:tr w:rsidR="00463585" w:rsidRPr="00471778" w14:paraId="1E9B521F" w14:textId="77777777" w:rsidTr="00B239E9">
        <w:tc>
          <w:tcPr>
            <w:tcW w:w="895" w:type="dxa"/>
            <w:vAlign w:val="bottom"/>
          </w:tcPr>
          <w:p w14:paraId="40F76DBF" w14:textId="06C31E46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H46</w:t>
            </w:r>
          </w:p>
        </w:tc>
        <w:tc>
          <w:tcPr>
            <w:tcW w:w="8455" w:type="dxa"/>
            <w:vAlign w:val="bottom"/>
          </w:tcPr>
          <w:p w14:paraId="6F39FC92" w14:textId="066D1E1A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optic neuritis</w:t>
            </w:r>
          </w:p>
        </w:tc>
      </w:tr>
      <w:tr w:rsidR="00463585" w:rsidRPr="00471778" w14:paraId="7BA3DAA3" w14:textId="77777777" w:rsidTr="00B239E9">
        <w:tc>
          <w:tcPr>
            <w:tcW w:w="895" w:type="dxa"/>
            <w:vAlign w:val="bottom"/>
          </w:tcPr>
          <w:p w14:paraId="1305CE4E" w14:textId="2328878A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H47</w:t>
            </w:r>
          </w:p>
        </w:tc>
        <w:tc>
          <w:tcPr>
            <w:tcW w:w="8455" w:type="dxa"/>
            <w:vAlign w:val="bottom"/>
          </w:tcPr>
          <w:p w14:paraId="60C834F1" w14:textId="64E48688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disorders of optic disc, unspecified eye</w:t>
            </w:r>
          </w:p>
        </w:tc>
      </w:tr>
      <w:tr w:rsidR="00463585" w:rsidRPr="00471778" w14:paraId="5724E384" w14:textId="77777777" w:rsidTr="00B239E9">
        <w:tc>
          <w:tcPr>
            <w:tcW w:w="895" w:type="dxa"/>
            <w:vAlign w:val="bottom"/>
          </w:tcPr>
          <w:p w14:paraId="26378287" w14:textId="2E0A0199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H49</w:t>
            </w:r>
          </w:p>
        </w:tc>
        <w:tc>
          <w:tcPr>
            <w:tcW w:w="8455" w:type="dxa"/>
            <w:vAlign w:val="bottom"/>
          </w:tcPr>
          <w:p w14:paraId="3A973DA6" w14:textId="50EC1D87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Third (oculomotor) nerve palsy, right eye</w:t>
            </w:r>
          </w:p>
        </w:tc>
      </w:tr>
      <w:tr w:rsidR="00463585" w:rsidRPr="00471778" w14:paraId="5376B8CA" w14:textId="77777777" w:rsidTr="00B239E9">
        <w:tc>
          <w:tcPr>
            <w:tcW w:w="895" w:type="dxa"/>
            <w:vAlign w:val="bottom"/>
          </w:tcPr>
          <w:p w14:paraId="5F572456" w14:textId="0D35A0CF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8455" w:type="dxa"/>
            <w:vAlign w:val="bottom"/>
          </w:tcPr>
          <w:p w14:paraId="2D19D7C0" w14:textId="5D66D3BA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Vertical strabismus, right eye</w:t>
            </w:r>
          </w:p>
        </w:tc>
      </w:tr>
      <w:tr w:rsidR="00463585" w:rsidRPr="00471778" w14:paraId="3359510B" w14:textId="77777777" w:rsidTr="00B239E9">
        <w:tc>
          <w:tcPr>
            <w:tcW w:w="895" w:type="dxa"/>
            <w:vAlign w:val="bottom"/>
          </w:tcPr>
          <w:p w14:paraId="489253AF" w14:textId="4CD57F0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H51</w:t>
            </w:r>
          </w:p>
        </w:tc>
        <w:tc>
          <w:tcPr>
            <w:tcW w:w="8455" w:type="dxa"/>
            <w:vAlign w:val="bottom"/>
          </w:tcPr>
          <w:p w14:paraId="30A1341F" w14:textId="357818EC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Internuclear ophthalmoplegia, right eye</w:t>
            </w:r>
          </w:p>
        </w:tc>
      </w:tr>
      <w:tr w:rsidR="00463585" w:rsidRPr="00471778" w14:paraId="594ACFC5" w14:textId="77777777" w:rsidTr="00B239E9">
        <w:tc>
          <w:tcPr>
            <w:tcW w:w="895" w:type="dxa"/>
            <w:vAlign w:val="bottom"/>
          </w:tcPr>
          <w:p w14:paraId="77EEFA3D" w14:textId="5B60F198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H52</w:t>
            </w:r>
          </w:p>
        </w:tc>
        <w:tc>
          <w:tcPr>
            <w:tcW w:w="8455" w:type="dxa"/>
            <w:vAlign w:val="bottom"/>
          </w:tcPr>
          <w:p w14:paraId="2602ED00" w14:textId="31214895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disorder of refraction</w:t>
            </w:r>
          </w:p>
        </w:tc>
      </w:tr>
      <w:tr w:rsidR="00463585" w:rsidRPr="00471778" w14:paraId="5C4459D5" w14:textId="77777777" w:rsidTr="00B239E9">
        <w:tc>
          <w:tcPr>
            <w:tcW w:w="895" w:type="dxa"/>
            <w:vAlign w:val="bottom"/>
          </w:tcPr>
          <w:p w14:paraId="560E52E7" w14:textId="64EA5956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H53</w:t>
            </w:r>
          </w:p>
        </w:tc>
        <w:tc>
          <w:tcPr>
            <w:tcW w:w="8455" w:type="dxa"/>
            <w:vAlign w:val="bottom"/>
          </w:tcPr>
          <w:p w14:paraId="7E8F5888" w14:textId="0D7236F3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visual disturbances</w:t>
            </w:r>
          </w:p>
        </w:tc>
      </w:tr>
      <w:tr w:rsidR="00463585" w:rsidRPr="00471778" w14:paraId="64F0D1C1" w14:textId="77777777" w:rsidTr="00B239E9">
        <w:tc>
          <w:tcPr>
            <w:tcW w:w="895" w:type="dxa"/>
            <w:vAlign w:val="bottom"/>
          </w:tcPr>
          <w:p w14:paraId="1B8AA00A" w14:textId="71B2C1AB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H54</w:t>
            </w:r>
          </w:p>
        </w:tc>
        <w:tc>
          <w:tcPr>
            <w:tcW w:w="8455" w:type="dxa"/>
            <w:vAlign w:val="bottom"/>
          </w:tcPr>
          <w:p w14:paraId="302A61A5" w14:textId="71BCC291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visual loss</w:t>
            </w:r>
          </w:p>
        </w:tc>
      </w:tr>
      <w:tr w:rsidR="00463585" w:rsidRPr="00471778" w14:paraId="06C183F3" w14:textId="77777777" w:rsidTr="00B239E9">
        <w:tc>
          <w:tcPr>
            <w:tcW w:w="895" w:type="dxa"/>
            <w:vAlign w:val="bottom"/>
          </w:tcPr>
          <w:p w14:paraId="11B5A225" w14:textId="718121D8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H57</w:t>
            </w:r>
          </w:p>
        </w:tc>
        <w:tc>
          <w:tcPr>
            <w:tcW w:w="8455" w:type="dxa"/>
            <w:vAlign w:val="bottom"/>
          </w:tcPr>
          <w:p w14:paraId="001A29C8" w14:textId="01FC4E57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Anisocoria</w:t>
            </w:r>
          </w:p>
        </w:tc>
      </w:tr>
      <w:tr w:rsidR="00463585" w:rsidRPr="00471778" w14:paraId="456A7F25" w14:textId="77777777" w:rsidTr="00B239E9">
        <w:tc>
          <w:tcPr>
            <w:tcW w:w="895" w:type="dxa"/>
            <w:vAlign w:val="bottom"/>
          </w:tcPr>
          <w:p w14:paraId="260E08BD" w14:textId="4755FE40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</w:t>
            </w:r>
          </w:p>
        </w:tc>
        <w:tc>
          <w:tcPr>
            <w:tcW w:w="8455" w:type="dxa"/>
            <w:vAlign w:val="bottom"/>
          </w:tcPr>
          <w:p w14:paraId="0371F256" w14:textId="4907C241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Unspecified injury of left eye and orbit, initial encounter</w:t>
            </w:r>
          </w:p>
        </w:tc>
      </w:tr>
    </w:tbl>
    <w:p w14:paraId="143FB949" w14:textId="2FA669FA" w:rsidR="00463585" w:rsidRPr="00471778" w:rsidRDefault="00463585" w:rsidP="004635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463585" w:rsidRPr="00471778" w14:paraId="62A2DD8C" w14:textId="77777777" w:rsidTr="00B239E9">
        <w:tc>
          <w:tcPr>
            <w:tcW w:w="9350" w:type="dxa"/>
            <w:gridSpan w:val="2"/>
          </w:tcPr>
          <w:p w14:paraId="0C2AD7BB" w14:textId="63E3AA5B" w:rsidR="00463585" w:rsidRPr="00471778" w:rsidRDefault="00463585" w:rsidP="00F91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Non-Trauma ICD10 Diagnoses</w:t>
            </w:r>
          </w:p>
        </w:tc>
      </w:tr>
      <w:tr w:rsidR="00463585" w:rsidRPr="00471778" w14:paraId="0A36A264" w14:textId="77777777" w:rsidTr="00B239E9">
        <w:tc>
          <w:tcPr>
            <w:tcW w:w="895" w:type="dxa"/>
          </w:tcPr>
          <w:p w14:paraId="1D1A420B" w14:textId="2D127A57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8455" w:type="dxa"/>
          </w:tcPr>
          <w:p w14:paraId="13644EFB" w14:textId="5505538A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Unspecified entropion of unspecified eye, unspecified eyelid</w:t>
            </w:r>
          </w:p>
        </w:tc>
      </w:tr>
      <w:tr w:rsidR="00463585" w:rsidRPr="00471778" w14:paraId="48BFA958" w14:textId="77777777" w:rsidTr="00B239E9">
        <w:tc>
          <w:tcPr>
            <w:tcW w:w="895" w:type="dxa"/>
          </w:tcPr>
          <w:p w14:paraId="6D009A6F" w14:textId="0D5812B3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H17</w:t>
            </w:r>
          </w:p>
        </w:tc>
        <w:tc>
          <w:tcPr>
            <w:tcW w:w="8455" w:type="dxa"/>
          </w:tcPr>
          <w:p w14:paraId="4B3198CC" w14:textId="468D56FB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Unspecified corneal scar and opacity</w:t>
            </w:r>
          </w:p>
        </w:tc>
      </w:tr>
      <w:tr w:rsidR="00463585" w:rsidRPr="00471778" w14:paraId="6CC0D605" w14:textId="77777777" w:rsidTr="00B239E9">
        <w:tc>
          <w:tcPr>
            <w:tcW w:w="895" w:type="dxa"/>
          </w:tcPr>
          <w:p w14:paraId="7BD069A2" w14:textId="603BC798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H21</w:t>
            </w:r>
          </w:p>
        </w:tc>
        <w:tc>
          <w:tcPr>
            <w:tcW w:w="8455" w:type="dxa"/>
          </w:tcPr>
          <w:p w14:paraId="057175CC" w14:textId="6C19BD99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Hyphema</w:t>
            </w:r>
            <w:proofErr w:type="spellEnd"/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, left eye</w:t>
            </w:r>
          </w:p>
        </w:tc>
      </w:tr>
      <w:tr w:rsidR="00463585" w:rsidRPr="00471778" w14:paraId="6E20D64C" w14:textId="77777777" w:rsidTr="00B239E9">
        <w:tc>
          <w:tcPr>
            <w:tcW w:w="895" w:type="dxa"/>
          </w:tcPr>
          <w:p w14:paraId="3CDF5F86" w14:textId="30B9E80B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H33</w:t>
            </w:r>
          </w:p>
        </w:tc>
        <w:tc>
          <w:tcPr>
            <w:tcW w:w="8455" w:type="dxa"/>
          </w:tcPr>
          <w:p w14:paraId="60606C1F" w14:textId="2E25E9F6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Serous retinal detachment, left eye</w:t>
            </w:r>
          </w:p>
        </w:tc>
      </w:tr>
      <w:tr w:rsidR="00463585" w:rsidRPr="00471778" w14:paraId="2AA3CCA9" w14:textId="77777777" w:rsidTr="00B239E9">
        <w:tc>
          <w:tcPr>
            <w:tcW w:w="895" w:type="dxa"/>
          </w:tcPr>
          <w:p w14:paraId="7CCA172B" w14:textId="6C569797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S00</w:t>
            </w:r>
          </w:p>
        </w:tc>
        <w:tc>
          <w:tcPr>
            <w:tcW w:w="8455" w:type="dxa"/>
          </w:tcPr>
          <w:p w14:paraId="6FE7CCAC" w14:textId="62B252FE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Contusion of left eyelid and periocular area, initial encounter</w:t>
            </w:r>
          </w:p>
        </w:tc>
      </w:tr>
      <w:tr w:rsidR="00463585" w:rsidRPr="00471778" w14:paraId="702C7750" w14:textId="77777777" w:rsidTr="00B239E9">
        <w:tc>
          <w:tcPr>
            <w:tcW w:w="895" w:type="dxa"/>
          </w:tcPr>
          <w:p w14:paraId="68EF31B4" w14:textId="62C6756E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8455" w:type="dxa"/>
          </w:tcPr>
          <w:p w14:paraId="3B52BD14" w14:textId="316CD10E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Laceration without foreign body of left eyelid and periocular area, initial encounter</w:t>
            </w:r>
          </w:p>
        </w:tc>
      </w:tr>
      <w:tr w:rsidR="00463585" w:rsidRPr="00471778" w14:paraId="720A80BE" w14:textId="77777777" w:rsidTr="00B239E9">
        <w:tc>
          <w:tcPr>
            <w:tcW w:w="895" w:type="dxa"/>
          </w:tcPr>
          <w:p w14:paraId="74EA2A1A" w14:textId="36D50BFC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8455" w:type="dxa"/>
          </w:tcPr>
          <w:p w14:paraId="565E12F7" w14:textId="0879B2F0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Zygomatic fracture, right side, initial encounter for closed fracture</w:t>
            </w:r>
          </w:p>
        </w:tc>
      </w:tr>
      <w:tr w:rsidR="00463585" w:rsidRPr="00471778" w14:paraId="3AD05553" w14:textId="77777777" w:rsidTr="00B239E9">
        <w:tc>
          <w:tcPr>
            <w:tcW w:w="895" w:type="dxa"/>
          </w:tcPr>
          <w:p w14:paraId="17F9F243" w14:textId="02EFD078" w:rsidR="00463585" w:rsidRPr="00471778" w:rsidRDefault="00463585" w:rsidP="004635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T15</w:t>
            </w:r>
          </w:p>
        </w:tc>
        <w:tc>
          <w:tcPr>
            <w:tcW w:w="8455" w:type="dxa"/>
          </w:tcPr>
          <w:p w14:paraId="6ACFA3EB" w14:textId="0D29314E" w:rsidR="00463585" w:rsidRPr="00471778" w:rsidRDefault="00463585" w:rsidP="0046358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778">
              <w:rPr>
                <w:rFonts w:ascii="Times New Roman" w:hAnsi="Times New Roman" w:cs="Times New Roman"/>
                <w:sz w:val="20"/>
                <w:szCs w:val="20"/>
              </w:rPr>
              <w:t>Foreign body on external eye, part unspecified, right eye, initial encounter</w:t>
            </w:r>
          </w:p>
        </w:tc>
      </w:tr>
    </w:tbl>
    <w:p w14:paraId="1E3C58E4" w14:textId="77777777" w:rsidR="00463585" w:rsidRPr="00463585" w:rsidRDefault="00463585" w:rsidP="004635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63585" w:rsidRPr="0046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85"/>
    <w:rsid w:val="00463585"/>
    <w:rsid w:val="00471778"/>
    <w:rsid w:val="006E10A7"/>
    <w:rsid w:val="00B239E9"/>
    <w:rsid w:val="00D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9F24"/>
  <w15:chartTrackingRefBased/>
  <w15:docId w15:val="{951BDB33-1C99-403A-86E9-65251EFA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585"/>
    <w:pPr>
      <w:spacing w:after="0" w:line="240" w:lineRule="auto"/>
    </w:pPr>
  </w:style>
  <w:style w:type="table" w:styleId="TableGrid">
    <w:name w:val="Table Grid"/>
    <w:basedOn w:val="TableNormal"/>
    <w:uiPriority w:val="39"/>
    <w:rsid w:val="0046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</dc:creator>
  <cp:keywords/>
  <dc:description/>
  <cp:lastModifiedBy>Jonathan Go</cp:lastModifiedBy>
  <cp:revision>3</cp:revision>
  <dcterms:created xsi:type="dcterms:W3CDTF">2020-03-17T02:37:00Z</dcterms:created>
  <dcterms:modified xsi:type="dcterms:W3CDTF">2020-04-02T22:21:00Z</dcterms:modified>
</cp:coreProperties>
</file>