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30" w:type="pct"/>
        <w:tblInd w:w="-678" w:type="dxa"/>
        <w:tblLook w:val="04A0" w:firstRow="1" w:lastRow="0" w:firstColumn="1" w:lastColumn="0" w:noHBand="0" w:noVBand="1"/>
      </w:tblPr>
      <w:tblGrid>
        <w:gridCol w:w="3262"/>
        <w:gridCol w:w="737"/>
        <w:gridCol w:w="576"/>
        <w:gridCol w:w="737"/>
        <w:gridCol w:w="576"/>
        <w:gridCol w:w="737"/>
        <w:gridCol w:w="576"/>
        <w:gridCol w:w="737"/>
        <w:gridCol w:w="576"/>
        <w:gridCol w:w="737"/>
        <w:gridCol w:w="576"/>
        <w:gridCol w:w="737"/>
        <w:gridCol w:w="576"/>
        <w:gridCol w:w="737"/>
        <w:gridCol w:w="576"/>
        <w:gridCol w:w="737"/>
        <w:gridCol w:w="576"/>
        <w:gridCol w:w="568"/>
      </w:tblGrid>
      <w:tr w:rsidR="008B7CAD" w:rsidRPr="008B7CAD" w:rsidTr="008B7CAD">
        <w:trPr>
          <w:trHeight w:val="300"/>
        </w:trPr>
        <w:tc>
          <w:tcPr>
            <w:tcW w:w="3886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Table </w:t>
            </w:r>
            <w:r w:rsidRPr="008B7C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</w:t>
            </w:r>
            <w:r w:rsidRPr="008B7C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Predictors of Location of Medical Care Access during Hurricane Harvey, 2017, Houston and Metropolitan Dallas—Fort Worth, TX by ZCTA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B7CAD" w:rsidRPr="008B7CAD" w:rsidRDefault="008B7CAD" w:rsidP="00874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B7CAD" w:rsidRPr="008B7CAD" w:rsidTr="008B7CAD">
        <w:trPr>
          <w:trHeight w:val="300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Short Time Period (August 24 - September 8, 2017) </w:t>
            </w:r>
          </w:p>
        </w:tc>
        <w:tc>
          <w:tcPr>
            <w:tcW w:w="18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Long Time Period (August 24-September 29, 2017)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B7CAD" w:rsidRPr="008B7CAD" w:rsidRDefault="008B7CAD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7CAD" w:rsidRPr="008B7CAD" w:rsidTr="008B7CAD">
        <w:trPr>
          <w:trHeight w:val="300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Model 1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Model 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Model 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Model 3 STE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Model 1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Model 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Model 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Model 3 STE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B7CAD" w:rsidRPr="008B7CAD" w:rsidRDefault="008B7CAD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7CAD" w:rsidRPr="008B7CAD" w:rsidTr="008B7CAD">
        <w:trPr>
          <w:trHeight w:val="315"/>
        </w:trPr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Variable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Coeff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Coeff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Coeff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Coeff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Coeff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Coeff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Coeff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Coeff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B7CAD" w:rsidRPr="008B7CAD" w:rsidRDefault="008B7CAD" w:rsidP="00874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8B7CAD" w:rsidRPr="008B7CAD" w:rsidTr="008B7CAD">
        <w:trPr>
          <w:trHeight w:val="315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Spatial Lag (rho)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0.780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0.769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0.757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0.757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0.745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0.730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0.718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0.719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CAD" w:rsidRPr="008B7CAD" w:rsidTr="008B7CAD">
        <w:trPr>
          <w:trHeight w:val="315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0.081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0.073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0.057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0.040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0.040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0.162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0.088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0.077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0.057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0.059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0.054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0.084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CAD" w:rsidRPr="008B7CAD" w:rsidTr="008B7CAD">
        <w:trPr>
          <w:trHeight w:val="315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Theme 1: Socioeconomic Status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0.143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0.150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0.171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0.140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0.017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0.150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0.160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0.185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0.181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CAD" w:rsidRPr="008B7CAD" w:rsidTr="008B7CAD">
        <w:trPr>
          <w:trHeight w:val="315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Theme 2: Household Composition &amp; Disability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-0.101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0.020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-0.084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0.061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-0.085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0.057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-0.084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0.059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-0.121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-0.095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0.046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-0.097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0.043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-0.097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0.042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CAD" w:rsidRPr="008B7CAD" w:rsidTr="008B7CAD">
        <w:trPr>
          <w:trHeight w:val="315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Theme 3: Minority Status &amp; Language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-0.002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0.969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-0.035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0.462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-0.053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0.275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-0.014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0.784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0.993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-0.049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0.335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-0.070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0.177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-0.065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0.221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CAD" w:rsidRPr="008B7CAD" w:rsidTr="008B7CAD">
        <w:trPr>
          <w:trHeight w:val="315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Theme 4: Housing Type &amp; Transportation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-0.022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0.557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-0.020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0.582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-0.019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0.599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-0.014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0.700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0.917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0.866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0.833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0.817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CAD" w:rsidRPr="008B7CAD" w:rsidTr="008B7CAD">
        <w:trPr>
          <w:trHeight w:val="315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Population Density per Square Mile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0.065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0.019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CAD" w:rsidRPr="008B7CAD" w:rsidTr="008B7CAD">
        <w:trPr>
          <w:trHeight w:val="315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Flooding Inundation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0.156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0.151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0.019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0.188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0.189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CAD" w:rsidRPr="008B7CAD" w:rsidTr="008B7CAD">
        <w:trPr>
          <w:trHeight w:val="315"/>
        </w:trPr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Standard Error from EBK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0.018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0.728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CAD" w:rsidRPr="008B7CAD" w:rsidTr="008B7CAD">
        <w:trPr>
          <w:trHeight w:val="300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 </w:t>
            </w:r>
            <w:proofErr w:type="spellStart"/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Obs</w:t>
            </w:r>
            <w:proofErr w:type="spellEnd"/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652.000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652.000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652.000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652.000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652.000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652.000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652.000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652.000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CAD" w:rsidRPr="008B7CAD" w:rsidTr="008B7CAD">
        <w:trPr>
          <w:trHeight w:val="300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Log Likelihood lag model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13.707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-22.594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18.181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21.004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-25.743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-22.594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-18.938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-18.878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CAD" w:rsidRPr="008B7CAD" w:rsidTr="008B7CAD">
        <w:trPr>
          <w:trHeight w:val="300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AIC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-13.414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-14.693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-18.362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-22.009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65.487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61.188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55.876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57.755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CAD" w:rsidRPr="008B7CAD" w:rsidTr="008B7CAD">
        <w:trPr>
          <w:trHeight w:val="300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 test for residual autocorrelation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81.775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116.340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80.671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72.557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121.980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116.340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69.748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bookmarkStart w:id="0" w:name="_GoBack"/>
            <w:bookmarkEnd w:id="0"/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13.040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CAD" w:rsidRPr="008B7CAD" w:rsidTr="008B7CAD">
        <w:trPr>
          <w:trHeight w:val="300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Moran's</w:t>
            </w:r>
            <w:proofErr w:type="gramEnd"/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 test for spatial autocorrelation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25.193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24.269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22.593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22.647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23.621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22.985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21.729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21.727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CAD" w:rsidRPr="008B7CAD" w:rsidTr="008B7CAD">
        <w:trPr>
          <w:trHeight w:val="300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 test for spatial error model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625.300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576.730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576.730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495.140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549.270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516.850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457.730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455.720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CAD" w:rsidRPr="008B7CAD" w:rsidTr="008B7CAD">
        <w:trPr>
          <w:trHeight w:val="300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 test for spatial lag model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676.480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622.120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622.120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571.570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594.640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553.030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518.870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517.030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CAD" w:rsidRPr="008B7CAD" w:rsidTr="008B7CAD">
        <w:trPr>
          <w:trHeight w:val="300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Robust LM test for spatial error model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0.121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0.728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0.984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0.984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0.709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0.400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0.025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0.873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0.130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0.719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0.511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0.475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0.626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0.429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CAD" w:rsidRPr="008B7CAD" w:rsidTr="008B7CAD">
        <w:trPr>
          <w:trHeight w:val="300"/>
        </w:trPr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Robust LM test for spatial lag model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51.300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45.396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45.396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77.139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45.389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36.308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61.647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0.411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61.932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CAD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B7CAD" w:rsidRPr="008B7CAD" w:rsidRDefault="008B7CAD" w:rsidP="00874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CAD" w:rsidRPr="008B7CAD" w:rsidTr="008B7CAD">
        <w:trPr>
          <w:trHeight w:val="315"/>
        </w:trPr>
        <w:tc>
          <w:tcPr>
            <w:tcW w:w="18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 = LaGrange Multiplier test statistic; EBK = Empirical Bayesian Kriging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CAD" w:rsidRPr="008B7CAD" w:rsidRDefault="008B7CAD" w:rsidP="0087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7C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B7CAD" w:rsidRPr="008B7CAD" w:rsidRDefault="008B7CAD" w:rsidP="0087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553F42" w:rsidRDefault="008B7CAD"/>
    <w:sectPr w:rsidR="00553F42" w:rsidSect="003F40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57"/>
    <w:rsid w:val="003F4057"/>
    <w:rsid w:val="0045613B"/>
    <w:rsid w:val="00803282"/>
    <w:rsid w:val="008B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25B17"/>
  <w15:chartTrackingRefBased/>
  <w15:docId w15:val="{09A06155-443B-4DFB-B4A5-2CC7BCBF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4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Company>Centers for Disease Control and Prevention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Rickless, David (ATSDR/DTHHS/OD) (CTR)</dc:creator>
  <cp:keywords/>
  <dc:description/>
  <cp:lastModifiedBy>Rickless, David (ATSDR/DTHHS/OD) (CTR)</cp:lastModifiedBy>
  <cp:revision>2</cp:revision>
  <dcterms:created xsi:type="dcterms:W3CDTF">2020-03-24T19:52:00Z</dcterms:created>
  <dcterms:modified xsi:type="dcterms:W3CDTF">2020-03-24T19:54:00Z</dcterms:modified>
</cp:coreProperties>
</file>