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7DA7" w14:textId="77777777" w:rsidR="00C4620A" w:rsidRDefault="00C4620A" w:rsidP="00C4620A">
      <w:pPr>
        <w:keepNext/>
        <w:spacing w:line="480" w:lineRule="auto"/>
        <w:jc w:val="both"/>
      </w:pPr>
      <w:r w:rsidRPr="008D312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45BE087" wp14:editId="23C14455">
            <wp:extent cx="516255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573F4D9-55C4-49CD-9EA3-5AC2377E4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5E96EF9" w14:textId="77777777" w:rsidR="00C4620A" w:rsidRPr="008D3124" w:rsidRDefault="00C4620A" w:rsidP="00C4620A">
      <w:pPr>
        <w:pStyle w:val="Caption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: Reported sources of COVID-19 related knowledge</w:t>
      </w:r>
    </w:p>
    <w:p w14:paraId="2753113D" w14:textId="77777777" w:rsidR="00C4620A" w:rsidRDefault="00C4620A" w:rsidP="00C4620A">
      <w:pPr>
        <w:spacing w:line="48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14:paraId="38C90F47" w14:textId="77777777" w:rsidR="00C4620A" w:rsidRDefault="00C4620A" w:rsidP="00C4620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8B3A433" w14:textId="77777777" w:rsidR="00CC0DE6" w:rsidRDefault="00CC0DE6"/>
    <w:sectPr w:rsidR="00CC0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0A"/>
    <w:rsid w:val="000B38F4"/>
    <w:rsid w:val="00C4620A"/>
    <w:rsid w:val="00C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B38DC"/>
  <w15:chartTrackingRefBased/>
  <w15:docId w15:val="{1FF00647-3D4E-42C2-BF27-C50662A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462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J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Knowledge!$T$13:$T$19</c:f>
              <c:strCache>
                <c:ptCount val="7"/>
                <c:pt idx="0">
                  <c:v>Jordanian TV or official news sites</c:v>
                </c:pt>
                <c:pt idx="1">
                  <c:v>Global websites like WHO and CDC</c:v>
                </c:pt>
                <c:pt idx="2">
                  <c:v>Unofficial websites</c:v>
                </c:pt>
                <c:pt idx="3">
                  <c:v>Friends, relatives, colleagues</c:v>
                </c:pt>
                <c:pt idx="4">
                  <c:v>Physicians</c:v>
                </c:pt>
                <c:pt idx="5">
                  <c:v>Pharmacists</c:v>
                </c:pt>
                <c:pt idx="6">
                  <c:v>other</c:v>
                </c:pt>
              </c:strCache>
            </c:strRef>
          </c:cat>
          <c:val>
            <c:numRef>
              <c:f>Knowledge!$U$13:$U$19</c:f>
              <c:numCache>
                <c:formatCode>0.0%</c:formatCode>
                <c:ptCount val="7"/>
                <c:pt idx="0">
                  <c:v>0.87899322362052279</c:v>
                </c:pt>
                <c:pt idx="1">
                  <c:v>0.55759922555663122</c:v>
                </c:pt>
                <c:pt idx="2">
                  <c:v>0.38431752178121975</c:v>
                </c:pt>
                <c:pt idx="3">
                  <c:v>0.18973862536302033</c:v>
                </c:pt>
                <c:pt idx="4">
                  <c:v>0.13455953533397871</c:v>
                </c:pt>
                <c:pt idx="5">
                  <c:v>8.5188770571151984E-2</c:v>
                </c:pt>
                <c:pt idx="6">
                  <c:v>6.8731848983543078E-2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9-4933-ADF5-C46FA2C1F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68842528"/>
        <c:axId val="-1068840352"/>
      </c:barChart>
      <c:catAx>
        <c:axId val="-106884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JO"/>
          </a:p>
        </c:txPr>
        <c:crossAx val="-1068840352"/>
        <c:crosses val="autoZero"/>
        <c:auto val="1"/>
        <c:lblAlgn val="ctr"/>
        <c:lblOffset val="100"/>
        <c:noMultiLvlLbl val="0"/>
      </c:catAx>
      <c:valAx>
        <c:axId val="-10688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JO"/>
          </a:p>
        </c:txPr>
        <c:crossAx val="-106884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J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AbdEljalil</dc:creator>
  <cp:keywords/>
  <dc:description/>
  <cp:lastModifiedBy>Mariam AbdEljalil</cp:lastModifiedBy>
  <cp:revision>1</cp:revision>
  <dcterms:created xsi:type="dcterms:W3CDTF">2020-07-03T12:40:00Z</dcterms:created>
  <dcterms:modified xsi:type="dcterms:W3CDTF">2020-07-03T12:40:00Z</dcterms:modified>
</cp:coreProperties>
</file>