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1FC1" w14:textId="77777777" w:rsidR="00320F82" w:rsidRPr="00823D6B" w:rsidRDefault="00320F82" w:rsidP="00320F82">
      <w:pPr>
        <w:pStyle w:val="Heading2"/>
        <w:spacing w:line="360" w:lineRule="auto"/>
        <w:rPr>
          <w:b w:val="0"/>
          <w:bCs/>
        </w:rPr>
      </w:pPr>
      <w:r w:rsidRPr="00823D6B">
        <w:rPr>
          <w:b w:val="0"/>
          <w:bCs/>
        </w:rPr>
        <w:t>Table A1. Refinitiv human rights score</w:t>
      </w:r>
    </w:p>
    <w:tbl>
      <w:tblPr>
        <w:tblStyle w:val="TableGrid"/>
        <w:tblW w:w="0" w:type="auto"/>
        <w:tblLook w:val="04A0" w:firstRow="1" w:lastRow="0" w:firstColumn="1" w:lastColumn="0" w:noHBand="0" w:noVBand="1"/>
      </w:tblPr>
      <w:tblGrid>
        <w:gridCol w:w="3150"/>
        <w:gridCol w:w="5866"/>
      </w:tblGrid>
      <w:tr w:rsidR="00320F82" w:rsidRPr="0086202D" w14:paraId="34DFEAA2" w14:textId="77777777" w:rsidTr="00685BC1">
        <w:tc>
          <w:tcPr>
            <w:tcW w:w="3256" w:type="dxa"/>
          </w:tcPr>
          <w:p w14:paraId="47C8DCF8" w14:textId="77777777" w:rsidR="00320F82" w:rsidRPr="0086202D" w:rsidRDefault="00320F82" w:rsidP="00685BC1">
            <w:pPr>
              <w:pStyle w:val="Heading1"/>
              <w:outlineLvl w:val="0"/>
              <w:rPr>
                <w:sz w:val="18"/>
                <w:szCs w:val="18"/>
                <w:lang w:val="en-US"/>
              </w:rPr>
            </w:pPr>
            <w:r w:rsidRPr="0086202D">
              <w:rPr>
                <w:sz w:val="18"/>
                <w:szCs w:val="18"/>
                <w:lang w:val="en-US"/>
              </w:rPr>
              <w:t xml:space="preserve">Human </w:t>
            </w:r>
            <w:r>
              <w:rPr>
                <w:sz w:val="18"/>
                <w:szCs w:val="18"/>
                <w:lang w:val="en-US"/>
              </w:rPr>
              <w:t>r</w:t>
            </w:r>
            <w:r w:rsidRPr="0086202D">
              <w:rPr>
                <w:sz w:val="18"/>
                <w:szCs w:val="18"/>
                <w:lang w:val="en-US"/>
              </w:rPr>
              <w:t xml:space="preserve">ights </w:t>
            </w:r>
            <w:r>
              <w:rPr>
                <w:sz w:val="18"/>
                <w:szCs w:val="18"/>
                <w:lang w:val="en-US"/>
              </w:rPr>
              <w:t>s</w:t>
            </w:r>
            <w:r w:rsidRPr="0086202D">
              <w:rPr>
                <w:sz w:val="18"/>
                <w:szCs w:val="18"/>
                <w:lang w:val="en-US"/>
              </w:rPr>
              <w:t>core component</w:t>
            </w:r>
          </w:p>
        </w:tc>
        <w:tc>
          <w:tcPr>
            <w:tcW w:w="6094" w:type="dxa"/>
          </w:tcPr>
          <w:p w14:paraId="7FD1F639" w14:textId="77777777" w:rsidR="00320F82" w:rsidRPr="0086202D" w:rsidRDefault="00320F82" w:rsidP="00685BC1">
            <w:pPr>
              <w:pStyle w:val="Heading1"/>
              <w:outlineLvl w:val="0"/>
              <w:rPr>
                <w:sz w:val="18"/>
                <w:szCs w:val="18"/>
                <w:lang w:val="en-US"/>
              </w:rPr>
            </w:pPr>
            <w:r w:rsidRPr="0086202D">
              <w:rPr>
                <w:sz w:val="18"/>
                <w:szCs w:val="18"/>
                <w:lang w:val="en-US"/>
              </w:rPr>
              <w:t>Explanation</w:t>
            </w:r>
            <w:r>
              <w:rPr>
                <w:sz w:val="18"/>
                <w:szCs w:val="18"/>
                <w:lang w:val="en-US"/>
              </w:rPr>
              <w:t xml:space="preserve"> provided by Refinitiv Eikon</w:t>
            </w:r>
          </w:p>
        </w:tc>
      </w:tr>
      <w:tr w:rsidR="00320F82" w:rsidRPr="0086202D" w14:paraId="58F5D898" w14:textId="77777777" w:rsidTr="00685BC1">
        <w:tc>
          <w:tcPr>
            <w:tcW w:w="3256" w:type="dxa"/>
          </w:tcPr>
          <w:p w14:paraId="0D39217F" w14:textId="77777777" w:rsidR="00320F82" w:rsidRPr="0086202D" w:rsidRDefault="00320F82" w:rsidP="00685BC1">
            <w:pPr>
              <w:pStyle w:val="Heading1"/>
              <w:outlineLvl w:val="0"/>
              <w:rPr>
                <w:b w:val="0"/>
                <w:bCs w:val="0"/>
                <w:sz w:val="18"/>
                <w:szCs w:val="18"/>
                <w:lang w:val="en-US"/>
              </w:rPr>
            </w:pPr>
            <w:r>
              <w:rPr>
                <w:b w:val="0"/>
                <w:bCs w:val="0"/>
                <w:sz w:val="18"/>
                <w:szCs w:val="18"/>
                <w:lang w:val="en-US"/>
              </w:rPr>
              <w:t xml:space="preserve">1. </w:t>
            </w:r>
            <w:r w:rsidRPr="0086202D">
              <w:rPr>
                <w:b w:val="0"/>
                <w:bCs w:val="0"/>
                <w:sz w:val="18"/>
                <w:szCs w:val="18"/>
                <w:lang w:val="en-US"/>
              </w:rPr>
              <w:t>Human rights policy</w:t>
            </w:r>
          </w:p>
        </w:tc>
        <w:tc>
          <w:tcPr>
            <w:tcW w:w="6094" w:type="dxa"/>
          </w:tcPr>
          <w:p w14:paraId="63C6B40A" w14:textId="77777777" w:rsidR="00320F82" w:rsidRPr="0086202D" w:rsidRDefault="00320F82" w:rsidP="00685BC1">
            <w:pPr>
              <w:pStyle w:val="Heading1"/>
              <w:outlineLvl w:val="0"/>
              <w:rPr>
                <w:b w:val="0"/>
                <w:bCs w:val="0"/>
                <w:sz w:val="18"/>
                <w:szCs w:val="18"/>
                <w:lang w:val="en-US"/>
              </w:rPr>
            </w:pPr>
            <w:r w:rsidRPr="0086202D">
              <w:rPr>
                <w:b w:val="0"/>
                <w:bCs w:val="0"/>
                <w:sz w:val="18"/>
                <w:szCs w:val="18"/>
                <w:lang w:val="en-US"/>
              </w:rPr>
              <w:t xml:space="preserve">Does the company have a policy for the exclusion of child, forced, or compulsory </w:t>
            </w:r>
            <w:proofErr w:type="spellStart"/>
            <w:r w:rsidRPr="0086202D">
              <w:rPr>
                <w:b w:val="0"/>
                <w:bCs w:val="0"/>
                <w:sz w:val="18"/>
                <w:szCs w:val="18"/>
                <w:lang w:val="en-US"/>
              </w:rPr>
              <w:t>labour</w:t>
            </w:r>
            <w:proofErr w:type="spellEnd"/>
            <w:r w:rsidRPr="0086202D">
              <w:rPr>
                <w:b w:val="0"/>
                <w:bCs w:val="0"/>
                <w:sz w:val="18"/>
                <w:szCs w:val="18"/>
                <w:lang w:val="en-US"/>
              </w:rPr>
              <w:t>, or to guarantee the freedom of association universally applied independent of local laws?</w:t>
            </w:r>
          </w:p>
        </w:tc>
      </w:tr>
      <w:tr w:rsidR="00320F82" w:rsidRPr="0086202D" w14:paraId="0FA4E05E" w14:textId="77777777" w:rsidTr="00685BC1">
        <w:tc>
          <w:tcPr>
            <w:tcW w:w="3256" w:type="dxa"/>
          </w:tcPr>
          <w:p w14:paraId="6A832DD0" w14:textId="77777777" w:rsidR="00320F82" w:rsidRPr="0086202D" w:rsidRDefault="00320F82" w:rsidP="00685BC1">
            <w:pPr>
              <w:pStyle w:val="Heading1"/>
              <w:outlineLvl w:val="0"/>
              <w:rPr>
                <w:b w:val="0"/>
                <w:bCs w:val="0"/>
                <w:sz w:val="18"/>
                <w:szCs w:val="18"/>
                <w:lang w:val="en-US"/>
              </w:rPr>
            </w:pPr>
            <w:r>
              <w:rPr>
                <w:b w:val="0"/>
                <w:bCs w:val="0"/>
                <w:sz w:val="18"/>
                <w:szCs w:val="18"/>
                <w:lang w:val="en-US"/>
              </w:rPr>
              <w:t xml:space="preserve">2. </w:t>
            </w:r>
            <w:r w:rsidRPr="0086202D">
              <w:rPr>
                <w:b w:val="0"/>
                <w:bCs w:val="0"/>
                <w:sz w:val="18"/>
                <w:szCs w:val="18"/>
                <w:lang w:val="en-US"/>
              </w:rPr>
              <w:t>Policy Freedom of Association</w:t>
            </w:r>
          </w:p>
        </w:tc>
        <w:tc>
          <w:tcPr>
            <w:tcW w:w="6094" w:type="dxa"/>
          </w:tcPr>
          <w:p w14:paraId="4581624C" w14:textId="77777777" w:rsidR="00320F82" w:rsidRPr="0086202D" w:rsidRDefault="00320F82" w:rsidP="00685BC1">
            <w:pPr>
              <w:pStyle w:val="Heading1"/>
              <w:outlineLvl w:val="0"/>
              <w:rPr>
                <w:b w:val="0"/>
                <w:bCs w:val="0"/>
                <w:sz w:val="18"/>
                <w:szCs w:val="18"/>
                <w:lang w:val="en-US"/>
              </w:rPr>
            </w:pPr>
            <w:r w:rsidRPr="0086202D">
              <w:rPr>
                <w:b w:val="0"/>
                <w:bCs w:val="0"/>
                <w:sz w:val="18"/>
                <w:szCs w:val="18"/>
                <w:lang w:val="en-US"/>
              </w:rPr>
              <w:t xml:space="preserve">Does the company describe, claim to have or mention the processes in place to ensure the freedom of association of its employees? </w:t>
            </w:r>
          </w:p>
        </w:tc>
      </w:tr>
      <w:tr w:rsidR="00320F82" w:rsidRPr="0086202D" w14:paraId="6CF990F9" w14:textId="77777777" w:rsidTr="00685BC1">
        <w:tc>
          <w:tcPr>
            <w:tcW w:w="3256" w:type="dxa"/>
          </w:tcPr>
          <w:p w14:paraId="4340390F" w14:textId="77777777" w:rsidR="00320F82" w:rsidRPr="0086202D" w:rsidRDefault="00320F82" w:rsidP="00685BC1">
            <w:pPr>
              <w:pStyle w:val="Heading1"/>
              <w:outlineLvl w:val="0"/>
              <w:rPr>
                <w:b w:val="0"/>
                <w:bCs w:val="0"/>
                <w:sz w:val="18"/>
                <w:szCs w:val="18"/>
                <w:lang w:val="en-US"/>
              </w:rPr>
            </w:pPr>
            <w:r>
              <w:rPr>
                <w:b w:val="0"/>
                <w:bCs w:val="0"/>
                <w:sz w:val="18"/>
                <w:szCs w:val="18"/>
                <w:lang w:val="en-US"/>
              </w:rPr>
              <w:t xml:space="preserve">3. </w:t>
            </w:r>
            <w:r w:rsidRPr="0086202D">
              <w:rPr>
                <w:b w:val="0"/>
                <w:bCs w:val="0"/>
                <w:sz w:val="18"/>
                <w:szCs w:val="18"/>
                <w:lang w:val="en-US"/>
              </w:rPr>
              <w:t>Policy Child Labor</w:t>
            </w:r>
          </w:p>
        </w:tc>
        <w:tc>
          <w:tcPr>
            <w:tcW w:w="6094" w:type="dxa"/>
          </w:tcPr>
          <w:p w14:paraId="11D9D629" w14:textId="77777777" w:rsidR="00320F82" w:rsidRPr="0086202D" w:rsidRDefault="00320F82" w:rsidP="00685BC1">
            <w:pPr>
              <w:pStyle w:val="Heading1"/>
              <w:outlineLvl w:val="0"/>
              <w:rPr>
                <w:b w:val="0"/>
                <w:bCs w:val="0"/>
                <w:sz w:val="18"/>
                <w:szCs w:val="18"/>
                <w:lang w:val="en-US"/>
              </w:rPr>
            </w:pPr>
            <w:r w:rsidRPr="0086202D">
              <w:rPr>
                <w:b w:val="0"/>
                <w:bCs w:val="0"/>
                <w:sz w:val="18"/>
                <w:szCs w:val="18"/>
                <w:lang w:val="en-US"/>
              </w:rPr>
              <w:t xml:space="preserve">Does the company have a policy to avoid the use of child </w:t>
            </w:r>
            <w:proofErr w:type="spellStart"/>
            <w:r w:rsidRPr="0086202D">
              <w:rPr>
                <w:b w:val="0"/>
                <w:bCs w:val="0"/>
                <w:sz w:val="18"/>
                <w:szCs w:val="18"/>
                <w:lang w:val="en-US"/>
              </w:rPr>
              <w:t>labour</w:t>
            </w:r>
            <w:proofErr w:type="spellEnd"/>
            <w:r w:rsidRPr="0086202D">
              <w:rPr>
                <w:b w:val="0"/>
                <w:bCs w:val="0"/>
                <w:sz w:val="18"/>
                <w:szCs w:val="18"/>
                <w:lang w:val="en-US"/>
              </w:rPr>
              <w:t xml:space="preserve">? </w:t>
            </w:r>
          </w:p>
        </w:tc>
      </w:tr>
      <w:tr w:rsidR="00320F82" w:rsidRPr="0086202D" w14:paraId="6B639498" w14:textId="77777777" w:rsidTr="00685BC1">
        <w:tc>
          <w:tcPr>
            <w:tcW w:w="3256" w:type="dxa"/>
          </w:tcPr>
          <w:p w14:paraId="3D3B957F" w14:textId="77777777" w:rsidR="00320F82" w:rsidRPr="0086202D" w:rsidRDefault="00320F82" w:rsidP="00685BC1">
            <w:pPr>
              <w:pStyle w:val="Heading1"/>
              <w:outlineLvl w:val="0"/>
              <w:rPr>
                <w:b w:val="0"/>
                <w:bCs w:val="0"/>
                <w:sz w:val="18"/>
                <w:szCs w:val="18"/>
                <w:lang w:val="en-US"/>
              </w:rPr>
            </w:pPr>
            <w:r>
              <w:rPr>
                <w:b w:val="0"/>
                <w:bCs w:val="0"/>
                <w:sz w:val="18"/>
                <w:szCs w:val="18"/>
                <w:lang w:val="en-US"/>
              </w:rPr>
              <w:t xml:space="preserve">4. </w:t>
            </w:r>
            <w:r w:rsidRPr="0086202D">
              <w:rPr>
                <w:b w:val="0"/>
                <w:bCs w:val="0"/>
                <w:sz w:val="18"/>
                <w:szCs w:val="18"/>
                <w:lang w:val="en-US"/>
              </w:rPr>
              <w:t>Policy Forced Labor</w:t>
            </w:r>
          </w:p>
        </w:tc>
        <w:tc>
          <w:tcPr>
            <w:tcW w:w="6094" w:type="dxa"/>
          </w:tcPr>
          <w:p w14:paraId="31E2F87D" w14:textId="77777777" w:rsidR="00320F82" w:rsidRPr="0086202D" w:rsidRDefault="00320F82" w:rsidP="00685BC1">
            <w:pPr>
              <w:pStyle w:val="Heading1"/>
              <w:outlineLvl w:val="0"/>
              <w:rPr>
                <w:b w:val="0"/>
                <w:bCs w:val="0"/>
                <w:sz w:val="18"/>
                <w:szCs w:val="18"/>
                <w:lang w:val="en-US"/>
              </w:rPr>
            </w:pPr>
            <w:r w:rsidRPr="0086202D">
              <w:rPr>
                <w:b w:val="0"/>
                <w:bCs w:val="0"/>
                <w:sz w:val="18"/>
                <w:szCs w:val="18"/>
                <w:lang w:val="en-US"/>
              </w:rPr>
              <w:t xml:space="preserve">Does the company have a policy to avoid the use of forced labor? </w:t>
            </w:r>
          </w:p>
        </w:tc>
      </w:tr>
      <w:tr w:rsidR="00320F82" w:rsidRPr="0086202D" w14:paraId="5D296B02" w14:textId="77777777" w:rsidTr="00685BC1">
        <w:tc>
          <w:tcPr>
            <w:tcW w:w="3256" w:type="dxa"/>
          </w:tcPr>
          <w:p w14:paraId="66488C78" w14:textId="77777777" w:rsidR="00320F82" w:rsidRPr="0086202D" w:rsidRDefault="00320F82" w:rsidP="00685BC1">
            <w:pPr>
              <w:pStyle w:val="Heading1"/>
              <w:outlineLvl w:val="0"/>
              <w:rPr>
                <w:b w:val="0"/>
                <w:bCs w:val="0"/>
                <w:sz w:val="18"/>
                <w:szCs w:val="18"/>
                <w:lang w:val="en-US"/>
              </w:rPr>
            </w:pPr>
            <w:r>
              <w:rPr>
                <w:b w:val="0"/>
                <w:bCs w:val="0"/>
                <w:sz w:val="18"/>
                <w:szCs w:val="18"/>
                <w:lang w:val="en-US"/>
              </w:rPr>
              <w:t xml:space="preserve">5. </w:t>
            </w:r>
            <w:r w:rsidRPr="0086202D">
              <w:rPr>
                <w:b w:val="0"/>
                <w:bCs w:val="0"/>
                <w:sz w:val="18"/>
                <w:szCs w:val="18"/>
                <w:lang w:val="en-US"/>
              </w:rPr>
              <w:t>Policy Human Rights</w:t>
            </w:r>
          </w:p>
        </w:tc>
        <w:tc>
          <w:tcPr>
            <w:tcW w:w="6094" w:type="dxa"/>
          </w:tcPr>
          <w:p w14:paraId="0841BE2D" w14:textId="77777777" w:rsidR="00320F82" w:rsidRPr="0086202D" w:rsidRDefault="00320F82" w:rsidP="00685BC1">
            <w:pPr>
              <w:pStyle w:val="Heading1"/>
              <w:outlineLvl w:val="0"/>
              <w:rPr>
                <w:b w:val="0"/>
                <w:bCs w:val="0"/>
                <w:sz w:val="18"/>
                <w:szCs w:val="18"/>
                <w:lang w:val="en-US"/>
              </w:rPr>
            </w:pPr>
            <w:r w:rsidRPr="0086202D">
              <w:rPr>
                <w:b w:val="0"/>
                <w:bCs w:val="0"/>
                <w:sz w:val="18"/>
                <w:szCs w:val="18"/>
                <w:lang w:val="en-US"/>
              </w:rPr>
              <w:t xml:space="preserve">Does the company have a policy to ensure the respect of human rights in general? </w:t>
            </w:r>
          </w:p>
        </w:tc>
      </w:tr>
      <w:tr w:rsidR="00320F82" w:rsidRPr="0086202D" w14:paraId="0088D80D" w14:textId="77777777" w:rsidTr="00685BC1">
        <w:tc>
          <w:tcPr>
            <w:tcW w:w="3256" w:type="dxa"/>
          </w:tcPr>
          <w:p w14:paraId="18FB2171" w14:textId="77777777" w:rsidR="00320F82" w:rsidRPr="0086202D" w:rsidRDefault="00320F82" w:rsidP="00685BC1">
            <w:pPr>
              <w:pStyle w:val="Heading1"/>
              <w:outlineLvl w:val="0"/>
              <w:rPr>
                <w:b w:val="0"/>
                <w:bCs w:val="0"/>
                <w:sz w:val="18"/>
                <w:szCs w:val="18"/>
                <w:lang w:val="en-US"/>
              </w:rPr>
            </w:pPr>
            <w:r>
              <w:rPr>
                <w:b w:val="0"/>
                <w:bCs w:val="0"/>
                <w:sz w:val="18"/>
                <w:szCs w:val="18"/>
                <w:lang w:val="en-US"/>
              </w:rPr>
              <w:t xml:space="preserve">6. </w:t>
            </w:r>
            <w:r w:rsidRPr="0086202D">
              <w:rPr>
                <w:b w:val="0"/>
                <w:bCs w:val="0"/>
                <w:sz w:val="18"/>
                <w:szCs w:val="18"/>
                <w:lang w:val="en-US"/>
              </w:rPr>
              <w:t>Fundamental Human Rights ILO UN</w:t>
            </w:r>
          </w:p>
        </w:tc>
        <w:tc>
          <w:tcPr>
            <w:tcW w:w="6094" w:type="dxa"/>
          </w:tcPr>
          <w:p w14:paraId="753EAD3C" w14:textId="77777777" w:rsidR="00320F82" w:rsidRPr="0086202D" w:rsidRDefault="00320F82" w:rsidP="00685BC1">
            <w:pPr>
              <w:pStyle w:val="Heading1"/>
              <w:outlineLvl w:val="0"/>
              <w:rPr>
                <w:b w:val="0"/>
                <w:bCs w:val="0"/>
                <w:sz w:val="18"/>
                <w:szCs w:val="18"/>
                <w:lang w:val="en-US"/>
              </w:rPr>
            </w:pPr>
            <w:r w:rsidRPr="0086202D">
              <w:rPr>
                <w:b w:val="0"/>
                <w:bCs w:val="0"/>
                <w:sz w:val="18"/>
                <w:szCs w:val="18"/>
                <w:lang w:val="en-US"/>
              </w:rPr>
              <w:t xml:space="preserve">Does the company claim to comply with the fundamental human rights conventions of the ILO or support the UN declaration of human rights? </w:t>
            </w:r>
          </w:p>
        </w:tc>
      </w:tr>
      <w:tr w:rsidR="00320F82" w:rsidRPr="0086202D" w14:paraId="124446D6" w14:textId="77777777" w:rsidTr="00685BC1">
        <w:tc>
          <w:tcPr>
            <w:tcW w:w="3256" w:type="dxa"/>
          </w:tcPr>
          <w:p w14:paraId="1CD52AF0" w14:textId="77777777" w:rsidR="00320F82" w:rsidRPr="0086202D" w:rsidRDefault="00320F82" w:rsidP="00685BC1">
            <w:pPr>
              <w:pStyle w:val="Heading1"/>
              <w:outlineLvl w:val="0"/>
              <w:rPr>
                <w:b w:val="0"/>
                <w:bCs w:val="0"/>
                <w:sz w:val="18"/>
                <w:szCs w:val="18"/>
                <w:lang w:val="en-US"/>
              </w:rPr>
            </w:pPr>
            <w:r>
              <w:rPr>
                <w:b w:val="0"/>
                <w:bCs w:val="0"/>
                <w:sz w:val="18"/>
                <w:szCs w:val="18"/>
                <w:lang w:val="en-US"/>
              </w:rPr>
              <w:t xml:space="preserve">7. </w:t>
            </w:r>
            <w:r w:rsidRPr="0086202D">
              <w:rPr>
                <w:b w:val="0"/>
                <w:bCs w:val="0"/>
                <w:sz w:val="18"/>
                <w:szCs w:val="18"/>
                <w:lang w:val="en-US"/>
              </w:rPr>
              <w:t>Human Rights Contractor</w:t>
            </w:r>
          </w:p>
        </w:tc>
        <w:tc>
          <w:tcPr>
            <w:tcW w:w="6094" w:type="dxa"/>
          </w:tcPr>
          <w:p w14:paraId="38DD0637" w14:textId="77777777" w:rsidR="00320F82" w:rsidRPr="0086202D" w:rsidRDefault="00320F82" w:rsidP="00685BC1">
            <w:pPr>
              <w:pStyle w:val="Heading1"/>
              <w:outlineLvl w:val="0"/>
              <w:rPr>
                <w:b w:val="0"/>
                <w:bCs w:val="0"/>
                <w:sz w:val="18"/>
                <w:szCs w:val="18"/>
                <w:lang w:val="en-US"/>
              </w:rPr>
            </w:pPr>
            <w:r w:rsidRPr="0086202D">
              <w:rPr>
                <w:b w:val="0"/>
                <w:bCs w:val="0"/>
                <w:sz w:val="18"/>
                <w:szCs w:val="18"/>
                <w:lang w:val="en-US"/>
              </w:rPr>
              <w:t>Does the company report or show to use human rights criteria in the selection or monitoring process of its suppliers or sourcing partners?</w:t>
            </w:r>
          </w:p>
        </w:tc>
      </w:tr>
      <w:tr w:rsidR="00320F82" w:rsidRPr="0086202D" w14:paraId="0FCE1863" w14:textId="77777777" w:rsidTr="00685BC1">
        <w:tc>
          <w:tcPr>
            <w:tcW w:w="3256" w:type="dxa"/>
          </w:tcPr>
          <w:p w14:paraId="605E2940" w14:textId="77777777" w:rsidR="00320F82" w:rsidRPr="0086202D" w:rsidRDefault="00320F82" w:rsidP="00685BC1">
            <w:pPr>
              <w:pStyle w:val="Heading1"/>
              <w:outlineLvl w:val="0"/>
              <w:rPr>
                <w:b w:val="0"/>
                <w:bCs w:val="0"/>
                <w:sz w:val="18"/>
                <w:szCs w:val="18"/>
                <w:lang w:val="en-US"/>
              </w:rPr>
            </w:pPr>
            <w:r>
              <w:rPr>
                <w:b w:val="0"/>
                <w:bCs w:val="0"/>
                <w:sz w:val="18"/>
                <w:szCs w:val="18"/>
                <w:lang w:val="en-US"/>
              </w:rPr>
              <w:t xml:space="preserve">8. </w:t>
            </w:r>
            <w:r w:rsidRPr="0086202D">
              <w:rPr>
                <w:b w:val="0"/>
                <w:bCs w:val="0"/>
                <w:sz w:val="18"/>
                <w:szCs w:val="18"/>
                <w:lang w:val="en-US"/>
              </w:rPr>
              <w:t>Ethical Trading Initiative ETI</w:t>
            </w:r>
          </w:p>
        </w:tc>
        <w:tc>
          <w:tcPr>
            <w:tcW w:w="6094" w:type="dxa"/>
          </w:tcPr>
          <w:p w14:paraId="17616E38" w14:textId="77777777" w:rsidR="00320F82" w:rsidRPr="0086202D" w:rsidRDefault="00320F82" w:rsidP="00685BC1">
            <w:pPr>
              <w:pStyle w:val="Heading1"/>
              <w:outlineLvl w:val="0"/>
              <w:rPr>
                <w:b w:val="0"/>
                <w:bCs w:val="0"/>
                <w:sz w:val="18"/>
                <w:szCs w:val="18"/>
                <w:lang w:val="en-US"/>
              </w:rPr>
            </w:pPr>
            <w:r w:rsidRPr="0086202D">
              <w:rPr>
                <w:b w:val="0"/>
                <w:bCs w:val="0"/>
                <w:sz w:val="18"/>
                <w:szCs w:val="18"/>
                <w:lang w:val="en-US"/>
              </w:rPr>
              <w:t>Is the company a member of the Ethical Trading Initiative (ETI)?</w:t>
            </w:r>
          </w:p>
        </w:tc>
      </w:tr>
      <w:tr w:rsidR="00320F82" w:rsidRPr="0086202D" w14:paraId="2D1DBD71" w14:textId="77777777" w:rsidTr="00685BC1">
        <w:tc>
          <w:tcPr>
            <w:tcW w:w="3256" w:type="dxa"/>
          </w:tcPr>
          <w:p w14:paraId="708A50B9" w14:textId="77777777" w:rsidR="00320F82" w:rsidRPr="0086202D" w:rsidRDefault="00320F82" w:rsidP="00685BC1">
            <w:pPr>
              <w:pStyle w:val="Heading1"/>
              <w:outlineLvl w:val="0"/>
              <w:rPr>
                <w:b w:val="0"/>
                <w:bCs w:val="0"/>
                <w:sz w:val="18"/>
                <w:szCs w:val="18"/>
                <w:lang w:val="en-US"/>
              </w:rPr>
            </w:pPr>
            <w:r>
              <w:rPr>
                <w:b w:val="0"/>
                <w:bCs w:val="0"/>
                <w:sz w:val="18"/>
                <w:szCs w:val="18"/>
                <w:lang w:val="en-US"/>
              </w:rPr>
              <w:t xml:space="preserve">9. </w:t>
            </w:r>
            <w:r w:rsidRPr="0086202D">
              <w:rPr>
                <w:b w:val="0"/>
                <w:bCs w:val="0"/>
                <w:sz w:val="18"/>
                <w:szCs w:val="18"/>
                <w:lang w:val="en-US"/>
              </w:rPr>
              <w:t>Human Rights Breaches Contractor</w:t>
            </w:r>
          </w:p>
        </w:tc>
        <w:tc>
          <w:tcPr>
            <w:tcW w:w="6094" w:type="dxa"/>
          </w:tcPr>
          <w:p w14:paraId="0547C358" w14:textId="77777777" w:rsidR="00320F82" w:rsidRPr="0086202D" w:rsidRDefault="00320F82" w:rsidP="00685BC1">
            <w:pPr>
              <w:pStyle w:val="Heading1"/>
              <w:outlineLvl w:val="0"/>
              <w:rPr>
                <w:b w:val="0"/>
                <w:bCs w:val="0"/>
                <w:sz w:val="18"/>
                <w:szCs w:val="18"/>
                <w:lang w:val="en-US"/>
              </w:rPr>
            </w:pPr>
            <w:r w:rsidRPr="0086202D">
              <w:rPr>
                <w:b w:val="0"/>
                <w:bCs w:val="0"/>
                <w:sz w:val="18"/>
                <w:szCs w:val="18"/>
                <w:lang w:val="en-US"/>
              </w:rPr>
              <w:t>Does the company report or show to be ready to end a partnership with a sourcing partner if human rights criteria are not met?</w:t>
            </w:r>
          </w:p>
        </w:tc>
      </w:tr>
      <w:tr w:rsidR="00320F82" w:rsidRPr="0086202D" w14:paraId="794D77EF" w14:textId="77777777" w:rsidTr="00685BC1">
        <w:tc>
          <w:tcPr>
            <w:tcW w:w="3256" w:type="dxa"/>
          </w:tcPr>
          <w:p w14:paraId="68F973E9" w14:textId="77777777" w:rsidR="00320F82" w:rsidRPr="0086202D" w:rsidRDefault="00320F82" w:rsidP="00685BC1">
            <w:pPr>
              <w:pStyle w:val="Heading1"/>
              <w:outlineLvl w:val="0"/>
              <w:rPr>
                <w:b w:val="0"/>
                <w:bCs w:val="0"/>
                <w:sz w:val="18"/>
                <w:szCs w:val="18"/>
                <w:lang w:val="en-US"/>
              </w:rPr>
            </w:pPr>
            <w:r>
              <w:rPr>
                <w:b w:val="0"/>
                <w:bCs w:val="0"/>
                <w:sz w:val="18"/>
                <w:szCs w:val="18"/>
                <w:lang w:val="en-US"/>
              </w:rPr>
              <w:t xml:space="preserve">10. </w:t>
            </w:r>
            <w:r w:rsidRPr="0086202D">
              <w:rPr>
                <w:b w:val="0"/>
                <w:bCs w:val="0"/>
                <w:sz w:val="18"/>
                <w:szCs w:val="18"/>
                <w:lang w:val="en-US"/>
              </w:rPr>
              <w:t>Human Rights Controversies</w:t>
            </w:r>
          </w:p>
        </w:tc>
        <w:tc>
          <w:tcPr>
            <w:tcW w:w="6094" w:type="dxa"/>
          </w:tcPr>
          <w:p w14:paraId="44E0A602" w14:textId="77777777" w:rsidR="00320F82" w:rsidRPr="0086202D" w:rsidRDefault="00320F82" w:rsidP="00685BC1">
            <w:pPr>
              <w:pStyle w:val="Heading1"/>
              <w:outlineLvl w:val="0"/>
              <w:rPr>
                <w:b w:val="0"/>
                <w:bCs w:val="0"/>
                <w:sz w:val="18"/>
                <w:szCs w:val="18"/>
                <w:lang w:val="en-US"/>
              </w:rPr>
            </w:pPr>
            <w:r w:rsidRPr="0086202D">
              <w:rPr>
                <w:b w:val="0"/>
                <w:bCs w:val="0"/>
                <w:sz w:val="18"/>
                <w:szCs w:val="18"/>
                <w:lang w:val="en-US"/>
              </w:rPr>
              <w:t>Number of controversies published in the media linked to human rights issues (including supplies and contractors).</w:t>
            </w:r>
          </w:p>
        </w:tc>
      </w:tr>
      <w:tr w:rsidR="00320F82" w:rsidRPr="0086202D" w14:paraId="2BB1C36E" w14:textId="77777777" w:rsidTr="00685BC1">
        <w:tc>
          <w:tcPr>
            <w:tcW w:w="3256" w:type="dxa"/>
          </w:tcPr>
          <w:p w14:paraId="2BFF0A88" w14:textId="77777777" w:rsidR="00320F82" w:rsidRPr="0086202D" w:rsidRDefault="00320F82" w:rsidP="00685BC1">
            <w:pPr>
              <w:pStyle w:val="Heading1"/>
              <w:outlineLvl w:val="0"/>
              <w:rPr>
                <w:b w:val="0"/>
                <w:bCs w:val="0"/>
                <w:sz w:val="18"/>
                <w:szCs w:val="18"/>
                <w:lang w:val="en-US"/>
              </w:rPr>
            </w:pPr>
            <w:r>
              <w:rPr>
                <w:b w:val="0"/>
                <w:bCs w:val="0"/>
                <w:sz w:val="18"/>
                <w:szCs w:val="18"/>
                <w:lang w:val="en-US"/>
              </w:rPr>
              <w:t xml:space="preserve">11. </w:t>
            </w:r>
            <w:r w:rsidRPr="0086202D">
              <w:rPr>
                <w:b w:val="0"/>
                <w:bCs w:val="0"/>
                <w:sz w:val="18"/>
                <w:szCs w:val="18"/>
                <w:lang w:val="en-US"/>
              </w:rPr>
              <w:t>Freedom of Association Controversies</w:t>
            </w:r>
          </w:p>
        </w:tc>
        <w:tc>
          <w:tcPr>
            <w:tcW w:w="6094" w:type="dxa"/>
          </w:tcPr>
          <w:p w14:paraId="7243BCE0" w14:textId="77777777" w:rsidR="00320F82" w:rsidRPr="0086202D" w:rsidRDefault="00320F82" w:rsidP="00685BC1">
            <w:pPr>
              <w:pStyle w:val="Heading1"/>
              <w:outlineLvl w:val="0"/>
              <w:rPr>
                <w:b w:val="0"/>
                <w:bCs w:val="0"/>
                <w:sz w:val="18"/>
                <w:szCs w:val="18"/>
                <w:lang w:val="en-US"/>
              </w:rPr>
            </w:pPr>
            <w:r w:rsidRPr="0086202D">
              <w:rPr>
                <w:b w:val="0"/>
                <w:bCs w:val="0"/>
                <w:sz w:val="18"/>
                <w:szCs w:val="18"/>
                <w:lang w:val="en-US"/>
              </w:rPr>
              <w:t>Number of controversies published in the media linked to freedom of association issues (including information of issues raised by employees regarding freedom of association and whether employees are restricted to join any labor associations/unions).</w:t>
            </w:r>
          </w:p>
        </w:tc>
      </w:tr>
      <w:tr w:rsidR="00320F82" w:rsidRPr="0086202D" w14:paraId="1441AC82" w14:textId="77777777" w:rsidTr="00685BC1">
        <w:tc>
          <w:tcPr>
            <w:tcW w:w="3256" w:type="dxa"/>
          </w:tcPr>
          <w:p w14:paraId="5DA315B8" w14:textId="77777777" w:rsidR="00320F82" w:rsidRPr="0086202D" w:rsidRDefault="00320F82" w:rsidP="00685BC1">
            <w:pPr>
              <w:pStyle w:val="Heading1"/>
              <w:outlineLvl w:val="0"/>
              <w:rPr>
                <w:b w:val="0"/>
                <w:bCs w:val="0"/>
                <w:sz w:val="18"/>
                <w:szCs w:val="18"/>
                <w:lang w:val="en-US"/>
              </w:rPr>
            </w:pPr>
            <w:r>
              <w:rPr>
                <w:b w:val="0"/>
                <w:bCs w:val="0"/>
                <w:sz w:val="18"/>
                <w:szCs w:val="18"/>
                <w:lang w:val="en-US"/>
              </w:rPr>
              <w:t xml:space="preserve">12. </w:t>
            </w:r>
            <w:r w:rsidRPr="0086202D">
              <w:rPr>
                <w:b w:val="0"/>
                <w:bCs w:val="0"/>
                <w:sz w:val="18"/>
                <w:szCs w:val="18"/>
                <w:lang w:val="en-US"/>
              </w:rPr>
              <w:t>Child Labor Controversies</w:t>
            </w:r>
          </w:p>
        </w:tc>
        <w:tc>
          <w:tcPr>
            <w:tcW w:w="6094" w:type="dxa"/>
          </w:tcPr>
          <w:p w14:paraId="54852DFA" w14:textId="77777777" w:rsidR="00320F82" w:rsidRPr="0086202D" w:rsidRDefault="00320F82" w:rsidP="00685BC1">
            <w:pPr>
              <w:pStyle w:val="Heading1"/>
              <w:outlineLvl w:val="0"/>
              <w:rPr>
                <w:b w:val="0"/>
                <w:bCs w:val="0"/>
                <w:sz w:val="18"/>
                <w:szCs w:val="18"/>
                <w:lang w:val="en-US"/>
              </w:rPr>
            </w:pPr>
            <w:r w:rsidRPr="0086202D">
              <w:rPr>
                <w:b w:val="0"/>
                <w:bCs w:val="0"/>
                <w:sz w:val="18"/>
                <w:szCs w:val="18"/>
                <w:lang w:val="en-US"/>
              </w:rPr>
              <w:t>Number of controversies published in the media linked to the use of child labor issues (including lawsuits claiming where children are labored by the company or their suppliers and contractors).</w:t>
            </w:r>
          </w:p>
        </w:tc>
      </w:tr>
      <w:tr w:rsidR="00320F82" w:rsidRPr="0086202D" w14:paraId="47A07B9B" w14:textId="77777777" w:rsidTr="00685BC1">
        <w:tc>
          <w:tcPr>
            <w:tcW w:w="3256" w:type="dxa"/>
          </w:tcPr>
          <w:p w14:paraId="3683C527" w14:textId="77777777" w:rsidR="00320F82" w:rsidRPr="0086202D" w:rsidRDefault="00320F82" w:rsidP="00685BC1">
            <w:pPr>
              <w:pStyle w:val="Heading1"/>
              <w:outlineLvl w:val="0"/>
              <w:rPr>
                <w:b w:val="0"/>
                <w:bCs w:val="0"/>
                <w:sz w:val="18"/>
                <w:szCs w:val="18"/>
                <w:lang w:val="en-US"/>
              </w:rPr>
            </w:pPr>
            <w:r>
              <w:rPr>
                <w:b w:val="0"/>
                <w:bCs w:val="0"/>
                <w:sz w:val="18"/>
                <w:szCs w:val="18"/>
                <w:lang w:val="en-US"/>
              </w:rPr>
              <w:t xml:space="preserve">13. </w:t>
            </w:r>
            <w:r w:rsidRPr="0086202D">
              <w:rPr>
                <w:b w:val="0"/>
                <w:bCs w:val="0"/>
                <w:sz w:val="18"/>
                <w:szCs w:val="18"/>
                <w:lang w:val="en-US"/>
              </w:rPr>
              <w:t>Recent Human Rights Controversies</w:t>
            </w:r>
          </w:p>
        </w:tc>
        <w:tc>
          <w:tcPr>
            <w:tcW w:w="6094" w:type="dxa"/>
          </w:tcPr>
          <w:p w14:paraId="782F3F68" w14:textId="77777777" w:rsidR="00320F82" w:rsidRPr="0086202D" w:rsidRDefault="00320F82" w:rsidP="00685BC1">
            <w:pPr>
              <w:pStyle w:val="Heading1"/>
              <w:outlineLvl w:val="0"/>
              <w:rPr>
                <w:b w:val="0"/>
                <w:bCs w:val="0"/>
                <w:sz w:val="18"/>
                <w:szCs w:val="18"/>
                <w:lang w:val="en-US"/>
              </w:rPr>
            </w:pPr>
            <w:r w:rsidRPr="0086202D">
              <w:rPr>
                <w:b w:val="0"/>
                <w:bCs w:val="0"/>
                <w:sz w:val="18"/>
                <w:szCs w:val="18"/>
                <w:lang w:val="en-US"/>
              </w:rPr>
              <w:t>Number of controversies linked to human rights issues published since the last fiscal year.</w:t>
            </w:r>
          </w:p>
        </w:tc>
      </w:tr>
      <w:tr w:rsidR="00320F82" w:rsidRPr="0086202D" w14:paraId="7284438C" w14:textId="77777777" w:rsidTr="00685BC1">
        <w:tc>
          <w:tcPr>
            <w:tcW w:w="3256" w:type="dxa"/>
          </w:tcPr>
          <w:p w14:paraId="72B2C8D7" w14:textId="77777777" w:rsidR="00320F82" w:rsidRPr="0086202D" w:rsidRDefault="00320F82" w:rsidP="00685BC1">
            <w:pPr>
              <w:pStyle w:val="Heading1"/>
              <w:outlineLvl w:val="0"/>
              <w:rPr>
                <w:b w:val="0"/>
                <w:bCs w:val="0"/>
                <w:sz w:val="18"/>
                <w:szCs w:val="18"/>
                <w:lang w:val="en-US"/>
              </w:rPr>
            </w:pPr>
            <w:r>
              <w:rPr>
                <w:b w:val="0"/>
                <w:bCs w:val="0"/>
                <w:sz w:val="18"/>
                <w:szCs w:val="18"/>
                <w:lang w:val="en-US"/>
              </w:rPr>
              <w:t xml:space="preserve">14. </w:t>
            </w:r>
            <w:r w:rsidRPr="0086202D">
              <w:rPr>
                <w:b w:val="0"/>
                <w:bCs w:val="0"/>
                <w:sz w:val="18"/>
                <w:szCs w:val="18"/>
                <w:lang w:val="en-US"/>
              </w:rPr>
              <w:t>Recent Child Labor Controversies</w:t>
            </w:r>
          </w:p>
        </w:tc>
        <w:tc>
          <w:tcPr>
            <w:tcW w:w="6094" w:type="dxa"/>
          </w:tcPr>
          <w:p w14:paraId="4FCFD0A6" w14:textId="77777777" w:rsidR="00320F82" w:rsidRPr="0086202D" w:rsidRDefault="00320F82" w:rsidP="00685BC1">
            <w:pPr>
              <w:pStyle w:val="Heading1"/>
              <w:outlineLvl w:val="0"/>
              <w:rPr>
                <w:b w:val="0"/>
                <w:bCs w:val="0"/>
                <w:sz w:val="18"/>
                <w:szCs w:val="18"/>
                <w:lang w:val="en-US"/>
              </w:rPr>
            </w:pPr>
            <w:r w:rsidRPr="0086202D">
              <w:rPr>
                <w:b w:val="0"/>
                <w:bCs w:val="0"/>
                <w:sz w:val="18"/>
                <w:szCs w:val="18"/>
                <w:lang w:val="en-US"/>
              </w:rPr>
              <w:t>Number of controversies linked to child labor issues published since the last fiscal year.</w:t>
            </w:r>
          </w:p>
        </w:tc>
      </w:tr>
    </w:tbl>
    <w:p w14:paraId="4269B203" w14:textId="57204A7E" w:rsidR="00CB0DC7" w:rsidRDefault="00320F82">
      <w:r>
        <w:rPr>
          <w:rFonts w:ascii="Times New Roman" w:hAnsi="Times New Roman" w:cs="Times New Roman"/>
          <w:sz w:val="18"/>
          <w:szCs w:val="16"/>
        </w:rPr>
        <w:t>Note to Table:</w:t>
      </w:r>
      <w:r>
        <w:rPr>
          <w:rFonts w:cs="Times New Roman"/>
          <w:sz w:val="18"/>
          <w:szCs w:val="16"/>
        </w:rPr>
        <w:t xml:space="preserve"> I</w:t>
      </w:r>
      <w:r w:rsidRPr="003127C4">
        <w:rPr>
          <w:rFonts w:ascii="Times New Roman" w:hAnsi="Times New Roman" w:cs="Times New Roman"/>
          <w:sz w:val="18"/>
          <w:szCs w:val="18"/>
        </w:rPr>
        <w:t>nformation retrieved from the Refinitiv database in March 2022.</w:t>
      </w:r>
    </w:p>
    <w:sectPr w:rsidR="00CB0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320F82"/>
    <w:rsid w:val="000044FA"/>
    <w:rsid w:val="00012060"/>
    <w:rsid w:val="00012EFA"/>
    <w:rsid w:val="00025A0E"/>
    <w:rsid w:val="00026787"/>
    <w:rsid w:val="00026A97"/>
    <w:rsid w:val="0004397A"/>
    <w:rsid w:val="000452BD"/>
    <w:rsid w:val="00045796"/>
    <w:rsid w:val="00053144"/>
    <w:rsid w:val="00056279"/>
    <w:rsid w:val="000600D9"/>
    <w:rsid w:val="00063FAD"/>
    <w:rsid w:val="00066796"/>
    <w:rsid w:val="00067785"/>
    <w:rsid w:val="00071C26"/>
    <w:rsid w:val="00072DCF"/>
    <w:rsid w:val="00076E3B"/>
    <w:rsid w:val="000804A3"/>
    <w:rsid w:val="000910DB"/>
    <w:rsid w:val="000A11D6"/>
    <w:rsid w:val="000A180B"/>
    <w:rsid w:val="000B0C4E"/>
    <w:rsid w:val="000B1AA2"/>
    <w:rsid w:val="000B3F7C"/>
    <w:rsid w:val="000B71B3"/>
    <w:rsid w:val="000C040A"/>
    <w:rsid w:val="000C22CD"/>
    <w:rsid w:val="000C300E"/>
    <w:rsid w:val="000D1E3C"/>
    <w:rsid w:val="000D2B62"/>
    <w:rsid w:val="000D35DD"/>
    <w:rsid w:val="000E5BEB"/>
    <w:rsid w:val="000F3F64"/>
    <w:rsid w:val="000F4C7B"/>
    <w:rsid w:val="00101A36"/>
    <w:rsid w:val="001067F6"/>
    <w:rsid w:val="00107D3F"/>
    <w:rsid w:val="001136E6"/>
    <w:rsid w:val="00114632"/>
    <w:rsid w:val="00116E75"/>
    <w:rsid w:val="0011724D"/>
    <w:rsid w:val="00130D50"/>
    <w:rsid w:val="0013316F"/>
    <w:rsid w:val="00143056"/>
    <w:rsid w:val="00143074"/>
    <w:rsid w:val="001460A4"/>
    <w:rsid w:val="001464CF"/>
    <w:rsid w:val="001512A3"/>
    <w:rsid w:val="00164D94"/>
    <w:rsid w:val="00166E31"/>
    <w:rsid w:val="00171E2F"/>
    <w:rsid w:val="00172135"/>
    <w:rsid w:val="0017580F"/>
    <w:rsid w:val="00182718"/>
    <w:rsid w:val="00193982"/>
    <w:rsid w:val="00194AE9"/>
    <w:rsid w:val="0019627E"/>
    <w:rsid w:val="001974E3"/>
    <w:rsid w:val="001B3F05"/>
    <w:rsid w:val="001B71A9"/>
    <w:rsid w:val="001C0E9A"/>
    <w:rsid w:val="001C210D"/>
    <w:rsid w:val="001C5FB9"/>
    <w:rsid w:val="001D05E1"/>
    <w:rsid w:val="001D0D2D"/>
    <w:rsid w:val="001E0C8B"/>
    <w:rsid w:val="001E40C9"/>
    <w:rsid w:val="001E5144"/>
    <w:rsid w:val="001E741D"/>
    <w:rsid w:val="001F02C7"/>
    <w:rsid w:val="001F5FC7"/>
    <w:rsid w:val="002024B4"/>
    <w:rsid w:val="00205731"/>
    <w:rsid w:val="00207E05"/>
    <w:rsid w:val="00210E87"/>
    <w:rsid w:val="00213D0B"/>
    <w:rsid w:val="00225A03"/>
    <w:rsid w:val="00240CC6"/>
    <w:rsid w:val="00247B09"/>
    <w:rsid w:val="002505DB"/>
    <w:rsid w:val="002520FA"/>
    <w:rsid w:val="0025713C"/>
    <w:rsid w:val="00263F89"/>
    <w:rsid w:val="0028256A"/>
    <w:rsid w:val="00282E5F"/>
    <w:rsid w:val="002906C1"/>
    <w:rsid w:val="002918EA"/>
    <w:rsid w:val="002A1D0C"/>
    <w:rsid w:val="002A41E4"/>
    <w:rsid w:val="002A62A4"/>
    <w:rsid w:val="002B494B"/>
    <w:rsid w:val="002B5547"/>
    <w:rsid w:val="002B6E80"/>
    <w:rsid w:val="002C0416"/>
    <w:rsid w:val="002C1CCA"/>
    <w:rsid w:val="002D06D0"/>
    <w:rsid w:val="002D0FDB"/>
    <w:rsid w:val="002D5AA4"/>
    <w:rsid w:val="002E2055"/>
    <w:rsid w:val="002E2229"/>
    <w:rsid w:val="002E60C0"/>
    <w:rsid w:val="002F6377"/>
    <w:rsid w:val="00300215"/>
    <w:rsid w:val="003206C5"/>
    <w:rsid w:val="00320F82"/>
    <w:rsid w:val="003264D5"/>
    <w:rsid w:val="0033398D"/>
    <w:rsid w:val="00342E71"/>
    <w:rsid w:val="00344033"/>
    <w:rsid w:val="0034489A"/>
    <w:rsid w:val="003465D4"/>
    <w:rsid w:val="00351D61"/>
    <w:rsid w:val="00360DF4"/>
    <w:rsid w:val="00372BBE"/>
    <w:rsid w:val="00375525"/>
    <w:rsid w:val="0038196C"/>
    <w:rsid w:val="00394238"/>
    <w:rsid w:val="003A2F8B"/>
    <w:rsid w:val="003A4F5D"/>
    <w:rsid w:val="003A7C8C"/>
    <w:rsid w:val="003B53BB"/>
    <w:rsid w:val="003B56FC"/>
    <w:rsid w:val="003B5D4D"/>
    <w:rsid w:val="003C49AA"/>
    <w:rsid w:val="003C6017"/>
    <w:rsid w:val="003D18DF"/>
    <w:rsid w:val="003D5979"/>
    <w:rsid w:val="003D5AF0"/>
    <w:rsid w:val="003E0E44"/>
    <w:rsid w:val="003E41CB"/>
    <w:rsid w:val="003E614D"/>
    <w:rsid w:val="003F0A29"/>
    <w:rsid w:val="003F21E7"/>
    <w:rsid w:val="003F687B"/>
    <w:rsid w:val="003F6D72"/>
    <w:rsid w:val="0040104C"/>
    <w:rsid w:val="004015BC"/>
    <w:rsid w:val="0040642B"/>
    <w:rsid w:val="00411388"/>
    <w:rsid w:val="004225DA"/>
    <w:rsid w:val="00423416"/>
    <w:rsid w:val="00431531"/>
    <w:rsid w:val="00434D16"/>
    <w:rsid w:val="00436A8B"/>
    <w:rsid w:val="0045095A"/>
    <w:rsid w:val="00460F09"/>
    <w:rsid w:val="004669A7"/>
    <w:rsid w:val="00471F1A"/>
    <w:rsid w:val="004723D6"/>
    <w:rsid w:val="004733C3"/>
    <w:rsid w:val="00482658"/>
    <w:rsid w:val="00483437"/>
    <w:rsid w:val="004A30D7"/>
    <w:rsid w:val="004A64D5"/>
    <w:rsid w:val="004A7659"/>
    <w:rsid w:val="004B08F8"/>
    <w:rsid w:val="004B701A"/>
    <w:rsid w:val="004B7733"/>
    <w:rsid w:val="004C6689"/>
    <w:rsid w:val="004D11C2"/>
    <w:rsid w:val="004D4665"/>
    <w:rsid w:val="004D5521"/>
    <w:rsid w:val="004E0C1D"/>
    <w:rsid w:val="004E13D5"/>
    <w:rsid w:val="004F0CC0"/>
    <w:rsid w:val="004F1127"/>
    <w:rsid w:val="004F19C5"/>
    <w:rsid w:val="004F2CDA"/>
    <w:rsid w:val="0050340A"/>
    <w:rsid w:val="0050417A"/>
    <w:rsid w:val="0050530C"/>
    <w:rsid w:val="00536AE6"/>
    <w:rsid w:val="005408FC"/>
    <w:rsid w:val="00542D66"/>
    <w:rsid w:val="00544002"/>
    <w:rsid w:val="00550C80"/>
    <w:rsid w:val="00551EA1"/>
    <w:rsid w:val="00552843"/>
    <w:rsid w:val="00553332"/>
    <w:rsid w:val="00560234"/>
    <w:rsid w:val="00561E38"/>
    <w:rsid w:val="0056370B"/>
    <w:rsid w:val="00563AA3"/>
    <w:rsid w:val="00567ED2"/>
    <w:rsid w:val="00572827"/>
    <w:rsid w:val="0057373C"/>
    <w:rsid w:val="0059082B"/>
    <w:rsid w:val="0059540B"/>
    <w:rsid w:val="0059563B"/>
    <w:rsid w:val="005A1451"/>
    <w:rsid w:val="005A36EA"/>
    <w:rsid w:val="005A6720"/>
    <w:rsid w:val="005A70CF"/>
    <w:rsid w:val="005B07E5"/>
    <w:rsid w:val="005B4D3D"/>
    <w:rsid w:val="005C12EA"/>
    <w:rsid w:val="005C6DB5"/>
    <w:rsid w:val="005C6F7D"/>
    <w:rsid w:val="005D0763"/>
    <w:rsid w:val="005D271F"/>
    <w:rsid w:val="005D2B96"/>
    <w:rsid w:val="005E403D"/>
    <w:rsid w:val="005F0263"/>
    <w:rsid w:val="00601F2D"/>
    <w:rsid w:val="00602410"/>
    <w:rsid w:val="006029B1"/>
    <w:rsid w:val="006078D2"/>
    <w:rsid w:val="006151AF"/>
    <w:rsid w:val="00615BD6"/>
    <w:rsid w:val="0062610F"/>
    <w:rsid w:val="00630874"/>
    <w:rsid w:val="00632591"/>
    <w:rsid w:val="00637790"/>
    <w:rsid w:val="00640974"/>
    <w:rsid w:val="006522C5"/>
    <w:rsid w:val="00656CFA"/>
    <w:rsid w:val="00672951"/>
    <w:rsid w:val="00673A71"/>
    <w:rsid w:val="00675E4E"/>
    <w:rsid w:val="006835BD"/>
    <w:rsid w:val="00683954"/>
    <w:rsid w:val="00684C6D"/>
    <w:rsid w:val="0068542C"/>
    <w:rsid w:val="006A0000"/>
    <w:rsid w:val="006A11D7"/>
    <w:rsid w:val="006A4E60"/>
    <w:rsid w:val="006B7BD4"/>
    <w:rsid w:val="006C6B72"/>
    <w:rsid w:val="006D70DE"/>
    <w:rsid w:val="006E6C00"/>
    <w:rsid w:val="006F028D"/>
    <w:rsid w:val="006F147D"/>
    <w:rsid w:val="006F1B03"/>
    <w:rsid w:val="006F2F79"/>
    <w:rsid w:val="006F440C"/>
    <w:rsid w:val="006F7022"/>
    <w:rsid w:val="00713AA4"/>
    <w:rsid w:val="00725660"/>
    <w:rsid w:val="0072746F"/>
    <w:rsid w:val="0073019B"/>
    <w:rsid w:val="00730AE7"/>
    <w:rsid w:val="007405B1"/>
    <w:rsid w:val="00744BF7"/>
    <w:rsid w:val="00745F2F"/>
    <w:rsid w:val="00752945"/>
    <w:rsid w:val="0075553D"/>
    <w:rsid w:val="00756239"/>
    <w:rsid w:val="007564AC"/>
    <w:rsid w:val="007611A8"/>
    <w:rsid w:val="00762CFB"/>
    <w:rsid w:val="00763CC7"/>
    <w:rsid w:val="007716D6"/>
    <w:rsid w:val="00781820"/>
    <w:rsid w:val="0078401B"/>
    <w:rsid w:val="00785556"/>
    <w:rsid w:val="00790553"/>
    <w:rsid w:val="007911FC"/>
    <w:rsid w:val="00792943"/>
    <w:rsid w:val="007962FE"/>
    <w:rsid w:val="007970D9"/>
    <w:rsid w:val="00797A2D"/>
    <w:rsid w:val="007A27EA"/>
    <w:rsid w:val="007C16BA"/>
    <w:rsid w:val="007C19D0"/>
    <w:rsid w:val="007C75E6"/>
    <w:rsid w:val="007D01B1"/>
    <w:rsid w:val="007D10CC"/>
    <w:rsid w:val="007D56E7"/>
    <w:rsid w:val="007D75D9"/>
    <w:rsid w:val="007D7624"/>
    <w:rsid w:val="007E0520"/>
    <w:rsid w:val="007E4456"/>
    <w:rsid w:val="00800BF0"/>
    <w:rsid w:val="00802B5E"/>
    <w:rsid w:val="008075D3"/>
    <w:rsid w:val="00807BFB"/>
    <w:rsid w:val="00812630"/>
    <w:rsid w:val="0081696F"/>
    <w:rsid w:val="008173FB"/>
    <w:rsid w:val="00823435"/>
    <w:rsid w:val="00826AC3"/>
    <w:rsid w:val="008315FC"/>
    <w:rsid w:val="00842B8C"/>
    <w:rsid w:val="008447FC"/>
    <w:rsid w:val="0084676E"/>
    <w:rsid w:val="0085047A"/>
    <w:rsid w:val="00850B06"/>
    <w:rsid w:val="00850F3B"/>
    <w:rsid w:val="008558A7"/>
    <w:rsid w:val="00864A4C"/>
    <w:rsid w:val="00864DEE"/>
    <w:rsid w:val="00864E7E"/>
    <w:rsid w:val="00871CBB"/>
    <w:rsid w:val="00883496"/>
    <w:rsid w:val="00884752"/>
    <w:rsid w:val="00885F26"/>
    <w:rsid w:val="00886163"/>
    <w:rsid w:val="008920FC"/>
    <w:rsid w:val="008938F3"/>
    <w:rsid w:val="00897280"/>
    <w:rsid w:val="008A7970"/>
    <w:rsid w:val="008B289F"/>
    <w:rsid w:val="008B3835"/>
    <w:rsid w:val="008C2404"/>
    <w:rsid w:val="008C2A2A"/>
    <w:rsid w:val="008D6278"/>
    <w:rsid w:val="008E103B"/>
    <w:rsid w:val="008E226A"/>
    <w:rsid w:val="008E352D"/>
    <w:rsid w:val="008E3A2D"/>
    <w:rsid w:val="008E5EE0"/>
    <w:rsid w:val="008E7BD1"/>
    <w:rsid w:val="008F3CFF"/>
    <w:rsid w:val="008F3D49"/>
    <w:rsid w:val="008F4316"/>
    <w:rsid w:val="008F6AFC"/>
    <w:rsid w:val="00902E67"/>
    <w:rsid w:val="00904BCE"/>
    <w:rsid w:val="00913F84"/>
    <w:rsid w:val="00914AC7"/>
    <w:rsid w:val="009163A2"/>
    <w:rsid w:val="00925039"/>
    <w:rsid w:val="00935423"/>
    <w:rsid w:val="0094616B"/>
    <w:rsid w:val="00946FE3"/>
    <w:rsid w:val="00950532"/>
    <w:rsid w:val="00951935"/>
    <w:rsid w:val="00954BF0"/>
    <w:rsid w:val="00960882"/>
    <w:rsid w:val="00962EDE"/>
    <w:rsid w:val="009666B3"/>
    <w:rsid w:val="00972B09"/>
    <w:rsid w:val="00972DDA"/>
    <w:rsid w:val="00980CED"/>
    <w:rsid w:val="0098792E"/>
    <w:rsid w:val="0099012D"/>
    <w:rsid w:val="009939AD"/>
    <w:rsid w:val="00994BC5"/>
    <w:rsid w:val="009A79B7"/>
    <w:rsid w:val="009C244F"/>
    <w:rsid w:val="009C25BF"/>
    <w:rsid w:val="009D26DB"/>
    <w:rsid w:val="009E1F72"/>
    <w:rsid w:val="009E7610"/>
    <w:rsid w:val="009F00FD"/>
    <w:rsid w:val="009F2267"/>
    <w:rsid w:val="009F6269"/>
    <w:rsid w:val="00A00DF8"/>
    <w:rsid w:val="00A01700"/>
    <w:rsid w:val="00A06CD3"/>
    <w:rsid w:val="00A120D9"/>
    <w:rsid w:val="00A21105"/>
    <w:rsid w:val="00A21363"/>
    <w:rsid w:val="00A372F0"/>
    <w:rsid w:val="00A4234E"/>
    <w:rsid w:val="00A44132"/>
    <w:rsid w:val="00A6060E"/>
    <w:rsid w:val="00A638FC"/>
    <w:rsid w:val="00A66835"/>
    <w:rsid w:val="00A72F6C"/>
    <w:rsid w:val="00A81D01"/>
    <w:rsid w:val="00A83426"/>
    <w:rsid w:val="00A84803"/>
    <w:rsid w:val="00A84918"/>
    <w:rsid w:val="00A86AF3"/>
    <w:rsid w:val="00A87663"/>
    <w:rsid w:val="00A919E1"/>
    <w:rsid w:val="00A944D6"/>
    <w:rsid w:val="00AC02F4"/>
    <w:rsid w:val="00AD037E"/>
    <w:rsid w:val="00AD1EBA"/>
    <w:rsid w:val="00AD749D"/>
    <w:rsid w:val="00AE0DB1"/>
    <w:rsid w:val="00AE28BE"/>
    <w:rsid w:val="00AE5FCE"/>
    <w:rsid w:val="00AE6005"/>
    <w:rsid w:val="00AE6385"/>
    <w:rsid w:val="00AF310A"/>
    <w:rsid w:val="00AF4C3C"/>
    <w:rsid w:val="00AF4CDB"/>
    <w:rsid w:val="00B0459C"/>
    <w:rsid w:val="00B1266D"/>
    <w:rsid w:val="00B138E8"/>
    <w:rsid w:val="00B31C40"/>
    <w:rsid w:val="00B37974"/>
    <w:rsid w:val="00B51EA4"/>
    <w:rsid w:val="00B52D4A"/>
    <w:rsid w:val="00B6252D"/>
    <w:rsid w:val="00B62989"/>
    <w:rsid w:val="00B64DF5"/>
    <w:rsid w:val="00B668BB"/>
    <w:rsid w:val="00B72A8B"/>
    <w:rsid w:val="00B80E00"/>
    <w:rsid w:val="00B875C6"/>
    <w:rsid w:val="00B924F8"/>
    <w:rsid w:val="00BA438D"/>
    <w:rsid w:val="00BB1E7F"/>
    <w:rsid w:val="00BB54FD"/>
    <w:rsid w:val="00BB6D5D"/>
    <w:rsid w:val="00BC5BC3"/>
    <w:rsid w:val="00BC7335"/>
    <w:rsid w:val="00BD080A"/>
    <w:rsid w:val="00BD6821"/>
    <w:rsid w:val="00BE1D44"/>
    <w:rsid w:val="00BE72F5"/>
    <w:rsid w:val="00BF33D2"/>
    <w:rsid w:val="00BF62AD"/>
    <w:rsid w:val="00BF6C45"/>
    <w:rsid w:val="00C011CA"/>
    <w:rsid w:val="00C1184E"/>
    <w:rsid w:val="00C1268B"/>
    <w:rsid w:val="00C20CA9"/>
    <w:rsid w:val="00C3047A"/>
    <w:rsid w:val="00C31AC5"/>
    <w:rsid w:val="00C419A1"/>
    <w:rsid w:val="00C44E50"/>
    <w:rsid w:val="00C5192D"/>
    <w:rsid w:val="00C54628"/>
    <w:rsid w:val="00C61210"/>
    <w:rsid w:val="00C6131F"/>
    <w:rsid w:val="00C63F74"/>
    <w:rsid w:val="00C6798A"/>
    <w:rsid w:val="00C8027C"/>
    <w:rsid w:val="00C842DB"/>
    <w:rsid w:val="00C9195A"/>
    <w:rsid w:val="00C944D3"/>
    <w:rsid w:val="00C97467"/>
    <w:rsid w:val="00CA1C38"/>
    <w:rsid w:val="00CA23E9"/>
    <w:rsid w:val="00CA6946"/>
    <w:rsid w:val="00CB0DC7"/>
    <w:rsid w:val="00CB7493"/>
    <w:rsid w:val="00CD113E"/>
    <w:rsid w:val="00CD23F5"/>
    <w:rsid w:val="00CE44DE"/>
    <w:rsid w:val="00CF0300"/>
    <w:rsid w:val="00D03F2F"/>
    <w:rsid w:val="00D041B2"/>
    <w:rsid w:val="00D14369"/>
    <w:rsid w:val="00D339CF"/>
    <w:rsid w:val="00D35911"/>
    <w:rsid w:val="00D4366C"/>
    <w:rsid w:val="00D473D9"/>
    <w:rsid w:val="00D56446"/>
    <w:rsid w:val="00D962F2"/>
    <w:rsid w:val="00D97D19"/>
    <w:rsid w:val="00DA1151"/>
    <w:rsid w:val="00DA145C"/>
    <w:rsid w:val="00DA246B"/>
    <w:rsid w:val="00DB581E"/>
    <w:rsid w:val="00DB7C73"/>
    <w:rsid w:val="00DC07AA"/>
    <w:rsid w:val="00DC0817"/>
    <w:rsid w:val="00DC371A"/>
    <w:rsid w:val="00DD470F"/>
    <w:rsid w:val="00DF050E"/>
    <w:rsid w:val="00DF0B41"/>
    <w:rsid w:val="00DF125A"/>
    <w:rsid w:val="00DF30E7"/>
    <w:rsid w:val="00E003C8"/>
    <w:rsid w:val="00E0203F"/>
    <w:rsid w:val="00E10BF0"/>
    <w:rsid w:val="00E114D0"/>
    <w:rsid w:val="00E34AD6"/>
    <w:rsid w:val="00E449E6"/>
    <w:rsid w:val="00E44DB0"/>
    <w:rsid w:val="00E46397"/>
    <w:rsid w:val="00E60A5A"/>
    <w:rsid w:val="00E61806"/>
    <w:rsid w:val="00E62522"/>
    <w:rsid w:val="00E66234"/>
    <w:rsid w:val="00E7240B"/>
    <w:rsid w:val="00E8377D"/>
    <w:rsid w:val="00E84D09"/>
    <w:rsid w:val="00E86CF9"/>
    <w:rsid w:val="00E91CB7"/>
    <w:rsid w:val="00E952A9"/>
    <w:rsid w:val="00E95C1A"/>
    <w:rsid w:val="00E9614B"/>
    <w:rsid w:val="00EA0250"/>
    <w:rsid w:val="00EB3F9F"/>
    <w:rsid w:val="00EB5BFB"/>
    <w:rsid w:val="00EC47A7"/>
    <w:rsid w:val="00EC4851"/>
    <w:rsid w:val="00ED3108"/>
    <w:rsid w:val="00EE3A47"/>
    <w:rsid w:val="00EE50BD"/>
    <w:rsid w:val="00F05BB3"/>
    <w:rsid w:val="00F07F73"/>
    <w:rsid w:val="00F120D6"/>
    <w:rsid w:val="00F1792B"/>
    <w:rsid w:val="00F241FE"/>
    <w:rsid w:val="00F26F75"/>
    <w:rsid w:val="00F306E6"/>
    <w:rsid w:val="00F36706"/>
    <w:rsid w:val="00F3746E"/>
    <w:rsid w:val="00F465BC"/>
    <w:rsid w:val="00F5140A"/>
    <w:rsid w:val="00F6495F"/>
    <w:rsid w:val="00F66000"/>
    <w:rsid w:val="00F7153C"/>
    <w:rsid w:val="00F72F46"/>
    <w:rsid w:val="00F851FF"/>
    <w:rsid w:val="00F9566D"/>
    <w:rsid w:val="00FA6FC8"/>
    <w:rsid w:val="00FB29B8"/>
    <w:rsid w:val="00FB3ADC"/>
    <w:rsid w:val="00FB6C3A"/>
    <w:rsid w:val="00FC1155"/>
    <w:rsid w:val="00FC25B4"/>
    <w:rsid w:val="00FC26CE"/>
    <w:rsid w:val="00FC4205"/>
    <w:rsid w:val="00FC714F"/>
    <w:rsid w:val="00FD060F"/>
    <w:rsid w:val="00FD1CB8"/>
    <w:rsid w:val="00FD4E0C"/>
    <w:rsid w:val="00FE2EC4"/>
    <w:rsid w:val="00FF198C"/>
    <w:rsid w:val="00FF373A"/>
    <w:rsid w:val="00FF51FD"/>
    <w:rsid w:val="00FF77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4E5D"/>
  <w15:chartTrackingRefBased/>
  <w15:docId w15:val="{72E3C1E4-6D42-4FF1-8042-E5279681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82"/>
    <w:pPr>
      <w:spacing w:after="0" w:line="240" w:lineRule="auto"/>
    </w:pPr>
    <w:rPr>
      <w:lang w:val="en-US"/>
    </w:rPr>
  </w:style>
  <w:style w:type="paragraph" w:styleId="Heading1">
    <w:name w:val="heading 1"/>
    <w:basedOn w:val="Normal"/>
    <w:link w:val="Heading1Char"/>
    <w:uiPriority w:val="9"/>
    <w:qFormat/>
    <w:rsid w:val="00320F82"/>
    <w:pPr>
      <w:spacing w:before="100" w:beforeAutospacing="1" w:after="100" w:afterAutospacing="1"/>
      <w:jc w:val="both"/>
      <w:outlineLvl w:val="0"/>
    </w:pPr>
    <w:rPr>
      <w:rFonts w:ascii="Times New Roman" w:eastAsia="Times New Roman" w:hAnsi="Times New Roman" w:cs="Times New Roman"/>
      <w:b/>
      <w:bCs/>
      <w:kern w:val="36"/>
      <w:sz w:val="24"/>
      <w:szCs w:val="48"/>
      <w:lang w:val="nl-NL" w:eastAsia="nl-NL"/>
    </w:rPr>
  </w:style>
  <w:style w:type="paragraph" w:styleId="Heading2">
    <w:name w:val="heading 2"/>
    <w:basedOn w:val="Normal"/>
    <w:next w:val="Normal"/>
    <w:link w:val="Heading2Char"/>
    <w:uiPriority w:val="9"/>
    <w:unhideWhenUsed/>
    <w:qFormat/>
    <w:rsid w:val="00320F82"/>
    <w:pPr>
      <w:keepNext/>
      <w:keepLines/>
      <w:spacing w:before="4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F82"/>
    <w:rPr>
      <w:rFonts w:ascii="Times New Roman" w:eastAsia="Times New Roman" w:hAnsi="Times New Roman" w:cs="Times New Roman"/>
      <w:b/>
      <w:bCs/>
      <w:kern w:val="36"/>
      <w:sz w:val="24"/>
      <w:szCs w:val="48"/>
      <w:lang w:eastAsia="nl-NL"/>
    </w:rPr>
  </w:style>
  <w:style w:type="character" w:customStyle="1" w:styleId="Heading2Char">
    <w:name w:val="Heading 2 Char"/>
    <w:basedOn w:val="DefaultParagraphFont"/>
    <w:link w:val="Heading2"/>
    <w:uiPriority w:val="9"/>
    <w:rsid w:val="00320F82"/>
    <w:rPr>
      <w:rFonts w:ascii="Times New Roman" w:eastAsiaTheme="majorEastAsia" w:hAnsi="Times New Roman" w:cstheme="majorBidi"/>
      <w:b/>
      <w:sz w:val="24"/>
      <w:szCs w:val="26"/>
      <w:lang w:val="en-US"/>
    </w:rPr>
  </w:style>
  <w:style w:type="table" w:styleId="TableGrid">
    <w:name w:val="Table Grid"/>
    <w:basedOn w:val="TableNormal"/>
    <w:uiPriority w:val="39"/>
    <w:rsid w:val="00320F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Lafarre</dc:creator>
  <cp:keywords/>
  <dc:description/>
  <cp:lastModifiedBy>Anne Lafarre</cp:lastModifiedBy>
  <cp:revision>1</cp:revision>
  <dcterms:created xsi:type="dcterms:W3CDTF">2022-08-10T12:26:00Z</dcterms:created>
  <dcterms:modified xsi:type="dcterms:W3CDTF">2022-08-10T12:27:00Z</dcterms:modified>
</cp:coreProperties>
</file>