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1B" w:rsidRPr="002B783D" w:rsidRDefault="007451BC" w:rsidP="0012381B">
      <w:pPr>
        <w:pStyle w:val="Title"/>
        <w:rPr>
          <w:rStyle w:val="Emphasis"/>
          <w:color w:val="auto"/>
          <w:sz w:val="18"/>
          <w:szCs w:val="18"/>
        </w:rPr>
      </w:pPr>
      <w:bookmarkStart w:id="0" w:name="_GoBack"/>
      <w:bookmarkEnd w:id="0"/>
      <w:r w:rsidRPr="002B783D">
        <w:rPr>
          <w:rStyle w:val="Emphasis"/>
          <w:color w:val="auto"/>
          <w:sz w:val="18"/>
          <w:szCs w:val="18"/>
        </w:rPr>
        <w:t>Online appendix to:</w:t>
      </w:r>
      <w:r w:rsidR="0012381B" w:rsidRPr="002B783D">
        <w:rPr>
          <w:sz w:val="18"/>
          <w:szCs w:val="18"/>
        </w:rPr>
        <w:t xml:space="preserve">  </w:t>
      </w:r>
      <w:r w:rsidR="0012381B" w:rsidRPr="002B783D">
        <w:rPr>
          <w:rStyle w:val="Emphasis"/>
          <w:color w:val="auto"/>
          <w:sz w:val="18"/>
          <w:szCs w:val="18"/>
        </w:rPr>
        <w:t>Fit for purpose?</w:t>
      </w:r>
    </w:p>
    <w:p w:rsidR="007451BC" w:rsidRPr="002B783D" w:rsidRDefault="0012381B" w:rsidP="0012381B">
      <w:pPr>
        <w:pStyle w:val="Title"/>
        <w:rPr>
          <w:rStyle w:val="Emphasis"/>
          <w:color w:val="auto"/>
          <w:sz w:val="18"/>
          <w:szCs w:val="18"/>
        </w:rPr>
      </w:pPr>
      <w:r w:rsidRPr="002B783D">
        <w:rPr>
          <w:rStyle w:val="Emphasis"/>
          <w:color w:val="auto"/>
          <w:sz w:val="18"/>
          <w:szCs w:val="18"/>
        </w:rPr>
        <w:t>Assessing collaborative innovation in the European Network for Prosecutors for the Environment</w:t>
      </w:r>
    </w:p>
    <w:p w:rsidR="00D541E7" w:rsidRPr="002B783D" w:rsidRDefault="00D541E7" w:rsidP="00D541E7">
      <w:pPr>
        <w:pStyle w:val="Caption"/>
        <w:rPr>
          <w:sz w:val="18"/>
          <w:szCs w:val="18"/>
        </w:rPr>
      </w:pPr>
      <w:r w:rsidRPr="002B783D">
        <w:rPr>
          <w:sz w:val="18"/>
          <w:szCs w:val="18"/>
        </w:rPr>
        <w:t xml:space="preserve">Attachment 1: Description of the respondents </w:t>
      </w:r>
    </w:p>
    <w:tbl>
      <w:tblPr>
        <w:tblStyle w:val="GridTable4"/>
        <w:tblW w:w="5000" w:type="pct"/>
        <w:tblLayout w:type="fixed"/>
        <w:tblLook w:val="04A0" w:firstRow="1" w:lastRow="0" w:firstColumn="1" w:lastColumn="0" w:noHBand="0" w:noVBand="1"/>
      </w:tblPr>
      <w:tblGrid>
        <w:gridCol w:w="4249"/>
        <w:gridCol w:w="1872"/>
        <w:gridCol w:w="2593"/>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noProof w:val="0"/>
                <w:sz w:val="18"/>
                <w:szCs w:val="18"/>
              </w:rPr>
            </w:pPr>
            <w:r w:rsidRPr="002B783D">
              <w:rPr>
                <w:noProof w:val="0"/>
                <w:sz w:val="18"/>
                <w:szCs w:val="18"/>
              </w:rPr>
              <w:t>Organization</w:t>
            </w:r>
          </w:p>
        </w:tc>
        <w:tc>
          <w:tcPr>
            <w:tcW w:w="1074" w:type="pct"/>
            <w:noWrap/>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Country</w:t>
            </w:r>
          </w:p>
        </w:tc>
        <w:tc>
          <w:tcPr>
            <w:tcW w:w="1488" w:type="pct"/>
            <w:noWrap/>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Internal/ external source</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Environmental Agency  </w:t>
            </w:r>
          </w:p>
        </w:tc>
        <w:tc>
          <w:tcPr>
            <w:tcW w:w="107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UK </w:t>
            </w:r>
          </w:p>
        </w:tc>
        <w:tc>
          <w:tcPr>
            <w:tcW w:w="148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Internal </w:t>
            </w:r>
          </w:p>
        </w:tc>
      </w:tr>
      <w:tr w:rsidR="00D541E7" w:rsidRPr="002B783D" w:rsidTr="004B2EC1">
        <w:trPr>
          <w:trHeight w:val="251"/>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Openbaar Ministerie, Functioneel Parket</w:t>
            </w:r>
          </w:p>
        </w:tc>
        <w:tc>
          <w:tcPr>
            <w:tcW w:w="107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The Netherlands </w:t>
            </w:r>
          </w:p>
        </w:tc>
        <w:tc>
          <w:tcPr>
            <w:tcW w:w="148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Internal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Environmental Protection Agency </w:t>
            </w:r>
          </w:p>
        </w:tc>
        <w:tc>
          <w:tcPr>
            <w:tcW w:w="107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Ireland </w:t>
            </w:r>
          </w:p>
        </w:tc>
        <w:tc>
          <w:tcPr>
            <w:tcW w:w="148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Internal </w:t>
            </w:r>
          </w:p>
        </w:tc>
      </w:tr>
      <w:tr w:rsidR="00D541E7" w:rsidRPr="002B783D" w:rsidTr="004B2EC1">
        <w:trPr>
          <w:trHeight w:val="273"/>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National Environmental Crime Unit </w:t>
            </w:r>
          </w:p>
        </w:tc>
        <w:tc>
          <w:tcPr>
            <w:tcW w:w="107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Sweden</w:t>
            </w:r>
          </w:p>
        </w:tc>
        <w:tc>
          <w:tcPr>
            <w:tcW w:w="148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Internal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Environment Agency </w:t>
            </w:r>
          </w:p>
        </w:tc>
        <w:tc>
          <w:tcPr>
            <w:tcW w:w="107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UK</w:t>
            </w:r>
          </w:p>
        </w:tc>
        <w:tc>
          <w:tcPr>
            <w:tcW w:w="148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Internal </w:t>
            </w:r>
          </w:p>
        </w:tc>
      </w:tr>
      <w:tr w:rsidR="00D541E7" w:rsidRPr="002B783D" w:rsidTr="004B2EC1">
        <w:trPr>
          <w:trHeight w:val="550"/>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lang w:val="nl-NL"/>
              </w:rPr>
            </w:pPr>
            <w:r w:rsidRPr="002B783D">
              <w:rPr>
                <w:b w:val="0"/>
                <w:noProof w:val="0"/>
                <w:sz w:val="18"/>
                <w:szCs w:val="18"/>
                <w:lang w:val="nl-NL"/>
              </w:rPr>
              <w:t>Riksenheten for Milijo-och Arbestsmiljomal vid Aklagarmyndigheten, Sweden</w:t>
            </w:r>
          </w:p>
        </w:tc>
        <w:tc>
          <w:tcPr>
            <w:tcW w:w="107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Sweden</w:t>
            </w:r>
          </w:p>
        </w:tc>
        <w:tc>
          <w:tcPr>
            <w:tcW w:w="148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Internal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lang w:val="nl-NL"/>
              </w:rPr>
            </w:pPr>
            <w:r w:rsidRPr="002B783D">
              <w:rPr>
                <w:b w:val="0"/>
                <w:noProof w:val="0"/>
                <w:sz w:val="18"/>
                <w:szCs w:val="18"/>
                <w:lang w:val="nl-NL"/>
              </w:rPr>
              <w:t>Riksenheten for Milijo-och Arbestsmiljomal vid Aklagarmyndigheten, Sweden</w:t>
            </w:r>
          </w:p>
        </w:tc>
        <w:tc>
          <w:tcPr>
            <w:tcW w:w="107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Sweden</w:t>
            </w:r>
          </w:p>
        </w:tc>
        <w:tc>
          <w:tcPr>
            <w:tcW w:w="148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External</w:t>
            </w:r>
          </w:p>
        </w:tc>
      </w:tr>
      <w:tr w:rsidR="00D541E7" w:rsidRPr="002B783D" w:rsidTr="004B2EC1">
        <w:trPr>
          <w:trHeight w:val="269"/>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Environmental Agency  </w:t>
            </w:r>
          </w:p>
        </w:tc>
        <w:tc>
          <w:tcPr>
            <w:tcW w:w="107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UK</w:t>
            </w:r>
          </w:p>
        </w:tc>
        <w:tc>
          <w:tcPr>
            <w:tcW w:w="148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External</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EUROJUST</w:t>
            </w:r>
          </w:p>
        </w:tc>
        <w:tc>
          <w:tcPr>
            <w:tcW w:w="107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Sweden</w:t>
            </w:r>
          </w:p>
        </w:tc>
        <w:tc>
          <w:tcPr>
            <w:tcW w:w="148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External</w:t>
            </w:r>
          </w:p>
        </w:tc>
      </w:tr>
      <w:tr w:rsidR="00D541E7" w:rsidRPr="002B783D" w:rsidTr="004B2EC1">
        <w:trPr>
          <w:trHeight w:val="263"/>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Dublin City Council </w:t>
            </w:r>
          </w:p>
        </w:tc>
        <w:tc>
          <w:tcPr>
            <w:tcW w:w="107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Ireland </w:t>
            </w:r>
          </w:p>
        </w:tc>
        <w:tc>
          <w:tcPr>
            <w:tcW w:w="148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External</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EUFJE</w:t>
            </w:r>
          </w:p>
        </w:tc>
        <w:tc>
          <w:tcPr>
            <w:tcW w:w="107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Belgium </w:t>
            </w:r>
          </w:p>
        </w:tc>
        <w:tc>
          <w:tcPr>
            <w:tcW w:w="148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External</w:t>
            </w:r>
          </w:p>
        </w:tc>
      </w:tr>
      <w:tr w:rsidR="00D541E7" w:rsidRPr="002B783D" w:rsidTr="004B2EC1">
        <w:trPr>
          <w:trHeight w:val="271"/>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Openbaar Ministerie Antwerpen </w:t>
            </w:r>
          </w:p>
        </w:tc>
        <w:tc>
          <w:tcPr>
            <w:tcW w:w="107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Belgium </w:t>
            </w:r>
          </w:p>
        </w:tc>
        <w:tc>
          <w:tcPr>
            <w:tcW w:w="148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External</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38" w:type="pct"/>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European Commission, </w:t>
            </w:r>
          </w:p>
          <w:p w:rsidR="00D541E7" w:rsidRPr="002B783D" w:rsidRDefault="00E96A32" w:rsidP="00752557">
            <w:pPr>
              <w:spacing w:line="240" w:lineRule="auto"/>
              <w:rPr>
                <w:b w:val="0"/>
                <w:noProof w:val="0"/>
                <w:sz w:val="18"/>
                <w:szCs w:val="18"/>
              </w:rPr>
            </w:pPr>
            <w:r w:rsidRPr="002B783D">
              <w:rPr>
                <w:b w:val="0"/>
                <w:noProof w:val="0"/>
                <w:sz w:val="18"/>
                <w:szCs w:val="18"/>
              </w:rPr>
              <w:t>Directorat</w:t>
            </w:r>
            <w:r w:rsidR="00D541E7" w:rsidRPr="002B783D">
              <w:rPr>
                <w:b w:val="0"/>
                <w:noProof w:val="0"/>
                <w:sz w:val="18"/>
                <w:szCs w:val="18"/>
              </w:rPr>
              <w:t xml:space="preserve">e-General Environment </w:t>
            </w:r>
          </w:p>
        </w:tc>
        <w:tc>
          <w:tcPr>
            <w:tcW w:w="107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Belgium </w:t>
            </w:r>
          </w:p>
        </w:tc>
        <w:tc>
          <w:tcPr>
            <w:tcW w:w="148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External </w:t>
            </w:r>
          </w:p>
        </w:tc>
      </w:tr>
    </w:tbl>
    <w:p w:rsidR="00D541E7" w:rsidRPr="002B783D" w:rsidRDefault="00D541E7" w:rsidP="00D541E7">
      <w:pPr>
        <w:jc w:val="both"/>
        <w:rPr>
          <w:noProof w:val="0"/>
          <w:sz w:val="18"/>
          <w:szCs w:val="18"/>
        </w:rPr>
      </w:pPr>
    </w:p>
    <w:p w:rsidR="00D541E7" w:rsidRPr="002B783D" w:rsidRDefault="00D541E7" w:rsidP="00D541E7">
      <w:pPr>
        <w:pStyle w:val="Caption"/>
        <w:rPr>
          <w:sz w:val="18"/>
          <w:szCs w:val="18"/>
        </w:rPr>
      </w:pPr>
      <w:r w:rsidRPr="002B783D">
        <w:rPr>
          <w:sz w:val="18"/>
          <w:szCs w:val="18"/>
        </w:rPr>
        <w:t xml:space="preserve">Attachment 2: Data sources with reference numbers </w:t>
      </w:r>
    </w:p>
    <w:tbl>
      <w:tblPr>
        <w:tblStyle w:val="GridTable4"/>
        <w:tblW w:w="5000" w:type="pct"/>
        <w:tblLook w:val="04A0" w:firstRow="1" w:lastRow="0" w:firstColumn="1" w:lastColumn="0" w:noHBand="0" w:noVBand="1"/>
      </w:tblPr>
      <w:tblGrid>
        <w:gridCol w:w="2905"/>
        <w:gridCol w:w="2905"/>
        <w:gridCol w:w="2904"/>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Cs w:val="0"/>
                <w:noProof w:val="0"/>
                <w:color w:val="E2EFD9" w:themeColor="accent6" w:themeTint="33"/>
                <w:sz w:val="18"/>
                <w:szCs w:val="18"/>
                <w:lang w:eastAsia="en-US"/>
              </w:rPr>
            </w:pPr>
            <w:r w:rsidRPr="002B783D">
              <w:rPr>
                <w:rFonts w:eastAsia="Times New Roman"/>
                <w:bCs w:val="0"/>
                <w:noProof w:val="0"/>
                <w:color w:val="E2EFD9" w:themeColor="accent6" w:themeTint="33"/>
                <w:sz w:val="18"/>
                <w:szCs w:val="18"/>
                <w:lang w:eastAsia="en-US"/>
              </w:rPr>
              <w:t>Source</w:t>
            </w:r>
          </w:p>
        </w:tc>
        <w:tc>
          <w:tcPr>
            <w:tcW w:w="1667" w:type="pct"/>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bCs w:val="0"/>
                <w:noProof w:val="0"/>
                <w:color w:val="E2EFD9" w:themeColor="accent6" w:themeTint="33"/>
                <w:sz w:val="18"/>
                <w:szCs w:val="18"/>
                <w:lang w:eastAsia="en-US"/>
              </w:rPr>
            </w:pPr>
            <w:r w:rsidRPr="002B783D">
              <w:rPr>
                <w:rFonts w:eastAsia="Times New Roman"/>
                <w:bCs w:val="0"/>
                <w:noProof w:val="0"/>
                <w:color w:val="E2EFD9" w:themeColor="accent6" w:themeTint="33"/>
                <w:sz w:val="18"/>
                <w:szCs w:val="18"/>
                <w:lang w:eastAsia="en-US"/>
              </w:rPr>
              <w:t>Document</w:t>
            </w:r>
          </w:p>
        </w:tc>
        <w:tc>
          <w:tcPr>
            <w:tcW w:w="1666" w:type="pct"/>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bCs w:val="0"/>
                <w:noProof w:val="0"/>
                <w:color w:val="E2EFD9" w:themeColor="accent6" w:themeTint="33"/>
                <w:sz w:val="18"/>
                <w:szCs w:val="18"/>
                <w:lang w:eastAsia="en-US"/>
              </w:rPr>
            </w:pPr>
            <w:r w:rsidRPr="002B783D">
              <w:rPr>
                <w:rFonts w:eastAsia="Times New Roman"/>
                <w:bCs w:val="0"/>
                <w:noProof w:val="0"/>
                <w:color w:val="E2EFD9" w:themeColor="accent6" w:themeTint="33"/>
                <w:sz w:val="18"/>
                <w:szCs w:val="18"/>
                <w:lang w:eastAsia="en-US"/>
              </w:rPr>
              <w:t>Ref.Number</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observer member</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 xml:space="preserve">Interview 1 </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full member</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2</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associate member</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3</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full member</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4</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observer member</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5</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5</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observer member</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6</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6</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observer member</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7</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7</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associate member</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8</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8</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full member</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9</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9</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associate member</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10</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10</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project manager</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11</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11</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associate member</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12</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12</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 full member</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Interview 13</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13</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Board meeting April 2017</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14</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LIFE Activity report Mach 2017</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15</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Board meeting February 2017</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16</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LIFE Project + Board meeting April 2017</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17</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 xml:space="preserve">Statutes </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18</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lastRenderedPageBreak/>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 xml:space="preserve">Newsletter I: Third edition </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19</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 xml:space="preserve">Newsletter II: Brexit Special </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20</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Newsletter III: How to handle court proceedings invoking non-compliance with EU waste</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21</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Newsletter IV: European Judicial Training Network</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22</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IMPEL, ENPE, European Forum for Judges of the Environment (EUFJE), EnviCrimeNet</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 xml:space="preserve">EU Enforcement Conference Conclusions </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23</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 xml:space="preserve">Council of the European Union </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Council Conclusions on countering environmental crime, (OR. en)15412/16</w:t>
            </w:r>
            <w:r w:rsidRPr="002B783D">
              <w:rPr>
                <w:noProof w:val="0"/>
                <w:sz w:val="18"/>
                <w:szCs w:val="18"/>
              </w:rPr>
              <w:t xml:space="preserve"> , </w:t>
            </w:r>
            <w:r w:rsidRPr="002B783D">
              <w:rPr>
                <w:rFonts w:eastAsia="Times New Roman"/>
                <w:noProof w:val="0"/>
                <w:color w:val="000000"/>
                <w:sz w:val="18"/>
                <w:szCs w:val="18"/>
                <w:lang w:eastAsia="en-US"/>
              </w:rPr>
              <w:t>Brussels. (12-12-2016)</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24</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highlight w:val="yellow"/>
                <w:lang w:eastAsia="en-US"/>
              </w:rPr>
            </w:pPr>
          </w:p>
        </w:tc>
        <w:tc>
          <w:tcPr>
            <w:tcW w:w="1667" w:type="pct"/>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p>
        </w:tc>
        <w:tc>
          <w:tcPr>
            <w:tcW w:w="1666" w:type="pct"/>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EUFJE Conference (2016)</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26</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EUFJE</w:t>
            </w:r>
          </w:p>
          <w:p w:rsidR="00D541E7" w:rsidRPr="002B783D" w:rsidRDefault="00D541E7" w:rsidP="00752557">
            <w:pPr>
              <w:spacing w:line="240" w:lineRule="auto"/>
              <w:rPr>
                <w:rFonts w:eastAsia="Times New Roman"/>
                <w:b w:val="0"/>
                <w:noProof w:val="0"/>
                <w:color w:val="000000"/>
                <w:sz w:val="18"/>
                <w:szCs w:val="18"/>
                <w:lang w:eastAsia="en-US"/>
              </w:rPr>
            </w:pP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 xml:space="preserve">Conference 2016 Questionnaire </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27</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Board meeting February 2016</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28</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Board meeting July 2016</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29</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Board meeting October 2016</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30</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LIFE Project + Board meeting April 2016</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31</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LIFE Project + Board meeting March 2016</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32</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LIFE Project + Board meeting January 2016</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33</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General meeting October 2016</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34</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General meeting May 2016</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35</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LIFE Project + Board meeting November 2015</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36</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Board meeting August 2015</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37</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EnviCrimeNet</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Intelligence Project on Environmental Crime  (2015)</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38</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EUFJE Conf./ Evaluation Directive 2008/99 from Commission  (2015)</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39</w:t>
            </w:r>
          </w:p>
        </w:tc>
      </w:tr>
      <w:tr w:rsidR="00D541E7" w:rsidRPr="002B783D" w:rsidTr="004B2EC1">
        <w:trPr>
          <w:trHeight w:val="339"/>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Eurojust</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Strategic Project on Environmental Crime (2014)</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40</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Newsletter on environmental crime (2013)</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41</w:t>
            </w:r>
          </w:p>
        </w:tc>
      </w:tr>
      <w:tr w:rsidR="00D541E7" w:rsidRPr="002B783D" w:rsidTr="004B2EC1">
        <w:trPr>
          <w:trHeight w:val="407"/>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 xml:space="preserve">EUROPOL </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EU SERIOUS AND ORGANISED CRIME THREAT ASSESSMENT (SOCTA 2013)</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42</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 xml:space="preserve"> Minutes of First General Assembly (2013)</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43</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noProof w:val="0"/>
                <w:color w:val="000000"/>
                <w:sz w:val="18"/>
                <w:szCs w:val="18"/>
                <w:lang w:eastAsia="en-US"/>
              </w:rPr>
            </w:pPr>
            <w:r w:rsidRPr="002B783D">
              <w:rPr>
                <w:rFonts w:eastAsia="Times New Roman"/>
                <w:b w:val="0"/>
                <w:noProof w:val="0"/>
                <w:color w:val="000000"/>
                <w:sz w:val="18"/>
                <w:szCs w:val="18"/>
                <w:lang w:eastAsia="en-US"/>
              </w:rPr>
              <w:t>Eurojust and ENPE</w:t>
            </w:r>
          </w:p>
        </w:tc>
        <w:tc>
          <w:tcPr>
            <w:tcW w:w="1667" w:type="pct"/>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Strategic Meeting 2016</w:t>
            </w:r>
          </w:p>
        </w:tc>
        <w:tc>
          <w:tcPr>
            <w:tcW w:w="1666" w:type="pct"/>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44</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highlight w:val="yellow"/>
                <w:lang w:eastAsia="en-US"/>
              </w:rPr>
            </w:pPr>
            <w:r w:rsidRPr="002B783D">
              <w:rPr>
                <w:rFonts w:eastAsia="Times New Roman"/>
                <w:b w:val="0"/>
                <w:noProof w:val="0"/>
                <w:color w:val="000000"/>
                <w:sz w:val="18"/>
                <w:szCs w:val="18"/>
                <w:lang w:eastAsia="en-US"/>
              </w:rPr>
              <w:t>ENPE</w:t>
            </w:r>
          </w:p>
        </w:tc>
        <w:tc>
          <w:tcPr>
            <w:tcW w:w="1667"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Speech Lars Magnusson (2012)</w:t>
            </w:r>
          </w:p>
        </w:tc>
        <w:tc>
          <w:tcPr>
            <w:tcW w:w="1666" w:type="pct"/>
            <w:hideMark/>
          </w:tcPr>
          <w:p w:rsidR="00D541E7" w:rsidRPr="002B783D" w:rsidRDefault="00D541E7" w:rsidP="00752557">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44</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667" w:type="pct"/>
          </w:tcPr>
          <w:p w:rsidR="00D541E7" w:rsidRPr="002B783D" w:rsidRDefault="00D541E7" w:rsidP="00752557">
            <w:pPr>
              <w:spacing w:line="240" w:lineRule="auto"/>
              <w:rPr>
                <w:rFonts w:eastAsia="Times New Roman"/>
                <w:b w:val="0"/>
                <w:noProof w:val="0"/>
                <w:color w:val="000000"/>
                <w:sz w:val="18"/>
                <w:szCs w:val="18"/>
                <w:lang w:eastAsia="en-US"/>
              </w:rPr>
            </w:pPr>
            <w:r w:rsidRPr="002B783D">
              <w:rPr>
                <w:rFonts w:eastAsia="Times New Roman"/>
                <w:b w:val="0"/>
                <w:noProof w:val="0"/>
                <w:color w:val="000000"/>
                <w:sz w:val="18"/>
                <w:szCs w:val="18"/>
                <w:lang w:eastAsia="en-US"/>
              </w:rPr>
              <w:t>EUFJE</w:t>
            </w:r>
          </w:p>
        </w:tc>
        <w:tc>
          <w:tcPr>
            <w:tcW w:w="1667"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EUFJE Conference Program (2011)</w:t>
            </w:r>
          </w:p>
        </w:tc>
        <w:tc>
          <w:tcPr>
            <w:tcW w:w="1666" w:type="pct"/>
            <w:hideMark/>
          </w:tcPr>
          <w:p w:rsidR="00D541E7" w:rsidRPr="002B783D" w:rsidRDefault="00D541E7" w:rsidP="00752557">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noProof w:val="0"/>
                <w:color w:val="000000"/>
                <w:sz w:val="18"/>
                <w:szCs w:val="18"/>
                <w:lang w:eastAsia="en-US"/>
              </w:rPr>
            </w:pPr>
            <w:r w:rsidRPr="002B783D">
              <w:rPr>
                <w:rFonts w:eastAsia="Times New Roman"/>
                <w:noProof w:val="0"/>
                <w:color w:val="000000"/>
                <w:sz w:val="18"/>
                <w:szCs w:val="18"/>
                <w:lang w:eastAsia="en-US"/>
              </w:rPr>
              <w:t>45</w:t>
            </w:r>
          </w:p>
        </w:tc>
      </w:tr>
    </w:tbl>
    <w:p w:rsidR="00D541E7" w:rsidRPr="002B783D" w:rsidRDefault="00D541E7" w:rsidP="00D541E7">
      <w:pPr>
        <w:pStyle w:val="Caption"/>
        <w:tabs>
          <w:tab w:val="left" w:pos="142"/>
        </w:tabs>
        <w:rPr>
          <w:sz w:val="18"/>
          <w:szCs w:val="18"/>
        </w:rPr>
      </w:pPr>
      <w:r w:rsidRPr="002B783D">
        <w:rPr>
          <w:sz w:val="18"/>
          <w:szCs w:val="18"/>
        </w:rPr>
        <w:lastRenderedPageBreak/>
        <w:t>Attachment 3: Topic List</w:t>
      </w:r>
    </w:p>
    <w:p w:rsidR="00D541E7" w:rsidRPr="002B783D" w:rsidRDefault="00D541E7" w:rsidP="00D541E7">
      <w:pPr>
        <w:rPr>
          <w:noProof w:val="0"/>
          <w:sz w:val="18"/>
          <w:szCs w:val="18"/>
        </w:rPr>
      </w:pPr>
      <w:r w:rsidRPr="002B783D">
        <w:rPr>
          <w:noProof w:val="0"/>
          <w:sz w:val="18"/>
          <w:szCs w:val="18"/>
        </w:rPr>
        <w:t>The sequence of the questions differs from the order of the tables and code books. Sequence of questions can also differ slightly between the interviews. This has the benefit that interviews remain fairly conversational and situational, while the data collection remains systematic for each respondent (Patton, 1990:288).</w:t>
      </w:r>
    </w:p>
    <w:tbl>
      <w:tblPr>
        <w:tblStyle w:val="GridTable4"/>
        <w:tblW w:w="5000" w:type="pct"/>
        <w:tblLayout w:type="fixed"/>
        <w:tblLook w:val="04A0" w:firstRow="1" w:lastRow="0" w:firstColumn="1" w:lastColumn="0" w:noHBand="0" w:noVBand="1"/>
      </w:tblPr>
      <w:tblGrid>
        <w:gridCol w:w="2234"/>
        <w:gridCol w:w="6480"/>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Topic list for  ENPE observer members and non-members</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b w:val="0"/>
                <w:i/>
                <w:noProof w:val="0"/>
                <w:sz w:val="18"/>
                <w:szCs w:val="18"/>
                <w:lang w:eastAsia="en-US"/>
              </w:rPr>
            </w:pPr>
            <w:r w:rsidRPr="002B783D">
              <w:rPr>
                <w:b w:val="0"/>
                <w:i/>
                <w:noProof w:val="0"/>
                <w:sz w:val="18"/>
                <w:szCs w:val="18"/>
                <w:lang w:eastAsia="en-US"/>
              </w:rPr>
              <w:t>Contextual variables</w:t>
            </w:r>
          </w:p>
        </w:tc>
        <w:tc>
          <w:tcPr>
            <w:tcW w:w="371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i/>
                <w:noProof w:val="0"/>
                <w:sz w:val="18"/>
                <w:szCs w:val="18"/>
                <w:lang w:eastAsia="en-US"/>
              </w:rPr>
            </w:pPr>
            <w:r w:rsidRPr="002B783D">
              <w:rPr>
                <w:i/>
                <w:noProof w:val="0"/>
                <w:sz w:val="18"/>
                <w:szCs w:val="18"/>
                <w:lang w:eastAsia="en-US"/>
              </w:rPr>
              <w:t xml:space="preserve">10 min.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 xml:space="preserve">Past collaborations </w:t>
            </w:r>
          </w:p>
        </w:tc>
        <w:tc>
          <w:tcPr>
            <w:tcW w:w="371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Have you collaborated with EU partners and/or network members before ENPE was founded, and if so: how did you experience that collaboration?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 xml:space="preserve">Commission </w:t>
            </w:r>
          </w:p>
        </w:tc>
        <w:tc>
          <w:tcPr>
            <w:tcW w:w="371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How would you describe the influence of the Commission on the network activities?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 </w:t>
            </w:r>
          </w:p>
        </w:tc>
        <w:tc>
          <w:tcPr>
            <w:tcW w:w="371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In determining the course of action by the network, how would you describe the influence of the Commission?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b w:val="0"/>
                <w:i/>
                <w:noProof w:val="0"/>
                <w:sz w:val="18"/>
                <w:szCs w:val="18"/>
                <w:lang w:eastAsia="en-US"/>
              </w:rPr>
            </w:pPr>
            <w:r w:rsidRPr="002B783D">
              <w:rPr>
                <w:b w:val="0"/>
                <w:i/>
                <w:noProof w:val="0"/>
                <w:sz w:val="18"/>
                <w:szCs w:val="18"/>
                <w:lang w:eastAsia="en-US"/>
              </w:rPr>
              <w:t>Drivers</w:t>
            </w:r>
          </w:p>
        </w:tc>
        <w:tc>
          <w:tcPr>
            <w:tcW w:w="371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i/>
                <w:noProof w:val="0"/>
                <w:sz w:val="18"/>
                <w:szCs w:val="18"/>
                <w:lang w:eastAsia="en-US"/>
              </w:rPr>
            </w:pPr>
            <w:r w:rsidRPr="002B783D">
              <w:rPr>
                <w:i/>
                <w:noProof w:val="0"/>
                <w:sz w:val="18"/>
                <w:szCs w:val="18"/>
                <w:lang w:eastAsia="en-US"/>
              </w:rPr>
              <w:t xml:space="preserve">5 min.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Embeddedness</w:t>
            </w:r>
          </w:p>
        </w:tc>
        <w:tc>
          <w:tcPr>
            <w:tcW w:w="3718"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What European partners or affiliated organizations collaborate with ENPE ?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b w:val="0"/>
                <w:i/>
                <w:noProof w:val="0"/>
                <w:sz w:val="18"/>
                <w:szCs w:val="18"/>
                <w:lang w:eastAsia="en-US"/>
              </w:rPr>
            </w:pPr>
            <w:r w:rsidRPr="002B783D">
              <w:rPr>
                <w:b w:val="0"/>
                <w:i/>
                <w:noProof w:val="0"/>
                <w:sz w:val="18"/>
                <w:szCs w:val="18"/>
                <w:lang w:eastAsia="en-US"/>
              </w:rPr>
              <w:t xml:space="preserve">Open question </w:t>
            </w:r>
          </w:p>
        </w:tc>
        <w:tc>
          <w:tcPr>
            <w:tcW w:w="3718"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i/>
                <w:noProof w:val="0"/>
                <w:sz w:val="18"/>
                <w:szCs w:val="18"/>
                <w:lang w:eastAsia="en-US"/>
              </w:rPr>
            </w:pPr>
            <w:r w:rsidRPr="002B783D">
              <w:rPr>
                <w:i/>
                <w:noProof w:val="0"/>
                <w:sz w:val="18"/>
                <w:szCs w:val="18"/>
                <w:lang w:eastAsia="en-US"/>
              </w:rPr>
              <w:t xml:space="preserve">10 min.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 </w:t>
            </w:r>
          </w:p>
        </w:tc>
        <w:tc>
          <w:tcPr>
            <w:tcW w:w="3718" w:type="pct"/>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What barriers are there, in your perspective, to the functioning of ENPE?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82"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 </w:t>
            </w:r>
          </w:p>
        </w:tc>
        <w:tc>
          <w:tcPr>
            <w:tcW w:w="3718" w:type="pct"/>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What is the potential of ENPE to strengthen national enforcement of European laws and regulation within the environmental domain? </w:t>
            </w:r>
          </w:p>
        </w:tc>
      </w:tr>
    </w:tbl>
    <w:p w:rsidR="00D541E7" w:rsidRPr="002B783D" w:rsidRDefault="00D541E7" w:rsidP="00D541E7">
      <w:pPr>
        <w:rPr>
          <w:noProof w:val="0"/>
          <w:sz w:val="18"/>
          <w:szCs w:val="18"/>
          <w:lang w:eastAsia="en-US"/>
        </w:rPr>
      </w:pPr>
    </w:p>
    <w:tbl>
      <w:tblPr>
        <w:tblpPr w:leftFromText="180" w:rightFromText="180" w:vertAnchor="text" w:horzAnchor="page" w:tblpX="109" w:tblpY="-651"/>
        <w:tblW w:w="1300" w:type="dxa"/>
        <w:tblLook w:val="04A0" w:firstRow="1" w:lastRow="0" w:firstColumn="1" w:lastColumn="0" w:noHBand="0" w:noVBand="1"/>
      </w:tblPr>
      <w:tblGrid>
        <w:gridCol w:w="1300"/>
      </w:tblGrid>
      <w:tr w:rsidR="00D541E7" w:rsidRPr="002B783D" w:rsidTr="00752557">
        <w:trPr>
          <w:trHeight w:val="392"/>
        </w:trPr>
        <w:tc>
          <w:tcPr>
            <w:tcW w:w="1300" w:type="dxa"/>
            <w:tcBorders>
              <w:top w:val="nil"/>
              <w:left w:val="nil"/>
              <w:bottom w:val="nil"/>
              <w:right w:val="nil"/>
            </w:tcBorders>
            <w:shd w:val="clear" w:color="auto" w:fill="auto"/>
            <w:noWrap/>
            <w:vAlign w:val="bottom"/>
            <w:hideMark/>
          </w:tcPr>
          <w:p w:rsidR="00D541E7" w:rsidRPr="002B783D" w:rsidRDefault="00D541E7" w:rsidP="00752557">
            <w:pPr>
              <w:jc w:val="both"/>
              <w:rPr>
                <w:noProof w:val="0"/>
                <w:sz w:val="18"/>
                <w:szCs w:val="18"/>
              </w:rPr>
            </w:pPr>
          </w:p>
        </w:tc>
      </w:tr>
    </w:tbl>
    <w:tbl>
      <w:tblPr>
        <w:tblStyle w:val="GridTable4"/>
        <w:tblW w:w="5000" w:type="pct"/>
        <w:tblLayout w:type="fixed"/>
        <w:tblLook w:val="04A0" w:firstRow="1" w:lastRow="0" w:firstColumn="1" w:lastColumn="0" w:noHBand="0" w:noVBand="1"/>
      </w:tblPr>
      <w:tblGrid>
        <w:gridCol w:w="2375"/>
        <w:gridCol w:w="6339"/>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D541E7" w:rsidRPr="002B783D" w:rsidRDefault="00D541E7" w:rsidP="00752557">
            <w:pPr>
              <w:spacing w:line="240" w:lineRule="auto"/>
              <w:jc w:val="both"/>
              <w:rPr>
                <w:noProof w:val="0"/>
                <w:sz w:val="18"/>
                <w:szCs w:val="18"/>
              </w:rPr>
            </w:pPr>
            <w:r w:rsidRPr="002B783D">
              <w:rPr>
                <w:noProof w:val="0"/>
                <w:sz w:val="18"/>
                <w:szCs w:val="18"/>
              </w:rPr>
              <w:t>Topic list for ENPE full members and board members</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b w:val="0"/>
                <w:i/>
                <w:noProof w:val="0"/>
                <w:sz w:val="18"/>
                <w:szCs w:val="18"/>
              </w:rPr>
            </w:pPr>
            <w:r w:rsidRPr="002B783D">
              <w:rPr>
                <w:b w:val="0"/>
                <w:i/>
                <w:noProof w:val="0"/>
                <w:sz w:val="18"/>
                <w:szCs w:val="18"/>
              </w:rPr>
              <w:t>Contextual variables</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i/>
                <w:noProof w:val="0"/>
                <w:sz w:val="18"/>
                <w:szCs w:val="18"/>
              </w:rPr>
            </w:pPr>
            <w:r w:rsidRPr="002B783D">
              <w:rPr>
                <w:i/>
                <w:noProof w:val="0"/>
                <w:sz w:val="18"/>
                <w:szCs w:val="18"/>
              </w:rPr>
              <w:t xml:space="preserve">10 min.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xml:space="preserve">Past collaborations </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Have you collaborated with EU partners and/or network members before ENPE was founded, and if so: how did you experience that collaboration?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xml:space="preserve">Commission </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How would you describe the influence of the Commission on the network activities?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In determining the course of action by the network, how would you describe the influence of the Commission?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b w:val="0"/>
                <w:i/>
                <w:noProof w:val="0"/>
                <w:sz w:val="18"/>
                <w:szCs w:val="18"/>
              </w:rPr>
            </w:pPr>
            <w:r w:rsidRPr="002B783D">
              <w:rPr>
                <w:b w:val="0"/>
                <w:i/>
                <w:noProof w:val="0"/>
                <w:sz w:val="18"/>
                <w:szCs w:val="18"/>
              </w:rPr>
              <w:t>Drivers</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i/>
                <w:noProof w:val="0"/>
                <w:sz w:val="18"/>
                <w:szCs w:val="18"/>
              </w:rPr>
            </w:pPr>
            <w:r w:rsidRPr="002B783D">
              <w:rPr>
                <w:i/>
                <w:noProof w:val="0"/>
                <w:sz w:val="18"/>
                <w:szCs w:val="18"/>
              </w:rPr>
              <w:t xml:space="preserve">30 min.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xml:space="preserve">Informality </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Would you describe the network activities as informal, or formal?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How do you perceive the informal or formal character of ENPE?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Shared Logic</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To what extent do network members/ partners agree on the urgency of  environmental protection, over for example market performance?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To what extend do network members/partners agree on prosecution as the appropriate means to solve problems with compliance?</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Embeddedness</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What European partners or affiliated organizations collaborate with ENPE ?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Information exchange</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How does being a network member or partner inform your daily work?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Can you given an example of information that became available to you through the network, and proved relevant in your daily work,?</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xml:space="preserve">Professional logic </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Is prosecution a justified means to fight environmental crime, and if so: why?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b w:val="0"/>
                <w:i/>
                <w:noProof w:val="0"/>
                <w:sz w:val="18"/>
                <w:szCs w:val="18"/>
              </w:rPr>
            </w:pPr>
            <w:r w:rsidRPr="002B783D">
              <w:rPr>
                <w:b w:val="0"/>
                <w:i/>
                <w:noProof w:val="0"/>
                <w:sz w:val="18"/>
                <w:szCs w:val="18"/>
              </w:rPr>
              <w:lastRenderedPageBreak/>
              <w:t>Collaborative process</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i/>
                <w:noProof w:val="0"/>
                <w:sz w:val="18"/>
                <w:szCs w:val="18"/>
              </w:rPr>
            </w:pPr>
            <w:r w:rsidRPr="002B783D">
              <w:rPr>
                <w:i/>
                <w:noProof w:val="0"/>
                <w:sz w:val="18"/>
                <w:szCs w:val="18"/>
              </w:rPr>
              <w:t xml:space="preserve">10 min.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Trust</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Can you rely on fellow members/partners of ENPE and if so, can you give an example?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Do you feel partners and members can share difficulties with compliance issues?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Capacity building</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To what extent do network activities build skills, strategies and analytics of prosecutors for the environment?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hideMark/>
          </w:tcPr>
          <w:p w:rsidR="00D541E7" w:rsidRPr="002B783D" w:rsidRDefault="00D541E7" w:rsidP="00752557">
            <w:pPr>
              <w:spacing w:line="240" w:lineRule="auto"/>
              <w:jc w:val="both"/>
              <w:rPr>
                <w:noProof w:val="0"/>
                <w:sz w:val="18"/>
                <w:szCs w:val="18"/>
              </w:rPr>
            </w:pPr>
            <w:r w:rsidRPr="002B783D">
              <w:rPr>
                <w:noProof w:val="0"/>
                <w:sz w:val="18"/>
                <w:szCs w:val="18"/>
              </w:rPr>
              <w:t>Joint responsibility</w:t>
            </w:r>
          </w:p>
        </w:tc>
        <w:tc>
          <w:tcPr>
            <w:tcW w:w="3637" w:type="pct"/>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Is there a permanent working group, within the ENPE?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363" w:type="pct"/>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If so, what is their goal and how do they work to achieve that?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Self-regulatory capacity</w:t>
            </w:r>
          </w:p>
        </w:tc>
        <w:tc>
          <w:tcPr>
            <w:tcW w:w="3637" w:type="pct"/>
            <w:noWrap/>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10 min.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hideMark/>
          </w:tcPr>
          <w:p w:rsidR="00D541E7" w:rsidRPr="002B783D" w:rsidRDefault="00D541E7" w:rsidP="00752557">
            <w:pPr>
              <w:spacing w:line="240" w:lineRule="auto"/>
              <w:jc w:val="both"/>
              <w:rPr>
                <w:noProof w:val="0"/>
                <w:sz w:val="18"/>
                <w:szCs w:val="18"/>
              </w:rPr>
            </w:pPr>
            <w:r w:rsidRPr="002B783D">
              <w:rPr>
                <w:noProof w:val="0"/>
                <w:sz w:val="18"/>
                <w:szCs w:val="18"/>
              </w:rPr>
              <w:t>Number of network participants</w:t>
            </w:r>
          </w:p>
        </w:tc>
        <w:tc>
          <w:tcPr>
            <w:tcW w:w="3637" w:type="pct"/>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Do you perceive the member of the network as a functional amount?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Do you see limits to the expansion of network members?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363" w:type="pct"/>
            <w:hideMark/>
          </w:tcPr>
          <w:p w:rsidR="00D541E7" w:rsidRPr="002B783D" w:rsidRDefault="00D541E7" w:rsidP="00752557">
            <w:pPr>
              <w:spacing w:line="240" w:lineRule="auto"/>
              <w:jc w:val="both"/>
              <w:rPr>
                <w:noProof w:val="0"/>
                <w:sz w:val="18"/>
                <w:szCs w:val="18"/>
              </w:rPr>
            </w:pPr>
            <w:r w:rsidRPr="002B783D">
              <w:rPr>
                <w:noProof w:val="0"/>
                <w:sz w:val="18"/>
                <w:szCs w:val="18"/>
              </w:rPr>
              <w:t>Face to Face</w:t>
            </w:r>
          </w:p>
        </w:tc>
        <w:tc>
          <w:tcPr>
            <w:tcW w:w="3637" w:type="pct"/>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How often do you meet the network members/ partners?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3" w:type="pct"/>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How often are you in contact with network members/partners, and how do you keep contact?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b w:val="0"/>
                <w:i/>
                <w:noProof w:val="0"/>
                <w:sz w:val="18"/>
                <w:szCs w:val="18"/>
              </w:rPr>
            </w:pPr>
            <w:r w:rsidRPr="002B783D">
              <w:rPr>
                <w:b w:val="0"/>
                <w:i/>
                <w:noProof w:val="0"/>
                <w:sz w:val="18"/>
                <w:szCs w:val="18"/>
              </w:rPr>
              <w:t xml:space="preserve">Open question </w:t>
            </w:r>
          </w:p>
        </w:tc>
        <w:tc>
          <w:tcPr>
            <w:tcW w:w="3637" w:type="pct"/>
            <w:noWrap/>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i/>
                <w:noProof w:val="0"/>
                <w:sz w:val="18"/>
                <w:szCs w:val="18"/>
              </w:rPr>
            </w:pPr>
            <w:r w:rsidRPr="002B783D">
              <w:rPr>
                <w:i/>
                <w:noProof w:val="0"/>
                <w:sz w:val="18"/>
                <w:szCs w:val="18"/>
              </w:rPr>
              <w:t xml:space="preserve">10 min.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hideMark/>
          </w:tcPr>
          <w:p w:rsidR="00D541E7" w:rsidRPr="002B783D" w:rsidRDefault="00D541E7" w:rsidP="00752557">
            <w:pPr>
              <w:spacing w:line="240" w:lineRule="auto"/>
              <w:jc w:val="both"/>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What barriers are there, in your perspective, to the functioning of ENPE? </w:t>
            </w:r>
          </w:p>
        </w:tc>
      </w:tr>
      <w:tr w:rsidR="00D541E7" w:rsidRPr="002B783D" w:rsidTr="004B2EC1">
        <w:trPr>
          <w:trHeight w:val="630"/>
        </w:trPr>
        <w:tc>
          <w:tcPr>
            <w:cnfStyle w:val="001000000000" w:firstRow="0" w:lastRow="0" w:firstColumn="1" w:lastColumn="0" w:oddVBand="0" w:evenVBand="0" w:oddHBand="0" w:evenHBand="0" w:firstRowFirstColumn="0" w:firstRowLastColumn="0" w:lastRowFirstColumn="0" w:lastRowLastColumn="0"/>
            <w:tcW w:w="1363" w:type="pct"/>
            <w:noWrap/>
            <w:hideMark/>
          </w:tcPr>
          <w:p w:rsidR="00D541E7" w:rsidRPr="002B783D" w:rsidRDefault="00D541E7" w:rsidP="00752557">
            <w:pPr>
              <w:spacing w:line="240" w:lineRule="auto"/>
              <w:jc w:val="both"/>
              <w:rPr>
                <w:noProof w:val="0"/>
                <w:sz w:val="18"/>
                <w:szCs w:val="18"/>
              </w:rPr>
            </w:pPr>
            <w:r w:rsidRPr="002B783D">
              <w:rPr>
                <w:noProof w:val="0"/>
                <w:sz w:val="18"/>
                <w:szCs w:val="18"/>
              </w:rPr>
              <w:t> </w:t>
            </w:r>
          </w:p>
        </w:tc>
        <w:tc>
          <w:tcPr>
            <w:tcW w:w="3637" w:type="pct"/>
            <w:hideMark/>
          </w:tcPr>
          <w:p w:rsidR="00D541E7" w:rsidRPr="002B783D" w:rsidRDefault="00D541E7" w:rsidP="00752557">
            <w:pPr>
              <w:spacing w:line="240" w:lineRule="auto"/>
              <w:jc w:val="both"/>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What is the potential of ENPE to strengthen national enforcement of European laws and regulation within the environmental domain? </w:t>
            </w:r>
          </w:p>
        </w:tc>
      </w:tr>
    </w:tbl>
    <w:p w:rsidR="00D541E7" w:rsidRPr="002B783D" w:rsidRDefault="00D541E7" w:rsidP="00D541E7">
      <w:pPr>
        <w:pStyle w:val="Caption"/>
        <w:rPr>
          <w:sz w:val="18"/>
          <w:szCs w:val="18"/>
        </w:rPr>
      </w:pPr>
      <w:r w:rsidRPr="002B783D">
        <w:rPr>
          <w:sz w:val="18"/>
          <w:szCs w:val="18"/>
        </w:rPr>
        <w:t xml:space="preserve">Attachment 4: Code books for analysing the collected data </w:t>
      </w:r>
    </w:p>
    <w:tbl>
      <w:tblPr>
        <w:tblStyle w:val="GridTable4"/>
        <w:tblW w:w="5000" w:type="pct"/>
        <w:tblLayout w:type="fixed"/>
        <w:tblLook w:val="04A0" w:firstRow="1" w:lastRow="0" w:firstColumn="1" w:lastColumn="0" w:noHBand="0" w:noVBand="1"/>
      </w:tblPr>
      <w:tblGrid>
        <w:gridCol w:w="2041"/>
        <w:gridCol w:w="3768"/>
        <w:gridCol w:w="2905"/>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812F31" w:rsidP="00752557">
            <w:pPr>
              <w:rPr>
                <w:noProof w:val="0"/>
                <w:sz w:val="18"/>
                <w:szCs w:val="18"/>
              </w:rPr>
            </w:pPr>
            <w:r w:rsidRPr="002B783D">
              <w:rPr>
                <w:noProof w:val="0"/>
                <w:sz w:val="18"/>
                <w:szCs w:val="18"/>
              </w:rPr>
              <w:t>Condition</w:t>
            </w:r>
            <w:r w:rsidR="00D541E7" w:rsidRPr="002B783D">
              <w:rPr>
                <w:noProof w:val="0"/>
                <w:sz w:val="18"/>
                <w:szCs w:val="18"/>
              </w:rPr>
              <w:t xml:space="preserve"> </w:t>
            </w:r>
          </w:p>
        </w:tc>
        <w:tc>
          <w:tcPr>
            <w:tcW w:w="3683" w:type="dxa"/>
            <w:noWrap/>
            <w:hideMark/>
          </w:tcPr>
          <w:p w:rsidR="00D541E7" w:rsidRPr="002B783D" w:rsidRDefault="00812F31" w:rsidP="00752557">
            <w:pPr>
              <w:cnfStyle w:val="100000000000" w:firstRow="1"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Operationalization</w:t>
            </w:r>
          </w:p>
        </w:tc>
        <w:tc>
          <w:tcPr>
            <w:tcW w:w="2840" w:type="dxa"/>
            <w:noWrap/>
            <w:hideMark/>
          </w:tcPr>
          <w:p w:rsidR="00D541E7" w:rsidRPr="002B783D" w:rsidRDefault="00D541E7" w:rsidP="00752557">
            <w:pPr>
              <w:cnfStyle w:val="100000000000" w:firstRow="1"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Code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Small scale</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implies network keeps a small scale to safeguard efficiency</w:t>
            </w:r>
          </w:p>
        </w:tc>
        <w:tc>
          <w:tcPr>
            <w:tcW w:w="2840" w:type="dxa"/>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Small_scale</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implies the network aims to expand its members</w:t>
            </w:r>
          </w:p>
        </w:tc>
        <w:tc>
          <w:tcPr>
            <w:tcW w:w="2840" w:type="dxa"/>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Network_expand</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Face to face meetings</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implies network meetings are face to face</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FacetoFace</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implies network activities are done via email</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NotFacetoFace</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Trust</w:t>
            </w:r>
          </w:p>
        </w:tc>
        <w:tc>
          <w:tcPr>
            <w:tcW w:w="3683" w:type="dxa"/>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Network members entrust each other with difficulties and challenges in non-compliance</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Process_Trust</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Network members state their network colleagues are not trustworthy</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Process_Notrust</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Capacity building</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says the network is considerate of design and function, and the application of skills, strategies and analytics of prosecutors for the environment</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Building</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says the network is inconsiderate of design and function, and the application of skills, strategies and analytics of prosecutors for the environment</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Absent_Building</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Joint responsibility</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mentions a joint ownership through a working group</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Working_group</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mentions peer pressure through the working group exerts compliance.</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Peers_Panel</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Informality</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states network members perceive ENPE as informal</w:t>
            </w:r>
          </w:p>
        </w:tc>
        <w:tc>
          <w:tcPr>
            <w:tcW w:w="2840" w:type="dxa"/>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Informal</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states network members perceive ENPE as formal</w:t>
            </w:r>
          </w:p>
        </w:tc>
        <w:tc>
          <w:tcPr>
            <w:tcW w:w="2840" w:type="dxa"/>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Formal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Shared logic of appropriateness</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Text states the network members agree on the importance of environmental protection over </w:t>
            </w:r>
            <w:r w:rsidRPr="002B783D">
              <w:rPr>
                <w:noProof w:val="0"/>
                <w:sz w:val="18"/>
                <w:szCs w:val="18"/>
              </w:rPr>
              <w:lastRenderedPageBreak/>
              <w:t xml:space="preserve">market performance. </w:t>
            </w:r>
          </w:p>
        </w:tc>
        <w:tc>
          <w:tcPr>
            <w:tcW w:w="2840" w:type="dxa"/>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lastRenderedPageBreak/>
              <w:t>Shared_Logic</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lastRenderedPageBreak/>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Text states the network members do not agree on the importance of environmental protection over market performance. </w:t>
            </w:r>
          </w:p>
        </w:tc>
        <w:tc>
          <w:tcPr>
            <w:tcW w:w="2840" w:type="dxa"/>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Conflicting_Logic</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Embeddedness</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mentions collaborative European partners</w:t>
            </w:r>
          </w:p>
        </w:tc>
        <w:tc>
          <w:tcPr>
            <w:tcW w:w="2840" w:type="dxa"/>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Embedded</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 xml:space="preserve">Text mentions European institutions to share information with. </w:t>
            </w:r>
          </w:p>
        </w:tc>
        <w:tc>
          <w:tcPr>
            <w:tcW w:w="2840" w:type="dxa"/>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Embedded_info</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Information exchange</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states or signals information  exchanged</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Info_Exchange</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states information should be kept within the ENPE</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Info_Locked</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xml:space="preserve">Shared professional logic </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states prosecution is a logical means of enforcement of EU law in the environmental domain</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Shared_Professional</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states bargaining or administrative sanctions are a logical means of enforcement of EU law in the environmental domain</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Conflicting_Professional</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states norms and values of the prosecution job</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Prosecution_Norms_Values</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states norms and values  independent from the prosecution job</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Random_Norms_Values</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lang w:eastAsia="en-US"/>
              </w:rPr>
            </w:pPr>
            <w:r w:rsidRPr="002B783D">
              <w:rPr>
                <w:b w:val="0"/>
                <w:noProof w:val="0"/>
                <w:sz w:val="18"/>
                <w:szCs w:val="18"/>
                <w:lang w:eastAsia="en-US"/>
              </w:rPr>
              <w:t>Barriers</w:t>
            </w:r>
          </w:p>
        </w:tc>
        <w:tc>
          <w:tcPr>
            <w:tcW w:w="3683" w:type="dxa"/>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Unspecified</w:t>
            </w:r>
          </w:p>
        </w:tc>
        <w:tc>
          <w:tcPr>
            <w:tcW w:w="2840" w:type="dxa"/>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Barriers </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Positive past collaboration</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states the network members have positively collaborated with EU partners and (observer) members in the past</w:t>
            </w:r>
          </w:p>
        </w:tc>
        <w:tc>
          <w:tcPr>
            <w:tcW w:w="2840"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PastColl_Positive</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states the network member’s prior collaboration with EU partners and (observer) members was conflicted</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 xml:space="preserve">PastColl_Negative </w:t>
            </w:r>
          </w:p>
        </w:tc>
      </w:tr>
      <w:tr w:rsidR="00D541E7" w:rsidRPr="002B783D" w:rsidTr="004B2EC1">
        <w:trPr>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050975" w:rsidP="00752557">
            <w:pPr>
              <w:spacing w:line="240" w:lineRule="auto"/>
              <w:rPr>
                <w:b w:val="0"/>
                <w:noProof w:val="0"/>
                <w:sz w:val="18"/>
                <w:szCs w:val="18"/>
              </w:rPr>
            </w:pPr>
            <w:r w:rsidRPr="002B783D">
              <w:rPr>
                <w:b w:val="0"/>
                <w:noProof w:val="0"/>
                <w:sz w:val="18"/>
                <w:szCs w:val="18"/>
              </w:rPr>
              <w:t>Role</w:t>
            </w:r>
            <w:r w:rsidR="00D541E7" w:rsidRPr="002B783D">
              <w:rPr>
                <w:b w:val="0"/>
                <w:noProof w:val="0"/>
                <w:sz w:val="18"/>
                <w:szCs w:val="18"/>
              </w:rPr>
              <w:t xml:space="preserve"> Commission </w:t>
            </w:r>
          </w:p>
        </w:tc>
        <w:tc>
          <w:tcPr>
            <w:tcW w:w="3683" w:type="dxa"/>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Text states the Commission supports the networks with resources, influence or importance</w:t>
            </w:r>
          </w:p>
        </w:tc>
        <w:tc>
          <w:tcPr>
            <w:tcW w:w="2840" w:type="dxa"/>
            <w:hideMark/>
          </w:tcPr>
          <w:p w:rsidR="00D541E7" w:rsidRPr="002B783D" w:rsidRDefault="002F1C50"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rPr>
            </w:pPr>
            <w:r w:rsidRPr="002B783D">
              <w:rPr>
                <w:noProof w:val="0"/>
                <w:sz w:val="18"/>
                <w:szCs w:val="18"/>
              </w:rPr>
              <w:t>Supportive</w:t>
            </w:r>
            <w:r w:rsidR="00D541E7" w:rsidRPr="002B783D">
              <w:rPr>
                <w:noProof w:val="0"/>
                <w:sz w:val="18"/>
                <w:szCs w:val="18"/>
              </w:rPr>
              <w:t>_Commission</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5" w:type="dxa"/>
            <w:noWrap/>
            <w:hideMark/>
          </w:tcPr>
          <w:p w:rsidR="00D541E7" w:rsidRPr="002B783D" w:rsidRDefault="00D541E7" w:rsidP="00752557">
            <w:pPr>
              <w:spacing w:line="240" w:lineRule="auto"/>
              <w:rPr>
                <w:b w:val="0"/>
                <w:noProof w:val="0"/>
                <w:sz w:val="18"/>
                <w:szCs w:val="18"/>
              </w:rPr>
            </w:pPr>
            <w:r w:rsidRPr="002B783D">
              <w:rPr>
                <w:b w:val="0"/>
                <w:noProof w:val="0"/>
                <w:sz w:val="18"/>
                <w:szCs w:val="18"/>
              </w:rPr>
              <w:t> </w:t>
            </w:r>
          </w:p>
        </w:tc>
        <w:tc>
          <w:tcPr>
            <w:tcW w:w="3683"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Text states the Commission is not contributing to the networks with resources, influence or importance</w:t>
            </w:r>
          </w:p>
        </w:tc>
        <w:tc>
          <w:tcPr>
            <w:tcW w:w="2840" w:type="dxa"/>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rPr>
            </w:pPr>
            <w:r w:rsidRPr="002B783D">
              <w:rPr>
                <w:noProof w:val="0"/>
                <w:sz w:val="18"/>
                <w:szCs w:val="18"/>
              </w:rPr>
              <w:t>Passive_Commission</w:t>
            </w:r>
          </w:p>
        </w:tc>
      </w:tr>
    </w:tbl>
    <w:p w:rsidR="00D541E7" w:rsidRPr="002B783D" w:rsidRDefault="00D541E7" w:rsidP="00D541E7">
      <w:pPr>
        <w:pStyle w:val="Caption"/>
        <w:rPr>
          <w:sz w:val="18"/>
          <w:szCs w:val="18"/>
        </w:rPr>
      </w:pPr>
      <w:r w:rsidRPr="002B783D">
        <w:rPr>
          <w:sz w:val="18"/>
          <w:szCs w:val="18"/>
        </w:rPr>
        <w:t>Attachment 5: Code trees</w:t>
      </w:r>
    </w:p>
    <w:p w:rsidR="00D541E7" w:rsidRPr="002B783D" w:rsidRDefault="00D541E7" w:rsidP="00D541E7">
      <w:pPr>
        <w:pStyle w:val="Caption"/>
        <w:rPr>
          <w:sz w:val="18"/>
          <w:szCs w:val="18"/>
        </w:rPr>
      </w:pPr>
      <w:r w:rsidRPr="002B783D">
        <w:rPr>
          <w:sz w:val="18"/>
          <w:szCs w:val="18"/>
        </w:rPr>
        <w:t xml:space="preserve">Open coding tree:  </w:t>
      </w:r>
    </w:p>
    <w:tbl>
      <w:tblPr>
        <w:tblStyle w:val="GridTable4"/>
        <w:tblW w:w="5000" w:type="pct"/>
        <w:tblLook w:val="04A0" w:firstRow="1" w:lastRow="0" w:firstColumn="1" w:lastColumn="0" w:noHBand="0" w:noVBand="1"/>
      </w:tblPr>
      <w:tblGrid>
        <w:gridCol w:w="1960"/>
        <w:gridCol w:w="2109"/>
        <w:gridCol w:w="1947"/>
        <w:gridCol w:w="1610"/>
        <w:gridCol w:w="1088"/>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tcPr>
          <w:p w:rsidR="00D541E7" w:rsidRPr="002B783D" w:rsidRDefault="00E618E4" w:rsidP="00752557">
            <w:pPr>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Condition</w:t>
            </w:r>
          </w:p>
        </w:tc>
        <w:tc>
          <w:tcPr>
            <w:tcW w:w="1117" w:type="pct"/>
            <w:noWrap/>
            <w:hideMark/>
          </w:tcPr>
          <w:p w:rsidR="00D541E7" w:rsidRPr="002B783D" w:rsidRDefault="00D541E7" w:rsidP="00752557">
            <w:pPr>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Code</w:t>
            </w:r>
          </w:p>
        </w:tc>
        <w:tc>
          <w:tcPr>
            <w:tcW w:w="924" w:type="pct"/>
            <w:noWrap/>
            <w:hideMark/>
          </w:tcPr>
          <w:p w:rsidR="00D541E7" w:rsidRPr="002B783D" w:rsidRDefault="00D541E7" w:rsidP="00752557">
            <w:pPr>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Sub code</w:t>
            </w:r>
          </w:p>
        </w:tc>
        <w:tc>
          <w:tcPr>
            <w:tcW w:w="624" w:type="pct"/>
            <w:noWrap/>
            <w:hideMark/>
          </w:tcPr>
          <w:p w:rsidR="00D541E7" w:rsidRPr="002B783D" w:rsidRDefault="00D541E7" w:rsidP="00752557">
            <w:pPr>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r w:rsidRPr="002B783D">
              <w:rPr>
                <w:noProof w:val="0"/>
                <w:sz w:val="18"/>
                <w:szCs w:val="18"/>
                <w:lang w:eastAsia="en-US"/>
              </w:rPr>
              <w:t>Network variables</w:t>
            </w: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Self-regulatory capacity</w:t>
            </w:r>
          </w:p>
        </w:tc>
        <w:tc>
          <w:tcPr>
            <w:tcW w:w="2041" w:type="pct"/>
            <w:gridSpan w:val="2"/>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Network member</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Expand members</w:t>
            </w:r>
          </w:p>
        </w:tc>
        <w:tc>
          <w:tcPr>
            <w:tcW w:w="6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Moderate numbers (perceived)</w:t>
            </w: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041" w:type="pct"/>
            <w:gridSpan w:val="2"/>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Face to face meetings</w:t>
            </w:r>
          </w:p>
        </w:tc>
        <w:tc>
          <w:tcPr>
            <w:tcW w:w="6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Face to face</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No face to face</w:t>
            </w:r>
          </w:p>
        </w:tc>
        <w:tc>
          <w:tcPr>
            <w:tcW w:w="6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Collaborative process</w:t>
            </w: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Trust</w:t>
            </w:r>
          </w:p>
        </w:tc>
        <w:tc>
          <w:tcPr>
            <w:tcW w:w="9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Trustworthy process</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No trust</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041" w:type="pct"/>
            <w:gridSpan w:val="2"/>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Capacity building</w:t>
            </w:r>
          </w:p>
        </w:tc>
        <w:tc>
          <w:tcPr>
            <w:tcW w:w="6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Capacity building present</w:t>
            </w: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Capacity building absent</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041" w:type="pct"/>
            <w:gridSpan w:val="2"/>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Joint Ownership</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Working group present</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Peer pressure </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Drivers</w:t>
            </w: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w:t>
            </w:r>
          </w:p>
        </w:tc>
        <w:tc>
          <w:tcPr>
            <w:tcW w:w="9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6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Informality</w:t>
            </w:r>
          </w:p>
        </w:tc>
        <w:tc>
          <w:tcPr>
            <w:tcW w:w="9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Informal</w:t>
            </w:r>
          </w:p>
        </w:tc>
        <w:tc>
          <w:tcPr>
            <w:tcW w:w="624"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Formal </w:t>
            </w:r>
          </w:p>
        </w:tc>
        <w:tc>
          <w:tcPr>
            <w:tcW w:w="624"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404458" w:rsidRPr="002B783D" w:rsidTr="004B2EC1">
        <w:trPr>
          <w:trHeight w:val="341"/>
        </w:trPr>
        <w:tc>
          <w:tcPr>
            <w:cnfStyle w:val="001000000000" w:firstRow="0" w:lastRow="0" w:firstColumn="1" w:lastColumn="0" w:oddVBand="0" w:evenVBand="0" w:oddHBand="0" w:evenHBand="0" w:firstRowFirstColumn="0" w:firstRowLastColumn="0" w:lastRowFirstColumn="0" w:lastRowLastColumn="0"/>
            <w:tcW w:w="1125" w:type="pct"/>
            <w:noWrap/>
            <w:hideMark/>
          </w:tcPr>
          <w:p w:rsidR="00404458" w:rsidRPr="002B783D" w:rsidRDefault="00404458" w:rsidP="00752557">
            <w:pPr>
              <w:rPr>
                <w:noProof w:val="0"/>
                <w:sz w:val="18"/>
                <w:szCs w:val="18"/>
                <w:lang w:eastAsia="en-US"/>
              </w:rPr>
            </w:pPr>
          </w:p>
        </w:tc>
        <w:tc>
          <w:tcPr>
            <w:tcW w:w="1210" w:type="pct"/>
            <w:noWrap/>
            <w:hideMark/>
          </w:tcPr>
          <w:p w:rsidR="00404458" w:rsidRPr="002B783D" w:rsidRDefault="00404458"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041" w:type="pct"/>
            <w:gridSpan w:val="2"/>
            <w:noWrap/>
            <w:hideMark/>
          </w:tcPr>
          <w:p w:rsidR="00404458" w:rsidRPr="002B783D" w:rsidRDefault="00404458"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Shared logic of appropriateness  </w:t>
            </w:r>
          </w:p>
        </w:tc>
        <w:tc>
          <w:tcPr>
            <w:tcW w:w="624" w:type="pct"/>
            <w:noWrap/>
            <w:hideMark/>
          </w:tcPr>
          <w:p w:rsidR="00404458" w:rsidRPr="002B783D" w:rsidRDefault="00404458"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hideMark/>
          </w:tcPr>
          <w:p w:rsidR="00D541E7" w:rsidRPr="002B783D" w:rsidRDefault="00D541E7" w:rsidP="00752557">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Shared logic present </w:t>
            </w:r>
          </w:p>
        </w:tc>
      </w:tr>
      <w:tr w:rsidR="00D541E7"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D541E7" w:rsidRPr="002B783D" w:rsidRDefault="00D541E7" w:rsidP="00752557">
            <w:pPr>
              <w:rPr>
                <w:noProof w:val="0"/>
                <w:sz w:val="18"/>
                <w:szCs w:val="18"/>
                <w:lang w:eastAsia="en-US"/>
              </w:rPr>
            </w:pPr>
          </w:p>
        </w:tc>
        <w:tc>
          <w:tcPr>
            <w:tcW w:w="1210"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D541E7" w:rsidRPr="002B783D" w:rsidRDefault="00D541E7" w:rsidP="00752557">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Conflicting logic present</w:t>
            </w: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tcPr>
          <w:p w:rsidR="007A5AC3" w:rsidRPr="002B783D" w:rsidRDefault="007A5AC3" w:rsidP="007A5AC3">
            <w:pPr>
              <w:rPr>
                <w:noProof w:val="0"/>
                <w:sz w:val="18"/>
                <w:szCs w:val="18"/>
                <w:lang w:eastAsia="en-US"/>
              </w:rPr>
            </w:pPr>
          </w:p>
        </w:tc>
        <w:tc>
          <w:tcPr>
            <w:tcW w:w="1210" w:type="pct"/>
            <w:noWrap/>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Information exchange</w:t>
            </w:r>
          </w:p>
        </w:tc>
        <w:tc>
          <w:tcPr>
            <w:tcW w:w="1548" w:type="pct"/>
            <w:gridSpan w:val="2"/>
            <w:noWrap/>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tcPr>
          <w:p w:rsidR="007A5AC3" w:rsidRPr="002B783D" w:rsidRDefault="007A5AC3" w:rsidP="007A5AC3">
            <w:pPr>
              <w:rPr>
                <w:noProof w:val="0"/>
                <w:sz w:val="18"/>
                <w:szCs w:val="18"/>
                <w:lang w:eastAsia="en-US"/>
              </w:rPr>
            </w:pPr>
          </w:p>
        </w:tc>
        <w:tc>
          <w:tcPr>
            <w:tcW w:w="1210" w:type="pct"/>
            <w:noWrap/>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Information shared</w:t>
            </w: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tcPr>
          <w:p w:rsidR="007A5AC3" w:rsidRPr="002B783D" w:rsidRDefault="007A5AC3" w:rsidP="007A5AC3">
            <w:pPr>
              <w:rPr>
                <w:noProof w:val="0"/>
                <w:sz w:val="18"/>
                <w:szCs w:val="18"/>
                <w:lang w:eastAsia="en-US"/>
              </w:rPr>
            </w:pPr>
          </w:p>
        </w:tc>
        <w:tc>
          <w:tcPr>
            <w:tcW w:w="1210" w:type="pct"/>
            <w:noWrap/>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Information not shared</w:t>
            </w: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041" w:type="pct"/>
            <w:gridSpan w:val="2"/>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Embeddedness</w:t>
            </w:r>
          </w:p>
        </w:tc>
        <w:tc>
          <w:tcPr>
            <w:tcW w:w="624"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EU Partner</w:t>
            </w:r>
          </w:p>
        </w:tc>
        <w:tc>
          <w:tcPr>
            <w:tcW w:w="6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International partners</w:t>
            </w: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041" w:type="pct"/>
            <w:gridSpan w:val="2"/>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Information exchange</w:t>
            </w:r>
          </w:p>
        </w:tc>
        <w:tc>
          <w:tcPr>
            <w:tcW w:w="6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Information shared</w:t>
            </w: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Information not shared</w:t>
            </w: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041" w:type="pct"/>
            <w:gridSpan w:val="2"/>
            <w:noWrap/>
            <w:hideMark/>
          </w:tcPr>
          <w:p w:rsidR="007A5AC3" w:rsidRPr="002B783D" w:rsidRDefault="00EC07C0"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Shared p</w:t>
            </w:r>
            <w:r w:rsidR="007A5AC3" w:rsidRPr="002B783D">
              <w:rPr>
                <w:noProof w:val="0"/>
                <w:sz w:val="18"/>
                <w:szCs w:val="18"/>
                <w:lang w:eastAsia="en-US"/>
              </w:rPr>
              <w:t>rofessional logic</w:t>
            </w:r>
          </w:p>
        </w:tc>
        <w:tc>
          <w:tcPr>
            <w:tcW w:w="624"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Conflicting professional logic</w:t>
            </w: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Shared professional logic </w:t>
            </w: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Prosecutor values</w:t>
            </w:r>
          </w:p>
        </w:tc>
        <w:tc>
          <w:tcPr>
            <w:tcW w:w="6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24"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Prosecutor norms</w:t>
            </w:r>
          </w:p>
        </w:tc>
        <w:tc>
          <w:tcPr>
            <w:tcW w:w="624"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Barriers </w:t>
            </w:r>
          </w:p>
        </w:tc>
        <w:tc>
          <w:tcPr>
            <w:tcW w:w="1117"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6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665" w:type="pct"/>
            <w:gridSpan w:val="3"/>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Factors hindering the collaborative process</w:t>
            </w: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r w:rsidRPr="002B783D">
              <w:rPr>
                <w:noProof w:val="0"/>
                <w:sz w:val="18"/>
                <w:szCs w:val="18"/>
                <w:lang w:eastAsia="en-US"/>
              </w:rPr>
              <w:t xml:space="preserve">Contextual variables </w:t>
            </w: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Micro level </w:t>
            </w:r>
          </w:p>
        </w:tc>
        <w:tc>
          <w:tcPr>
            <w:tcW w:w="2041" w:type="pct"/>
            <w:gridSpan w:val="2"/>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Past collaborations</w:t>
            </w:r>
          </w:p>
        </w:tc>
        <w:tc>
          <w:tcPr>
            <w:tcW w:w="624"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Positive past collaborations</w:t>
            </w: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Negative past collaborations</w:t>
            </w:r>
          </w:p>
        </w:tc>
      </w:tr>
      <w:tr w:rsidR="007A5AC3"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Meso-level </w:t>
            </w:r>
          </w:p>
        </w:tc>
        <w:tc>
          <w:tcPr>
            <w:tcW w:w="2041" w:type="pct"/>
            <w:gridSpan w:val="2"/>
            <w:noWrap/>
            <w:hideMark/>
          </w:tcPr>
          <w:p w:rsidR="007A5AC3" w:rsidRPr="002B783D" w:rsidRDefault="0042630D" w:rsidP="0077109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Presence of network </w:t>
            </w:r>
            <w:r w:rsidR="00771093" w:rsidRPr="002B783D">
              <w:rPr>
                <w:noProof w:val="0"/>
                <w:sz w:val="18"/>
                <w:szCs w:val="18"/>
                <w:lang w:eastAsia="en-US"/>
              </w:rPr>
              <w:t>coordinator</w:t>
            </w:r>
          </w:p>
        </w:tc>
        <w:tc>
          <w:tcPr>
            <w:tcW w:w="624" w:type="pct"/>
            <w:noWrap/>
            <w:hideMark/>
          </w:tcPr>
          <w:p w:rsidR="007A5AC3" w:rsidRPr="002B783D" w:rsidRDefault="007A5AC3"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7A5AC3" w:rsidRPr="002B783D" w:rsidTr="004B2EC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5" w:type="pct"/>
            <w:noWrap/>
            <w:hideMark/>
          </w:tcPr>
          <w:p w:rsidR="007A5AC3" w:rsidRPr="002B783D" w:rsidRDefault="007A5AC3" w:rsidP="007A5AC3">
            <w:pPr>
              <w:rPr>
                <w:noProof w:val="0"/>
                <w:sz w:val="18"/>
                <w:szCs w:val="18"/>
                <w:lang w:eastAsia="en-US"/>
              </w:rPr>
            </w:pPr>
          </w:p>
        </w:tc>
        <w:tc>
          <w:tcPr>
            <w:tcW w:w="1210"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117" w:type="pct"/>
            <w:noWrap/>
            <w:hideMark/>
          </w:tcPr>
          <w:p w:rsidR="007A5AC3" w:rsidRPr="002B783D" w:rsidRDefault="007A5AC3"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548" w:type="pct"/>
            <w:gridSpan w:val="2"/>
            <w:noWrap/>
            <w:hideMark/>
          </w:tcPr>
          <w:p w:rsidR="007A5AC3" w:rsidRPr="002B783D" w:rsidRDefault="008B7031" w:rsidP="007A5AC3">
            <w:pPr>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Supportive</w:t>
            </w:r>
            <w:r w:rsidR="007A5AC3" w:rsidRPr="002B783D">
              <w:rPr>
                <w:noProof w:val="0"/>
                <w:sz w:val="18"/>
                <w:szCs w:val="18"/>
                <w:lang w:eastAsia="en-US"/>
              </w:rPr>
              <w:t xml:space="preserve"> Commission</w:t>
            </w:r>
          </w:p>
        </w:tc>
      </w:tr>
      <w:tr w:rsidR="001128E9" w:rsidRPr="002B783D" w:rsidTr="004B2EC1">
        <w:trPr>
          <w:trHeight w:val="345"/>
        </w:trPr>
        <w:tc>
          <w:tcPr>
            <w:cnfStyle w:val="001000000000" w:firstRow="0" w:lastRow="0" w:firstColumn="1" w:lastColumn="0" w:oddVBand="0" w:evenVBand="0" w:oddHBand="0" w:evenHBand="0" w:firstRowFirstColumn="0" w:firstRowLastColumn="0" w:lastRowFirstColumn="0" w:lastRowLastColumn="0"/>
            <w:tcW w:w="1125" w:type="pct"/>
            <w:noWrap/>
          </w:tcPr>
          <w:p w:rsidR="001128E9" w:rsidRPr="002B783D" w:rsidRDefault="001128E9" w:rsidP="007A5AC3">
            <w:pPr>
              <w:rPr>
                <w:noProof w:val="0"/>
                <w:sz w:val="18"/>
                <w:szCs w:val="18"/>
                <w:lang w:eastAsia="en-US"/>
              </w:rPr>
            </w:pPr>
          </w:p>
        </w:tc>
        <w:tc>
          <w:tcPr>
            <w:tcW w:w="1210" w:type="pct"/>
            <w:noWrap/>
          </w:tcPr>
          <w:p w:rsidR="001128E9" w:rsidRPr="002B783D" w:rsidRDefault="001128E9"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117" w:type="pct"/>
            <w:noWrap/>
          </w:tcPr>
          <w:p w:rsidR="001128E9" w:rsidRPr="002B783D" w:rsidRDefault="001128E9"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548" w:type="pct"/>
            <w:gridSpan w:val="2"/>
            <w:noWrap/>
          </w:tcPr>
          <w:p w:rsidR="001128E9" w:rsidRPr="002B783D" w:rsidRDefault="001128E9" w:rsidP="007A5AC3">
            <w:pPr>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Passive Commission</w:t>
            </w:r>
          </w:p>
        </w:tc>
      </w:tr>
    </w:tbl>
    <w:p w:rsidR="00D541E7" w:rsidRPr="002B783D" w:rsidRDefault="00D541E7" w:rsidP="00D541E7">
      <w:pPr>
        <w:rPr>
          <w:noProof w:val="0"/>
          <w:sz w:val="18"/>
          <w:szCs w:val="18"/>
          <w:lang w:eastAsia="en-US"/>
        </w:rPr>
      </w:pPr>
    </w:p>
    <w:p w:rsidR="00D541E7" w:rsidRPr="002B783D" w:rsidRDefault="00D541E7" w:rsidP="00D541E7">
      <w:pPr>
        <w:pStyle w:val="Caption"/>
        <w:rPr>
          <w:sz w:val="18"/>
          <w:szCs w:val="18"/>
        </w:rPr>
      </w:pPr>
      <w:r w:rsidRPr="002B783D">
        <w:rPr>
          <w:sz w:val="18"/>
          <w:szCs w:val="18"/>
        </w:rPr>
        <w:t xml:space="preserve">Axial coding tree: </w:t>
      </w:r>
    </w:p>
    <w:tbl>
      <w:tblPr>
        <w:tblStyle w:val="GridTable4"/>
        <w:tblW w:w="5000" w:type="pct"/>
        <w:tblLayout w:type="fixed"/>
        <w:tblLook w:val="04A0" w:firstRow="1" w:lastRow="0" w:firstColumn="1" w:lastColumn="0" w:noHBand="0" w:noVBand="1"/>
      </w:tblPr>
      <w:tblGrid>
        <w:gridCol w:w="2904"/>
        <w:gridCol w:w="40"/>
        <w:gridCol w:w="2551"/>
        <w:gridCol w:w="3219"/>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53" w:type="pct"/>
            <w:gridSpan w:val="3"/>
            <w:noWrap/>
            <w:hideMark/>
          </w:tcPr>
          <w:p w:rsidR="00D541E7" w:rsidRPr="002B783D" w:rsidRDefault="00C278C3" w:rsidP="00C4541E">
            <w:pPr>
              <w:tabs>
                <w:tab w:val="left" w:pos="1775"/>
              </w:tabs>
              <w:spacing w:line="240" w:lineRule="auto"/>
              <w:rPr>
                <w:noProof w:val="0"/>
                <w:sz w:val="18"/>
                <w:szCs w:val="18"/>
                <w:lang w:eastAsia="en-US"/>
              </w:rPr>
            </w:pPr>
            <w:r w:rsidRPr="002B783D">
              <w:rPr>
                <w:noProof w:val="0"/>
                <w:sz w:val="18"/>
                <w:szCs w:val="18"/>
                <w:lang w:eastAsia="en-US"/>
              </w:rPr>
              <w:t>Condition</w:t>
            </w:r>
            <w:r w:rsidR="00D541E7" w:rsidRPr="002B783D">
              <w:rPr>
                <w:noProof w:val="0"/>
                <w:sz w:val="18"/>
                <w:szCs w:val="18"/>
                <w:lang w:eastAsia="en-US"/>
              </w:rPr>
              <w:t xml:space="preserve">                                       Code</w:t>
            </w:r>
          </w:p>
        </w:tc>
        <w:tc>
          <w:tcPr>
            <w:tcW w:w="1847" w:type="pct"/>
            <w:noWrap/>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Sub code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Barriers</w:t>
            </w:r>
          </w:p>
        </w:tc>
        <w:tc>
          <w:tcPr>
            <w:tcW w:w="14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Cultural differences</w:t>
            </w:r>
          </w:p>
        </w:tc>
        <w:tc>
          <w:tcPr>
            <w:tcW w:w="184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Work load</w:t>
            </w:r>
          </w:p>
        </w:tc>
        <w:tc>
          <w:tcPr>
            <w:tcW w:w="184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Lack of permission</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84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Work stress</w:t>
            </w:r>
          </w:p>
        </w:tc>
      </w:tr>
      <w:tr w:rsidR="00D541E7" w:rsidRPr="002B783D" w:rsidTr="004B2EC1">
        <w:trPr>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Lack of funding</w:t>
            </w:r>
          </w:p>
        </w:tc>
        <w:tc>
          <w:tcPr>
            <w:tcW w:w="184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Language</w:t>
            </w:r>
          </w:p>
        </w:tc>
        <w:tc>
          <w:tcPr>
            <w:tcW w:w="184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European Union Membership</w:t>
            </w:r>
          </w:p>
        </w:tc>
        <w:tc>
          <w:tcPr>
            <w:tcW w:w="184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Scope of the membership</w:t>
            </w:r>
          </w:p>
        </w:tc>
        <w:tc>
          <w:tcPr>
            <w:tcW w:w="184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Passive members</w:t>
            </w:r>
          </w:p>
        </w:tc>
        <w:tc>
          <w:tcPr>
            <w:tcW w:w="184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Other priorities than environmental crime</w:t>
            </w:r>
          </w:p>
        </w:tc>
        <w:tc>
          <w:tcPr>
            <w:tcW w:w="184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40"/>
        </w:trPr>
        <w:tc>
          <w:tcPr>
            <w:cnfStyle w:val="001000000000" w:firstRow="0" w:lastRow="0" w:firstColumn="1" w:lastColumn="0" w:oddVBand="0" w:evenVBand="0" w:oddHBand="0" w:evenHBand="0" w:firstRowFirstColumn="0" w:firstRowLastColumn="0" w:lastRowFirstColumn="0" w:lastRowLastColumn="0"/>
            <w:tcW w:w="1689" w:type="pct"/>
            <w:gridSpan w:val="2"/>
            <w:noWrap/>
            <w:hideMark/>
          </w:tcPr>
          <w:p w:rsidR="00D541E7" w:rsidRPr="002B783D" w:rsidRDefault="00D541E7" w:rsidP="00752557">
            <w:pPr>
              <w:spacing w:line="240" w:lineRule="auto"/>
              <w:rPr>
                <w:noProof w:val="0"/>
                <w:sz w:val="18"/>
                <w:szCs w:val="18"/>
                <w:lang w:eastAsia="en-US"/>
              </w:rPr>
            </w:pPr>
          </w:p>
        </w:tc>
        <w:tc>
          <w:tcPr>
            <w:tcW w:w="3311"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Challenges arising from the prosecution protocol </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pct"/>
            <w:noWrap/>
            <w:hideMark/>
          </w:tcPr>
          <w:p w:rsidR="00D541E7" w:rsidRPr="002B783D" w:rsidRDefault="00D541E7" w:rsidP="00752557">
            <w:pPr>
              <w:spacing w:line="240" w:lineRule="auto"/>
              <w:rPr>
                <w:noProof w:val="0"/>
                <w:sz w:val="18"/>
                <w:szCs w:val="18"/>
                <w:lang w:eastAsia="en-US"/>
              </w:rPr>
            </w:pPr>
          </w:p>
        </w:tc>
        <w:tc>
          <w:tcPr>
            <w:tcW w:w="14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Dependency on individual commitment</w:t>
            </w:r>
          </w:p>
        </w:tc>
        <w:tc>
          <w:tcPr>
            <w:tcW w:w="184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bl>
    <w:p w:rsidR="00D541E7" w:rsidRPr="002B783D" w:rsidRDefault="00D541E7" w:rsidP="00D541E7">
      <w:pPr>
        <w:rPr>
          <w:noProof w:val="0"/>
          <w:sz w:val="18"/>
          <w:szCs w:val="18"/>
          <w:lang w:eastAsia="en-US"/>
        </w:rPr>
      </w:pPr>
    </w:p>
    <w:p w:rsidR="00D541E7" w:rsidRPr="002B783D" w:rsidRDefault="00D541E7" w:rsidP="00D541E7">
      <w:pPr>
        <w:pStyle w:val="Caption"/>
        <w:rPr>
          <w:sz w:val="18"/>
          <w:szCs w:val="18"/>
        </w:rPr>
      </w:pPr>
      <w:r w:rsidRPr="002B783D">
        <w:rPr>
          <w:sz w:val="18"/>
          <w:szCs w:val="18"/>
        </w:rPr>
        <w:t xml:space="preserve">Selective coding tree: </w:t>
      </w:r>
    </w:p>
    <w:tbl>
      <w:tblPr>
        <w:tblStyle w:val="GridTable4"/>
        <w:tblW w:w="5000" w:type="pct"/>
        <w:tblLook w:val="04A0" w:firstRow="1" w:lastRow="0" w:firstColumn="1" w:lastColumn="0" w:noHBand="0" w:noVBand="1"/>
      </w:tblPr>
      <w:tblGrid>
        <w:gridCol w:w="1564"/>
        <w:gridCol w:w="1682"/>
        <w:gridCol w:w="1665"/>
        <w:gridCol w:w="2249"/>
        <w:gridCol w:w="1554"/>
      </w:tblGrid>
      <w:tr w:rsidR="00D541E7" w:rsidRPr="002B783D" w:rsidTr="004B2EC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tcPr>
          <w:p w:rsidR="00D541E7" w:rsidRPr="002B783D" w:rsidRDefault="002232E3" w:rsidP="00752557">
            <w:pPr>
              <w:spacing w:line="240" w:lineRule="auto"/>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Condition</w:t>
            </w:r>
          </w:p>
        </w:tc>
        <w:tc>
          <w:tcPr>
            <w:tcW w:w="954" w:type="pct"/>
            <w:noWrap/>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Code</w:t>
            </w:r>
          </w:p>
        </w:tc>
        <w:tc>
          <w:tcPr>
            <w:tcW w:w="1297" w:type="pct"/>
            <w:noWrap/>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Sub code </w:t>
            </w:r>
          </w:p>
        </w:tc>
        <w:tc>
          <w:tcPr>
            <w:tcW w:w="890" w:type="pct"/>
            <w:noWrap/>
            <w:hideMark/>
          </w:tcPr>
          <w:p w:rsidR="00D541E7" w:rsidRPr="002B783D" w:rsidRDefault="00D541E7" w:rsidP="00752557">
            <w:pPr>
              <w:spacing w:line="240" w:lineRule="auto"/>
              <w:cnfStyle w:val="100000000000" w:firstRow="1"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r w:rsidRPr="002B783D">
              <w:rPr>
                <w:noProof w:val="0"/>
                <w:sz w:val="18"/>
                <w:szCs w:val="18"/>
                <w:lang w:eastAsia="en-US"/>
              </w:rPr>
              <w:t>Network variables</w:t>
            </w: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Self-regulatory capacity</w:t>
            </w:r>
          </w:p>
        </w:tc>
        <w:tc>
          <w:tcPr>
            <w:tcW w:w="2251"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Network member</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29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Expand members</w:t>
            </w:r>
          </w:p>
        </w:tc>
        <w:tc>
          <w:tcPr>
            <w:tcW w:w="890"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Moderate numbers (perceived)</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251"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Face to face meetings</w:t>
            </w:r>
          </w:p>
        </w:tc>
        <w:tc>
          <w:tcPr>
            <w:tcW w:w="890"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Face to face</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29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No face to face</w:t>
            </w:r>
          </w:p>
        </w:tc>
        <w:tc>
          <w:tcPr>
            <w:tcW w:w="890"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Collaborative process</w:t>
            </w: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Trust</w:t>
            </w:r>
          </w:p>
        </w:tc>
        <w:tc>
          <w:tcPr>
            <w:tcW w:w="129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Trustworthy process</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No trust</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251"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Capacity building</w:t>
            </w:r>
          </w:p>
        </w:tc>
        <w:tc>
          <w:tcPr>
            <w:tcW w:w="890"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Capacity building present</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Capacity building absent</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251"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Joint Ownership</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Working group present</w:t>
            </w: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Peer pressure </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Drivers</w:t>
            </w: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w:t>
            </w:r>
          </w:p>
        </w:tc>
        <w:tc>
          <w:tcPr>
            <w:tcW w:w="129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890"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Informality</w:t>
            </w:r>
          </w:p>
        </w:tc>
        <w:tc>
          <w:tcPr>
            <w:tcW w:w="129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297"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Informal</w:t>
            </w:r>
          </w:p>
        </w:tc>
        <w:tc>
          <w:tcPr>
            <w:tcW w:w="890"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Formal </w:t>
            </w:r>
          </w:p>
        </w:tc>
        <w:tc>
          <w:tcPr>
            <w:tcW w:w="890"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C25A79"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C25A79" w:rsidRPr="002B783D" w:rsidRDefault="00C25A79" w:rsidP="00752557">
            <w:pPr>
              <w:spacing w:line="240" w:lineRule="auto"/>
              <w:rPr>
                <w:noProof w:val="0"/>
                <w:sz w:val="18"/>
                <w:szCs w:val="18"/>
                <w:lang w:eastAsia="en-US"/>
              </w:rPr>
            </w:pPr>
          </w:p>
        </w:tc>
        <w:tc>
          <w:tcPr>
            <w:tcW w:w="963" w:type="pct"/>
            <w:noWrap/>
            <w:hideMark/>
          </w:tcPr>
          <w:p w:rsidR="00C25A79" w:rsidRPr="002B783D" w:rsidRDefault="00C25A79"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251" w:type="pct"/>
            <w:gridSpan w:val="2"/>
            <w:noWrap/>
            <w:hideMark/>
          </w:tcPr>
          <w:p w:rsidR="00C25A79" w:rsidRPr="002B783D" w:rsidRDefault="00C25A79"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Shared logic of appropriateness</w:t>
            </w:r>
          </w:p>
          <w:p w:rsidR="00C25A79" w:rsidRPr="002B783D" w:rsidRDefault="00C25A79"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w:t>
            </w:r>
          </w:p>
        </w:tc>
        <w:tc>
          <w:tcPr>
            <w:tcW w:w="890" w:type="pct"/>
            <w:noWrap/>
            <w:hideMark/>
          </w:tcPr>
          <w:p w:rsidR="00C25A79" w:rsidRPr="002B783D" w:rsidRDefault="00C25A79"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D541E7"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hideMark/>
          </w:tcPr>
          <w:p w:rsidR="00D541E7" w:rsidRPr="002B783D" w:rsidRDefault="00D541E7" w:rsidP="00752557">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Shared logic present </w:t>
            </w:r>
          </w:p>
        </w:tc>
      </w:tr>
      <w:tr w:rsidR="00D541E7"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D541E7" w:rsidRPr="002B783D" w:rsidRDefault="00D541E7" w:rsidP="00752557">
            <w:pPr>
              <w:spacing w:line="240" w:lineRule="auto"/>
              <w:rPr>
                <w:noProof w:val="0"/>
                <w:sz w:val="18"/>
                <w:szCs w:val="18"/>
                <w:lang w:eastAsia="en-US"/>
              </w:rPr>
            </w:pPr>
          </w:p>
        </w:tc>
        <w:tc>
          <w:tcPr>
            <w:tcW w:w="963"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D541E7" w:rsidRPr="002B783D" w:rsidRDefault="00D541E7" w:rsidP="00752557">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Conflicting logic present</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Information exchange</w:t>
            </w:r>
          </w:p>
        </w:tc>
        <w:tc>
          <w:tcPr>
            <w:tcW w:w="2187" w:type="pct"/>
            <w:gridSpan w:val="2"/>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Information shared</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Information not shared</w:t>
            </w: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251" w:type="pct"/>
            <w:gridSpan w:val="2"/>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Embeddedness</w:t>
            </w:r>
          </w:p>
        </w:tc>
        <w:tc>
          <w:tcPr>
            <w:tcW w:w="890"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EU Partner</w:t>
            </w:r>
          </w:p>
        </w:tc>
        <w:tc>
          <w:tcPr>
            <w:tcW w:w="890"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International partners</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251" w:type="pct"/>
            <w:gridSpan w:val="2"/>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Shared professional logic</w:t>
            </w:r>
          </w:p>
        </w:tc>
        <w:tc>
          <w:tcPr>
            <w:tcW w:w="890"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Conflicting professional logic</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Shared professional logic </w:t>
            </w: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297"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Prosecutor values</w:t>
            </w:r>
          </w:p>
        </w:tc>
        <w:tc>
          <w:tcPr>
            <w:tcW w:w="890"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Prosecutor norms</w:t>
            </w:r>
          </w:p>
        </w:tc>
        <w:tc>
          <w:tcPr>
            <w:tcW w:w="890"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Barriers </w:t>
            </w:r>
          </w:p>
        </w:tc>
        <w:tc>
          <w:tcPr>
            <w:tcW w:w="954"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Lack of permission</w:t>
            </w:r>
          </w:p>
        </w:tc>
        <w:tc>
          <w:tcPr>
            <w:tcW w:w="1297"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Time</w:t>
            </w:r>
          </w:p>
        </w:tc>
        <w:tc>
          <w:tcPr>
            <w:tcW w:w="890"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Money</w:t>
            </w:r>
          </w:p>
        </w:tc>
        <w:tc>
          <w:tcPr>
            <w:tcW w:w="890"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297"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No priority</w:t>
            </w:r>
          </w:p>
        </w:tc>
        <w:tc>
          <w:tcPr>
            <w:tcW w:w="890"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Institutional differences</w:t>
            </w:r>
          </w:p>
        </w:tc>
        <w:tc>
          <w:tcPr>
            <w:tcW w:w="1297"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Language</w:t>
            </w:r>
          </w:p>
        </w:tc>
        <w:tc>
          <w:tcPr>
            <w:tcW w:w="890"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297"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Legal system</w:t>
            </w:r>
          </w:p>
        </w:tc>
        <w:tc>
          <w:tcPr>
            <w:tcW w:w="890"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Transpositions</w:t>
            </w:r>
          </w:p>
        </w:tc>
        <w:tc>
          <w:tcPr>
            <w:tcW w:w="890"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1297"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Prosecution </w:t>
            </w:r>
          </w:p>
        </w:tc>
        <w:tc>
          <w:tcPr>
            <w:tcW w:w="890"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1297"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EU-membership</w:t>
            </w:r>
          </w:p>
        </w:tc>
        <w:tc>
          <w:tcPr>
            <w:tcW w:w="890"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r w:rsidRPr="002B783D">
              <w:rPr>
                <w:noProof w:val="0"/>
                <w:sz w:val="18"/>
                <w:szCs w:val="18"/>
                <w:lang w:eastAsia="en-US"/>
              </w:rPr>
              <w:t xml:space="preserve">Contextual variables </w:t>
            </w: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Micro level </w:t>
            </w:r>
          </w:p>
        </w:tc>
        <w:tc>
          <w:tcPr>
            <w:tcW w:w="2251" w:type="pct"/>
            <w:gridSpan w:val="2"/>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Past collaborations</w:t>
            </w:r>
          </w:p>
        </w:tc>
        <w:tc>
          <w:tcPr>
            <w:tcW w:w="890"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Positive past collaborations</w:t>
            </w: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Negative past collaborations</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Meso-level </w:t>
            </w:r>
          </w:p>
        </w:tc>
        <w:tc>
          <w:tcPr>
            <w:tcW w:w="2251" w:type="pct"/>
            <w:gridSpan w:val="2"/>
            <w:noWrap/>
            <w:hideMark/>
          </w:tcPr>
          <w:p w:rsidR="002546FF" w:rsidRPr="002B783D" w:rsidRDefault="002546FF" w:rsidP="00335606">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Presence of network </w:t>
            </w:r>
            <w:r w:rsidR="00335606" w:rsidRPr="002B783D">
              <w:rPr>
                <w:noProof w:val="0"/>
                <w:sz w:val="18"/>
                <w:szCs w:val="18"/>
                <w:lang w:eastAsia="en-US"/>
              </w:rPr>
              <w:t>coordinator</w:t>
            </w:r>
          </w:p>
        </w:tc>
        <w:tc>
          <w:tcPr>
            <w:tcW w:w="890" w:type="pct"/>
            <w:noWrap/>
            <w:hideMark/>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hideMark/>
          </w:tcPr>
          <w:p w:rsidR="002546FF" w:rsidRPr="002B783D" w:rsidRDefault="002546FF" w:rsidP="002546FF">
            <w:pPr>
              <w:spacing w:line="240" w:lineRule="auto"/>
              <w:rPr>
                <w:noProof w:val="0"/>
                <w:sz w:val="18"/>
                <w:szCs w:val="18"/>
                <w:lang w:eastAsia="en-US"/>
              </w:rPr>
            </w:pPr>
          </w:p>
        </w:tc>
        <w:tc>
          <w:tcPr>
            <w:tcW w:w="963"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hideMark/>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hideMark/>
          </w:tcPr>
          <w:p w:rsidR="002546FF" w:rsidRPr="002B783D" w:rsidRDefault="003F3DD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Supportive</w:t>
            </w:r>
            <w:r w:rsidR="002546FF" w:rsidRPr="002B783D">
              <w:rPr>
                <w:noProof w:val="0"/>
                <w:sz w:val="18"/>
                <w:szCs w:val="18"/>
                <w:lang w:eastAsia="en-US"/>
              </w:rPr>
              <w:t xml:space="preserve"> Commission</w:t>
            </w:r>
          </w:p>
        </w:tc>
      </w:tr>
      <w:tr w:rsidR="00D243C0"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D243C0" w:rsidRPr="002B783D" w:rsidRDefault="00D243C0" w:rsidP="002546FF">
            <w:pPr>
              <w:spacing w:line="240" w:lineRule="auto"/>
              <w:rPr>
                <w:noProof w:val="0"/>
                <w:sz w:val="18"/>
                <w:szCs w:val="18"/>
                <w:lang w:eastAsia="en-US"/>
              </w:rPr>
            </w:pPr>
          </w:p>
        </w:tc>
        <w:tc>
          <w:tcPr>
            <w:tcW w:w="963" w:type="pct"/>
            <w:noWrap/>
          </w:tcPr>
          <w:p w:rsidR="00D243C0" w:rsidRPr="002B783D" w:rsidRDefault="00D243C0"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D243C0" w:rsidRPr="002B783D" w:rsidRDefault="00D243C0"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tcPr>
          <w:p w:rsidR="00D243C0" w:rsidRPr="002B783D" w:rsidRDefault="00D243C0"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Passive Commission</w:t>
            </w: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Lack of permission</w:t>
            </w:r>
          </w:p>
        </w:tc>
        <w:tc>
          <w:tcPr>
            <w:tcW w:w="2187" w:type="pct"/>
            <w:gridSpan w:val="2"/>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Lack of Time</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Lack of money</w:t>
            </w: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Combating environmental crime in networks is no priority</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 xml:space="preserve">Macro-level </w:t>
            </w: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Institutional differences</w:t>
            </w:r>
          </w:p>
        </w:tc>
        <w:tc>
          <w:tcPr>
            <w:tcW w:w="2187" w:type="pct"/>
            <w:gridSpan w:val="2"/>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Language barriers</w:t>
            </w: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Different legal systems barrier</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Different transpositions jurisdiction barrier</w:t>
            </w:r>
          </w:p>
        </w:tc>
      </w:tr>
      <w:tr w:rsidR="002546FF" w:rsidRPr="002B783D" w:rsidTr="004B2EC1">
        <w:trPr>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000000" w:firstRow="0" w:lastRow="0" w:firstColumn="0" w:lastColumn="0" w:oddVBand="0" w:evenVBand="0" w:oddHBand="0" w:evenHBand="0" w:firstRowFirstColumn="0" w:firstRowLastColumn="0" w:lastRowFirstColumn="0" w:lastRowLastColumn="0"/>
              <w:rPr>
                <w:noProof w:val="0"/>
                <w:sz w:val="18"/>
                <w:szCs w:val="18"/>
                <w:lang w:eastAsia="en-US"/>
              </w:rPr>
            </w:pPr>
            <w:r w:rsidRPr="002B783D">
              <w:rPr>
                <w:noProof w:val="0"/>
                <w:sz w:val="18"/>
                <w:szCs w:val="18"/>
                <w:lang w:eastAsia="en-US"/>
              </w:rPr>
              <w:t xml:space="preserve">Decentralized prosecution barrier </w:t>
            </w:r>
          </w:p>
        </w:tc>
      </w:tr>
      <w:tr w:rsidR="002546FF" w:rsidRPr="002B783D" w:rsidTr="004B2E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 w:type="pct"/>
            <w:noWrap/>
          </w:tcPr>
          <w:p w:rsidR="002546FF" w:rsidRPr="002B783D" w:rsidRDefault="002546FF" w:rsidP="002546FF">
            <w:pPr>
              <w:spacing w:line="240" w:lineRule="auto"/>
              <w:rPr>
                <w:noProof w:val="0"/>
                <w:sz w:val="18"/>
                <w:szCs w:val="18"/>
                <w:lang w:eastAsia="en-US"/>
              </w:rPr>
            </w:pPr>
          </w:p>
        </w:tc>
        <w:tc>
          <w:tcPr>
            <w:tcW w:w="963"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954" w:type="pct"/>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p>
        </w:tc>
        <w:tc>
          <w:tcPr>
            <w:tcW w:w="2187" w:type="pct"/>
            <w:gridSpan w:val="2"/>
            <w:noWrap/>
          </w:tcPr>
          <w:p w:rsidR="002546FF" w:rsidRPr="002B783D" w:rsidRDefault="002546FF" w:rsidP="002546FF">
            <w:pPr>
              <w:spacing w:line="240" w:lineRule="auto"/>
              <w:cnfStyle w:val="000000100000" w:firstRow="0" w:lastRow="0" w:firstColumn="0" w:lastColumn="0" w:oddVBand="0" w:evenVBand="0" w:oddHBand="1" w:evenHBand="0" w:firstRowFirstColumn="0" w:firstRowLastColumn="0" w:lastRowFirstColumn="0" w:lastRowLastColumn="0"/>
              <w:rPr>
                <w:noProof w:val="0"/>
                <w:sz w:val="18"/>
                <w:szCs w:val="18"/>
                <w:lang w:eastAsia="en-US"/>
              </w:rPr>
            </w:pPr>
            <w:r w:rsidRPr="002B783D">
              <w:rPr>
                <w:noProof w:val="0"/>
                <w:sz w:val="18"/>
                <w:szCs w:val="18"/>
                <w:lang w:eastAsia="en-US"/>
              </w:rPr>
              <w:t>No EU-membership barrier</w:t>
            </w:r>
          </w:p>
        </w:tc>
      </w:tr>
    </w:tbl>
    <w:p w:rsidR="00D541E7" w:rsidRPr="002B783D" w:rsidRDefault="00D541E7" w:rsidP="00D541E7">
      <w:pPr>
        <w:rPr>
          <w:noProof w:val="0"/>
          <w:sz w:val="18"/>
          <w:szCs w:val="18"/>
          <w:lang w:eastAsia="en-US"/>
        </w:rPr>
      </w:pPr>
    </w:p>
    <w:p w:rsidR="005C02F9" w:rsidRPr="002B783D" w:rsidRDefault="005C02F9">
      <w:pPr>
        <w:rPr>
          <w:sz w:val="18"/>
          <w:szCs w:val="18"/>
        </w:rPr>
      </w:pPr>
    </w:p>
    <w:sectPr w:rsidR="005C02F9" w:rsidRPr="002B783D" w:rsidSect="00FE2F46">
      <w:footerReference w:type="default" r:id="rId8"/>
      <w:pgSz w:w="11900" w:h="168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A1" w:rsidRDefault="004645A1">
      <w:pPr>
        <w:spacing w:line="240" w:lineRule="auto"/>
      </w:pPr>
      <w:r>
        <w:separator/>
      </w:r>
    </w:p>
  </w:endnote>
  <w:endnote w:type="continuationSeparator" w:id="0">
    <w:p w:rsidR="004645A1" w:rsidRDefault="00464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52162"/>
      <w:docPartObj>
        <w:docPartGallery w:val="Page Numbers (Bottom of Page)"/>
        <w:docPartUnique/>
      </w:docPartObj>
    </w:sdtPr>
    <w:sdtEndPr/>
    <w:sdtContent>
      <w:p w:rsidR="00D10F18" w:rsidRDefault="00D541E7" w:rsidP="00C162B4">
        <w:pPr>
          <w:pStyle w:val="Footer"/>
        </w:pPr>
        <w:r>
          <w:fldChar w:fldCharType="begin"/>
        </w:r>
        <w:r>
          <w:instrText>PAGE   \* MERGEFORMAT</w:instrText>
        </w:r>
        <w:r>
          <w:fldChar w:fldCharType="separate"/>
        </w:r>
        <w:r w:rsidR="00C96313" w:rsidRPr="00C96313">
          <w:rPr>
            <w:lang w:val="nl-NL"/>
          </w:rPr>
          <w:t>1</w:t>
        </w:r>
        <w:r>
          <w:fldChar w:fldCharType="end"/>
        </w:r>
      </w:p>
    </w:sdtContent>
  </w:sdt>
  <w:p w:rsidR="00D10F18" w:rsidRDefault="004645A1" w:rsidP="00C1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A1" w:rsidRDefault="004645A1">
      <w:pPr>
        <w:spacing w:line="240" w:lineRule="auto"/>
      </w:pPr>
      <w:r>
        <w:separator/>
      </w:r>
    </w:p>
  </w:footnote>
  <w:footnote w:type="continuationSeparator" w:id="0">
    <w:p w:rsidR="004645A1" w:rsidRDefault="004645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9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56F51"/>
    <w:multiLevelType w:val="multilevel"/>
    <w:tmpl w:val="F6221E2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5A17E8"/>
    <w:multiLevelType w:val="hybridMultilevel"/>
    <w:tmpl w:val="B88A04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4667C9A"/>
    <w:multiLevelType w:val="multilevel"/>
    <w:tmpl w:val="E300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74481"/>
    <w:multiLevelType w:val="hybridMultilevel"/>
    <w:tmpl w:val="77BCC8F0"/>
    <w:lvl w:ilvl="0" w:tplc="B42CA64E">
      <w:numFmt w:val="bullet"/>
      <w:lvlText w:val=""/>
      <w:lvlJc w:val="left"/>
      <w:pPr>
        <w:ind w:left="1068" w:hanging="360"/>
      </w:pPr>
      <w:rPr>
        <w:rFonts w:ascii="Symbol" w:eastAsiaTheme="minorHAnsi" w:hAnsi="Symbol"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nsid w:val="0B993016"/>
    <w:multiLevelType w:val="hybridMultilevel"/>
    <w:tmpl w:val="8FE8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176B0"/>
    <w:multiLevelType w:val="multilevel"/>
    <w:tmpl w:val="A808BD06"/>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FF607F5"/>
    <w:multiLevelType w:val="hybridMultilevel"/>
    <w:tmpl w:val="984634AC"/>
    <w:lvl w:ilvl="0" w:tplc="A3464CE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037397D"/>
    <w:multiLevelType w:val="hybridMultilevel"/>
    <w:tmpl w:val="8F9E3F18"/>
    <w:lvl w:ilvl="0" w:tplc="01B269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510F6"/>
    <w:multiLevelType w:val="hybridMultilevel"/>
    <w:tmpl w:val="E1700CCE"/>
    <w:lvl w:ilvl="0" w:tplc="9DCC0AA0">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nsid w:val="1A85259E"/>
    <w:multiLevelType w:val="hybridMultilevel"/>
    <w:tmpl w:val="7B62016C"/>
    <w:lvl w:ilvl="0" w:tplc="23EC95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2B6547"/>
    <w:multiLevelType w:val="hybridMultilevel"/>
    <w:tmpl w:val="5ABA0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CCD1F5B"/>
    <w:multiLevelType w:val="multilevel"/>
    <w:tmpl w:val="4E70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252AF"/>
    <w:multiLevelType w:val="hybridMultilevel"/>
    <w:tmpl w:val="F690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F4713B"/>
    <w:multiLevelType w:val="hybridMultilevel"/>
    <w:tmpl w:val="88C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A2F51"/>
    <w:multiLevelType w:val="hybridMultilevel"/>
    <w:tmpl w:val="3F2C0D20"/>
    <w:lvl w:ilvl="0" w:tplc="C1184D26">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20B1E"/>
    <w:multiLevelType w:val="hybridMultilevel"/>
    <w:tmpl w:val="EF6829D6"/>
    <w:lvl w:ilvl="0" w:tplc="53788EDC">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BE678A"/>
    <w:multiLevelType w:val="hybridMultilevel"/>
    <w:tmpl w:val="0A746A52"/>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2F4C27B3"/>
    <w:multiLevelType w:val="hybridMultilevel"/>
    <w:tmpl w:val="912CEDA6"/>
    <w:lvl w:ilvl="0" w:tplc="D9F044CC">
      <w:numFmt w:val="bullet"/>
      <w:lvlText w:val="-"/>
      <w:lvlJc w:val="left"/>
      <w:pPr>
        <w:ind w:left="360" w:hanging="360"/>
      </w:pPr>
      <w:rPr>
        <w:rFonts w:ascii="Times New Roman" w:eastAsiaTheme="minorHAnsi"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1251DBA"/>
    <w:multiLevelType w:val="hybridMultilevel"/>
    <w:tmpl w:val="AC2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02EE2"/>
    <w:multiLevelType w:val="multilevel"/>
    <w:tmpl w:val="5DEEED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CE266A"/>
    <w:multiLevelType w:val="hybridMultilevel"/>
    <w:tmpl w:val="FD24DCD8"/>
    <w:lvl w:ilvl="0" w:tplc="DD38426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411F9"/>
    <w:multiLevelType w:val="hybridMultilevel"/>
    <w:tmpl w:val="AAFE7EAA"/>
    <w:lvl w:ilvl="0" w:tplc="B14C518E">
      <w:start w:val="6"/>
      <w:numFmt w:val="bullet"/>
      <w:lvlText w:val=""/>
      <w:lvlJc w:val="left"/>
      <w:pPr>
        <w:ind w:left="1068" w:hanging="360"/>
      </w:pPr>
      <w:rPr>
        <w:rFonts w:ascii="Symbol" w:eastAsiaTheme="majorEastAsia"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3CC17382"/>
    <w:multiLevelType w:val="hybridMultilevel"/>
    <w:tmpl w:val="4030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FF4293"/>
    <w:multiLevelType w:val="hybridMultilevel"/>
    <w:tmpl w:val="FBBE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6361E7"/>
    <w:multiLevelType w:val="hybridMultilevel"/>
    <w:tmpl w:val="6B2E3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5824181"/>
    <w:multiLevelType w:val="hybridMultilevel"/>
    <w:tmpl w:val="1144AD60"/>
    <w:lvl w:ilvl="0" w:tplc="8F76408E">
      <w:start w:val="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472127"/>
    <w:multiLevelType w:val="hybridMultilevel"/>
    <w:tmpl w:val="3A4863D8"/>
    <w:lvl w:ilvl="0" w:tplc="B3F06BF0">
      <w:start w:val="1"/>
      <w:numFmt w:val="bullet"/>
      <w:lvlText w:val=""/>
      <w:lvlJc w:val="left"/>
      <w:pPr>
        <w:ind w:left="1068" w:hanging="360"/>
      </w:pPr>
      <w:rPr>
        <w:rFonts w:ascii="Symbol" w:eastAsiaTheme="minorHAnsi" w:hAnsi="Symbol"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4DAD1A89"/>
    <w:multiLevelType w:val="hybridMultilevel"/>
    <w:tmpl w:val="56CAD7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F552D5C"/>
    <w:multiLevelType w:val="multilevel"/>
    <w:tmpl w:val="C53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E3162B"/>
    <w:multiLevelType w:val="hybridMultilevel"/>
    <w:tmpl w:val="337A454A"/>
    <w:lvl w:ilvl="0" w:tplc="A3464CEE">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3B05521"/>
    <w:multiLevelType w:val="multilevel"/>
    <w:tmpl w:val="37063AA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54DD75DD"/>
    <w:multiLevelType w:val="hybridMultilevel"/>
    <w:tmpl w:val="7BC6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C74681"/>
    <w:multiLevelType w:val="hybridMultilevel"/>
    <w:tmpl w:val="31D89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74C49D4"/>
    <w:multiLevelType w:val="multilevel"/>
    <w:tmpl w:val="FF46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2A314C"/>
    <w:multiLevelType w:val="hybridMultilevel"/>
    <w:tmpl w:val="D5C0E5FC"/>
    <w:lvl w:ilvl="0" w:tplc="75F232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EE2612"/>
    <w:multiLevelType w:val="hybridMultilevel"/>
    <w:tmpl w:val="628890C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1B6484D"/>
    <w:multiLevelType w:val="hybridMultilevel"/>
    <w:tmpl w:val="5BFAEC6E"/>
    <w:lvl w:ilvl="0" w:tplc="0413000F">
      <w:start w:val="1"/>
      <w:numFmt w:val="decimal"/>
      <w:lvlText w:val="%1."/>
      <w:lvlJc w:val="left"/>
      <w:pPr>
        <w:ind w:left="720" w:hanging="360"/>
      </w:pPr>
      <w:rPr>
        <w:rFonts w:hint="default"/>
      </w:rPr>
    </w:lvl>
    <w:lvl w:ilvl="1" w:tplc="BCE6770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2D2637D"/>
    <w:multiLevelType w:val="hybridMultilevel"/>
    <w:tmpl w:val="0D42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2F2276A"/>
    <w:multiLevelType w:val="hybridMultilevel"/>
    <w:tmpl w:val="34E2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7398E"/>
    <w:multiLevelType w:val="hybridMultilevel"/>
    <w:tmpl w:val="79A6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B66250"/>
    <w:multiLevelType w:val="hybridMultilevel"/>
    <w:tmpl w:val="AA7606B6"/>
    <w:lvl w:ilvl="0" w:tplc="A98E4BE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34214"/>
    <w:multiLevelType w:val="hybridMultilevel"/>
    <w:tmpl w:val="BCA20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CC16633"/>
    <w:multiLevelType w:val="hybridMultilevel"/>
    <w:tmpl w:val="17BE3D7E"/>
    <w:lvl w:ilvl="0" w:tplc="9BEC34C0">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0B81B90"/>
    <w:multiLevelType w:val="hybridMultilevel"/>
    <w:tmpl w:val="0228012C"/>
    <w:lvl w:ilvl="0" w:tplc="2AFEC3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35041"/>
    <w:multiLevelType w:val="hybridMultilevel"/>
    <w:tmpl w:val="54720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8035080"/>
    <w:multiLevelType w:val="multilevel"/>
    <w:tmpl w:val="E79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890F39"/>
    <w:multiLevelType w:val="hybridMultilevel"/>
    <w:tmpl w:val="33E8C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E9A347F"/>
    <w:multiLevelType w:val="hybridMultilevel"/>
    <w:tmpl w:val="AD042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F023D14"/>
    <w:multiLevelType w:val="multilevel"/>
    <w:tmpl w:val="C422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5"/>
  </w:num>
  <w:num w:numId="4">
    <w:abstractNumId w:val="47"/>
  </w:num>
  <w:num w:numId="5">
    <w:abstractNumId w:val="33"/>
  </w:num>
  <w:num w:numId="6">
    <w:abstractNumId w:val="11"/>
  </w:num>
  <w:num w:numId="7">
    <w:abstractNumId w:val="48"/>
  </w:num>
  <w:num w:numId="8">
    <w:abstractNumId w:val="45"/>
  </w:num>
  <w:num w:numId="9">
    <w:abstractNumId w:val="28"/>
  </w:num>
  <w:num w:numId="10">
    <w:abstractNumId w:val="37"/>
  </w:num>
  <w:num w:numId="11">
    <w:abstractNumId w:val="36"/>
  </w:num>
  <w:num w:numId="12">
    <w:abstractNumId w:val="23"/>
  </w:num>
  <w:num w:numId="13">
    <w:abstractNumId w:val="16"/>
  </w:num>
  <w:num w:numId="14">
    <w:abstractNumId w:val="3"/>
  </w:num>
  <w:num w:numId="15">
    <w:abstractNumId w:val="49"/>
  </w:num>
  <w:num w:numId="16">
    <w:abstractNumId w:val="12"/>
  </w:num>
  <w:num w:numId="17">
    <w:abstractNumId w:val="46"/>
  </w:num>
  <w:num w:numId="18">
    <w:abstractNumId w:val="34"/>
  </w:num>
  <w:num w:numId="19">
    <w:abstractNumId w:val="40"/>
  </w:num>
  <w:num w:numId="20">
    <w:abstractNumId w:val="26"/>
  </w:num>
  <w:num w:numId="21">
    <w:abstractNumId w:val="29"/>
  </w:num>
  <w:num w:numId="22">
    <w:abstractNumId w:val="41"/>
  </w:num>
  <w:num w:numId="23">
    <w:abstractNumId w:val="21"/>
  </w:num>
  <w:num w:numId="24">
    <w:abstractNumId w:val="5"/>
  </w:num>
  <w:num w:numId="25">
    <w:abstractNumId w:val="27"/>
  </w:num>
  <w:num w:numId="26">
    <w:abstractNumId w:val="44"/>
  </w:num>
  <w:num w:numId="27">
    <w:abstractNumId w:val="35"/>
  </w:num>
  <w:num w:numId="28">
    <w:abstractNumId w:val="8"/>
  </w:num>
  <w:num w:numId="29">
    <w:abstractNumId w:val="24"/>
  </w:num>
  <w:num w:numId="30">
    <w:abstractNumId w:val="9"/>
  </w:num>
  <w:num w:numId="31">
    <w:abstractNumId w:val="43"/>
  </w:num>
  <w:num w:numId="32">
    <w:abstractNumId w:val="0"/>
  </w:num>
  <w:num w:numId="33">
    <w:abstractNumId w:val="13"/>
  </w:num>
  <w:num w:numId="34">
    <w:abstractNumId w:val="38"/>
  </w:num>
  <w:num w:numId="35">
    <w:abstractNumId w:val="2"/>
  </w:num>
  <w:num w:numId="36">
    <w:abstractNumId w:val="7"/>
  </w:num>
  <w:num w:numId="37">
    <w:abstractNumId w:val="30"/>
  </w:num>
  <w:num w:numId="38">
    <w:abstractNumId w:val="18"/>
  </w:num>
  <w:num w:numId="39">
    <w:abstractNumId w:val="32"/>
  </w:num>
  <w:num w:numId="40">
    <w:abstractNumId w:val="39"/>
  </w:num>
  <w:num w:numId="41">
    <w:abstractNumId w:val="20"/>
  </w:num>
  <w:num w:numId="42">
    <w:abstractNumId w:val="4"/>
  </w:num>
  <w:num w:numId="43">
    <w:abstractNumId w:val="6"/>
  </w:num>
  <w:num w:numId="44">
    <w:abstractNumId w:val="42"/>
  </w:num>
  <w:num w:numId="45">
    <w:abstractNumId w:val="1"/>
  </w:num>
  <w:num w:numId="46">
    <w:abstractNumId w:val="17"/>
  </w:num>
  <w:num w:numId="47">
    <w:abstractNumId w:val="15"/>
  </w:num>
  <w:num w:numId="48">
    <w:abstractNumId w:val="19"/>
  </w:num>
  <w:num w:numId="49">
    <w:abstractNumId w:val="1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E7"/>
    <w:rsid w:val="00050975"/>
    <w:rsid w:val="00060CC8"/>
    <w:rsid w:val="001128E9"/>
    <w:rsid w:val="0012381B"/>
    <w:rsid w:val="002232E3"/>
    <w:rsid w:val="002546FF"/>
    <w:rsid w:val="002B783D"/>
    <w:rsid w:val="002F131F"/>
    <w:rsid w:val="002F1C50"/>
    <w:rsid w:val="00335606"/>
    <w:rsid w:val="003F3DDF"/>
    <w:rsid w:val="00404458"/>
    <w:rsid w:val="0042630D"/>
    <w:rsid w:val="004418B7"/>
    <w:rsid w:val="004645A1"/>
    <w:rsid w:val="004B2EC1"/>
    <w:rsid w:val="004E3CFE"/>
    <w:rsid w:val="005C02F9"/>
    <w:rsid w:val="006A0FEE"/>
    <w:rsid w:val="006A43E7"/>
    <w:rsid w:val="006D63F3"/>
    <w:rsid w:val="0074167A"/>
    <w:rsid w:val="007451BC"/>
    <w:rsid w:val="00771093"/>
    <w:rsid w:val="007A5AC3"/>
    <w:rsid w:val="00812F31"/>
    <w:rsid w:val="008B7031"/>
    <w:rsid w:val="008F0A38"/>
    <w:rsid w:val="008F4393"/>
    <w:rsid w:val="009E7942"/>
    <w:rsid w:val="00C25A79"/>
    <w:rsid w:val="00C278C3"/>
    <w:rsid w:val="00C4541E"/>
    <w:rsid w:val="00C96313"/>
    <w:rsid w:val="00D243C0"/>
    <w:rsid w:val="00D247F6"/>
    <w:rsid w:val="00D541E7"/>
    <w:rsid w:val="00E618E4"/>
    <w:rsid w:val="00E96A32"/>
    <w:rsid w:val="00EC0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bstract"/>
    <w:qFormat/>
    <w:rsid w:val="00D541E7"/>
    <w:pPr>
      <w:spacing w:after="0" w:line="360" w:lineRule="auto"/>
    </w:pPr>
    <w:rPr>
      <w:rFonts w:ascii="Times New Roman" w:hAnsi="Times New Roman" w:cs="Times New Roman"/>
      <w:noProof/>
      <w:sz w:val="24"/>
      <w:szCs w:val="24"/>
      <w:lang w:val="en-GB" w:eastAsia="en-GB"/>
    </w:rPr>
  </w:style>
  <w:style w:type="paragraph" w:styleId="Heading1">
    <w:name w:val="heading 1"/>
    <w:basedOn w:val="Normal"/>
    <w:next w:val="Normal"/>
    <w:link w:val="Heading1Char"/>
    <w:uiPriority w:val="9"/>
    <w:qFormat/>
    <w:rsid w:val="00D541E7"/>
    <w:pPr>
      <w:keepNext/>
      <w:keepLines/>
      <w:spacing w:before="280" w:after="280"/>
      <w:jc w:val="both"/>
      <w:outlineLvl w:val="0"/>
    </w:pPr>
    <w:rPr>
      <w:rFonts w:eastAsiaTheme="majorEastAsia"/>
      <w:b/>
      <w:noProof w:val="0"/>
      <w:lang w:eastAsia="en-US"/>
    </w:rPr>
  </w:style>
  <w:style w:type="paragraph" w:styleId="Heading2">
    <w:name w:val="heading 2"/>
    <w:basedOn w:val="Heading3"/>
    <w:next w:val="Normal"/>
    <w:link w:val="Heading2Char"/>
    <w:uiPriority w:val="9"/>
    <w:unhideWhenUsed/>
    <w:qFormat/>
    <w:rsid w:val="00D541E7"/>
    <w:pPr>
      <w:spacing w:line="360" w:lineRule="auto"/>
      <w:jc w:val="both"/>
      <w:outlineLvl w:val="1"/>
    </w:pPr>
    <w:rPr>
      <w:b/>
      <w:noProof w:val="0"/>
      <w:lang w:val="en-GB"/>
    </w:rPr>
  </w:style>
  <w:style w:type="paragraph" w:styleId="Heading3">
    <w:name w:val="heading 3"/>
    <w:basedOn w:val="Normal"/>
    <w:next w:val="Normal"/>
    <w:link w:val="Heading3Char"/>
    <w:uiPriority w:val="9"/>
    <w:unhideWhenUsed/>
    <w:qFormat/>
    <w:rsid w:val="00D541E7"/>
    <w:pPr>
      <w:keepNext/>
      <w:keepLines/>
      <w:spacing w:before="120" w:after="120" w:line="259" w:lineRule="auto"/>
      <w:outlineLvl w:val="2"/>
    </w:pPr>
    <w:rPr>
      <w:rFonts w:eastAsiaTheme="majorEastAsia"/>
      <w:i/>
      <w:color w:val="000000" w:themeColor="text1"/>
      <w:lang w:val="en-US" w:eastAsia="en-US"/>
    </w:rPr>
  </w:style>
  <w:style w:type="paragraph" w:styleId="Heading4">
    <w:name w:val="heading 4"/>
    <w:basedOn w:val="Normal"/>
    <w:next w:val="Normal"/>
    <w:link w:val="Heading4Char"/>
    <w:uiPriority w:val="9"/>
    <w:unhideWhenUsed/>
    <w:qFormat/>
    <w:rsid w:val="00D541E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1E7"/>
    <w:rPr>
      <w:rFonts w:ascii="Times New Roman" w:eastAsiaTheme="majorEastAsia" w:hAnsi="Times New Roman" w:cs="Times New Roman"/>
      <w:b/>
      <w:sz w:val="24"/>
      <w:szCs w:val="24"/>
      <w:lang w:val="en-GB"/>
    </w:rPr>
  </w:style>
  <w:style w:type="character" w:customStyle="1" w:styleId="Heading2Char">
    <w:name w:val="Heading 2 Char"/>
    <w:basedOn w:val="DefaultParagraphFont"/>
    <w:link w:val="Heading2"/>
    <w:uiPriority w:val="9"/>
    <w:rsid w:val="00D541E7"/>
    <w:rPr>
      <w:rFonts w:ascii="Times New Roman" w:eastAsiaTheme="majorEastAsia" w:hAnsi="Times New Roman" w:cs="Times New Roman"/>
      <w:b/>
      <w:i/>
      <w:color w:val="000000" w:themeColor="text1"/>
      <w:sz w:val="24"/>
      <w:szCs w:val="24"/>
      <w:lang w:val="en-GB"/>
    </w:rPr>
  </w:style>
  <w:style w:type="character" w:customStyle="1" w:styleId="Heading3Char">
    <w:name w:val="Heading 3 Char"/>
    <w:basedOn w:val="DefaultParagraphFont"/>
    <w:link w:val="Heading3"/>
    <w:uiPriority w:val="9"/>
    <w:rsid w:val="00D541E7"/>
    <w:rPr>
      <w:rFonts w:ascii="Times New Roman" w:eastAsiaTheme="majorEastAsia" w:hAnsi="Times New Roman" w:cs="Times New Roman"/>
      <w:i/>
      <w:noProof/>
      <w:color w:val="000000" w:themeColor="text1"/>
      <w:sz w:val="24"/>
      <w:szCs w:val="24"/>
      <w:lang w:val="en-US"/>
    </w:rPr>
  </w:style>
  <w:style w:type="character" w:customStyle="1" w:styleId="Heading4Char">
    <w:name w:val="Heading 4 Char"/>
    <w:basedOn w:val="DefaultParagraphFont"/>
    <w:link w:val="Heading4"/>
    <w:uiPriority w:val="9"/>
    <w:rsid w:val="00D541E7"/>
    <w:rPr>
      <w:rFonts w:asciiTheme="majorHAnsi" w:eastAsiaTheme="majorEastAsia" w:hAnsiTheme="majorHAnsi" w:cstheme="majorBidi"/>
      <w:i/>
      <w:iCs/>
      <w:noProof/>
      <w:color w:val="2E74B5" w:themeColor="accent1" w:themeShade="BF"/>
      <w:lang w:val="en-US"/>
    </w:rPr>
  </w:style>
  <w:style w:type="paragraph" w:styleId="ListParagraph">
    <w:name w:val="List Paragraph"/>
    <w:aliases w:val="First paragraph"/>
    <w:basedOn w:val="Normal"/>
    <w:uiPriority w:val="34"/>
    <w:qFormat/>
    <w:rsid w:val="00D541E7"/>
    <w:pPr>
      <w:jc w:val="both"/>
    </w:pPr>
    <w:rPr>
      <w:noProof w:val="0"/>
    </w:rPr>
  </w:style>
  <w:style w:type="character" w:customStyle="1" w:styleId="apple-converted-space">
    <w:name w:val="apple-converted-space"/>
    <w:basedOn w:val="DefaultParagraphFont"/>
    <w:rsid w:val="00D541E7"/>
  </w:style>
  <w:style w:type="paragraph" w:styleId="Title">
    <w:name w:val="Title"/>
    <w:basedOn w:val="Normal"/>
    <w:next w:val="Normal"/>
    <w:link w:val="TitleChar"/>
    <w:uiPriority w:val="10"/>
    <w:qFormat/>
    <w:rsid w:val="00D541E7"/>
    <w:pPr>
      <w:spacing w:after="120"/>
      <w:contextualSpacing/>
      <w:jc w:val="both"/>
    </w:pPr>
    <w:rPr>
      <w:rFonts w:eastAsiaTheme="majorEastAsia"/>
      <w:b/>
      <w:noProof w:val="0"/>
      <w:spacing w:val="-10"/>
      <w:kern w:val="28"/>
      <w:sz w:val="28"/>
      <w:szCs w:val="28"/>
      <w:lang w:eastAsia="en-US"/>
    </w:rPr>
  </w:style>
  <w:style w:type="character" w:customStyle="1" w:styleId="TitleChar">
    <w:name w:val="Title Char"/>
    <w:basedOn w:val="DefaultParagraphFont"/>
    <w:link w:val="Title"/>
    <w:uiPriority w:val="10"/>
    <w:rsid w:val="00D541E7"/>
    <w:rPr>
      <w:rFonts w:ascii="Times New Roman" w:eastAsiaTheme="majorEastAsia" w:hAnsi="Times New Roman" w:cs="Times New Roman"/>
      <w:b/>
      <w:spacing w:val="-10"/>
      <w:kern w:val="28"/>
      <w:sz w:val="28"/>
      <w:szCs w:val="28"/>
      <w:lang w:val="en-GB"/>
    </w:rPr>
  </w:style>
  <w:style w:type="table" w:styleId="TableGrid">
    <w:name w:val="Table Grid"/>
    <w:basedOn w:val="TableNormal"/>
    <w:uiPriority w:val="39"/>
    <w:rsid w:val="00D5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D541E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D541E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D541E7"/>
    <w:pPr>
      <w:tabs>
        <w:tab w:val="center" w:pos="4536"/>
        <w:tab w:val="right" w:pos="9072"/>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541E7"/>
    <w:rPr>
      <w:noProof/>
      <w:lang w:val="en-US"/>
    </w:rPr>
  </w:style>
  <w:style w:type="paragraph" w:styleId="Footer">
    <w:name w:val="footer"/>
    <w:basedOn w:val="Normal"/>
    <w:link w:val="FooterChar"/>
    <w:uiPriority w:val="99"/>
    <w:unhideWhenUsed/>
    <w:rsid w:val="00D541E7"/>
    <w:pPr>
      <w:tabs>
        <w:tab w:val="center" w:pos="4536"/>
        <w:tab w:val="right" w:pos="9072"/>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D541E7"/>
    <w:rPr>
      <w:noProof/>
      <w:lang w:val="en-US"/>
    </w:rPr>
  </w:style>
  <w:style w:type="table" w:customStyle="1" w:styleId="ListTable3-Accent51">
    <w:name w:val="List Table 3 - Accent 51"/>
    <w:basedOn w:val="TableNormal"/>
    <w:uiPriority w:val="48"/>
    <w:rsid w:val="00D541E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ibliography">
    <w:name w:val="Bibliography"/>
    <w:basedOn w:val="Normal"/>
    <w:next w:val="Normal"/>
    <w:uiPriority w:val="37"/>
    <w:unhideWhenUsed/>
    <w:rsid w:val="00D541E7"/>
    <w:pPr>
      <w:spacing w:after="160" w:line="259" w:lineRule="auto"/>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541E7"/>
    <w:rPr>
      <w:sz w:val="16"/>
      <w:szCs w:val="16"/>
    </w:rPr>
  </w:style>
  <w:style w:type="paragraph" w:styleId="CommentText">
    <w:name w:val="annotation text"/>
    <w:basedOn w:val="Normal"/>
    <w:link w:val="CommentTextChar"/>
    <w:uiPriority w:val="99"/>
    <w:unhideWhenUsed/>
    <w:rsid w:val="00D541E7"/>
    <w:pPr>
      <w:spacing w:after="200"/>
    </w:pPr>
    <w:rPr>
      <w:rFonts w:asciiTheme="minorHAnsi" w:eastAsiaTheme="minorEastAsia" w:hAnsiTheme="minorHAnsi" w:cstheme="minorBidi"/>
      <w:sz w:val="20"/>
      <w:szCs w:val="20"/>
      <w:lang w:val="nl-NL" w:eastAsia="en-US"/>
    </w:rPr>
  </w:style>
  <w:style w:type="character" w:customStyle="1" w:styleId="CommentTextChar">
    <w:name w:val="Comment Text Char"/>
    <w:basedOn w:val="DefaultParagraphFont"/>
    <w:link w:val="CommentText"/>
    <w:uiPriority w:val="99"/>
    <w:rsid w:val="00D541E7"/>
    <w:rPr>
      <w:rFonts w:eastAsiaTheme="minorEastAsia"/>
      <w:noProof/>
      <w:sz w:val="20"/>
      <w:szCs w:val="20"/>
    </w:rPr>
  </w:style>
  <w:style w:type="paragraph" w:styleId="BalloonText">
    <w:name w:val="Balloon Text"/>
    <w:basedOn w:val="Normal"/>
    <w:link w:val="BalloonTextChar"/>
    <w:uiPriority w:val="99"/>
    <w:semiHidden/>
    <w:unhideWhenUsed/>
    <w:rsid w:val="00D541E7"/>
    <w:rPr>
      <w:sz w:val="18"/>
      <w:szCs w:val="18"/>
      <w:lang w:val="en-US" w:eastAsia="en-US"/>
    </w:rPr>
  </w:style>
  <w:style w:type="character" w:customStyle="1" w:styleId="BalloonTextChar">
    <w:name w:val="Balloon Text Char"/>
    <w:basedOn w:val="DefaultParagraphFont"/>
    <w:link w:val="BalloonText"/>
    <w:uiPriority w:val="99"/>
    <w:semiHidden/>
    <w:rsid w:val="00D541E7"/>
    <w:rPr>
      <w:rFonts w:ascii="Times New Roman" w:hAnsi="Times New Roman" w:cs="Times New Roman"/>
      <w:noProof/>
      <w:sz w:val="18"/>
      <w:szCs w:val="18"/>
      <w:lang w:val="en-US"/>
    </w:rPr>
  </w:style>
  <w:style w:type="paragraph" w:customStyle="1" w:styleId="p1">
    <w:name w:val="p1"/>
    <w:basedOn w:val="Normal"/>
    <w:rsid w:val="00D541E7"/>
    <w:rPr>
      <w:sz w:val="18"/>
      <w:szCs w:val="18"/>
    </w:rPr>
  </w:style>
  <w:style w:type="paragraph" w:customStyle="1" w:styleId="p2">
    <w:name w:val="p2"/>
    <w:basedOn w:val="Normal"/>
    <w:rsid w:val="00D541E7"/>
    <w:rPr>
      <w:sz w:val="17"/>
      <w:szCs w:val="17"/>
    </w:rPr>
  </w:style>
  <w:style w:type="paragraph" w:styleId="CommentSubject">
    <w:name w:val="annotation subject"/>
    <w:basedOn w:val="CommentText"/>
    <w:next w:val="CommentText"/>
    <w:link w:val="CommentSubjectChar"/>
    <w:uiPriority w:val="99"/>
    <w:semiHidden/>
    <w:unhideWhenUsed/>
    <w:rsid w:val="00D541E7"/>
    <w:pPr>
      <w:spacing w:after="160"/>
    </w:pPr>
    <w:rPr>
      <w:rFonts w:eastAsiaTheme="minorHAnsi"/>
      <w:b/>
      <w:bCs/>
      <w:lang w:val="en-US"/>
    </w:rPr>
  </w:style>
  <w:style w:type="character" w:customStyle="1" w:styleId="CommentSubjectChar">
    <w:name w:val="Comment Subject Char"/>
    <w:basedOn w:val="CommentTextChar"/>
    <w:link w:val="CommentSubject"/>
    <w:uiPriority w:val="99"/>
    <w:semiHidden/>
    <w:rsid w:val="00D541E7"/>
    <w:rPr>
      <w:rFonts w:eastAsiaTheme="minorEastAsia"/>
      <w:b/>
      <w:bCs/>
      <w:noProof/>
      <w:sz w:val="20"/>
      <w:szCs w:val="20"/>
      <w:lang w:val="en-US"/>
    </w:rPr>
  </w:style>
  <w:style w:type="paragraph" w:styleId="DocumentMap">
    <w:name w:val="Document Map"/>
    <w:basedOn w:val="Normal"/>
    <w:link w:val="DocumentMapChar"/>
    <w:uiPriority w:val="99"/>
    <w:semiHidden/>
    <w:unhideWhenUsed/>
    <w:rsid w:val="00D541E7"/>
    <w:rPr>
      <w:lang w:val="en-US" w:eastAsia="en-US"/>
    </w:rPr>
  </w:style>
  <w:style w:type="character" w:customStyle="1" w:styleId="DocumentMapChar">
    <w:name w:val="Document Map Char"/>
    <w:basedOn w:val="DefaultParagraphFont"/>
    <w:link w:val="DocumentMap"/>
    <w:uiPriority w:val="99"/>
    <w:semiHidden/>
    <w:rsid w:val="00D541E7"/>
    <w:rPr>
      <w:rFonts w:ascii="Times New Roman" w:hAnsi="Times New Roman" w:cs="Times New Roman"/>
      <w:noProof/>
      <w:sz w:val="24"/>
      <w:szCs w:val="24"/>
      <w:lang w:val="en-US"/>
    </w:rPr>
  </w:style>
  <w:style w:type="character" w:customStyle="1" w:styleId="s2">
    <w:name w:val="s2"/>
    <w:basedOn w:val="DefaultParagraphFont"/>
    <w:rsid w:val="00D541E7"/>
    <w:rPr>
      <w:rFonts w:ascii="Times New Roman" w:hAnsi="Times New Roman" w:cs="Times New Roman" w:hint="default"/>
      <w:sz w:val="14"/>
      <w:szCs w:val="14"/>
    </w:rPr>
  </w:style>
  <w:style w:type="character" w:customStyle="1" w:styleId="s1">
    <w:name w:val="s1"/>
    <w:basedOn w:val="DefaultParagraphFont"/>
    <w:rsid w:val="00D541E7"/>
  </w:style>
  <w:style w:type="table" w:customStyle="1" w:styleId="GridTable1Light-Accent41">
    <w:name w:val="Grid Table 1 Light - Accent 41"/>
    <w:basedOn w:val="TableNormal"/>
    <w:uiPriority w:val="46"/>
    <w:rsid w:val="00D541E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D541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D541E7"/>
    <w:pPr>
      <w:numPr>
        <w:ilvl w:val="1"/>
      </w:numPr>
      <w:spacing w:after="160" w:line="259" w:lineRule="auto"/>
    </w:pPr>
    <w:rPr>
      <w:rFonts w:eastAsiaTheme="majorEastAsia" w:cstheme="majorBidi"/>
      <w:iCs/>
      <w:noProof w:val="0"/>
      <w:spacing w:val="15"/>
      <w:lang w:eastAsia="en-US"/>
    </w:rPr>
  </w:style>
  <w:style w:type="character" w:customStyle="1" w:styleId="SubtitleChar">
    <w:name w:val="Subtitle Char"/>
    <w:basedOn w:val="DefaultParagraphFont"/>
    <w:link w:val="Subtitle"/>
    <w:uiPriority w:val="11"/>
    <w:rsid w:val="00D541E7"/>
    <w:rPr>
      <w:rFonts w:ascii="Times New Roman" w:eastAsiaTheme="majorEastAsia" w:hAnsi="Times New Roman" w:cstheme="majorBidi"/>
      <w:iCs/>
      <w:spacing w:val="15"/>
      <w:sz w:val="24"/>
      <w:szCs w:val="24"/>
      <w:lang w:val="en-GB"/>
    </w:rPr>
  </w:style>
  <w:style w:type="paragraph" w:styleId="Caption">
    <w:name w:val="caption"/>
    <w:aliases w:val="Attachement"/>
    <w:basedOn w:val="Heading1"/>
    <w:next w:val="Normal"/>
    <w:uiPriority w:val="35"/>
    <w:unhideWhenUsed/>
    <w:qFormat/>
    <w:rsid w:val="00D541E7"/>
  </w:style>
  <w:style w:type="paragraph" w:styleId="NormalWeb">
    <w:name w:val="Normal (Web)"/>
    <w:basedOn w:val="Normal"/>
    <w:uiPriority w:val="99"/>
    <w:unhideWhenUsed/>
    <w:rsid w:val="00D541E7"/>
    <w:pPr>
      <w:spacing w:before="100" w:beforeAutospacing="1" w:after="100" w:afterAutospacing="1"/>
    </w:pPr>
  </w:style>
  <w:style w:type="character" w:styleId="Strong">
    <w:name w:val="Strong"/>
    <w:basedOn w:val="DefaultParagraphFont"/>
    <w:uiPriority w:val="22"/>
    <w:qFormat/>
    <w:rsid w:val="00D541E7"/>
    <w:rPr>
      <w:b/>
      <w:bCs/>
    </w:rPr>
  </w:style>
  <w:style w:type="character" w:styleId="Hyperlink">
    <w:name w:val="Hyperlink"/>
    <w:basedOn w:val="DefaultParagraphFont"/>
    <w:uiPriority w:val="99"/>
    <w:unhideWhenUsed/>
    <w:rsid w:val="00D541E7"/>
    <w:rPr>
      <w:color w:val="0000FF"/>
      <w:u w:val="single"/>
    </w:rPr>
  </w:style>
  <w:style w:type="paragraph" w:styleId="FootnoteText">
    <w:name w:val="footnote text"/>
    <w:basedOn w:val="Normal"/>
    <w:link w:val="FootnoteTextChar"/>
    <w:uiPriority w:val="99"/>
    <w:unhideWhenUsed/>
    <w:rsid w:val="00D541E7"/>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D541E7"/>
    <w:rPr>
      <w:noProof/>
      <w:sz w:val="24"/>
      <w:szCs w:val="24"/>
      <w:lang w:val="en-US"/>
    </w:rPr>
  </w:style>
  <w:style w:type="character" w:styleId="FootnoteReference">
    <w:name w:val="footnote reference"/>
    <w:basedOn w:val="DefaultParagraphFont"/>
    <w:uiPriority w:val="99"/>
    <w:unhideWhenUsed/>
    <w:rsid w:val="00D541E7"/>
    <w:rPr>
      <w:vertAlign w:val="superscript"/>
    </w:rPr>
  </w:style>
  <w:style w:type="character" w:styleId="FollowedHyperlink">
    <w:name w:val="FollowedHyperlink"/>
    <w:basedOn w:val="DefaultParagraphFont"/>
    <w:uiPriority w:val="99"/>
    <w:semiHidden/>
    <w:unhideWhenUsed/>
    <w:rsid w:val="00D541E7"/>
    <w:rPr>
      <w:color w:val="954F72" w:themeColor="followedHyperlink"/>
      <w:u w:val="single"/>
    </w:rPr>
  </w:style>
  <w:style w:type="table" w:customStyle="1" w:styleId="GridTable2-Accent41">
    <w:name w:val="Grid Table 2 - Accent 41"/>
    <w:basedOn w:val="TableNormal"/>
    <w:uiPriority w:val="47"/>
    <w:rsid w:val="00D541E7"/>
    <w:pPr>
      <w:spacing w:after="0" w:line="240" w:lineRule="auto"/>
    </w:pPr>
    <w:rPr>
      <w:sz w:val="24"/>
      <w:szCs w:val="24"/>
      <w:lang w:val="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Bullet">
    <w:name w:val="List Bullet"/>
    <w:basedOn w:val="Normal"/>
    <w:uiPriority w:val="99"/>
    <w:unhideWhenUsed/>
    <w:rsid w:val="00D541E7"/>
    <w:pPr>
      <w:numPr>
        <w:numId w:val="32"/>
      </w:numPr>
      <w:contextualSpacing/>
    </w:pPr>
  </w:style>
  <w:style w:type="paragraph" w:styleId="Revision">
    <w:name w:val="Revision"/>
    <w:hidden/>
    <w:uiPriority w:val="99"/>
    <w:semiHidden/>
    <w:rsid w:val="00D541E7"/>
    <w:pPr>
      <w:spacing w:after="0" w:line="240" w:lineRule="auto"/>
    </w:pPr>
    <w:rPr>
      <w:rFonts w:ascii="Times New Roman" w:hAnsi="Times New Roman" w:cs="Times New Roman"/>
      <w:sz w:val="24"/>
      <w:szCs w:val="24"/>
      <w:lang w:val="en-GB" w:eastAsia="en-GB"/>
    </w:rPr>
  </w:style>
  <w:style w:type="paragraph" w:customStyle="1" w:styleId="EndNoteBibliography">
    <w:name w:val="EndNote Bibliography"/>
    <w:basedOn w:val="Normal"/>
    <w:link w:val="EndNoteBibliographyChar"/>
    <w:rsid w:val="00D541E7"/>
    <w:pPr>
      <w:spacing w:after="200"/>
      <w:jc w:val="both"/>
    </w:pPr>
    <w:rPr>
      <w:rFonts w:ascii="Calibri" w:eastAsiaTheme="minorEastAsia" w:hAnsi="Calibri" w:cstheme="minorBidi"/>
      <w:sz w:val="22"/>
      <w:szCs w:val="22"/>
      <w:lang w:val="da-DK" w:eastAsia="da-DK"/>
    </w:rPr>
  </w:style>
  <w:style w:type="character" w:customStyle="1" w:styleId="EndNoteBibliographyChar">
    <w:name w:val="EndNote Bibliography Char"/>
    <w:basedOn w:val="DefaultParagraphFont"/>
    <w:link w:val="EndNoteBibliography"/>
    <w:rsid w:val="00D541E7"/>
    <w:rPr>
      <w:rFonts w:ascii="Calibri" w:eastAsiaTheme="minorEastAsia" w:hAnsi="Calibri"/>
      <w:noProof/>
      <w:lang w:val="da-DK" w:eastAsia="da-DK"/>
    </w:rPr>
  </w:style>
  <w:style w:type="character" w:styleId="SubtleEmphasis">
    <w:name w:val="Subtle Emphasis"/>
    <w:basedOn w:val="DefaultParagraphFont"/>
    <w:uiPriority w:val="19"/>
    <w:rsid w:val="00D541E7"/>
    <w:rPr>
      <w:rFonts w:ascii="Times New Roman" w:hAnsi="Times New Roman" w:cs="Times New Roman"/>
      <w:color w:val="1F3864" w:themeColor="accent5" w:themeShade="80"/>
    </w:rPr>
  </w:style>
  <w:style w:type="paragraph" w:styleId="EndnoteText">
    <w:name w:val="endnote text"/>
    <w:basedOn w:val="Normal"/>
    <w:link w:val="EndnoteTextChar"/>
    <w:uiPriority w:val="99"/>
    <w:unhideWhenUsed/>
    <w:rsid w:val="00D541E7"/>
    <w:pPr>
      <w:spacing w:line="240" w:lineRule="auto"/>
    </w:pPr>
  </w:style>
  <w:style w:type="character" w:customStyle="1" w:styleId="EndnoteTextChar">
    <w:name w:val="Endnote Text Char"/>
    <w:basedOn w:val="DefaultParagraphFont"/>
    <w:link w:val="EndnoteText"/>
    <w:uiPriority w:val="99"/>
    <w:rsid w:val="00D541E7"/>
    <w:rPr>
      <w:rFonts w:ascii="Times New Roman" w:hAnsi="Times New Roman" w:cs="Times New Roman"/>
      <w:noProof/>
      <w:sz w:val="24"/>
      <w:szCs w:val="24"/>
      <w:lang w:val="en-GB" w:eastAsia="en-GB"/>
    </w:rPr>
  </w:style>
  <w:style w:type="character" w:styleId="EndnoteReference">
    <w:name w:val="endnote reference"/>
    <w:basedOn w:val="DefaultParagraphFont"/>
    <w:uiPriority w:val="99"/>
    <w:unhideWhenUsed/>
    <w:rsid w:val="00D541E7"/>
    <w:rPr>
      <w:vertAlign w:val="superscript"/>
    </w:rPr>
  </w:style>
  <w:style w:type="character" w:styleId="Emphasis">
    <w:name w:val="Emphasis"/>
    <w:basedOn w:val="DefaultParagraphFont"/>
    <w:uiPriority w:val="20"/>
    <w:rsid w:val="00D541E7"/>
    <w:rPr>
      <w:color w:val="1F3864" w:themeColor="accent5" w:themeShade="80"/>
    </w:rPr>
  </w:style>
  <w:style w:type="table" w:customStyle="1" w:styleId="PlainTable21">
    <w:name w:val="Plain Table 21"/>
    <w:basedOn w:val="TableNormal"/>
    <w:uiPriority w:val="42"/>
    <w:rsid w:val="00D541E7"/>
    <w:pPr>
      <w:spacing w:after="0" w:line="240" w:lineRule="auto"/>
    </w:pPr>
    <w:rPr>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Reference">
    <w:name w:val="Subtle Reference"/>
    <w:aliases w:val="Footnote"/>
    <w:basedOn w:val="FootnoteReference"/>
    <w:uiPriority w:val="31"/>
    <w:qFormat/>
    <w:rsid w:val="00D541E7"/>
    <w:rPr>
      <w:rFonts w:ascii="Times New Roman" w:hAnsi="Times New Roman" w:cs="Times New Roman"/>
      <w:sz w:val="22"/>
      <w:szCs w:val="22"/>
      <w:vertAlign w:val="superscript"/>
    </w:rPr>
  </w:style>
  <w:style w:type="paragraph" w:styleId="Quote">
    <w:name w:val="Quote"/>
    <w:basedOn w:val="Normal"/>
    <w:next w:val="Normal"/>
    <w:link w:val="QuoteChar"/>
    <w:uiPriority w:val="29"/>
    <w:qFormat/>
    <w:rsid w:val="00D541E7"/>
    <w:rPr>
      <w:bCs/>
      <w:i/>
      <w:sz w:val="20"/>
      <w:szCs w:val="20"/>
      <w:lang w:val="en-US" w:eastAsia="en-US"/>
    </w:rPr>
  </w:style>
  <w:style w:type="character" w:customStyle="1" w:styleId="QuoteChar">
    <w:name w:val="Quote Char"/>
    <w:basedOn w:val="DefaultParagraphFont"/>
    <w:link w:val="Quote"/>
    <w:uiPriority w:val="29"/>
    <w:rsid w:val="00D541E7"/>
    <w:rPr>
      <w:rFonts w:ascii="Times New Roman" w:hAnsi="Times New Roman" w:cs="Times New Roman"/>
      <w:bCs/>
      <w:i/>
      <w:noProof/>
      <w:sz w:val="20"/>
      <w:szCs w:val="20"/>
      <w:lang w:val="en-US"/>
    </w:rPr>
  </w:style>
  <w:style w:type="paragraph" w:customStyle="1" w:styleId="TextBody">
    <w:name w:val="Text Body"/>
    <w:basedOn w:val="Normal"/>
    <w:rsid w:val="00D541E7"/>
    <w:pPr>
      <w:widowControl w:val="0"/>
      <w:suppressAutoHyphens/>
      <w:spacing w:after="283" w:line="240" w:lineRule="auto"/>
    </w:pPr>
    <w:rPr>
      <w:rFonts w:ascii="Liberation Serif" w:eastAsia="Arial Unicode MS" w:hAnsi="Liberation Serif" w:cs="Arial Unicode MS"/>
      <w:noProof w:val="0"/>
      <w:lang w:eastAsia="zh-CN" w:bidi="hi-IN"/>
    </w:rPr>
  </w:style>
  <w:style w:type="paragraph" w:customStyle="1" w:styleId="Default">
    <w:name w:val="Default"/>
    <w:rsid w:val="00D541E7"/>
    <w:pPr>
      <w:autoSpaceDE w:val="0"/>
      <w:autoSpaceDN w:val="0"/>
      <w:adjustRightInd w:val="0"/>
      <w:spacing w:after="0" w:line="240" w:lineRule="auto"/>
    </w:pPr>
    <w:rPr>
      <w:rFonts w:ascii="Arial" w:hAnsi="Arial" w:cs="Arial"/>
      <w:color w:val="000000"/>
      <w:sz w:val="24"/>
      <w:szCs w:val="24"/>
      <w:lang w:val="en-US"/>
    </w:rPr>
  </w:style>
  <w:style w:type="table" w:customStyle="1" w:styleId="LightList-Accent31">
    <w:name w:val="Light List - Accent 31"/>
    <w:basedOn w:val="TableNormal"/>
    <w:next w:val="LightList-Accent3"/>
    <w:uiPriority w:val="61"/>
    <w:rsid w:val="00D541E7"/>
    <w:pPr>
      <w:spacing w:after="0" w:line="240" w:lineRule="auto"/>
    </w:pPr>
    <w:rPr>
      <w:rFonts w:eastAsia="SimSun"/>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D541E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entryauthor">
    <w:name w:val="entryauthor"/>
    <w:basedOn w:val="DefaultParagraphFont"/>
    <w:rsid w:val="00D541E7"/>
  </w:style>
  <w:style w:type="character" w:customStyle="1" w:styleId="journalname">
    <w:name w:val="journalname"/>
    <w:basedOn w:val="DefaultParagraphFont"/>
    <w:rsid w:val="00D541E7"/>
  </w:style>
  <w:style w:type="character" w:customStyle="1" w:styleId="volume">
    <w:name w:val="volume"/>
    <w:basedOn w:val="DefaultParagraphFont"/>
    <w:rsid w:val="00D541E7"/>
  </w:style>
  <w:style w:type="paragraph" w:styleId="NoSpacing">
    <w:name w:val="No Spacing"/>
    <w:uiPriority w:val="1"/>
    <w:qFormat/>
    <w:rsid w:val="00D541E7"/>
    <w:pPr>
      <w:spacing w:after="0" w:line="240" w:lineRule="auto"/>
    </w:pPr>
    <w:rPr>
      <w:rFonts w:ascii="Times New Roman" w:hAnsi="Times New Roman" w:cs="Times New Roman"/>
      <w:noProof/>
      <w:sz w:val="24"/>
      <w:szCs w:val="24"/>
      <w:lang w:val="en-GB" w:eastAsia="en-GB"/>
    </w:rPr>
  </w:style>
  <w:style w:type="table" w:styleId="MediumList2-Accent6">
    <w:name w:val="Medium List 2 Accent 6"/>
    <w:basedOn w:val="TableNormal"/>
    <w:uiPriority w:val="66"/>
    <w:rsid w:val="00D54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urrent-selection">
    <w:name w:val="current-selection"/>
    <w:basedOn w:val="DefaultParagraphFont"/>
    <w:rsid w:val="00D541E7"/>
  </w:style>
  <w:style w:type="character" w:customStyle="1" w:styleId="a">
    <w:name w:val="_"/>
    <w:basedOn w:val="DefaultParagraphFont"/>
    <w:rsid w:val="00D541E7"/>
  </w:style>
  <w:style w:type="table" w:styleId="MediumShading1-Accent6">
    <w:name w:val="Medium Shading 1 Accent 6"/>
    <w:basedOn w:val="TableNormal"/>
    <w:uiPriority w:val="63"/>
    <w:rsid w:val="00D541E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D541E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character" w:styleId="BookTitle">
    <w:name w:val="Book Title"/>
    <w:aliases w:val="Second paragraph"/>
    <w:uiPriority w:val="33"/>
    <w:qFormat/>
    <w:rsid w:val="00D541E7"/>
  </w:style>
  <w:style w:type="character" w:styleId="IntenseEmphasis">
    <w:name w:val="Intense Emphasis"/>
    <w:aliases w:val="Table"/>
    <w:uiPriority w:val="21"/>
    <w:qFormat/>
    <w:rsid w:val="00D541E7"/>
  </w:style>
  <w:style w:type="table" w:customStyle="1" w:styleId="GridTable4">
    <w:name w:val="Grid Table 4"/>
    <w:basedOn w:val="TableNormal"/>
    <w:uiPriority w:val="49"/>
    <w:rsid w:val="004B2E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bstract"/>
    <w:qFormat/>
    <w:rsid w:val="00D541E7"/>
    <w:pPr>
      <w:spacing w:after="0" w:line="360" w:lineRule="auto"/>
    </w:pPr>
    <w:rPr>
      <w:rFonts w:ascii="Times New Roman" w:hAnsi="Times New Roman" w:cs="Times New Roman"/>
      <w:noProof/>
      <w:sz w:val="24"/>
      <w:szCs w:val="24"/>
      <w:lang w:val="en-GB" w:eastAsia="en-GB"/>
    </w:rPr>
  </w:style>
  <w:style w:type="paragraph" w:styleId="Heading1">
    <w:name w:val="heading 1"/>
    <w:basedOn w:val="Normal"/>
    <w:next w:val="Normal"/>
    <w:link w:val="Heading1Char"/>
    <w:uiPriority w:val="9"/>
    <w:qFormat/>
    <w:rsid w:val="00D541E7"/>
    <w:pPr>
      <w:keepNext/>
      <w:keepLines/>
      <w:spacing w:before="280" w:after="280"/>
      <w:jc w:val="both"/>
      <w:outlineLvl w:val="0"/>
    </w:pPr>
    <w:rPr>
      <w:rFonts w:eastAsiaTheme="majorEastAsia"/>
      <w:b/>
      <w:noProof w:val="0"/>
      <w:lang w:eastAsia="en-US"/>
    </w:rPr>
  </w:style>
  <w:style w:type="paragraph" w:styleId="Heading2">
    <w:name w:val="heading 2"/>
    <w:basedOn w:val="Heading3"/>
    <w:next w:val="Normal"/>
    <w:link w:val="Heading2Char"/>
    <w:uiPriority w:val="9"/>
    <w:unhideWhenUsed/>
    <w:qFormat/>
    <w:rsid w:val="00D541E7"/>
    <w:pPr>
      <w:spacing w:line="360" w:lineRule="auto"/>
      <w:jc w:val="both"/>
      <w:outlineLvl w:val="1"/>
    </w:pPr>
    <w:rPr>
      <w:b/>
      <w:noProof w:val="0"/>
      <w:lang w:val="en-GB"/>
    </w:rPr>
  </w:style>
  <w:style w:type="paragraph" w:styleId="Heading3">
    <w:name w:val="heading 3"/>
    <w:basedOn w:val="Normal"/>
    <w:next w:val="Normal"/>
    <w:link w:val="Heading3Char"/>
    <w:uiPriority w:val="9"/>
    <w:unhideWhenUsed/>
    <w:qFormat/>
    <w:rsid w:val="00D541E7"/>
    <w:pPr>
      <w:keepNext/>
      <w:keepLines/>
      <w:spacing w:before="120" w:after="120" w:line="259" w:lineRule="auto"/>
      <w:outlineLvl w:val="2"/>
    </w:pPr>
    <w:rPr>
      <w:rFonts w:eastAsiaTheme="majorEastAsia"/>
      <w:i/>
      <w:color w:val="000000" w:themeColor="text1"/>
      <w:lang w:val="en-US" w:eastAsia="en-US"/>
    </w:rPr>
  </w:style>
  <w:style w:type="paragraph" w:styleId="Heading4">
    <w:name w:val="heading 4"/>
    <w:basedOn w:val="Normal"/>
    <w:next w:val="Normal"/>
    <w:link w:val="Heading4Char"/>
    <w:uiPriority w:val="9"/>
    <w:unhideWhenUsed/>
    <w:qFormat/>
    <w:rsid w:val="00D541E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1E7"/>
    <w:rPr>
      <w:rFonts w:ascii="Times New Roman" w:eastAsiaTheme="majorEastAsia" w:hAnsi="Times New Roman" w:cs="Times New Roman"/>
      <w:b/>
      <w:sz w:val="24"/>
      <w:szCs w:val="24"/>
      <w:lang w:val="en-GB"/>
    </w:rPr>
  </w:style>
  <w:style w:type="character" w:customStyle="1" w:styleId="Heading2Char">
    <w:name w:val="Heading 2 Char"/>
    <w:basedOn w:val="DefaultParagraphFont"/>
    <w:link w:val="Heading2"/>
    <w:uiPriority w:val="9"/>
    <w:rsid w:val="00D541E7"/>
    <w:rPr>
      <w:rFonts w:ascii="Times New Roman" w:eastAsiaTheme="majorEastAsia" w:hAnsi="Times New Roman" w:cs="Times New Roman"/>
      <w:b/>
      <w:i/>
      <w:color w:val="000000" w:themeColor="text1"/>
      <w:sz w:val="24"/>
      <w:szCs w:val="24"/>
      <w:lang w:val="en-GB"/>
    </w:rPr>
  </w:style>
  <w:style w:type="character" w:customStyle="1" w:styleId="Heading3Char">
    <w:name w:val="Heading 3 Char"/>
    <w:basedOn w:val="DefaultParagraphFont"/>
    <w:link w:val="Heading3"/>
    <w:uiPriority w:val="9"/>
    <w:rsid w:val="00D541E7"/>
    <w:rPr>
      <w:rFonts w:ascii="Times New Roman" w:eastAsiaTheme="majorEastAsia" w:hAnsi="Times New Roman" w:cs="Times New Roman"/>
      <w:i/>
      <w:noProof/>
      <w:color w:val="000000" w:themeColor="text1"/>
      <w:sz w:val="24"/>
      <w:szCs w:val="24"/>
      <w:lang w:val="en-US"/>
    </w:rPr>
  </w:style>
  <w:style w:type="character" w:customStyle="1" w:styleId="Heading4Char">
    <w:name w:val="Heading 4 Char"/>
    <w:basedOn w:val="DefaultParagraphFont"/>
    <w:link w:val="Heading4"/>
    <w:uiPriority w:val="9"/>
    <w:rsid w:val="00D541E7"/>
    <w:rPr>
      <w:rFonts w:asciiTheme="majorHAnsi" w:eastAsiaTheme="majorEastAsia" w:hAnsiTheme="majorHAnsi" w:cstheme="majorBidi"/>
      <w:i/>
      <w:iCs/>
      <w:noProof/>
      <w:color w:val="2E74B5" w:themeColor="accent1" w:themeShade="BF"/>
      <w:lang w:val="en-US"/>
    </w:rPr>
  </w:style>
  <w:style w:type="paragraph" w:styleId="ListParagraph">
    <w:name w:val="List Paragraph"/>
    <w:aliases w:val="First paragraph"/>
    <w:basedOn w:val="Normal"/>
    <w:uiPriority w:val="34"/>
    <w:qFormat/>
    <w:rsid w:val="00D541E7"/>
    <w:pPr>
      <w:jc w:val="both"/>
    </w:pPr>
    <w:rPr>
      <w:noProof w:val="0"/>
    </w:rPr>
  </w:style>
  <w:style w:type="character" w:customStyle="1" w:styleId="apple-converted-space">
    <w:name w:val="apple-converted-space"/>
    <w:basedOn w:val="DefaultParagraphFont"/>
    <w:rsid w:val="00D541E7"/>
  </w:style>
  <w:style w:type="paragraph" w:styleId="Title">
    <w:name w:val="Title"/>
    <w:basedOn w:val="Normal"/>
    <w:next w:val="Normal"/>
    <w:link w:val="TitleChar"/>
    <w:uiPriority w:val="10"/>
    <w:qFormat/>
    <w:rsid w:val="00D541E7"/>
    <w:pPr>
      <w:spacing w:after="120"/>
      <w:contextualSpacing/>
      <w:jc w:val="both"/>
    </w:pPr>
    <w:rPr>
      <w:rFonts w:eastAsiaTheme="majorEastAsia"/>
      <w:b/>
      <w:noProof w:val="0"/>
      <w:spacing w:val="-10"/>
      <w:kern w:val="28"/>
      <w:sz w:val="28"/>
      <w:szCs w:val="28"/>
      <w:lang w:eastAsia="en-US"/>
    </w:rPr>
  </w:style>
  <w:style w:type="character" w:customStyle="1" w:styleId="TitleChar">
    <w:name w:val="Title Char"/>
    <w:basedOn w:val="DefaultParagraphFont"/>
    <w:link w:val="Title"/>
    <w:uiPriority w:val="10"/>
    <w:rsid w:val="00D541E7"/>
    <w:rPr>
      <w:rFonts w:ascii="Times New Roman" w:eastAsiaTheme="majorEastAsia" w:hAnsi="Times New Roman" w:cs="Times New Roman"/>
      <w:b/>
      <w:spacing w:val="-10"/>
      <w:kern w:val="28"/>
      <w:sz w:val="28"/>
      <w:szCs w:val="28"/>
      <w:lang w:val="en-GB"/>
    </w:rPr>
  </w:style>
  <w:style w:type="table" w:styleId="TableGrid">
    <w:name w:val="Table Grid"/>
    <w:basedOn w:val="TableNormal"/>
    <w:uiPriority w:val="39"/>
    <w:rsid w:val="00D5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D541E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D541E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D541E7"/>
    <w:pPr>
      <w:tabs>
        <w:tab w:val="center" w:pos="4536"/>
        <w:tab w:val="right" w:pos="9072"/>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541E7"/>
    <w:rPr>
      <w:noProof/>
      <w:lang w:val="en-US"/>
    </w:rPr>
  </w:style>
  <w:style w:type="paragraph" w:styleId="Footer">
    <w:name w:val="footer"/>
    <w:basedOn w:val="Normal"/>
    <w:link w:val="FooterChar"/>
    <w:uiPriority w:val="99"/>
    <w:unhideWhenUsed/>
    <w:rsid w:val="00D541E7"/>
    <w:pPr>
      <w:tabs>
        <w:tab w:val="center" w:pos="4536"/>
        <w:tab w:val="right" w:pos="9072"/>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D541E7"/>
    <w:rPr>
      <w:noProof/>
      <w:lang w:val="en-US"/>
    </w:rPr>
  </w:style>
  <w:style w:type="table" w:customStyle="1" w:styleId="ListTable3-Accent51">
    <w:name w:val="List Table 3 - Accent 51"/>
    <w:basedOn w:val="TableNormal"/>
    <w:uiPriority w:val="48"/>
    <w:rsid w:val="00D541E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ibliography">
    <w:name w:val="Bibliography"/>
    <w:basedOn w:val="Normal"/>
    <w:next w:val="Normal"/>
    <w:uiPriority w:val="37"/>
    <w:unhideWhenUsed/>
    <w:rsid w:val="00D541E7"/>
    <w:pPr>
      <w:spacing w:after="160" w:line="259" w:lineRule="auto"/>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541E7"/>
    <w:rPr>
      <w:sz w:val="16"/>
      <w:szCs w:val="16"/>
    </w:rPr>
  </w:style>
  <w:style w:type="paragraph" w:styleId="CommentText">
    <w:name w:val="annotation text"/>
    <w:basedOn w:val="Normal"/>
    <w:link w:val="CommentTextChar"/>
    <w:uiPriority w:val="99"/>
    <w:unhideWhenUsed/>
    <w:rsid w:val="00D541E7"/>
    <w:pPr>
      <w:spacing w:after="200"/>
    </w:pPr>
    <w:rPr>
      <w:rFonts w:asciiTheme="minorHAnsi" w:eastAsiaTheme="minorEastAsia" w:hAnsiTheme="minorHAnsi" w:cstheme="minorBidi"/>
      <w:sz w:val="20"/>
      <w:szCs w:val="20"/>
      <w:lang w:val="nl-NL" w:eastAsia="en-US"/>
    </w:rPr>
  </w:style>
  <w:style w:type="character" w:customStyle="1" w:styleId="CommentTextChar">
    <w:name w:val="Comment Text Char"/>
    <w:basedOn w:val="DefaultParagraphFont"/>
    <w:link w:val="CommentText"/>
    <w:uiPriority w:val="99"/>
    <w:rsid w:val="00D541E7"/>
    <w:rPr>
      <w:rFonts w:eastAsiaTheme="minorEastAsia"/>
      <w:noProof/>
      <w:sz w:val="20"/>
      <w:szCs w:val="20"/>
    </w:rPr>
  </w:style>
  <w:style w:type="paragraph" w:styleId="BalloonText">
    <w:name w:val="Balloon Text"/>
    <w:basedOn w:val="Normal"/>
    <w:link w:val="BalloonTextChar"/>
    <w:uiPriority w:val="99"/>
    <w:semiHidden/>
    <w:unhideWhenUsed/>
    <w:rsid w:val="00D541E7"/>
    <w:rPr>
      <w:sz w:val="18"/>
      <w:szCs w:val="18"/>
      <w:lang w:val="en-US" w:eastAsia="en-US"/>
    </w:rPr>
  </w:style>
  <w:style w:type="character" w:customStyle="1" w:styleId="BalloonTextChar">
    <w:name w:val="Balloon Text Char"/>
    <w:basedOn w:val="DefaultParagraphFont"/>
    <w:link w:val="BalloonText"/>
    <w:uiPriority w:val="99"/>
    <w:semiHidden/>
    <w:rsid w:val="00D541E7"/>
    <w:rPr>
      <w:rFonts w:ascii="Times New Roman" w:hAnsi="Times New Roman" w:cs="Times New Roman"/>
      <w:noProof/>
      <w:sz w:val="18"/>
      <w:szCs w:val="18"/>
      <w:lang w:val="en-US"/>
    </w:rPr>
  </w:style>
  <w:style w:type="paragraph" w:customStyle="1" w:styleId="p1">
    <w:name w:val="p1"/>
    <w:basedOn w:val="Normal"/>
    <w:rsid w:val="00D541E7"/>
    <w:rPr>
      <w:sz w:val="18"/>
      <w:szCs w:val="18"/>
    </w:rPr>
  </w:style>
  <w:style w:type="paragraph" w:customStyle="1" w:styleId="p2">
    <w:name w:val="p2"/>
    <w:basedOn w:val="Normal"/>
    <w:rsid w:val="00D541E7"/>
    <w:rPr>
      <w:sz w:val="17"/>
      <w:szCs w:val="17"/>
    </w:rPr>
  </w:style>
  <w:style w:type="paragraph" w:styleId="CommentSubject">
    <w:name w:val="annotation subject"/>
    <w:basedOn w:val="CommentText"/>
    <w:next w:val="CommentText"/>
    <w:link w:val="CommentSubjectChar"/>
    <w:uiPriority w:val="99"/>
    <w:semiHidden/>
    <w:unhideWhenUsed/>
    <w:rsid w:val="00D541E7"/>
    <w:pPr>
      <w:spacing w:after="160"/>
    </w:pPr>
    <w:rPr>
      <w:rFonts w:eastAsiaTheme="minorHAnsi"/>
      <w:b/>
      <w:bCs/>
      <w:lang w:val="en-US"/>
    </w:rPr>
  </w:style>
  <w:style w:type="character" w:customStyle="1" w:styleId="CommentSubjectChar">
    <w:name w:val="Comment Subject Char"/>
    <w:basedOn w:val="CommentTextChar"/>
    <w:link w:val="CommentSubject"/>
    <w:uiPriority w:val="99"/>
    <w:semiHidden/>
    <w:rsid w:val="00D541E7"/>
    <w:rPr>
      <w:rFonts w:eastAsiaTheme="minorEastAsia"/>
      <w:b/>
      <w:bCs/>
      <w:noProof/>
      <w:sz w:val="20"/>
      <w:szCs w:val="20"/>
      <w:lang w:val="en-US"/>
    </w:rPr>
  </w:style>
  <w:style w:type="paragraph" w:styleId="DocumentMap">
    <w:name w:val="Document Map"/>
    <w:basedOn w:val="Normal"/>
    <w:link w:val="DocumentMapChar"/>
    <w:uiPriority w:val="99"/>
    <w:semiHidden/>
    <w:unhideWhenUsed/>
    <w:rsid w:val="00D541E7"/>
    <w:rPr>
      <w:lang w:val="en-US" w:eastAsia="en-US"/>
    </w:rPr>
  </w:style>
  <w:style w:type="character" w:customStyle="1" w:styleId="DocumentMapChar">
    <w:name w:val="Document Map Char"/>
    <w:basedOn w:val="DefaultParagraphFont"/>
    <w:link w:val="DocumentMap"/>
    <w:uiPriority w:val="99"/>
    <w:semiHidden/>
    <w:rsid w:val="00D541E7"/>
    <w:rPr>
      <w:rFonts w:ascii="Times New Roman" w:hAnsi="Times New Roman" w:cs="Times New Roman"/>
      <w:noProof/>
      <w:sz w:val="24"/>
      <w:szCs w:val="24"/>
      <w:lang w:val="en-US"/>
    </w:rPr>
  </w:style>
  <w:style w:type="character" w:customStyle="1" w:styleId="s2">
    <w:name w:val="s2"/>
    <w:basedOn w:val="DefaultParagraphFont"/>
    <w:rsid w:val="00D541E7"/>
    <w:rPr>
      <w:rFonts w:ascii="Times New Roman" w:hAnsi="Times New Roman" w:cs="Times New Roman" w:hint="default"/>
      <w:sz w:val="14"/>
      <w:szCs w:val="14"/>
    </w:rPr>
  </w:style>
  <w:style w:type="character" w:customStyle="1" w:styleId="s1">
    <w:name w:val="s1"/>
    <w:basedOn w:val="DefaultParagraphFont"/>
    <w:rsid w:val="00D541E7"/>
  </w:style>
  <w:style w:type="table" w:customStyle="1" w:styleId="GridTable1Light-Accent41">
    <w:name w:val="Grid Table 1 Light - Accent 41"/>
    <w:basedOn w:val="TableNormal"/>
    <w:uiPriority w:val="46"/>
    <w:rsid w:val="00D541E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D541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D541E7"/>
    <w:pPr>
      <w:numPr>
        <w:ilvl w:val="1"/>
      </w:numPr>
      <w:spacing w:after="160" w:line="259" w:lineRule="auto"/>
    </w:pPr>
    <w:rPr>
      <w:rFonts w:eastAsiaTheme="majorEastAsia" w:cstheme="majorBidi"/>
      <w:iCs/>
      <w:noProof w:val="0"/>
      <w:spacing w:val="15"/>
      <w:lang w:eastAsia="en-US"/>
    </w:rPr>
  </w:style>
  <w:style w:type="character" w:customStyle="1" w:styleId="SubtitleChar">
    <w:name w:val="Subtitle Char"/>
    <w:basedOn w:val="DefaultParagraphFont"/>
    <w:link w:val="Subtitle"/>
    <w:uiPriority w:val="11"/>
    <w:rsid w:val="00D541E7"/>
    <w:rPr>
      <w:rFonts w:ascii="Times New Roman" w:eastAsiaTheme="majorEastAsia" w:hAnsi="Times New Roman" w:cstheme="majorBidi"/>
      <w:iCs/>
      <w:spacing w:val="15"/>
      <w:sz w:val="24"/>
      <w:szCs w:val="24"/>
      <w:lang w:val="en-GB"/>
    </w:rPr>
  </w:style>
  <w:style w:type="paragraph" w:styleId="Caption">
    <w:name w:val="caption"/>
    <w:aliases w:val="Attachement"/>
    <w:basedOn w:val="Heading1"/>
    <w:next w:val="Normal"/>
    <w:uiPriority w:val="35"/>
    <w:unhideWhenUsed/>
    <w:qFormat/>
    <w:rsid w:val="00D541E7"/>
  </w:style>
  <w:style w:type="paragraph" w:styleId="NormalWeb">
    <w:name w:val="Normal (Web)"/>
    <w:basedOn w:val="Normal"/>
    <w:uiPriority w:val="99"/>
    <w:unhideWhenUsed/>
    <w:rsid w:val="00D541E7"/>
    <w:pPr>
      <w:spacing w:before="100" w:beforeAutospacing="1" w:after="100" w:afterAutospacing="1"/>
    </w:pPr>
  </w:style>
  <w:style w:type="character" w:styleId="Strong">
    <w:name w:val="Strong"/>
    <w:basedOn w:val="DefaultParagraphFont"/>
    <w:uiPriority w:val="22"/>
    <w:qFormat/>
    <w:rsid w:val="00D541E7"/>
    <w:rPr>
      <w:b/>
      <w:bCs/>
    </w:rPr>
  </w:style>
  <w:style w:type="character" w:styleId="Hyperlink">
    <w:name w:val="Hyperlink"/>
    <w:basedOn w:val="DefaultParagraphFont"/>
    <w:uiPriority w:val="99"/>
    <w:unhideWhenUsed/>
    <w:rsid w:val="00D541E7"/>
    <w:rPr>
      <w:color w:val="0000FF"/>
      <w:u w:val="single"/>
    </w:rPr>
  </w:style>
  <w:style w:type="paragraph" w:styleId="FootnoteText">
    <w:name w:val="footnote text"/>
    <w:basedOn w:val="Normal"/>
    <w:link w:val="FootnoteTextChar"/>
    <w:uiPriority w:val="99"/>
    <w:unhideWhenUsed/>
    <w:rsid w:val="00D541E7"/>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D541E7"/>
    <w:rPr>
      <w:noProof/>
      <w:sz w:val="24"/>
      <w:szCs w:val="24"/>
      <w:lang w:val="en-US"/>
    </w:rPr>
  </w:style>
  <w:style w:type="character" w:styleId="FootnoteReference">
    <w:name w:val="footnote reference"/>
    <w:basedOn w:val="DefaultParagraphFont"/>
    <w:uiPriority w:val="99"/>
    <w:unhideWhenUsed/>
    <w:rsid w:val="00D541E7"/>
    <w:rPr>
      <w:vertAlign w:val="superscript"/>
    </w:rPr>
  </w:style>
  <w:style w:type="character" w:styleId="FollowedHyperlink">
    <w:name w:val="FollowedHyperlink"/>
    <w:basedOn w:val="DefaultParagraphFont"/>
    <w:uiPriority w:val="99"/>
    <w:semiHidden/>
    <w:unhideWhenUsed/>
    <w:rsid w:val="00D541E7"/>
    <w:rPr>
      <w:color w:val="954F72" w:themeColor="followedHyperlink"/>
      <w:u w:val="single"/>
    </w:rPr>
  </w:style>
  <w:style w:type="table" w:customStyle="1" w:styleId="GridTable2-Accent41">
    <w:name w:val="Grid Table 2 - Accent 41"/>
    <w:basedOn w:val="TableNormal"/>
    <w:uiPriority w:val="47"/>
    <w:rsid w:val="00D541E7"/>
    <w:pPr>
      <w:spacing w:after="0" w:line="240" w:lineRule="auto"/>
    </w:pPr>
    <w:rPr>
      <w:sz w:val="24"/>
      <w:szCs w:val="24"/>
      <w:lang w:val="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Bullet">
    <w:name w:val="List Bullet"/>
    <w:basedOn w:val="Normal"/>
    <w:uiPriority w:val="99"/>
    <w:unhideWhenUsed/>
    <w:rsid w:val="00D541E7"/>
    <w:pPr>
      <w:numPr>
        <w:numId w:val="32"/>
      </w:numPr>
      <w:contextualSpacing/>
    </w:pPr>
  </w:style>
  <w:style w:type="paragraph" w:styleId="Revision">
    <w:name w:val="Revision"/>
    <w:hidden/>
    <w:uiPriority w:val="99"/>
    <w:semiHidden/>
    <w:rsid w:val="00D541E7"/>
    <w:pPr>
      <w:spacing w:after="0" w:line="240" w:lineRule="auto"/>
    </w:pPr>
    <w:rPr>
      <w:rFonts w:ascii="Times New Roman" w:hAnsi="Times New Roman" w:cs="Times New Roman"/>
      <w:sz w:val="24"/>
      <w:szCs w:val="24"/>
      <w:lang w:val="en-GB" w:eastAsia="en-GB"/>
    </w:rPr>
  </w:style>
  <w:style w:type="paragraph" w:customStyle="1" w:styleId="EndNoteBibliography">
    <w:name w:val="EndNote Bibliography"/>
    <w:basedOn w:val="Normal"/>
    <w:link w:val="EndNoteBibliographyChar"/>
    <w:rsid w:val="00D541E7"/>
    <w:pPr>
      <w:spacing w:after="200"/>
      <w:jc w:val="both"/>
    </w:pPr>
    <w:rPr>
      <w:rFonts w:ascii="Calibri" w:eastAsiaTheme="minorEastAsia" w:hAnsi="Calibri" w:cstheme="minorBidi"/>
      <w:sz w:val="22"/>
      <w:szCs w:val="22"/>
      <w:lang w:val="da-DK" w:eastAsia="da-DK"/>
    </w:rPr>
  </w:style>
  <w:style w:type="character" w:customStyle="1" w:styleId="EndNoteBibliographyChar">
    <w:name w:val="EndNote Bibliography Char"/>
    <w:basedOn w:val="DefaultParagraphFont"/>
    <w:link w:val="EndNoteBibliography"/>
    <w:rsid w:val="00D541E7"/>
    <w:rPr>
      <w:rFonts w:ascii="Calibri" w:eastAsiaTheme="minorEastAsia" w:hAnsi="Calibri"/>
      <w:noProof/>
      <w:lang w:val="da-DK" w:eastAsia="da-DK"/>
    </w:rPr>
  </w:style>
  <w:style w:type="character" w:styleId="SubtleEmphasis">
    <w:name w:val="Subtle Emphasis"/>
    <w:basedOn w:val="DefaultParagraphFont"/>
    <w:uiPriority w:val="19"/>
    <w:rsid w:val="00D541E7"/>
    <w:rPr>
      <w:rFonts w:ascii="Times New Roman" w:hAnsi="Times New Roman" w:cs="Times New Roman"/>
      <w:color w:val="1F3864" w:themeColor="accent5" w:themeShade="80"/>
    </w:rPr>
  </w:style>
  <w:style w:type="paragraph" w:styleId="EndnoteText">
    <w:name w:val="endnote text"/>
    <w:basedOn w:val="Normal"/>
    <w:link w:val="EndnoteTextChar"/>
    <w:uiPriority w:val="99"/>
    <w:unhideWhenUsed/>
    <w:rsid w:val="00D541E7"/>
    <w:pPr>
      <w:spacing w:line="240" w:lineRule="auto"/>
    </w:pPr>
  </w:style>
  <w:style w:type="character" w:customStyle="1" w:styleId="EndnoteTextChar">
    <w:name w:val="Endnote Text Char"/>
    <w:basedOn w:val="DefaultParagraphFont"/>
    <w:link w:val="EndnoteText"/>
    <w:uiPriority w:val="99"/>
    <w:rsid w:val="00D541E7"/>
    <w:rPr>
      <w:rFonts w:ascii="Times New Roman" w:hAnsi="Times New Roman" w:cs="Times New Roman"/>
      <w:noProof/>
      <w:sz w:val="24"/>
      <w:szCs w:val="24"/>
      <w:lang w:val="en-GB" w:eastAsia="en-GB"/>
    </w:rPr>
  </w:style>
  <w:style w:type="character" w:styleId="EndnoteReference">
    <w:name w:val="endnote reference"/>
    <w:basedOn w:val="DefaultParagraphFont"/>
    <w:uiPriority w:val="99"/>
    <w:unhideWhenUsed/>
    <w:rsid w:val="00D541E7"/>
    <w:rPr>
      <w:vertAlign w:val="superscript"/>
    </w:rPr>
  </w:style>
  <w:style w:type="character" w:styleId="Emphasis">
    <w:name w:val="Emphasis"/>
    <w:basedOn w:val="DefaultParagraphFont"/>
    <w:uiPriority w:val="20"/>
    <w:rsid w:val="00D541E7"/>
    <w:rPr>
      <w:color w:val="1F3864" w:themeColor="accent5" w:themeShade="80"/>
    </w:rPr>
  </w:style>
  <w:style w:type="table" w:customStyle="1" w:styleId="PlainTable21">
    <w:name w:val="Plain Table 21"/>
    <w:basedOn w:val="TableNormal"/>
    <w:uiPriority w:val="42"/>
    <w:rsid w:val="00D541E7"/>
    <w:pPr>
      <w:spacing w:after="0" w:line="240" w:lineRule="auto"/>
    </w:pPr>
    <w:rPr>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Reference">
    <w:name w:val="Subtle Reference"/>
    <w:aliases w:val="Footnote"/>
    <w:basedOn w:val="FootnoteReference"/>
    <w:uiPriority w:val="31"/>
    <w:qFormat/>
    <w:rsid w:val="00D541E7"/>
    <w:rPr>
      <w:rFonts w:ascii="Times New Roman" w:hAnsi="Times New Roman" w:cs="Times New Roman"/>
      <w:sz w:val="22"/>
      <w:szCs w:val="22"/>
      <w:vertAlign w:val="superscript"/>
    </w:rPr>
  </w:style>
  <w:style w:type="paragraph" w:styleId="Quote">
    <w:name w:val="Quote"/>
    <w:basedOn w:val="Normal"/>
    <w:next w:val="Normal"/>
    <w:link w:val="QuoteChar"/>
    <w:uiPriority w:val="29"/>
    <w:qFormat/>
    <w:rsid w:val="00D541E7"/>
    <w:rPr>
      <w:bCs/>
      <w:i/>
      <w:sz w:val="20"/>
      <w:szCs w:val="20"/>
      <w:lang w:val="en-US" w:eastAsia="en-US"/>
    </w:rPr>
  </w:style>
  <w:style w:type="character" w:customStyle="1" w:styleId="QuoteChar">
    <w:name w:val="Quote Char"/>
    <w:basedOn w:val="DefaultParagraphFont"/>
    <w:link w:val="Quote"/>
    <w:uiPriority w:val="29"/>
    <w:rsid w:val="00D541E7"/>
    <w:rPr>
      <w:rFonts w:ascii="Times New Roman" w:hAnsi="Times New Roman" w:cs="Times New Roman"/>
      <w:bCs/>
      <w:i/>
      <w:noProof/>
      <w:sz w:val="20"/>
      <w:szCs w:val="20"/>
      <w:lang w:val="en-US"/>
    </w:rPr>
  </w:style>
  <w:style w:type="paragraph" w:customStyle="1" w:styleId="TextBody">
    <w:name w:val="Text Body"/>
    <w:basedOn w:val="Normal"/>
    <w:rsid w:val="00D541E7"/>
    <w:pPr>
      <w:widowControl w:val="0"/>
      <w:suppressAutoHyphens/>
      <w:spacing w:after="283" w:line="240" w:lineRule="auto"/>
    </w:pPr>
    <w:rPr>
      <w:rFonts w:ascii="Liberation Serif" w:eastAsia="Arial Unicode MS" w:hAnsi="Liberation Serif" w:cs="Arial Unicode MS"/>
      <w:noProof w:val="0"/>
      <w:lang w:eastAsia="zh-CN" w:bidi="hi-IN"/>
    </w:rPr>
  </w:style>
  <w:style w:type="paragraph" w:customStyle="1" w:styleId="Default">
    <w:name w:val="Default"/>
    <w:rsid w:val="00D541E7"/>
    <w:pPr>
      <w:autoSpaceDE w:val="0"/>
      <w:autoSpaceDN w:val="0"/>
      <w:adjustRightInd w:val="0"/>
      <w:spacing w:after="0" w:line="240" w:lineRule="auto"/>
    </w:pPr>
    <w:rPr>
      <w:rFonts w:ascii="Arial" w:hAnsi="Arial" w:cs="Arial"/>
      <w:color w:val="000000"/>
      <w:sz w:val="24"/>
      <w:szCs w:val="24"/>
      <w:lang w:val="en-US"/>
    </w:rPr>
  </w:style>
  <w:style w:type="table" w:customStyle="1" w:styleId="LightList-Accent31">
    <w:name w:val="Light List - Accent 31"/>
    <w:basedOn w:val="TableNormal"/>
    <w:next w:val="LightList-Accent3"/>
    <w:uiPriority w:val="61"/>
    <w:rsid w:val="00D541E7"/>
    <w:pPr>
      <w:spacing w:after="0" w:line="240" w:lineRule="auto"/>
    </w:pPr>
    <w:rPr>
      <w:rFonts w:eastAsia="SimSun"/>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D541E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entryauthor">
    <w:name w:val="entryauthor"/>
    <w:basedOn w:val="DefaultParagraphFont"/>
    <w:rsid w:val="00D541E7"/>
  </w:style>
  <w:style w:type="character" w:customStyle="1" w:styleId="journalname">
    <w:name w:val="journalname"/>
    <w:basedOn w:val="DefaultParagraphFont"/>
    <w:rsid w:val="00D541E7"/>
  </w:style>
  <w:style w:type="character" w:customStyle="1" w:styleId="volume">
    <w:name w:val="volume"/>
    <w:basedOn w:val="DefaultParagraphFont"/>
    <w:rsid w:val="00D541E7"/>
  </w:style>
  <w:style w:type="paragraph" w:styleId="NoSpacing">
    <w:name w:val="No Spacing"/>
    <w:uiPriority w:val="1"/>
    <w:qFormat/>
    <w:rsid w:val="00D541E7"/>
    <w:pPr>
      <w:spacing w:after="0" w:line="240" w:lineRule="auto"/>
    </w:pPr>
    <w:rPr>
      <w:rFonts w:ascii="Times New Roman" w:hAnsi="Times New Roman" w:cs="Times New Roman"/>
      <w:noProof/>
      <w:sz w:val="24"/>
      <w:szCs w:val="24"/>
      <w:lang w:val="en-GB" w:eastAsia="en-GB"/>
    </w:rPr>
  </w:style>
  <w:style w:type="table" w:styleId="MediumList2-Accent6">
    <w:name w:val="Medium List 2 Accent 6"/>
    <w:basedOn w:val="TableNormal"/>
    <w:uiPriority w:val="66"/>
    <w:rsid w:val="00D54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urrent-selection">
    <w:name w:val="current-selection"/>
    <w:basedOn w:val="DefaultParagraphFont"/>
    <w:rsid w:val="00D541E7"/>
  </w:style>
  <w:style w:type="character" w:customStyle="1" w:styleId="a">
    <w:name w:val="_"/>
    <w:basedOn w:val="DefaultParagraphFont"/>
    <w:rsid w:val="00D541E7"/>
  </w:style>
  <w:style w:type="table" w:styleId="MediumShading1-Accent6">
    <w:name w:val="Medium Shading 1 Accent 6"/>
    <w:basedOn w:val="TableNormal"/>
    <w:uiPriority w:val="63"/>
    <w:rsid w:val="00D541E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D541E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character" w:styleId="BookTitle">
    <w:name w:val="Book Title"/>
    <w:aliases w:val="Second paragraph"/>
    <w:uiPriority w:val="33"/>
    <w:qFormat/>
    <w:rsid w:val="00D541E7"/>
  </w:style>
  <w:style w:type="character" w:styleId="IntenseEmphasis">
    <w:name w:val="Intense Emphasis"/>
    <w:aliases w:val="Table"/>
    <w:uiPriority w:val="21"/>
    <w:qFormat/>
    <w:rsid w:val="00D541E7"/>
  </w:style>
  <w:style w:type="table" w:customStyle="1" w:styleId="GridTable4">
    <w:name w:val="Grid Table 4"/>
    <w:basedOn w:val="TableNormal"/>
    <w:uiPriority w:val="49"/>
    <w:rsid w:val="004B2E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Mastenbroek, E. (Ellen)</dc:creator>
  <cp:lastModifiedBy>Mariask</cp:lastModifiedBy>
  <cp:revision>2</cp:revision>
  <dcterms:created xsi:type="dcterms:W3CDTF">2019-08-14T08:24:00Z</dcterms:created>
  <dcterms:modified xsi:type="dcterms:W3CDTF">2019-08-14T08:24:00Z</dcterms:modified>
</cp:coreProperties>
</file>