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6ADF5" w14:textId="77777777" w:rsidR="00440D4E" w:rsidRPr="008A32B6" w:rsidRDefault="00440D4E">
      <w:pPr>
        <w:rPr>
          <w:rFonts w:ascii="Arial" w:hAnsi="Arial" w:cs="Arial"/>
          <w:i/>
          <w:sz w:val="20"/>
          <w:szCs w:val="20"/>
        </w:rPr>
      </w:pPr>
      <w:r w:rsidRPr="008A32B6">
        <w:rPr>
          <w:rFonts w:ascii="Arial" w:hAnsi="Arial" w:cs="Arial"/>
          <w:i/>
          <w:sz w:val="20"/>
          <w:szCs w:val="20"/>
        </w:rPr>
        <w:t>Twin Research and Human Genetics</w:t>
      </w:r>
    </w:p>
    <w:p w14:paraId="1727CD71" w14:textId="77777777" w:rsidR="00440D4E" w:rsidRPr="008A32B6" w:rsidRDefault="00440D4E">
      <w:pPr>
        <w:rPr>
          <w:rFonts w:ascii="Arial" w:hAnsi="Arial" w:cs="Arial"/>
          <w:sz w:val="20"/>
          <w:szCs w:val="20"/>
        </w:rPr>
      </w:pPr>
    </w:p>
    <w:p w14:paraId="6BC47FAF" w14:textId="77777777" w:rsidR="007B7C4B" w:rsidRPr="008A32B6" w:rsidRDefault="007B7C4B">
      <w:pPr>
        <w:rPr>
          <w:rFonts w:ascii="Arial" w:hAnsi="Arial" w:cs="Arial"/>
          <w:sz w:val="20"/>
          <w:szCs w:val="20"/>
        </w:rPr>
      </w:pPr>
    </w:p>
    <w:p w14:paraId="563B2107" w14:textId="5A8CEF48" w:rsidR="00041B76" w:rsidRPr="008A32B6" w:rsidRDefault="007C19F7">
      <w:pPr>
        <w:rPr>
          <w:rFonts w:ascii="Arial" w:hAnsi="Arial" w:cs="Arial"/>
          <w:sz w:val="20"/>
          <w:szCs w:val="20"/>
        </w:rPr>
      </w:pPr>
      <w:r w:rsidRPr="008A32B6">
        <w:rPr>
          <w:rFonts w:ascii="Arial" w:hAnsi="Arial" w:cs="Arial"/>
          <w:sz w:val="20"/>
          <w:szCs w:val="20"/>
        </w:rPr>
        <w:t xml:space="preserve">Nature, Nurture and </w:t>
      </w:r>
      <w:r w:rsidR="002E661A" w:rsidRPr="008A32B6">
        <w:rPr>
          <w:rFonts w:ascii="Arial" w:hAnsi="Arial" w:cs="Arial"/>
          <w:sz w:val="20"/>
          <w:szCs w:val="20"/>
        </w:rPr>
        <w:t xml:space="preserve">the </w:t>
      </w:r>
      <w:r w:rsidRPr="008A32B6">
        <w:rPr>
          <w:rFonts w:ascii="Arial" w:hAnsi="Arial" w:cs="Arial"/>
          <w:sz w:val="20"/>
          <w:szCs w:val="20"/>
        </w:rPr>
        <w:t>Meaning of Educational Attainment</w:t>
      </w:r>
      <w:r w:rsidR="00695C2F" w:rsidRPr="008A32B6">
        <w:rPr>
          <w:rFonts w:ascii="Arial" w:hAnsi="Arial" w:cs="Arial"/>
          <w:sz w:val="20"/>
          <w:szCs w:val="20"/>
        </w:rPr>
        <w:t>: Differences by Sex and Socioeconomic Status</w:t>
      </w:r>
    </w:p>
    <w:p w14:paraId="0E8D7FF1" w14:textId="77777777" w:rsidR="00D325CD" w:rsidRPr="008A32B6" w:rsidRDefault="00D325CD" w:rsidP="00AA2C13">
      <w:pPr>
        <w:spacing w:after="200"/>
        <w:outlineLvl w:val="0"/>
        <w:rPr>
          <w:rFonts w:ascii="Arial" w:hAnsi="Arial" w:cs="Arial"/>
          <w:sz w:val="20"/>
          <w:szCs w:val="20"/>
        </w:rPr>
      </w:pPr>
    </w:p>
    <w:p w14:paraId="44A17ABD" w14:textId="504EF4B8" w:rsidR="00AA2C13" w:rsidRPr="008A32B6" w:rsidRDefault="008A32B6" w:rsidP="00AA2C13">
      <w:pPr>
        <w:spacing w:after="200"/>
        <w:outlineLvl w:val="0"/>
        <w:rPr>
          <w:rFonts w:ascii="Arial" w:hAnsi="Arial" w:cs="Arial"/>
          <w:sz w:val="20"/>
          <w:szCs w:val="20"/>
        </w:rPr>
      </w:pPr>
      <w:r>
        <w:rPr>
          <w:rFonts w:ascii="Arial" w:hAnsi="Arial" w:cs="Arial"/>
          <w:sz w:val="20"/>
          <w:szCs w:val="20"/>
        </w:rPr>
        <w:t xml:space="preserve">Authors: </w:t>
      </w:r>
      <w:r w:rsidR="00AA2C13" w:rsidRPr="008A32B6">
        <w:rPr>
          <w:rFonts w:ascii="Arial" w:hAnsi="Arial" w:cs="Arial"/>
          <w:sz w:val="20"/>
          <w:szCs w:val="20"/>
        </w:rPr>
        <w:t xml:space="preserve">Thalida Em Arpawong, Margaret Gatz, Catalina Zavala, Tara L. </w:t>
      </w:r>
      <w:r w:rsidR="00AA2C13" w:rsidRPr="008A32B6">
        <w:rPr>
          <w:rFonts w:ascii="Arial" w:hAnsi="Arial" w:cs="Arial"/>
          <w:color w:val="000000" w:themeColor="text1"/>
          <w:sz w:val="20"/>
          <w:szCs w:val="20"/>
        </w:rPr>
        <w:t xml:space="preserve">Gruenewald, Ellen E. Walters, </w:t>
      </w:r>
      <w:r w:rsidR="00AA2C13" w:rsidRPr="008A32B6">
        <w:rPr>
          <w:rFonts w:ascii="Arial" w:hAnsi="Arial" w:cs="Arial"/>
          <w:sz w:val="20"/>
          <w:szCs w:val="20"/>
        </w:rPr>
        <w:t>Carol A. Prescott</w:t>
      </w:r>
    </w:p>
    <w:p w14:paraId="3760F524" w14:textId="3A3B0440" w:rsidR="00AA2C13" w:rsidRPr="008A32B6" w:rsidRDefault="00AA2C13" w:rsidP="00AA2C13">
      <w:pPr>
        <w:spacing w:after="200"/>
        <w:rPr>
          <w:rFonts w:ascii="Arial" w:hAnsi="Arial" w:cs="Arial"/>
          <w:sz w:val="20"/>
          <w:szCs w:val="20"/>
        </w:rPr>
      </w:pPr>
      <w:bookmarkStart w:id="0" w:name="_GoBack"/>
      <w:bookmarkEnd w:id="0"/>
    </w:p>
    <w:p w14:paraId="1DA92BD7" w14:textId="3B284D14" w:rsidR="00AA2C13" w:rsidRPr="008A32B6" w:rsidRDefault="007E222C" w:rsidP="00AA2C13">
      <w:pPr>
        <w:rPr>
          <w:rFonts w:ascii="Arial" w:hAnsi="Arial" w:cs="Arial"/>
          <w:b/>
          <w:sz w:val="20"/>
          <w:szCs w:val="20"/>
        </w:rPr>
      </w:pPr>
      <w:r w:rsidRPr="008A32B6">
        <w:rPr>
          <w:rFonts w:ascii="Arial" w:hAnsi="Arial" w:cs="Arial"/>
          <w:b/>
          <w:sz w:val="20"/>
          <w:szCs w:val="20"/>
        </w:rPr>
        <w:t xml:space="preserve">Supplementary Material </w:t>
      </w:r>
      <w:r w:rsidR="00AA2C13" w:rsidRPr="008A32B6">
        <w:rPr>
          <w:rFonts w:ascii="Arial" w:hAnsi="Arial" w:cs="Arial"/>
          <w:b/>
          <w:sz w:val="20"/>
          <w:szCs w:val="20"/>
        </w:rPr>
        <w:t>file includes:</w:t>
      </w:r>
    </w:p>
    <w:p w14:paraId="7E038EB3" w14:textId="77777777" w:rsidR="00AA2C13" w:rsidRPr="008A32B6" w:rsidRDefault="00AA2C13" w:rsidP="00AA2C13">
      <w:pPr>
        <w:rPr>
          <w:rFonts w:ascii="Arial" w:hAnsi="Arial" w:cs="Arial"/>
          <w:sz w:val="20"/>
          <w:szCs w:val="20"/>
        </w:rPr>
      </w:pPr>
    </w:p>
    <w:p w14:paraId="698660B0" w14:textId="77777777" w:rsidR="00AA2C13" w:rsidRPr="008A32B6" w:rsidRDefault="00AA2C13" w:rsidP="007E222C">
      <w:pPr>
        <w:rPr>
          <w:rFonts w:ascii="Arial" w:hAnsi="Arial" w:cs="Arial"/>
          <w:sz w:val="20"/>
          <w:szCs w:val="20"/>
        </w:rPr>
      </w:pPr>
      <w:r w:rsidRPr="008A32B6">
        <w:rPr>
          <w:rFonts w:ascii="Arial" w:hAnsi="Arial" w:cs="Arial"/>
          <w:sz w:val="20"/>
          <w:szCs w:val="20"/>
        </w:rPr>
        <w:t>Supplementary text</w:t>
      </w:r>
    </w:p>
    <w:p w14:paraId="63381CEC" w14:textId="4863D1D8" w:rsidR="00AA2C13" w:rsidRPr="008A32B6" w:rsidRDefault="00AA2C13" w:rsidP="007E222C">
      <w:pPr>
        <w:rPr>
          <w:rFonts w:ascii="Arial" w:hAnsi="Arial" w:cs="Arial"/>
          <w:sz w:val="20"/>
          <w:szCs w:val="20"/>
        </w:rPr>
      </w:pPr>
      <w:r w:rsidRPr="008A32B6">
        <w:rPr>
          <w:rFonts w:ascii="Arial" w:hAnsi="Arial" w:cs="Arial"/>
          <w:sz w:val="20"/>
          <w:szCs w:val="20"/>
        </w:rPr>
        <w:t xml:space="preserve">Figures S1 to </w:t>
      </w:r>
      <w:r w:rsidR="00125663" w:rsidRPr="008A32B6">
        <w:rPr>
          <w:rFonts w:ascii="Arial" w:hAnsi="Arial" w:cs="Arial"/>
          <w:color w:val="000000" w:themeColor="text1"/>
          <w:sz w:val="20"/>
          <w:szCs w:val="20"/>
        </w:rPr>
        <w:t xml:space="preserve">S3 </w:t>
      </w:r>
    </w:p>
    <w:p w14:paraId="7ABA7388" w14:textId="2002505C" w:rsidR="00AA2C13" w:rsidRPr="008A32B6" w:rsidRDefault="00AA2C13" w:rsidP="007E222C">
      <w:pPr>
        <w:rPr>
          <w:rFonts w:ascii="Arial" w:hAnsi="Arial" w:cs="Arial"/>
          <w:sz w:val="20"/>
          <w:szCs w:val="20"/>
        </w:rPr>
      </w:pPr>
      <w:r w:rsidRPr="008A32B6">
        <w:rPr>
          <w:rFonts w:ascii="Arial" w:hAnsi="Arial" w:cs="Arial"/>
          <w:sz w:val="20"/>
          <w:szCs w:val="20"/>
        </w:rPr>
        <w:t>Tables S1 to S</w:t>
      </w:r>
      <w:r w:rsidR="00A729BD" w:rsidRPr="008A32B6">
        <w:rPr>
          <w:rFonts w:ascii="Arial" w:hAnsi="Arial" w:cs="Arial"/>
          <w:sz w:val="20"/>
          <w:szCs w:val="20"/>
        </w:rPr>
        <w:t>7</w:t>
      </w:r>
    </w:p>
    <w:p w14:paraId="0E46A089" w14:textId="77777777" w:rsidR="00AA2C13" w:rsidRPr="008A32B6" w:rsidRDefault="00AA2C13" w:rsidP="007E222C">
      <w:pPr>
        <w:rPr>
          <w:rFonts w:ascii="Arial" w:hAnsi="Arial" w:cs="Arial"/>
          <w:sz w:val="20"/>
          <w:szCs w:val="20"/>
        </w:rPr>
      </w:pPr>
      <w:r w:rsidRPr="008A32B6">
        <w:rPr>
          <w:rFonts w:ascii="Arial" w:hAnsi="Arial" w:cs="Arial"/>
          <w:sz w:val="20"/>
          <w:szCs w:val="20"/>
        </w:rPr>
        <w:t xml:space="preserve">SI References </w:t>
      </w:r>
    </w:p>
    <w:p w14:paraId="46895A32" w14:textId="77777777" w:rsidR="00AA2C13" w:rsidRPr="008A32B6" w:rsidRDefault="00AA2C13" w:rsidP="00AA2C13">
      <w:pPr>
        <w:rPr>
          <w:rFonts w:ascii="Arial" w:hAnsi="Arial" w:cs="Arial"/>
          <w:sz w:val="20"/>
          <w:szCs w:val="20"/>
        </w:rPr>
      </w:pPr>
    </w:p>
    <w:p w14:paraId="3140FD45" w14:textId="77777777" w:rsidR="00AA2C13" w:rsidRPr="008A32B6" w:rsidRDefault="00AA2C13" w:rsidP="00253924">
      <w:pPr>
        <w:rPr>
          <w:rFonts w:ascii="Arial" w:hAnsi="Arial" w:cs="Arial"/>
          <w:sz w:val="20"/>
          <w:szCs w:val="20"/>
        </w:rPr>
      </w:pPr>
    </w:p>
    <w:p w14:paraId="1212D37F" w14:textId="77486A41" w:rsidR="00DB4421" w:rsidRPr="008A32B6" w:rsidRDefault="00DB4421" w:rsidP="00253924">
      <w:pPr>
        <w:rPr>
          <w:rFonts w:ascii="Arial" w:hAnsi="Arial" w:cs="Arial"/>
          <w:sz w:val="20"/>
          <w:szCs w:val="20"/>
        </w:rPr>
      </w:pPr>
    </w:p>
    <w:p w14:paraId="14BFD6AB" w14:textId="77777777" w:rsidR="007C19F7" w:rsidRPr="008A32B6" w:rsidRDefault="007C19F7" w:rsidP="00253924">
      <w:pPr>
        <w:rPr>
          <w:rFonts w:ascii="Arial" w:hAnsi="Arial" w:cs="Arial"/>
          <w:sz w:val="20"/>
          <w:szCs w:val="20"/>
        </w:rPr>
        <w:sectPr w:rsidR="007C19F7" w:rsidRPr="008A32B6" w:rsidSect="002D5B85">
          <w:footerReference w:type="even" r:id="rId8"/>
          <w:footerReference w:type="default" r:id="rId9"/>
          <w:footerReference w:type="first" r:id="rId10"/>
          <w:pgSz w:w="12240" w:h="15840"/>
          <w:pgMar w:top="1440" w:right="1440" w:bottom="1440" w:left="1440" w:header="720" w:footer="720" w:gutter="0"/>
          <w:cols w:space="720"/>
          <w:titlePg/>
          <w:docGrid w:linePitch="360"/>
        </w:sectPr>
      </w:pPr>
    </w:p>
    <w:p w14:paraId="3E01C4AE" w14:textId="6C564013" w:rsidR="001F2B68" w:rsidRPr="008A32B6" w:rsidRDefault="00D56CD0" w:rsidP="001F2B68">
      <w:pPr>
        <w:rPr>
          <w:rFonts w:ascii="Arial" w:hAnsi="Arial" w:cs="Arial"/>
          <w:b/>
          <w:sz w:val="20"/>
          <w:szCs w:val="20"/>
        </w:rPr>
      </w:pPr>
      <w:r w:rsidRPr="008A32B6">
        <w:rPr>
          <w:rFonts w:ascii="Arial" w:hAnsi="Arial" w:cs="Arial"/>
          <w:b/>
          <w:sz w:val="20"/>
          <w:szCs w:val="20"/>
        </w:rPr>
        <w:lastRenderedPageBreak/>
        <w:t>S</w:t>
      </w:r>
      <w:r w:rsidR="00440D4E" w:rsidRPr="008A32B6">
        <w:rPr>
          <w:rFonts w:ascii="Arial" w:hAnsi="Arial" w:cs="Arial"/>
          <w:b/>
          <w:sz w:val="20"/>
          <w:szCs w:val="20"/>
        </w:rPr>
        <w:t xml:space="preserve">upplementary </w:t>
      </w:r>
      <w:r w:rsidR="001F2B68" w:rsidRPr="008A32B6">
        <w:rPr>
          <w:rFonts w:ascii="Arial" w:hAnsi="Arial" w:cs="Arial"/>
          <w:b/>
          <w:sz w:val="20"/>
          <w:szCs w:val="20"/>
        </w:rPr>
        <w:t>Methods</w:t>
      </w:r>
    </w:p>
    <w:p w14:paraId="7552FC9B" w14:textId="42E32D49" w:rsidR="001F2B68" w:rsidRPr="008A32B6" w:rsidRDefault="001F2B68" w:rsidP="00253924">
      <w:pPr>
        <w:rPr>
          <w:rFonts w:ascii="Arial" w:hAnsi="Arial" w:cs="Arial"/>
          <w:i/>
          <w:sz w:val="20"/>
          <w:szCs w:val="20"/>
        </w:rPr>
      </w:pPr>
    </w:p>
    <w:p w14:paraId="204D1C9E" w14:textId="70AB53C7" w:rsidR="00C114CB" w:rsidRPr="008A32B6" w:rsidRDefault="00C114CB" w:rsidP="00253924">
      <w:pPr>
        <w:rPr>
          <w:rFonts w:ascii="Arial" w:hAnsi="Arial" w:cs="Arial"/>
          <w:b/>
          <w:i/>
          <w:sz w:val="20"/>
          <w:szCs w:val="20"/>
        </w:rPr>
      </w:pPr>
      <w:r w:rsidRPr="008A32B6">
        <w:rPr>
          <w:rFonts w:ascii="Arial" w:hAnsi="Arial" w:cs="Arial"/>
          <w:b/>
          <w:i/>
          <w:sz w:val="20"/>
          <w:szCs w:val="20"/>
        </w:rPr>
        <w:t>Sample</w:t>
      </w:r>
    </w:p>
    <w:p w14:paraId="77B9F7B2" w14:textId="63B3E028" w:rsidR="00C114CB" w:rsidRPr="008A32B6" w:rsidRDefault="00C114CB" w:rsidP="00253924">
      <w:pPr>
        <w:rPr>
          <w:rFonts w:ascii="Arial" w:hAnsi="Arial" w:cs="Arial"/>
          <w:i/>
          <w:sz w:val="20"/>
          <w:szCs w:val="20"/>
        </w:rPr>
      </w:pPr>
    </w:p>
    <w:p w14:paraId="06AB554C" w14:textId="64FDEDCD" w:rsidR="00C114CB" w:rsidRPr="008A32B6" w:rsidRDefault="00C114CB" w:rsidP="00253924">
      <w:pPr>
        <w:rPr>
          <w:rFonts w:ascii="Arial" w:hAnsi="Arial" w:cs="Arial"/>
          <w:i/>
          <w:sz w:val="20"/>
          <w:szCs w:val="20"/>
        </w:rPr>
      </w:pPr>
      <w:r w:rsidRPr="008A32B6">
        <w:rPr>
          <w:rFonts w:ascii="Arial" w:hAnsi="Arial" w:cs="Arial"/>
          <w:i/>
          <w:sz w:val="20"/>
          <w:szCs w:val="20"/>
        </w:rPr>
        <w:t xml:space="preserve">Family structure. </w:t>
      </w:r>
      <w:r w:rsidR="00154548" w:rsidRPr="008A32B6">
        <w:rPr>
          <w:rFonts w:ascii="Arial" w:hAnsi="Arial" w:cs="Arial"/>
          <w:color w:val="000000" w:themeColor="text1"/>
          <w:sz w:val="20"/>
          <w:szCs w:val="20"/>
        </w:rPr>
        <w:t xml:space="preserve">In accommodating the variety of family compositions in number and sex of siblings, we implemented an extended twin family model to allow family structures with up to two twins plus </w:t>
      </w:r>
      <w:r w:rsidR="0043132F" w:rsidRPr="008A32B6">
        <w:rPr>
          <w:rFonts w:ascii="Arial" w:hAnsi="Arial" w:cs="Arial"/>
          <w:color w:val="000000" w:themeColor="text1"/>
          <w:sz w:val="20"/>
          <w:szCs w:val="20"/>
        </w:rPr>
        <w:t xml:space="preserve">two siblings that included up to </w:t>
      </w:r>
      <w:r w:rsidR="00154548" w:rsidRPr="008A32B6">
        <w:rPr>
          <w:rFonts w:ascii="Arial" w:hAnsi="Arial" w:cs="Arial"/>
          <w:color w:val="000000" w:themeColor="text1"/>
          <w:sz w:val="20"/>
          <w:szCs w:val="20"/>
        </w:rPr>
        <w:t>one brother and one sister. As a result, 6 individuals in the phenotypic analysis sample were excluded from the biometric analyses, as follows: In 5 families with more than two siblings, two were randomly selected for inclusion. For 1 twin pair with unknown zygosity, one twin was randomly selected for inclusion in the analyses. Of the 13 triplet sets, complete data was available in 4 sets. In 3 sets, the MZ pair was retained and the DZ member was recoded as a sibling. In 1 set of 3 MZ females, 1 was randomly excluded from the analysis.</w:t>
      </w:r>
      <w:r w:rsidR="004463E1" w:rsidRPr="008A32B6">
        <w:rPr>
          <w:rFonts w:ascii="Arial" w:hAnsi="Arial" w:cs="Arial"/>
          <w:color w:val="000000" w:themeColor="text1"/>
          <w:sz w:val="20"/>
          <w:szCs w:val="20"/>
        </w:rPr>
        <w:t xml:space="preserve"> </w:t>
      </w:r>
      <w:r w:rsidR="007D7116" w:rsidRPr="008A32B6">
        <w:rPr>
          <w:rFonts w:ascii="Arial" w:hAnsi="Arial" w:cs="Arial"/>
          <w:color w:val="000000" w:themeColor="text1"/>
          <w:sz w:val="20"/>
          <w:szCs w:val="20"/>
        </w:rPr>
        <w:t xml:space="preserve">This </w:t>
      </w:r>
      <w:r w:rsidR="000C7E9A" w:rsidRPr="008A32B6">
        <w:rPr>
          <w:rFonts w:ascii="Arial" w:hAnsi="Arial" w:cs="Arial"/>
          <w:color w:val="000000" w:themeColor="text1"/>
          <w:sz w:val="20"/>
          <w:szCs w:val="20"/>
        </w:rPr>
        <w:t xml:space="preserve">resulted in </w:t>
      </w:r>
      <w:r w:rsidR="007D7116" w:rsidRPr="008A32B6">
        <w:rPr>
          <w:rFonts w:ascii="Arial" w:hAnsi="Arial" w:cs="Arial"/>
          <w:color w:val="000000" w:themeColor="text1"/>
          <w:sz w:val="20"/>
          <w:szCs w:val="20"/>
        </w:rPr>
        <w:t xml:space="preserve"> famil</w:t>
      </w:r>
      <w:r w:rsidR="005F6306" w:rsidRPr="008A32B6">
        <w:rPr>
          <w:rFonts w:ascii="Arial" w:hAnsi="Arial" w:cs="Arial"/>
          <w:color w:val="000000" w:themeColor="text1"/>
          <w:sz w:val="20"/>
          <w:szCs w:val="20"/>
        </w:rPr>
        <w:t>y</w:t>
      </w:r>
      <w:r w:rsidR="007D7116" w:rsidRPr="008A32B6">
        <w:rPr>
          <w:rFonts w:ascii="Arial" w:hAnsi="Arial" w:cs="Arial"/>
          <w:color w:val="000000" w:themeColor="text1"/>
          <w:sz w:val="20"/>
          <w:szCs w:val="20"/>
        </w:rPr>
        <w:t xml:space="preserve"> </w:t>
      </w:r>
      <w:r w:rsidR="00F92E23" w:rsidRPr="008A32B6">
        <w:rPr>
          <w:rFonts w:ascii="Arial" w:hAnsi="Arial" w:cs="Arial"/>
          <w:color w:val="000000" w:themeColor="text1"/>
          <w:sz w:val="20"/>
          <w:szCs w:val="20"/>
        </w:rPr>
        <w:t>structures in which</w:t>
      </w:r>
      <w:r w:rsidR="007D7116" w:rsidRPr="008A32B6">
        <w:rPr>
          <w:rFonts w:ascii="Arial" w:hAnsi="Arial" w:cs="Arial"/>
          <w:color w:val="000000" w:themeColor="text1"/>
          <w:sz w:val="20"/>
          <w:szCs w:val="20"/>
        </w:rPr>
        <w:t xml:space="preserve"> 1061 </w:t>
      </w:r>
      <w:r w:rsidR="00F92E23" w:rsidRPr="008A32B6">
        <w:rPr>
          <w:rFonts w:ascii="Arial" w:hAnsi="Arial" w:cs="Arial"/>
          <w:color w:val="000000" w:themeColor="text1"/>
          <w:sz w:val="20"/>
          <w:szCs w:val="20"/>
        </w:rPr>
        <w:t xml:space="preserve">families had a </w:t>
      </w:r>
      <w:r w:rsidR="007D7116" w:rsidRPr="008A32B6">
        <w:rPr>
          <w:rFonts w:ascii="Arial" w:hAnsi="Arial" w:cs="Arial"/>
          <w:color w:val="000000" w:themeColor="text1"/>
          <w:sz w:val="20"/>
          <w:szCs w:val="20"/>
        </w:rPr>
        <w:t>pair of twins</w:t>
      </w:r>
      <w:r w:rsidR="005200BA" w:rsidRPr="008A32B6">
        <w:rPr>
          <w:rFonts w:ascii="Arial" w:hAnsi="Arial" w:cs="Arial"/>
          <w:color w:val="000000" w:themeColor="text1"/>
          <w:sz w:val="20"/>
          <w:szCs w:val="20"/>
        </w:rPr>
        <w:t xml:space="preserve"> only</w:t>
      </w:r>
      <w:r w:rsidR="007D7116" w:rsidRPr="008A32B6">
        <w:rPr>
          <w:rFonts w:ascii="Arial" w:hAnsi="Arial" w:cs="Arial"/>
          <w:color w:val="000000" w:themeColor="text1"/>
          <w:sz w:val="20"/>
          <w:szCs w:val="20"/>
        </w:rPr>
        <w:t xml:space="preserve">, 278 </w:t>
      </w:r>
      <w:r w:rsidR="00F92E23" w:rsidRPr="008A32B6">
        <w:rPr>
          <w:rFonts w:ascii="Arial" w:hAnsi="Arial" w:cs="Arial"/>
          <w:color w:val="000000" w:themeColor="text1"/>
          <w:sz w:val="20"/>
          <w:szCs w:val="20"/>
        </w:rPr>
        <w:t xml:space="preserve">families </w:t>
      </w:r>
      <w:r w:rsidR="005F6306" w:rsidRPr="008A32B6">
        <w:rPr>
          <w:rFonts w:ascii="Arial" w:hAnsi="Arial" w:cs="Arial"/>
          <w:color w:val="000000" w:themeColor="text1"/>
          <w:sz w:val="20"/>
          <w:szCs w:val="20"/>
        </w:rPr>
        <w:t>had</w:t>
      </w:r>
      <w:r w:rsidR="00F92E23" w:rsidRPr="008A32B6">
        <w:rPr>
          <w:rFonts w:ascii="Arial" w:hAnsi="Arial" w:cs="Arial"/>
          <w:color w:val="000000" w:themeColor="text1"/>
          <w:sz w:val="20"/>
          <w:szCs w:val="20"/>
        </w:rPr>
        <w:t xml:space="preserve"> a </w:t>
      </w:r>
      <w:r w:rsidR="007D7116" w:rsidRPr="008A32B6">
        <w:rPr>
          <w:rFonts w:ascii="Arial" w:hAnsi="Arial" w:cs="Arial"/>
          <w:color w:val="000000" w:themeColor="text1"/>
          <w:sz w:val="20"/>
          <w:szCs w:val="20"/>
        </w:rPr>
        <w:t xml:space="preserve">pair of twins </w:t>
      </w:r>
      <w:r w:rsidR="00F92E23" w:rsidRPr="008A32B6">
        <w:rPr>
          <w:rFonts w:ascii="Arial" w:hAnsi="Arial" w:cs="Arial"/>
          <w:color w:val="000000" w:themeColor="text1"/>
          <w:sz w:val="20"/>
          <w:szCs w:val="20"/>
        </w:rPr>
        <w:t>and</w:t>
      </w:r>
      <w:r w:rsidR="007D7116" w:rsidRPr="008A32B6">
        <w:rPr>
          <w:rFonts w:ascii="Arial" w:hAnsi="Arial" w:cs="Arial"/>
          <w:color w:val="000000" w:themeColor="text1"/>
          <w:sz w:val="20"/>
          <w:szCs w:val="20"/>
        </w:rPr>
        <w:t xml:space="preserve"> one non-twin sibling, 35 </w:t>
      </w:r>
      <w:r w:rsidR="00F92E23" w:rsidRPr="008A32B6">
        <w:rPr>
          <w:rFonts w:ascii="Arial" w:hAnsi="Arial" w:cs="Arial"/>
          <w:color w:val="000000" w:themeColor="text1"/>
          <w:sz w:val="20"/>
          <w:szCs w:val="20"/>
        </w:rPr>
        <w:t xml:space="preserve">families </w:t>
      </w:r>
      <w:r w:rsidR="005F6306" w:rsidRPr="008A32B6">
        <w:rPr>
          <w:rFonts w:ascii="Arial" w:hAnsi="Arial" w:cs="Arial"/>
          <w:color w:val="000000" w:themeColor="text1"/>
          <w:sz w:val="20"/>
          <w:szCs w:val="20"/>
        </w:rPr>
        <w:t>had</w:t>
      </w:r>
      <w:r w:rsidR="00F92E23" w:rsidRPr="008A32B6">
        <w:rPr>
          <w:rFonts w:ascii="Arial" w:hAnsi="Arial" w:cs="Arial"/>
          <w:color w:val="000000" w:themeColor="text1"/>
          <w:sz w:val="20"/>
          <w:szCs w:val="20"/>
        </w:rPr>
        <w:t xml:space="preserve"> a </w:t>
      </w:r>
      <w:r w:rsidR="007D7116" w:rsidRPr="008A32B6">
        <w:rPr>
          <w:rFonts w:ascii="Arial" w:hAnsi="Arial" w:cs="Arial"/>
          <w:color w:val="000000" w:themeColor="text1"/>
          <w:sz w:val="20"/>
          <w:szCs w:val="20"/>
        </w:rPr>
        <w:t xml:space="preserve">pair of twins </w:t>
      </w:r>
      <w:r w:rsidR="00F92E23" w:rsidRPr="008A32B6">
        <w:rPr>
          <w:rFonts w:ascii="Arial" w:hAnsi="Arial" w:cs="Arial"/>
          <w:color w:val="000000" w:themeColor="text1"/>
          <w:sz w:val="20"/>
          <w:szCs w:val="20"/>
        </w:rPr>
        <w:t>and</w:t>
      </w:r>
      <w:r w:rsidR="007D7116" w:rsidRPr="008A32B6">
        <w:rPr>
          <w:rFonts w:ascii="Arial" w:hAnsi="Arial" w:cs="Arial"/>
          <w:color w:val="000000" w:themeColor="text1"/>
          <w:sz w:val="20"/>
          <w:szCs w:val="20"/>
        </w:rPr>
        <w:t xml:space="preserve"> two non-twin siblings, 402 </w:t>
      </w:r>
      <w:r w:rsidR="00F92E23" w:rsidRPr="008A32B6">
        <w:rPr>
          <w:rFonts w:ascii="Arial" w:hAnsi="Arial" w:cs="Arial"/>
          <w:color w:val="000000" w:themeColor="text1"/>
          <w:sz w:val="20"/>
          <w:szCs w:val="20"/>
        </w:rPr>
        <w:t xml:space="preserve">families </w:t>
      </w:r>
      <w:r w:rsidR="005F6306" w:rsidRPr="008A32B6">
        <w:rPr>
          <w:rFonts w:ascii="Arial" w:hAnsi="Arial" w:cs="Arial"/>
          <w:color w:val="000000" w:themeColor="text1"/>
          <w:sz w:val="20"/>
          <w:szCs w:val="20"/>
        </w:rPr>
        <w:t>had</w:t>
      </w:r>
      <w:r w:rsidR="00F92E23" w:rsidRPr="008A32B6">
        <w:rPr>
          <w:rFonts w:ascii="Arial" w:hAnsi="Arial" w:cs="Arial"/>
          <w:color w:val="000000" w:themeColor="text1"/>
          <w:sz w:val="20"/>
          <w:szCs w:val="20"/>
        </w:rPr>
        <w:t xml:space="preserve"> a </w:t>
      </w:r>
      <w:r w:rsidR="005F6306" w:rsidRPr="008A32B6">
        <w:rPr>
          <w:rFonts w:ascii="Arial" w:hAnsi="Arial" w:cs="Arial"/>
          <w:color w:val="000000" w:themeColor="text1"/>
          <w:sz w:val="20"/>
          <w:szCs w:val="20"/>
        </w:rPr>
        <w:t xml:space="preserve">pair comprised of a </w:t>
      </w:r>
      <w:r w:rsidR="007D7116" w:rsidRPr="008A32B6">
        <w:rPr>
          <w:rFonts w:ascii="Arial" w:hAnsi="Arial" w:cs="Arial"/>
          <w:color w:val="000000" w:themeColor="text1"/>
          <w:sz w:val="20"/>
          <w:szCs w:val="20"/>
        </w:rPr>
        <w:t xml:space="preserve">twin and non-twin sibling, and two families </w:t>
      </w:r>
      <w:r w:rsidR="005F6306" w:rsidRPr="008A32B6">
        <w:rPr>
          <w:rFonts w:ascii="Arial" w:hAnsi="Arial" w:cs="Arial"/>
          <w:color w:val="000000" w:themeColor="text1"/>
          <w:sz w:val="20"/>
          <w:szCs w:val="20"/>
        </w:rPr>
        <w:t>that had</w:t>
      </w:r>
      <w:r w:rsidR="007D7116" w:rsidRPr="008A32B6">
        <w:rPr>
          <w:rFonts w:ascii="Arial" w:hAnsi="Arial" w:cs="Arial"/>
          <w:color w:val="000000" w:themeColor="text1"/>
          <w:sz w:val="20"/>
          <w:szCs w:val="20"/>
        </w:rPr>
        <w:t xml:space="preserve"> one twin and two non-twin siblings.</w:t>
      </w:r>
    </w:p>
    <w:p w14:paraId="6D7C7998" w14:textId="77777777" w:rsidR="00C114CB" w:rsidRPr="008A32B6" w:rsidRDefault="00C114CB" w:rsidP="00253924">
      <w:pPr>
        <w:rPr>
          <w:rFonts w:ascii="Arial" w:hAnsi="Arial" w:cs="Arial"/>
          <w:i/>
          <w:sz w:val="20"/>
          <w:szCs w:val="20"/>
        </w:rPr>
      </w:pPr>
    </w:p>
    <w:p w14:paraId="4B3ADBC6" w14:textId="64E30C12" w:rsidR="007C19F7" w:rsidRPr="008A32B6" w:rsidRDefault="007C19F7" w:rsidP="00253924">
      <w:pPr>
        <w:rPr>
          <w:rFonts w:ascii="Arial" w:hAnsi="Arial" w:cs="Arial"/>
          <w:b/>
          <w:i/>
          <w:sz w:val="20"/>
          <w:szCs w:val="20"/>
        </w:rPr>
      </w:pPr>
      <w:r w:rsidRPr="008A32B6">
        <w:rPr>
          <w:rFonts w:ascii="Arial" w:hAnsi="Arial" w:cs="Arial"/>
          <w:b/>
          <w:i/>
          <w:sz w:val="20"/>
          <w:szCs w:val="20"/>
        </w:rPr>
        <w:t>Measures</w:t>
      </w:r>
    </w:p>
    <w:p w14:paraId="770E52BD" w14:textId="17922780" w:rsidR="007C19F7" w:rsidRPr="008A32B6" w:rsidRDefault="007C19F7" w:rsidP="00253924">
      <w:pPr>
        <w:rPr>
          <w:rFonts w:ascii="Arial" w:hAnsi="Arial" w:cs="Arial"/>
          <w:color w:val="000000" w:themeColor="text1"/>
          <w:sz w:val="20"/>
          <w:szCs w:val="20"/>
        </w:rPr>
      </w:pPr>
    </w:p>
    <w:p w14:paraId="4D49E102" w14:textId="0E2D5691" w:rsidR="000C4DD6" w:rsidRPr="008A32B6" w:rsidRDefault="002413E3" w:rsidP="002413E3">
      <w:pPr>
        <w:rPr>
          <w:rFonts w:ascii="Arial" w:hAnsi="Arial" w:cs="Arial"/>
          <w:color w:val="000000" w:themeColor="text1"/>
          <w:sz w:val="20"/>
          <w:szCs w:val="20"/>
        </w:rPr>
      </w:pPr>
      <w:r w:rsidRPr="008A32B6">
        <w:rPr>
          <w:rFonts w:ascii="Arial" w:hAnsi="Arial" w:cs="Arial"/>
          <w:i/>
          <w:color w:val="000000" w:themeColor="text1"/>
          <w:sz w:val="20"/>
          <w:szCs w:val="20"/>
        </w:rPr>
        <w:t>Years of education attained (E</w:t>
      </w:r>
      <w:r w:rsidR="007D00DB" w:rsidRPr="008A32B6">
        <w:rPr>
          <w:rFonts w:ascii="Arial" w:hAnsi="Arial" w:cs="Arial"/>
          <w:i/>
          <w:color w:val="000000" w:themeColor="text1"/>
          <w:sz w:val="20"/>
          <w:szCs w:val="20"/>
        </w:rPr>
        <w:t>A</w:t>
      </w:r>
      <w:r w:rsidRPr="008A32B6">
        <w:rPr>
          <w:rFonts w:ascii="Arial" w:hAnsi="Arial" w:cs="Arial"/>
          <w:i/>
          <w:color w:val="000000" w:themeColor="text1"/>
          <w:sz w:val="20"/>
          <w:szCs w:val="20"/>
        </w:rPr>
        <w:t>).</w:t>
      </w:r>
      <w:r w:rsidRPr="008A32B6">
        <w:rPr>
          <w:rFonts w:ascii="Arial" w:hAnsi="Arial" w:cs="Arial"/>
          <w:color w:val="000000" w:themeColor="text1"/>
          <w:sz w:val="20"/>
          <w:szCs w:val="20"/>
        </w:rPr>
        <w:t xml:space="preserve"> </w:t>
      </w:r>
      <w:r w:rsidR="005D2018" w:rsidRPr="008A32B6">
        <w:rPr>
          <w:rFonts w:ascii="Arial" w:hAnsi="Arial" w:cs="Arial"/>
          <w:color w:val="000000" w:themeColor="text1"/>
          <w:sz w:val="20"/>
          <w:szCs w:val="20"/>
        </w:rPr>
        <w:t xml:space="preserve">The variable </w:t>
      </w:r>
      <w:r w:rsidR="00C342DB" w:rsidRPr="008A32B6">
        <w:rPr>
          <w:rFonts w:ascii="Arial" w:hAnsi="Arial" w:cs="Arial"/>
          <w:color w:val="000000" w:themeColor="text1"/>
          <w:sz w:val="20"/>
          <w:szCs w:val="20"/>
        </w:rPr>
        <w:t>for educational a</w:t>
      </w:r>
      <w:r w:rsidRPr="008A32B6">
        <w:rPr>
          <w:rFonts w:ascii="Arial" w:hAnsi="Arial" w:cs="Arial"/>
          <w:color w:val="000000" w:themeColor="text1"/>
          <w:sz w:val="20"/>
          <w:szCs w:val="20"/>
        </w:rPr>
        <w:t>ttainment reflect</w:t>
      </w:r>
      <w:r w:rsidR="005D2018" w:rsidRPr="008A32B6">
        <w:rPr>
          <w:rFonts w:ascii="Arial" w:hAnsi="Arial" w:cs="Arial"/>
          <w:color w:val="000000" w:themeColor="text1"/>
          <w:sz w:val="20"/>
          <w:szCs w:val="20"/>
        </w:rPr>
        <w:t>s</w:t>
      </w:r>
      <w:r w:rsidRPr="008A32B6">
        <w:rPr>
          <w:rFonts w:ascii="Arial" w:hAnsi="Arial" w:cs="Arial"/>
          <w:color w:val="000000" w:themeColor="text1"/>
          <w:sz w:val="20"/>
          <w:szCs w:val="20"/>
        </w:rPr>
        <w:t xml:space="preserve"> the estimated number of years of formal education completed. At baseline, all participants were in high school in 1960, </w:t>
      </w:r>
      <w:r w:rsidR="005C0CAC" w:rsidRPr="008A32B6">
        <w:rPr>
          <w:rFonts w:ascii="Arial" w:hAnsi="Arial" w:cs="Arial"/>
          <w:color w:val="000000" w:themeColor="text1"/>
          <w:sz w:val="20"/>
          <w:szCs w:val="20"/>
        </w:rPr>
        <w:t xml:space="preserve">and participated in </w:t>
      </w:r>
      <w:r w:rsidRPr="008A32B6">
        <w:rPr>
          <w:rFonts w:ascii="Arial" w:hAnsi="Arial" w:cs="Arial"/>
          <w:color w:val="000000" w:themeColor="text1"/>
          <w:sz w:val="20"/>
          <w:szCs w:val="20"/>
        </w:rPr>
        <w:t>follow</w:t>
      </w:r>
      <w:r w:rsidR="005C0CAC" w:rsidRPr="008A32B6">
        <w:rPr>
          <w:rFonts w:ascii="Arial" w:hAnsi="Arial" w:cs="Arial"/>
          <w:color w:val="000000" w:themeColor="text1"/>
          <w:sz w:val="20"/>
          <w:szCs w:val="20"/>
        </w:rPr>
        <w:t>-</w:t>
      </w:r>
      <w:r w:rsidRPr="008A32B6">
        <w:rPr>
          <w:rFonts w:ascii="Arial" w:hAnsi="Arial" w:cs="Arial"/>
          <w:color w:val="000000" w:themeColor="text1"/>
          <w:sz w:val="20"/>
          <w:szCs w:val="20"/>
        </w:rPr>
        <w:t xml:space="preserve">up </w:t>
      </w:r>
      <w:r w:rsidR="005C0CAC" w:rsidRPr="008A32B6">
        <w:rPr>
          <w:rFonts w:ascii="Arial" w:hAnsi="Arial" w:cs="Arial"/>
          <w:color w:val="000000" w:themeColor="text1"/>
          <w:sz w:val="20"/>
          <w:szCs w:val="20"/>
        </w:rPr>
        <w:t xml:space="preserve">surveys </w:t>
      </w:r>
      <w:r w:rsidRPr="008A32B6">
        <w:rPr>
          <w:rFonts w:ascii="Arial" w:hAnsi="Arial" w:cs="Arial"/>
          <w:color w:val="000000" w:themeColor="text1"/>
          <w:sz w:val="20"/>
          <w:szCs w:val="20"/>
        </w:rPr>
        <w:t xml:space="preserve">at </w:t>
      </w:r>
      <w:r w:rsidR="005C0CAC" w:rsidRPr="008A32B6">
        <w:rPr>
          <w:rFonts w:ascii="Arial" w:hAnsi="Arial" w:cs="Arial"/>
          <w:color w:val="000000" w:themeColor="text1"/>
          <w:sz w:val="20"/>
          <w:szCs w:val="20"/>
        </w:rPr>
        <w:t>various</w:t>
      </w:r>
      <w:r w:rsidRPr="008A32B6">
        <w:rPr>
          <w:rFonts w:ascii="Arial" w:hAnsi="Arial" w:cs="Arial"/>
          <w:color w:val="000000" w:themeColor="text1"/>
          <w:sz w:val="20"/>
          <w:szCs w:val="20"/>
        </w:rPr>
        <w:t xml:space="preserve"> timepoints through 201</w:t>
      </w:r>
      <w:r w:rsidR="005C0CAC" w:rsidRPr="008A32B6">
        <w:rPr>
          <w:rFonts w:ascii="Arial" w:hAnsi="Arial" w:cs="Arial"/>
          <w:color w:val="000000" w:themeColor="text1"/>
          <w:sz w:val="20"/>
          <w:szCs w:val="20"/>
        </w:rPr>
        <w:t>9</w:t>
      </w:r>
      <w:r w:rsidRPr="008A32B6">
        <w:rPr>
          <w:rFonts w:ascii="Arial" w:hAnsi="Arial" w:cs="Arial"/>
          <w:color w:val="000000" w:themeColor="text1"/>
          <w:sz w:val="20"/>
          <w:szCs w:val="20"/>
        </w:rPr>
        <w:t xml:space="preserve">. </w:t>
      </w:r>
    </w:p>
    <w:p w14:paraId="7D864E01" w14:textId="7897B0EA" w:rsidR="000C4DD6" w:rsidRPr="008A32B6" w:rsidRDefault="000C4DD6" w:rsidP="002413E3">
      <w:pPr>
        <w:rPr>
          <w:rFonts w:ascii="Arial" w:hAnsi="Arial" w:cs="Arial"/>
          <w:color w:val="000000" w:themeColor="text1"/>
          <w:sz w:val="20"/>
          <w:szCs w:val="20"/>
        </w:rPr>
      </w:pPr>
    </w:p>
    <w:p w14:paraId="3EA15DA5" w14:textId="7A5A60B6" w:rsidR="000A5D71" w:rsidRPr="008A32B6" w:rsidRDefault="005A0D5A" w:rsidP="002413E3">
      <w:pPr>
        <w:rPr>
          <w:rFonts w:ascii="Arial" w:hAnsi="Arial" w:cs="Arial"/>
          <w:sz w:val="20"/>
          <w:szCs w:val="20"/>
        </w:rPr>
      </w:pPr>
      <w:r w:rsidRPr="008A32B6">
        <w:rPr>
          <w:rFonts w:ascii="Arial" w:hAnsi="Arial" w:cs="Arial"/>
          <w:color w:val="000000" w:themeColor="text1"/>
          <w:sz w:val="20"/>
          <w:szCs w:val="20"/>
        </w:rPr>
        <w:t>Respondents were assigned the maximum of their recent self-report values from the 20</w:t>
      </w:r>
      <w:r w:rsidR="00692A17" w:rsidRPr="008A32B6">
        <w:rPr>
          <w:rFonts w:ascii="Arial" w:hAnsi="Arial" w:cs="Arial"/>
          <w:color w:val="000000" w:themeColor="text1"/>
          <w:sz w:val="20"/>
          <w:szCs w:val="20"/>
        </w:rPr>
        <w:t>14</w:t>
      </w:r>
      <w:r w:rsidRPr="008A32B6">
        <w:rPr>
          <w:rFonts w:ascii="Arial" w:hAnsi="Arial" w:cs="Arial"/>
          <w:color w:val="000000" w:themeColor="text1"/>
          <w:sz w:val="20"/>
          <w:szCs w:val="20"/>
        </w:rPr>
        <w:t>-2019 surveys.  If the respondent did not have a recent self-report value, they were assigned the maximum of their self-report from the 196</w:t>
      </w:r>
      <w:r w:rsidR="00D42283" w:rsidRPr="008A32B6">
        <w:rPr>
          <w:rFonts w:ascii="Arial" w:hAnsi="Arial" w:cs="Arial"/>
          <w:color w:val="000000" w:themeColor="text1"/>
          <w:sz w:val="20"/>
          <w:szCs w:val="20"/>
        </w:rPr>
        <w:t>5</w:t>
      </w:r>
      <w:r w:rsidRPr="008A32B6">
        <w:rPr>
          <w:rFonts w:ascii="Arial" w:hAnsi="Arial" w:cs="Arial"/>
          <w:color w:val="000000" w:themeColor="text1"/>
          <w:sz w:val="20"/>
          <w:szCs w:val="20"/>
        </w:rPr>
        <w:t>-197</w:t>
      </w:r>
      <w:r w:rsidR="00986413" w:rsidRPr="008A32B6">
        <w:rPr>
          <w:rFonts w:ascii="Arial" w:hAnsi="Arial" w:cs="Arial"/>
          <w:color w:val="000000" w:themeColor="text1"/>
          <w:sz w:val="20"/>
          <w:szCs w:val="20"/>
        </w:rPr>
        <w:t>4</w:t>
      </w:r>
      <w:r w:rsidRPr="008A32B6">
        <w:rPr>
          <w:rFonts w:ascii="Arial" w:hAnsi="Arial" w:cs="Arial"/>
          <w:color w:val="000000" w:themeColor="text1"/>
          <w:sz w:val="20"/>
          <w:szCs w:val="20"/>
        </w:rPr>
        <w:t xml:space="preserve"> surveys and any sibling reports</w:t>
      </w:r>
      <w:r w:rsidR="00D42283" w:rsidRPr="008A32B6">
        <w:rPr>
          <w:rFonts w:ascii="Arial" w:hAnsi="Arial" w:cs="Arial"/>
          <w:color w:val="000000" w:themeColor="text1"/>
          <w:sz w:val="20"/>
          <w:szCs w:val="20"/>
        </w:rPr>
        <w:t xml:space="preserve"> from the </w:t>
      </w:r>
      <w:r w:rsidR="00C342DB" w:rsidRPr="008A32B6">
        <w:rPr>
          <w:rFonts w:ascii="Arial" w:hAnsi="Arial" w:cs="Arial"/>
          <w:color w:val="000000" w:themeColor="text1"/>
          <w:sz w:val="20"/>
          <w:szCs w:val="20"/>
        </w:rPr>
        <w:t>20</w:t>
      </w:r>
      <w:r w:rsidR="00D42283" w:rsidRPr="008A32B6">
        <w:rPr>
          <w:rFonts w:ascii="Arial" w:hAnsi="Arial" w:cs="Arial"/>
          <w:color w:val="000000" w:themeColor="text1"/>
          <w:sz w:val="20"/>
          <w:szCs w:val="20"/>
        </w:rPr>
        <w:t xml:space="preserve">14 and </w:t>
      </w:r>
      <w:r w:rsidR="00C342DB" w:rsidRPr="008A32B6">
        <w:rPr>
          <w:rFonts w:ascii="Arial" w:hAnsi="Arial" w:cs="Arial"/>
          <w:color w:val="000000" w:themeColor="text1"/>
          <w:sz w:val="20"/>
          <w:szCs w:val="20"/>
        </w:rPr>
        <w:t>2019</w:t>
      </w:r>
      <w:r w:rsidR="00D42283" w:rsidRPr="008A32B6">
        <w:rPr>
          <w:rFonts w:ascii="Arial" w:hAnsi="Arial" w:cs="Arial"/>
          <w:color w:val="000000" w:themeColor="text1"/>
          <w:sz w:val="20"/>
          <w:szCs w:val="20"/>
        </w:rPr>
        <w:t xml:space="preserve"> surveys</w:t>
      </w:r>
      <w:r w:rsidRPr="008A32B6">
        <w:rPr>
          <w:rFonts w:ascii="Arial" w:hAnsi="Arial" w:cs="Arial"/>
          <w:color w:val="000000" w:themeColor="text1"/>
          <w:sz w:val="20"/>
          <w:szCs w:val="20"/>
        </w:rPr>
        <w:t>.  All available data including age when last attended school, year and month of birth and grade in 1960 were used to refine reports of less than a high school degree</w:t>
      </w:r>
      <w:r w:rsidR="00AB1FF5" w:rsidRPr="008A32B6">
        <w:rPr>
          <w:rFonts w:ascii="Arial" w:hAnsi="Arial" w:cs="Arial"/>
          <w:color w:val="000000" w:themeColor="text1"/>
          <w:sz w:val="20"/>
          <w:szCs w:val="20"/>
        </w:rPr>
        <w:t xml:space="preserve"> and assign a level of high school grade completion where possible.</w:t>
      </w:r>
      <w:r w:rsidR="00D42283" w:rsidRPr="008A32B6">
        <w:rPr>
          <w:rFonts w:ascii="Arial" w:hAnsi="Arial" w:cs="Arial"/>
          <w:color w:val="000000" w:themeColor="text1"/>
          <w:sz w:val="20"/>
          <w:szCs w:val="20"/>
        </w:rPr>
        <w:t xml:space="preserve"> </w:t>
      </w:r>
      <w:r w:rsidR="00D42283" w:rsidRPr="008A32B6">
        <w:rPr>
          <w:rFonts w:ascii="Arial" w:hAnsi="Arial" w:cs="Arial"/>
          <w:sz w:val="20"/>
          <w:szCs w:val="20"/>
        </w:rPr>
        <w:t>Because Project TALENT data w</w:t>
      </w:r>
      <w:r w:rsidR="00B25093" w:rsidRPr="008A32B6">
        <w:rPr>
          <w:rFonts w:ascii="Arial" w:hAnsi="Arial" w:cs="Arial"/>
          <w:sz w:val="20"/>
          <w:szCs w:val="20"/>
        </w:rPr>
        <w:t>ere</w:t>
      </w:r>
      <w:r w:rsidR="00D42283" w:rsidRPr="008A32B6">
        <w:rPr>
          <w:rFonts w:ascii="Arial" w:hAnsi="Arial" w:cs="Arial"/>
          <w:sz w:val="20"/>
          <w:szCs w:val="20"/>
        </w:rPr>
        <w:t xml:space="preserve"> collected in high school classrooms, no participant had less than 9 years of education.</w:t>
      </w:r>
      <w:r w:rsidR="00960A59" w:rsidRPr="008A32B6">
        <w:rPr>
          <w:rFonts w:ascii="Arial" w:hAnsi="Arial" w:cs="Arial"/>
          <w:sz w:val="20"/>
          <w:szCs w:val="20"/>
        </w:rPr>
        <w:t xml:space="preserve">  Response options to the educational attainment item varied across surveys. Item categories were harmonized </w:t>
      </w:r>
      <w:r w:rsidR="000A5D71" w:rsidRPr="008A32B6">
        <w:rPr>
          <w:rFonts w:ascii="Arial" w:hAnsi="Arial" w:cs="Arial"/>
          <w:sz w:val="20"/>
          <w:szCs w:val="20"/>
        </w:rPr>
        <w:t xml:space="preserve">using </w:t>
      </w:r>
      <w:r w:rsidR="004E3002" w:rsidRPr="008A32B6">
        <w:rPr>
          <w:rFonts w:ascii="Arial" w:hAnsi="Arial" w:cs="Arial"/>
          <w:sz w:val="20"/>
          <w:szCs w:val="20"/>
        </w:rPr>
        <w:t xml:space="preserve">a rational approach </w:t>
      </w:r>
      <w:r w:rsidR="00960A59" w:rsidRPr="008A32B6">
        <w:rPr>
          <w:rFonts w:ascii="Arial" w:hAnsi="Arial" w:cs="Arial"/>
          <w:sz w:val="20"/>
          <w:szCs w:val="20"/>
        </w:rPr>
        <w:t>to create a common 8-level scale for years of education attained as follows: 9=9</w:t>
      </w:r>
      <w:r w:rsidR="00960A59" w:rsidRPr="008A32B6">
        <w:rPr>
          <w:rFonts w:ascii="Arial" w:hAnsi="Arial" w:cs="Arial"/>
          <w:sz w:val="20"/>
          <w:szCs w:val="20"/>
          <w:vertAlign w:val="superscript"/>
        </w:rPr>
        <w:t>th</w:t>
      </w:r>
      <w:r w:rsidR="00960A59" w:rsidRPr="008A32B6">
        <w:rPr>
          <w:rFonts w:ascii="Arial" w:hAnsi="Arial" w:cs="Arial"/>
          <w:sz w:val="20"/>
          <w:szCs w:val="20"/>
        </w:rPr>
        <w:t xml:space="preserve"> grade, 10=10</w:t>
      </w:r>
      <w:r w:rsidR="00960A59" w:rsidRPr="008A32B6">
        <w:rPr>
          <w:rFonts w:ascii="Arial" w:hAnsi="Arial" w:cs="Arial"/>
          <w:sz w:val="20"/>
          <w:szCs w:val="20"/>
          <w:vertAlign w:val="superscript"/>
        </w:rPr>
        <w:t>th</w:t>
      </w:r>
      <w:r w:rsidR="00960A59" w:rsidRPr="008A32B6">
        <w:rPr>
          <w:rFonts w:ascii="Arial" w:hAnsi="Arial" w:cs="Arial"/>
          <w:sz w:val="20"/>
          <w:szCs w:val="20"/>
        </w:rPr>
        <w:t xml:space="preserve"> grade, 11=11</w:t>
      </w:r>
      <w:r w:rsidR="00960A59" w:rsidRPr="008A32B6">
        <w:rPr>
          <w:rFonts w:ascii="Arial" w:hAnsi="Arial" w:cs="Arial"/>
          <w:sz w:val="20"/>
          <w:szCs w:val="20"/>
          <w:vertAlign w:val="superscript"/>
        </w:rPr>
        <w:t>th</w:t>
      </w:r>
      <w:r w:rsidR="00960A59" w:rsidRPr="008A32B6">
        <w:rPr>
          <w:rFonts w:ascii="Arial" w:hAnsi="Arial" w:cs="Arial"/>
          <w:sz w:val="20"/>
          <w:szCs w:val="20"/>
        </w:rPr>
        <w:t xml:space="preserve"> grade, 12=GED or high school diploma, 14=Associate’s degree, 16=4-year degree, 18=Master’s degree, 20=Doctorate. </w:t>
      </w:r>
    </w:p>
    <w:p w14:paraId="75874C63" w14:textId="62839BB3" w:rsidR="00096043" w:rsidRPr="008A32B6" w:rsidRDefault="00096043" w:rsidP="002413E3">
      <w:pPr>
        <w:rPr>
          <w:rFonts w:ascii="Arial" w:hAnsi="Arial" w:cs="Arial"/>
          <w:sz w:val="20"/>
          <w:szCs w:val="20"/>
        </w:rPr>
      </w:pPr>
    </w:p>
    <w:p w14:paraId="3C273A96" w14:textId="77777777" w:rsidR="00096043" w:rsidRPr="008A32B6" w:rsidRDefault="00096043" w:rsidP="00096043">
      <w:pPr>
        <w:rPr>
          <w:rFonts w:ascii="Arial" w:hAnsi="Arial" w:cs="Arial"/>
          <w:sz w:val="20"/>
          <w:szCs w:val="20"/>
        </w:rPr>
      </w:pPr>
      <w:r w:rsidRPr="008A32B6">
        <w:rPr>
          <w:rFonts w:ascii="Arial" w:hAnsi="Arial" w:cs="Arial"/>
          <w:sz w:val="20"/>
          <w:szCs w:val="20"/>
        </w:rPr>
        <w:t>Agreement between self and sibling reports of educational attainment were high, with pairwise correlations ranging from r=.78 between dizygotic opposite sex pairs to r=.87 between monozygotic female twin pairs (</w:t>
      </w:r>
      <w:r w:rsidRPr="008A32B6">
        <w:rPr>
          <w:rFonts w:ascii="Arial" w:hAnsi="Arial" w:cs="Arial"/>
          <w:color w:val="000000" w:themeColor="text1"/>
          <w:sz w:val="20"/>
          <w:szCs w:val="20"/>
        </w:rPr>
        <w:t xml:space="preserve">SI Appendix, </w:t>
      </w:r>
      <w:r w:rsidRPr="008A32B6">
        <w:rPr>
          <w:rFonts w:ascii="Arial" w:hAnsi="Arial" w:cs="Arial"/>
          <w:sz w:val="20"/>
          <w:szCs w:val="20"/>
        </w:rPr>
        <w:t xml:space="preserve">Table S1). Reports among all non-twin sibling-sibling pairs ranged from r=.83 to .85. </w:t>
      </w:r>
    </w:p>
    <w:p w14:paraId="36CEEC66" w14:textId="77777777" w:rsidR="002C66C4" w:rsidRPr="008A32B6" w:rsidRDefault="002C66C4" w:rsidP="00253924">
      <w:pPr>
        <w:rPr>
          <w:rFonts w:ascii="Arial" w:hAnsi="Arial" w:cs="Arial"/>
          <w:color w:val="000000" w:themeColor="text1"/>
          <w:sz w:val="20"/>
          <w:szCs w:val="20"/>
        </w:rPr>
      </w:pPr>
    </w:p>
    <w:p w14:paraId="24552ACB" w14:textId="3D42BC22" w:rsidR="00205201" w:rsidRPr="008A32B6" w:rsidRDefault="00975DB4" w:rsidP="00753FE8">
      <w:pPr>
        <w:rPr>
          <w:rFonts w:ascii="Arial" w:hAnsi="Arial" w:cs="Arial"/>
          <w:color w:val="000000" w:themeColor="text1"/>
          <w:sz w:val="20"/>
          <w:szCs w:val="20"/>
        </w:rPr>
      </w:pPr>
      <w:r w:rsidRPr="008A32B6">
        <w:rPr>
          <w:rFonts w:ascii="Arial" w:hAnsi="Arial" w:cs="Arial"/>
          <w:i/>
          <w:color w:val="000000" w:themeColor="text1"/>
          <w:sz w:val="20"/>
          <w:szCs w:val="20"/>
        </w:rPr>
        <w:t xml:space="preserve">Family </w:t>
      </w:r>
      <w:r w:rsidR="000D1D6A" w:rsidRPr="008A32B6">
        <w:rPr>
          <w:rFonts w:ascii="Arial" w:hAnsi="Arial" w:cs="Arial"/>
          <w:i/>
          <w:color w:val="000000" w:themeColor="text1"/>
          <w:sz w:val="20"/>
          <w:szCs w:val="20"/>
        </w:rPr>
        <w:t>socioeconomic status (SES)</w:t>
      </w:r>
      <w:r w:rsidR="008F6680" w:rsidRPr="008A32B6">
        <w:rPr>
          <w:rFonts w:ascii="Arial" w:hAnsi="Arial" w:cs="Arial"/>
          <w:i/>
          <w:color w:val="000000" w:themeColor="text1"/>
          <w:sz w:val="20"/>
          <w:szCs w:val="20"/>
        </w:rPr>
        <w:t>.</w:t>
      </w:r>
      <w:r w:rsidRPr="008A32B6">
        <w:rPr>
          <w:rFonts w:ascii="Arial" w:hAnsi="Arial" w:cs="Arial"/>
          <w:color w:val="000000" w:themeColor="text1"/>
          <w:sz w:val="20"/>
          <w:szCs w:val="20"/>
        </w:rPr>
        <w:t xml:space="preserve"> </w:t>
      </w:r>
      <w:r w:rsidR="002E31E7" w:rsidRPr="008A32B6">
        <w:rPr>
          <w:rFonts w:ascii="Arial" w:hAnsi="Arial" w:cs="Arial"/>
          <w:color w:val="000000" w:themeColor="text1"/>
          <w:sz w:val="20"/>
          <w:szCs w:val="20"/>
        </w:rPr>
        <w:t xml:space="preserve">A </w:t>
      </w:r>
      <w:r w:rsidR="000F100C" w:rsidRPr="008A32B6">
        <w:rPr>
          <w:rFonts w:ascii="Arial" w:hAnsi="Arial" w:cs="Arial"/>
          <w:color w:val="000000" w:themeColor="text1"/>
          <w:sz w:val="20"/>
          <w:szCs w:val="20"/>
        </w:rPr>
        <w:t xml:space="preserve">household economic status (HES) index </w:t>
      </w:r>
      <w:r w:rsidR="008F3800" w:rsidRPr="008A32B6">
        <w:rPr>
          <w:rFonts w:ascii="Arial" w:hAnsi="Arial" w:cs="Arial"/>
          <w:color w:val="000000" w:themeColor="text1"/>
          <w:sz w:val="20"/>
          <w:szCs w:val="20"/>
        </w:rPr>
        <w:t>based on</w:t>
      </w:r>
      <w:r w:rsidR="00205201" w:rsidRPr="008A32B6">
        <w:rPr>
          <w:rFonts w:ascii="Arial" w:hAnsi="Arial" w:cs="Arial"/>
          <w:color w:val="000000" w:themeColor="text1"/>
          <w:sz w:val="20"/>
          <w:szCs w:val="20"/>
        </w:rPr>
        <w:t xml:space="preserve"> </w:t>
      </w:r>
      <w:r w:rsidR="00753FE8" w:rsidRPr="008A32B6">
        <w:rPr>
          <w:rFonts w:ascii="Arial" w:hAnsi="Arial" w:cs="Arial"/>
          <w:color w:val="000000" w:themeColor="text1"/>
          <w:sz w:val="20"/>
          <w:szCs w:val="20"/>
        </w:rPr>
        <w:t>five items</w:t>
      </w:r>
      <w:r w:rsidR="00C22BC4" w:rsidRPr="008A32B6">
        <w:rPr>
          <w:rFonts w:ascii="Arial" w:hAnsi="Arial" w:cs="Arial"/>
          <w:color w:val="000000" w:themeColor="text1"/>
          <w:sz w:val="20"/>
          <w:szCs w:val="20"/>
        </w:rPr>
        <w:t xml:space="preserve"> </w:t>
      </w:r>
      <w:r w:rsidR="00577BBC" w:rsidRPr="008A32B6">
        <w:rPr>
          <w:rFonts w:ascii="Arial" w:hAnsi="Arial" w:cs="Arial"/>
          <w:color w:val="000000" w:themeColor="text1"/>
          <w:sz w:val="20"/>
          <w:szCs w:val="20"/>
        </w:rPr>
        <w:t>from the 1960 Project Talent inventory</w:t>
      </w:r>
      <w:r w:rsidR="00577BBC" w:rsidRPr="008A32B6">
        <w:rPr>
          <w:rFonts w:ascii="Arial" w:hAnsi="Arial" w:cs="Arial"/>
          <w:color w:val="000000" w:themeColor="text1"/>
          <w:sz w:val="20"/>
          <w:szCs w:val="20"/>
        </w:rPr>
        <w:fldChar w:fldCharType="begin"/>
      </w:r>
      <w:r w:rsidR="00577BBC" w:rsidRPr="008A32B6">
        <w:rPr>
          <w:rFonts w:ascii="Arial" w:hAnsi="Arial" w:cs="Arial"/>
          <w:color w:val="000000" w:themeColor="text1"/>
          <w:sz w:val="20"/>
          <w:szCs w:val="20"/>
        </w:rPr>
        <w:instrText xml:space="preserve"> ADDIN EN.CITE &lt;EndNote&gt;&lt;Cite&gt;&lt;Author&gt;Wise&lt;/Author&gt;&lt;Year&gt;1979&lt;/Year&gt;&lt;RecNum&gt;2914&lt;/RecNum&gt;&lt;DisplayText&gt;(1)&lt;/DisplayText&gt;&lt;record&gt;&lt;rec-number&gt;2914&lt;/rec-number&gt;&lt;foreign-keys&gt;&lt;key app="EN" db-id="22tv9wezrpvzdnefs5v5e0rc5trax0wp0sas" timestamp="1579202766"&gt;2914&lt;/key&gt;&lt;/foreign-keys&gt;&lt;ref-type name="Journal Article"&gt;17&lt;/ref-type&gt;&lt;contributors&gt;&lt;authors&gt;&lt;author&gt;Wise, LL&lt;/author&gt;&lt;author&gt;McLaughlin, DH&lt;/author&gt;&lt;author&gt;Steel, L&lt;/author&gt;&lt;/authors&gt;&lt;/contributors&gt;&lt;titles&gt;&lt;title&gt;The Project TALENT data handbook, revised&lt;/title&gt;&lt;secondary-title&gt;Palo Alto, CA: American Institutes for Research&lt;/secondary-title&gt;&lt;/titles&gt;&lt;periodical&gt;&lt;full-title&gt;Palo Alto, CA: American Institutes for Research&lt;/full-title&gt;&lt;/periodical&gt;&lt;dates&gt;&lt;year&gt;1979&lt;/year&gt;&lt;/dates&gt;&lt;urls&gt;&lt;/urls&gt;&lt;/record&gt;&lt;/Cite&gt;&lt;/EndNote&gt;</w:instrText>
      </w:r>
      <w:r w:rsidR="00577BBC" w:rsidRPr="008A32B6">
        <w:rPr>
          <w:rFonts w:ascii="Arial" w:hAnsi="Arial" w:cs="Arial"/>
          <w:color w:val="000000" w:themeColor="text1"/>
          <w:sz w:val="20"/>
          <w:szCs w:val="20"/>
        </w:rPr>
        <w:fldChar w:fldCharType="separate"/>
      </w:r>
      <w:r w:rsidR="00577BBC" w:rsidRPr="008A32B6">
        <w:rPr>
          <w:rFonts w:ascii="Arial" w:hAnsi="Arial" w:cs="Arial"/>
          <w:noProof/>
          <w:color w:val="000000" w:themeColor="text1"/>
          <w:sz w:val="20"/>
          <w:szCs w:val="20"/>
        </w:rPr>
        <w:t>(1)</w:t>
      </w:r>
      <w:r w:rsidR="00577BBC" w:rsidRPr="008A32B6">
        <w:rPr>
          <w:rFonts w:ascii="Arial" w:hAnsi="Arial" w:cs="Arial"/>
          <w:color w:val="000000" w:themeColor="text1"/>
          <w:sz w:val="20"/>
          <w:szCs w:val="20"/>
        </w:rPr>
        <w:fldChar w:fldCharType="end"/>
      </w:r>
      <w:r w:rsidR="00577BBC" w:rsidRPr="008A32B6">
        <w:rPr>
          <w:rFonts w:ascii="Arial" w:hAnsi="Arial" w:cs="Arial"/>
          <w:color w:val="000000" w:themeColor="text1"/>
          <w:sz w:val="20"/>
          <w:szCs w:val="20"/>
        </w:rPr>
        <w:t xml:space="preserve"> </w:t>
      </w:r>
      <w:r w:rsidR="00C22BC4" w:rsidRPr="008A32B6">
        <w:rPr>
          <w:rFonts w:ascii="Arial" w:hAnsi="Arial" w:cs="Arial"/>
          <w:color w:val="000000" w:themeColor="text1"/>
          <w:sz w:val="20"/>
          <w:szCs w:val="20"/>
        </w:rPr>
        <w:t>was created.</w:t>
      </w:r>
      <w:r w:rsidR="002E31E7" w:rsidRPr="008A32B6">
        <w:rPr>
          <w:rFonts w:ascii="Arial" w:hAnsi="Arial" w:cs="Arial"/>
          <w:color w:val="000000" w:themeColor="text1"/>
          <w:sz w:val="20"/>
          <w:szCs w:val="20"/>
        </w:rPr>
        <w:t xml:space="preserve"> (See below for </w:t>
      </w:r>
      <w:r w:rsidR="00753FE8" w:rsidRPr="008A32B6">
        <w:rPr>
          <w:rFonts w:ascii="Arial" w:hAnsi="Arial" w:cs="Arial"/>
          <w:color w:val="000000" w:themeColor="text1"/>
          <w:sz w:val="20"/>
          <w:szCs w:val="20"/>
        </w:rPr>
        <w:t>wording and response</w:t>
      </w:r>
      <w:r w:rsidR="008F3800" w:rsidRPr="008A32B6">
        <w:rPr>
          <w:rFonts w:ascii="Arial" w:hAnsi="Arial" w:cs="Arial"/>
          <w:color w:val="000000" w:themeColor="text1"/>
          <w:sz w:val="20"/>
          <w:szCs w:val="20"/>
        </w:rPr>
        <w:t xml:space="preserve"> option</w:t>
      </w:r>
      <w:r w:rsidR="00753FE8" w:rsidRPr="008A32B6">
        <w:rPr>
          <w:rFonts w:ascii="Arial" w:hAnsi="Arial" w:cs="Arial"/>
          <w:color w:val="000000" w:themeColor="text1"/>
          <w:sz w:val="20"/>
          <w:szCs w:val="20"/>
        </w:rPr>
        <w:t>s</w:t>
      </w:r>
      <w:r w:rsidR="002E31E7" w:rsidRPr="008A32B6">
        <w:rPr>
          <w:rFonts w:ascii="Arial" w:hAnsi="Arial" w:cs="Arial"/>
          <w:color w:val="000000" w:themeColor="text1"/>
          <w:sz w:val="20"/>
          <w:szCs w:val="20"/>
        </w:rPr>
        <w:t>)</w:t>
      </w:r>
      <w:r w:rsidR="00753FE8" w:rsidRPr="008A32B6">
        <w:rPr>
          <w:rFonts w:ascii="Arial" w:hAnsi="Arial" w:cs="Arial"/>
          <w:color w:val="000000" w:themeColor="text1"/>
          <w:sz w:val="20"/>
          <w:szCs w:val="20"/>
        </w:rPr>
        <w:t xml:space="preserve">. </w:t>
      </w:r>
      <w:r w:rsidR="00205201" w:rsidRPr="008A32B6">
        <w:rPr>
          <w:rFonts w:ascii="Arial" w:hAnsi="Arial" w:cs="Arial"/>
          <w:color w:val="000000" w:themeColor="text1"/>
          <w:sz w:val="20"/>
          <w:szCs w:val="20"/>
        </w:rPr>
        <w:t xml:space="preserve">Three </w:t>
      </w:r>
      <w:r w:rsidR="00C22BC4" w:rsidRPr="008A32B6">
        <w:rPr>
          <w:rFonts w:ascii="Arial" w:hAnsi="Arial" w:cs="Arial"/>
          <w:color w:val="000000" w:themeColor="text1"/>
          <w:sz w:val="20"/>
          <w:szCs w:val="20"/>
        </w:rPr>
        <w:t>additional</w:t>
      </w:r>
      <w:r w:rsidR="00753FE8" w:rsidRPr="008A32B6">
        <w:rPr>
          <w:rFonts w:ascii="Arial" w:hAnsi="Arial" w:cs="Arial"/>
          <w:color w:val="000000" w:themeColor="text1"/>
          <w:sz w:val="20"/>
          <w:szCs w:val="20"/>
        </w:rPr>
        <w:t xml:space="preserve"> items</w:t>
      </w:r>
      <w:r w:rsidR="008F3800" w:rsidRPr="008A32B6">
        <w:rPr>
          <w:rFonts w:ascii="Arial" w:hAnsi="Arial" w:cs="Arial"/>
          <w:color w:val="000000" w:themeColor="text1"/>
          <w:sz w:val="20"/>
          <w:szCs w:val="20"/>
        </w:rPr>
        <w:t xml:space="preserve"> </w:t>
      </w:r>
      <w:r w:rsidR="00753FE8" w:rsidRPr="008A32B6">
        <w:rPr>
          <w:rFonts w:ascii="Arial" w:hAnsi="Arial" w:cs="Arial"/>
          <w:color w:val="000000" w:themeColor="text1"/>
          <w:sz w:val="20"/>
          <w:szCs w:val="20"/>
        </w:rPr>
        <w:t>assess</w:t>
      </w:r>
      <w:r w:rsidR="00C22BC4" w:rsidRPr="008A32B6">
        <w:rPr>
          <w:rFonts w:ascii="Arial" w:hAnsi="Arial" w:cs="Arial"/>
          <w:color w:val="000000" w:themeColor="text1"/>
          <w:sz w:val="20"/>
          <w:szCs w:val="20"/>
        </w:rPr>
        <w:t>ing</w:t>
      </w:r>
      <w:r w:rsidR="00753FE8" w:rsidRPr="008A32B6">
        <w:rPr>
          <w:rFonts w:ascii="Arial" w:hAnsi="Arial" w:cs="Arial"/>
          <w:color w:val="000000" w:themeColor="text1"/>
          <w:sz w:val="20"/>
          <w:szCs w:val="20"/>
        </w:rPr>
        <w:t xml:space="preserve"> father’s education, mother’s education</w:t>
      </w:r>
      <w:r w:rsidR="00205201" w:rsidRPr="008A32B6">
        <w:rPr>
          <w:rFonts w:ascii="Arial" w:hAnsi="Arial" w:cs="Arial"/>
          <w:color w:val="000000" w:themeColor="text1"/>
          <w:sz w:val="20"/>
          <w:szCs w:val="20"/>
        </w:rPr>
        <w:t xml:space="preserve"> and</w:t>
      </w:r>
      <w:r w:rsidR="00753FE8" w:rsidRPr="008A32B6">
        <w:rPr>
          <w:rFonts w:ascii="Arial" w:hAnsi="Arial" w:cs="Arial"/>
          <w:color w:val="000000" w:themeColor="text1"/>
          <w:sz w:val="20"/>
          <w:szCs w:val="20"/>
        </w:rPr>
        <w:t xml:space="preserve"> father’s occupation</w:t>
      </w:r>
      <w:r w:rsidR="00997B6C" w:rsidRPr="008A32B6">
        <w:rPr>
          <w:rFonts w:ascii="Arial" w:hAnsi="Arial" w:cs="Arial"/>
          <w:color w:val="000000" w:themeColor="text1"/>
          <w:sz w:val="20"/>
          <w:szCs w:val="20"/>
        </w:rPr>
        <w:t xml:space="preserve"> (also described below)</w:t>
      </w:r>
      <w:r w:rsidR="008F3800" w:rsidRPr="008A32B6">
        <w:rPr>
          <w:rFonts w:ascii="Arial" w:hAnsi="Arial" w:cs="Arial"/>
          <w:color w:val="000000" w:themeColor="text1"/>
          <w:sz w:val="20"/>
          <w:szCs w:val="20"/>
        </w:rPr>
        <w:t xml:space="preserve">, </w:t>
      </w:r>
      <w:r w:rsidR="00C22BC4" w:rsidRPr="008A32B6">
        <w:rPr>
          <w:rFonts w:ascii="Arial" w:hAnsi="Arial" w:cs="Arial"/>
          <w:color w:val="000000" w:themeColor="text1"/>
          <w:sz w:val="20"/>
          <w:szCs w:val="20"/>
        </w:rPr>
        <w:t>were</w:t>
      </w:r>
      <w:r w:rsidR="008F3800" w:rsidRPr="008A32B6">
        <w:rPr>
          <w:rFonts w:ascii="Arial" w:hAnsi="Arial" w:cs="Arial"/>
          <w:color w:val="000000" w:themeColor="text1"/>
          <w:sz w:val="20"/>
          <w:szCs w:val="20"/>
        </w:rPr>
        <w:t xml:space="preserve"> employed</w:t>
      </w:r>
      <w:r w:rsidR="00205201" w:rsidRPr="008A32B6">
        <w:rPr>
          <w:rFonts w:ascii="Arial" w:hAnsi="Arial" w:cs="Arial"/>
          <w:color w:val="000000" w:themeColor="text1"/>
          <w:sz w:val="20"/>
          <w:szCs w:val="20"/>
        </w:rPr>
        <w:t xml:space="preserve"> as separate markers of SES. </w:t>
      </w:r>
    </w:p>
    <w:p w14:paraId="1FEE5A37" w14:textId="77777777" w:rsidR="00205201" w:rsidRPr="008A32B6" w:rsidRDefault="00205201" w:rsidP="00753FE8">
      <w:pPr>
        <w:rPr>
          <w:rFonts w:ascii="Arial" w:hAnsi="Arial" w:cs="Arial"/>
          <w:color w:val="000000" w:themeColor="text1"/>
          <w:sz w:val="20"/>
          <w:szCs w:val="20"/>
        </w:rPr>
      </w:pPr>
    </w:p>
    <w:p w14:paraId="711F1D51" w14:textId="3D1A57BB" w:rsidR="00753FE8" w:rsidRPr="008A32B6" w:rsidRDefault="008F3800" w:rsidP="00975DB4">
      <w:pPr>
        <w:rPr>
          <w:rFonts w:ascii="Arial" w:hAnsi="Arial" w:cs="Arial"/>
          <w:color w:val="000000" w:themeColor="text1"/>
          <w:sz w:val="20"/>
          <w:szCs w:val="20"/>
        </w:rPr>
      </w:pPr>
      <w:r w:rsidRPr="008A32B6">
        <w:rPr>
          <w:rFonts w:ascii="Arial" w:hAnsi="Arial" w:cs="Arial"/>
          <w:i/>
          <w:color w:val="000000" w:themeColor="text1"/>
          <w:sz w:val="20"/>
          <w:szCs w:val="20"/>
        </w:rPr>
        <w:t xml:space="preserve">Items in the </w:t>
      </w:r>
      <w:r w:rsidR="000F100C" w:rsidRPr="008A32B6">
        <w:rPr>
          <w:rFonts w:ascii="Arial" w:hAnsi="Arial" w:cs="Arial"/>
          <w:i/>
          <w:color w:val="000000" w:themeColor="text1"/>
          <w:sz w:val="20"/>
          <w:szCs w:val="20"/>
        </w:rPr>
        <w:t xml:space="preserve">household economic status (HES) </w:t>
      </w:r>
      <w:r w:rsidRPr="008A32B6">
        <w:rPr>
          <w:rFonts w:ascii="Arial" w:hAnsi="Arial" w:cs="Arial"/>
          <w:i/>
          <w:color w:val="000000" w:themeColor="text1"/>
          <w:sz w:val="20"/>
          <w:szCs w:val="20"/>
        </w:rPr>
        <w:t>index</w:t>
      </w:r>
      <w:r w:rsidR="003A466A" w:rsidRPr="008A32B6">
        <w:rPr>
          <w:rFonts w:ascii="Arial" w:hAnsi="Arial" w:cs="Arial"/>
          <w:i/>
          <w:color w:val="000000" w:themeColor="text1"/>
          <w:sz w:val="20"/>
          <w:szCs w:val="20"/>
        </w:rPr>
        <w:t xml:space="preserve">. </w:t>
      </w:r>
      <w:r w:rsidR="003A466A" w:rsidRPr="008A32B6">
        <w:rPr>
          <w:rFonts w:ascii="Arial" w:hAnsi="Arial" w:cs="Arial"/>
          <w:color w:val="000000" w:themeColor="text1"/>
          <w:sz w:val="20"/>
          <w:szCs w:val="20"/>
        </w:rPr>
        <w:t xml:space="preserve">Five items were used to create the </w:t>
      </w:r>
      <w:r w:rsidR="00780D53" w:rsidRPr="008A32B6">
        <w:rPr>
          <w:rFonts w:ascii="Arial" w:hAnsi="Arial" w:cs="Arial"/>
          <w:color w:val="000000" w:themeColor="text1"/>
          <w:sz w:val="20"/>
          <w:szCs w:val="20"/>
        </w:rPr>
        <w:t>HES</w:t>
      </w:r>
      <w:r w:rsidR="003A466A" w:rsidRPr="008A32B6">
        <w:rPr>
          <w:rFonts w:ascii="Arial" w:hAnsi="Arial" w:cs="Arial"/>
          <w:color w:val="000000" w:themeColor="text1"/>
          <w:sz w:val="20"/>
          <w:szCs w:val="20"/>
        </w:rPr>
        <w:t xml:space="preserve"> index</w:t>
      </w:r>
      <w:r w:rsidR="00145A58" w:rsidRPr="008A32B6">
        <w:rPr>
          <w:rFonts w:ascii="Arial" w:hAnsi="Arial" w:cs="Arial"/>
          <w:color w:val="000000" w:themeColor="text1"/>
          <w:sz w:val="20"/>
          <w:szCs w:val="20"/>
        </w:rPr>
        <w:t>. The first item was,</w:t>
      </w:r>
      <w:r w:rsidR="00D25E7E" w:rsidRPr="008A32B6">
        <w:rPr>
          <w:rFonts w:ascii="Arial" w:hAnsi="Arial" w:cs="Arial"/>
          <w:color w:val="000000" w:themeColor="text1"/>
          <w:sz w:val="20"/>
          <w:szCs w:val="20"/>
        </w:rPr>
        <w:t xml:space="preserve"> “If your family has bought (or is buying) your home, what is its present value</w:t>
      </w:r>
      <w:r w:rsidR="00145A58" w:rsidRPr="008A32B6">
        <w:rPr>
          <w:rFonts w:ascii="Arial" w:hAnsi="Arial" w:cs="Arial"/>
          <w:color w:val="000000" w:themeColor="text1"/>
          <w:sz w:val="20"/>
          <w:szCs w:val="20"/>
        </w:rPr>
        <w:t xml:space="preserve">?”. Five response options were given ranging from “Under $6,000” to “More than $22,000”, with a sixth option for “We are renting our home.”  The second item was, </w:t>
      </w:r>
      <w:r w:rsidR="00AE7BB5" w:rsidRPr="008A32B6">
        <w:rPr>
          <w:rFonts w:ascii="Arial" w:hAnsi="Arial" w:cs="Arial"/>
          <w:color w:val="000000" w:themeColor="text1"/>
          <w:sz w:val="20"/>
          <w:szCs w:val="20"/>
        </w:rPr>
        <w:t>“Please make the best estimate you can of your family’s total income for the last year (1959</w:t>
      </w:r>
      <w:r w:rsidR="00145A58" w:rsidRPr="008A32B6">
        <w:rPr>
          <w:rFonts w:ascii="Arial" w:hAnsi="Arial" w:cs="Arial"/>
          <w:color w:val="000000" w:themeColor="text1"/>
          <w:sz w:val="20"/>
          <w:szCs w:val="20"/>
        </w:rPr>
        <w:t xml:space="preserve">).” Five response options were given ranging from “Less than $3,000” to “$12,000 or more”, with a sixth option for “I can’t estimate this.”  The third item was, </w:t>
      </w:r>
      <w:r w:rsidR="00D25E7E" w:rsidRPr="008A32B6">
        <w:rPr>
          <w:rFonts w:ascii="Arial" w:hAnsi="Arial" w:cs="Arial"/>
          <w:color w:val="000000" w:themeColor="text1"/>
          <w:sz w:val="20"/>
          <w:szCs w:val="20"/>
        </w:rPr>
        <w:t>“How many books are in your home</w:t>
      </w:r>
      <w:r w:rsidR="00145A58" w:rsidRPr="008A32B6">
        <w:rPr>
          <w:rFonts w:ascii="Arial" w:hAnsi="Arial" w:cs="Arial"/>
          <w:color w:val="000000" w:themeColor="text1"/>
          <w:sz w:val="20"/>
          <w:szCs w:val="20"/>
        </w:rPr>
        <w:t xml:space="preserve">?”. Six response options were provided, ranging from “Non, or very few (0-10)” to “A room full – a library (501 or more).” The fourth and fifth item were prompted by the question </w:t>
      </w:r>
      <w:r w:rsidR="00D25E7E" w:rsidRPr="008A32B6">
        <w:rPr>
          <w:rFonts w:ascii="Arial" w:hAnsi="Arial" w:cs="Arial"/>
          <w:color w:val="000000" w:themeColor="text1"/>
          <w:sz w:val="20"/>
          <w:szCs w:val="20"/>
        </w:rPr>
        <w:t>“H</w:t>
      </w:r>
      <w:r w:rsidR="00D25E7E" w:rsidRPr="008A32B6">
        <w:rPr>
          <w:rFonts w:ascii="Arial" w:hAnsi="Arial" w:cs="Arial"/>
          <w:iCs/>
          <w:color w:val="000000" w:themeColor="text1"/>
          <w:sz w:val="20"/>
          <w:szCs w:val="20"/>
        </w:rPr>
        <w:t>ow many of the following articles are in your home?</w:t>
      </w:r>
      <w:r w:rsidR="00145A58" w:rsidRPr="008A32B6">
        <w:rPr>
          <w:rFonts w:ascii="Arial" w:hAnsi="Arial" w:cs="Arial"/>
          <w:iCs/>
          <w:color w:val="000000" w:themeColor="text1"/>
          <w:sz w:val="20"/>
          <w:szCs w:val="20"/>
        </w:rPr>
        <w:t xml:space="preserve">” </w:t>
      </w:r>
      <w:r w:rsidR="003B79A3" w:rsidRPr="008A32B6">
        <w:rPr>
          <w:rFonts w:ascii="Arial" w:hAnsi="Arial" w:cs="Arial"/>
          <w:iCs/>
          <w:color w:val="000000" w:themeColor="text1"/>
          <w:sz w:val="20"/>
          <w:szCs w:val="20"/>
        </w:rPr>
        <w:t>with the</w:t>
      </w:r>
      <w:r w:rsidR="00145A58" w:rsidRPr="008A32B6">
        <w:rPr>
          <w:rFonts w:ascii="Arial" w:hAnsi="Arial" w:cs="Arial"/>
          <w:iCs/>
          <w:color w:val="000000" w:themeColor="text1"/>
          <w:sz w:val="20"/>
          <w:szCs w:val="20"/>
        </w:rPr>
        <w:t xml:space="preserve"> fourth item </w:t>
      </w:r>
      <w:r w:rsidR="003B79A3" w:rsidRPr="008A32B6">
        <w:rPr>
          <w:rFonts w:ascii="Arial" w:hAnsi="Arial" w:cs="Arial"/>
          <w:iCs/>
          <w:color w:val="000000" w:themeColor="text1"/>
          <w:sz w:val="20"/>
          <w:szCs w:val="20"/>
        </w:rPr>
        <w:t>listing</w:t>
      </w:r>
      <w:r w:rsidR="00145A58" w:rsidRPr="008A32B6">
        <w:rPr>
          <w:rFonts w:ascii="Arial" w:hAnsi="Arial" w:cs="Arial"/>
          <w:iCs/>
          <w:color w:val="000000" w:themeColor="text1"/>
          <w:sz w:val="20"/>
          <w:szCs w:val="20"/>
        </w:rPr>
        <w:t>, “</w:t>
      </w:r>
      <w:r w:rsidR="00D25E7E" w:rsidRPr="008A32B6">
        <w:rPr>
          <w:rFonts w:ascii="Arial" w:hAnsi="Arial" w:cs="Arial"/>
          <w:color w:val="000000" w:themeColor="text1"/>
          <w:sz w:val="20"/>
          <w:szCs w:val="20"/>
        </w:rPr>
        <w:t>Automatic washer, automatic clothes dryer, electric dishwasher, electric or gas refrigerator, vacuum cleaner, home food freezer (separate from refrigerator)”</w:t>
      </w:r>
      <w:r w:rsidR="003B79A3" w:rsidRPr="008A32B6">
        <w:rPr>
          <w:rFonts w:ascii="Arial" w:hAnsi="Arial" w:cs="Arial"/>
          <w:color w:val="000000" w:themeColor="text1"/>
          <w:sz w:val="20"/>
          <w:szCs w:val="20"/>
        </w:rPr>
        <w:t>.</w:t>
      </w:r>
      <w:r w:rsidR="00D25E7E" w:rsidRPr="008A32B6">
        <w:rPr>
          <w:rFonts w:ascii="Arial" w:hAnsi="Arial" w:cs="Arial"/>
          <w:color w:val="000000" w:themeColor="text1"/>
          <w:sz w:val="20"/>
          <w:szCs w:val="20"/>
        </w:rPr>
        <w:t xml:space="preserve"> </w:t>
      </w:r>
      <w:r w:rsidR="003B79A3" w:rsidRPr="008A32B6">
        <w:rPr>
          <w:rFonts w:ascii="Arial" w:hAnsi="Arial" w:cs="Arial"/>
          <w:color w:val="000000" w:themeColor="text1"/>
          <w:sz w:val="20"/>
          <w:szCs w:val="20"/>
        </w:rPr>
        <w:t>S</w:t>
      </w:r>
      <w:r w:rsidR="00145A58" w:rsidRPr="008A32B6">
        <w:rPr>
          <w:rFonts w:ascii="Arial" w:hAnsi="Arial" w:cs="Arial"/>
          <w:color w:val="000000" w:themeColor="text1"/>
          <w:sz w:val="20"/>
          <w:szCs w:val="20"/>
        </w:rPr>
        <w:t xml:space="preserve">ix response options </w:t>
      </w:r>
      <w:r w:rsidR="003B79A3" w:rsidRPr="008A32B6">
        <w:rPr>
          <w:rFonts w:ascii="Arial" w:hAnsi="Arial" w:cs="Arial"/>
          <w:color w:val="000000" w:themeColor="text1"/>
          <w:sz w:val="20"/>
          <w:szCs w:val="20"/>
        </w:rPr>
        <w:t xml:space="preserve">were provided </w:t>
      </w:r>
      <w:r w:rsidR="00145A58" w:rsidRPr="008A32B6">
        <w:rPr>
          <w:rFonts w:ascii="Arial" w:hAnsi="Arial" w:cs="Arial"/>
          <w:color w:val="000000" w:themeColor="text1"/>
          <w:sz w:val="20"/>
          <w:szCs w:val="20"/>
        </w:rPr>
        <w:t xml:space="preserve">ranging from “None” to “Five or six”. The fifth item </w:t>
      </w:r>
      <w:r w:rsidR="003B79A3" w:rsidRPr="008A32B6">
        <w:rPr>
          <w:rFonts w:ascii="Arial" w:hAnsi="Arial" w:cs="Arial"/>
          <w:color w:val="000000" w:themeColor="text1"/>
          <w:sz w:val="20"/>
          <w:szCs w:val="20"/>
        </w:rPr>
        <w:t>asked about</w:t>
      </w:r>
      <w:r w:rsidR="00145A58" w:rsidRPr="008A32B6">
        <w:rPr>
          <w:rFonts w:ascii="Arial" w:hAnsi="Arial" w:cs="Arial"/>
          <w:color w:val="000000" w:themeColor="text1"/>
          <w:sz w:val="20"/>
          <w:szCs w:val="20"/>
        </w:rPr>
        <w:t xml:space="preserve">, </w:t>
      </w:r>
      <w:r w:rsidR="00D25E7E" w:rsidRPr="008A32B6">
        <w:rPr>
          <w:rFonts w:ascii="Arial" w:hAnsi="Arial" w:cs="Arial"/>
          <w:color w:val="000000" w:themeColor="text1"/>
          <w:sz w:val="20"/>
          <w:szCs w:val="20"/>
        </w:rPr>
        <w:t>“</w:t>
      </w:r>
      <w:r w:rsidR="00D25E7E" w:rsidRPr="008A32B6">
        <w:rPr>
          <w:rFonts w:ascii="Arial" w:hAnsi="Arial" w:cs="Arial"/>
          <w:iCs/>
          <w:color w:val="000000" w:themeColor="text1"/>
          <w:sz w:val="20"/>
          <w:szCs w:val="20"/>
        </w:rPr>
        <w:t>Telephone, television set, radio, phonograph”</w:t>
      </w:r>
      <w:r w:rsidR="00145A58" w:rsidRPr="008A32B6">
        <w:rPr>
          <w:rFonts w:ascii="Arial" w:hAnsi="Arial" w:cs="Arial"/>
          <w:color w:val="000000" w:themeColor="text1"/>
          <w:sz w:val="20"/>
          <w:szCs w:val="20"/>
        </w:rPr>
        <w:t xml:space="preserve"> and provided five response options ranging from “None” to “Four”.</w:t>
      </w:r>
      <w:r w:rsidR="00ED571A" w:rsidRPr="008A32B6">
        <w:rPr>
          <w:rFonts w:ascii="Arial" w:hAnsi="Arial" w:cs="Arial"/>
          <w:color w:val="000000" w:themeColor="text1"/>
          <w:sz w:val="20"/>
          <w:szCs w:val="20"/>
        </w:rPr>
        <w:t xml:space="preserve"> Responses to these items were provided by individuals, </w:t>
      </w:r>
      <w:r w:rsidR="00ED571A" w:rsidRPr="008A32B6">
        <w:rPr>
          <w:rFonts w:ascii="Arial" w:hAnsi="Arial" w:cs="Arial"/>
          <w:color w:val="000000" w:themeColor="text1"/>
          <w:sz w:val="20"/>
          <w:szCs w:val="20"/>
        </w:rPr>
        <w:lastRenderedPageBreak/>
        <w:t>then an individual-level HES score was constructed by calculating the average of each person’s non-missing z-scores. Finally, the family HES score used for analysis was calculated as the average of scores from all participating members in a family.</w:t>
      </w:r>
    </w:p>
    <w:p w14:paraId="70DB442C" w14:textId="77777777" w:rsidR="00975DB4" w:rsidRPr="008A32B6" w:rsidRDefault="00975DB4" w:rsidP="007C19F7">
      <w:pPr>
        <w:rPr>
          <w:rFonts w:ascii="Arial" w:hAnsi="Arial" w:cs="Arial"/>
          <w:i/>
          <w:color w:val="000000" w:themeColor="text1"/>
          <w:sz w:val="20"/>
          <w:szCs w:val="20"/>
        </w:rPr>
      </w:pPr>
    </w:p>
    <w:p w14:paraId="58FDAA66" w14:textId="14AADB62" w:rsidR="007C19F7" w:rsidRPr="008A32B6" w:rsidRDefault="00115736" w:rsidP="007C19F7">
      <w:pPr>
        <w:rPr>
          <w:rFonts w:ascii="Arial" w:hAnsi="Arial" w:cs="Arial"/>
          <w:color w:val="000000" w:themeColor="text1"/>
          <w:sz w:val="20"/>
          <w:szCs w:val="20"/>
        </w:rPr>
      </w:pPr>
      <w:r w:rsidRPr="008A32B6">
        <w:rPr>
          <w:rFonts w:ascii="Arial" w:hAnsi="Arial" w:cs="Arial"/>
          <w:i/>
          <w:color w:val="000000" w:themeColor="text1"/>
          <w:sz w:val="20"/>
          <w:szCs w:val="20"/>
        </w:rPr>
        <w:t>Mother’</w:t>
      </w:r>
      <w:r w:rsidR="007C19F7" w:rsidRPr="008A32B6">
        <w:rPr>
          <w:rFonts w:ascii="Arial" w:hAnsi="Arial" w:cs="Arial"/>
          <w:i/>
          <w:color w:val="000000" w:themeColor="text1"/>
          <w:sz w:val="20"/>
          <w:szCs w:val="20"/>
        </w:rPr>
        <w:t>s</w:t>
      </w:r>
      <w:r w:rsidRPr="008A32B6">
        <w:rPr>
          <w:rFonts w:ascii="Arial" w:hAnsi="Arial" w:cs="Arial"/>
          <w:i/>
          <w:color w:val="000000" w:themeColor="text1"/>
          <w:sz w:val="20"/>
          <w:szCs w:val="20"/>
        </w:rPr>
        <w:t xml:space="preserve"> and </w:t>
      </w:r>
      <w:r w:rsidR="00631421" w:rsidRPr="008A32B6">
        <w:rPr>
          <w:rFonts w:ascii="Arial" w:hAnsi="Arial" w:cs="Arial"/>
          <w:i/>
          <w:color w:val="000000" w:themeColor="text1"/>
          <w:sz w:val="20"/>
          <w:szCs w:val="20"/>
        </w:rPr>
        <w:t xml:space="preserve">father’s </w:t>
      </w:r>
      <w:r w:rsidR="007C19F7" w:rsidRPr="008A32B6">
        <w:rPr>
          <w:rFonts w:ascii="Arial" w:hAnsi="Arial" w:cs="Arial"/>
          <w:i/>
          <w:color w:val="000000" w:themeColor="text1"/>
          <w:sz w:val="20"/>
          <w:szCs w:val="20"/>
        </w:rPr>
        <w:t>educational level</w:t>
      </w:r>
      <w:r w:rsidR="007C19F7" w:rsidRPr="008A32B6">
        <w:rPr>
          <w:rFonts w:ascii="Arial" w:hAnsi="Arial" w:cs="Arial"/>
          <w:color w:val="000000" w:themeColor="text1"/>
          <w:sz w:val="20"/>
          <w:szCs w:val="20"/>
        </w:rPr>
        <w:t xml:space="preserve">. Educational achievement was reported </w:t>
      </w:r>
      <w:r w:rsidR="00966954" w:rsidRPr="008A32B6">
        <w:rPr>
          <w:rFonts w:ascii="Arial" w:hAnsi="Arial" w:cs="Arial"/>
          <w:color w:val="000000" w:themeColor="text1"/>
          <w:sz w:val="20"/>
          <w:szCs w:val="20"/>
        </w:rPr>
        <w:t xml:space="preserve">by </w:t>
      </w:r>
      <w:r w:rsidR="007C19F7" w:rsidRPr="008A32B6">
        <w:rPr>
          <w:rFonts w:ascii="Arial" w:hAnsi="Arial" w:cs="Arial"/>
          <w:color w:val="000000" w:themeColor="text1"/>
          <w:sz w:val="20"/>
          <w:szCs w:val="20"/>
        </w:rPr>
        <w:t>respondent</w:t>
      </w:r>
      <w:r w:rsidR="00966954" w:rsidRPr="008A32B6">
        <w:rPr>
          <w:rFonts w:ascii="Arial" w:hAnsi="Arial" w:cs="Arial"/>
          <w:color w:val="000000" w:themeColor="text1"/>
          <w:sz w:val="20"/>
          <w:szCs w:val="20"/>
        </w:rPr>
        <w:t>s for</w:t>
      </w:r>
      <w:r w:rsidR="007C19F7" w:rsidRPr="008A32B6">
        <w:rPr>
          <w:rFonts w:ascii="Arial" w:hAnsi="Arial" w:cs="Arial"/>
          <w:color w:val="000000" w:themeColor="text1"/>
          <w:sz w:val="20"/>
          <w:szCs w:val="20"/>
        </w:rPr>
        <w:t xml:space="preserve"> </w:t>
      </w:r>
      <w:r w:rsidR="00966954" w:rsidRPr="008A32B6">
        <w:rPr>
          <w:rFonts w:ascii="Arial" w:hAnsi="Arial" w:cs="Arial"/>
          <w:color w:val="000000" w:themeColor="text1"/>
          <w:sz w:val="20"/>
          <w:szCs w:val="20"/>
        </w:rPr>
        <w:t>each</w:t>
      </w:r>
      <w:r w:rsidR="007C19F7" w:rsidRPr="008A32B6">
        <w:rPr>
          <w:rFonts w:ascii="Arial" w:hAnsi="Arial" w:cs="Arial"/>
          <w:color w:val="000000" w:themeColor="text1"/>
          <w:sz w:val="20"/>
          <w:szCs w:val="20"/>
        </w:rPr>
        <w:t xml:space="preserve"> parent on a scale of 1 (none, or some grade school) to 10 (completed doctorate or professional degree) with a </w:t>
      </w:r>
      <w:r w:rsidR="001F374E" w:rsidRPr="008A32B6">
        <w:rPr>
          <w:rFonts w:ascii="Arial" w:hAnsi="Arial" w:cs="Arial"/>
          <w:color w:val="000000" w:themeColor="text1"/>
          <w:sz w:val="20"/>
          <w:szCs w:val="20"/>
        </w:rPr>
        <w:t xml:space="preserve">value </w:t>
      </w:r>
      <w:r w:rsidR="007C19F7" w:rsidRPr="008A32B6">
        <w:rPr>
          <w:rFonts w:ascii="Arial" w:hAnsi="Arial" w:cs="Arial"/>
          <w:color w:val="000000" w:themeColor="text1"/>
          <w:sz w:val="20"/>
          <w:szCs w:val="20"/>
        </w:rPr>
        <w:t>of 4 representing graduation from high school</w:t>
      </w:r>
      <w:r w:rsidR="0028335A" w:rsidRPr="008A32B6">
        <w:rPr>
          <w:rFonts w:ascii="Arial" w:hAnsi="Arial" w:cs="Arial"/>
          <w:color w:val="000000" w:themeColor="text1"/>
          <w:sz w:val="20"/>
          <w:szCs w:val="20"/>
        </w:rPr>
        <w:fldChar w:fldCharType="begin"/>
      </w:r>
      <w:r w:rsidR="0028335A" w:rsidRPr="008A32B6">
        <w:rPr>
          <w:rFonts w:ascii="Arial" w:hAnsi="Arial" w:cs="Arial"/>
          <w:color w:val="000000" w:themeColor="text1"/>
          <w:sz w:val="20"/>
          <w:szCs w:val="20"/>
        </w:rPr>
        <w:instrText xml:space="preserve"> ADDIN EN.CITE &lt;EndNote&gt;&lt;Cite&gt;&lt;Author&gt;Wise&lt;/Author&gt;&lt;Year&gt;1979&lt;/Year&gt;&lt;RecNum&gt;2914&lt;/RecNum&gt;&lt;DisplayText&gt;(1)&lt;/DisplayText&gt;&lt;record&gt;&lt;rec-number&gt;2914&lt;/rec-number&gt;&lt;foreign-keys&gt;&lt;key app="EN" db-id="22tv9wezrpvzdnefs5v5e0rc5trax0wp0sas" timestamp="1579202766"&gt;2914&lt;/key&gt;&lt;/foreign-keys&gt;&lt;ref-type name="Journal Article"&gt;17&lt;/ref-type&gt;&lt;contributors&gt;&lt;authors&gt;&lt;author&gt;Wise, LL&lt;/author&gt;&lt;author&gt;McLaughlin, DH&lt;/author&gt;&lt;author&gt;Steel, L&lt;/author&gt;&lt;/authors&gt;&lt;/contributors&gt;&lt;titles&gt;&lt;title&gt;The Project TALENT data handbook, revised&lt;/title&gt;&lt;secondary-title&gt;Palo Alto, CA: American Institutes for Research&lt;/secondary-title&gt;&lt;/titles&gt;&lt;periodical&gt;&lt;full-title&gt;Palo Alto, CA: American Institutes for Research&lt;/full-title&gt;&lt;/periodical&gt;&lt;dates&gt;&lt;year&gt;1979&lt;/year&gt;&lt;/dates&gt;&lt;urls&gt;&lt;/urls&gt;&lt;/record&gt;&lt;/Cite&gt;&lt;/EndNote&gt;</w:instrText>
      </w:r>
      <w:r w:rsidR="0028335A" w:rsidRPr="008A32B6">
        <w:rPr>
          <w:rFonts w:ascii="Arial" w:hAnsi="Arial" w:cs="Arial"/>
          <w:color w:val="000000" w:themeColor="text1"/>
          <w:sz w:val="20"/>
          <w:szCs w:val="20"/>
        </w:rPr>
        <w:fldChar w:fldCharType="separate"/>
      </w:r>
      <w:r w:rsidR="0028335A" w:rsidRPr="008A32B6">
        <w:rPr>
          <w:rFonts w:ascii="Arial" w:hAnsi="Arial" w:cs="Arial"/>
          <w:noProof/>
          <w:color w:val="000000" w:themeColor="text1"/>
          <w:sz w:val="20"/>
          <w:szCs w:val="20"/>
        </w:rPr>
        <w:t>(1)</w:t>
      </w:r>
      <w:r w:rsidR="0028335A" w:rsidRPr="008A32B6">
        <w:rPr>
          <w:rFonts w:ascii="Arial" w:hAnsi="Arial" w:cs="Arial"/>
          <w:color w:val="000000" w:themeColor="text1"/>
          <w:sz w:val="20"/>
          <w:szCs w:val="20"/>
        </w:rPr>
        <w:fldChar w:fldCharType="end"/>
      </w:r>
      <w:r w:rsidR="007C19F7" w:rsidRPr="008A32B6">
        <w:rPr>
          <w:rFonts w:ascii="Arial" w:hAnsi="Arial" w:cs="Arial"/>
          <w:color w:val="000000" w:themeColor="text1"/>
          <w:sz w:val="20"/>
          <w:szCs w:val="20"/>
        </w:rPr>
        <w:t xml:space="preserve">. We took the highest level of education from </w:t>
      </w:r>
      <w:r w:rsidRPr="008A32B6">
        <w:rPr>
          <w:rFonts w:ascii="Arial" w:hAnsi="Arial" w:cs="Arial"/>
          <w:color w:val="000000" w:themeColor="text1"/>
          <w:sz w:val="20"/>
          <w:szCs w:val="20"/>
        </w:rPr>
        <w:t xml:space="preserve">each </w:t>
      </w:r>
      <w:r w:rsidR="007C19F7" w:rsidRPr="008A32B6">
        <w:rPr>
          <w:rFonts w:ascii="Arial" w:hAnsi="Arial" w:cs="Arial"/>
          <w:color w:val="000000" w:themeColor="text1"/>
          <w:sz w:val="20"/>
          <w:szCs w:val="20"/>
        </w:rPr>
        <w:t>parent to represent parents’ educational level, calculated a standardized z-score for each individual, then took the mean score from all individuals</w:t>
      </w:r>
      <w:r w:rsidR="001F374E" w:rsidRPr="008A32B6">
        <w:rPr>
          <w:rFonts w:ascii="Arial" w:hAnsi="Arial" w:cs="Arial"/>
          <w:color w:val="000000" w:themeColor="text1"/>
          <w:sz w:val="20"/>
          <w:szCs w:val="20"/>
        </w:rPr>
        <w:t xml:space="preserve"> in a family</w:t>
      </w:r>
      <w:r w:rsidR="007C19F7" w:rsidRPr="008A32B6">
        <w:rPr>
          <w:rFonts w:ascii="Arial" w:hAnsi="Arial" w:cs="Arial"/>
          <w:color w:val="000000" w:themeColor="text1"/>
          <w:sz w:val="20"/>
          <w:szCs w:val="20"/>
        </w:rPr>
        <w:t xml:space="preserve"> to represent the family mean for parents’ education.</w:t>
      </w:r>
    </w:p>
    <w:p w14:paraId="167EF801" w14:textId="77777777" w:rsidR="007C19F7" w:rsidRPr="008A32B6" w:rsidRDefault="007C19F7" w:rsidP="007C19F7">
      <w:pPr>
        <w:rPr>
          <w:rFonts w:ascii="Arial" w:hAnsi="Arial" w:cs="Arial"/>
          <w:color w:val="000000" w:themeColor="text1"/>
          <w:sz w:val="20"/>
          <w:szCs w:val="20"/>
        </w:rPr>
      </w:pPr>
    </w:p>
    <w:p w14:paraId="55D49FA7" w14:textId="6E0A58F3" w:rsidR="007C19F7" w:rsidRPr="008A32B6" w:rsidRDefault="007C19F7" w:rsidP="00253924">
      <w:pPr>
        <w:rPr>
          <w:rFonts w:ascii="Arial" w:hAnsi="Arial" w:cs="Arial"/>
          <w:sz w:val="20"/>
          <w:szCs w:val="20"/>
        </w:rPr>
      </w:pPr>
      <w:r w:rsidRPr="008A32B6">
        <w:rPr>
          <w:rFonts w:ascii="Arial" w:hAnsi="Arial" w:cs="Arial"/>
          <w:i/>
          <w:color w:val="000000" w:themeColor="text1"/>
          <w:sz w:val="20"/>
          <w:szCs w:val="20"/>
        </w:rPr>
        <w:t>Father’s occupation</w:t>
      </w:r>
      <w:r w:rsidRPr="008A32B6">
        <w:rPr>
          <w:rFonts w:ascii="Arial" w:hAnsi="Arial" w:cs="Arial"/>
          <w:color w:val="000000" w:themeColor="text1"/>
          <w:sz w:val="20"/>
          <w:szCs w:val="20"/>
        </w:rPr>
        <w:t xml:space="preserve">. Type of work reported for the father </w:t>
      </w:r>
      <w:r w:rsidR="001F374E" w:rsidRPr="008A32B6">
        <w:rPr>
          <w:rFonts w:ascii="Arial" w:hAnsi="Arial" w:cs="Arial"/>
          <w:color w:val="000000" w:themeColor="text1"/>
          <w:sz w:val="20"/>
          <w:szCs w:val="20"/>
        </w:rPr>
        <w:t xml:space="preserve">was </w:t>
      </w:r>
      <w:r w:rsidR="00AD467E" w:rsidRPr="008A32B6">
        <w:rPr>
          <w:rFonts w:ascii="Arial" w:hAnsi="Arial" w:cs="Arial"/>
          <w:color w:val="000000" w:themeColor="text1"/>
          <w:sz w:val="20"/>
          <w:szCs w:val="20"/>
        </w:rPr>
        <w:t xml:space="preserve">initially assessed as 17 occupation types. These were </w:t>
      </w:r>
      <w:r w:rsidR="001F374E" w:rsidRPr="008A32B6">
        <w:rPr>
          <w:rFonts w:ascii="Arial" w:hAnsi="Arial" w:cs="Arial"/>
          <w:color w:val="000000" w:themeColor="text1"/>
          <w:sz w:val="20"/>
          <w:szCs w:val="20"/>
        </w:rPr>
        <w:t>coded by Project Talent researchers into levels ranging</w:t>
      </w:r>
      <w:r w:rsidRPr="008A32B6">
        <w:rPr>
          <w:rFonts w:ascii="Arial" w:hAnsi="Arial" w:cs="Arial"/>
          <w:color w:val="000000" w:themeColor="text1"/>
          <w:sz w:val="20"/>
          <w:szCs w:val="20"/>
        </w:rPr>
        <w:t xml:space="preserve"> from 1 (farm or ranch worker, workman or laborer, private household worker) to 5 (official, professional)</w:t>
      </w:r>
      <w:r w:rsidR="0028335A" w:rsidRPr="008A32B6">
        <w:rPr>
          <w:rFonts w:ascii="Arial" w:hAnsi="Arial" w:cs="Arial"/>
          <w:color w:val="000000" w:themeColor="text1"/>
          <w:sz w:val="20"/>
          <w:szCs w:val="20"/>
        </w:rPr>
        <w:fldChar w:fldCharType="begin"/>
      </w:r>
      <w:r w:rsidR="0028335A" w:rsidRPr="008A32B6">
        <w:rPr>
          <w:rFonts w:ascii="Arial" w:hAnsi="Arial" w:cs="Arial"/>
          <w:color w:val="000000" w:themeColor="text1"/>
          <w:sz w:val="20"/>
          <w:szCs w:val="20"/>
        </w:rPr>
        <w:instrText xml:space="preserve"> ADDIN EN.CITE &lt;EndNote&gt;&lt;Cite&gt;&lt;Author&gt;Wise&lt;/Author&gt;&lt;Year&gt;1979&lt;/Year&gt;&lt;RecNum&gt;2914&lt;/RecNum&gt;&lt;DisplayText&gt;(1)&lt;/DisplayText&gt;&lt;record&gt;&lt;rec-number&gt;2914&lt;/rec-number&gt;&lt;foreign-keys&gt;&lt;key app="EN" db-id="22tv9wezrpvzdnefs5v5e0rc5trax0wp0sas" timestamp="1579202766"&gt;2914&lt;/key&gt;&lt;/foreign-keys&gt;&lt;ref-type name="Journal Article"&gt;17&lt;/ref-type&gt;&lt;contributors&gt;&lt;authors&gt;&lt;author&gt;Wise, LL&lt;/author&gt;&lt;author&gt;McLaughlin, DH&lt;/author&gt;&lt;author&gt;Steel, L&lt;/author&gt;&lt;/authors&gt;&lt;/contributors&gt;&lt;titles&gt;&lt;title&gt;The Project TALENT data handbook, revised&lt;/title&gt;&lt;secondary-title&gt;Palo Alto, CA: American Institutes for Research&lt;/secondary-title&gt;&lt;/titles&gt;&lt;periodical&gt;&lt;full-title&gt;Palo Alto, CA: American Institutes for Research&lt;/full-title&gt;&lt;/periodical&gt;&lt;dates&gt;&lt;year&gt;1979&lt;/year&gt;&lt;/dates&gt;&lt;urls&gt;&lt;/urls&gt;&lt;/record&gt;&lt;/Cite&gt;&lt;/EndNote&gt;</w:instrText>
      </w:r>
      <w:r w:rsidR="0028335A" w:rsidRPr="008A32B6">
        <w:rPr>
          <w:rFonts w:ascii="Arial" w:hAnsi="Arial" w:cs="Arial"/>
          <w:color w:val="000000" w:themeColor="text1"/>
          <w:sz w:val="20"/>
          <w:szCs w:val="20"/>
        </w:rPr>
        <w:fldChar w:fldCharType="separate"/>
      </w:r>
      <w:r w:rsidR="0028335A" w:rsidRPr="008A32B6">
        <w:rPr>
          <w:rFonts w:ascii="Arial" w:hAnsi="Arial" w:cs="Arial"/>
          <w:noProof/>
          <w:color w:val="000000" w:themeColor="text1"/>
          <w:sz w:val="20"/>
          <w:szCs w:val="20"/>
        </w:rPr>
        <w:t>(1)</w:t>
      </w:r>
      <w:r w:rsidR="0028335A" w:rsidRPr="008A32B6">
        <w:rPr>
          <w:rFonts w:ascii="Arial" w:hAnsi="Arial" w:cs="Arial"/>
          <w:color w:val="000000" w:themeColor="text1"/>
          <w:sz w:val="20"/>
          <w:szCs w:val="20"/>
        </w:rPr>
        <w:fldChar w:fldCharType="end"/>
      </w:r>
      <w:r w:rsidRPr="008A32B6">
        <w:rPr>
          <w:rFonts w:ascii="Arial" w:hAnsi="Arial" w:cs="Arial"/>
          <w:color w:val="000000" w:themeColor="text1"/>
          <w:sz w:val="20"/>
          <w:szCs w:val="20"/>
        </w:rPr>
        <w:t xml:space="preserve">. We calculated </w:t>
      </w:r>
      <w:r w:rsidR="001F374E" w:rsidRPr="008A32B6">
        <w:rPr>
          <w:rFonts w:ascii="Arial" w:hAnsi="Arial" w:cs="Arial"/>
          <w:color w:val="000000" w:themeColor="text1"/>
          <w:sz w:val="20"/>
          <w:szCs w:val="20"/>
        </w:rPr>
        <w:t xml:space="preserve">the </w:t>
      </w:r>
      <w:r w:rsidRPr="008A32B6">
        <w:rPr>
          <w:rFonts w:ascii="Arial" w:hAnsi="Arial" w:cs="Arial"/>
          <w:color w:val="000000" w:themeColor="text1"/>
          <w:sz w:val="20"/>
          <w:szCs w:val="20"/>
        </w:rPr>
        <w:t xml:space="preserve">mean </w:t>
      </w:r>
      <w:r w:rsidR="001F374E" w:rsidRPr="008A32B6">
        <w:rPr>
          <w:rFonts w:ascii="Arial" w:hAnsi="Arial" w:cs="Arial"/>
          <w:color w:val="000000" w:themeColor="text1"/>
          <w:sz w:val="20"/>
          <w:szCs w:val="20"/>
        </w:rPr>
        <w:t xml:space="preserve">level across </w:t>
      </w:r>
      <w:r w:rsidRPr="008A32B6">
        <w:rPr>
          <w:rFonts w:ascii="Arial" w:hAnsi="Arial" w:cs="Arial"/>
          <w:color w:val="000000" w:themeColor="text1"/>
          <w:sz w:val="20"/>
          <w:szCs w:val="20"/>
        </w:rPr>
        <w:t xml:space="preserve">all individuals </w:t>
      </w:r>
      <w:r w:rsidR="001F374E" w:rsidRPr="008A32B6">
        <w:rPr>
          <w:rFonts w:ascii="Arial" w:hAnsi="Arial" w:cs="Arial"/>
          <w:color w:val="000000" w:themeColor="text1"/>
          <w:sz w:val="20"/>
          <w:szCs w:val="20"/>
        </w:rPr>
        <w:t>in a family to</w:t>
      </w:r>
      <w:r w:rsidRPr="008A32B6">
        <w:rPr>
          <w:rFonts w:ascii="Arial" w:hAnsi="Arial" w:cs="Arial"/>
          <w:color w:val="000000" w:themeColor="text1"/>
          <w:sz w:val="20"/>
          <w:szCs w:val="20"/>
        </w:rPr>
        <w:t xml:space="preserve"> represent father’s occupation.</w:t>
      </w:r>
    </w:p>
    <w:p w14:paraId="7BEDC42C" w14:textId="77777777" w:rsidR="00EC5185" w:rsidRPr="008A32B6" w:rsidRDefault="00EC5185" w:rsidP="00253924">
      <w:pPr>
        <w:rPr>
          <w:rFonts w:ascii="Arial" w:hAnsi="Arial" w:cs="Arial"/>
          <w:i/>
          <w:sz w:val="20"/>
          <w:szCs w:val="20"/>
        </w:rPr>
      </w:pPr>
    </w:p>
    <w:p w14:paraId="3013A642" w14:textId="5BAF4581" w:rsidR="00417E19" w:rsidRPr="008A32B6" w:rsidRDefault="00417E19" w:rsidP="00253924">
      <w:pPr>
        <w:rPr>
          <w:rFonts w:ascii="Arial" w:hAnsi="Arial" w:cs="Arial"/>
          <w:color w:val="000000" w:themeColor="text1"/>
          <w:sz w:val="20"/>
          <w:szCs w:val="20"/>
        </w:rPr>
      </w:pPr>
      <w:r w:rsidRPr="008A32B6">
        <w:rPr>
          <w:rFonts w:ascii="Arial" w:hAnsi="Arial" w:cs="Arial"/>
          <w:i/>
          <w:sz w:val="20"/>
          <w:szCs w:val="20"/>
        </w:rPr>
        <w:t>Grade in 1960.</w:t>
      </w:r>
      <w:r w:rsidRPr="008A32B6">
        <w:rPr>
          <w:rFonts w:ascii="Arial" w:hAnsi="Arial" w:cs="Arial"/>
          <w:sz w:val="20"/>
          <w:szCs w:val="20"/>
        </w:rPr>
        <w:t xml:space="preserve"> </w:t>
      </w:r>
      <w:r w:rsidR="00EC1406" w:rsidRPr="008A32B6">
        <w:rPr>
          <w:rFonts w:ascii="Arial" w:hAnsi="Arial" w:cs="Arial"/>
          <w:color w:val="000000" w:themeColor="text1"/>
          <w:sz w:val="20"/>
          <w:szCs w:val="20"/>
        </w:rPr>
        <w:t>H</w:t>
      </w:r>
      <w:r w:rsidRPr="008A32B6">
        <w:rPr>
          <w:rFonts w:ascii="Arial" w:hAnsi="Arial" w:cs="Arial"/>
          <w:color w:val="000000" w:themeColor="text1"/>
          <w:sz w:val="20"/>
          <w:szCs w:val="20"/>
        </w:rPr>
        <w:t>igh school grade level in 1960</w:t>
      </w:r>
      <w:r w:rsidR="00EC1406" w:rsidRPr="008A32B6">
        <w:rPr>
          <w:rFonts w:ascii="Arial" w:hAnsi="Arial" w:cs="Arial"/>
          <w:color w:val="000000" w:themeColor="text1"/>
          <w:sz w:val="20"/>
          <w:szCs w:val="20"/>
        </w:rPr>
        <w:t>.</w:t>
      </w:r>
    </w:p>
    <w:p w14:paraId="1F920A0F" w14:textId="77777777" w:rsidR="00417E19" w:rsidRPr="008A32B6" w:rsidRDefault="00417E19" w:rsidP="00253924">
      <w:pPr>
        <w:rPr>
          <w:rFonts w:ascii="Arial" w:hAnsi="Arial" w:cs="Arial"/>
          <w:sz w:val="20"/>
          <w:szCs w:val="20"/>
        </w:rPr>
      </w:pPr>
    </w:p>
    <w:p w14:paraId="2A434DBC" w14:textId="3F1B763C" w:rsidR="0082660A" w:rsidRPr="008A32B6" w:rsidRDefault="0082660A" w:rsidP="0082660A">
      <w:pPr>
        <w:pStyle w:val="CommentText"/>
        <w:rPr>
          <w:rFonts w:ascii="Arial" w:hAnsi="Arial" w:cs="Arial"/>
          <w:color w:val="000000" w:themeColor="text1"/>
          <w:sz w:val="20"/>
          <w:szCs w:val="20"/>
        </w:rPr>
      </w:pPr>
      <w:r w:rsidRPr="008A32B6">
        <w:rPr>
          <w:rFonts w:ascii="Arial" w:hAnsi="Arial" w:cs="Arial"/>
          <w:i/>
          <w:color w:val="000000" w:themeColor="text1"/>
          <w:sz w:val="20"/>
          <w:szCs w:val="20"/>
        </w:rPr>
        <w:t>Zygosity.</w:t>
      </w:r>
      <w:r w:rsidRPr="008A32B6">
        <w:rPr>
          <w:rFonts w:ascii="Arial" w:hAnsi="Arial" w:cs="Arial"/>
          <w:color w:val="000000" w:themeColor="text1"/>
          <w:sz w:val="20"/>
          <w:szCs w:val="20"/>
        </w:rPr>
        <w:t xml:space="preserve"> The method for </w:t>
      </w:r>
      <w:r w:rsidR="009A7769" w:rsidRPr="008A32B6">
        <w:rPr>
          <w:rFonts w:ascii="Arial" w:hAnsi="Arial" w:cs="Arial"/>
          <w:color w:val="000000" w:themeColor="text1"/>
          <w:sz w:val="20"/>
          <w:szCs w:val="20"/>
        </w:rPr>
        <w:t>assign</w:t>
      </w:r>
      <w:r w:rsidRPr="008A32B6">
        <w:rPr>
          <w:rFonts w:ascii="Arial" w:hAnsi="Arial" w:cs="Arial"/>
          <w:color w:val="000000" w:themeColor="text1"/>
          <w:sz w:val="20"/>
          <w:szCs w:val="20"/>
        </w:rPr>
        <w:t xml:space="preserve">ing zygosity in the PTTS sample </w:t>
      </w:r>
      <w:r w:rsidR="00384A81" w:rsidRPr="008A32B6">
        <w:rPr>
          <w:rFonts w:ascii="Arial" w:hAnsi="Arial" w:cs="Arial"/>
          <w:color w:val="000000" w:themeColor="text1"/>
          <w:sz w:val="20"/>
          <w:szCs w:val="20"/>
        </w:rPr>
        <w:t>is</w:t>
      </w:r>
      <w:r w:rsidRPr="008A32B6">
        <w:rPr>
          <w:rFonts w:ascii="Arial" w:hAnsi="Arial" w:cs="Arial"/>
          <w:color w:val="000000" w:themeColor="text1"/>
          <w:sz w:val="20"/>
          <w:szCs w:val="20"/>
        </w:rPr>
        <w:t xml:space="preserve"> described extensively elsewhere</w:t>
      </w:r>
      <w:r w:rsidR="00FA256A" w:rsidRPr="008A32B6">
        <w:rPr>
          <w:rFonts w:ascii="Arial" w:hAnsi="Arial" w:cs="Arial"/>
          <w:color w:val="000000" w:themeColor="text1"/>
          <w:sz w:val="20"/>
          <w:szCs w:val="20"/>
        </w:rPr>
        <w:fldChar w:fldCharType="begin">
          <w:fldData xml:space="preserve">PEVuZE5vdGU+PENpdGU+PEF1dGhvcj5QcmVzY290dDwvQXV0aG9yPjxZZWFyPjIwMTk8L1llYXI+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</w:fldData>
        </w:fldChar>
      </w:r>
      <w:r w:rsidR="006F5DDF" w:rsidRPr="008A32B6">
        <w:rPr>
          <w:rFonts w:ascii="Arial" w:hAnsi="Arial" w:cs="Arial"/>
          <w:color w:val="000000" w:themeColor="text1"/>
          <w:sz w:val="20"/>
          <w:szCs w:val="20"/>
        </w:rPr>
        <w:instrText xml:space="preserve"> ADDIN EN.CITE </w:instrText>
      </w:r>
      <w:r w:rsidR="006F5DDF" w:rsidRPr="008A32B6">
        <w:rPr>
          <w:rFonts w:ascii="Arial" w:hAnsi="Arial" w:cs="Arial"/>
          <w:color w:val="000000" w:themeColor="text1"/>
          <w:sz w:val="20"/>
          <w:szCs w:val="20"/>
        </w:rPr>
        <w:fldChar w:fldCharType="begin">
          <w:fldData xml:space="preserve">PEVuZE5vdGU+PENpdGU+PEF1dGhvcj5QcmVzY290dDwvQXV0aG9yPjxZZWFyPjIwMTk8L1llYXI+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</w:fldData>
        </w:fldChar>
      </w:r>
      <w:r w:rsidR="006F5DDF" w:rsidRPr="008A32B6">
        <w:rPr>
          <w:rFonts w:ascii="Arial" w:hAnsi="Arial" w:cs="Arial"/>
          <w:color w:val="000000" w:themeColor="text1"/>
          <w:sz w:val="20"/>
          <w:szCs w:val="20"/>
        </w:rPr>
        <w:instrText xml:space="preserve"> ADDIN EN.CITE.DATA </w:instrText>
      </w:r>
      <w:r w:rsidR="006F5DDF" w:rsidRPr="008A32B6">
        <w:rPr>
          <w:rFonts w:ascii="Arial" w:hAnsi="Arial" w:cs="Arial"/>
          <w:color w:val="000000" w:themeColor="text1"/>
          <w:sz w:val="20"/>
          <w:szCs w:val="20"/>
        </w:rPr>
      </w:r>
      <w:r w:rsidR="006F5DDF" w:rsidRPr="008A32B6">
        <w:rPr>
          <w:rFonts w:ascii="Arial" w:hAnsi="Arial" w:cs="Arial"/>
          <w:color w:val="000000" w:themeColor="text1"/>
          <w:sz w:val="20"/>
          <w:szCs w:val="20"/>
        </w:rPr>
        <w:fldChar w:fldCharType="end"/>
      </w:r>
      <w:r w:rsidR="00FA256A" w:rsidRPr="008A32B6">
        <w:rPr>
          <w:rFonts w:ascii="Arial" w:hAnsi="Arial" w:cs="Arial"/>
          <w:color w:val="000000" w:themeColor="text1"/>
          <w:sz w:val="20"/>
          <w:szCs w:val="20"/>
        </w:rPr>
      </w:r>
      <w:r w:rsidR="00FA256A" w:rsidRPr="008A32B6">
        <w:rPr>
          <w:rFonts w:ascii="Arial" w:hAnsi="Arial" w:cs="Arial"/>
          <w:color w:val="000000" w:themeColor="text1"/>
          <w:sz w:val="20"/>
          <w:szCs w:val="20"/>
        </w:rPr>
        <w:fldChar w:fldCharType="separate"/>
      </w:r>
      <w:r w:rsidR="006F5DDF" w:rsidRPr="008A32B6">
        <w:rPr>
          <w:rFonts w:ascii="Arial" w:hAnsi="Arial" w:cs="Arial"/>
          <w:noProof/>
          <w:color w:val="000000" w:themeColor="text1"/>
          <w:sz w:val="20"/>
          <w:szCs w:val="20"/>
        </w:rPr>
        <w:t>(2-4)</w:t>
      </w:r>
      <w:r w:rsidR="00FA256A" w:rsidRPr="008A32B6">
        <w:rPr>
          <w:rFonts w:ascii="Arial" w:hAnsi="Arial" w:cs="Arial"/>
          <w:color w:val="000000" w:themeColor="text1"/>
          <w:sz w:val="20"/>
          <w:szCs w:val="20"/>
        </w:rPr>
        <w:fldChar w:fldCharType="end"/>
      </w:r>
      <w:r w:rsidR="00D9460E" w:rsidRPr="008A32B6">
        <w:rPr>
          <w:rFonts w:ascii="Arial" w:hAnsi="Arial" w:cs="Arial"/>
          <w:color w:val="000000" w:themeColor="text1"/>
          <w:sz w:val="20"/>
          <w:szCs w:val="20"/>
        </w:rPr>
        <w:t xml:space="preserve">. </w:t>
      </w:r>
      <w:r w:rsidR="00F91267" w:rsidRPr="008A32B6">
        <w:rPr>
          <w:rFonts w:ascii="Arial" w:hAnsi="Arial" w:cs="Arial"/>
          <w:color w:val="000000" w:themeColor="text1"/>
          <w:sz w:val="20"/>
          <w:szCs w:val="20"/>
        </w:rPr>
        <w:t xml:space="preserve">Multiples were identified from the Project Talent Base Year data, </w:t>
      </w:r>
      <w:r w:rsidR="00336FE4" w:rsidRPr="008A32B6">
        <w:rPr>
          <w:rFonts w:ascii="Arial" w:hAnsi="Arial" w:cs="Arial"/>
          <w:color w:val="000000" w:themeColor="text1"/>
          <w:sz w:val="20"/>
          <w:szCs w:val="20"/>
        </w:rPr>
        <w:t>assessed in</w:t>
      </w:r>
      <w:r w:rsidR="00F91267" w:rsidRPr="008A32B6">
        <w:rPr>
          <w:rFonts w:ascii="Arial" w:hAnsi="Arial" w:cs="Arial"/>
          <w:color w:val="000000" w:themeColor="text1"/>
          <w:sz w:val="20"/>
          <w:szCs w:val="20"/>
        </w:rPr>
        <w:t xml:space="preserve"> 1960</w:t>
      </w:r>
      <w:r w:rsidR="00F13B1A" w:rsidRPr="008A32B6">
        <w:rPr>
          <w:rFonts w:ascii="Arial" w:hAnsi="Arial" w:cs="Arial"/>
          <w:color w:val="000000" w:themeColor="text1"/>
          <w:sz w:val="20"/>
          <w:szCs w:val="20"/>
        </w:rPr>
        <w:fldChar w:fldCharType="begin"/>
      </w:r>
      <w:r w:rsidR="00F13B1A" w:rsidRPr="008A32B6">
        <w:rPr>
          <w:rFonts w:ascii="Arial" w:hAnsi="Arial" w:cs="Arial"/>
          <w:color w:val="000000" w:themeColor="text1"/>
          <w:sz w:val="20"/>
          <w:szCs w:val="20"/>
        </w:rPr>
        <w:instrText xml:space="preserve"> ADDIN EN.CITE &lt;EndNote&gt;&lt;Cite&gt;&lt;Author&gt;Kaiser&lt;/Author&gt;&lt;Year&gt;2022&lt;/Year&gt;&lt;RecNum&gt;3389&lt;/RecNum&gt;&lt;DisplayText&gt;(4)&lt;/DisplayText&gt;&lt;record&gt;&lt;rec-number&gt;3389&lt;/rec-number&gt;&lt;foreign-keys&gt;&lt;key app="EN" db-id="22tv9wezrpvzdnefs5v5e0rc5trax0wp0sas" timestamp="1652818213"&gt;3389&lt;/key&gt;&lt;/foreign-keys&gt;&lt;ref-type name="Report"&gt;27&lt;/ref-type&gt;&lt;contributors&gt;&lt;authors&gt;&lt;author&gt;Kaiser, A.&lt;/author&gt;&lt;author&gt;Achorn, D. L.&lt;/author&gt;&lt;author&gt;Battle, D.&lt;/author&gt;&lt;author&gt;Walters, E.&lt;/author&gt;&lt;author&gt;Prescott, C&lt;/author&gt;&lt;author&gt;Peters, K.&lt;/author&gt;&lt;author&gt;Lapham, S.&lt;/author&gt;&lt;/authors&gt;&lt;/contributors&gt;&lt;titles&gt;&lt;title&gt;Project Talent Twin and Sibling Study Documentation 2014&lt;/title&gt;&lt;/titles&gt;&lt;dates&gt;&lt;year&gt;2022&lt;/year&gt;&lt;/dates&gt;&lt;pub-location&gt;Washington, D.C.&lt;/pub-location&gt;&lt;publisher&gt;American Institutes for Research&lt;/publisher&gt;&lt;urls&gt;&lt;/urls&gt;&lt;/record&gt;&lt;/Cite&gt;&lt;/EndNote&gt;</w:instrText>
      </w:r>
      <w:r w:rsidR="00F13B1A" w:rsidRPr="008A32B6">
        <w:rPr>
          <w:rFonts w:ascii="Arial" w:hAnsi="Arial" w:cs="Arial"/>
          <w:color w:val="000000" w:themeColor="text1"/>
          <w:sz w:val="20"/>
          <w:szCs w:val="20"/>
        </w:rPr>
        <w:fldChar w:fldCharType="separate"/>
      </w:r>
      <w:r w:rsidR="00F13B1A" w:rsidRPr="008A32B6">
        <w:rPr>
          <w:rFonts w:ascii="Arial" w:hAnsi="Arial" w:cs="Arial"/>
          <w:noProof/>
          <w:color w:val="000000" w:themeColor="text1"/>
          <w:sz w:val="20"/>
          <w:szCs w:val="20"/>
        </w:rPr>
        <w:t>(4)</w:t>
      </w:r>
      <w:r w:rsidR="00F13B1A" w:rsidRPr="008A32B6">
        <w:rPr>
          <w:rFonts w:ascii="Arial" w:hAnsi="Arial" w:cs="Arial"/>
          <w:color w:val="000000" w:themeColor="text1"/>
          <w:sz w:val="20"/>
          <w:szCs w:val="20"/>
        </w:rPr>
        <w:fldChar w:fldCharType="end"/>
      </w:r>
      <w:r w:rsidR="00F91267" w:rsidRPr="008A32B6">
        <w:rPr>
          <w:rFonts w:ascii="Arial" w:hAnsi="Arial" w:cs="Arial"/>
          <w:color w:val="000000" w:themeColor="text1"/>
          <w:sz w:val="20"/>
          <w:szCs w:val="20"/>
        </w:rPr>
        <w:t xml:space="preserve">. </w:t>
      </w:r>
      <w:r w:rsidR="00F13B1A" w:rsidRPr="008A32B6">
        <w:rPr>
          <w:rFonts w:ascii="Arial" w:hAnsi="Arial" w:cs="Arial"/>
          <w:color w:val="000000" w:themeColor="text1"/>
          <w:sz w:val="20"/>
          <w:szCs w:val="20"/>
        </w:rPr>
        <w:t>Next, confirm</w:t>
      </w:r>
      <w:r w:rsidR="00D341D4" w:rsidRPr="008A32B6">
        <w:rPr>
          <w:rFonts w:ascii="Arial" w:hAnsi="Arial" w:cs="Arial"/>
          <w:color w:val="000000" w:themeColor="text1"/>
          <w:sz w:val="20"/>
          <w:szCs w:val="20"/>
        </w:rPr>
        <w:t>e</w:t>
      </w:r>
      <w:r w:rsidR="00F13B1A" w:rsidRPr="008A32B6">
        <w:rPr>
          <w:rFonts w:ascii="Arial" w:hAnsi="Arial" w:cs="Arial"/>
          <w:color w:val="000000" w:themeColor="text1"/>
          <w:sz w:val="20"/>
          <w:szCs w:val="20"/>
        </w:rPr>
        <w:t xml:space="preserve">d pairs were assigned </w:t>
      </w:r>
      <w:r w:rsidR="005C7673" w:rsidRPr="008A32B6">
        <w:rPr>
          <w:rFonts w:ascii="Arial" w:hAnsi="Arial" w:cs="Arial"/>
          <w:color w:val="000000" w:themeColor="text1"/>
          <w:sz w:val="20"/>
          <w:szCs w:val="20"/>
        </w:rPr>
        <w:t xml:space="preserve">to be monozygotic (MZ, or identical) or dizygotic (DZ, or fraternal) twins </w:t>
      </w:r>
      <w:r w:rsidR="009C4122" w:rsidRPr="008A32B6">
        <w:rPr>
          <w:rFonts w:ascii="Arial" w:hAnsi="Arial" w:cs="Arial"/>
          <w:color w:val="000000" w:themeColor="text1"/>
          <w:sz w:val="20"/>
          <w:szCs w:val="20"/>
        </w:rPr>
        <w:t>using an assignment algorithm and case reviews</w:t>
      </w:r>
      <w:r w:rsidR="00336FE4" w:rsidRPr="008A32B6">
        <w:rPr>
          <w:rFonts w:ascii="Arial" w:hAnsi="Arial" w:cs="Arial"/>
          <w:color w:val="000000" w:themeColor="text1"/>
          <w:sz w:val="20"/>
          <w:szCs w:val="20"/>
        </w:rPr>
        <w:t xml:space="preserve"> when necessary</w:t>
      </w:r>
      <w:r w:rsidR="005C7673" w:rsidRPr="008A32B6">
        <w:rPr>
          <w:rFonts w:ascii="Arial" w:hAnsi="Arial" w:cs="Arial"/>
          <w:color w:val="000000" w:themeColor="text1"/>
          <w:sz w:val="20"/>
          <w:szCs w:val="20"/>
        </w:rPr>
        <w:t xml:space="preserve">. </w:t>
      </w:r>
      <w:r w:rsidR="00D9460E" w:rsidRPr="008A32B6">
        <w:rPr>
          <w:rFonts w:ascii="Arial" w:hAnsi="Arial" w:cs="Arial"/>
          <w:color w:val="000000" w:themeColor="text1"/>
          <w:sz w:val="20"/>
          <w:szCs w:val="20"/>
        </w:rPr>
        <w:t xml:space="preserve">We </w:t>
      </w:r>
      <w:r w:rsidR="00384A81" w:rsidRPr="008A32B6">
        <w:rPr>
          <w:rFonts w:ascii="Arial" w:hAnsi="Arial" w:cs="Arial"/>
          <w:color w:val="000000" w:themeColor="text1"/>
          <w:sz w:val="20"/>
          <w:szCs w:val="20"/>
        </w:rPr>
        <w:t>summarize</w:t>
      </w:r>
      <w:r w:rsidR="00D9460E" w:rsidRPr="008A32B6">
        <w:rPr>
          <w:rFonts w:ascii="Arial" w:hAnsi="Arial" w:cs="Arial"/>
          <w:color w:val="000000" w:themeColor="text1"/>
          <w:sz w:val="20"/>
          <w:szCs w:val="20"/>
        </w:rPr>
        <w:t xml:space="preserve"> the procedures here. </w:t>
      </w:r>
      <w:r w:rsidR="009C4122" w:rsidRPr="008A32B6">
        <w:rPr>
          <w:rFonts w:ascii="Arial" w:hAnsi="Arial" w:cs="Arial"/>
          <w:color w:val="000000" w:themeColor="text1"/>
          <w:sz w:val="20"/>
          <w:szCs w:val="20"/>
        </w:rPr>
        <w:t>F</w:t>
      </w:r>
      <w:r w:rsidR="002E555B" w:rsidRPr="008A32B6">
        <w:rPr>
          <w:rFonts w:ascii="Arial" w:hAnsi="Arial" w:cs="Arial"/>
          <w:color w:val="000000" w:themeColor="text1"/>
          <w:sz w:val="20"/>
          <w:szCs w:val="20"/>
        </w:rPr>
        <w:t xml:space="preserve">irst, </w:t>
      </w:r>
      <w:r w:rsidR="009A7769" w:rsidRPr="008A32B6">
        <w:rPr>
          <w:rFonts w:ascii="Arial" w:hAnsi="Arial" w:cs="Arial"/>
          <w:color w:val="000000" w:themeColor="text1"/>
          <w:sz w:val="20"/>
          <w:szCs w:val="20"/>
        </w:rPr>
        <w:t>a</w:t>
      </w:r>
      <w:r w:rsidR="00F91267" w:rsidRPr="008A32B6">
        <w:rPr>
          <w:rFonts w:ascii="Arial" w:hAnsi="Arial" w:cs="Arial"/>
          <w:color w:val="000000" w:themeColor="text1"/>
          <w:sz w:val="20"/>
          <w:szCs w:val="20"/>
        </w:rPr>
        <w:t>n</w:t>
      </w:r>
      <w:r w:rsidR="009A7769" w:rsidRPr="008A32B6">
        <w:rPr>
          <w:rFonts w:ascii="Arial" w:hAnsi="Arial" w:cs="Arial"/>
          <w:color w:val="000000" w:themeColor="text1"/>
          <w:sz w:val="20"/>
          <w:szCs w:val="20"/>
        </w:rPr>
        <w:t xml:space="preserve"> algorithm </w:t>
      </w:r>
      <w:r w:rsidR="00F91267" w:rsidRPr="008A32B6">
        <w:rPr>
          <w:rFonts w:ascii="Arial" w:hAnsi="Arial" w:cs="Arial"/>
          <w:color w:val="000000" w:themeColor="text1"/>
          <w:sz w:val="20"/>
          <w:szCs w:val="20"/>
        </w:rPr>
        <w:t xml:space="preserve">was </w:t>
      </w:r>
      <w:r w:rsidR="002E555B" w:rsidRPr="008A32B6">
        <w:rPr>
          <w:rFonts w:ascii="Arial" w:hAnsi="Arial" w:cs="Arial"/>
          <w:color w:val="000000" w:themeColor="text1"/>
          <w:sz w:val="20"/>
          <w:szCs w:val="20"/>
        </w:rPr>
        <w:t>adapted from Benyamin, Deary and Visscher</w:t>
      </w:r>
      <w:r w:rsidR="00F91267" w:rsidRPr="008A32B6">
        <w:rPr>
          <w:rFonts w:ascii="Arial" w:hAnsi="Arial" w:cs="Arial"/>
          <w:color w:val="000000" w:themeColor="text1"/>
          <w:sz w:val="20"/>
          <w:szCs w:val="20"/>
        </w:rPr>
        <w:fldChar w:fldCharType="begin"/>
      </w:r>
      <w:r w:rsidR="00F91267" w:rsidRPr="008A32B6">
        <w:rPr>
          <w:rFonts w:ascii="Arial" w:hAnsi="Arial" w:cs="Arial"/>
          <w:color w:val="000000" w:themeColor="text1"/>
          <w:sz w:val="20"/>
          <w:szCs w:val="20"/>
        </w:rPr>
        <w:instrText xml:space="preserve"> ADDIN EN.CITE &lt;EndNote&gt;&lt;Cite&gt;&lt;Author&gt;Benyamin&lt;/Author&gt;&lt;Year&gt;2006&lt;/Year&gt;&lt;RecNum&gt;3390&lt;/RecNum&gt;&lt;DisplayText&gt;(5)&lt;/DisplayText&gt;&lt;record&gt;&lt;rec-number&gt;3390&lt;/rec-number&gt;&lt;foreign-keys&gt;&lt;key app="EN" db-id="22tv9wezrpvzdnefs5v5e0rc5trax0wp0sas" timestamp="1652893031"&gt;3390&lt;/key&gt;&lt;/foreign-keys&gt;&lt;ref-type name="Journal Article"&gt;17&lt;/ref-type&gt;&lt;contributors&gt;&lt;authors&gt;&lt;author&gt;Benyamin, Beben&lt;/author&gt;&lt;author&gt;Deary, Ian J&lt;/author&gt;&lt;author&gt;Visscher, Peter M&lt;/author&gt;&lt;/authors&gt;&lt;/contributors&gt;&lt;titles&gt;&lt;title&gt;Precision and bias of a normal finite mixture distribution model to analyze twin data when zygosity is unknown: Simulations and application to IQ phenotypes on a large sample of twin pairs&lt;/title&gt;&lt;secondary-title&gt;Behavior genetics&lt;/secondary-title&gt;&lt;/titles&gt;&lt;periodical&gt;&lt;full-title&gt;Behavior genetics&lt;/full-title&gt;&lt;/periodical&gt;&lt;pages&gt;935-946&lt;/pages&gt;&lt;volume&gt;36&lt;/volume&gt;&lt;number&gt;6&lt;/number&gt;&lt;dates&gt;&lt;year&gt;2006&lt;/year&gt;&lt;/dates&gt;&lt;isbn&gt;1573-3297&lt;/isbn&gt;&lt;urls&gt;&lt;/urls&gt;&lt;/record&gt;&lt;/Cite&gt;&lt;/EndNote&gt;</w:instrText>
      </w:r>
      <w:r w:rsidR="00F91267" w:rsidRPr="008A32B6">
        <w:rPr>
          <w:rFonts w:ascii="Arial" w:hAnsi="Arial" w:cs="Arial"/>
          <w:color w:val="000000" w:themeColor="text1"/>
          <w:sz w:val="20"/>
          <w:szCs w:val="20"/>
        </w:rPr>
        <w:fldChar w:fldCharType="separate"/>
      </w:r>
      <w:r w:rsidR="00F91267" w:rsidRPr="008A32B6">
        <w:rPr>
          <w:rFonts w:ascii="Arial" w:hAnsi="Arial" w:cs="Arial"/>
          <w:noProof/>
          <w:color w:val="000000" w:themeColor="text1"/>
          <w:sz w:val="20"/>
          <w:szCs w:val="20"/>
        </w:rPr>
        <w:t>(5)</w:t>
      </w:r>
      <w:r w:rsidR="00F91267" w:rsidRPr="008A32B6">
        <w:rPr>
          <w:rFonts w:ascii="Arial" w:hAnsi="Arial" w:cs="Arial"/>
          <w:color w:val="000000" w:themeColor="text1"/>
          <w:sz w:val="20"/>
          <w:szCs w:val="20"/>
        </w:rPr>
        <w:fldChar w:fldCharType="end"/>
      </w:r>
      <w:r w:rsidR="002E555B" w:rsidRPr="008A32B6">
        <w:rPr>
          <w:rFonts w:ascii="Arial" w:hAnsi="Arial" w:cs="Arial"/>
          <w:color w:val="000000" w:themeColor="text1"/>
          <w:sz w:val="20"/>
          <w:szCs w:val="20"/>
        </w:rPr>
        <w:t xml:space="preserve"> </w:t>
      </w:r>
      <w:r w:rsidR="00F91267" w:rsidRPr="008A32B6">
        <w:rPr>
          <w:rFonts w:ascii="Arial" w:hAnsi="Arial" w:cs="Arial"/>
          <w:color w:val="000000" w:themeColor="text1"/>
          <w:sz w:val="20"/>
          <w:szCs w:val="20"/>
        </w:rPr>
        <w:t xml:space="preserve">and </w:t>
      </w:r>
      <w:r w:rsidR="009A7769" w:rsidRPr="008A32B6">
        <w:rPr>
          <w:rFonts w:ascii="Arial" w:hAnsi="Arial" w:cs="Arial"/>
          <w:color w:val="000000" w:themeColor="text1"/>
          <w:sz w:val="20"/>
          <w:szCs w:val="20"/>
        </w:rPr>
        <w:t xml:space="preserve">applied to </w:t>
      </w:r>
      <w:r w:rsidRPr="008A32B6">
        <w:rPr>
          <w:rFonts w:ascii="Arial" w:hAnsi="Arial" w:cs="Arial"/>
          <w:color w:val="000000" w:themeColor="text1"/>
          <w:sz w:val="20"/>
          <w:szCs w:val="20"/>
        </w:rPr>
        <w:t xml:space="preserve">2014 </w:t>
      </w:r>
      <w:r w:rsidR="009A7769" w:rsidRPr="008A32B6">
        <w:rPr>
          <w:rFonts w:ascii="Arial" w:hAnsi="Arial" w:cs="Arial"/>
          <w:color w:val="000000" w:themeColor="text1"/>
          <w:sz w:val="20"/>
          <w:szCs w:val="20"/>
        </w:rPr>
        <w:t>survey responses from</w:t>
      </w:r>
      <w:r w:rsidRPr="008A32B6">
        <w:rPr>
          <w:rFonts w:ascii="Arial" w:hAnsi="Arial" w:cs="Arial"/>
          <w:color w:val="000000" w:themeColor="text1"/>
          <w:sz w:val="20"/>
          <w:szCs w:val="20"/>
        </w:rPr>
        <w:t xml:space="preserve"> the respondent, cotwin </w:t>
      </w:r>
      <w:r w:rsidR="009A7769" w:rsidRPr="008A32B6">
        <w:rPr>
          <w:rFonts w:ascii="Arial" w:hAnsi="Arial" w:cs="Arial"/>
          <w:color w:val="000000" w:themeColor="text1"/>
          <w:sz w:val="20"/>
          <w:szCs w:val="20"/>
        </w:rPr>
        <w:t>and</w:t>
      </w:r>
      <w:r w:rsidRPr="008A32B6">
        <w:rPr>
          <w:rFonts w:ascii="Arial" w:hAnsi="Arial" w:cs="Arial"/>
          <w:color w:val="000000" w:themeColor="text1"/>
          <w:sz w:val="20"/>
          <w:szCs w:val="20"/>
        </w:rPr>
        <w:t xml:space="preserve"> </w:t>
      </w:r>
      <w:r w:rsidR="009A7769" w:rsidRPr="008A32B6">
        <w:rPr>
          <w:rFonts w:ascii="Arial" w:hAnsi="Arial" w:cs="Arial"/>
          <w:color w:val="000000" w:themeColor="text1"/>
          <w:sz w:val="20"/>
          <w:szCs w:val="20"/>
        </w:rPr>
        <w:t xml:space="preserve">available </w:t>
      </w:r>
      <w:r w:rsidRPr="008A32B6">
        <w:rPr>
          <w:rFonts w:ascii="Arial" w:hAnsi="Arial" w:cs="Arial"/>
          <w:color w:val="000000" w:themeColor="text1"/>
          <w:sz w:val="20"/>
          <w:szCs w:val="20"/>
        </w:rPr>
        <w:t>sibling</w:t>
      </w:r>
      <w:r w:rsidR="009A7769" w:rsidRPr="008A32B6">
        <w:rPr>
          <w:rFonts w:ascii="Arial" w:hAnsi="Arial" w:cs="Arial"/>
          <w:color w:val="000000" w:themeColor="text1"/>
          <w:sz w:val="20"/>
          <w:szCs w:val="20"/>
        </w:rPr>
        <w:t>s</w:t>
      </w:r>
      <w:r w:rsidR="00F91267" w:rsidRPr="008A32B6">
        <w:rPr>
          <w:rFonts w:ascii="Arial" w:hAnsi="Arial" w:cs="Arial"/>
          <w:color w:val="000000" w:themeColor="text1"/>
          <w:sz w:val="20"/>
          <w:szCs w:val="20"/>
        </w:rPr>
        <w:t>.</w:t>
      </w:r>
      <w:r w:rsidRPr="008A32B6">
        <w:rPr>
          <w:rFonts w:ascii="Arial" w:hAnsi="Arial" w:cs="Arial"/>
          <w:color w:val="000000" w:themeColor="text1"/>
          <w:sz w:val="20"/>
          <w:szCs w:val="20"/>
        </w:rPr>
        <w:t xml:space="preserve"> </w:t>
      </w:r>
      <w:r w:rsidR="00F91267" w:rsidRPr="008A32B6">
        <w:rPr>
          <w:rFonts w:ascii="Arial" w:hAnsi="Arial" w:cs="Arial"/>
          <w:color w:val="000000" w:themeColor="text1"/>
          <w:sz w:val="20"/>
          <w:szCs w:val="20"/>
        </w:rPr>
        <w:t>I</w:t>
      </w:r>
      <w:r w:rsidRPr="008A32B6">
        <w:rPr>
          <w:rFonts w:ascii="Arial" w:hAnsi="Arial" w:cs="Arial"/>
          <w:color w:val="000000" w:themeColor="text1"/>
          <w:sz w:val="20"/>
          <w:szCs w:val="20"/>
        </w:rPr>
        <w:t>tems ask</w:t>
      </w:r>
      <w:r w:rsidR="00F91267" w:rsidRPr="008A32B6">
        <w:rPr>
          <w:rFonts w:ascii="Arial" w:hAnsi="Arial" w:cs="Arial"/>
          <w:color w:val="000000" w:themeColor="text1"/>
          <w:sz w:val="20"/>
          <w:szCs w:val="20"/>
        </w:rPr>
        <w:t>ed</w:t>
      </w:r>
      <w:r w:rsidRPr="008A32B6">
        <w:rPr>
          <w:rFonts w:ascii="Arial" w:hAnsi="Arial" w:cs="Arial"/>
          <w:color w:val="000000" w:themeColor="text1"/>
          <w:sz w:val="20"/>
          <w:szCs w:val="20"/>
        </w:rPr>
        <w:t xml:space="preserve"> about</w:t>
      </w:r>
      <w:r w:rsidR="009A7769" w:rsidRPr="008A32B6">
        <w:rPr>
          <w:rFonts w:ascii="Arial" w:hAnsi="Arial" w:cs="Arial"/>
          <w:color w:val="000000" w:themeColor="text1"/>
          <w:sz w:val="20"/>
          <w:szCs w:val="20"/>
        </w:rPr>
        <w:t>:</w:t>
      </w:r>
      <w:r w:rsidRPr="008A32B6">
        <w:rPr>
          <w:rFonts w:ascii="Arial" w:hAnsi="Arial" w:cs="Arial"/>
          <w:color w:val="000000" w:themeColor="text1"/>
          <w:sz w:val="20"/>
          <w:szCs w:val="20"/>
        </w:rPr>
        <w:t xml:space="preserve"> the physical </w:t>
      </w:r>
      <w:r w:rsidR="009A7769" w:rsidRPr="008A32B6">
        <w:rPr>
          <w:rFonts w:ascii="Arial" w:hAnsi="Arial" w:cs="Arial"/>
          <w:color w:val="000000" w:themeColor="text1"/>
          <w:sz w:val="20"/>
          <w:szCs w:val="20"/>
        </w:rPr>
        <w:t>similarity of the</w:t>
      </w:r>
      <w:r w:rsidRPr="008A32B6">
        <w:rPr>
          <w:rFonts w:ascii="Arial" w:hAnsi="Arial" w:cs="Arial"/>
          <w:color w:val="000000" w:themeColor="text1"/>
          <w:sz w:val="20"/>
          <w:szCs w:val="20"/>
        </w:rPr>
        <w:t xml:space="preserve"> twin</w:t>
      </w:r>
      <w:r w:rsidR="009A7769" w:rsidRPr="008A32B6">
        <w:rPr>
          <w:rFonts w:ascii="Arial" w:hAnsi="Arial" w:cs="Arial"/>
          <w:color w:val="000000" w:themeColor="text1"/>
          <w:sz w:val="20"/>
          <w:szCs w:val="20"/>
        </w:rPr>
        <w:t>s;</w:t>
      </w:r>
      <w:r w:rsidRPr="008A32B6">
        <w:rPr>
          <w:rFonts w:ascii="Arial" w:hAnsi="Arial" w:cs="Arial"/>
          <w:color w:val="000000" w:themeColor="text1"/>
          <w:sz w:val="20"/>
          <w:szCs w:val="20"/>
        </w:rPr>
        <w:t xml:space="preserve"> whether their identities were confused by others</w:t>
      </w:r>
      <w:r w:rsidR="009A7769" w:rsidRPr="008A32B6">
        <w:rPr>
          <w:rFonts w:ascii="Arial" w:hAnsi="Arial" w:cs="Arial"/>
          <w:color w:val="000000" w:themeColor="text1"/>
          <w:sz w:val="20"/>
          <w:szCs w:val="20"/>
        </w:rPr>
        <w:t>;</w:t>
      </w:r>
      <w:r w:rsidRPr="008A32B6">
        <w:rPr>
          <w:rFonts w:ascii="Arial" w:hAnsi="Arial" w:cs="Arial"/>
          <w:color w:val="000000" w:themeColor="text1"/>
          <w:sz w:val="20"/>
          <w:szCs w:val="20"/>
        </w:rPr>
        <w:t xml:space="preserve"> </w:t>
      </w:r>
      <w:r w:rsidR="009A7769" w:rsidRPr="008A32B6">
        <w:rPr>
          <w:rFonts w:ascii="Arial" w:hAnsi="Arial" w:cs="Arial"/>
          <w:color w:val="000000" w:themeColor="text1"/>
          <w:sz w:val="20"/>
          <w:szCs w:val="20"/>
        </w:rPr>
        <w:t xml:space="preserve">similarity when young adults of </w:t>
      </w:r>
      <w:r w:rsidRPr="008A32B6">
        <w:rPr>
          <w:rFonts w:ascii="Arial" w:hAnsi="Arial" w:cs="Arial"/>
          <w:color w:val="000000" w:themeColor="text1"/>
          <w:sz w:val="20"/>
          <w:szCs w:val="20"/>
        </w:rPr>
        <w:t>their hair color and texture, eye color and facial features</w:t>
      </w:r>
      <w:r w:rsidR="009A7769" w:rsidRPr="008A32B6">
        <w:rPr>
          <w:rFonts w:ascii="Arial" w:hAnsi="Arial" w:cs="Arial"/>
          <w:color w:val="000000" w:themeColor="text1"/>
          <w:sz w:val="20"/>
          <w:szCs w:val="20"/>
        </w:rPr>
        <w:t>; and their opinion on being monozygotic (MZ, or identical) or dizygotic (DZ, or fraternal) twins</w:t>
      </w:r>
      <w:r w:rsidRPr="008A32B6">
        <w:rPr>
          <w:rFonts w:ascii="Arial" w:hAnsi="Arial" w:cs="Arial"/>
          <w:color w:val="000000" w:themeColor="text1"/>
          <w:sz w:val="20"/>
          <w:szCs w:val="20"/>
        </w:rPr>
        <w:t xml:space="preserve">. </w:t>
      </w:r>
      <w:r w:rsidR="009C4122" w:rsidRPr="008A32B6">
        <w:rPr>
          <w:rFonts w:ascii="Arial" w:hAnsi="Arial" w:cs="Arial"/>
          <w:color w:val="000000" w:themeColor="text1"/>
          <w:sz w:val="20"/>
          <w:szCs w:val="20"/>
        </w:rPr>
        <w:t>These items have been shown to achieve 90-95% accuracy for zygosity assignments</w:t>
      </w:r>
      <w:r w:rsidR="009C4122" w:rsidRPr="008A32B6">
        <w:rPr>
          <w:rFonts w:ascii="Arial" w:hAnsi="Arial" w:cs="Arial"/>
          <w:color w:val="000000" w:themeColor="text1"/>
          <w:sz w:val="20"/>
          <w:szCs w:val="20"/>
        </w:rPr>
        <w:fldChar w:fldCharType="begin">
          <w:fldData xml:space="preserve">PEVuZE5vdGU+PENpdGU+PEF1dGhvcj5DaHJpc3RpYW5zZW48L0F1dGhvcj48WWVhcj4yMDAzPC9Z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</w:fldData>
        </w:fldChar>
      </w:r>
      <w:r w:rsidR="009C4122" w:rsidRPr="008A32B6">
        <w:rPr>
          <w:rFonts w:ascii="Arial" w:hAnsi="Arial" w:cs="Arial"/>
          <w:color w:val="000000" w:themeColor="text1"/>
          <w:sz w:val="20"/>
          <w:szCs w:val="20"/>
        </w:rPr>
        <w:instrText xml:space="preserve"> ADDIN EN.CITE </w:instrText>
      </w:r>
      <w:r w:rsidR="009C4122" w:rsidRPr="008A32B6">
        <w:rPr>
          <w:rFonts w:ascii="Arial" w:hAnsi="Arial" w:cs="Arial"/>
          <w:color w:val="000000" w:themeColor="text1"/>
          <w:sz w:val="20"/>
          <w:szCs w:val="20"/>
        </w:rPr>
        <w:fldChar w:fldCharType="begin">
          <w:fldData xml:space="preserve">PEVuZE5vdGU+PENpdGU+PEF1dGhvcj5DaHJpc3RpYW5zZW48L0F1dGhvcj48WWVhcj4yMDAzPC9Z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</w:fldData>
        </w:fldChar>
      </w:r>
      <w:r w:rsidR="009C4122" w:rsidRPr="008A32B6">
        <w:rPr>
          <w:rFonts w:ascii="Arial" w:hAnsi="Arial" w:cs="Arial"/>
          <w:color w:val="000000" w:themeColor="text1"/>
          <w:sz w:val="20"/>
          <w:szCs w:val="20"/>
        </w:rPr>
        <w:instrText xml:space="preserve"> ADDIN EN.CITE.DATA </w:instrText>
      </w:r>
      <w:r w:rsidR="009C4122" w:rsidRPr="008A32B6">
        <w:rPr>
          <w:rFonts w:ascii="Arial" w:hAnsi="Arial" w:cs="Arial"/>
          <w:color w:val="000000" w:themeColor="text1"/>
          <w:sz w:val="20"/>
          <w:szCs w:val="20"/>
        </w:rPr>
      </w:r>
      <w:r w:rsidR="009C4122" w:rsidRPr="008A32B6">
        <w:rPr>
          <w:rFonts w:ascii="Arial" w:hAnsi="Arial" w:cs="Arial"/>
          <w:color w:val="000000" w:themeColor="text1"/>
          <w:sz w:val="20"/>
          <w:szCs w:val="20"/>
        </w:rPr>
        <w:fldChar w:fldCharType="end"/>
      </w:r>
      <w:r w:rsidR="009C4122" w:rsidRPr="008A32B6">
        <w:rPr>
          <w:rFonts w:ascii="Arial" w:hAnsi="Arial" w:cs="Arial"/>
          <w:color w:val="000000" w:themeColor="text1"/>
          <w:sz w:val="20"/>
          <w:szCs w:val="20"/>
        </w:rPr>
      </w:r>
      <w:r w:rsidR="009C4122" w:rsidRPr="008A32B6">
        <w:rPr>
          <w:rFonts w:ascii="Arial" w:hAnsi="Arial" w:cs="Arial"/>
          <w:color w:val="000000" w:themeColor="text1"/>
          <w:sz w:val="20"/>
          <w:szCs w:val="20"/>
        </w:rPr>
        <w:fldChar w:fldCharType="separate"/>
      </w:r>
      <w:r w:rsidR="009C4122" w:rsidRPr="008A32B6">
        <w:rPr>
          <w:rFonts w:ascii="Arial" w:hAnsi="Arial" w:cs="Arial"/>
          <w:noProof/>
          <w:color w:val="000000" w:themeColor="text1"/>
          <w:sz w:val="20"/>
          <w:szCs w:val="20"/>
        </w:rPr>
        <w:t>(6-8)</w:t>
      </w:r>
      <w:r w:rsidR="009C4122" w:rsidRPr="008A32B6">
        <w:rPr>
          <w:rFonts w:ascii="Arial" w:hAnsi="Arial" w:cs="Arial"/>
          <w:color w:val="000000" w:themeColor="text1"/>
          <w:sz w:val="20"/>
          <w:szCs w:val="20"/>
        </w:rPr>
        <w:fldChar w:fldCharType="end"/>
      </w:r>
      <w:r w:rsidR="009C4122" w:rsidRPr="008A32B6">
        <w:rPr>
          <w:rFonts w:ascii="Arial" w:hAnsi="Arial" w:cs="Arial"/>
          <w:color w:val="000000" w:themeColor="text1"/>
          <w:sz w:val="20"/>
          <w:szCs w:val="20"/>
        </w:rPr>
        <w:t xml:space="preserve">. </w:t>
      </w:r>
      <w:r w:rsidR="00C75264" w:rsidRPr="008A32B6">
        <w:rPr>
          <w:rFonts w:ascii="Arial" w:hAnsi="Arial" w:cs="Arial"/>
          <w:color w:val="000000" w:themeColor="text1"/>
          <w:sz w:val="20"/>
          <w:szCs w:val="20"/>
        </w:rPr>
        <w:t xml:space="preserve">The algorithm was applied to the responses of each person (twin or sibling) </w:t>
      </w:r>
      <w:r w:rsidR="00B070BD" w:rsidRPr="008A32B6">
        <w:rPr>
          <w:rFonts w:ascii="Arial" w:hAnsi="Arial" w:cs="Arial"/>
          <w:color w:val="000000" w:themeColor="text1"/>
          <w:sz w:val="20"/>
          <w:szCs w:val="20"/>
        </w:rPr>
        <w:t xml:space="preserve">who </w:t>
      </w:r>
      <w:r w:rsidR="00C75264" w:rsidRPr="008A32B6">
        <w:rPr>
          <w:rFonts w:ascii="Arial" w:hAnsi="Arial" w:cs="Arial"/>
          <w:color w:val="000000" w:themeColor="text1"/>
          <w:sz w:val="20"/>
          <w:szCs w:val="20"/>
        </w:rPr>
        <w:t>report</w:t>
      </w:r>
      <w:r w:rsidR="00B070BD" w:rsidRPr="008A32B6">
        <w:rPr>
          <w:rFonts w:ascii="Arial" w:hAnsi="Arial" w:cs="Arial"/>
          <w:color w:val="000000" w:themeColor="text1"/>
          <w:sz w:val="20"/>
          <w:szCs w:val="20"/>
        </w:rPr>
        <w:t>ed</w:t>
      </w:r>
      <w:r w:rsidR="00C75264" w:rsidRPr="008A32B6">
        <w:rPr>
          <w:rFonts w:ascii="Arial" w:hAnsi="Arial" w:cs="Arial"/>
          <w:color w:val="000000" w:themeColor="text1"/>
          <w:sz w:val="20"/>
          <w:szCs w:val="20"/>
        </w:rPr>
        <w:t xml:space="preserve"> on the similarity of a twin pair</w:t>
      </w:r>
      <w:r w:rsidR="009C4122" w:rsidRPr="008A32B6">
        <w:rPr>
          <w:rFonts w:ascii="Arial" w:hAnsi="Arial" w:cs="Arial"/>
          <w:color w:val="000000" w:themeColor="text1"/>
          <w:sz w:val="20"/>
          <w:szCs w:val="20"/>
        </w:rPr>
        <w:t>. If there were inconsistencies</w:t>
      </w:r>
      <w:r w:rsidR="00C75264" w:rsidRPr="008A32B6">
        <w:rPr>
          <w:rFonts w:ascii="Arial" w:hAnsi="Arial" w:cs="Arial"/>
          <w:color w:val="000000" w:themeColor="text1"/>
          <w:sz w:val="20"/>
          <w:szCs w:val="20"/>
        </w:rPr>
        <w:t xml:space="preserve"> among the raters’ scores</w:t>
      </w:r>
      <w:r w:rsidR="009C4122" w:rsidRPr="008A32B6">
        <w:rPr>
          <w:rFonts w:ascii="Arial" w:hAnsi="Arial" w:cs="Arial"/>
          <w:color w:val="000000" w:themeColor="text1"/>
          <w:sz w:val="20"/>
          <w:szCs w:val="20"/>
        </w:rPr>
        <w:t>, the pair was referred for further case-by-case review</w:t>
      </w:r>
      <w:r w:rsidR="00791F7F" w:rsidRPr="008A32B6">
        <w:rPr>
          <w:rFonts w:ascii="Arial" w:hAnsi="Arial" w:cs="Arial"/>
          <w:color w:val="000000" w:themeColor="text1"/>
          <w:sz w:val="20"/>
          <w:szCs w:val="20"/>
        </w:rPr>
        <w:t xml:space="preserve"> by the investigators</w:t>
      </w:r>
      <w:r w:rsidR="009C4122" w:rsidRPr="008A32B6">
        <w:rPr>
          <w:rFonts w:ascii="Arial" w:hAnsi="Arial" w:cs="Arial"/>
          <w:color w:val="000000" w:themeColor="text1"/>
          <w:sz w:val="20"/>
          <w:szCs w:val="20"/>
        </w:rPr>
        <w:t>. No DZ opposite sex pairs required further review. Same-sex MZ and DZ pairs</w:t>
      </w:r>
      <w:r w:rsidR="00085EBC" w:rsidRPr="008A32B6">
        <w:rPr>
          <w:rFonts w:ascii="Arial" w:hAnsi="Arial" w:cs="Arial"/>
          <w:color w:val="000000" w:themeColor="text1"/>
          <w:sz w:val="20"/>
          <w:szCs w:val="20"/>
        </w:rPr>
        <w:t xml:space="preserve"> (twins and all triplets)</w:t>
      </w:r>
      <w:r w:rsidR="009C4122" w:rsidRPr="008A32B6">
        <w:rPr>
          <w:rFonts w:ascii="Arial" w:hAnsi="Arial" w:cs="Arial"/>
          <w:color w:val="000000" w:themeColor="text1"/>
          <w:sz w:val="20"/>
          <w:szCs w:val="20"/>
        </w:rPr>
        <w:t xml:space="preserve"> were reviewed using all available information</w:t>
      </w:r>
      <w:r w:rsidR="003D458E" w:rsidRPr="008A32B6">
        <w:rPr>
          <w:rFonts w:ascii="Arial" w:hAnsi="Arial" w:cs="Arial"/>
          <w:color w:val="000000" w:themeColor="text1"/>
          <w:sz w:val="20"/>
          <w:szCs w:val="20"/>
        </w:rPr>
        <w:t xml:space="preserve"> to rate similarity</w:t>
      </w:r>
      <w:r w:rsidR="009C4122" w:rsidRPr="008A32B6">
        <w:rPr>
          <w:rFonts w:ascii="Arial" w:hAnsi="Arial" w:cs="Arial"/>
          <w:color w:val="000000" w:themeColor="text1"/>
          <w:sz w:val="20"/>
          <w:szCs w:val="20"/>
        </w:rPr>
        <w:t>, including twin responses to the 2014 survey items, text responses to open-ended items, sibling responses</w:t>
      </w:r>
      <w:r w:rsidR="00545102" w:rsidRPr="008A32B6">
        <w:rPr>
          <w:rFonts w:ascii="Arial" w:hAnsi="Arial" w:cs="Arial"/>
          <w:color w:val="000000" w:themeColor="text1"/>
          <w:sz w:val="20"/>
          <w:szCs w:val="20"/>
        </w:rPr>
        <w:t>, high school yearbook photos, and 1960 reports on height and weight</w:t>
      </w:r>
      <w:r w:rsidR="00253AA2" w:rsidRPr="008A32B6">
        <w:rPr>
          <w:rFonts w:ascii="Arial" w:hAnsi="Arial" w:cs="Arial"/>
          <w:color w:val="000000" w:themeColor="text1"/>
          <w:sz w:val="20"/>
          <w:szCs w:val="20"/>
        </w:rPr>
        <w:fldChar w:fldCharType="begin"/>
      </w:r>
      <w:r w:rsidR="00253AA2" w:rsidRPr="008A32B6">
        <w:rPr>
          <w:rFonts w:ascii="Arial" w:hAnsi="Arial" w:cs="Arial"/>
          <w:color w:val="000000" w:themeColor="text1"/>
          <w:sz w:val="20"/>
          <w:szCs w:val="20"/>
        </w:rPr>
        <w:instrText xml:space="preserve"> ADDIN EN.CITE &lt;EndNote&gt;&lt;Cite&gt;&lt;Author&gt;Kaiser&lt;/Author&gt;&lt;Year&gt;2022&lt;/Year&gt;&lt;RecNum&gt;3389&lt;/RecNum&gt;&lt;DisplayText&gt;(4)&lt;/DisplayText&gt;&lt;record&gt;&lt;rec-number&gt;3389&lt;/rec-number&gt;&lt;foreign-keys&gt;&lt;key app="EN" db-id="22tv9wezrpvzdnefs5v5e0rc5trax0wp0sas" timestamp="1652818213"&gt;3389&lt;/key&gt;&lt;/foreign-keys&gt;&lt;ref-type name="Report"&gt;27&lt;/ref-type&gt;&lt;contributors&gt;&lt;authors&gt;&lt;author&gt;Kaiser, A.&lt;/author&gt;&lt;author&gt;Achorn, D. L.&lt;/author&gt;&lt;author&gt;Battle, D.&lt;/author&gt;&lt;author&gt;Walters, E.&lt;/author&gt;&lt;author&gt;Prescott, C&lt;/author&gt;&lt;author&gt;Peters, K.&lt;/author&gt;&lt;author&gt;Lapham, S.&lt;/author&gt;&lt;/authors&gt;&lt;/contributors&gt;&lt;titles&gt;&lt;title&gt;Project Talent Twin and Sibling Study Documentation 2014&lt;/title&gt;&lt;/titles&gt;&lt;dates&gt;&lt;year&gt;2022&lt;/year&gt;&lt;/dates&gt;&lt;pub-location&gt;Washington, D.C.&lt;/pub-location&gt;&lt;publisher&gt;American Institutes for Research&lt;/publisher&gt;&lt;urls&gt;&lt;/urls&gt;&lt;/record&gt;&lt;/Cite&gt;&lt;/EndNote&gt;</w:instrText>
      </w:r>
      <w:r w:rsidR="00253AA2" w:rsidRPr="008A32B6">
        <w:rPr>
          <w:rFonts w:ascii="Arial" w:hAnsi="Arial" w:cs="Arial"/>
          <w:color w:val="000000" w:themeColor="text1"/>
          <w:sz w:val="20"/>
          <w:szCs w:val="20"/>
        </w:rPr>
        <w:fldChar w:fldCharType="separate"/>
      </w:r>
      <w:r w:rsidR="00253AA2" w:rsidRPr="008A32B6">
        <w:rPr>
          <w:rFonts w:ascii="Arial" w:hAnsi="Arial" w:cs="Arial"/>
          <w:noProof/>
          <w:color w:val="000000" w:themeColor="text1"/>
          <w:sz w:val="20"/>
          <w:szCs w:val="20"/>
        </w:rPr>
        <w:t>(4)</w:t>
      </w:r>
      <w:r w:rsidR="00253AA2" w:rsidRPr="008A32B6">
        <w:rPr>
          <w:rFonts w:ascii="Arial" w:hAnsi="Arial" w:cs="Arial"/>
          <w:color w:val="000000" w:themeColor="text1"/>
          <w:sz w:val="20"/>
          <w:szCs w:val="20"/>
        </w:rPr>
        <w:fldChar w:fldCharType="end"/>
      </w:r>
      <w:r w:rsidR="00545102" w:rsidRPr="008A32B6">
        <w:rPr>
          <w:rFonts w:ascii="Arial" w:hAnsi="Arial" w:cs="Arial"/>
          <w:color w:val="000000" w:themeColor="text1"/>
          <w:sz w:val="20"/>
          <w:szCs w:val="20"/>
        </w:rPr>
        <w:t>.</w:t>
      </w:r>
      <w:r w:rsidR="00162AB5" w:rsidRPr="008A32B6">
        <w:rPr>
          <w:rFonts w:ascii="Arial" w:hAnsi="Arial" w:cs="Arial"/>
          <w:color w:val="000000" w:themeColor="text1"/>
          <w:sz w:val="20"/>
          <w:szCs w:val="20"/>
        </w:rPr>
        <w:t xml:space="preserve"> Sibling agreement was high (Table S1).</w:t>
      </w:r>
      <w:r w:rsidR="00545102" w:rsidRPr="008A32B6">
        <w:rPr>
          <w:rFonts w:ascii="Arial" w:hAnsi="Arial" w:cs="Arial"/>
          <w:color w:val="000000" w:themeColor="text1"/>
          <w:sz w:val="20"/>
          <w:szCs w:val="20"/>
        </w:rPr>
        <w:t xml:space="preserve"> </w:t>
      </w:r>
      <w:r w:rsidR="0017009B" w:rsidRPr="008A32B6">
        <w:rPr>
          <w:rFonts w:ascii="Arial" w:hAnsi="Arial" w:cs="Arial"/>
          <w:color w:val="000000" w:themeColor="text1"/>
          <w:sz w:val="20"/>
          <w:szCs w:val="20"/>
        </w:rPr>
        <w:t xml:space="preserve">Then, a consensus zygosity was assigned. </w:t>
      </w:r>
      <w:r w:rsidR="009A7769" w:rsidRPr="008A32B6">
        <w:rPr>
          <w:rFonts w:ascii="Arial" w:hAnsi="Arial" w:cs="Arial"/>
          <w:color w:val="000000" w:themeColor="text1"/>
          <w:sz w:val="20"/>
          <w:szCs w:val="20"/>
        </w:rPr>
        <w:t xml:space="preserve">Of the </w:t>
      </w:r>
      <w:r w:rsidR="00F64EE3" w:rsidRPr="008A32B6">
        <w:rPr>
          <w:rFonts w:ascii="Arial" w:hAnsi="Arial" w:cs="Arial"/>
          <w:color w:val="000000" w:themeColor="text1"/>
          <w:sz w:val="20"/>
          <w:szCs w:val="20"/>
        </w:rPr>
        <w:t xml:space="preserve">2253 </w:t>
      </w:r>
      <w:r w:rsidR="009A7769" w:rsidRPr="008A32B6">
        <w:rPr>
          <w:rFonts w:ascii="Arial" w:hAnsi="Arial" w:cs="Arial"/>
          <w:color w:val="000000" w:themeColor="text1"/>
          <w:sz w:val="20"/>
          <w:szCs w:val="20"/>
        </w:rPr>
        <w:t xml:space="preserve">pairs, </w:t>
      </w:r>
      <w:r w:rsidR="00F64EE3" w:rsidRPr="008A32B6">
        <w:rPr>
          <w:rFonts w:ascii="Arial" w:hAnsi="Arial" w:cs="Arial"/>
          <w:color w:val="000000" w:themeColor="text1"/>
          <w:sz w:val="20"/>
          <w:szCs w:val="20"/>
        </w:rPr>
        <w:t xml:space="preserve">588 </w:t>
      </w:r>
      <w:r w:rsidR="009A7769" w:rsidRPr="008A32B6">
        <w:rPr>
          <w:rFonts w:ascii="Arial" w:hAnsi="Arial" w:cs="Arial"/>
          <w:color w:val="000000" w:themeColor="text1"/>
          <w:sz w:val="20"/>
          <w:szCs w:val="20"/>
        </w:rPr>
        <w:t>were assigned as</w:t>
      </w:r>
      <w:r w:rsidRPr="008A32B6">
        <w:rPr>
          <w:rFonts w:ascii="Arial" w:hAnsi="Arial" w:cs="Arial"/>
          <w:color w:val="000000" w:themeColor="text1"/>
          <w:sz w:val="20"/>
          <w:szCs w:val="20"/>
        </w:rPr>
        <w:t xml:space="preserve"> MZ, </w:t>
      </w:r>
      <w:r w:rsidR="00F64EE3" w:rsidRPr="008A32B6">
        <w:rPr>
          <w:rFonts w:ascii="Arial" w:hAnsi="Arial" w:cs="Arial"/>
          <w:color w:val="000000" w:themeColor="text1"/>
          <w:sz w:val="20"/>
          <w:szCs w:val="20"/>
        </w:rPr>
        <w:t>1346</w:t>
      </w:r>
      <w:r w:rsidRPr="008A32B6">
        <w:rPr>
          <w:rFonts w:ascii="Arial" w:hAnsi="Arial" w:cs="Arial"/>
          <w:color w:val="000000" w:themeColor="text1"/>
          <w:sz w:val="20"/>
          <w:szCs w:val="20"/>
        </w:rPr>
        <w:t xml:space="preserve"> were DZ, and </w:t>
      </w:r>
      <w:r w:rsidR="00F64EE3" w:rsidRPr="008A32B6">
        <w:rPr>
          <w:rFonts w:ascii="Arial" w:hAnsi="Arial" w:cs="Arial"/>
          <w:color w:val="000000" w:themeColor="text1"/>
          <w:sz w:val="20"/>
          <w:szCs w:val="20"/>
        </w:rPr>
        <w:t xml:space="preserve">319 </w:t>
      </w:r>
      <w:r w:rsidRPr="008A32B6">
        <w:rPr>
          <w:rFonts w:ascii="Arial" w:hAnsi="Arial" w:cs="Arial"/>
          <w:color w:val="000000" w:themeColor="text1"/>
          <w:sz w:val="20"/>
          <w:szCs w:val="20"/>
        </w:rPr>
        <w:t xml:space="preserve">were unassigned zygosity (UZ) because it could not be determined from the available information.  </w:t>
      </w:r>
    </w:p>
    <w:p w14:paraId="0DE71A62" w14:textId="77777777" w:rsidR="00220710" w:rsidRPr="008A32B6" w:rsidRDefault="00220710" w:rsidP="00253924">
      <w:pPr>
        <w:rPr>
          <w:rFonts w:ascii="Arial" w:hAnsi="Arial" w:cs="Arial"/>
          <w:sz w:val="20"/>
          <w:szCs w:val="20"/>
        </w:rPr>
      </w:pPr>
    </w:p>
    <w:p w14:paraId="2B70C55A" w14:textId="57AEEA10" w:rsidR="00DB4421" w:rsidRPr="008A32B6" w:rsidRDefault="00440D4E" w:rsidP="00253924">
      <w:pPr>
        <w:rPr>
          <w:rFonts w:ascii="Arial" w:hAnsi="Arial" w:cs="Arial"/>
          <w:b/>
          <w:sz w:val="20"/>
          <w:szCs w:val="20"/>
        </w:rPr>
      </w:pPr>
      <w:r w:rsidRPr="008A32B6">
        <w:rPr>
          <w:rFonts w:ascii="Arial" w:hAnsi="Arial" w:cs="Arial"/>
          <w:b/>
          <w:sz w:val="20"/>
          <w:szCs w:val="20"/>
        </w:rPr>
        <w:t xml:space="preserve">Supplementary </w:t>
      </w:r>
      <w:r w:rsidR="00476D0C" w:rsidRPr="008A32B6">
        <w:rPr>
          <w:rFonts w:ascii="Arial" w:hAnsi="Arial" w:cs="Arial"/>
          <w:b/>
          <w:sz w:val="20"/>
          <w:szCs w:val="20"/>
        </w:rPr>
        <w:t>Results</w:t>
      </w:r>
    </w:p>
    <w:p w14:paraId="303F4BD0" w14:textId="22DBAC90" w:rsidR="00DB4421" w:rsidRPr="008A32B6" w:rsidRDefault="00DB4421" w:rsidP="00253924">
      <w:pPr>
        <w:rPr>
          <w:rFonts w:ascii="Arial" w:hAnsi="Arial" w:cs="Arial"/>
          <w:color w:val="000000" w:themeColor="text1"/>
          <w:sz w:val="20"/>
          <w:szCs w:val="20"/>
        </w:rPr>
      </w:pPr>
    </w:p>
    <w:p w14:paraId="20D7A306" w14:textId="39CE4C5C" w:rsidR="00DE7E27" w:rsidRPr="008A32B6" w:rsidRDefault="00DE7E27" w:rsidP="001C17C6">
      <w:pPr>
        <w:rPr>
          <w:rFonts w:ascii="Arial" w:hAnsi="Arial" w:cs="Arial"/>
          <w:color w:val="000000" w:themeColor="text1"/>
          <w:sz w:val="20"/>
          <w:szCs w:val="20"/>
        </w:rPr>
      </w:pPr>
      <w:r w:rsidRPr="008A32B6">
        <w:rPr>
          <w:rFonts w:ascii="Arial" w:hAnsi="Arial" w:cs="Arial"/>
          <w:color w:val="000000" w:themeColor="text1"/>
          <w:sz w:val="20"/>
          <w:szCs w:val="20"/>
        </w:rPr>
        <w:t xml:space="preserve">As shown in Table S1, </w:t>
      </w:r>
      <w:r w:rsidRPr="008A32B6">
        <w:rPr>
          <w:rFonts w:ascii="Arial" w:hAnsi="Arial" w:cs="Arial"/>
          <w:sz w:val="20"/>
          <w:szCs w:val="20"/>
        </w:rPr>
        <w:t>agreement between self and sibling reports of educational attainment were high</w:t>
      </w:r>
      <w:r w:rsidR="00966954" w:rsidRPr="008A32B6">
        <w:rPr>
          <w:rFonts w:ascii="Arial" w:hAnsi="Arial" w:cs="Arial"/>
          <w:sz w:val="20"/>
          <w:szCs w:val="20"/>
        </w:rPr>
        <w:t>, validating the use of sibling reports for deceased and non-responding individuals</w:t>
      </w:r>
      <w:r w:rsidRPr="008A32B6">
        <w:rPr>
          <w:rFonts w:ascii="Arial" w:hAnsi="Arial" w:cs="Arial"/>
          <w:sz w:val="20"/>
          <w:szCs w:val="20"/>
        </w:rPr>
        <w:t>.</w:t>
      </w:r>
    </w:p>
    <w:p w14:paraId="12B398BC" w14:textId="3547F3E3" w:rsidR="00DE7E27" w:rsidRPr="008A32B6" w:rsidRDefault="00DE7E27" w:rsidP="001C17C6">
      <w:pPr>
        <w:rPr>
          <w:rFonts w:ascii="Arial" w:hAnsi="Arial" w:cs="Arial"/>
          <w:color w:val="000000" w:themeColor="text1"/>
          <w:sz w:val="20"/>
          <w:szCs w:val="20"/>
        </w:rPr>
      </w:pPr>
    </w:p>
    <w:p w14:paraId="3388646E" w14:textId="7C5EA601" w:rsidR="001826FD" w:rsidRPr="008A32B6" w:rsidRDefault="001826FD" w:rsidP="001C17C6">
      <w:pPr>
        <w:rPr>
          <w:rFonts w:ascii="Arial" w:hAnsi="Arial" w:cs="Arial"/>
          <w:sz w:val="20"/>
          <w:szCs w:val="20"/>
        </w:rPr>
      </w:pPr>
      <w:r w:rsidRPr="008A32B6">
        <w:rPr>
          <w:rFonts w:ascii="Arial" w:hAnsi="Arial" w:cs="Arial"/>
          <w:sz w:val="20"/>
          <w:szCs w:val="20"/>
        </w:rPr>
        <w:t xml:space="preserve">As shown in Table </w:t>
      </w:r>
      <w:r w:rsidR="00380493" w:rsidRPr="008A32B6">
        <w:rPr>
          <w:rFonts w:ascii="Arial" w:hAnsi="Arial" w:cs="Arial"/>
          <w:sz w:val="20"/>
          <w:szCs w:val="20"/>
        </w:rPr>
        <w:t>S2</w:t>
      </w:r>
      <w:r w:rsidRPr="008A32B6">
        <w:rPr>
          <w:rFonts w:ascii="Arial" w:hAnsi="Arial" w:cs="Arial"/>
          <w:sz w:val="20"/>
          <w:szCs w:val="20"/>
        </w:rPr>
        <w:t xml:space="preserve">, associations between </w:t>
      </w:r>
      <w:r w:rsidR="007D00DB" w:rsidRPr="008A32B6">
        <w:rPr>
          <w:rFonts w:ascii="Arial" w:hAnsi="Arial" w:cs="Arial"/>
          <w:sz w:val="20"/>
          <w:szCs w:val="20"/>
        </w:rPr>
        <w:t>EA</w:t>
      </w:r>
      <w:r w:rsidRPr="008A32B6">
        <w:rPr>
          <w:rFonts w:ascii="Arial" w:hAnsi="Arial" w:cs="Arial"/>
          <w:sz w:val="20"/>
          <w:szCs w:val="20"/>
        </w:rPr>
        <w:t xml:space="preserve"> and 1960 family </w:t>
      </w:r>
      <w:r w:rsidR="000C4DC2" w:rsidRPr="008A32B6">
        <w:rPr>
          <w:rFonts w:ascii="Arial" w:hAnsi="Arial" w:cs="Arial"/>
          <w:sz w:val="20"/>
          <w:szCs w:val="20"/>
        </w:rPr>
        <w:t>socioeconomic status</w:t>
      </w:r>
      <w:r w:rsidRPr="008A32B6">
        <w:rPr>
          <w:rFonts w:ascii="Arial" w:hAnsi="Arial" w:cs="Arial"/>
          <w:sz w:val="20"/>
          <w:szCs w:val="20"/>
        </w:rPr>
        <w:t xml:space="preserve"> indicators </w:t>
      </w:r>
      <w:r w:rsidR="00966954" w:rsidRPr="008A32B6">
        <w:rPr>
          <w:rFonts w:ascii="Arial" w:hAnsi="Arial" w:cs="Arial"/>
          <w:sz w:val="20"/>
          <w:szCs w:val="20"/>
        </w:rPr>
        <w:t xml:space="preserve">were </w:t>
      </w:r>
      <w:r w:rsidR="00B97524" w:rsidRPr="008A32B6">
        <w:rPr>
          <w:rFonts w:ascii="Arial" w:hAnsi="Arial" w:cs="Arial"/>
          <w:sz w:val="20"/>
          <w:szCs w:val="20"/>
        </w:rPr>
        <w:t>similar</w:t>
      </w:r>
      <w:r w:rsidR="00966954" w:rsidRPr="008A32B6">
        <w:rPr>
          <w:rFonts w:ascii="Arial" w:hAnsi="Arial" w:cs="Arial"/>
          <w:sz w:val="20"/>
          <w:szCs w:val="20"/>
        </w:rPr>
        <w:t xml:space="preserve"> for </w:t>
      </w:r>
      <w:r w:rsidRPr="008A32B6">
        <w:rPr>
          <w:rFonts w:ascii="Arial" w:hAnsi="Arial" w:cs="Arial"/>
          <w:sz w:val="20"/>
          <w:szCs w:val="20"/>
        </w:rPr>
        <w:t xml:space="preserve">females and males. </w:t>
      </w:r>
    </w:p>
    <w:p w14:paraId="6A76242B" w14:textId="7AC37A9B" w:rsidR="0052063C" w:rsidRPr="008A32B6" w:rsidRDefault="0052063C" w:rsidP="001C17C6">
      <w:pPr>
        <w:rPr>
          <w:rFonts w:ascii="Arial" w:hAnsi="Arial" w:cs="Arial"/>
          <w:sz w:val="20"/>
          <w:szCs w:val="20"/>
        </w:rPr>
      </w:pPr>
    </w:p>
    <w:p w14:paraId="7D6E895D" w14:textId="42CD9776" w:rsidR="001A13AA" w:rsidRPr="008A32B6" w:rsidRDefault="001C17C6" w:rsidP="001A13AA">
      <w:pPr>
        <w:rPr>
          <w:rFonts w:ascii="Arial" w:hAnsi="Arial" w:cs="Arial"/>
          <w:color w:val="000000" w:themeColor="text1"/>
          <w:sz w:val="20"/>
          <w:szCs w:val="20"/>
        </w:rPr>
      </w:pPr>
      <w:r w:rsidRPr="008A32B6">
        <w:rPr>
          <w:rFonts w:ascii="Arial" w:hAnsi="Arial" w:cs="Arial"/>
          <w:sz w:val="20"/>
          <w:szCs w:val="20"/>
        </w:rPr>
        <w:t>In initial stepwise regression models</w:t>
      </w:r>
      <w:r w:rsidR="008C6F51" w:rsidRPr="008A32B6">
        <w:rPr>
          <w:rFonts w:ascii="Arial" w:hAnsi="Arial" w:cs="Arial"/>
          <w:sz w:val="20"/>
          <w:szCs w:val="20"/>
        </w:rPr>
        <w:t xml:space="preserve"> shown in Table S3</w:t>
      </w:r>
      <w:r w:rsidR="00E33636" w:rsidRPr="008A32B6">
        <w:rPr>
          <w:rFonts w:ascii="Arial" w:hAnsi="Arial" w:cs="Arial"/>
          <w:sz w:val="20"/>
          <w:szCs w:val="20"/>
        </w:rPr>
        <w:t xml:space="preserve">, </w:t>
      </w:r>
      <w:r w:rsidRPr="008A32B6">
        <w:rPr>
          <w:rFonts w:ascii="Arial" w:hAnsi="Arial" w:cs="Arial"/>
          <w:sz w:val="20"/>
          <w:szCs w:val="20"/>
        </w:rPr>
        <w:t xml:space="preserve">we </w:t>
      </w:r>
      <w:r w:rsidR="008F7B5E" w:rsidRPr="008A32B6">
        <w:rPr>
          <w:rFonts w:ascii="Arial" w:hAnsi="Arial" w:cs="Arial"/>
          <w:sz w:val="20"/>
          <w:szCs w:val="20"/>
        </w:rPr>
        <w:t>evaluated</w:t>
      </w:r>
      <w:r w:rsidRPr="008A32B6">
        <w:rPr>
          <w:rFonts w:ascii="Arial" w:hAnsi="Arial" w:cs="Arial"/>
          <w:sz w:val="20"/>
          <w:szCs w:val="20"/>
        </w:rPr>
        <w:t xml:space="preserve"> </w:t>
      </w:r>
      <w:r w:rsidR="0022620C" w:rsidRPr="008A32B6">
        <w:rPr>
          <w:rFonts w:ascii="Arial" w:hAnsi="Arial" w:cs="Arial"/>
          <w:sz w:val="20"/>
          <w:szCs w:val="20"/>
        </w:rPr>
        <w:t xml:space="preserve">a composite </w:t>
      </w:r>
      <w:r w:rsidR="00A9666B" w:rsidRPr="008A32B6">
        <w:rPr>
          <w:rFonts w:ascii="Arial" w:hAnsi="Arial" w:cs="Arial"/>
          <w:sz w:val="20"/>
          <w:szCs w:val="20"/>
        </w:rPr>
        <w:t xml:space="preserve">8-item </w:t>
      </w:r>
      <w:r w:rsidR="0022620C" w:rsidRPr="008A32B6">
        <w:rPr>
          <w:rFonts w:ascii="Arial" w:hAnsi="Arial" w:cs="Arial"/>
          <w:sz w:val="20"/>
          <w:szCs w:val="20"/>
        </w:rPr>
        <w:t xml:space="preserve">index of family SES in 1960 and individual </w:t>
      </w:r>
      <w:r w:rsidRPr="008A32B6">
        <w:rPr>
          <w:rFonts w:ascii="Arial" w:hAnsi="Arial" w:cs="Arial"/>
          <w:sz w:val="20"/>
          <w:szCs w:val="20"/>
        </w:rPr>
        <w:t xml:space="preserve">family SES indicators as </w:t>
      </w:r>
      <w:r w:rsidR="008C6F51" w:rsidRPr="008A32B6">
        <w:rPr>
          <w:rFonts w:ascii="Arial" w:hAnsi="Arial" w:cs="Arial"/>
          <w:sz w:val="20"/>
          <w:szCs w:val="20"/>
        </w:rPr>
        <w:t xml:space="preserve">four </w:t>
      </w:r>
      <w:r w:rsidR="008F7B5E" w:rsidRPr="008A32B6">
        <w:rPr>
          <w:rFonts w:ascii="Arial" w:hAnsi="Arial" w:cs="Arial"/>
          <w:sz w:val="20"/>
          <w:szCs w:val="20"/>
        </w:rPr>
        <w:t xml:space="preserve">separate </w:t>
      </w:r>
      <w:r w:rsidRPr="008A32B6">
        <w:rPr>
          <w:rFonts w:ascii="Arial" w:hAnsi="Arial" w:cs="Arial"/>
          <w:sz w:val="20"/>
          <w:szCs w:val="20"/>
        </w:rPr>
        <w:t>predictors</w:t>
      </w:r>
      <w:r w:rsidR="008F7B5E" w:rsidRPr="008A32B6">
        <w:rPr>
          <w:rFonts w:ascii="Arial" w:hAnsi="Arial" w:cs="Arial"/>
          <w:sz w:val="20"/>
          <w:szCs w:val="20"/>
        </w:rPr>
        <w:t xml:space="preserve"> of </w:t>
      </w:r>
      <w:r w:rsidR="007D00DB" w:rsidRPr="008A32B6">
        <w:rPr>
          <w:rFonts w:ascii="Arial" w:hAnsi="Arial" w:cs="Arial"/>
          <w:sz w:val="20"/>
          <w:szCs w:val="20"/>
        </w:rPr>
        <w:t>EA</w:t>
      </w:r>
      <w:r w:rsidR="008F7B5E" w:rsidRPr="008A32B6">
        <w:rPr>
          <w:rFonts w:ascii="Arial" w:hAnsi="Arial" w:cs="Arial"/>
          <w:sz w:val="20"/>
          <w:szCs w:val="20"/>
        </w:rPr>
        <w:t xml:space="preserve">: </w:t>
      </w:r>
      <w:r w:rsidR="005E47B4" w:rsidRPr="008A32B6">
        <w:rPr>
          <w:rFonts w:ascii="Arial" w:hAnsi="Arial" w:cs="Arial"/>
          <w:sz w:val="20"/>
          <w:szCs w:val="20"/>
        </w:rPr>
        <w:t xml:space="preserve">father’s </w:t>
      </w:r>
      <w:r w:rsidR="00474C50" w:rsidRPr="008A32B6">
        <w:rPr>
          <w:rFonts w:ascii="Arial" w:hAnsi="Arial" w:cs="Arial"/>
          <w:sz w:val="20"/>
          <w:szCs w:val="20"/>
        </w:rPr>
        <w:t>education</w:t>
      </w:r>
      <w:r w:rsidR="00A9666B" w:rsidRPr="008A32B6">
        <w:rPr>
          <w:rFonts w:ascii="Arial" w:hAnsi="Arial" w:cs="Arial"/>
          <w:sz w:val="20"/>
          <w:szCs w:val="20"/>
        </w:rPr>
        <w:t xml:space="preserve"> (1 item)</w:t>
      </w:r>
      <w:r w:rsidR="00474C50" w:rsidRPr="008A32B6">
        <w:rPr>
          <w:rFonts w:ascii="Arial" w:hAnsi="Arial" w:cs="Arial"/>
          <w:sz w:val="20"/>
          <w:szCs w:val="20"/>
        </w:rPr>
        <w:t xml:space="preserve">, </w:t>
      </w:r>
      <w:r w:rsidR="005E47B4" w:rsidRPr="008A32B6">
        <w:rPr>
          <w:rFonts w:ascii="Arial" w:hAnsi="Arial" w:cs="Arial"/>
          <w:sz w:val="20"/>
          <w:szCs w:val="20"/>
        </w:rPr>
        <w:t>mother’s education</w:t>
      </w:r>
      <w:r w:rsidR="00A9666B" w:rsidRPr="008A32B6">
        <w:rPr>
          <w:rFonts w:ascii="Arial" w:hAnsi="Arial" w:cs="Arial"/>
          <w:sz w:val="20"/>
          <w:szCs w:val="20"/>
        </w:rPr>
        <w:t xml:space="preserve"> (1 item)</w:t>
      </w:r>
      <w:r w:rsidR="005E47B4" w:rsidRPr="008A32B6">
        <w:rPr>
          <w:rFonts w:ascii="Arial" w:hAnsi="Arial" w:cs="Arial"/>
          <w:sz w:val="20"/>
          <w:szCs w:val="20"/>
        </w:rPr>
        <w:t xml:space="preserve">, </w:t>
      </w:r>
      <w:r w:rsidR="00474C50" w:rsidRPr="008A32B6">
        <w:rPr>
          <w:rFonts w:ascii="Arial" w:hAnsi="Arial" w:cs="Arial"/>
          <w:sz w:val="20"/>
          <w:szCs w:val="20"/>
        </w:rPr>
        <w:t>father’s occupation</w:t>
      </w:r>
      <w:r w:rsidR="00A9666B" w:rsidRPr="008A32B6">
        <w:rPr>
          <w:rFonts w:ascii="Arial" w:hAnsi="Arial" w:cs="Arial"/>
          <w:sz w:val="20"/>
          <w:szCs w:val="20"/>
        </w:rPr>
        <w:t xml:space="preserve"> (1 item)</w:t>
      </w:r>
      <w:r w:rsidR="00474C50" w:rsidRPr="008A32B6">
        <w:rPr>
          <w:rFonts w:ascii="Arial" w:hAnsi="Arial" w:cs="Arial"/>
          <w:sz w:val="20"/>
          <w:szCs w:val="20"/>
        </w:rPr>
        <w:t xml:space="preserve">, and </w:t>
      </w:r>
      <w:r w:rsidR="005E47B4" w:rsidRPr="008A32B6">
        <w:rPr>
          <w:rFonts w:ascii="Arial" w:hAnsi="Arial" w:cs="Arial"/>
          <w:sz w:val="20"/>
          <w:szCs w:val="20"/>
        </w:rPr>
        <w:t>household economic status</w:t>
      </w:r>
      <w:r w:rsidR="00A9666B" w:rsidRPr="008A32B6">
        <w:rPr>
          <w:rFonts w:ascii="Arial" w:hAnsi="Arial" w:cs="Arial"/>
          <w:sz w:val="20"/>
          <w:szCs w:val="20"/>
        </w:rPr>
        <w:t xml:space="preserve"> (5 items)</w:t>
      </w:r>
      <w:r w:rsidRPr="008A32B6">
        <w:rPr>
          <w:rFonts w:ascii="Arial" w:hAnsi="Arial" w:cs="Arial"/>
          <w:sz w:val="20"/>
          <w:szCs w:val="20"/>
        </w:rPr>
        <w:t xml:space="preserve">. </w:t>
      </w:r>
      <w:r w:rsidR="008C6F51" w:rsidRPr="008A32B6">
        <w:rPr>
          <w:rFonts w:ascii="Arial" w:hAnsi="Arial" w:cs="Arial"/>
          <w:sz w:val="20"/>
          <w:szCs w:val="20"/>
        </w:rPr>
        <w:t xml:space="preserve">All models were adjusted for grade </w:t>
      </w:r>
      <w:r w:rsidR="001A13AA" w:rsidRPr="008A32B6">
        <w:rPr>
          <w:rFonts w:ascii="Arial" w:hAnsi="Arial" w:cs="Arial"/>
          <w:sz w:val="20"/>
          <w:szCs w:val="20"/>
        </w:rPr>
        <w:t xml:space="preserve">level in 1960 </w:t>
      </w:r>
      <w:r w:rsidR="008C6F51" w:rsidRPr="008A32B6">
        <w:rPr>
          <w:rFonts w:ascii="Arial" w:hAnsi="Arial" w:cs="Arial"/>
          <w:sz w:val="20"/>
          <w:szCs w:val="20"/>
        </w:rPr>
        <w:t>and gender</w:t>
      </w:r>
      <w:r w:rsidR="00682974" w:rsidRPr="008A32B6">
        <w:rPr>
          <w:rFonts w:ascii="Arial" w:hAnsi="Arial" w:cs="Arial"/>
          <w:sz w:val="20"/>
          <w:szCs w:val="20"/>
        </w:rPr>
        <w:t>.</w:t>
      </w:r>
      <w:r w:rsidR="001A13AA" w:rsidRPr="008A32B6">
        <w:rPr>
          <w:rFonts w:ascii="Arial" w:hAnsi="Arial" w:cs="Arial"/>
          <w:sz w:val="20"/>
          <w:szCs w:val="20"/>
        </w:rPr>
        <w:t xml:space="preserve"> </w:t>
      </w:r>
      <w:r w:rsidR="001A13AA" w:rsidRPr="008A32B6">
        <w:rPr>
          <w:rFonts w:ascii="Arial" w:hAnsi="Arial" w:cs="Arial"/>
          <w:color w:val="000000" w:themeColor="text1"/>
          <w:sz w:val="20"/>
          <w:szCs w:val="20"/>
        </w:rPr>
        <w:t xml:space="preserve">Although grade did not have a significant effect on </w:t>
      </w:r>
      <w:r w:rsidR="007D00DB" w:rsidRPr="008A32B6">
        <w:rPr>
          <w:rFonts w:ascii="Arial" w:hAnsi="Arial" w:cs="Arial"/>
          <w:color w:val="000000" w:themeColor="text1"/>
          <w:sz w:val="20"/>
          <w:szCs w:val="20"/>
        </w:rPr>
        <w:t>EA</w:t>
      </w:r>
      <w:r w:rsidR="001A13AA" w:rsidRPr="008A32B6">
        <w:rPr>
          <w:rFonts w:ascii="Arial" w:hAnsi="Arial" w:cs="Arial"/>
          <w:color w:val="000000" w:themeColor="text1"/>
          <w:sz w:val="20"/>
          <w:szCs w:val="20"/>
        </w:rPr>
        <w:t xml:space="preserve">, it was retained as a covariate to adjust for age in 1960 and the possibility that the sample is more selective </w:t>
      </w:r>
      <w:r w:rsidR="0030390E" w:rsidRPr="008A32B6">
        <w:rPr>
          <w:rFonts w:ascii="Arial" w:hAnsi="Arial" w:cs="Arial"/>
          <w:color w:val="000000" w:themeColor="text1"/>
          <w:sz w:val="20"/>
          <w:szCs w:val="20"/>
        </w:rPr>
        <w:t>for those who were in</w:t>
      </w:r>
      <w:r w:rsidR="001A13AA" w:rsidRPr="008A32B6">
        <w:rPr>
          <w:rFonts w:ascii="Arial" w:hAnsi="Arial" w:cs="Arial"/>
          <w:color w:val="000000" w:themeColor="text1"/>
          <w:sz w:val="20"/>
          <w:szCs w:val="20"/>
        </w:rPr>
        <w:t xml:space="preserve"> higher grade levels </w:t>
      </w:r>
      <w:r w:rsidR="0030390E" w:rsidRPr="008A32B6">
        <w:rPr>
          <w:rFonts w:ascii="Arial" w:hAnsi="Arial" w:cs="Arial"/>
          <w:color w:val="000000" w:themeColor="text1"/>
          <w:sz w:val="20"/>
          <w:szCs w:val="20"/>
        </w:rPr>
        <w:t>in 1960</w:t>
      </w:r>
      <w:r w:rsidR="00F57B50" w:rsidRPr="008A32B6">
        <w:rPr>
          <w:rFonts w:ascii="Arial" w:hAnsi="Arial" w:cs="Arial"/>
          <w:color w:val="000000" w:themeColor="text1"/>
          <w:sz w:val="20"/>
          <w:szCs w:val="20"/>
        </w:rPr>
        <w:t xml:space="preserve">, a group </w:t>
      </w:r>
      <w:r w:rsidR="0030390E" w:rsidRPr="008A32B6">
        <w:rPr>
          <w:rFonts w:ascii="Arial" w:hAnsi="Arial" w:cs="Arial"/>
          <w:color w:val="000000" w:themeColor="text1"/>
          <w:sz w:val="20"/>
          <w:szCs w:val="20"/>
        </w:rPr>
        <w:t xml:space="preserve">who were less likely to </w:t>
      </w:r>
      <w:r w:rsidR="001A13AA" w:rsidRPr="008A32B6">
        <w:rPr>
          <w:rFonts w:ascii="Arial" w:hAnsi="Arial" w:cs="Arial"/>
          <w:color w:val="000000" w:themeColor="text1"/>
          <w:sz w:val="20"/>
          <w:szCs w:val="20"/>
        </w:rPr>
        <w:t xml:space="preserve">drop out </w:t>
      </w:r>
      <w:r w:rsidR="0030390E" w:rsidRPr="008A32B6">
        <w:rPr>
          <w:rFonts w:ascii="Arial" w:hAnsi="Arial" w:cs="Arial"/>
          <w:color w:val="000000" w:themeColor="text1"/>
          <w:sz w:val="20"/>
          <w:szCs w:val="20"/>
        </w:rPr>
        <w:t xml:space="preserve">of school </w:t>
      </w:r>
      <w:r w:rsidR="001A13AA" w:rsidRPr="008A32B6">
        <w:rPr>
          <w:rFonts w:ascii="Arial" w:hAnsi="Arial" w:cs="Arial"/>
          <w:color w:val="000000" w:themeColor="text1"/>
          <w:sz w:val="20"/>
          <w:szCs w:val="20"/>
        </w:rPr>
        <w:t>earlier in high school.</w:t>
      </w:r>
    </w:p>
    <w:p w14:paraId="7234F021" w14:textId="77777777" w:rsidR="000C4DC2" w:rsidRPr="008A32B6" w:rsidRDefault="000C4DC2" w:rsidP="001A13AA">
      <w:pPr>
        <w:rPr>
          <w:rFonts w:ascii="Arial" w:hAnsi="Arial" w:cs="Arial"/>
          <w:color w:val="000000" w:themeColor="text1"/>
          <w:sz w:val="20"/>
          <w:szCs w:val="20"/>
        </w:rPr>
      </w:pPr>
    </w:p>
    <w:p w14:paraId="2B134139" w14:textId="13539DF9" w:rsidR="00057F26" w:rsidRPr="008A32B6" w:rsidRDefault="008C6F51" w:rsidP="001C17C6">
      <w:pPr>
        <w:rPr>
          <w:rFonts w:ascii="Arial" w:hAnsi="Arial" w:cs="Arial"/>
          <w:sz w:val="20"/>
          <w:szCs w:val="20"/>
        </w:rPr>
      </w:pPr>
      <w:r w:rsidRPr="008A32B6">
        <w:rPr>
          <w:rFonts w:ascii="Arial" w:hAnsi="Arial" w:cs="Arial"/>
          <w:sz w:val="20"/>
          <w:szCs w:val="20"/>
        </w:rPr>
        <w:t xml:space="preserve">When adding the SES composite score to the </w:t>
      </w:r>
      <w:r w:rsidR="00466C09" w:rsidRPr="008A32B6">
        <w:rPr>
          <w:rFonts w:ascii="Arial" w:hAnsi="Arial" w:cs="Arial"/>
          <w:sz w:val="20"/>
          <w:szCs w:val="20"/>
        </w:rPr>
        <w:t xml:space="preserve">base </w:t>
      </w:r>
      <w:r w:rsidRPr="008A32B6">
        <w:rPr>
          <w:rFonts w:ascii="Arial" w:hAnsi="Arial" w:cs="Arial"/>
          <w:sz w:val="20"/>
          <w:szCs w:val="20"/>
        </w:rPr>
        <w:t>model, it accounted for 17.9%</w:t>
      </w:r>
      <w:r w:rsidR="000E78DF" w:rsidRPr="008A32B6">
        <w:rPr>
          <w:rFonts w:ascii="Arial" w:hAnsi="Arial" w:cs="Arial"/>
          <w:sz w:val="20"/>
          <w:szCs w:val="20"/>
        </w:rPr>
        <w:t xml:space="preserve"> of the variation in </w:t>
      </w:r>
      <w:r w:rsidR="007D00DB" w:rsidRPr="008A32B6">
        <w:rPr>
          <w:rFonts w:ascii="Arial" w:hAnsi="Arial" w:cs="Arial"/>
          <w:sz w:val="20"/>
          <w:szCs w:val="20"/>
        </w:rPr>
        <w:t>EA</w:t>
      </w:r>
      <w:r w:rsidR="000E78DF" w:rsidRPr="008A32B6">
        <w:rPr>
          <w:rFonts w:ascii="Arial" w:hAnsi="Arial" w:cs="Arial"/>
          <w:sz w:val="20"/>
          <w:szCs w:val="20"/>
        </w:rPr>
        <w:t xml:space="preserve">. </w:t>
      </w:r>
      <w:r w:rsidR="00466C09" w:rsidRPr="008A32B6">
        <w:rPr>
          <w:rFonts w:ascii="Arial" w:hAnsi="Arial" w:cs="Arial"/>
          <w:sz w:val="20"/>
          <w:szCs w:val="20"/>
        </w:rPr>
        <w:t xml:space="preserve">In comparison, the four </w:t>
      </w:r>
      <w:r w:rsidR="000E78DF" w:rsidRPr="008A32B6">
        <w:rPr>
          <w:rFonts w:ascii="Arial" w:hAnsi="Arial" w:cs="Arial"/>
          <w:sz w:val="20"/>
          <w:szCs w:val="20"/>
        </w:rPr>
        <w:t>separate SES predictors</w:t>
      </w:r>
      <w:r w:rsidR="00466C09" w:rsidRPr="008A32B6">
        <w:rPr>
          <w:rFonts w:ascii="Arial" w:hAnsi="Arial" w:cs="Arial"/>
          <w:sz w:val="20"/>
          <w:szCs w:val="20"/>
        </w:rPr>
        <w:t xml:space="preserve"> </w:t>
      </w:r>
      <w:r w:rsidR="000E78DF" w:rsidRPr="008A32B6">
        <w:rPr>
          <w:rFonts w:ascii="Arial" w:hAnsi="Arial" w:cs="Arial"/>
          <w:sz w:val="20"/>
          <w:szCs w:val="20"/>
        </w:rPr>
        <w:t>accounted for 18.7% of the variation</w:t>
      </w:r>
      <w:r w:rsidR="00466C09" w:rsidRPr="008A32B6">
        <w:rPr>
          <w:rFonts w:ascii="Arial" w:hAnsi="Arial" w:cs="Arial"/>
          <w:sz w:val="20"/>
          <w:szCs w:val="20"/>
        </w:rPr>
        <w:t xml:space="preserve"> and </w:t>
      </w:r>
      <w:r w:rsidR="00815421" w:rsidRPr="008A32B6">
        <w:rPr>
          <w:rFonts w:ascii="Arial" w:hAnsi="Arial" w:cs="Arial"/>
          <w:sz w:val="20"/>
          <w:szCs w:val="20"/>
        </w:rPr>
        <w:t xml:space="preserve">was more informative for partialling effects of SES on </w:t>
      </w:r>
      <w:r w:rsidR="007D00DB" w:rsidRPr="008A32B6">
        <w:rPr>
          <w:rFonts w:ascii="Arial" w:hAnsi="Arial" w:cs="Arial"/>
          <w:sz w:val="20"/>
          <w:szCs w:val="20"/>
        </w:rPr>
        <w:t>EA</w:t>
      </w:r>
      <w:r w:rsidR="00815421" w:rsidRPr="008A32B6">
        <w:rPr>
          <w:rFonts w:ascii="Arial" w:hAnsi="Arial" w:cs="Arial"/>
          <w:sz w:val="20"/>
          <w:szCs w:val="20"/>
        </w:rPr>
        <w:t xml:space="preserve">. </w:t>
      </w:r>
      <w:r w:rsidR="0008538F" w:rsidRPr="008A32B6">
        <w:rPr>
          <w:rFonts w:ascii="Arial" w:hAnsi="Arial" w:cs="Arial"/>
          <w:sz w:val="20"/>
          <w:szCs w:val="20"/>
        </w:rPr>
        <w:t xml:space="preserve"> The </w:t>
      </w:r>
      <w:r w:rsidR="00815421" w:rsidRPr="008A32B6">
        <w:rPr>
          <w:rFonts w:ascii="Arial" w:hAnsi="Arial" w:cs="Arial"/>
          <w:sz w:val="20"/>
          <w:szCs w:val="20"/>
        </w:rPr>
        <w:t xml:space="preserve">regression model </w:t>
      </w:r>
      <w:r w:rsidR="00240D17" w:rsidRPr="008A32B6">
        <w:rPr>
          <w:rFonts w:ascii="Arial" w:hAnsi="Arial" w:cs="Arial"/>
          <w:sz w:val="20"/>
          <w:szCs w:val="20"/>
        </w:rPr>
        <w:t>with just</w:t>
      </w:r>
      <w:r w:rsidR="002D76D5" w:rsidRPr="008A32B6">
        <w:rPr>
          <w:rFonts w:ascii="Arial" w:hAnsi="Arial" w:cs="Arial"/>
          <w:sz w:val="20"/>
          <w:szCs w:val="20"/>
        </w:rPr>
        <w:t xml:space="preserve"> the SES composite score </w:t>
      </w:r>
      <w:r w:rsidR="00815421" w:rsidRPr="008A32B6">
        <w:rPr>
          <w:rFonts w:ascii="Arial" w:hAnsi="Arial" w:cs="Arial"/>
          <w:sz w:val="20"/>
          <w:szCs w:val="20"/>
        </w:rPr>
        <w:lastRenderedPageBreak/>
        <w:t xml:space="preserve">showed that a 1 SD higher SES composite index predicted 0.12 years higher </w:t>
      </w:r>
      <w:r w:rsidR="007D00DB" w:rsidRPr="008A32B6">
        <w:rPr>
          <w:rFonts w:ascii="Arial" w:hAnsi="Arial" w:cs="Arial"/>
          <w:sz w:val="20"/>
          <w:szCs w:val="20"/>
        </w:rPr>
        <w:t>EA</w:t>
      </w:r>
      <w:r w:rsidR="00815421" w:rsidRPr="008A32B6">
        <w:rPr>
          <w:rFonts w:ascii="Arial" w:hAnsi="Arial" w:cs="Arial"/>
          <w:sz w:val="20"/>
          <w:szCs w:val="20"/>
        </w:rPr>
        <w:t xml:space="preserve">. In contrast, when separating the SES components, 1 SD higher score for mother’s or father’s education predicted 0.33 to 0.34 years higher </w:t>
      </w:r>
      <w:r w:rsidR="007D00DB" w:rsidRPr="008A32B6">
        <w:rPr>
          <w:rFonts w:ascii="Arial" w:hAnsi="Arial" w:cs="Arial"/>
          <w:sz w:val="20"/>
          <w:szCs w:val="20"/>
        </w:rPr>
        <w:t>EA</w:t>
      </w:r>
      <w:r w:rsidR="00815421" w:rsidRPr="008A32B6">
        <w:rPr>
          <w:rFonts w:ascii="Arial" w:hAnsi="Arial" w:cs="Arial"/>
          <w:sz w:val="20"/>
          <w:szCs w:val="20"/>
        </w:rPr>
        <w:t xml:space="preserve"> whereas a 1 SD higher score for </w:t>
      </w:r>
      <w:r w:rsidR="0049476D" w:rsidRPr="008A32B6">
        <w:rPr>
          <w:rFonts w:ascii="Arial" w:hAnsi="Arial" w:cs="Arial"/>
          <w:sz w:val="20"/>
          <w:szCs w:val="20"/>
        </w:rPr>
        <w:t>HES</w:t>
      </w:r>
      <w:r w:rsidR="00815421" w:rsidRPr="008A32B6">
        <w:rPr>
          <w:rFonts w:ascii="Arial" w:hAnsi="Arial" w:cs="Arial"/>
          <w:sz w:val="20"/>
          <w:szCs w:val="20"/>
        </w:rPr>
        <w:t xml:space="preserve"> predicted 0.81 years higher </w:t>
      </w:r>
      <w:r w:rsidR="007D00DB" w:rsidRPr="008A32B6">
        <w:rPr>
          <w:rFonts w:ascii="Arial" w:hAnsi="Arial" w:cs="Arial"/>
          <w:sz w:val="20"/>
          <w:szCs w:val="20"/>
        </w:rPr>
        <w:t>EA</w:t>
      </w:r>
      <w:r w:rsidR="00815421" w:rsidRPr="008A32B6">
        <w:rPr>
          <w:rFonts w:ascii="Arial" w:hAnsi="Arial" w:cs="Arial"/>
          <w:sz w:val="20"/>
          <w:szCs w:val="20"/>
        </w:rPr>
        <w:t>.</w:t>
      </w:r>
      <w:r w:rsidR="0049476D" w:rsidRPr="008A32B6">
        <w:rPr>
          <w:rFonts w:ascii="Arial" w:hAnsi="Arial" w:cs="Arial"/>
          <w:sz w:val="20"/>
          <w:szCs w:val="20"/>
        </w:rPr>
        <w:t xml:space="preserve"> </w:t>
      </w:r>
      <w:r w:rsidR="00815421" w:rsidRPr="008A32B6">
        <w:rPr>
          <w:rFonts w:ascii="Arial" w:hAnsi="Arial" w:cs="Arial"/>
          <w:sz w:val="20"/>
          <w:szCs w:val="20"/>
        </w:rPr>
        <w:t xml:space="preserve"> </w:t>
      </w:r>
      <w:r w:rsidR="0049476D" w:rsidRPr="008A32B6">
        <w:rPr>
          <w:rFonts w:ascii="Arial" w:hAnsi="Arial" w:cs="Arial"/>
          <w:sz w:val="20"/>
          <w:szCs w:val="20"/>
        </w:rPr>
        <w:t>F</w:t>
      </w:r>
      <w:r w:rsidR="001C17C6" w:rsidRPr="008A32B6">
        <w:rPr>
          <w:rFonts w:ascii="Arial" w:hAnsi="Arial" w:cs="Arial"/>
          <w:sz w:val="20"/>
          <w:szCs w:val="20"/>
        </w:rPr>
        <w:t xml:space="preserve">or all subsequent models, we chose the single indicator of </w:t>
      </w:r>
      <w:r w:rsidR="001357CB" w:rsidRPr="008A32B6">
        <w:rPr>
          <w:rFonts w:ascii="Arial" w:hAnsi="Arial" w:cs="Arial"/>
          <w:sz w:val="20"/>
          <w:szCs w:val="20"/>
        </w:rPr>
        <w:t xml:space="preserve">HES </w:t>
      </w:r>
      <w:r w:rsidR="001C17C6" w:rsidRPr="008A32B6">
        <w:rPr>
          <w:rFonts w:ascii="Arial" w:hAnsi="Arial" w:cs="Arial"/>
          <w:sz w:val="20"/>
          <w:szCs w:val="20"/>
        </w:rPr>
        <w:t xml:space="preserve">to represent </w:t>
      </w:r>
      <w:r w:rsidR="001357CB" w:rsidRPr="008A32B6">
        <w:rPr>
          <w:rFonts w:ascii="Arial" w:hAnsi="Arial" w:cs="Arial"/>
          <w:sz w:val="20"/>
          <w:szCs w:val="20"/>
        </w:rPr>
        <w:t>family socioeconomic status</w:t>
      </w:r>
      <w:r w:rsidR="001C17C6" w:rsidRPr="008A32B6">
        <w:rPr>
          <w:rFonts w:ascii="Arial" w:hAnsi="Arial" w:cs="Arial"/>
          <w:sz w:val="20"/>
          <w:szCs w:val="20"/>
        </w:rPr>
        <w:t xml:space="preserve"> for several reasons. </w:t>
      </w:r>
      <w:r w:rsidR="00223BA3" w:rsidRPr="008A32B6">
        <w:rPr>
          <w:rFonts w:ascii="Arial" w:hAnsi="Arial" w:cs="Arial"/>
          <w:sz w:val="20"/>
          <w:szCs w:val="20"/>
        </w:rPr>
        <w:t>Primarily</w:t>
      </w:r>
      <w:r w:rsidR="001C17C6" w:rsidRPr="008A32B6">
        <w:rPr>
          <w:rFonts w:ascii="Arial" w:hAnsi="Arial" w:cs="Arial"/>
          <w:sz w:val="20"/>
          <w:szCs w:val="20"/>
        </w:rPr>
        <w:t xml:space="preserve">, </w:t>
      </w:r>
      <w:r w:rsidR="00E13990" w:rsidRPr="008A32B6">
        <w:rPr>
          <w:rFonts w:ascii="Arial" w:hAnsi="Arial" w:cs="Arial"/>
          <w:sz w:val="20"/>
          <w:szCs w:val="20"/>
        </w:rPr>
        <w:t xml:space="preserve">we were not focused on assessing </w:t>
      </w:r>
      <w:r w:rsidR="00E13990" w:rsidRPr="008A32B6">
        <w:rPr>
          <w:rFonts w:ascii="Arial" w:hAnsi="Arial" w:cs="Arial"/>
          <w:color w:val="000000" w:themeColor="text1"/>
          <w:sz w:val="20"/>
          <w:szCs w:val="20"/>
        </w:rPr>
        <w:t xml:space="preserve">transmission of </w:t>
      </w:r>
      <w:r w:rsidR="007D00DB" w:rsidRPr="008A32B6">
        <w:rPr>
          <w:rFonts w:ascii="Arial" w:hAnsi="Arial" w:cs="Arial"/>
          <w:color w:val="000000" w:themeColor="text1"/>
          <w:sz w:val="20"/>
          <w:szCs w:val="20"/>
        </w:rPr>
        <w:t>EA</w:t>
      </w:r>
      <w:r w:rsidR="00E13990" w:rsidRPr="008A32B6">
        <w:rPr>
          <w:rFonts w:ascii="Arial" w:hAnsi="Arial" w:cs="Arial"/>
          <w:color w:val="000000" w:themeColor="text1"/>
          <w:sz w:val="20"/>
          <w:szCs w:val="20"/>
        </w:rPr>
        <w:t xml:space="preserve"> from one generation to the next</w:t>
      </w:r>
      <w:r w:rsidR="00E13990" w:rsidRPr="008A32B6">
        <w:rPr>
          <w:rFonts w:ascii="Arial" w:hAnsi="Arial" w:cs="Arial"/>
          <w:sz w:val="20"/>
          <w:szCs w:val="20"/>
        </w:rPr>
        <w:t xml:space="preserve">, but rather </w:t>
      </w:r>
      <w:r w:rsidR="00223BA3" w:rsidRPr="008A32B6">
        <w:rPr>
          <w:rFonts w:ascii="Arial" w:hAnsi="Arial" w:cs="Arial"/>
          <w:sz w:val="20"/>
          <w:szCs w:val="20"/>
        </w:rPr>
        <w:t>focus</w:t>
      </w:r>
      <w:r w:rsidR="00E13990" w:rsidRPr="008A32B6">
        <w:rPr>
          <w:rFonts w:ascii="Arial" w:hAnsi="Arial" w:cs="Arial"/>
          <w:sz w:val="20"/>
          <w:szCs w:val="20"/>
        </w:rPr>
        <w:t>ed</w:t>
      </w:r>
      <w:r w:rsidR="00223BA3" w:rsidRPr="008A32B6">
        <w:rPr>
          <w:rFonts w:ascii="Arial" w:hAnsi="Arial" w:cs="Arial"/>
          <w:sz w:val="20"/>
          <w:szCs w:val="20"/>
        </w:rPr>
        <w:t xml:space="preserve"> on the effect of economic status experienced by the family. </w:t>
      </w:r>
      <w:r w:rsidR="004356F7" w:rsidRPr="008A32B6">
        <w:rPr>
          <w:rFonts w:ascii="Arial" w:hAnsi="Arial" w:cs="Arial"/>
          <w:sz w:val="20"/>
          <w:szCs w:val="20"/>
        </w:rPr>
        <w:t>Also</w:t>
      </w:r>
      <w:r w:rsidR="00BE3091" w:rsidRPr="008A32B6">
        <w:rPr>
          <w:rFonts w:ascii="Arial" w:hAnsi="Arial" w:cs="Arial"/>
          <w:sz w:val="20"/>
          <w:szCs w:val="20"/>
        </w:rPr>
        <w:t xml:space="preserve"> </w:t>
      </w:r>
      <w:r w:rsidR="004356F7" w:rsidRPr="008A32B6">
        <w:rPr>
          <w:rFonts w:ascii="Arial" w:hAnsi="Arial" w:cs="Arial"/>
          <w:sz w:val="20"/>
          <w:szCs w:val="20"/>
        </w:rPr>
        <w:t xml:space="preserve">phenotypically, </w:t>
      </w:r>
      <w:r w:rsidR="001357CB" w:rsidRPr="008A32B6">
        <w:rPr>
          <w:rFonts w:ascii="Arial" w:hAnsi="Arial" w:cs="Arial"/>
          <w:sz w:val="20"/>
          <w:szCs w:val="20"/>
        </w:rPr>
        <w:t xml:space="preserve">HES </w:t>
      </w:r>
      <w:r w:rsidR="001C17C6" w:rsidRPr="008A32B6">
        <w:rPr>
          <w:rFonts w:ascii="Arial" w:hAnsi="Arial" w:cs="Arial"/>
          <w:sz w:val="20"/>
          <w:szCs w:val="20"/>
        </w:rPr>
        <w:t xml:space="preserve">showed </w:t>
      </w:r>
      <w:r w:rsidR="008F7B5E" w:rsidRPr="008A32B6">
        <w:rPr>
          <w:rFonts w:ascii="Arial" w:hAnsi="Arial" w:cs="Arial"/>
          <w:sz w:val="20"/>
          <w:szCs w:val="20"/>
        </w:rPr>
        <w:t>a</w:t>
      </w:r>
      <w:r w:rsidR="001C17C6" w:rsidRPr="008A32B6">
        <w:rPr>
          <w:rFonts w:ascii="Arial" w:hAnsi="Arial" w:cs="Arial"/>
          <w:sz w:val="20"/>
          <w:szCs w:val="20"/>
        </w:rPr>
        <w:t xml:space="preserve"> stronge</w:t>
      </w:r>
      <w:r w:rsidR="008F7B5E" w:rsidRPr="008A32B6">
        <w:rPr>
          <w:rFonts w:ascii="Arial" w:hAnsi="Arial" w:cs="Arial"/>
          <w:sz w:val="20"/>
          <w:szCs w:val="20"/>
        </w:rPr>
        <w:t>r</w:t>
      </w:r>
      <w:r w:rsidR="001C17C6" w:rsidRPr="008A32B6">
        <w:rPr>
          <w:rFonts w:ascii="Arial" w:hAnsi="Arial" w:cs="Arial"/>
          <w:sz w:val="20"/>
          <w:szCs w:val="20"/>
        </w:rPr>
        <w:t xml:space="preserve"> effect on </w:t>
      </w:r>
      <w:r w:rsidR="007D00DB" w:rsidRPr="008A32B6">
        <w:rPr>
          <w:rFonts w:ascii="Arial" w:hAnsi="Arial" w:cs="Arial"/>
          <w:sz w:val="20"/>
          <w:szCs w:val="20"/>
        </w:rPr>
        <w:t>EA</w:t>
      </w:r>
      <w:r w:rsidR="001C17C6" w:rsidRPr="008A32B6">
        <w:rPr>
          <w:rFonts w:ascii="Arial" w:hAnsi="Arial" w:cs="Arial"/>
          <w:sz w:val="20"/>
          <w:szCs w:val="20"/>
        </w:rPr>
        <w:t xml:space="preserve"> (</w:t>
      </w:r>
      <w:r w:rsidR="001C17C6" w:rsidRPr="008A32B6">
        <w:rPr>
          <w:rFonts w:ascii="Arial" w:hAnsi="Arial" w:cs="Arial"/>
          <w:i/>
          <w:sz w:val="20"/>
          <w:szCs w:val="20"/>
        </w:rPr>
        <w:t>b</w:t>
      </w:r>
      <w:r w:rsidR="001C17C6" w:rsidRPr="008A32B6">
        <w:rPr>
          <w:rFonts w:ascii="Arial" w:hAnsi="Arial" w:cs="Arial"/>
          <w:sz w:val="20"/>
          <w:szCs w:val="20"/>
        </w:rPr>
        <w:t>=0.</w:t>
      </w:r>
      <w:r w:rsidR="0049476D" w:rsidRPr="008A32B6">
        <w:rPr>
          <w:rFonts w:ascii="Arial" w:hAnsi="Arial" w:cs="Arial"/>
          <w:sz w:val="20"/>
          <w:szCs w:val="20"/>
        </w:rPr>
        <w:t>81</w:t>
      </w:r>
      <w:r w:rsidR="001C17C6" w:rsidRPr="008A32B6">
        <w:rPr>
          <w:rFonts w:ascii="Arial" w:hAnsi="Arial" w:cs="Arial"/>
          <w:sz w:val="20"/>
          <w:szCs w:val="20"/>
        </w:rPr>
        <w:t xml:space="preserve">, SE=0.10) </w:t>
      </w:r>
      <w:r w:rsidR="008F7B5E" w:rsidRPr="008A32B6">
        <w:rPr>
          <w:rFonts w:ascii="Arial" w:hAnsi="Arial" w:cs="Arial"/>
          <w:sz w:val="20"/>
          <w:szCs w:val="20"/>
        </w:rPr>
        <w:t>than</w:t>
      </w:r>
      <w:r w:rsidR="001C17C6" w:rsidRPr="008A32B6">
        <w:rPr>
          <w:rFonts w:ascii="Arial" w:hAnsi="Arial" w:cs="Arial"/>
          <w:sz w:val="20"/>
          <w:szCs w:val="20"/>
        </w:rPr>
        <w:t xml:space="preserve"> </w:t>
      </w:r>
      <w:r w:rsidR="004356F7" w:rsidRPr="008A32B6">
        <w:rPr>
          <w:rFonts w:ascii="Arial" w:hAnsi="Arial" w:cs="Arial"/>
          <w:sz w:val="20"/>
          <w:szCs w:val="20"/>
        </w:rPr>
        <w:t xml:space="preserve">father’s </w:t>
      </w:r>
      <w:r w:rsidR="001C17C6" w:rsidRPr="008A32B6">
        <w:rPr>
          <w:rFonts w:ascii="Arial" w:hAnsi="Arial" w:cs="Arial"/>
          <w:sz w:val="20"/>
          <w:szCs w:val="20"/>
        </w:rPr>
        <w:t>education (</w:t>
      </w:r>
      <w:r w:rsidR="001C17C6" w:rsidRPr="008A32B6">
        <w:rPr>
          <w:rFonts w:ascii="Arial" w:hAnsi="Arial" w:cs="Arial"/>
          <w:i/>
          <w:sz w:val="20"/>
          <w:szCs w:val="20"/>
        </w:rPr>
        <w:t>b</w:t>
      </w:r>
      <w:r w:rsidR="001C17C6" w:rsidRPr="008A32B6">
        <w:rPr>
          <w:rFonts w:ascii="Arial" w:hAnsi="Arial" w:cs="Arial"/>
          <w:sz w:val="20"/>
          <w:szCs w:val="20"/>
        </w:rPr>
        <w:t>=0.</w:t>
      </w:r>
      <w:r w:rsidR="0049476D" w:rsidRPr="008A32B6">
        <w:rPr>
          <w:rFonts w:ascii="Arial" w:hAnsi="Arial" w:cs="Arial"/>
          <w:sz w:val="20"/>
          <w:szCs w:val="20"/>
        </w:rPr>
        <w:t>34</w:t>
      </w:r>
      <w:r w:rsidR="004356F7" w:rsidRPr="008A32B6">
        <w:rPr>
          <w:rFonts w:ascii="Arial" w:hAnsi="Arial" w:cs="Arial"/>
          <w:sz w:val="20"/>
          <w:szCs w:val="20"/>
        </w:rPr>
        <w:t>,</w:t>
      </w:r>
      <w:r w:rsidR="001C17C6" w:rsidRPr="008A32B6">
        <w:rPr>
          <w:rFonts w:ascii="Arial" w:hAnsi="Arial" w:cs="Arial"/>
          <w:sz w:val="20"/>
          <w:szCs w:val="20"/>
        </w:rPr>
        <w:t xml:space="preserve"> SE=0.</w:t>
      </w:r>
      <w:r w:rsidR="0049476D" w:rsidRPr="008A32B6">
        <w:rPr>
          <w:rFonts w:ascii="Arial" w:hAnsi="Arial" w:cs="Arial"/>
          <w:sz w:val="20"/>
          <w:szCs w:val="20"/>
        </w:rPr>
        <w:t>06</w:t>
      </w:r>
      <w:r w:rsidR="001C17C6" w:rsidRPr="008A32B6">
        <w:rPr>
          <w:rFonts w:ascii="Arial" w:hAnsi="Arial" w:cs="Arial"/>
          <w:sz w:val="20"/>
          <w:szCs w:val="20"/>
        </w:rPr>
        <w:t>)</w:t>
      </w:r>
      <w:r w:rsidR="004356F7" w:rsidRPr="008A32B6">
        <w:rPr>
          <w:rFonts w:ascii="Arial" w:hAnsi="Arial" w:cs="Arial"/>
          <w:sz w:val="20"/>
          <w:szCs w:val="20"/>
        </w:rPr>
        <w:t xml:space="preserve">, mother’s education </w:t>
      </w:r>
      <w:r w:rsidR="0061295C" w:rsidRPr="008A32B6">
        <w:rPr>
          <w:rFonts w:ascii="Arial" w:hAnsi="Arial" w:cs="Arial"/>
          <w:sz w:val="20"/>
          <w:szCs w:val="20"/>
        </w:rPr>
        <w:t>(</w:t>
      </w:r>
      <w:r w:rsidR="0061295C" w:rsidRPr="008A32B6">
        <w:rPr>
          <w:rFonts w:ascii="Arial" w:hAnsi="Arial" w:cs="Arial"/>
          <w:i/>
          <w:sz w:val="20"/>
          <w:szCs w:val="20"/>
        </w:rPr>
        <w:t>b</w:t>
      </w:r>
      <w:r w:rsidR="0061295C" w:rsidRPr="008A32B6">
        <w:rPr>
          <w:rFonts w:ascii="Arial" w:hAnsi="Arial" w:cs="Arial"/>
          <w:sz w:val="20"/>
          <w:szCs w:val="20"/>
        </w:rPr>
        <w:t>=0.</w:t>
      </w:r>
      <w:r w:rsidR="0049476D" w:rsidRPr="008A32B6">
        <w:rPr>
          <w:rFonts w:ascii="Arial" w:hAnsi="Arial" w:cs="Arial"/>
          <w:sz w:val="20"/>
          <w:szCs w:val="20"/>
        </w:rPr>
        <w:t>33</w:t>
      </w:r>
      <w:r w:rsidR="0061295C" w:rsidRPr="008A32B6">
        <w:rPr>
          <w:rFonts w:ascii="Arial" w:hAnsi="Arial" w:cs="Arial"/>
          <w:sz w:val="20"/>
          <w:szCs w:val="20"/>
        </w:rPr>
        <w:t>, SE=0.</w:t>
      </w:r>
      <w:r w:rsidR="0049476D" w:rsidRPr="008A32B6">
        <w:rPr>
          <w:rFonts w:ascii="Arial" w:hAnsi="Arial" w:cs="Arial"/>
          <w:sz w:val="20"/>
          <w:szCs w:val="20"/>
        </w:rPr>
        <w:t>06</w:t>
      </w:r>
      <w:r w:rsidR="0061295C" w:rsidRPr="008A32B6">
        <w:rPr>
          <w:rFonts w:ascii="Arial" w:hAnsi="Arial" w:cs="Arial"/>
          <w:sz w:val="20"/>
          <w:szCs w:val="20"/>
        </w:rPr>
        <w:t>),</w:t>
      </w:r>
      <w:r w:rsidR="001C17C6" w:rsidRPr="008A32B6">
        <w:rPr>
          <w:rFonts w:ascii="Arial" w:hAnsi="Arial" w:cs="Arial"/>
          <w:sz w:val="20"/>
          <w:szCs w:val="20"/>
        </w:rPr>
        <w:t xml:space="preserve"> or father’s occupation (</w:t>
      </w:r>
      <w:r w:rsidR="001C17C6" w:rsidRPr="008A32B6">
        <w:rPr>
          <w:rFonts w:ascii="Arial" w:hAnsi="Arial" w:cs="Arial"/>
          <w:i/>
          <w:sz w:val="20"/>
          <w:szCs w:val="20"/>
        </w:rPr>
        <w:t>b</w:t>
      </w:r>
      <w:r w:rsidR="001C17C6" w:rsidRPr="008A32B6">
        <w:rPr>
          <w:rFonts w:ascii="Arial" w:hAnsi="Arial" w:cs="Arial"/>
          <w:sz w:val="20"/>
          <w:szCs w:val="20"/>
        </w:rPr>
        <w:t>=0.</w:t>
      </w:r>
      <w:r w:rsidR="0049476D" w:rsidRPr="008A32B6">
        <w:rPr>
          <w:rFonts w:ascii="Arial" w:hAnsi="Arial" w:cs="Arial"/>
          <w:sz w:val="20"/>
          <w:szCs w:val="20"/>
        </w:rPr>
        <w:t>38</w:t>
      </w:r>
      <w:r w:rsidR="001C17C6" w:rsidRPr="008A32B6">
        <w:rPr>
          <w:rFonts w:ascii="Arial" w:hAnsi="Arial" w:cs="Arial"/>
          <w:sz w:val="20"/>
          <w:szCs w:val="20"/>
        </w:rPr>
        <w:t xml:space="preserve">, SE=0.06). </w:t>
      </w:r>
      <w:r w:rsidR="00F113E8" w:rsidRPr="008A32B6">
        <w:rPr>
          <w:rFonts w:ascii="Arial" w:hAnsi="Arial" w:cs="Arial"/>
          <w:sz w:val="20"/>
          <w:szCs w:val="20"/>
        </w:rPr>
        <w:t>Lastly</w:t>
      </w:r>
      <w:r w:rsidR="001C17C6" w:rsidRPr="008A32B6">
        <w:rPr>
          <w:rFonts w:ascii="Arial" w:hAnsi="Arial" w:cs="Arial"/>
          <w:sz w:val="20"/>
          <w:szCs w:val="20"/>
        </w:rPr>
        <w:t xml:space="preserve">, </w:t>
      </w:r>
      <w:r w:rsidR="0049476D" w:rsidRPr="008A32B6">
        <w:rPr>
          <w:rFonts w:ascii="Arial" w:hAnsi="Arial" w:cs="Arial"/>
          <w:sz w:val="20"/>
          <w:szCs w:val="20"/>
        </w:rPr>
        <w:t xml:space="preserve">HES accounted for the majority of variation in </w:t>
      </w:r>
      <w:r w:rsidR="007D00DB" w:rsidRPr="008A32B6">
        <w:rPr>
          <w:rFonts w:ascii="Arial" w:hAnsi="Arial" w:cs="Arial"/>
          <w:sz w:val="20"/>
          <w:szCs w:val="20"/>
        </w:rPr>
        <w:t>EA</w:t>
      </w:r>
      <w:r w:rsidR="0049476D" w:rsidRPr="008A32B6">
        <w:rPr>
          <w:rFonts w:ascii="Arial" w:hAnsi="Arial" w:cs="Arial"/>
          <w:sz w:val="20"/>
          <w:szCs w:val="20"/>
        </w:rPr>
        <w:t xml:space="preserve"> (12.0% of 18.7% accounted for by the four SES indicators) when included in the model with </w:t>
      </w:r>
      <w:r w:rsidR="001357CB" w:rsidRPr="008A32B6">
        <w:rPr>
          <w:rFonts w:ascii="Arial" w:hAnsi="Arial" w:cs="Arial"/>
          <w:sz w:val="20"/>
          <w:szCs w:val="20"/>
        </w:rPr>
        <w:t xml:space="preserve">father’s </w:t>
      </w:r>
      <w:r w:rsidR="00F113E8" w:rsidRPr="008A32B6">
        <w:rPr>
          <w:rFonts w:ascii="Arial" w:hAnsi="Arial" w:cs="Arial"/>
          <w:sz w:val="20"/>
          <w:szCs w:val="20"/>
        </w:rPr>
        <w:t>education,</w:t>
      </w:r>
      <w:r w:rsidR="001357CB" w:rsidRPr="008A32B6">
        <w:rPr>
          <w:rFonts w:ascii="Arial" w:hAnsi="Arial" w:cs="Arial"/>
          <w:sz w:val="20"/>
          <w:szCs w:val="20"/>
        </w:rPr>
        <w:t xml:space="preserve"> mother’s </w:t>
      </w:r>
      <w:r w:rsidR="001C17C6" w:rsidRPr="008A32B6">
        <w:rPr>
          <w:rFonts w:ascii="Arial" w:hAnsi="Arial" w:cs="Arial"/>
          <w:sz w:val="20"/>
          <w:szCs w:val="20"/>
        </w:rPr>
        <w:t>education</w:t>
      </w:r>
      <w:r w:rsidR="00F113E8" w:rsidRPr="008A32B6">
        <w:rPr>
          <w:rFonts w:ascii="Arial" w:hAnsi="Arial" w:cs="Arial"/>
          <w:sz w:val="20"/>
          <w:szCs w:val="20"/>
        </w:rPr>
        <w:t>,</w:t>
      </w:r>
      <w:r w:rsidR="001C17C6" w:rsidRPr="008A32B6">
        <w:rPr>
          <w:rFonts w:ascii="Arial" w:hAnsi="Arial" w:cs="Arial"/>
          <w:sz w:val="20"/>
          <w:szCs w:val="20"/>
        </w:rPr>
        <w:t xml:space="preserve"> and father’s occupation </w:t>
      </w:r>
      <w:r w:rsidR="008F7B5E" w:rsidRPr="008A32B6">
        <w:rPr>
          <w:rFonts w:ascii="Arial" w:hAnsi="Arial" w:cs="Arial"/>
          <w:sz w:val="20"/>
          <w:szCs w:val="20"/>
        </w:rPr>
        <w:t>(</w:t>
      </w:r>
      <w:r w:rsidR="0049476D" w:rsidRPr="008A32B6">
        <w:rPr>
          <w:rFonts w:ascii="Arial" w:hAnsi="Arial" w:cs="Arial"/>
          <w:sz w:val="20"/>
          <w:szCs w:val="20"/>
        </w:rPr>
        <w:t>which accounted for 6.7</w:t>
      </w:r>
      <w:r w:rsidR="008F7B5E" w:rsidRPr="008A32B6">
        <w:rPr>
          <w:rFonts w:ascii="Arial" w:hAnsi="Arial" w:cs="Arial"/>
          <w:sz w:val="20"/>
          <w:szCs w:val="20"/>
        </w:rPr>
        <w:t>%</w:t>
      </w:r>
      <w:r w:rsidR="0049476D" w:rsidRPr="008A32B6">
        <w:rPr>
          <w:rFonts w:ascii="Arial" w:hAnsi="Arial" w:cs="Arial"/>
          <w:sz w:val="20"/>
          <w:szCs w:val="20"/>
        </w:rPr>
        <w:t xml:space="preserve"> together</w:t>
      </w:r>
      <w:r w:rsidR="008F7B5E" w:rsidRPr="008A32B6">
        <w:rPr>
          <w:rFonts w:ascii="Arial" w:hAnsi="Arial" w:cs="Arial"/>
          <w:sz w:val="20"/>
          <w:szCs w:val="20"/>
        </w:rPr>
        <w:t>)</w:t>
      </w:r>
      <w:r w:rsidR="001C17C6" w:rsidRPr="008A32B6">
        <w:rPr>
          <w:rFonts w:ascii="Arial" w:hAnsi="Arial" w:cs="Arial"/>
          <w:sz w:val="20"/>
          <w:szCs w:val="20"/>
        </w:rPr>
        <w:t xml:space="preserve">. Thus, </w:t>
      </w:r>
      <w:r w:rsidR="00185514" w:rsidRPr="008A32B6">
        <w:rPr>
          <w:rFonts w:ascii="Arial" w:hAnsi="Arial" w:cs="Arial"/>
          <w:sz w:val="20"/>
          <w:szCs w:val="20"/>
        </w:rPr>
        <w:t xml:space="preserve">main </w:t>
      </w:r>
      <w:r w:rsidR="001C17C6" w:rsidRPr="008A32B6">
        <w:rPr>
          <w:rFonts w:ascii="Arial" w:hAnsi="Arial" w:cs="Arial"/>
          <w:sz w:val="20"/>
          <w:szCs w:val="20"/>
        </w:rPr>
        <w:t xml:space="preserve">analytical models excluded covariates of </w:t>
      </w:r>
      <w:r w:rsidR="00CC64E3" w:rsidRPr="008A32B6">
        <w:rPr>
          <w:rFonts w:ascii="Arial" w:hAnsi="Arial" w:cs="Arial"/>
          <w:sz w:val="20"/>
          <w:szCs w:val="20"/>
        </w:rPr>
        <w:t xml:space="preserve">either </w:t>
      </w:r>
      <w:r w:rsidR="001C17C6" w:rsidRPr="008A32B6">
        <w:rPr>
          <w:rFonts w:ascii="Arial" w:hAnsi="Arial" w:cs="Arial"/>
          <w:sz w:val="20"/>
          <w:szCs w:val="20"/>
        </w:rPr>
        <w:t xml:space="preserve">parents’ education and father’s occupation to better evaluate effects of </w:t>
      </w:r>
      <w:r w:rsidR="00485423" w:rsidRPr="008A32B6">
        <w:rPr>
          <w:rFonts w:ascii="Arial" w:hAnsi="Arial" w:cs="Arial"/>
          <w:sz w:val="20"/>
          <w:szCs w:val="20"/>
        </w:rPr>
        <w:t xml:space="preserve">the </w:t>
      </w:r>
      <w:r w:rsidR="001C17C6" w:rsidRPr="008A32B6">
        <w:rPr>
          <w:rFonts w:ascii="Arial" w:hAnsi="Arial" w:cs="Arial"/>
          <w:sz w:val="20"/>
          <w:szCs w:val="20"/>
        </w:rPr>
        <w:t>family</w:t>
      </w:r>
      <w:r w:rsidR="00485423" w:rsidRPr="008A32B6">
        <w:rPr>
          <w:rFonts w:ascii="Arial" w:hAnsi="Arial" w:cs="Arial"/>
          <w:sz w:val="20"/>
          <w:szCs w:val="20"/>
        </w:rPr>
        <w:t>’s</w:t>
      </w:r>
      <w:r w:rsidR="001C17C6" w:rsidRPr="008A32B6">
        <w:rPr>
          <w:rFonts w:ascii="Arial" w:hAnsi="Arial" w:cs="Arial"/>
          <w:sz w:val="20"/>
          <w:szCs w:val="20"/>
        </w:rPr>
        <w:t xml:space="preserve"> </w:t>
      </w:r>
      <w:r w:rsidR="00423784" w:rsidRPr="008A32B6">
        <w:rPr>
          <w:rFonts w:ascii="Arial" w:hAnsi="Arial" w:cs="Arial"/>
          <w:sz w:val="20"/>
          <w:szCs w:val="20"/>
        </w:rPr>
        <w:t>economic status</w:t>
      </w:r>
      <w:r w:rsidR="00CD7CD5" w:rsidRPr="008A32B6">
        <w:rPr>
          <w:rFonts w:ascii="Arial" w:hAnsi="Arial" w:cs="Arial"/>
          <w:sz w:val="20"/>
          <w:szCs w:val="20"/>
        </w:rPr>
        <w:t xml:space="preserve"> on </w:t>
      </w:r>
      <w:r w:rsidR="007D00DB" w:rsidRPr="008A32B6">
        <w:rPr>
          <w:rFonts w:ascii="Arial" w:hAnsi="Arial" w:cs="Arial"/>
          <w:sz w:val="20"/>
          <w:szCs w:val="20"/>
        </w:rPr>
        <w:t>EA</w:t>
      </w:r>
      <w:r w:rsidR="00CD7CD5" w:rsidRPr="008A32B6">
        <w:rPr>
          <w:rFonts w:ascii="Arial" w:hAnsi="Arial" w:cs="Arial"/>
          <w:sz w:val="20"/>
          <w:szCs w:val="20"/>
        </w:rPr>
        <w:t>.</w:t>
      </w:r>
    </w:p>
    <w:p w14:paraId="070F7505" w14:textId="77777777" w:rsidR="0095536C" w:rsidRPr="008A32B6" w:rsidRDefault="0095536C" w:rsidP="0095536C">
      <w:pPr>
        <w:rPr>
          <w:rFonts w:ascii="Arial" w:hAnsi="Arial" w:cs="Arial"/>
          <w:color w:val="000000" w:themeColor="text1"/>
          <w:sz w:val="20"/>
          <w:szCs w:val="20"/>
        </w:rPr>
      </w:pPr>
    </w:p>
    <w:p w14:paraId="3647EE86" w14:textId="39DF7031" w:rsidR="001D52A2" w:rsidRPr="008A32B6" w:rsidRDefault="0095536C" w:rsidP="001D52A2">
      <w:pPr>
        <w:rPr>
          <w:rFonts w:ascii="Arial" w:hAnsi="Arial" w:cs="Arial"/>
          <w:sz w:val="20"/>
          <w:szCs w:val="20"/>
        </w:rPr>
      </w:pPr>
      <w:r w:rsidRPr="008A32B6">
        <w:rPr>
          <w:rFonts w:ascii="Arial" w:hAnsi="Arial" w:cs="Arial"/>
          <w:sz w:val="20"/>
          <w:szCs w:val="20"/>
        </w:rPr>
        <w:t xml:space="preserve">Table S4 shows how twin and sibling pairs differ in the underlying influences on EA from evaluating </w:t>
      </w:r>
      <w:r w:rsidRPr="008A32B6">
        <w:rPr>
          <w:rFonts w:ascii="Arial" w:hAnsi="Arial" w:cs="Arial"/>
          <w:color w:val="000000" w:themeColor="text1"/>
          <w:sz w:val="20"/>
          <w:szCs w:val="20"/>
        </w:rPr>
        <w:t>variances and twin and sibling pair resemblance, by pair sex and relationship type.</w:t>
      </w:r>
      <w:r w:rsidR="007F5F7F" w:rsidRPr="008A32B6">
        <w:rPr>
          <w:rFonts w:ascii="Arial" w:hAnsi="Arial" w:cs="Arial"/>
          <w:color w:val="000000" w:themeColor="text1"/>
          <w:sz w:val="20"/>
          <w:szCs w:val="20"/>
        </w:rPr>
        <w:t xml:space="preserve"> Group means and correlations (</w:t>
      </w:r>
      <w:r w:rsidR="007F5F7F" w:rsidRPr="008A32B6">
        <w:rPr>
          <w:rFonts w:ascii="Arial" w:hAnsi="Arial" w:cs="Arial"/>
          <w:sz w:val="20"/>
          <w:szCs w:val="20"/>
        </w:rPr>
        <w:t xml:space="preserve">SI Table S4) </w:t>
      </w:r>
      <w:r w:rsidR="007F5F7F" w:rsidRPr="008A32B6">
        <w:rPr>
          <w:rFonts w:ascii="Arial" w:hAnsi="Arial" w:cs="Arial"/>
          <w:color w:val="000000" w:themeColor="text1"/>
          <w:sz w:val="20"/>
          <w:szCs w:val="20"/>
        </w:rPr>
        <w:t>did not differ substantially when comparing DZ twins to siblings, indicating little evidence for a special twin environment (such as prenatal or age-specific postnatal factors).</w:t>
      </w:r>
    </w:p>
    <w:p w14:paraId="35D03F4A" w14:textId="77777777" w:rsidR="00AF2DC4" w:rsidRPr="008A32B6" w:rsidRDefault="00AF2DC4" w:rsidP="001C17C6">
      <w:pPr>
        <w:rPr>
          <w:rFonts w:ascii="Arial" w:hAnsi="Arial" w:cs="Arial"/>
          <w:sz w:val="20"/>
          <w:szCs w:val="20"/>
        </w:rPr>
      </w:pPr>
    </w:p>
    <w:p w14:paraId="643308A7" w14:textId="09E026DD" w:rsidR="00CB3735" w:rsidRPr="008A32B6" w:rsidRDefault="00CB3735" w:rsidP="001C17C6">
      <w:pPr>
        <w:rPr>
          <w:rFonts w:ascii="Arial" w:hAnsi="Arial" w:cs="Arial"/>
          <w:sz w:val="20"/>
          <w:szCs w:val="20"/>
        </w:rPr>
      </w:pPr>
      <w:r w:rsidRPr="008A32B6">
        <w:rPr>
          <w:rFonts w:ascii="Arial" w:hAnsi="Arial" w:cs="Arial"/>
          <w:sz w:val="20"/>
          <w:szCs w:val="20"/>
        </w:rPr>
        <w:t>Table S</w:t>
      </w:r>
      <w:r w:rsidR="006D43A6" w:rsidRPr="008A32B6">
        <w:rPr>
          <w:rFonts w:ascii="Arial" w:hAnsi="Arial" w:cs="Arial"/>
          <w:sz w:val="20"/>
          <w:szCs w:val="20"/>
        </w:rPr>
        <w:t>5</w:t>
      </w:r>
      <w:r w:rsidRPr="008A32B6">
        <w:rPr>
          <w:rFonts w:ascii="Arial" w:hAnsi="Arial" w:cs="Arial"/>
          <w:sz w:val="20"/>
          <w:szCs w:val="20"/>
        </w:rPr>
        <w:t xml:space="preserve"> shows that from model fitting results for alternative variance structures for </w:t>
      </w:r>
      <w:r w:rsidR="007D00DB" w:rsidRPr="008A32B6">
        <w:rPr>
          <w:rFonts w:ascii="Arial" w:hAnsi="Arial" w:cs="Arial"/>
          <w:sz w:val="20"/>
          <w:szCs w:val="20"/>
        </w:rPr>
        <w:t>EA</w:t>
      </w:r>
      <w:r w:rsidRPr="008A32B6">
        <w:rPr>
          <w:rFonts w:ascii="Arial" w:hAnsi="Arial" w:cs="Arial"/>
          <w:sz w:val="20"/>
          <w:szCs w:val="20"/>
        </w:rPr>
        <w:t>, structures differed substantially by sex and HES.</w:t>
      </w:r>
    </w:p>
    <w:p w14:paraId="67935CFA" w14:textId="77777777" w:rsidR="000A5AE0" w:rsidRPr="008A32B6" w:rsidRDefault="000A5AE0" w:rsidP="001C17C6">
      <w:pPr>
        <w:rPr>
          <w:rFonts w:ascii="Arial" w:hAnsi="Arial" w:cs="Arial"/>
          <w:sz w:val="20"/>
          <w:szCs w:val="20"/>
        </w:rPr>
      </w:pPr>
    </w:p>
    <w:p w14:paraId="0A5F3642" w14:textId="773F91BF" w:rsidR="00CB3735" w:rsidRPr="008A32B6" w:rsidRDefault="00963BE2" w:rsidP="00963BE2">
      <w:pPr>
        <w:rPr>
          <w:rFonts w:ascii="Arial" w:hAnsi="Arial" w:cs="Arial"/>
          <w:sz w:val="20"/>
          <w:szCs w:val="20"/>
        </w:rPr>
      </w:pPr>
      <w:r w:rsidRPr="008A32B6">
        <w:rPr>
          <w:rFonts w:ascii="Arial" w:hAnsi="Arial" w:cs="Arial"/>
          <w:sz w:val="20"/>
          <w:szCs w:val="20"/>
        </w:rPr>
        <w:t xml:space="preserve">Table </w:t>
      </w:r>
      <w:r w:rsidR="006D43A6" w:rsidRPr="008A32B6">
        <w:rPr>
          <w:rFonts w:ascii="Arial" w:hAnsi="Arial" w:cs="Arial"/>
          <w:sz w:val="20"/>
          <w:szCs w:val="20"/>
        </w:rPr>
        <w:t xml:space="preserve">S6 </w:t>
      </w:r>
      <w:r w:rsidRPr="008A32B6">
        <w:rPr>
          <w:rFonts w:ascii="Arial" w:hAnsi="Arial" w:cs="Arial"/>
          <w:sz w:val="20"/>
          <w:szCs w:val="20"/>
        </w:rPr>
        <w:t>shows the estimates for each variance source</w:t>
      </w:r>
      <w:r w:rsidR="00CB3735" w:rsidRPr="008A32B6">
        <w:rPr>
          <w:rFonts w:ascii="Arial" w:hAnsi="Arial" w:cs="Arial"/>
          <w:sz w:val="20"/>
          <w:szCs w:val="20"/>
        </w:rPr>
        <w:t xml:space="preserve">, in raw values and as a proportion of total variance for that subgroup, from a model that allowed the means, intercepts, and variances in </w:t>
      </w:r>
      <w:r w:rsidR="007D00DB" w:rsidRPr="008A32B6">
        <w:rPr>
          <w:rFonts w:ascii="Arial" w:hAnsi="Arial" w:cs="Arial"/>
          <w:sz w:val="20"/>
          <w:szCs w:val="20"/>
        </w:rPr>
        <w:t>EA</w:t>
      </w:r>
      <w:r w:rsidR="00CB3735" w:rsidRPr="008A32B6">
        <w:rPr>
          <w:rFonts w:ascii="Arial" w:hAnsi="Arial" w:cs="Arial"/>
          <w:sz w:val="20"/>
          <w:szCs w:val="20"/>
        </w:rPr>
        <w:t xml:space="preserve"> to differ by sex. </w:t>
      </w:r>
      <w:r w:rsidRPr="008A32B6">
        <w:rPr>
          <w:rFonts w:ascii="Arial" w:hAnsi="Arial" w:cs="Arial"/>
          <w:sz w:val="20"/>
          <w:szCs w:val="20"/>
        </w:rPr>
        <w:t xml:space="preserve"> </w:t>
      </w:r>
    </w:p>
    <w:p w14:paraId="561E15AA" w14:textId="47EDA302" w:rsidR="00DC702B" w:rsidRPr="008A32B6" w:rsidRDefault="00DC702B" w:rsidP="00963BE2">
      <w:pPr>
        <w:rPr>
          <w:rFonts w:ascii="Arial" w:hAnsi="Arial" w:cs="Arial"/>
          <w:sz w:val="20"/>
          <w:szCs w:val="20"/>
        </w:rPr>
      </w:pPr>
    </w:p>
    <w:p w14:paraId="18381CC9" w14:textId="470471DE" w:rsidR="00963BE2" w:rsidRPr="008A32B6" w:rsidRDefault="00972609" w:rsidP="001C17C6">
      <w:pPr>
        <w:rPr>
          <w:rFonts w:ascii="Arial" w:hAnsi="Arial" w:cs="Arial"/>
          <w:sz w:val="20"/>
          <w:szCs w:val="20"/>
        </w:rPr>
      </w:pPr>
      <w:r w:rsidRPr="008A32B6">
        <w:rPr>
          <w:rFonts w:ascii="Arial" w:hAnsi="Arial" w:cs="Arial"/>
          <w:sz w:val="20"/>
          <w:szCs w:val="20"/>
        </w:rPr>
        <w:t>Table S7 shows that from model fitting results, a model equating genetic variance across HES for males did not show worse fit than allowing HES-specific genetic estimates whereas in females, the test for equality of genetic variance across HES was rejected.</w:t>
      </w:r>
    </w:p>
    <w:p w14:paraId="10912FE9" w14:textId="596835FD" w:rsidR="00972609" w:rsidRPr="008A32B6" w:rsidRDefault="00972609" w:rsidP="001C17C6">
      <w:pPr>
        <w:rPr>
          <w:rFonts w:ascii="Arial" w:hAnsi="Arial" w:cs="Arial"/>
          <w:sz w:val="20"/>
          <w:szCs w:val="20"/>
        </w:rPr>
      </w:pPr>
    </w:p>
    <w:p w14:paraId="36E2F8DB" w14:textId="5CC745B2" w:rsidR="000D0A56" w:rsidRPr="008A32B6" w:rsidRDefault="000D0A56" w:rsidP="000D0A56">
      <w:pPr>
        <w:rPr>
          <w:rFonts w:ascii="Arial" w:hAnsi="Arial" w:cs="Arial"/>
          <w:sz w:val="20"/>
          <w:szCs w:val="20"/>
        </w:rPr>
      </w:pPr>
      <w:r w:rsidRPr="008A32B6">
        <w:rPr>
          <w:rFonts w:ascii="Arial" w:hAnsi="Arial" w:cs="Arial"/>
          <w:sz w:val="20"/>
          <w:szCs w:val="20"/>
        </w:rPr>
        <w:t xml:space="preserve">Interpretation of biometric estimates relies on a number of model assumptions, including random mating of parents for the characteristic being studied and the common environment being the same for MZ and DZ twin types. Spousal resemblance for </w:t>
      </w:r>
      <w:r w:rsidR="007D00DB" w:rsidRPr="008A32B6">
        <w:rPr>
          <w:rFonts w:ascii="Arial" w:hAnsi="Arial" w:cs="Arial"/>
          <w:sz w:val="20"/>
          <w:szCs w:val="20"/>
        </w:rPr>
        <w:t>EA</w:t>
      </w:r>
      <w:r w:rsidRPr="008A32B6">
        <w:rPr>
          <w:rFonts w:ascii="Arial" w:hAnsi="Arial" w:cs="Arial"/>
          <w:sz w:val="20"/>
          <w:szCs w:val="20"/>
        </w:rPr>
        <w:t xml:space="preserve"> exists, but the impact of this on variance estimates depends on the degree to which resemblance is due to direct or indirect selection. These assumptions are not testable in the present case so we evaluate the impact of possible assumption violations when we discuss model results.</w:t>
      </w:r>
    </w:p>
    <w:p w14:paraId="0DEC220D" w14:textId="77777777" w:rsidR="000D0A56" w:rsidRPr="008A32B6" w:rsidRDefault="000D0A56" w:rsidP="001C17C6">
      <w:pPr>
        <w:rPr>
          <w:rFonts w:ascii="Arial" w:hAnsi="Arial" w:cs="Arial"/>
          <w:sz w:val="20"/>
          <w:szCs w:val="20"/>
        </w:rPr>
      </w:pPr>
    </w:p>
    <w:p w14:paraId="4845BF3D" w14:textId="429E8DB3" w:rsidR="00E33636" w:rsidRPr="008A32B6" w:rsidRDefault="00440D4E" w:rsidP="001C17C6">
      <w:pPr>
        <w:rPr>
          <w:rFonts w:ascii="Arial" w:hAnsi="Arial" w:cs="Arial"/>
          <w:b/>
          <w:sz w:val="20"/>
          <w:szCs w:val="20"/>
        </w:rPr>
      </w:pPr>
      <w:r w:rsidRPr="008A32B6">
        <w:rPr>
          <w:rFonts w:ascii="Arial" w:hAnsi="Arial" w:cs="Arial"/>
          <w:b/>
          <w:sz w:val="20"/>
          <w:szCs w:val="20"/>
        </w:rPr>
        <w:t xml:space="preserve">Supplementary </w:t>
      </w:r>
      <w:r w:rsidR="00E33636" w:rsidRPr="008A32B6">
        <w:rPr>
          <w:rFonts w:ascii="Arial" w:hAnsi="Arial" w:cs="Arial"/>
          <w:b/>
          <w:sz w:val="20"/>
          <w:szCs w:val="20"/>
        </w:rPr>
        <w:t>Discussion</w:t>
      </w:r>
    </w:p>
    <w:p w14:paraId="49A13CF1" w14:textId="77777777" w:rsidR="005F7BCD" w:rsidRPr="008A32B6" w:rsidRDefault="005F7BCD" w:rsidP="001C17C6">
      <w:pPr>
        <w:rPr>
          <w:rFonts w:ascii="Arial" w:hAnsi="Arial" w:cs="Arial"/>
          <w:b/>
          <w:sz w:val="20"/>
          <w:szCs w:val="20"/>
        </w:rPr>
      </w:pPr>
    </w:p>
    <w:p w14:paraId="5C76CFF6" w14:textId="0B8F5759" w:rsidR="00CB53D1" w:rsidRPr="008A32B6" w:rsidRDefault="001E7558" w:rsidP="001C17C6">
      <w:pPr>
        <w:rPr>
          <w:rFonts w:ascii="Arial" w:hAnsi="Arial" w:cs="Arial"/>
          <w:b/>
          <w:i/>
          <w:sz w:val="20"/>
          <w:szCs w:val="20"/>
        </w:rPr>
      </w:pPr>
      <w:r w:rsidRPr="008A32B6">
        <w:rPr>
          <w:rFonts w:ascii="Arial" w:hAnsi="Arial" w:cs="Arial"/>
          <w:b/>
          <w:i/>
          <w:sz w:val="20"/>
          <w:szCs w:val="20"/>
        </w:rPr>
        <w:t>Twin-Sibling Design</w:t>
      </w:r>
      <w:r w:rsidR="0070622B" w:rsidRPr="008A32B6">
        <w:rPr>
          <w:rFonts w:ascii="Arial" w:hAnsi="Arial" w:cs="Arial"/>
          <w:b/>
          <w:i/>
          <w:sz w:val="20"/>
          <w:szCs w:val="20"/>
        </w:rPr>
        <w:t xml:space="preserve"> </w:t>
      </w:r>
      <w:r w:rsidR="009E1A97" w:rsidRPr="008A32B6">
        <w:rPr>
          <w:rFonts w:ascii="Arial" w:hAnsi="Arial" w:cs="Arial"/>
          <w:b/>
          <w:i/>
          <w:sz w:val="20"/>
          <w:szCs w:val="20"/>
        </w:rPr>
        <w:t>in</w:t>
      </w:r>
      <w:r w:rsidR="0070622B" w:rsidRPr="008A32B6">
        <w:rPr>
          <w:rFonts w:ascii="Arial" w:hAnsi="Arial" w:cs="Arial"/>
          <w:b/>
          <w:i/>
          <w:sz w:val="20"/>
          <w:szCs w:val="20"/>
        </w:rPr>
        <w:t xml:space="preserve"> Project Talent</w:t>
      </w:r>
      <w:r w:rsidRPr="008A32B6">
        <w:rPr>
          <w:rFonts w:ascii="Arial" w:hAnsi="Arial" w:cs="Arial"/>
          <w:b/>
          <w:i/>
          <w:sz w:val="20"/>
          <w:szCs w:val="20"/>
        </w:rPr>
        <w:t xml:space="preserve"> </w:t>
      </w:r>
    </w:p>
    <w:p w14:paraId="15169C92" w14:textId="77777777" w:rsidR="009F5170" w:rsidRPr="008A32B6" w:rsidRDefault="009F5170" w:rsidP="001C17C6">
      <w:pPr>
        <w:rPr>
          <w:rFonts w:ascii="Arial" w:hAnsi="Arial" w:cs="Arial"/>
          <w:b/>
          <w:sz w:val="20"/>
          <w:szCs w:val="20"/>
        </w:rPr>
      </w:pPr>
    </w:p>
    <w:p w14:paraId="1B9DAE97" w14:textId="2E32BF5D" w:rsidR="00340B50" w:rsidRPr="008A32B6" w:rsidRDefault="00CB53D1" w:rsidP="00FF64AE">
      <w:pPr>
        <w:rPr>
          <w:rFonts w:ascii="Arial" w:hAnsi="Arial" w:cs="Arial"/>
          <w:b/>
          <w:sz w:val="20"/>
          <w:szCs w:val="20"/>
        </w:rPr>
      </w:pPr>
      <w:r w:rsidRPr="008A32B6">
        <w:rPr>
          <w:rFonts w:ascii="Arial" w:hAnsi="Arial" w:cs="Arial"/>
          <w:sz w:val="20"/>
          <w:szCs w:val="20"/>
        </w:rPr>
        <w:t xml:space="preserve">Design of the </w:t>
      </w:r>
      <w:r w:rsidR="00AB5EA4" w:rsidRPr="008A32B6">
        <w:rPr>
          <w:rFonts w:ascii="Arial" w:hAnsi="Arial" w:cs="Arial"/>
          <w:sz w:val="20"/>
          <w:szCs w:val="20"/>
        </w:rPr>
        <w:t>Project Talent Twin and Sibling (</w:t>
      </w:r>
      <w:r w:rsidRPr="008A32B6">
        <w:rPr>
          <w:rFonts w:ascii="Arial" w:hAnsi="Arial" w:cs="Arial"/>
          <w:sz w:val="20"/>
          <w:szCs w:val="20"/>
        </w:rPr>
        <w:t>PTTS</w:t>
      </w:r>
      <w:r w:rsidR="00AB5EA4" w:rsidRPr="008A32B6">
        <w:rPr>
          <w:rFonts w:ascii="Arial" w:hAnsi="Arial" w:cs="Arial"/>
          <w:sz w:val="20"/>
          <w:szCs w:val="20"/>
        </w:rPr>
        <w:t>)</w:t>
      </w:r>
      <w:r w:rsidRPr="008A32B6">
        <w:rPr>
          <w:rFonts w:ascii="Arial" w:hAnsi="Arial" w:cs="Arial"/>
          <w:sz w:val="20"/>
          <w:szCs w:val="20"/>
        </w:rPr>
        <w:t xml:space="preserve"> </w:t>
      </w:r>
      <w:r w:rsidR="00AB5EA4" w:rsidRPr="008A32B6">
        <w:rPr>
          <w:rFonts w:ascii="Arial" w:hAnsi="Arial" w:cs="Arial"/>
          <w:sz w:val="20"/>
          <w:szCs w:val="20"/>
        </w:rPr>
        <w:t xml:space="preserve">study </w:t>
      </w:r>
      <w:r w:rsidRPr="008A32B6">
        <w:rPr>
          <w:rFonts w:ascii="Arial" w:hAnsi="Arial" w:cs="Arial"/>
          <w:sz w:val="20"/>
          <w:szCs w:val="20"/>
        </w:rPr>
        <w:t>sample used for this study allows us to test assumptions of the twin model and to better understand sources of environmental effects.  Strengths of the current study design and our findings are that we include twins and siblings from the same families, which enables a more precise assessment of rearing environment when estimating genetic influences (e.g., rearing family environment was reported on by more than one family member).</w:t>
      </w:r>
      <w:r w:rsidR="009878A0" w:rsidRPr="008A32B6">
        <w:rPr>
          <w:rFonts w:ascii="Arial" w:hAnsi="Arial" w:cs="Arial"/>
          <w:b/>
          <w:sz w:val="20"/>
          <w:szCs w:val="20"/>
        </w:rPr>
        <w:t xml:space="preserve">  </w:t>
      </w:r>
      <w:r w:rsidR="00340B50" w:rsidRPr="008A32B6">
        <w:rPr>
          <w:rFonts w:ascii="Arial" w:eastAsiaTheme="minorHAnsi" w:hAnsi="Arial" w:cs="Arial"/>
          <w:sz w:val="20"/>
          <w:szCs w:val="20"/>
        </w:rPr>
        <w:t xml:space="preserve">Another strength of using the PTTS sample for this work is that it was drawn from a population-representative sample of high school students who were assessed during adolescence for early life environment. This frees us from the bias of retrospective recall in characterizing family SES. Reliability of family SES was further strengthened by using reports from more than one family member. Moreover, respondents reported on their own educational attainment as well as the educational attainment of their twins and siblings, offering us the ability to assess accuracy in self-report. </w:t>
      </w:r>
    </w:p>
    <w:p w14:paraId="39217B35" w14:textId="77777777" w:rsidR="002F67CF" w:rsidRPr="008A32B6" w:rsidRDefault="002F67CF" w:rsidP="00340B50">
      <w:pPr>
        <w:autoSpaceDE w:val="0"/>
        <w:autoSpaceDN w:val="0"/>
        <w:adjustRightInd w:val="0"/>
        <w:ind w:right="-720"/>
        <w:rPr>
          <w:rFonts w:ascii="Arial" w:eastAsiaTheme="minorHAnsi" w:hAnsi="Arial" w:cs="Arial"/>
          <w:sz w:val="20"/>
          <w:szCs w:val="20"/>
        </w:rPr>
      </w:pPr>
    </w:p>
    <w:p w14:paraId="7AF6D7C8" w14:textId="44D8CEEB" w:rsidR="00260A4D" w:rsidRPr="008A32B6" w:rsidRDefault="00340B50" w:rsidP="00162AB5">
      <w:pPr>
        <w:autoSpaceDE w:val="0"/>
        <w:autoSpaceDN w:val="0"/>
        <w:adjustRightInd w:val="0"/>
        <w:ind w:right="-720"/>
        <w:rPr>
          <w:rFonts w:ascii="Arial" w:hAnsi="Arial" w:cs="Arial"/>
          <w:b/>
          <w:sz w:val="20"/>
          <w:szCs w:val="20"/>
        </w:rPr>
      </w:pPr>
      <w:r w:rsidRPr="008A32B6">
        <w:rPr>
          <w:rFonts w:ascii="Arial" w:eastAsiaTheme="minorHAnsi" w:hAnsi="Arial" w:cs="Arial"/>
          <w:sz w:val="20"/>
          <w:szCs w:val="20"/>
        </w:rPr>
        <w:t xml:space="preserve">The larger goal of the present study is to expand our understanding of how </w:t>
      </w:r>
      <w:r w:rsidR="000306A7" w:rsidRPr="008A32B6">
        <w:rPr>
          <w:rFonts w:ascii="Arial" w:eastAsiaTheme="minorHAnsi" w:hAnsi="Arial" w:cs="Arial"/>
          <w:sz w:val="20"/>
          <w:szCs w:val="20"/>
        </w:rPr>
        <w:t>genetic</w:t>
      </w:r>
      <w:r w:rsidRPr="008A32B6">
        <w:rPr>
          <w:rFonts w:ascii="Arial" w:eastAsiaTheme="minorHAnsi" w:hAnsi="Arial" w:cs="Arial"/>
          <w:sz w:val="20"/>
          <w:szCs w:val="20"/>
        </w:rPr>
        <w:t xml:space="preserve"> </w:t>
      </w:r>
      <w:r w:rsidR="000306A7" w:rsidRPr="008A32B6">
        <w:rPr>
          <w:rFonts w:ascii="Arial" w:eastAsiaTheme="minorHAnsi" w:hAnsi="Arial" w:cs="Arial"/>
          <w:sz w:val="20"/>
          <w:szCs w:val="20"/>
        </w:rPr>
        <w:t>influences</w:t>
      </w:r>
      <w:r w:rsidRPr="008A32B6">
        <w:rPr>
          <w:rFonts w:ascii="Arial" w:eastAsiaTheme="minorHAnsi" w:hAnsi="Arial" w:cs="Arial"/>
          <w:sz w:val="20"/>
          <w:szCs w:val="20"/>
        </w:rPr>
        <w:t xml:space="preserve"> </w:t>
      </w:r>
      <w:r w:rsidR="000306A7" w:rsidRPr="008A32B6">
        <w:rPr>
          <w:rFonts w:ascii="Arial" w:eastAsiaTheme="minorHAnsi" w:hAnsi="Arial" w:cs="Arial"/>
          <w:sz w:val="20"/>
          <w:szCs w:val="20"/>
        </w:rPr>
        <w:t>on</w:t>
      </w:r>
      <w:r w:rsidRPr="008A32B6">
        <w:rPr>
          <w:rFonts w:ascii="Arial" w:eastAsiaTheme="minorHAnsi" w:hAnsi="Arial" w:cs="Arial"/>
          <w:sz w:val="20"/>
          <w:szCs w:val="20"/>
        </w:rPr>
        <w:t xml:space="preserve"> education </w:t>
      </w:r>
      <w:r w:rsidR="000306A7" w:rsidRPr="008A32B6">
        <w:rPr>
          <w:rFonts w:ascii="Arial" w:eastAsiaTheme="minorHAnsi" w:hAnsi="Arial" w:cs="Arial"/>
          <w:sz w:val="20"/>
          <w:szCs w:val="20"/>
        </w:rPr>
        <w:t xml:space="preserve">differ by gender and </w:t>
      </w:r>
      <w:r w:rsidRPr="008A32B6">
        <w:rPr>
          <w:rFonts w:ascii="Arial" w:eastAsiaTheme="minorHAnsi" w:hAnsi="Arial" w:cs="Arial"/>
          <w:sz w:val="20"/>
          <w:szCs w:val="20"/>
        </w:rPr>
        <w:t xml:space="preserve"> socioeconomic level. The large sample size of twins and siblings in PTTS </w:t>
      </w:r>
      <w:r w:rsidR="000306A7" w:rsidRPr="008A32B6">
        <w:rPr>
          <w:rFonts w:ascii="Arial" w:eastAsiaTheme="minorHAnsi" w:hAnsi="Arial" w:cs="Arial"/>
          <w:sz w:val="20"/>
          <w:szCs w:val="20"/>
        </w:rPr>
        <w:t>provides</w:t>
      </w:r>
      <w:r w:rsidRPr="008A32B6">
        <w:rPr>
          <w:rFonts w:ascii="Arial" w:eastAsiaTheme="minorHAnsi" w:hAnsi="Arial" w:cs="Arial"/>
          <w:sz w:val="20"/>
          <w:szCs w:val="20"/>
        </w:rPr>
        <w:t xml:space="preserve"> the statistical power </w:t>
      </w:r>
      <w:r w:rsidR="000306A7" w:rsidRPr="008A32B6">
        <w:rPr>
          <w:rFonts w:ascii="Arial" w:eastAsiaTheme="minorHAnsi" w:hAnsi="Arial" w:cs="Arial"/>
          <w:sz w:val="20"/>
          <w:szCs w:val="20"/>
        </w:rPr>
        <w:t xml:space="preserve">for testing sex and </w:t>
      </w:r>
      <w:r w:rsidR="00620B79" w:rsidRPr="008A32B6">
        <w:rPr>
          <w:rFonts w:ascii="Arial" w:eastAsiaTheme="minorHAnsi" w:hAnsi="Arial" w:cs="Arial"/>
          <w:sz w:val="20"/>
          <w:szCs w:val="20"/>
        </w:rPr>
        <w:t xml:space="preserve">HES </w:t>
      </w:r>
      <w:r w:rsidR="000306A7" w:rsidRPr="008A32B6">
        <w:rPr>
          <w:rFonts w:ascii="Arial" w:eastAsiaTheme="minorHAnsi" w:hAnsi="Arial" w:cs="Arial"/>
          <w:sz w:val="20"/>
          <w:szCs w:val="20"/>
        </w:rPr>
        <w:t>effects.</w:t>
      </w:r>
    </w:p>
    <w:p w14:paraId="46C48318" w14:textId="200CFDA1" w:rsidR="00E11D79" w:rsidRPr="008A32B6" w:rsidRDefault="00E11D79" w:rsidP="001C17C6">
      <w:pPr>
        <w:rPr>
          <w:rFonts w:ascii="Arial" w:hAnsi="Arial" w:cs="Arial"/>
          <w:b/>
          <w:sz w:val="20"/>
          <w:szCs w:val="20"/>
        </w:rPr>
        <w:sectPr w:rsidR="00E11D79" w:rsidRPr="008A32B6" w:rsidSect="002D5B85">
          <w:pgSz w:w="12240" w:h="15840"/>
          <w:pgMar w:top="1440" w:right="1440" w:bottom="1440" w:left="1440" w:header="720" w:footer="720" w:gutter="0"/>
          <w:cols w:space="720"/>
          <w:titlePg/>
          <w:docGrid w:linePitch="360"/>
        </w:sectPr>
      </w:pPr>
    </w:p>
    <w:p w14:paraId="5568B1B6" w14:textId="77777777" w:rsidR="00F45868" w:rsidRPr="008A32B6" w:rsidRDefault="00F45868" w:rsidP="00F45868">
      <w:pPr>
        <w:rPr>
          <w:rFonts w:ascii="Arial" w:hAnsi="Arial" w:cs="Arial"/>
          <w:sz w:val="20"/>
          <w:szCs w:val="20"/>
        </w:rPr>
      </w:pPr>
    </w:p>
    <w:p w14:paraId="2C7672E1" w14:textId="44B7D784" w:rsidR="00F45868" w:rsidRPr="008A32B6" w:rsidRDefault="00440D4E" w:rsidP="00F45868">
      <w:pPr>
        <w:rPr>
          <w:rFonts w:ascii="Arial" w:hAnsi="Arial" w:cs="Arial"/>
          <w:sz w:val="20"/>
          <w:szCs w:val="20"/>
        </w:rPr>
      </w:pPr>
      <w:r w:rsidRPr="008A32B6">
        <w:rPr>
          <w:rFonts w:ascii="Arial" w:hAnsi="Arial" w:cs="Arial"/>
          <w:b/>
          <w:sz w:val="20"/>
          <w:szCs w:val="20"/>
        </w:rPr>
        <w:t xml:space="preserve">Supplementary </w:t>
      </w:r>
      <w:r w:rsidR="00F45868" w:rsidRPr="008A32B6">
        <w:rPr>
          <w:rFonts w:ascii="Arial" w:hAnsi="Arial" w:cs="Arial"/>
          <w:b/>
          <w:sz w:val="20"/>
          <w:szCs w:val="20"/>
        </w:rPr>
        <w:t>Table S1</w:t>
      </w:r>
      <w:r w:rsidR="00F45868" w:rsidRPr="008A32B6">
        <w:rPr>
          <w:rFonts w:ascii="Arial" w:hAnsi="Arial" w:cs="Arial"/>
          <w:sz w:val="20"/>
          <w:szCs w:val="20"/>
        </w:rPr>
        <w:t xml:space="preserve">. </w:t>
      </w:r>
      <w:r w:rsidR="00372044" w:rsidRPr="008A32B6">
        <w:rPr>
          <w:rFonts w:ascii="Arial" w:hAnsi="Arial" w:cs="Arial"/>
          <w:sz w:val="20"/>
          <w:szCs w:val="20"/>
        </w:rPr>
        <w:t xml:space="preserve">Inter-Rater </w:t>
      </w:r>
      <w:r w:rsidR="00F45868" w:rsidRPr="008A32B6">
        <w:rPr>
          <w:rFonts w:ascii="Arial" w:hAnsi="Arial" w:cs="Arial"/>
          <w:sz w:val="20"/>
          <w:szCs w:val="20"/>
        </w:rPr>
        <w:t>Agreement Between Respondent and Sibling</w:t>
      </w:r>
      <w:r w:rsidR="00372044" w:rsidRPr="008A32B6">
        <w:rPr>
          <w:rFonts w:ascii="Arial" w:hAnsi="Arial" w:cs="Arial"/>
          <w:sz w:val="20"/>
          <w:szCs w:val="20"/>
        </w:rPr>
        <w:t xml:space="preserve"> Report</w:t>
      </w:r>
      <w:r w:rsidR="00F45868" w:rsidRPr="008A32B6">
        <w:rPr>
          <w:rFonts w:ascii="Arial" w:hAnsi="Arial" w:cs="Arial"/>
          <w:sz w:val="20"/>
          <w:szCs w:val="20"/>
        </w:rPr>
        <w:t>s</w:t>
      </w:r>
      <w:r w:rsidR="00803B7E" w:rsidRPr="008A32B6">
        <w:rPr>
          <w:rFonts w:ascii="Arial" w:hAnsi="Arial" w:cs="Arial"/>
          <w:sz w:val="20"/>
          <w:szCs w:val="20"/>
        </w:rPr>
        <w:t xml:space="preserve"> </w:t>
      </w:r>
      <w:r w:rsidR="00372044" w:rsidRPr="008A32B6">
        <w:rPr>
          <w:rFonts w:ascii="Arial" w:hAnsi="Arial" w:cs="Arial"/>
          <w:sz w:val="20"/>
          <w:szCs w:val="20"/>
        </w:rPr>
        <w:t>of</w:t>
      </w:r>
      <w:r w:rsidR="00803B7E" w:rsidRPr="008A32B6">
        <w:rPr>
          <w:rFonts w:ascii="Arial" w:hAnsi="Arial" w:cs="Arial"/>
          <w:sz w:val="20"/>
          <w:szCs w:val="20"/>
        </w:rPr>
        <w:t xml:space="preserve"> Respondent Educational Attainment</w:t>
      </w:r>
    </w:p>
    <w:tbl>
      <w:tblPr>
        <w:tblW w:w="8455" w:type="dxa"/>
        <w:tblLook w:val="04A0" w:firstRow="1" w:lastRow="0" w:firstColumn="1" w:lastColumn="0" w:noHBand="0" w:noVBand="1"/>
      </w:tblPr>
      <w:tblGrid>
        <w:gridCol w:w="4765"/>
        <w:gridCol w:w="1260"/>
        <w:gridCol w:w="1260"/>
        <w:gridCol w:w="1170"/>
      </w:tblGrid>
      <w:tr w:rsidR="00F45868" w:rsidRPr="008A32B6" w14:paraId="1A17656F" w14:textId="77777777" w:rsidTr="001269A0">
        <w:trPr>
          <w:trHeight w:val="640"/>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1DA75" w14:textId="77777777" w:rsidR="00F45868" w:rsidRPr="008A32B6" w:rsidRDefault="00F45868" w:rsidP="00BA68A3">
            <w:pPr>
              <w:jc w:val="center"/>
              <w:rPr>
                <w:rFonts w:ascii="Arial" w:hAnsi="Arial" w:cs="Arial"/>
                <w:color w:val="000000"/>
                <w:sz w:val="20"/>
                <w:szCs w:val="20"/>
              </w:rPr>
            </w:pPr>
            <w:r w:rsidRPr="008A32B6">
              <w:rPr>
                <w:rFonts w:ascii="Arial" w:hAnsi="Arial" w:cs="Arial"/>
                <w:color w:val="000000"/>
                <w:sz w:val="20"/>
                <w:szCs w:val="20"/>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8C6A799" w14:textId="77777777" w:rsidR="00F45868" w:rsidRPr="008A32B6" w:rsidRDefault="00F45868" w:rsidP="00BA68A3">
            <w:pPr>
              <w:jc w:val="center"/>
              <w:rPr>
                <w:rFonts w:ascii="Arial" w:hAnsi="Arial" w:cs="Arial"/>
                <w:color w:val="000000"/>
                <w:sz w:val="20"/>
                <w:szCs w:val="20"/>
              </w:rPr>
            </w:pPr>
            <w:r w:rsidRPr="008A32B6">
              <w:rPr>
                <w:rFonts w:ascii="Arial" w:hAnsi="Arial" w:cs="Arial"/>
                <w:color w:val="000000"/>
                <w:sz w:val="20"/>
                <w:szCs w:val="20"/>
              </w:rPr>
              <w:t>Female-Female</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8188468" w14:textId="77777777" w:rsidR="00F45868" w:rsidRPr="008A32B6" w:rsidRDefault="00F45868" w:rsidP="00BA68A3">
            <w:pPr>
              <w:jc w:val="center"/>
              <w:rPr>
                <w:rFonts w:ascii="Arial" w:hAnsi="Arial" w:cs="Arial"/>
                <w:color w:val="000000"/>
                <w:sz w:val="20"/>
                <w:szCs w:val="20"/>
              </w:rPr>
            </w:pPr>
            <w:r w:rsidRPr="008A32B6">
              <w:rPr>
                <w:rFonts w:ascii="Arial" w:hAnsi="Arial" w:cs="Arial"/>
                <w:color w:val="000000"/>
                <w:sz w:val="20"/>
                <w:szCs w:val="20"/>
              </w:rPr>
              <w:t>Male-Male</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2F9C4BDF" w14:textId="77777777" w:rsidR="00F45868" w:rsidRPr="008A32B6" w:rsidRDefault="00F45868" w:rsidP="00BA68A3">
            <w:pPr>
              <w:jc w:val="center"/>
              <w:rPr>
                <w:rFonts w:ascii="Arial" w:hAnsi="Arial" w:cs="Arial"/>
                <w:color w:val="000000"/>
                <w:sz w:val="20"/>
                <w:szCs w:val="20"/>
              </w:rPr>
            </w:pPr>
            <w:r w:rsidRPr="008A32B6">
              <w:rPr>
                <w:rFonts w:ascii="Arial" w:hAnsi="Arial" w:cs="Arial"/>
                <w:color w:val="000000"/>
                <w:sz w:val="20"/>
                <w:szCs w:val="20"/>
              </w:rPr>
              <w:t>Female-Male</w:t>
            </w:r>
          </w:p>
        </w:tc>
      </w:tr>
      <w:tr w:rsidR="00F45868" w:rsidRPr="008A32B6" w14:paraId="6FF8C18C" w14:textId="77777777" w:rsidTr="001269A0">
        <w:trPr>
          <w:trHeight w:val="320"/>
        </w:trPr>
        <w:tc>
          <w:tcPr>
            <w:tcW w:w="4765" w:type="dxa"/>
            <w:tcBorders>
              <w:top w:val="nil"/>
              <w:left w:val="single" w:sz="4" w:space="0" w:color="auto"/>
              <w:bottom w:val="single" w:sz="4" w:space="0" w:color="auto"/>
              <w:right w:val="single" w:sz="4" w:space="0" w:color="auto"/>
            </w:tcBorders>
            <w:shd w:val="clear" w:color="auto" w:fill="auto"/>
            <w:vAlign w:val="center"/>
            <w:hideMark/>
          </w:tcPr>
          <w:p w14:paraId="0E9B0860" w14:textId="652047F4" w:rsidR="00F45868" w:rsidRPr="008A32B6" w:rsidRDefault="00423C59" w:rsidP="00BA68A3">
            <w:pPr>
              <w:rPr>
                <w:rFonts w:ascii="Arial" w:hAnsi="Arial" w:cs="Arial"/>
                <w:color w:val="000000"/>
                <w:sz w:val="20"/>
                <w:szCs w:val="20"/>
              </w:rPr>
            </w:pPr>
            <w:r w:rsidRPr="008A32B6">
              <w:rPr>
                <w:rFonts w:ascii="Arial" w:hAnsi="Arial" w:cs="Arial"/>
                <w:color w:val="000000"/>
                <w:sz w:val="20"/>
                <w:szCs w:val="20"/>
              </w:rPr>
              <w:t xml:space="preserve">Respondent </w:t>
            </w:r>
            <w:r w:rsidR="00C06A20" w:rsidRPr="008A32B6">
              <w:rPr>
                <w:rFonts w:ascii="Arial" w:hAnsi="Arial" w:cs="Arial"/>
                <w:color w:val="000000"/>
                <w:sz w:val="20"/>
                <w:szCs w:val="20"/>
              </w:rPr>
              <w:t xml:space="preserve">with </w:t>
            </w:r>
            <w:r w:rsidR="00F45868" w:rsidRPr="008A32B6">
              <w:rPr>
                <w:rFonts w:ascii="Arial" w:hAnsi="Arial" w:cs="Arial"/>
                <w:color w:val="000000"/>
                <w:sz w:val="20"/>
                <w:szCs w:val="20"/>
              </w:rPr>
              <w:t xml:space="preserve">Identical (MZ) </w:t>
            </w:r>
            <w:r w:rsidRPr="008A32B6">
              <w:rPr>
                <w:rFonts w:ascii="Arial" w:hAnsi="Arial" w:cs="Arial"/>
                <w:color w:val="000000"/>
                <w:sz w:val="20"/>
                <w:szCs w:val="20"/>
              </w:rPr>
              <w:t>Cot</w:t>
            </w:r>
            <w:r w:rsidR="00F45868" w:rsidRPr="008A32B6">
              <w:rPr>
                <w:rFonts w:ascii="Arial" w:hAnsi="Arial" w:cs="Arial"/>
                <w:color w:val="000000"/>
                <w:sz w:val="20"/>
                <w:szCs w:val="20"/>
              </w:rPr>
              <w:t xml:space="preserve">win </w:t>
            </w:r>
          </w:p>
        </w:tc>
        <w:tc>
          <w:tcPr>
            <w:tcW w:w="1260" w:type="dxa"/>
            <w:tcBorders>
              <w:top w:val="nil"/>
              <w:left w:val="nil"/>
              <w:bottom w:val="single" w:sz="4" w:space="0" w:color="auto"/>
              <w:right w:val="single" w:sz="4" w:space="0" w:color="auto"/>
            </w:tcBorders>
            <w:shd w:val="clear" w:color="auto" w:fill="auto"/>
            <w:vAlign w:val="center"/>
            <w:hideMark/>
          </w:tcPr>
          <w:p w14:paraId="6C9D156D" w14:textId="7E80479D" w:rsidR="00F45868" w:rsidRPr="008A32B6" w:rsidRDefault="00F45868" w:rsidP="00BA68A3">
            <w:pPr>
              <w:jc w:val="center"/>
              <w:rPr>
                <w:rFonts w:ascii="Arial" w:hAnsi="Arial" w:cs="Arial"/>
                <w:color w:val="000000"/>
                <w:sz w:val="20"/>
                <w:szCs w:val="20"/>
              </w:rPr>
            </w:pPr>
            <w:r w:rsidRPr="008A32B6">
              <w:rPr>
                <w:rFonts w:ascii="Arial" w:hAnsi="Arial" w:cs="Arial"/>
                <w:color w:val="000000"/>
                <w:sz w:val="20"/>
                <w:szCs w:val="20"/>
              </w:rPr>
              <w:t>0.</w:t>
            </w:r>
            <w:r w:rsidR="007B19FF" w:rsidRPr="008A32B6">
              <w:rPr>
                <w:rFonts w:ascii="Arial" w:hAnsi="Arial" w:cs="Arial"/>
                <w:color w:val="000000"/>
                <w:sz w:val="20"/>
                <w:szCs w:val="20"/>
              </w:rPr>
              <w:t>86</w:t>
            </w:r>
          </w:p>
        </w:tc>
        <w:tc>
          <w:tcPr>
            <w:tcW w:w="1260" w:type="dxa"/>
            <w:tcBorders>
              <w:top w:val="nil"/>
              <w:left w:val="nil"/>
              <w:bottom w:val="single" w:sz="4" w:space="0" w:color="auto"/>
              <w:right w:val="single" w:sz="4" w:space="0" w:color="auto"/>
            </w:tcBorders>
            <w:shd w:val="clear" w:color="auto" w:fill="auto"/>
            <w:vAlign w:val="center"/>
            <w:hideMark/>
          </w:tcPr>
          <w:p w14:paraId="614BEC88" w14:textId="1A485FCD" w:rsidR="00F45868" w:rsidRPr="008A32B6" w:rsidRDefault="00F45868" w:rsidP="00BA68A3">
            <w:pPr>
              <w:jc w:val="center"/>
              <w:rPr>
                <w:rFonts w:ascii="Arial" w:hAnsi="Arial" w:cs="Arial"/>
                <w:color w:val="000000"/>
                <w:sz w:val="20"/>
                <w:szCs w:val="20"/>
              </w:rPr>
            </w:pPr>
            <w:r w:rsidRPr="008A32B6">
              <w:rPr>
                <w:rFonts w:ascii="Arial" w:hAnsi="Arial" w:cs="Arial"/>
                <w:color w:val="000000"/>
                <w:sz w:val="20"/>
                <w:szCs w:val="20"/>
              </w:rPr>
              <w:t>0.8</w:t>
            </w:r>
            <w:r w:rsidR="007B19FF" w:rsidRPr="008A32B6">
              <w:rPr>
                <w:rFonts w:ascii="Arial" w:hAnsi="Arial" w:cs="Arial"/>
                <w:color w:val="000000"/>
                <w:sz w:val="20"/>
                <w:szCs w:val="20"/>
              </w:rPr>
              <w:t>3</w:t>
            </w:r>
          </w:p>
        </w:tc>
        <w:tc>
          <w:tcPr>
            <w:tcW w:w="1170" w:type="dxa"/>
            <w:tcBorders>
              <w:top w:val="nil"/>
              <w:left w:val="nil"/>
              <w:bottom w:val="single" w:sz="4" w:space="0" w:color="auto"/>
              <w:right w:val="single" w:sz="4" w:space="0" w:color="auto"/>
            </w:tcBorders>
            <w:shd w:val="clear" w:color="auto" w:fill="auto"/>
            <w:vAlign w:val="center"/>
            <w:hideMark/>
          </w:tcPr>
          <w:p w14:paraId="38BE1A03" w14:textId="77777777" w:rsidR="00F45868" w:rsidRPr="008A32B6" w:rsidRDefault="00F45868" w:rsidP="00BA68A3">
            <w:pPr>
              <w:jc w:val="center"/>
              <w:rPr>
                <w:rFonts w:ascii="Arial" w:hAnsi="Arial" w:cs="Arial"/>
                <w:color w:val="000000"/>
                <w:sz w:val="20"/>
                <w:szCs w:val="20"/>
              </w:rPr>
            </w:pPr>
            <w:r w:rsidRPr="008A32B6">
              <w:rPr>
                <w:rFonts w:ascii="Arial" w:hAnsi="Arial" w:cs="Arial"/>
                <w:color w:val="000000"/>
                <w:sz w:val="20"/>
                <w:szCs w:val="20"/>
              </w:rPr>
              <w:t>--</w:t>
            </w:r>
          </w:p>
        </w:tc>
      </w:tr>
      <w:tr w:rsidR="00F45868" w:rsidRPr="008A32B6" w14:paraId="4FE6F545" w14:textId="77777777" w:rsidTr="001269A0">
        <w:trPr>
          <w:trHeight w:val="320"/>
        </w:trPr>
        <w:tc>
          <w:tcPr>
            <w:tcW w:w="4765" w:type="dxa"/>
            <w:tcBorders>
              <w:top w:val="nil"/>
              <w:left w:val="single" w:sz="4" w:space="0" w:color="auto"/>
              <w:bottom w:val="single" w:sz="4" w:space="0" w:color="auto"/>
              <w:right w:val="single" w:sz="4" w:space="0" w:color="auto"/>
            </w:tcBorders>
            <w:shd w:val="clear" w:color="auto" w:fill="auto"/>
            <w:vAlign w:val="center"/>
            <w:hideMark/>
          </w:tcPr>
          <w:p w14:paraId="35261D9B" w14:textId="0AF54348" w:rsidR="00F45868" w:rsidRPr="008A32B6" w:rsidRDefault="00423C59" w:rsidP="00BA68A3">
            <w:pPr>
              <w:rPr>
                <w:rFonts w:ascii="Arial" w:hAnsi="Arial" w:cs="Arial"/>
                <w:color w:val="000000"/>
                <w:sz w:val="20"/>
                <w:szCs w:val="20"/>
              </w:rPr>
            </w:pPr>
            <w:r w:rsidRPr="008A32B6">
              <w:rPr>
                <w:rFonts w:ascii="Arial" w:hAnsi="Arial" w:cs="Arial"/>
                <w:color w:val="000000"/>
                <w:sz w:val="20"/>
                <w:szCs w:val="20"/>
              </w:rPr>
              <w:t xml:space="preserve">Respondent </w:t>
            </w:r>
            <w:r w:rsidR="00C06A20" w:rsidRPr="008A32B6">
              <w:rPr>
                <w:rFonts w:ascii="Arial" w:hAnsi="Arial" w:cs="Arial"/>
                <w:color w:val="000000"/>
                <w:sz w:val="20"/>
                <w:szCs w:val="20"/>
              </w:rPr>
              <w:t xml:space="preserve">with </w:t>
            </w:r>
            <w:r w:rsidR="00F45868" w:rsidRPr="008A32B6">
              <w:rPr>
                <w:rFonts w:ascii="Arial" w:hAnsi="Arial" w:cs="Arial"/>
                <w:color w:val="000000"/>
                <w:sz w:val="20"/>
                <w:szCs w:val="20"/>
              </w:rPr>
              <w:t xml:space="preserve">Fraternal (DZ) </w:t>
            </w:r>
            <w:r w:rsidRPr="008A32B6">
              <w:rPr>
                <w:rFonts w:ascii="Arial" w:hAnsi="Arial" w:cs="Arial"/>
                <w:color w:val="000000"/>
                <w:sz w:val="20"/>
                <w:szCs w:val="20"/>
              </w:rPr>
              <w:t xml:space="preserve">Cotwin </w:t>
            </w:r>
          </w:p>
        </w:tc>
        <w:tc>
          <w:tcPr>
            <w:tcW w:w="1260" w:type="dxa"/>
            <w:tcBorders>
              <w:top w:val="nil"/>
              <w:left w:val="nil"/>
              <w:bottom w:val="single" w:sz="4" w:space="0" w:color="auto"/>
              <w:right w:val="single" w:sz="4" w:space="0" w:color="auto"/>
            </w:tcBorders>
            <w:shd w:val="clear" w:color="auto" w:fill="auto"/>
            <w:vAlign w:val="center"/>
            <w:hideMark/>
          </w:tcPr>
          <w:p w14:paraId="124AA5FE" w14:textId="6590086C" w:rsidR="00F45868" w:rsidRPr="008A32B6" w:rsidRDefault="00F45868" w:rsidP="00BA68A3">
            <w:pPr>
              <w:jc w:val="center"/>
              <w:rPr>
                <w:rFonts w:ascii="Arial" w:hAnsi="Arial" w:cs="Arial"/>
                <w:color w:val="000000"/>
                <w:sz w:val="20"/>
                <w:szCs w:val="20"/>
              </w:rPr>
            </w:pPr>
            <w:r w:rsidRPr="008A32B6">
              <w:rPr>
                <w:rFonts w:ascii="Arial" w:hAnsi="Arial" w:cs="Arial"/>
                <w:color w:val="000000"/>
                <w:sz w:val="20"/>
                <w:szCs w:val="20"/>
              </w:rPr>
              <w:t>0.</w:t>
            </w:r>
            <w:r w:rsidR="007B19FF" w:rsidRPr="008A32B6">
              <w:rPr>
                <w:rFonts w:ascii="Arial" w:hAnsi="Arial" w:cs="Arial"/>
                <w:color w:val="000000"/>
                <w:sz w:val="20"/>
                <w:szCs w:val="20"/>
              </w:rPr>
              <w:t>80</w:t>
            </w:r>
          </w:p>
        </w:tc>
        <w:tc>
          <w:tcPr>
            <w:tcW w:w="1260" w:type="dxa"/>
            <w:tcBorders>
              <w:top w:val="nil"/>
              <w:left w:val="nil"/>
              <w:bottom w:val="single" w:sz="4" w:space="0" w:color="auto"/>
              <w:right w:val="single" w:sz="4" w:space="0" w:color="auto"/>
            </w:tcBorders>
            <w:shd w:val="clear" w:color="auto" w:fill="auto"/>
            <w:vAlign w:val="center"/>
            <w:hideMark/>
          </w:tcPr>
          <w:p w14:paraId="54CEBD37" w14:textId="61A005FA" w:rsidR="00F45868" w:rsidRPr="008A32B6" w:rsidRDefault="00F45868" w:rsidP="00BA68A3">
            <w:pPr>
              <w:jc w:val="center"/>
              <w:rPr>
                <w:rFonts w:ascii="Arial" w:hAnsi="Arial" w:cs="Arial"/>
                <w:color w:val="000000"/>
                <w:sz w:val="20"/>
                <w:szCs w:val="20"/>
              </w:rPr>
            </w:pPr>
            <w:r w:rsidRPr="008A32B6">
              <w:rPr>
                <w:rFonts w:ascii="Arial" w:hAnsi="Arial" w:cs="Arial"/>
                <w:color w:val="000000"/>
                <w:sz w:val="20"/>
                <w:szCs w:val="20"/>
              </w:rPr>
              <w:t>0.8</w:t>
            </w:r>
            <w:r w:rsidR="007B19FF" w:rsidRPr="008A32B6">
              <w:rPr>
                <w:rFonts w:ascii="Arial" w:hAnsi="Arial" w:cs="Arial"/>
                <w:color w:val="000000"/>
                <w:sz w:val="20"/>
                <w:szCs w:val="20"/>
              </w:rPr>
              <w:t>5</w:t>
            </w:r>
          </w:p>
        </w:tc>
        <w:tc>
          <w:tcPr>
            <w:tcW w:w="1170" w:type="dxa"/>
            <w:tcBorders>
              <w:top w:val="nil"/>
              <w:left w:val="nil"/>
              <w:bottom w:val="single" w:sz="4" w:space="0" w:color="auto"/>
              <w:right w:val="single" w:sz="4" w:space="0" w:color="auto"/>
            </w:tcBorders>
            <w:shd w:val="clear" w:color="auto" w:fill="auto"/>
            <w:vAlign w:val="center"/>
            <w:hideMark/>
          </w:tcPr>
          <w:p w14:paraId="1A3DCCD0" w14:textId="5312337E" w:rsidR="00F45868" w:rsidRPr="008A32B6" w:rsidRDefault="00F45868" w:rsidP="00BA68A3">
            <w:pPr>
              <w:jc w:val="center"/>
              <w:rPr>
                <w:rFonts w:ascii="Arial" w:hAnsi="Arial" w:cs="Arial"/>
                <w:color w:val="000000"/>
                <w:sz w:val="20"/>
                <w:szCs w:val="20"/>
              </w:rPr>
            </w:pPr>
            <w:r w:rsidRPr="008A32B6">
              <w:rPr>
                <w:rFonts w:ascii="Arial" w:hAnsi="Arial" w:cs="Arial"/>
                <w:color w:val="000000"/>
                <w:sz w:val="20"/>
                <w:szCs w:val="20"/>
              </w:rPr>
              <w:t>0.7</w:t>
            </w:r>
            <w:r w:rsidR="007B19FF" w:rsidRPr="008A32B6">
              <w:rPr>
                <w:rFonts w:ascii="Arial" w:hAnsi="Arial" w:cs="Arial"/>
                <w:color w:val="000000"/>
                <w:sz w:val="20"/>
                <w:szCs w:val="20"/>
              </w:rPr>
              <w:t>6</w:t>
            </w:r>
          </w:p>
        </w:tc>
      </w:tr>
      <w:tr w:rsidR="00F45868" w:rsidRPr="008A32B6" w14:paraId="5A9A7556" w14:textId="77777777" w:rsidTr="001269A0">
        <w:trPr>
          <w:trHeight w:val="320"/>
        </w:trPr>
        <w:tc>
          <w:tcPr>
            <w:tcW w:w="4765" w:type="dxa"/>
            <w:tcBorders>
              <w:top w:val="nil"/>
              <w:left w:val="single" w:sz="4" w:space="0" w:color="auto"/>
              <w:bottom w:val="single" w:sz="4" w:space="0" w:color="auto"/>
              <w:right w:val="single" w:sz="4" w:space="0" w:color="auto"/>
            </w:tcBorders>
            <w:shd w:val="clear" w:color="auto" w:fill="auto"/>
            <w:vAlign w:val="center"/>
            <w:hideMark/>
          </w:tcPr>
          <w:p w14:paraId="6A5C2A43" w14:textId="1BB6C055" w:rsidR="00F45868" w:rsidRPr="008A32B6" w:rsidRDefault="00423C59" w:rsidP="00BA68A3">
            <w:pPr>
              <w:rPr>
                <w:rFonts w:ascii="Arial" w:hAnsi="Arial" w:cs="Arial"/>
                <w:color w:val="000000"/>
                <w:sz w:val="20"/>
                <w:szCs w:val="20"/>
              </w:rPr>
            </w:pPr>
            <w:r w:rsidRPr="008A32B6">
              <w:rPr>
                <w:rFonts w:ascii="Arial" w:hAnsi="Arial" w:cs="Arial"/>
                <w:color w:val="000000"/>
                <w:sz w:val="20"/>
                <w:szCs w:val="20"/>
              </w:rPr>
              <w:t xml:space="preserve">Respondent </w:t>
            </w:r>
            <w:r w:rsidR="00C06A20" w:rsidRPr="008A32B6">
              <w:rPr>
                <w:rFonts w:ascii="Arial" w:hAnsi="Arial" w:cs="Arial"/>
                <w:color w:val="000000"/>
                <w:sz w:val="20"/>
                <w:szCs w:val="20"/>
              </w:rPr>
              <w:t xml:space="preserve">with </w:t>
            </w:r>
            <w:r w:rsidRPr="008A32B6">
              <w:rPr>
                <w:rFonts w:ascii="Arial" w:hAnsi="Arial" w:cs="Arial"/>
                <w:color w:val="000000"/>
                <w:sz w:val="20"/>
                <w:szCs w:val="20"/>
              </w:rPr>
              <w:t xml:space="preserve">Non-twin </w:t>
            </w:r>
            <w:r w:rsidR="00F45868" w:rsidRPr="008A32B6">
              <w:rPr>
                <w:rFonts w:ascii="Arial" w:hAnsi="Arial" w:cs="Arial"/>
                <w:color w:val="000000"/>
                <w:sz w:val="20"/>
                <w:szCs w:val="20"/>
              </w:rPr>
              <w:t xml:space="preserve">Sibling </w:t>
            </w:r>
          </w:p>
        </w:tc>
        <w:tc>
          <w:tcPr>
            <w:tcW w:w="1260" w:type="dxa"/>
            <w:tcBorders>
              <w:top w:val="nil"/>
              <w:left w:val="nil"/>
              <w:bottom w:val="single" w:sz="4" w:space="0" w:color="auto"/>
              <w:right w:val="single" w:sz="4" w:space="0" w:color="auto"/>
            </w:tcBorders>
            <w:shd w:val="clear" w:color="auto" w:fill="auto"/>
            <w:vAlign w:val="center"/>
            <w:hideMark/>
          </w:tcPr>
          <w:p w14:paraId="6CCE3024" w14:textId="7C4E4349" w:rsidR="00F45868" w:rsidRPr="008A32B6" w:rsidRDefault="00F45868" w:rsidP="00BA68A3">
            <w:pPr>
              <w:jc w:val="center"/>
              <w:rPr>
                <w:rFonts w:ascii="Arial" w:hAnsi="Arial" w:cs="Arial"/>
                <w:color w:val="000000"/>
                <w:sz w:val="20"/>
                <w:szCs w:val="20"/>
              </w:rPr>
            </w:pPr>
            <w:r w:rsidRPr="008A32B6">
              <w:rPr>
                <w:rFonts w:ascii="Arial" w:hAnsi="Arial" w:cs="Arial"/>
                <w:color w:val="000000"/>
                <w:sz w:val="20"/>
                <w:szCs w:val="20"/>
              </w:rPr>
              <w:t>0.8</w:t>
            </w:r>
            <w:r w:rsidR="007B19FF" w:rsidRPr="008A32B6">
              <w:rPr>
                <w:rFonts w:ascii="Arial" w:hAnsi="Arial" w:cs="Arial"/>
                <w:color w:val="000000"/>
                <w:sz w:val="20"/>
                <w:szCs w:val="20"/>
              </w:rPr>
              <w:t>5</w:t>
            </w:r>
          </w:p>
        </w:tc>
        <w:tc>
          <w:tcPr>
            <w:tcW w:w="1260" w:type="dxa"/>
            <w:tcBorders>
              <w:top w:val="nil"/>
              <w:left w:val="nil"/>
              <w:bottom w:val="single" w:sz="4" w:space="0" w:color="auto"/>
              <w:right w:val="single" w:sz="4" w:space="0" w:color="auto"/>
            </w:tcBorders>
            <w:shd w:val="clear" w:color="auto" w:fill="auto"/>
            <w:vAlign w:val="center"/>
            <w:hideMark/>
          </w:tcPr>
          <w:p w14:paraId="3D19D32F" w14:textId="6178318B" w:rsidR="00F45868" w:rsidRPr="008A32B6" w:rsidRDefault="00F45868" w:rsidP="00BA68A3">
            <w:pPr>
              <w:jc w:val="center"/>
              <w:rPr>
                <w:rFonts w:ascii="Arial" w:hAnsi="Arial" w:cs="Arial"/>
                <w:color w:val="000000"/>
                <w:sz w:val="20"/>
                <w:szCs w:val="20"/>
              </w:rPr>
            </w:pPr>
            <w:r w:rsidRPr="008A32B6">
              <w:rPr>
                <w:rFonts w:ascii="Arial" w:hAnsi="Arial" w:cs="Arial"/>
                <w:color w:val="000000"/>
                <w:sz w:val="20"/>
                <w:szCs w:val="20"/>
              </w:rPr>
              <w:t>0.8</w:t>
            </w:r>
            <w:r w:rsidR="007B19FF" w:rsidRPr="008A32B6">
              <w:rPr>
                <w:rFonts w:ascii="Arial" w:hAnsi="Arial" w:cs="Arial"/>
                <w:color w:val="000000"/>
                <w:sz w:val="20"/>
                <w:szCs w:val="20"/>
              </w:rPr>
              <w:t>0</w:t>
            </w:r>
          </w:p>
        </w:tc>
        <w:tc>
          <w:tcPr>
            <w:tcW w:w="1170" w:type="dxa"/>
            <w:tcBorders>
              <w:top w:val="nil"/>
              <w:left w:val="nil"/>
              <w:bottom w:val="single" w:sz="4" w:space="0" w:color="auto"/>
              <w:right w:val="single" w:sz="4" w:space="0" w:color="auto"/>
            </w:tcBorders>
            <w:shd w:val="clear" w:color="auto" w:fill="auto"/>
            <w:vAlign w:val="center"/>
            <w:hideMark/>
          </w:tcPr>
          <w:p w14:paraId="22C78087" w14:textId="5B117C3C" w:rsidR="00F45868" w:rsidRPr="008A32B6" w:rsidRDefault="00F45868" w:rsidP="00BA68A3">
            <w:pPr>
              <w:jc w:val="center"/>
              <w:rPr>
                <w:rFonts w:ascii="Arial" w:hAnsi="Arial" w:cs="Arial"/>
                <w:color w:val="000000"/>
                <w:sz w:val="20"/>
                <w:szCs w:val="20"/>
              </w:rPr>
            </w:pPr>
            <w:r w:rsidRPr="008A32B6">
              <w:rPr>
                <w:rFonts w:ascii="Arial" w:hAnsi="Arial" w:cs="Arial"/>
                <w:color w:val="000000"/>
                <w:sz w:val="20"/>
                <w:szCs w:val="20"/>
              </w:rPr>
              <w:t>0.</w:t>
            </w:r>
            <w:r w:rsidR="007B19FF" w:rsidRPr="008A32B6">
              <w:rPr>
                <w:rFonts w:ascii="Arial" w:hAnsi="Arial" w:cs="Arial"/>
                <w:color w:val="000000"/>
                <w:sz w:val="20"/>
                <w:szCs w:val="20"/>
              </w:rPr>
              <w:t>81</w:t>
            </w:r>
          </w:p>
        </w:tc>
      </w:tr>
    </w:tbl>
    <w:p w14:paraId="72944A38" w14:textId="63C99A80" w:rsidR="00F45868" w:rsidRPr="008A32B6" w:rsidRDefault="007D2C5F" w:rsidP="00F45868">
      <w:pPr>
        <w:rPr>
          <w:rFonts w:ascii="Arial" w:hAnsi="Arial" w:cs="Arial"/>
          <w:sz w:val="20"/>
          <w:szCs w:val="20"/>
        </w:rPr>
      </w:pPr>
      <w:r w:rsidRPr="008A32B6">
        <w:rPr>
          <w:rFonts w:ascii="Arial" w:hAnsi="Arial" w:cs="Arial"/>
          <w:sz w:val="20"/>
          <w:szCs w:val="20"/>
        </w:rPr>
        <w:t xml:space="preserve">Note. </w:t>
      </w:r>
      <w:r w:rsidR="00F45868" w:rsidRPr="008A32B6">
        <w:rPr>
          <w:rFonts w:ascii="Arial" w:hAnsi="Arial" w:cs="Arial"/>
          <w:sz w:val="20"/>
          <w:szCs w:val="20"/>
        </w:rPr>
        <w:t xml:space="preserve">Values are pairwise </w:t>
      </w:r>
      <w:r w:rsidR="00A3516E" w:rsidRPr="008A32B6">
        <w:rPr>
          <w:rFonts w:ascii="Arial" w:hAnsi="Arial" w:cs="Arial"/>
          <w:sz w:val="20"/>
          <w:szCs w:val="20"/>
        </w:rPr>
        <w:t xml:space="preserve">Spearman </w:t>
      </w:r>
      <w:r w:rsidR="00F45868" w:rsidRPr="008A32B6">
        <w:rPr>
          <w:rFonts w:ascii="Arial" w:hAnsi="Arial" w:cs="Arial"/>
          <w:sz w:val="20"/>
          <w:szCs w:val="20"/>
        </w:rPr>
        <w:t xml:space="preserve">correlations based on </w:t>
      </w:r>
      <w:r w:rsidR="0002353B" w:rsidRPr="008A32B6">
        <w:rPr>
          <w:rFonts w:ascii="Arial" w:hAnsi="Arial" w:cs="Arial"/>
          <w:sz w:val="20"/>
          <w:szCs w:val="20"/>
        </w:rPr>
        <w:t xml:space="preserve">years of </w:t>
      </w:r>
      <w:r w:rsidR="00F45868" w:rsidRPr="008A32B6">
        <w:rPr>
          <w:rFonts w:ascii="Arial" w:hAnsi="Arial" w:cs="Arial"/>
          <w:sz w:val="20"/>
          <w:szCs w:val="20"/>
        </w:rPr>
        <w:t>education</w:t>
      </w:r>
      <w:r w:rsidR="0002353B" w:rsidRPr="008A32B6">
        <w:rPr>
          <w:rFonts w:ascii="Arial" w:hAnsi="Arial" w:cs="Arial"/>
          <w:sz w:val="20"/>
          <w:szCs w:val="20"/>
        </w:rPr>
        <w:t xml:space="preserve"> attained</w:t>
      </w:r>
      <w:r w:rsidR="00966954" w:rsidRPr="008A32B6">
        <w:rPr>
          <w:rFonts w:ascii="Arial" w:hAnsi="Arial" w:cs="Arial"/>
          <w:sz w:val="20"/>
          <w:szCs w:val="20"/>
        </w:rPr>
        <w:t xml:space="preserve"> (</w:t>
      </w:r>
      <w:r w:rsidR="007D00DB" w:rsidRPr="008A32B6">
        <w:rPr>
          <w:rFonts w:ascii="Arial" w:hAnsi="Arial" w:cs="Arial"/>
          <w:sz w:val="20"/>
          <w:szCs w:val="20"/>
        </w:rPr>
        <w:t>EA</w:t>
      </w:r>
      <w:r w:rsidR="00966954" w:rsidRPr="008A32B6">
        <w:rPr>
          <w:rFonts w:ascii="Arial" w:hAnsi="Arial" w:cs="Arial"/>
          <w:sz w:val="20"/>
          <w:szCs w:val="20"/>
        </w:rPr>
        <w:t>)</w:t>
      </w:r>
      <w:r w:rsidR="00A94DFB" w:rsidRPr="008A32B6">
        <w:rPr>
          <w:rFonts w:ascii="Arial" w:hAnsi="Arial" w:cs="Arial"/>
          <w:sz w:val="20"/>
          <w:szCs w:val="20"/>
        </w:rPr>
        <w:t xml:space="preserve"> </w:t>
      </w:r>
      <w:r w:rsidR="00F45868" w:rsidRPr="008A32B6">
        <w:rPr>
          <w:rFonts w:ascii="Arial" w:hAnsi="Arial" w:cs="Arial"/>
          <w:sz w:val="20"/>
          <w:szCs w:val="20"/>
        </w:rPr>
        <w:t>variable.</w:t>
      </w:r>
    </w:p>
    <w:p w14:paraId="3DF0285A" w14:textId="06B6689C" w:rsidR="00F45868" w:rsidRPr="008A32B6" w:rsidRDefault="00F45868" w:rsidP="00F45868">
      <w:pPr>
        <w:rPr>
          <w:rFonts w:ascii="Arial" w:hAnsi="Arial" w:cs="Arial"/>
          <w:sz w:val="20"/>
          <w:szCs w:val="20"/>
        </w:rPr>
      </w:pPr>
    </w:p>
    <w:p w14:paraId="1ED7CA04" w14:textId="77777777" w:rsidR="00321B42" w:rsidRPr="008A32B6" w:rsidRDefault="00321B42" w:rsidP="00F45868">
      <w:pPr>
        <w:rPr>
          <w:rFonts w:ascii="Arial" w:hAnsi="Arial" w:cs="Arial"/>
          <w:sz w:val="20"/>
          <w:szCs w:val="20"/>
        </w:rPr>
      </w:pPr>
    </w:p>
    <w:p w14:paraId="658CB940" w14:textId="77777777" w:rsidR="00531EA5" w:rsidRPr="008A32B6" w:rsidRDefault="00531EA5" w:rsidP="00F45868">
      <w:pPr>
        <w:rPr>
          <w:rFonts w:ascii="Arial" w:hAnsi="Arial" w:cs="Arial"/>
          <w:sz w:val="20"/>
          <w:szCs w:val="20"/>
        </w:rPr>
        <w:sectPr w:rsidR="00531EA5" w:rsidRPr="008A32B6" w:rsidSect="002D5B85">
          <w:pgSz w:w="12240" w:h="15840"/>
          <w:pgMar w:top="1440" w:right="1440" w:bottom="1440" w:left="1440" w:header="720" w:footer="720" w:gutter="0"/>
          <w:cols w:space="720"/>
          <w:titlePg/>
          <w:docGrid w:linePitch="360"/>
        </w:sectPr>
      </w:pPr>
    </w:p>
    <w:p w14:paraId="79214C94" w14:textId="646ECFE2" w:rsidR="00531EA5" w:rsidRPr="008A32B6" w:rsidRDefault="00440D4E" w:rsidP="00531EA5">
      <w:pPr>
        <w:rPr>
          <w:rFonts w:ascii="Arial" w:hAnsi="Arial" w:cs="Arial"/>
          <w:sz w:val="20"/>
          <w:szCs w:val="20"/>
        </w:rPr>
      </w:pPr>
      <w:r w:rsidRPr="008A32B6">
        <w:rPr>
          <w:rFonts w:ascii="Arial" w:hAnsi="Arial" w:cs="Arial"/>
          <w:b/>
          <w:sz w:val="20"/>
          <w:szCs w:val="20"/>
        </w:rPr>
        <w:lastRenderedPageBreak/>
        <w:t xml:space="preserve">Supplementary </w:t>
      </w:r>
      <w:r w:rsidR="00321B42" w:rsidRPr="008A32B6">
        <w:rPr>
          <w:rFonts w:ascii="Arial" w:hAnsi="Arial" w:cs="Arial"/>
          <w:b/>
          <w:sz w:val="20"/>
          <w:szCs w:val="20"/>
        </w:rPr>
        <w:t xml:space="preserve">Table </w:t>
      </w:r>
      <w:r w:rsidR="00380493" w:rsidRPr="008A32B6">
        <w:rPr>
          <w:rFonts w:ascii="Arial" w:hAnsi="Arial" w:cs="Arial"/>
          <w:b/>
          <w:sz w:val="20"/>
          <w:szCs w:val="20"/>
        </w:rPr>
        <w:t>S2</w:t>
      </w:r>
      <w:r w:rsidR="00321B42" w:rsidRPr="008A32B6">
        <w:rPr>
          <w:rFonts w:ascii="Arial" w:hAnsi="Arial" w:cs="Arial"/>
          <w:sz w:val="20"/>
          <w:szCs w:val="20"/>
        </w:rPr>
        <w:t>.</w:t>
      </w:r>
      <w:r w:rsidR="001B08D0" w:rsidRPr="008A32B6">
        <w:rPr>
          <w:rFonts w:ascii="Arial" w:hAnsi="Arial" w:cs="Arial"/>
          <w:sz w:val="20"/>
          <w:szCs w:val="20"/>
        </w:rPr>
        <w:t xml:space="preserve"> </w:t>
      </w:r>
      <w:r w:rsidR="00531EA5" w:rsidRPr="008A32B6">
        <w:rPr>
          <w:rFonts w:ascii="Arial" w:hAnsi="Arial" w:cs="Arial"/>
          <w:sz w:val="20"/>
          <w:szCs w:val="20"/>
        </w:rPr>
        <w:t xml:space="preserve">Correlations Among 1960 Family </w:t>
      </w:r>
      <w:r w:rsidR="00934FF9" w:rsidRPr="008A32B6">
        <w:rPr>
          <w:rFonts w:ascii="Arial" w:hAnsi="Arial" w:cs="Arial"/>
          <w:sz w:val="20"/>
          <w:szCs w:val="20"/>
        </w:rPr>
        <w:t>Socioeconomic</w:t>
      </w:r>
      <w:r w:rsidR="00604853" w:rsidRPr="008A32B6">
        <w:rPr>
          <w:rFonts w:ascii="Arial" w:hAnsi="Arial" w:cs="Arial"/>
          <w:sz w:val="20"/>
          <w:szCs w:val="20"/>
        </w:rPr>
        <w:t xml:space="preserve"> Status</w:t>
      </w:r>
      <w:r w:rsidR="00934FF9" w:rsidRPr="008A32B6">
        <w:rPr>
          <w:rFonts w:ascii="Arial" w:hAnsi="Arial" w:cs="Arial"/>
          <w:sz w:val="20"/>
          <w:szCs w:val="20"/>
        </w:rPr>
        <w:t xml:space="preserve"> </w:t>
      </w:r>
      <w:r w:rsidR="00CD799E" w:rsidRPr="008A32B6">
        <w:rPr>
          <w:rFonts w:ascii="Arial" w:hAnsi="Arial" w:cs="Arial"/>
          <w:sz w:val="20"/>
          <w:szCs w:val="20"/>
        </w:rPr>
        <w:t xml:space="preserve">(SES) </w:t>
      </w:r>
      <w:r w:rsidR="00531EA5" w:rsidRPr="008A32B6">
        <w:rPr>
          <w:rFonts w:ascii="Arial" w:hAnsi="Arial" w:cs="Arial"/>
          <w:sz w:val="20"/>
          <w:szCs w:val="20"/>
        </w:rPr>
        <w:t xml:space="preserve">Variables and </w:t>
      </w:r>
      <w:r w:rsidR="00C06A20" w:rsidRPr="008A32B6">
        <w:rPr>
          <w:rFonts w:ascii="Arial" w:hAnsi="Arial" w:cs="Arial"/>
          <w:sz w:val="20"/>
          <w:szCs w:val="20"/>
        </w:rPr>
        <w:t xml:space="preserve">Respondent </w:t>
      </w:r>
      <w:r w:rsidR="0002353B" w:rsidRPr="008A32B6">
        <w:rPr>
          <w:rFonts w:ascii="Arial" w:hAnsi="Arial" w:cs="Arial"/>
          <w:sz w:val="20"/>
          <w:szCs w:val="20"/>
        </w:rPr>
        <w:t xml:space="preserve">Years of </w:t>
      </w:r>
      <w:r w:rsidR="00531EA5" w:rsidRPr="008A32B6">
        <w:rPr>
          <w:rFonts w:ascii="Arial" w:hAnsi="Arial" w:cs="Arial"/>
          <w:sz w:val="20"/>
          <w:szCs w:val="20"/>
        </w:rPr>
        <w:t>Education Attain</w:t>
      </w:r>
      <w:r w:rsidR="0002353B" w:rsidRPr="008A32B6">
        <w:rPr>
          <w:rFonts w:ascii="Arial" w:hAnsi="Arial" w:cs="Arial"/>
          <w:sz w:val="20"/>
          <w:szCs w:val="20"/>
        </w:rPr>
        <w:t>ed, Separately for Men and Women</w:t>
      </w:r>
    </w:p>
    <w:tbl>
      <w:tblPr>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1353"/>
        <w:gridCol w:w="1256"/>
        <w:gridCol w:w="1256"/>
        <w:gridCol w:w="1323"/>
        <w:gridCol w:w="1305"/>
        <w:gridCol w:w="1363"/>
      </w:tblGrid>
      <w:tr w:rsidR="009E01B8" w:rsidRPr="008A32B6" w14:paraId="24AA0554" w14:textId="77777777" w:rsidTr="00234E10">
        <w:trPr>
          <w:trHeight w:val="620"/>
        </w:trPr>
        <w:tc>
          <w:tcPr>
            <w:tcW w:w="3479" w:type="dxa"/>
            <w:shd w:val="clear" w:color="auto" w:fill="auto"/>
            <w:vAlign w:val="center"/>
            <w:hideMark/>
          </w:tcPr>
          <w:p w14:paraId="0D83CBD8" w14:textId="77777777" w:rsidR="009E01B8" w:rsidRPr="008A32B6" w:rsidRDefault="009E01B8" w:rsidP="00BA68A3">
            <w:pPr>
              <w:rPr>
                <w:rFonts w:ascii="Arial" w:hAnsi="Arial" w:cs="Arial"/>
                <w:sz w:val="20"/>
                <w:szCs w:val="20"/>
              </w:rPr>
            </w:pPr>
            <w:r w:rsidRPr="008A32B6">
              <w:rPr>
                <w:rFonts w:ascii="Arial" w:hAnsi="Arial" w:cs="Arial"/>
                <w:sz w:val="20"/>
                <w:szCs w:val="20"/>
              </w:rPr>
              <w:t> </w:t>
            </w:r>
          </w:p>
        </w:tc>
        <w:tc>
          <w:tcPr>
            <w:tcW w:w="1353" w:type="dxa"/>
            <w:shd w:val="clear" w:color="auto" w:fill="auto"/>
            <w:vAlign w:val="center"/>
            <w:hideMark/>
          </w:tcPr>
          <w:p w14:paraId="142FDD89" w14:textId="77777777" w:rsidR="009E01B8" w:rsidRPr="008A32B6" w:rsidRDefault="009E01B8" w:rsidP="000200E6">
            <w:pPr>
              <w:jc w:val="center"/>
              <w:rPr>
                <w:rFonts w:ascii="Arial" w:hAnsi="Arial" w:cs="Arial"/>
                <w:sz w:val="20"/>
                <w:szCs w:val="20"/>
              </w:rPr>
            </w:pPr>
            <w:r w:rsidRPr="008A32B6">
              <w:rPr>
                <w:rFonts w:ascii="Arial" w:hAnsi="Arial" w:cs="Arial"/>
                <w:sz w:val="20"/>
                <w:szCs w:val="20"/>
              </w:rPr>
              <w:t>Family SES Composite</w:t>
            </w:r>
          </w:p>
        </w:tc>
        <w:tc>
          <w:tcPr>
            <w:tcW w:w="1256" w:type="dxa"/>
            <w:shd w:val="clear" w:color="auto" w:fill="auto"/>
            <w:vAlign w:val="center"/>
            <w:hideMark/>
          </w:tcPr>
          <w:p w14:paraId="0B528FDD" w14:textId="03C1130E" w:rsidR="009E01B8" w:rsidRPr="008A32B6" w:rsidRDefault="009E01B8" w:rsidP="003F60BC">
            <w:pPr>
              <w:jc w:val="center"/>
              <w:rPr>
                <w:rFonts w:ascii="Arial" w:hAnsi="Arial" w:cs="Arial"/>
                <w:sz w:val="20"/>
                <w:szCs w:val="20"/>
              </w:rPr>
            </w:pPr>
            <w:r w:rsidRPr="008A32B6">
              <w:rPr>
                <w:rFonts w:ascii="Arial" w:hAnsi="Arial" w:cs="Arial"/>
                <w:sz w:val="20"/>
                <w:szCs w:val="20"/>
              </w:rPr>
              <w:t>Father’s Education</w:t>
            </w:r>
          </w:p>
        </w:tc>
        <w:tc>
          <w:tcPr>
            <w:tcW w:w="1256" w:type="dxa"/>
            <w:vAlign w:val="center"/>
          </w:tcPr>
          <w:p w14:paraId="0AC22BBA" w14:textId="48815778" w:rsidR="009E01B8" w:rsidRPr="008A32B6" w:rsidRDefault="009E01B8" w:rsidP="003F60BC">
            <w:pPr>
              <w:jc w:val="center"/>
              <w:rPr>
                <w:rFonts w:ascii="Arial" w:hAnsi="Arial" w:cs="Arial"/>
                <w:sz w:val="20"/>
                <w:szCs w:val="20"/>
              </w:rPr>
            </w:pPr>
            <w:r w:rsidRPr="008A32B6">
              <w:rPr>
                <w:rFonts w:ascii="Arial" w:hAnsi="Arial" w:cs="Arial"/>
                <w:sz w:val="20"/>
                <w:szCs w:val="20"/>
              </w:rPr>
              <w:t>Mother’s Education</w:t>
            </w:r>
          </w:p>
        </w:tc>
        <w:tc>
          <w:tcPr>
            <w:tcW w:w="1323" w:type="dxa"/>
            <w:shd w:val="clear" w:color="auto" w:fill="auto"/>
            <w:vAlign w:val="center"/>
            <w:hideMark/>
          </w:tcPr>
          <w:p w14:paraId="7965C283" w14:textId="4F910D90" w:rsidR="009E01B8" w:rsidRPr="008A32B6" w:rsidRDefault="009E01B8" w:rsidP="003F60BC">
            <w:pPr>
              <w:jc w:val="center"/>
              <w:rPr>
                <w:rFonts w:ascii="Arial" w:hAnsi="Arial" w:cs="Arial"/>
                <w:sz w:val="20"/>
                <w:szCs w:val="20"/>
              </w:rPr>
            </w:pPr>
            <w:r w:rsidRPr="008A32B6">
              <w:rPr>
                <w:rFonts w:ascii="Arial" w:hAnsi="Arial" w:cs="Arial"/>
                <w:sz w:val="20"/>
                <w:szCs w:val="20"/>
              </w:rPr>
              <w:t>Father’s Occupation</w:t>
            </w:r>
          </w:p>
        </w:tc>
        <w:tc>
          <w:tcPr>
            <w:tcW w:w="1305" w:type="dxa"/>
            <w:shd w:val="clear" w:color="auto" w:fill="auto"/>
            <w:vAlign w:val="center"/>
            <w:hideMark/>
          </w:tcPr>
          <w:p w14:paraId="4FE40264" w14:textId="49D16ADC" w:rsidR="009E01B8" w:rsidRPr="008A32B6" w:rsidRDefault="009E01B8" w:rsidP="003F60BC">
            <w:pPr>
              <w:jc w:val="center"/>
              <w:rPr>
                <w:rFonts w:ascii="Arial" w:hAnsi="Arial" w:cs="Arial"/>
                <w:sz w:val="20"/>
                <w:szCs w:val="20"/>
              </w:rPr>
            </w:pPr>
            <w:r w:rsidRPr="008A32B6">
              <w:rPr>
                <w:rFonts w:ascii="Arial" w:hAnsi="Arial" w:cs="Arial"/>
                <w:sz w:val="20"/>
                <w:szCs w:val="20"/>
              </w:rPr>
              <w:t>HES Index</w:t>
            </w:r>
          </w:p>
        </w:tc>
        <w:tc>
          <w:tcPr>
            <w:tcW w:w="1363" w:type="dxa"/>
            <w:shd w:val="clear" w:color="auto" w:fill="auto"/>
            <w:vAlign w:val="center"/>
            <w:hideMark/>
          </w:tcPr>
          <w:p w14:paraId="793C9842" w14:textId="35CD482C" w:rsidR="009E01B8" w:rsidRPr="008A32B6" w:rsidRDefault="009E01B8" w:rsidP="003F60BC">
            <w:pPr>
              <w:jc w:val="center"/>
              <w:rPr>
                <w:rFonts w:ascii="Arial" w:hAnsi="Arial" w:cs="Arial"/>
                <w:sz w:val="20"/>
                <w:szCs w:val="20"/>
              </w:rPr>
            </w:pPr>
            <w:r w:rsidRPr="008A32B6">
              <w:rPr>
                <w:rFonts w:ascii="Arial" w:hAnsi="Arial" w:cs="Arial"/>
                <w:sz w:val="20"/>
                <w:szCs w:val="20"/>
              </w:rPr>
              <w:t>Educational Attainment</w:t>
            </w:r>
          </w:p>
        </w:tc>
      </w:tr>
      <w:tr w:rsidR="009E01B8" w:rsidRPr="008A32B6" w14:paraId="581329F1" w14:textId="77777777" w:rsidTr="00234E10">
        <w:trPr>
          <w:trHeight w:val="320"/>
        </w:trPr>
        <w:tc>
          <w:tcPr>
            <w:tcW w:w="3479" w:type="dxa"/>
            <w:shd w:val="clear" w:color="auto" w:fill="auto"/>
            <w:vAlign w:val="center"/>
            <w:hideMark/>
          </w:tcPr>
          <w:p w14:paraId="299B29FB" w14:textId="0646146D" w:rsidR="009E01B8" w:rsidRPr="008A32B6" w:rsidRDefault="009E01B8" w:rsidP="00BA68A3">
            <w:pPr>
              <w:rPr>
                <w:rFonts w:ascii="Arial" w:hAnsi="Arial" w:cs="Arial"/>
                <w:sz w:val="20"/>
                <w:szCs w:val="20"/>
              </w:rPr>
            </w:pPr>
            <w:r w:rsidRPr="008A32B6">
              <w:rPr>
                <w:rFonts w:ascii="Arial" w:hAnsi="Arial" w:cs="Arial"/>
                <w:sz w:val="20"/>
                <w:szCs w:val="20"/>
              </w:rPr>
              <w:t xml:space="preserve">1960 Family SES Composite </w:t>
            </w:r>
          </w:p>
        </w:tc>
        <w:tc>
          <w:tcPr>
            <w:tcW w:w="1353" w:type="dxa"/>
            <w:shd w:val="clear" w:color="auto" w:fill="auto"/>
            <w:vAlign w:val="center"/>
            <w:hideMark/>
          </w:tcPr>
          <w:p w14:paraId="40A63A15" w14:textId="77777777" w:rsidR="009E01B8" w:rsidRPr="008A32B6" w:rsidRDefault="009E01B8" w:rsidP="000200E6">
            <w:pPr>
              <w:jc w:val="center"/>
              <w:rPr>
                <w:rFonts w:ascii="Arial" w:hAnsi="Arial" w:cs="Arial"/>
                <w:sz w:val="20"/>
                <w:szCs w:val="20"/>
              </w:rPr>
            </w:pPr>
            <w:r w:rsidRPr="008A32B6">
              <w:rPr>
                <w:rFonts w:ascii="Arial" w:hAnsi="Arial" w:cs="Arial"/>
                <w:sz w:val="20"/>
                <w:szCs w:val="20"/>
              </w:rPr>
              <w:t>--</w:t>
            </w:r>
          </w:p>
        </w:tc>
        <w:tc>
          <w:tcPr>
            <w:tcW w:w="1256" w:type="dxa"/>
            <w:shd w:val="clear" w:color="auto" w:fill="auto"/>
            <w:vAlign w:val="center"/>
            <w:hideMark/>
          </w:tcPr>
          <w:p w14:paraId="440EFE70" w14:textId="30EAF69B" w:rsidR="009E01B8" w:rsidRPr="008A32B6" w:rsidRDefault="009E01B8" w:rsidP="003F60BC">
            <w:pPr>
              <w:jc w:val="center"/>
              <w:rPr>
                <w:rFonts w:ascii="Arial" w:hAnsi="Arial" w:cs="Arial"/>
                <w:sz w:val="20"/>
                <w:szCs w:val="20"/>
              </w:rPr>
            </w:pPr>
            <w:r w:rsidRPr="008A32B6">
              <w:rPr>
                <w:rFonts w:ascii="Arial" w:hAnsi="Arial" w:cs="Arial"/>
                <w:sz w:val="20"/>
                <w:szCs w:val="20"/>
              </w:rPr>
              <w:t>0.60</w:t>
            </w:r>
          </w:p>
        </w:tc>
        <w:tc>
          <w:tcPr>
            <w:tcW w:w="1256" w:type="dxa"/>
            <w:vAlign w:val="center"/>
          </w:tcPr>
          <w:p w14:paraId="5F0D50D3" w14:textId="161F7DCB" w:rsidR="009E01B8" w:rsidRPr="008A32B6" w:rsidRDefault="009E01B8" w:rsidP="003F60BC">
            <w:pPr>
              <w:jc w:val="center"/>
              <w:rPr>
                <w:rFonts w:ascii="Arial" w:hAnsi="Arial" w:cs="Arial"/>
                <w:sz w:val="20"/>
                <w:szCs w:val="20"/>
              </w:rPr>
            </w:pPr>
            <w:r w:rsidRPr="008A32B6">
              <w:rPr>
                <w:rFonts w:ascii="Arial" w:hAnsi="Arial" w:cs="Arial"/>
                <w:sz w:val="20"/>
                <w:szCs w:val="20"/>
              </w:rPr>
              <w:t>0.56</w:t>
            </w:r>
          </w:p>
        </w:tc>
        <w:tc>
          <w:tcPr>
            <w:tcW w:w="1323" w:type="dxa"/>
            <w:shd w:val="clear" w:color="auto" w:fill="auto"/>
            <w:vAlign w:val="center"/>
            <w:hideMark/>
          </w:tcPr>
          <w:p w14:paraId="0E43DB1E" w14:textId="56142CF3" w:rsidR="009E01B8" w:rsidRPr="008A32B6" w:rsidRDefault="009E01B8" w:rsidP="003F60BC">
            <w:pPr>
              <w:jc w:val="center"/>
              <w:rPr>
                <w:rFonts w:ascii="Arial" w:hAnsi="Arial" w:cs="Arial"/>
                <w:sz w:val="20"/>
                <w:szCs w:val="20"/>
              </w:rPr>
            </w:pPr>
            <w:r w:rsidRPr="008A32B6">
              <w:rPr>
                <w:rFonts w:ascii="Arial" w:hAnsi="Arial" w:cs="Arial"/>
                <w:sz w:val="20"/>
                <w:szCs w:val="20"/>
              </w:rPr>
              <w:t>0.51</w:t>
            </w:r>
          </w:p>
        </w:tc>
        <w:tc>
          <w:tcPr>
            <w:tcW w:w="1305" w:type="dxa"/>
            <w:shd w:val="clear" w:color="auto" w:fill="auto"/>
            <w:vAlign w:val="center"/>
            <w:hideMark/>
          </w:tcPr>
          <w:p w14:paraId="5C39CBDD" w14:textId="77777777" w:rsidR="009E01B8" w:rsidRPr="008A32B6" w:rsidRDefault="009E01B8" w:rsidP="003F60BC">
            <w:pPr>
              <w:jc w:val="center"/>
              <w:rPr>
                <w:rFonts w:ascii="Arial" w:hAnsi="Arial" w:cs="Arial"/>
                <w:sz w:val="20"/>
                <w:szCs w:val="20"/>
              </w:rPr>
            </w:pPr>
            <w:r w:rsidRPr="008A32B6">
              <w:rPr>
                <w:rFonts w:ascii="Arial" w:hAnsi="Arial" w:cs="Arial"/>
                <w:sz w:val="20"/>
                <w:szCs w:val="20"/>
              </w:rPr>
              <w:t>0.81</w:t>
            </w:r>
          </w:p>
        </w:tc>
        <w:tc>
          <w:tcPr>
            <w:tcW w:w="1363" w:type="dxa"/>
            <w:shd w:val="clear" w:color="auto" w:fill="auto"/>
            <w:vAlign w:val="center"/>
            <w:hideMark/>
          </w:tcPr>
          <w:p w14:paraId="304EBF71" w14:textId="4D5FE4A2" w:rsidR="009E01B8" w:rsidRPr="008A32B6" w:rsidRDefault="009E01B8" w:rsidP="003F60BC">
            <w:pPr>
              <w:jc w:val="center"/>
              <w:rPr>
                <w:rFonts w:ascii="Arial" w:hAnsi="Arial" w:cs="Arial"/>
                <w:sz w:val="20"/>
                <w:szCs w:val="20"/>
              </w:rPr>
            </w:pPr>
            <w:r w:rsidRPr="008A32B6">
              <w:rPr>
                <w:rFonts w:ascii="Arial" w:hAnsi="Arial" w:cs="Arial"/>
                <w:sz w:val="20"/>
                <w:szCs w:val="20"/>
              </w:rPr>
              <w:t>0.40</w:t>
            </w:r>
          </w:p>
        </w:tc>
      </w:tr>
      <w:tr w:rsidR="009E01B8" w:rsidRPr="008A32B6" w14:paraId="5B176A7A" w14:textId="77777777" w:rsidTr="00234E10">
        <w:trPr>
          <w:trHeight w:val="320"/>
        </w:trPr>
        <w:tc>
          <w:tcPr>
            <w:tcW w:w="3479" w:type="dxa"/>
            <w:shd w:val="clear" w:color="auto" w:fill="auto"/>
            <w:vAlign w:val="center"/>
            <w:hideMark/>
          </w:tcPr>
          <w:p w14:paraId="723CDEDC" w14:textId="38478107" w:rsidR="009E01B8" w:rsidRPr="008A32B6" w:rsidRDefault="009E01B8" w:rsidP="00BA68A3">
            <w:pPr>
              <w:rPr>
                <w:rFonts w:ascii="Arial" w:hAnsi="Arial" w:cs="Arial"/>
                <w:sz w:val="20"/>
                <w:szCs w:val="20"/>
              </w:rPr>
            </w:pPr>
            <w:r w:rsidRPr="008A32B6">
              <w:rPr>
                <w:rFonts w:ascii="Arial" w:hAnsi="Arial" w:cs="Arial"/>
                <w:sz w:val="20"/>
                <w:szCs w:val="20"/>
              </w:rPr>
              <w:t xml:space="preserve">   Father’s Education</w:t>
            </w:r>
          </w:p>
        </w:tc>
        <w:tc>
          <w:tcPr>
            <w:tcW w:w="1353" w:type="dxa"/>
            <w:shd w:val="clear" w:color="auto" w:fill="auto"/>
            <w:vAlign w:val="center"/>
            <w:hideMark/>
          </w:tcPr>
          <w:p w14:paraId="243E95BC" w14:textId="23D3A706" w:rsidR="009E01B8" w:rsidRPr="008A32B6" w:rsidRDefault="009E01B8" w:rsidP="000200E6">
            <w:pPr>
              <w:jc w:val="center"/>
              <w:rPr>
                <w:rFonts w:ascii="Arial" w:hAnsi="Arial" w:cs="Arial"/>
                <w:sz w:val="20"/>
                <w:szCs w:val="20"/>
              </w:rPr>
            </w:pPr>
            <w:r w:rsidRPr="008A32B6">
              <w:rPr>
                <w:rFonts w:ascii="Arial" w:hAnsi="Arial" w:cs="Arial"/>
                <w:sz w:val="20"/>
                <w:szCs w:val="20"/>
              </w:rPr>
              <w:t>0.61</w:t>
            </w:r>
          </w:p>
        </w:tc>
        <w:tc>
          <w:tcPr>
            <w:tcW w:w="1256" w:type="dxa"/>
            <w:shd w:val="clear" w:color="auto" w:fill="auto"/>
            <w:vAlign w:val="center"/>
            <w:hideMark/>
          </w:tcPr>
          <w:p w14:paraId="100311DC" w14:textId="77777777" w:rsidR="009E01B8" w:rsidRPr="008A32B6" w:rsidRDefault="009E01B8" w:rsidP="003F60BC">
            <w:pPr>
              <w:jc w:val="center"/>
              <w:rPr>
                <w:rFonts w:ascii="Arial" w:hAnsi="Arial" w:cs="Arial"/>
                <w:sz w:val="20"/>
                <w:szCs w:val="20"/>
              </w:rPr>
            </w:pPr>
            <w:r w:rsidRPr="008A32B6">
              <w:rPr>
                <w:rFonts w:ascii="Arial" w:hAnsi="Arial" w:cs="Arial"/>
                <w:sz w:val="20"/>
                <w:szCs w:val="20"/>
              </w:rPr>
              <w:t>--</w:t>
            </w:r>
          </w:p>
        </w:tc>
        <w:tc>
          <w:tcPr>
            <w:tcW w:w="1256" w:type="dxa"/>
            <w:vAlign w:val="center"/>
          </w:tcPr>
          <w:p w14:paraId="3B4A480C" w14:textId="1E2A42F7" w:rsidR="009E01B8" w:rsidRPr="008A32B6" w:rsidRDefault="009E01B8" w:rsidP="003F60BC">
            <w:pPr>
              <w:jc w:val="center"/>
              <w:rPr>
                <w:rFonts w:ascii="Arial" w:hAnsi="Arial" w:cs="Arial"/>
                <w:sz w:val="20"/>
                <w:szCs w:val="20"/>
              </w:rPr>
            </w:pPr>
            <w:r w:rsidRPr="008A32B6">
              <w:rPr>
                <w:rFonts w:ascii="Arial" w:hAnsi="Arial" w:cs="Arial"/>
                <w:sz w:val="20"/>
                <w:szCs w:val="20"/>
              </w:rPr>
              <w:t>0.57</w:t>
            </w:r>
          </w:p>
        </w:tc>
        <w:tc>
          <w:tcPr>
            <w:tcW w:w="1323" w:type="dxa"/>
            <w:shd w:val="clear" w:color="auto" w:fill="auto"/>
            <w:vAlign w:val="center"/>
            <w:hideMark/>
          </w:tcPr>
          <w:p w14:paraId="60D0E01D" w14:textId="73A40BE7" w:rsidR="009E01B8" w:rsidRPr="008A32B6" w:rsidRDefault="009E01B8" w:rsidP="003F60BC">
            <w:pPr>
              <w:jc w:val="center"/>
              <w:rPr>
                <w:rFonts w:ascii="Arial" w:hAnsi="Arial" w:cs="Arial"/>
                <w:sz w:val="20"/>
                <w:szCs w:val="20"/>
              </w:rPr>
            </w:pPr>
            <w:r w:rsidRPr="008A32B6">
              <w:rPr>
                <w:rFonts w:ascii="Arial" w:hAnsi="Arial" w:cs="Arial"/>
                <w:sz w:val="20"/>
                <w:szCs w:val="20"/>
              </w:rPr>
              <w:t>0.41</w:t>
            </w:r>
          </w:p>
        </w:tc>
        <w:tc>
          <w:tcPr>
            <w:tcW w:w="1305" w:type="dxa"/>
            <w:shd w:val="clear" w:color="auto" w:fill="auto"/>
            <w:vAlign w:val="center"/>
            <w:hideMark/>
          </w:tcPr>
          <w:p w14:paraId="4832A568" w14:textId="776993FA" w:rsidR="009E01B8" w:rsidRPr="008A32B6" w:rsidRDefault="009E01B8" w:rsidP="003F60BC">
            <w:pPr>
              <w:jc w:val="center"/>
              <w:rPr>
                <w:rFonts w:ascii="Arial" w:hAnsi="Arial" w:cs="Arial"/>
                <w:sz w:val="20"/>
                <w:szCs w:val="20"/>
              </w:rPr>
            </w:pPr>
            <w:r w:rsidRPr="008A32B6">
              <w:rPr>
                <w:rFonts w:ascii="Arial" w:hAnsi="Arial" w:cs="Arial"/>
                <w:sz w:val="20"/>
                <w:szCs w:val="20"/>
              </w:rPr>
              <w:t>0.46</w:t>
            </w:r>
          </w:p>
        </w:tc>
        <w:tc>
          <w:tcPr>
            <w:tcW w:w="1363" w:type="dxa"/>
            <w:shd w:val="clear" w:color="auto" w:fill="auto"/>
            <w:vAlign w:val="center"/>
            <w:hideMark/>
          </w:tcPr>
          <w:p w14:paraId="5A005DB2" w14:textId="5856367F" w:rsidR="009E01B8" w:rsidRPr="008A32B6" w:rsidRDefault="009E01B8" w:rsidP="003F60BC">
            <w:pPr>
              <w:jc w:val="center"/>
              <w:rPr>
                <w:rFonts w:ascii="Arial" w:hAnsi="Arial" w:cs="Arial"/>
                <w:sz w:val="20"/>
                <w:szCs w:val="20"/>
              </w:rPr>
            </w:pPr>
            <w:r w:rsidRPr="008A32B6">
              <w:rPr>
                <w:rFonts w:ascii="Arial" w:hAnsi="Arial" w:cs="Arial"/>
                <w:sz w:val="20"/>
                <w:szCs w:val="20"/>
              </w:rPr>
              <w:t>0.33</w:t>
            </w:r>
          </w:p>
        </w:tc>
      </w:tr>
      <w:tr w:rsidR="009E01B8" w:rsidRPr="008A32B6" w14:paraId="39902A4D" w14:textId="77777777" w:rsidTr="00234E10">
        <w:trPr>
          <w:trHeight w:val="320"/>
        </w:trPr>
        <w:tc>
          <w:tcPr>
            <w:tcW w:w="3479" w:type="dxa"/>
            <w:shd w:val="clear" w:color="auto" w:fill="auto"/>
            <w:vAlign w:val="center"/>
          </w:tcPr>
          <w:p w14:paraId="6C48240E" w14:textId="5BCF2BD3" w:rsidR="009E01B8" w:rsidRPr="008A32B6" w:rsidRDefault="009E01B8" w:rsidP="00BA68A3">
            <w:pPr>
              <w:rPr>
                <w:rFonts w:ascii="Arial" w:hAnsi="Arial" w:cs="Arial"/>
                <w:sz w:val="20"/>
                <w:szCs w:val="20"/>
              </w:rPr>
            </w:pPr>
            <w:r w:rsidRPr="008A32B6">
              <w:rPr>
                <w:rFonts w:ascii="Arial" w:hAnsi="Arial" w:cs="Arial"/>
                <w:sz w:val="20"/>
                <w:szCs w:val="20"/>
              </w:rPr>
              <w:t xml:space="preserve">   Mother’s Education</w:t>
            </w:r>
          </w:p>
        </w:tc>
        <w:tc>
          <w:tcPr>
            <w:tcW w:w="1353" w:type="dxa"/>
            <w:shd w:val="clear" w:color="auto" w:fill="auto"/>
            <w:vAlign w:val="center"/>
          </w:tcPr>
          <w:p w14:paraId="269C0CEC" w14:textId="4387BA0D" w:rsidR="009E01B8" w:rsidRPr="008A32B6" w:rsidRDefault="009E01B8" w:rsidP="000200E6">
            <w:pPr>
              <w:jc w:val="center"/>
              <w:rPr>
                <w:rFonts w:ascii="Arial" w:hAnsi="Arial" w:cs="Arial"/>
                <w:sz w:val="20"/>
                <w:szCs w:val="20"/>
              </w:rPr>
            </w:pPr>
            <w:r w:rsidRPr="008A32B6">
              <w:rPr>
                <w:rFonts w:ascii="Arial" w:hAnsi="Arial" w:cs="Arial"/>
                <w:sz w:val="20"/>
                <w:szCs w:val="20"/>
              </w:rPr>
              <w:t>0.58</w:t>
            </w:r>
          </w:p>
        </w:tc>
        <w:tc>
          <w:tcPr>
            <w:tcW w:w="1256" w:type="dxa"/>
            <w:shd w:val="clear" w:color="auto" w:fill="auto"/>
            <w:vAlign w:val="center"/>
          </w:tcPr>
          <w:p w14:paraId="4BA8797F" w14:textId="050562C6" w:rsidR="009E01B8" w:rsidRPr="008A32B6" w:rsidRDefault="009E01B8" w:rsidP="003F60BC">
            <w:pPr>
              <w:jc w:val="center"/>
              <w:rPr>
                <w:rFonts w:ascii="Arial" w:hAnsi="Arial" w:cs="Arial"/>
                <w:sz w:val="20"/>
                <w:szCs w:val="20"/>
              </w:rPr>
            </w:pPr>
            <w:r w:rsidRPr="008A32B6">
              <w:rPr>
                <w:rFonts w:ascii="Arial" w:hAnsi="Arial" w:cs="Arial"/>
                <w:sz w:val="20"/>
                <w:szCs w:val="20"/>
              </w:rPr>
              <w:t>0.54</w:t>
            </w:r>
          </w:p>
        </w:tc>
        <w:tc>
          <w:tcPr>
            <w:tcW w:w="1256" w:type="dxa"/>
            <w:vAlign w:val="center"/>
          </w:tcPr>
          <w:p w14:paraId="37CD547A" w14:textId="440C2117" w:rsidR="009E01B8" w:rsidRPr="008A32B6" w:rsidRDefault="009E01B8" w:rsidP="003F60BC">
            <w:pPr>
              <w:jc w:val="center"/>
              <w:rPr>
                <w:rFonts w:ascii="Arial" w:hAnsi="Arial" w:cs="Arial"/>
                <w:sz w:val="20"/>
                <w:szCs w:val="20"/>
              </w:rPr>
            </w:pPr>
            <w:r w:rsidRPr="008A32B6">
              <w:rPr>
                <w:rFonts w:ascii="Arial" w:hAnsi="Arial" w:cs="Arial"/>
                <w:sz w:val="20"/>
                <w:szCs w:val="20"/>
              </w:rPr>
              <w:t>--</w:t>
            </w:r>
          </w:p>
        </w:tc>
        <w:tc>
          <w:tcPr>
            <w:tcW w:w="1323" w:type="dxa"/>
            <w:shd w:val="clear" w:color="auto" w:fill="auto"/>
            <w:vAlign w:val="center"/>
          </w:tcPr>
          <w:p w14:paraId="1949ED15" w14:textId="7A30D3AB" w:rsidR="009E01B8" w:rsidRPr="008A32B6" w:rsidRDefault="009E01B8" w:rsidP="003F60BC">
            <w:pPr>
              <w:jc w:val="center"/>
              <w:rPr>
                <w:rFonts w:ascii="Arial" w:hAnsi="Arial" w:cs="Arial"/>
                <w:sz w:val="20"/>
                <w:szCs w:val="20"/>
              </w:rPr>
            </w:pPr>
            <w:r w:rsidRPr="008A32B6">
              <w:rPr>
                <w:rFonts w:ascii="Arial" w:hAnsi="Arial" w:cs="Arial"/>
                <w:sz w:val="20"/>
                <w:szCs w:val="20"/>
              </w:rPr>
              <w:t>0.34</w:t>
            </w:r>
          </w:p>
        </w:tc>
        <w:tc>
          <w:tcPr>
            <w:tcW w:w="1305" w:type="dxa"/>
            <w:shd w:val="clear" w:color="auto" w:fill="auto"/>
            <w:vAlign w:val="center"/>
          </w:tcPr>
          <w:p w14:paraId="44190057" w14:textId="1546875A" w:rsidR="009E01B8" w:rsidRPr="008A32B6" w:rsidRDefault="009E01B8" w:rsidP="003F60BC">
            <w:pPr>
              <w:jc w:val="center"/>
              <w:rPr>
                <w:rFonts w:ascii="Arial" w:hAnsi="Arial" w:cs="Arial"/>
                <w:sz w:val="20"/>
                <w:szCs w:val="20"/>
              </w:rPr>
            </w:pPr>
            <w:r w:rsidRPr="008A32B6">
              <w:rPr>
                <w:rFonts w:ascii="Arial" w:hAnsi="Arial" w:cs="Arial"/>
                <w:sz w:val="20"/>
                <w:szCs w:val="20"/>
              </w:rPr>
              <w:t>0.40</w:t>
            </w:r>
          </w:p>
        </w:tc>
        <w:tc>
          <w:tcPr>
            <w:tcW w:w="1363" w:type="dxa"/>
            <w:shd w:val="clear" w:color="auto" w:fill="auto"/>
            <w:vAlign w:val="center"/>
          </w:tcPr>
          <w:p w14:paraId="0E2EEEE9" w14:textId="17FD6BEA" w:rsidR="009E01B8" w:rsidRPr="008A32B6" w:rsidRDefault="009E01B8" w:rsidP="003F60BC">
            <w:pPr>
              <w:jc w:val="center"/>
              <w:rPr>
                <w:rFonts w:ascii="Arial" w:hAnsi="Arial" w:cs="Arial"/>
                <w:sz w:val="20"/>
                <w:szCs w:val="20"/>
              </w:rPr>
            </w:pPr>
            <w:r w:rsidRPr="008A32B6">
              <w:rPr>
                <w:rFonts w:ascii="Arial" w:hAnsi="Arial" w:cs="Arial"/>
                <w:sz w:val="20"/>
                <w:szCs w:val="20"/>
              </w:rPr>
              <w:t>0.30</w:t>
            </w:r>
          </w:p>
        </w:tc>
      </w:tr>
      <w:tr w:rsidR="009E01B8" w:rsidRPr="008A32B6" w14:paraId="7BF36E1E" w14:textId="77777777" w:rsidTr="00234E10">
        <w:trPr>
          <w:trHeight w:val="320"/>
        </w:trPr>
        <w:tc>
          <w:tcPr>
            <w:tcW w:w="3479" w:type="dxa"/>
            <w:shd w:val="clear" w:color="auto" w:fill="auto"/>
            <w:vAlign w:val="center"/>
            <w:hideMark/>
          </w:tcPr>
          <w:p w14:paraId="2C5CAAFB" w14:textId="77777777" w:rsidR="009E01B8" w:rsidRPr="008A32B6" w:rsidRDefault="009E01B8" w:rsidP="00BA68A3">
            <w:pPr>
              <w:rPr>
                <w:rFonts w:ascii="Arial" w:hAnsi="Arial" w:cs="Arial"/>
                <w:sz w:val="20"/>
                <w:szCs w:val="20"/>
              </w:rPr>
            </w:pPr>
            <w:r w:rsidRPr="008A32B6">
              <w:rPr>
                <w:rFonts w:ascii="Arial" w:hAnsi="Arial" w:cs="Arial"/>
                <w:sz w:val="20"/>
                <w:szCs w:val="20"/>
              </w:rPr>
              <w:t xml:space="preserve">   Father’s Occupation</w:t>
            </w:r>
          </w:p>
        </w:tc>
        <w:tc>
          <w:tcPr>
            <w:tcW w:w="1353" w:type="dxa"/>
            <w:shd w:val="clear" w:color="auto" w:fill="auto"/>
            <w:vAlign w:val="center"/>
            <w:hideMark/>
          </w:tcPr>
          <w:p w14:paraId="7A181ECB" w14:textId="7E75963A" w:rsidR="009E01B8" w:rsidRPr="008A32B6" w:rsidRDefault="009E01B8" w:rsidP="000200E6">
            <w:pPr>
              <w:jc w:val="center"/>
              <w:rPr>
                <w:rFonts w:ascii="Arial" w:hAnsi="Arial" w:cs="Arial"/>
                <w:sz w:val="20"/>
                <w:szCs w:val="20"/>
              </w:rPr>
            </w:pPr>
            <w:r w:rsidRPr="008A32B6">
              <w:rPr>
                <w:rFonts w:ascii="Arial" w:hAnsi="Arial" w:cs="Arial"/>
                <w:sz w:val="20"/>
                <w:szCs w:val="20"/>
              </w:rPr>
              <w:t>0.59</w:t>
            </w:r>
          </w:p>
        </w:tc>
        <w:tc>
          <w:tcPr>
            <w:tcW w:w="1256" w:type="dxa"/>
            <w:shd w:val="clear" w:color="auto" w:fill="auto"/>
            <w:vAlign w:val="center"/>
            <w:hideMark/>
          </w:tcPr>
          <w:p w14:paraId="0A625A1F" w14:textId="7851818F" w:rsidR="009E01B8" w:rsidRPr="008A32B6" w:rsidRDefault="009E01B8" w:rsidP="003F60BC">
            <w:pPr>
              <w:jc w:val="center"/>
              <w:rPr>
                <w:rFonts w:ascii="Arial" w:hAnsi="Arial" w:cs="Arial"/>
                <w:sz w:val="20"/>
                <w:szCs w:val="20"/>
              </w:rPr>
            </w:pPr>
            <w:r w:rsidRPr="008A32B6">
              <w:rPr>
                <w:rFonts w:ascii="Arial" w:hAnsi="Arial" w:cs="Arial"/>
                <w:sz w:val="20"/>
                <w:szCs w:val="20"/>
              </w:rPr>
              <w:t>0.47</w:t>
            </w:r>
          </w:p>
        </w:tc>
        <w:tc>
          <w:tcPr>
            <w:tcW w:w="1256" w:type="dxa"/>
            <w:vAlign w:val="center"/>
          </w:tcPr>
          <w:p w14:paraId="26E00D9F" w14:textId="637ECB22" w:rsidR="009E01B8" w:rsidRPr="008A32B6" w:rsidRDefault="009E01B8" w:rsidP="003F60BC">
            <w:pPr>
              <w:jc w:val="center"/>
              <w:rPr>
                <w:rFonts w:ascii="Arial" w:hAnsi="Arial" w:cs="Arial"/>
                <w:sz w:val="20"/>
                <w:szCs w:val="20"/>
              </w:rPr>
            </w:pPr>
            <w:r w:rsidRPr="008A32B6">
              <w:rPr>
                <w:rFonts w:ascii="Arial" w:hAnsi="Arial" w:cs="Arial"/>
                <w:sz w:val="20"/>
                <w:szCs w:val="20"/>
              </w:rPr>
              <w:t>0.37</w:t>
            </w:r>
          </w:p>
        </w:tc>
        <w:tc>
          <w:tcPr>
            <w:tcW w:w="1323" w:type="dxa"/>
            <w:shd w:val="clear" w:color="auto" w:fill="auto"/>
            <w:vAlign w:val="center"/>
            <w:hideMark/>
          </w:tcPr>
          <w:p w14:paraId="7A27FAD9" w14:textId="5B2EA0EA" w:rsidR="009E01B8" w:rsidRPr="008A32B6" w:rsidRDefault="009E01B8" w:rsidP="003F60BC">
            <w:pPr>
              <w:jc w:val="center"/>
              <w:rPr>
                <w:rFonts w:ascii="Arial" w:hAnsi="Arial" w:cs="Arial"/>
                <w:sz w:val="20"/>
                <w:szCs w:val="20"/>
              </w:rPr>
            </w:pPr>
            <w:r w:rsidRPr="008A32B6">
              <w:rPr>
                <w:rFonts w:ascii="Arial" w:hAnsi="Arial" w:cs="Arial"/>
                <w:sz w:val="20"/>
                <w:szCs w:val="20"/>
              </w:rPr>
              <w:t>--</w:t>
            </w:r>
          </w:p>
        </w:tc>
        <w:tc>
          <w:tcPr>
            <w:tcW w:w="1305" w:type="dxa"/>
            <w:shd w:val="clear" w:color="auto" w:fill="auto"/>
            <w:vAlign w:val="center"/>
            <w:hideMark/>
          </w:tcPr>
          <w:p w14:paraId="6ACF61BF" w14:textId="77777777" w:rsidR="009E01B8" w:rsidRPr="008A32B6" w:rsidRDefault="009E01B8" w:rsidP="003F60BC">
            <w:pPr>
              <w:jc w:val="center"/>
              <w:rPr>
                <w:rFonts w:ascii="Arial" w:hAnsi="Arial" w:cs="Arial"/>
                <w:sz w:val="20"/>
                <w:szCs w:val="20"/>
              </w:rPr>
            </w:pPr>
            <w:r w:rsidRPr="008A32B6">
              <w:rPr>
                <w:rFonts w:ascii="Arial" w:hAnsi="Arial" w:cs="Arial"/>
                <w:sz w:val="20"/>
                <w:szCs w:val="20"/>
              </w:rPr>
              <w:t>0.38</w:t>
            </w:r>
          </w:p>
        </w:tc>
        <w:tc>
          <w:tcPr>
            <w:tcW w:w="1363" w:type="dxa"/>
            <w:shd w:val="clear" w:color="auto" w:fill="auto"/>
            <w:vAlign w:val="center"/>
            <w:hideMark/>
          </w:tcPr>
          <w:p w14:paraId="30E5D399" w14:textId="00112516" w:rsidR="009E01B8" w:rsidRPr="008A32B6" w:rsidRDefault="009E01B8" w:rsidP="003F60BC">
            <w:pPr>
              <w:jc w:val="center"/>
              <w:rPr>
                <w:rFonts w:ascii="Arial" w:hAnsi="Arial" w:cs="Arial"/>
                <w:sz w:val="20"/>
                <w:szCs w:val="20"/>
              </w:rPr>
            </w:pPr>
            <w:r w:rsidRPr="008A32B6">
              <w:rPr>
                <w:rFonts w:ascii="Arial" w:hAnsi="Arial" w:cs="Arial"/>
                <w:sz w:val="20"/>
                <w:szCs w:val="20"/>
              </w:rPr>
              <w:t>0.31</w:t>
            </w:r>
          </w:p>
        </w:tc>
      </w:tr>
      <w:tr w:rsidR="009E01B8" w:rsidRPr="008A32B6" w14:paraId="78CFCC46" w14:textId="77777777" w:rsidTr="00234E10">
        <w:trPr>
          <w:trHeight w:val="340"/>
        </w:trPr>
        <w:tc>
          <w:tcPr>
            <w:tcW w:w="3479" w:type="dxa"/>
            <w:shd w:val="clear" w:color="auto" w:fill="auto"/>
            <w:vAlign w:val="center"/>
            <w:hideMark/>
          </w:tcPr>
          <w:p w14:paraId="44D4776C" w14:textId="028E5525" w:rsidR="009E01B8" w:rsidRPr="008A32B6" w:rsidRDefault="009E01B8" w:rsidP="00BA68A3">
            <w:pPr>
              <w:rPr>
                <w:rFonts w:ascii="Arial" w:hAnsi="Arial" w:cs="Arial"/>
                <w:sz w:val="20"/>
                <w:szCs w:val="20"/>
              </w:rPr>
            </w:pPr>
            <w:r w:rsidRPr="008A32B6">
              <w:rPr>
                <w:rFonts w:ascii="Arial" w:hAnsi="Arial" w:cs="Arial"/>
                <w:sz w:val="20"/>
                <w:szCs w:val="20"/>
              </w:rPr>
              <w:t xml:space="preserve">   Household Economic Status (HES) Index</w:t>
            </w:r>
          </w:p>
        </w:tc>
        <w:tc>
          <w:tcPr>
            <w:tcW w:w="1353" w:type="dxa"/>
            <w:shd w:val="clear" w:color="auto" w:fill="auto"/>
            <w:vAlign w:val="center"/>
            <w:hideMark/>
          </w:tcPr>
          <w:p w14:paraId="25F65443" w14:textId="77777777" w:rsidR="009E01B8" w:rsidRPr="008A32B6" w:rsidRDefault="009E01B8" w:rsidP="000200E6">
            <w:pPr>
              <w:jc w:val="center"/>
              <w:rPr>
                <w:rFonts w:ascii="Arial" w:hAnsi="Arial" w:cs="Arial"/>
                <w:sz w:val="20"/>
                <w:szCs w:val="20"/>
              </w:rPr>
            </w:pPr>
            <w:r w:rsidRPr="008A32B6">
              <w:rPr>
                <w:rFonts w:ascii="Arial" w:hAnsi="Arial" w:cs="Arial"/>
                <w:sz w:val="20"/>
                <w:szCs w:val="20"/>
              </w:rPr>
              <w:t>0.82</w:t>
            </w:r>
          </w:p>
        </w:tc>
        <w:tc>
          <w:tcPr>
            <w:tcW w:w="1256" w:type="dxa"/>
            <w:shd w:val="clear" w:color="auto" w:fill="auto"/>
            <w:vAlign w:val="center"/>
            <w:hideMark/>
          </w:tcPr>
          <w:p w14:paraId="760B42A3" w14:textId="02F5D638" w:rsidR="009E01B8" w:rsidRPr="008A32B6" w:rsidRDefault="009E01B8" w:rsidP="003F60BC">
            <w:pPr>
              <w:jc w:val="center"/>
              <w:rPr>
                <w:rFonts w:ascii="Arial" w:hAnsi="Arial" w:cs="Arial"/>
                <w:sz w:val="20"/>
                <w:szCs w:val="20"/>
              </w:rPr>
            </w:pPr>
            <w:r w:rsidRPr="008A32B6">
              <w:rPr>
                <w:rFonts w:ascii="Arial" w:hAnsi="Arial" w:cs="Arial"/>
                <w:sz w:val="20"/>
                <w:szCs w:val="20"/>
              </w:rPr>
              <w:t>0.47</w:t>
            </w:r>
          </w:p>
        </w:tc>
        <w:tc>
          <w:tcPr>
            <w:tcW w:w="1256" w:type="dxa"/>
            <w:vAlign w:val="center"/>
          </w:tcPr>
          <w:p w14:paraId="08D39436" w14:textId="153A62F6" w:rsidR="009E01B8" w:rsidRPr="008A32B6" w:rsidRDefault="009E01B8" w:rsidP="003F60BC">
            <w:pPr>
              <w:jc w:val="center"/>
              <w:rPr>
                <w:rFonts w:ascii="Arial" w:hAnsi="Arial" w:cs="Arial"/>
                <w:sz w:val="20"/>
                <w:szCs w:val="20"/>
              </w:rPr>
            </w:pPr>
            <w:r w:rsidRPr="008A32B6">
              <w:rPr>
                <w:rFonts w:ascii="Arial" w:hAnsi="Arial" w:cs="Arial"/>
                <w:sz w:val="20"/>
                <w:szCs w:val="20"/>
              </w:rPr>
              <w:t>0.41</w:t>
            </w:r>
          </w:p>
        </w:tc>
        <w:tc>
          <w:tcPr>
            <w:tcW w:w="1323" w:type="dxa"/>
            <w:shd w:val="clear" w:color="auto" w:fill="auto"/>
            <w:vAlign w:val="center"/>
            <w:hideMark/>
          </w:tcPr>
          <w:p w14:paraId="29085F2D" w14:textId="2CC873C4" w:rsidR="009E01B8" w:rsidRPr="008A32B6" w:rsidRDefault="009E01B8" w:rsidP="003F60BC">
            <w:pPr>
              <w:jc w:val="center"/>
              <w:rPr>
                <w:rFonts w:ascii="Arial" w:hAnsi="Arial" w:cs="Arial"/>
                <w:sz w:val="20"/>
                <w:szCs w:val="20"/>
              </w:rPr>
            </w:pPr>
            <w:r w:rsidRPr="008A32B6">
              <w:rPr>
                <w:rFonts w:ascii="Arial" w:hAnsi="Arial" w:cs="Arial"/>
                <w:sz w:val="20"/>
                <w:szCs w:val="20"/>
              </w:rPr>
              <w:t>0.44</w:t>
            </w:r>
          </w:p>
        </w:tc>
        <w:tc>
          <w:tcPr>
            <w:tcW w:w="1305" w:type="dxa"/>
            <w:shd w:val="clear" w:color="auto" w:fill="auto"/>
            <w:vAlign w:val="center"/>
            <w:hideMark/>
          </w:tcPr>
          <w:p w14:paraId="413813D8" w14:textId="77777777" w:rsidR="009E01B8" w:rsidRPr="008A32B6" w:rsidRDefault="009E01B8" w:rsidP="003F60BC">
            <w:pPr>
              <w:jc w:val="center"/>
              <w:rPr>
                <w:rFonts w:ascii="Arial" w:hAnsi="Arial" w:cs="Arial"/>
                <w:sz w:val="20"/>
                <w:szCs w:val="20"/>
              </w:rPr>
            </w:pPr>
            <w:r w:rsidRPr="008A32B6">
              <w:rPr>
                <w:rFonts w:ascii="Arial" w:hAnsi="Arial" w:cs="Arial"/>
                <w:sz w:val="20"/>
                <w:szCs w:val="20"/>
              </w:rPr>
              <w:t>--</w:t>
            </w:r>
          </w:p>
        </w:tc>
        <w:tc>
          <w:tcPr>
            <w:tcW w:w="1363" w:type="dxa"/>
            <w:shd w:val="clear" w:color="auto" w:fill="auto"/>
            <w:vAlign w:val="center"/>
            <w:hideMark/>
          </w:tcPr>
          <w:p w14:paraId="1F5E1EC9" w14:textId="0C91C7A5" w:rsidR="009E01B8" w:rsidRPr="008A32B6" w:rsidRDefault="009E01B8" w:rsidP="003F60BC">
            <w:pPr>
              <w:jc w:val="center"/>
              <w:rPr>
                <w:rFonts w:ascii="Arial" w:hAnsi="Arial" w:cs="Arial"/>
                <w:sz w:val="20"/>
                <w:szCs w:val="20"/>
              </w:rPr>
            </w:pPr>
            <w:r w:rsidRPr="008A32B6">
              <w:rPr>
                <w:rFonts w:ascii="Arial" w:hAnsi="Arial" w:cs="Arial"/>
                <w:sz w:val="20"/>
                <w:szCs w:val="20"/>
              </w:rPr>
              <w:t>0.35</w:t>
            </w:r>
          </w:p>
        </w:tc>
      </w:tr>
      <w:tr w:rsidR="009E01B8" w:rsidRPr="008A32B6" w14:paraId="6C605A55" w14:textId="77777777" w:rsidTr="00234E10">
        <w:trPr>
          <w:trHeight w:val="340"/>
        </w:trPr>
        <w:tc>
          <w:tcPr>
            <w:tcW w:w="3479" w:type="dxa"/>
            <w:shd w:val="clear" w:color="auto" w:fill="auto"/>
            <w:vAlign w:val="center"/>
            <w:hideMark/>
          </w:tcPr>
          <w:p w14:paraId="56DC8FAA" w14:textId="269332B4" w:rsidR="009E01B8" w:rsidRPr="008A32B6" w:rsidRDefault="00C06A20" w:rsidP="00BA68A3">
            <w:pPr>
              <w:rPr>
                <w:rFonts w:ascii="Arial" w:hAnsi="Arial" w:cs="Arial"/>
                <w:sz w:val="20"/>
                <w:szCs w:val="20"/>
              </w:rPr>
            </w:pPr>
            <w:r w:rsidRPr="008A32B6">
              <w:rPr>
                <w:rFonts w:ascii="Arial" w:hAnsi="Arial" w:cs="Arial"/>
                <w:sz w:val="20"/>
                <w:szCs w:val="20"/>
              </w:rPr>
              <w:t xml:space="preserve">Respondent </w:t>
            </w:r>
            <w:r w:rsidR="009E01B8" w:rsidRPr="008A32B6">
              <w:rPr>
                <w:rFonts w:ascii="Arial" w:hAnsi="Arial" w:cs="Arial"/>
                <w:sz w:val="20"/>
                <w:szCs w:val="20"/>
              </w:rPr>
              <w:t>Educational Attainment</w:t>
            </w:r>
          </w:p>
        </w:tc>
        <w:tc>
          <w:tcPr>
            <w:tcW w:w="1353" w:type="dxa"/>
            <w:shd w:val="clear" w:color="auto" w:fill="auto"/>
            <w:vAlign w:val="center"/>
            <w:hideMark/>
          </w:tcPr>
          <w:p w14:paraId="66805EDF" w14:textId="210DF794" w:rsidR="009E01B8" w:rsidRPr="008A32B6" w:rsidRDefault="009E01B8" w:rsidP="000200E6">
            <w:pPr>
              <w:jc w:val="center"/>
              <w:rPr>
                <w:rFonts w:ascii="Arial" w:hAnsi="Arial" w:cs="Arial"/>
                <w:sz w:val="20"/>
                <w:szCs w:val="20"/>
              </w:rPr>
            </w:pPr>
            <w:r w:rsidRPr="008A32B6">
              <w:rPr>
                <w:rFonts w:ascii="Arial" w:hAnsi="Arial" w:cs="Arial"/>
                <w:sz w:val="20"/>
                <w:szCs w:val="20"/>
              </w:rPr>
              <w:t>0.40</w:t>
            </w:r>
          </w:p>
        </w:tc>
        <w:tc>
          <w:tcPr>
            <w:tcW w:w="1256" w:type="dxa"/>
            <w:shd w:val="clear" w:color="auto" w:fill="auto"/>
            <w:vAlign w:val="center"/>
            <w:hideMark/>
          </w:tcPr>
          <w:p w14:paraId="65C4835A" w14:textId="0762FB7E" w:rsidR="009E01B8" w:rsidRPr="008A32B6" w:rsidRDefault="009E01B8" w:rsidP="003F60BC">
            <w:pPr>
              <w:jc w:val="center"/>
              <w:rPr>
                <w:rFonts w:ascii="Arial" w:hAnsi="Arial" w:cs="Arial"/>
                <w:sz w:val="20"/>
                <w:szCs w:val="20"/>
              </w:rPr>
            </w:pPr>
            <w:r w:rsidRPr="008A32B6">
              <w:rPr>
                <w:rFonts w:ascii="Arial" w:hAnsi="Arial" w:cs="Arial"/>
                <w:sz w:val="20"/>
                <w:szCs w:val="20"/>
              </w:rPr>
              <w:t>0.30</w:t>
            </w:r>
          </w:p>
        </w:tc>
        <w:tc>
          <w:tcPr>
            <w:tcW w:w="1256" w:type="dxa"/>
            <w:vAlign w:val="center"/>
          </w:tcPr>
          <w:p w14:paraId="167F5941" w14:textId="52D65B97" w:rsidR="009E01B8" w:rsidRPr="008A32B6" w:rsidRDefault="009E01B8" w:rsidP="003F60BC">
            <w:pPr>
              <w:jc w:val="center"/>
              <w:rPr>
                <w:rFonts w:ascii="Arial" w:hAnsi="Arial" w:cs="Arial"/>
                <w:sz w:val="20"/>
                <w:szCs w:val="20"/>
              </w:rPr>
            </w:pPr>
            <w:r w:rsidRPr="008A32B6">
              <w:rPr>
                <w:rFonts w:ascii="Arial" w:hAnsi="Arial" w:cs="Arial"/>
                <w:sz w:val="20"/>
                <w:szCs w:val="20"/>
              </w:rPr>
              <w:t>0.30</w:t>
            </w:r>
          </w:p>
        </w:tc>
        <w:tc>
          <w:tcPr>
            <w:tcW w:w="1323" w:type="dxa"/>
            <w:shd w:val="clear" w:color="auto" w:fill="auto"/>
            <w:vAlign w:val="center"/>
            <w:hideMark/>
          </w:tcPr>
          <w:p w14:paraId="3EEFF494" w14:textId="37E9917E" w:rsidR="009E01B8" w:rsidRPr="008A32B6" w:rsidRDefault="009E01B8" w:rsidP="003F60BC">
            <w:pPr>
              <w:jc w:val="center"/>
              <w:rPr>
                <w:rFonts w:ascii="Arial" w:hAnsi="Arial" w:cs="Arial"/>
                <w:sz w:val="20"/>
                <w:szCs w:val="20"/>
              </w:rPr>
            </w:pPr>
            <w:r w:rsidRPr="008A32B6">
              <w:rPr>
                <w:rFonts w:ascii="Arial" w:hAnsi="Arial" w:cs="Arial"/>
                <w:sz w:val="20"/>
                <w:szCs w:val="20"/>
              </w:rPr>
              <w:t>0.32</w:t>
            </w:r>
          </w:p>
        </w:tc>
        <w:tc>
          <w:tcPr>
            <w:tcW w:w="1305" w:type="dxa"/>
            <w:shd w:val="clear" w:color="auto" w:fill="auto"/>
            <w:vAlign w:val="center"/>
            <w:hideMark/>
          </w:tcPr>
          <w:p w14:paraId="1686A64A" w14:textId="2FDFB3EC" w:rsidR="009E01B8" w:rsidRPr="008A32B6" w:rsidRDefault="009E01B8" w:rsidP="003F60BC">
            <w:pPr>
              <w:jc w:val="center"/>
              <w:rPr>
                <w:rFonts w:ascii="Arial" w:hAnsi="Arial" w:cs="Arial"/>
                <w:sz w:val="20"/>
                <w:szCs w:val="20"/>
              </w:rPr>
            </w:pPr>
            <w:r w:rsidRPr="008A32B6">
              <w:rPr>
                <w:rFonts w:ascii="Arial" w:hAnsi="Arial" w:cs="Arial"/>
                <w:sz w:val="20"/>
                <w:szCs w:val="20"/>
              </w:rPr>
              <w:t>0.36</w:t>
            </w:r>
          </w:p>
        </w:tc>
        <w:tc>
          <w:tcPr>
            <w:tcW w:w="1363" w:type="dxa"/>
            <w:shd w:val="clear" w:color="auto" w:fill="auto"/>
            <w:vAlign w:val="center"/>
            <w:hideMark/>
          </w:tcPr>
          <w:p w14:paraId="46A6142A" w14:textId="61638AE3" w:rsidR="009E01B8" w:rsidRPr="008A32B6" w:rsidRDefault="009E01B8" w:rsidP="003F60BC">
            <w:pPr>
              <w:jc w:val="center"/>
              <w:rPr>
                <w:rFonts w:ascii="Arial" w:hAnsi="Arial" w:cs="Arial"/>
                <w:sz w:val="20"/>
                <w:szCs w:val="20"/>
              </w:rPr>
            </w:pPr>
            <w:r w:rsidRPr="008A32B6">
              <w:rPr>
                <w:rFonts w:ascii="Arial" w:hAnsi="Arial" w:cs="Arial"/>
                <w:sz w:val="20"/>
                <w:szCs w:val="20"/>
              </w:rPr>
              <w:t>--</w:t>
            </w:r>
          </w:p>
        </w:tc>
      </w:tr>
    </w:tbl>
    <w:p w14:paraId="290183CC" w14:textId="519047AC" w:rsidR="00C24E0F" w:rsidRPr="008A32B6" w:rsidRDefault="00C24E0F" w:rsidP="003A282C">
      <w:pPr>
        <w:rPr>
          <w:rFonts w:ascii="Arial" w:hAnsi="Arial" w:cs="Arial"/>
          <w:sz w:val="20"/>
          <w:szCs w:val="20"/>
        </w:rPr>
      </w:pPr>
      <w:r w:rsidRPr="008A32B6">
        <w:rPr>
          <w:rFonts w:ascii="Arial" w:hAnsi="Arial" w:cs="Arial"/>
          <w:sz w:val="20"/>
          <w:szCs w:val="20"/>
        </w:rPr>
        <w:t>Correlations for females are below diagonal; for males above diagonal</w:t>
      </w:r>
      <w:r w:rsidR="00EC7FBD" w:rsidRPr="008A32B6">
        <w:rPr>
          <w:rFonts w:ascii="Arial" w:hAnsi="Arial" w:cs="Arial"/>
          <w:sz w:val="20"/>
          <w:szCs w:val="20"/>
        </w:rPr>
        <w:t>.</w:t>
      </w:r>
      <w:r w:rsidR="00C06A20" w:rsidRPr="008A32B6">
        <w:rPr>
          <w:rFonts w:ascii="Arial" w:hAnsi="Arial" w:cs="Arial"/>
          <w:sz w:val="20"/>
          <w:szCs w:val="20"/>
        </w:rPr>
        <w:t xml:space="preserve"> Va</w:t>
      </w:r>
      <w:r w:rsidR="000B652D" w:rsidRPr="008A32B6">
        <w:rPr>
          <w:rFonts w:ascii="Arial" w:hAnsi="Arial" w:cs="Arial"/>
          <w:sz w:val="20"/>
          <w:szCs w:val="20"/>
        </w:rPr>
        <w:t>l</w:t>
      </w:r>
      <w:r w:rsidR="00C06A20" w:rsidRPr="008A32B6">
        <w:rPr>
          <w:rFonts w:ascii="Arial" w:hAnsi="Arial" w:cs="Arial"/>
          <w:sz w:val="20"/>
          <w:szCs w:val="20"/>
        </w:rPr>
        <w:t>ues are Pearson correlations. N’s vary due to incomplete data. Female N’s: 1,758 to 1,876; male N’s: 1,554 to 1,676.</w:t>
      </w:r>
    </w:p>
    <w:p w14:paraId="73EBED8E" w14:textId="77777777" w:rsidR="00C24E0F" w:rsidRPr="008A32B6" w:rsidRDefault="00C24E0F">
      <w:pPr>
        <w:rPr>
          <w:rFonts w:ascii="Arial" w:hAnsi="Arial" w:cs="Arial"/>
          <w:sz w:val="20"/>
          <w:szCs w:val="20"/>
        </w:rPr>
      </w:pPr>
      <w:r w:rsidRPr="008A32B6">
        <w:rPr>
          <w:rFonts w:ascii="Arial" w:hAnsi="Arial" w:cs="Arial"/>
          <w:sz w:val="20"/>
          <w:szCs w:val="20"/>
        </w:rPr>
        <w:br w:type="page"/>
      </w:r>
    </w:p>
    <w:p w14:paraId="65E64EC6" w14:textId="0737D96E" w:rsidR="00F15F50" w:rsidRPr="008A32B6" w:rsidRDefault="00440D4E" w:rsidP="003A282C">
      <w:pPr>
        <w:rPr>
          <w:rFonts w:ascii="Arial" w:hAnsi="Arial" w:cs="Arial"/>
          <w:sz w:val="20"/>
          <w:szCs w:val="20"/>
        </w:rPr>
      </w:pPr>
      <w:r w:rsidRPr="008A32B6">
        <w:rPr>
          <w:rFonts w:ascii="Arial" w:hAnsi="Arial" w:cs="Arial"/>
          <w:b/>
          <w:sz w:val="20"/>
          <w:szCs w:val="20"/>
        </w:rPr>
        <w:lastRenderedPageBreak/>
        <w:t xml:space="preserve">Supplementary </w:t>
      </w:r>
      <w:r w:rsidR="003A282C" w:rsidRPr="008A32B6">
        <w:rPr>
          <w:rFonts w:ascii="Arial" w:hAnsi="Arial" w:cs="Arial"/>
          <w:b/>
          <w:sz w:val="20"/>
          <w:szCs w:val="20"/>
        </w:rPr>
        <w:t xml:space="preserve">Table </w:t>
      </w:r>
      <w:r w:rsidR="00380493" w:rsidRPr="008A32B6">
        <w:rPr>
          <w:rFonts w:ascii="Arial" w:hAnsi="Arial" w:cs="Arial"/>
          <w:b/>
          <w:sz w:val="20"/>
          <w:szCs w:val="20"/>
        </w:rPr>
        <w:t>S3</w:t>
      </w:r>
      <w:r w:rsidR="003A282C" w:rsidRPr="008A32B6">
        <w:rPr>
          <w:rFonts w:ascii="Arial" w:hAnsi="Arial" w:cs="Arial"/>
          <w:sz w:val="20"/>
          <w:szCs w:val="20"/>
        </w:rPr>
        <w:t>. Results from Individual-Level Regression Analyses Predicting Years of Education Attained</w:t>
      </w:r>
      <w:r w:rsidR="00AD2D0B" w:rsidRPr="008A32B6">
        <w:rPr>
          <w:rFonts w:ascii="Arial" w:hAnsi="Arial" w:cs="Arial"/>
          <w:sz w:val="20"/>
          <w:szCs w:val="20"/>
        </w:rPr>
        <w:t xml:space="preserve"> from 1960 Family Socioeconomic </w:t>
      </w:r>
      <w:r w:rsidR="004E484F" w:rsidRPr="008A32B6">
        <w:rPr>
          <w:rFonts w:ascii="Arial" w:hAnsi="Arial" w:cs="Arial"/>
          <w:sz w:val="20"/>
          <w:szCs w:val="20"/>
        </w:rPr>
        <w:t>Status (SES) and Sub-i</w:t>
      </w:r>
      <w:r w:rsidR="00AD2D0B" w:rsidRPr="008A32B6">
        <w:rPr>
          <w:rFonts w:ascii="Arial" w:hAnsi="Arial" w:cs="Arial"/>
          <w:sz w:val="20"/>
          <w:szCs w:val="20"/>
        </w:rPr>
        <w:t>ndices</w:t>
      </w:r>
    </w:p>
    <w:tbl>
      <w:tblPr>
        <w:tblW w:w="10705" w:type="dxa"/>
        <w:tblLayout w:type="fixed"/>
        <w:tblLook w:val="04A0" w:firstRow="1" w:lastRow="0" w:firstColumn="1" w:lastColumn="0" w:noHBand="0" w:noVBand="1"/>
      </w:tblPr>
      <w:tblGrid>
        <w:gridCol w:w="4045"/>
        <w:gridCol w:w="1620"/>
        <w:gridCol w:w="1710"/>
        <w:gridCol w:w="1620"/>
        <w:gridCol w:w="1710"/>
      </w:tblGrid>
      <w:tr w:rsidR="00EF006B" w:rsidRPr="008A32B6" w14:paraId="15FE581F" w14:textId="77777777" w:rsidTr="00221639">
        <w:trPr>
          <w:trHeight w:val="96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DCA68" w14:textId="0B0E3449" w:rsidR="00EF006B" w:rsidRPr="008A32B6" w:rsidRDefault="00EF006B" w:rsidP="00797CBA">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AF50F" w14:textId="1F2EE607" w:rsidR="00EF006B" w:rsidRPr="008A32B6" w:rsidRDefault="00EF006B" w:rsidP="006B0EB1">
            <w:pPr>
              <w:jc w:val="center"/>
              <w:rPr>
                <w:rFonts w:ascii="Arial" w:hAnsi="Arial" w:cs="Arial"/>
                <w:sz w:val="20"/>
                <w:szCs w:val="20"/>
              </w:rPr>
            </w:pPr>
            <w:r w:rsidRPr="008A32B6">
              <w:rPr>
                <w:rFonts w:ascii="Arial" w:hAnsi="Arial" w:cs="Arial"/>
                <w:sz w:val="20"/>
                <w:szCs w:val="20"/>
              </w:rPr>
              <w:t>Model 0: Baseline</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83543" w14:textId="2FBCA106" w:rsidR="00EF006B" w:rsidRPr="008A32B6" w:rsidRDefault="00EF006B" w:rsidP="00901C49">
            <w:pPr>
              <w:jc w:val="center"/>
              <w:rPr>
                <w:rFonts w:ascii="Arial" w:hAnsi="Arial" w:cs="Arial"/>
                <w:sz w:val="20"/>
                <w:szCs w:val="20"/>
              </w:rPr>
            </w:pPr>
            <w:r w:rsidRPr="008A32B6">
              <w:rPr>
                <w:rFonts w:ascii="Arial" w:hAnsi="Arial" w:cs="Arial"/>
                <w:sz w:val="20"/>
                <w:szCs w:val="20"/>
              </w:rPr>
              <w:t>Model 1:</w:t>
            </w:r>
          </w:p>
          <w:p w14:paraId="7C402BFE" w14:textId="727A2E54" w:rsidR="00EF006B" w:rsidRPr="008A32B6" w:rsidRDefault="00EF006B" w:rsidP="00901C49">
            <w:pPr>
              <w:jc w:val="center"/>
              <w:rPr>
                <w:rFonts w:ascii="Arial" w:hAnsi="Arial" w:cs="Arial"/>
                <w:sz w:val="20"/>
                <w:szCs w:val="20"/>
              </w:rPr>
            </w:pPr>
            <w:r w:rsidRPr="008A32B6">
              <w:rPr>
                <w:rFonts w:ascii="Arial" w:hAnsi="Arial" w:cs="Arial"/>
                <w:sz w:val="20"/>
                <w:szCs w:val="20"/>
              </w:rPr>
              <w:t>SES composite</w:t>
            </w:r>
          </w:p>
        </w:tc>
        <w:tc>
          <w:tcPr>
            <w:tcW w:w="1620" w:type="dxa"/>
            <w:tcBorders>
              <w:top w:val="single" w:sz="4" w:space="0" w:color="auto"/>
              <w:left w:val="single" w:sz="4" w:space="0" w:color="auto"/>
              <w:bottom w:val="single" w:sz="4" w:space="0" w:color="auto"/>
              <w:right w:val="single" w:sz="4" w:space="0" w:color="auto"/>
            </w:tcBorders>
            <w:vAlign w:val="center"/>
          </w:tcPr>
          <w:p w14:paraId="480A89CF" w14:textId="630FDF4F" w:rsidR="00EF006B" w:rsidRPr="008A32B6" w:rsidRDefault="00EF006B" w:rsidP="00901C49">
            <w:pPr>
              <w:jc w:val="center"/>
              <w:rPr>
                <w:rFonts w:ascii="Arial" w:hAnsi="Arial" w:cs="Arial"/>
                <w:sz w:val="20"/>
                <w:szCs w:val="20"/>
              </w:rPr>
            </w:pPr>
            <w:r w:rsidRPr="008A32B6">
              <w:rPr>
                <w:rFonts w:ascii="Arial" w:hAnsi="Arial" w:cs="Arial"/>
                <w:sz w:val="20"/>
                <w:szCs w:val="20"/>
              </w:rPr>
              <w:t>Model 2:</w:t>
            </w:r>
          </w:p>
          <w:p w14:paraId="1093C17C" w14:textId="26FB95CE" w:rsidR="00EF006B" w:rsidRPr="008A32B6" w:rsidDel="005A5AD9" w:rsidRDefault="00EF006B" w:rsidP="00901C49">
            <w:pPr>
              <w:jc w:val="center"/>
              <w:rPr>
                <w:rFonts w:ascii="Arial" w:hAnsi="Arial" w:cs="Arial"/>
                <w:sz w:val="20"/>
                <w:szCs w:val="20"/>
              </w:rPr>
            </w:pPr>
            <w:r w:rsidRPr="008A32B6">
              <w:rPr>
                <w:rFonts w:ascii="Arial" w:hAnsi="Arial" w:cs="Arial"/>
                <w:sz w:val="20"/>
                <w:szCs w:val="20"/>
              </w:rPr>
              <w:t>SES indices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4BB9D" w14:textId="76F6F752" w:rsidR="00EF006B" w:rsidRPr="008A32B6" w:rsidRDefault="00EF006B" w:rsidP="00901C49">
            <w:pPr>
              <w:jc w:val="center"/>
              <w:rPr>
                <w:rFonts w:ascii="Arial" w:hAnsi="Arial" w:cs="Arial"/>
                <w:sz w:val="20"/>
                <w:szCs w:val="20"/>
              </w:rPr>
            </w:pPr>
            <w:r w:rsidRPr="008A32B6">
              <w:rPr>
                <w:rFonts w:ascii="Arial" w:hAnsi="Arial" w:cs="Arial"/>
                <w:sz w:val="20"/>
                <w:szCs w:val="20"/>
              </w:rPr>
              <w:t xml:space="preserve">Model 3: </w:t>
            </w:r>
            <w:r w:rsidRPr="008A32B6">
              <w:rPr>
                <w:rFonts w:ascii="Arial" w:hAnsi="Arial" w:cs="Arial"/>
                <w:sz w:val="20"/>
                <w:szCs w:val="20"/>
              </w:rPr>
              <w:br/>
            </w:r>
            <w:r w:rsidR="00BE519F" w:rsidRPr="008A32B6">
              <w:rPr>
                <w:rFonts w:ascii="Arial" w:hAnsi="Arial" w:cs="Arial"/>
                <w:sz w:val="20"/>
                <w:szCs w:val="20"/>
              </w:rPr>
              <w:t>sex*HES</w:t>
            </w:r>
          </w:p>
        </w:tc>
      </w:tr>
      <w:tr w:rsidR="0048626E" w:rsidRPr="008A32B6" w14:paraId="54D9661C" w14:textId="77777777" w:rsidTr="00221639">
        <w:trPr>
          <w:trHeight w:val="3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747D2" w14:textId="3AF88CF1" w:rsidR="0048626E" w:rsidRPr="008A32B6" w:rsidRDefault="0048626E" w:rsidP="00797CBA">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B23B9" w14:textId="77777777" w:rsidR="0048626E" w:rsidRPr="008A32B6" w:rsidRDefault="0048626E" w:rsidP="006B0EB1">
            <w:pPr>
              <w:jc w:val="center"/>
              <w:rPr>
                <w:rFonts w:ascii="Arial" w:hAnsi="Arial" w:cs="Arial"/>
                <w:sz w:val="20"/>
                <w:szCs w:val="20"/>
              </w:rPr>
            </w:pPr>
            <w:r w:rsidRPr="008A32B6">
              <w:rPr>
                <w:rFonts w:ascii="Arial" w:hAnsi="Arial" w:cs="Arial"/>
                <w:sz w:val="20"/>
                <w:szCs w:val="20"/>
              </w:rPr>
              <w:t>Est (SE)</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64148" w14:textId="77777777" w:rsidR="0048626E" w:rsidRPr="008A32B6" w:rsidRDefault="0048626E" w:rsidP="00901C49">
            <w:pPr>
              <w:jc w:val="center"/>
              <w:rPr>
                <w:rFonts w:ascii="Arial" w:hAnsi="Arial" w:cs="Arial"/>
                <w:sz w:val="20"/>
                <w:szCs w:val="20"/>
              </w:rPr>
            </w:pPr>
            <w:r w:rsidRPr="008A32B6">
              <w:rPr>
                <w:rFonts w:ascii="Arial" w:hAnsi="Arial" w:cs="Arial"/>
                <w:sz w:val="20"/>
                <w:szCs w:val="20"/>
              </w:rPr>
              <w:t>Est (SE)</w:t>
            </w:r>
          </w:p>
        </w:tc>
        <w:tc>
          <w:tcPr>
            <w:tcW w:w="1620" w:type="dxa"/>
            <w:tcBorders>
              <w:top w:val="single" w:sz="4" w:space="0" w:color="auto"/>
              <w:left w:val="single" w:sz="4" w:space="0" w:color="auto"/>
              <w:bottom w:val="single" w:sz="4" w:space="0" w:color="auto"/>
              <w:right w:val="single" w:sz="4" w:space="0" w:color="auto"/>
            </w:tcBorders>
            <w:vAlign w:val="center"/>
          </w:tcPr>
          <w:p w14:paraId="33CFEA4A" w14:textId="46958170" w:rsidR="0048626E" w:rsidRPr="008A32B6" w:rsidRDefault="0048626E" w:rsidP="00901C49">
            <w:pPr>
              <w:jc w:val="center"/>
              <w:rPr>
                <w:rFonts w:ascii="Arial" w:hAnsi="Arial" w:cs="Arial"/>
                <w:sz w:val="20"/>
                <w:szCs w:val="20"/>
              </w:rPr>
            </w:pPr>
            <w:r w:rsidRPr="008A32B6">
              <w:rPr>
                <w:rFonts w:ascii="Arial" w:hAnsi="Arial" w:cs="Arial"/>
                <w:sz w:val="20"/>
                <w:szCs w:val="20"/>
              </w:rPr>
              <w:t>Est (SE)</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32F2A" w14:textId="0F726D18" w:rsidR="0048626E" w:rsidRPr="008A32B6" w:rsidRDefault="0048626E" w:rsidP="00901C49">
            <w:pPr>
              <w:jc w:val="center"/>
              <w:rPr>
                <w:rFonts w:ascii="Arial" w:hAnsi="Arial" w:cs="Arial"/>
                <w:sz w:val="20"/>
                <w:szCs w:val="20"/>
              </w:rPr>
            </w:pPr>
            <w:r w:rsidRPr="008A32B6">
              <w:rPr>
                <w:rFonts w:ascii="Arial" w:hAnsi="Arial" w:cs="Arial"/>
                <w:sz w:val="20"/>
                <w:szCs w:val="20"/>
              </w:rPr>
              <w:t>Est (SE)</w:t>
            </w:r>
          </w:p>
        </w:tc>
      </w:tr>
      <w:tr w:rsidR="0048626E" w:rsidRPr="008A32B6" w14:paraId="4C6728E9" w14:textId="77777777" w:rsidTr="00221639">
        <w:trPr>
          <w:trHeight w:val="3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F2853" w14:textId="77777777" w:rsidR="0048626E" w:rsidRPr="008A32B6" w:rsidRDefault="0048626E" w:rsidP="002E4F5B">
            <w:pPr>
              <w:rPr>
                <w:rFonts w:ascii="Arial" w:hAnsi="Arial" w:cs="Arial"/>
                <w:sz w:val="20"/>
                <w:szCs w:val="20"/>
              </w:rPr>
            </w:pPr>
            <w:r w:rsidRPr="008A32B6">
              <w:rPr>
                <w:rFonts w:ascii="Arial" w:hAnsi="Arial" w:cs="Arial"/>
                <w:sz w:val="20"/>
                <w:szCs w:val="20"/>
              </w:rPr>
              <w:t>Intercept</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ABE10" w14:textId="460AB6C9"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1</w:t>
            </w:r>
            <w:r w:rsidR="00370A3B" w:rsidRPr="008A32B6">
              <w:rPr>
                <w:rFonts w:ascii="Arial" w:hAnsi="Arial" w:cs="Arial"/>
                <w:color w:val="000000" w:themeColor="text1"/>
                <w:sz w:val="20"/>
                <w:szCs w:val="20"/>
              </w:rPr>
              <w:t>4</w:t>
            </w:r>
            <w:r w:rsidRPr="008A32B6">
              <w:rPr>
                <w:rFonts w:ascii="Arial" w:hAnsi="Arial" w:cs="Arial"/>
                <w:color w:val="000000" w:themeColor="text1"/>
                <w:sz w:val="20"/>
                <w:szCs w:val="20"/>
              </w:rPr>
              <w:t>.</w:t>
            </w:r>
            <w:r w:rsidR="00370A3B" w:rsidRPr="008A32B6">
              <w:rPr>
                <w:rFonts w:ascii="Arial" w:hAnsi="Arial" w:cs="Arial"/>
                <w:color w:val="000000" w:themeColor="text1"/>
                <w:sz w:val="20"/>
                <w:szCs w:val="20"/>
              </w:rPr>
              <w:t>13</w:t>
            </w:r>
            <w:r w:rsidRPr="008A32B6">
              <w:rPr>
                <w:rFonts w:ascii="Arial" w:hAnsi="Arial" w:cs="Arial"/>
                <w:color w:val="000000" w:themeColor="text1"/>
                <w:sz w:val="20"/>
                <w:szCs w:val="20"/>
              </w:rPr>
              <w:t xml:space="preserve"> (0.0</w:t>
            </w:r>
            <w:r w:rsidR="00370A3B" w:rsidRPr="008A32B6">
              <w:rPr>
                <w:rFonts w:ascii="Arial" w:hAnsi="Arial" w:cs="Arial"/>
                <w:color w:val="000000" w:themeColor="text1"/>
                <w:sz w:val="20"/>
                <w:szCs w:val="20"/>
              </w:rPr>
              <w:t>6</w:t>
            </w:r>
            <w:r w:rsidRPr="008A32B6">
              <w:rPr>
                <w:rFonts w:ascii="Arial" w:hAnsi="Arial" w:cs="Arial"/>
                <w:color w:val="000000" w:themeColor="text1"/>
                <w:sz w:val="20"/>
                <w:szCs w:val="20"/>
              </w:rPr>
              <w:t>)</w:t>
            </w:r>
            <w:r w:rsidR="00370A3B" w:rsidRPr="008A32B6">
              <w:rPr>
                <w:rFonts w:ascii="Arial" w:hAnsi="Arial" w:cs="Arial"/>
                <w:color w:val="000000" w:themeColor="text1"/>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A3159" w14:textId="09FF3781" w:rsidR="0048626E" w:rsidRPr="008A32B6" w:rsidRDefault="00370A3B"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14</w:t>
            </w:r>
            <w:r w:rsidR="0048626E" w:rsidRPr="008A32B6">
              <w:rPr>
                <w:rFonts w:ascii="Arial" w:hAnsi="Arial" w:cs="Arial"/>
                <w:color w:val="000000" w:themeColor="text1"/>
                <w:sz w:val="20"/>
                <w:szCs w:val="20"/>
              </w:rPr>
              <w:t>.</w:t>
            </w:r>
            <w:r w:rsidRPr="008A32B6">
              <w:rPr>
                <w:rFonts w:ascii="Arial" w:hAnsi="Arial" w:cs="Arial"/>
                <w:color w:val="000000" w:themeColor="text1"/>
                <w:sz w:val="20"/>
                <w:szCs w:val="20"/>
              </w:rPr>
              <w:t xml:space="preserve">15 </w:t>
            </w:r>
            <w:r w:rsidR="0048626E" w:rsidRPr="008A32B6">
              <w:rPr>
                <w:rFonts w:ascii="Arial" w:hAnsi="Arial" w:cs="Arial"/>
                <w:color w:val="000000" w:themeColor="text1"/>
                <w:sz w:val="20"/>
                <w:szCs w:val="20"/>
              </w:rPr>
              <w:t>(0.05)</w:t>
            </w:r>
            <w:r w:rsidRPr="008A32B6">
              <w:rPr>
                <w:rFonts w:ascii="Arial" w:hAnsi="Arial" w:cs="Arial"/>
                <w:color w:val="000000" w:themeColor="text1"/>
                <w:sz w:val="20"/>
                <w:szCs w:val="20"/>
                <w:vertAlign w:val="superscript"/>
              </w:rPr>
              <w:t>***</w:t>
            </w:r>
          </w:p>
        </w:tc>
        <w:tc>
          <w:tcPr>
            <w:tcW w:w="1620" w:type="dxa"/>
            <w:tcBorders>
              <w:top w:val="single" w:sz="4" w:space="0" w:color="auto"/>
              <w:left w:val="single" w:sz="4" w:space="0" w:color="auto"/>
              <w:bottom w:val="single" w:sz="4" w:space="0" w:color="auto"/>
              <w:right w:val="single" w:sz="4" w:space="0" w:color="auto"/>
            </w:tcBorders>
            <w:vAlign w:val="center"/>
          </w:tcPr>
          <w:p w14:paraId="45478BB2" w14:textId="061204F6" w:rsidR="0048626E" w:rsidRPr="008A32B6" w:rsidRDefault="00370A3B"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14</w:t>
            </w:r>
            <w:r w:rsidR="0048626E" w:rsidRPr="008A32B6">
              <w:rPr>
                <w:rFonts w:ascii="Arial" w:hAnsi="Arial" w:cs="Arial"/>
                <w:color w:val="000000" w:themeColor="text1"/>
                <w:sz w:val="20"/>
                <w:szCs w:val="20"/>
              </w:rPr>
              <w:t>.</w:t>
            </w:r>
            <w:r w:rsidRPr="008A32B6">
              <w:rPr>
                <w:rFonts w:ascii="Arial" w:hAnsi="Arial" w:cs="Arial"/>
                <w:color w:val="000000" w:themeColor="text1"/>
                <w:sz w:val="20"/>
                <w:szCs w:val="20"/>
              </w:rPr>
              <w:t>15</w:t>
            </w:r>
            <w:r w:rsidR="0048626E" w:rsidRPr="008A32B6">
              <w:rPr>
                <w:rFonts w:ascii="Arial" w:hAnsi="Arial" w:cs="Arial"/>
                <w:color w:val="000000" w:themeColor="text1"/>
                <w:sz w:val="20"/>
                <w:szCs w:val="20"/>
              </w:rPr>
              <w:t xml:space="preserve"> (0.05)</w:t>
            </w:r>
            <w:r w:rsidRPr="008A32B6">
              <w:rPr>
                <w:rFonts w:ascii="Arial" w:hAnsi="Arial" w:cs="Arial"/>
                <w:color w:val="000000" w:themeColor="text1"/>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3EC63" w14:textId="6437892F" w:rsidR="0048626E" w:rsidRPr="008A32B6" w:rsidRDefault="00370A3B"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14</w:t>
            </w:r>
            <w:r w:rsidR="0048626E" w:rsidRPr="008A32B6">
              <w:rPr>
                <w:rFonts w:ascii="Arial" w:hAnsi="Arial" w:cs="Arial"/>
                <w:color w:val="000000" w:themeColor="text1"/>
                <w:sz w:val="20"/>
                <w:szCs w:val="20"/>
              </w:rPr>
              <w:t>.</w:t>
            </w:r>
            <w:r w:rsidRPr="008A32B6">
              <w:rPr>
                <w:rFonts w:ascii="Arial" w:hAnsi="Arial" w:cs="Arial"/>
                <w:color w:val="000000" w:themeColor="text1"/>
                <w:sz w:val="20"/>
                <w:szCs w:val="20"/>
              </w:rPr>
              <w:t xml:space="preserve">15 </w:t>
            </w:r>
            <w:r w:rsidR="0048626E" w:rsidRPr="008A32B6">
              <w:rPr>
                <w:rFonts w:ascii="Arial" w:hAnsi="Arial" w:cs="Arial"/>
                <w:color w:val="000000" w:themeColor="text1"/>
                <w:sz w:val="20"/>
                <w:szCs w:val="20"/>
              </w:rPr>
              <w:t>(0.05)</w:t>
            </w:r>
            <w:r w:rsidRPr="008A32B6">
              <w:rPr>
                <w:rFonts w:ascii="Arial" w:hAnsi="Arial" w:cs="Arial"/>
                <w:color w:val="000000" w:themeColor="text1"/>
                <w:sz w:val="20"/>
                <w:szCs w:val="20"/>
                <w:vertAlign w:val="superscript"/>
              </w:rPr>
              <w:t>***</w:t>
            </w:r>
          </w:p>
        </w:tc>
      </w:tr>
      <w:tr w:rsidR="0048626E" w:rsidRPr="008A32B6" w14:paraId="5E9C2243" w14:textId="77777777" w:rsidTr="00221639">
        <w:trPr>
          <w:trHeight w:val="3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4B84D7EC" w14:textId="6DE41694" w:rsidR="0048626E" w:rsidRPr="008A32B6" w:rsidRDefault="0048626E" w:rsidP="002E4F5B">
            <w:pPr>
              <w:rPr>
                <w:rFonts w:ascii="Arial" w:hAnsi="Arial" w:cs="Arial"/>
                <w:sz w:val="20"/>
                <w:szCs w:val="20"/>
              </w:rPr>
            </w:pPr>
            <w:r w:rsidRPr="008A32B6">
              <w:rPr>
                <w:rFonts w:ascii="Arial" w:hAnsi="Arial" w:cs="Arial"/>
                <w:sz w:val="20"/>
                <w:szCs w:val="20"/>
              </w:rPr>
              <w:t>Sex (Female=0, Male=1)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25C4888" w14:textId="34EE44E3"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0.60 (0.08)</w:t>
            </w:r>
            <w:r w:rsidR="00370A3B" w:rsidRPr="008A32B6">
              <w:rPr>
                <w:rFonts w:ascii="Arial" w:hAnsi="Arial" w:cs="Arial"/>
                <w:color w:val="000000" w:themeColor="text1"/>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69577467" w14:textId="4196B0CF"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0.</w:t>
            </w:r>
            <w:r w:rsidR="00370A3B" w:rsidRPr="008A32B6">
              <w:rPr>
                <w:rFonts w:ascii="Arial" w:hAnsi="Arial" w:cs="Arial"/>
                <w:color w:val="000000" w:themeColor="text1"/>
                <w:sz w:val="20"/>
                <w:szCs w:val="20"/>
              </w:rPr>
              <w:t xml:space="preserve">61 </w:t>
            </w:r>
            <w:r w:rsidRPr="008A32B6">
              <w:rPr>
                <w:rFonts w:ascii="Arial" w:hAnsi="Arial" w:cs="Arial"/>
                <w:color w:val="000000" w:themeColor="text1"/>
                <w:sz w:val="20"/>
                <w:szCs w:val="20"/>
              </w:rPr>
              <w:t>(0.08)</w:t>
            </w:r>
            <w:r w:rsidR="00370A3B" w:rsidRPr="008A32B6">
              <w:rPr>
                <w:rFonts w:ascii="Arial" w:hAnsi="Arial" w:cs="Arial"/>
                <w:color w:val="000000" w:themeColor="text1"/>
                <w:sz w:val="20"/>
                <w:szCs w:val="20"/>
                <w:vertAlign w:val="superscript"/>
              </w:rPr>
              <w:t>***</w:t>
            </w:r>
          </w:p>
        </w:tc>
        <w:tc>
          <w:tcPr>
            <w:tcW w:w="1620" w:type="dxa"/>
            <w:tcBorders>
              <w:top w:val="single" w:sz="4" w:space="0" w:color="auto"/>
              <w:left w:val="single" w:sz="4" w:space="0" w:color="auto"/>
              <w:bottom w:val="single" w:sz="4" w:space="0" w:color="auto"/>
              <w:right w:val="single" w:sz="4" w:space="0" w:color="auto"/>
            </w:tcBorders>
            <w:vAlign w:val="center"/>
          </w:tcPr>
          <w:p w14:paraId="443EBF9C" w14:textId="0EED0858"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0.60 (0.08)</w:t>
            </w:r>
            <w:r w:rsidR="00370A3B" w:rsidRPr="008A32B6">
              <w:rPr>
                <w:rFonts w:ascii="Arial" w:hAnsi="Arial" w:cs="Arial"/>
                <w:color w:val="000000" w:themeColor="text1"/>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B197BF1" w14:textId="5D567DC6"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0.60 (0.08)</w:t>
            </w:r>
            <w:r w:rsidR="00370A3B" w:rsidRPr="008A32B6">
              <w:rPr>
                <w:rFonts w:ascii="Arial" w:hAnsi="Arial" w:cs="Arial"/>
                <w:color w:val="000000" w:themeColor="text1"/>
                <w:sz w:val="20"/>
                <w:szCs w:val="20"/>
                <w:vertAlign w:val="superscript"/>
              </w:rPr>
              <w:t>***</w:t>
            </w:r>
          </w:p>
        </w:tc>
      </w:tr>
      <w:tr w:rsidR="0048626E" w:rsidRPr="008A32B6" w14:paraId="03FFEA42" w14:textId="77777777" w:rsidTr="00221639">
        <w:trPr>
          <w:trHeight w:val="3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9600B" w14:textId="6D9409EC" w:rsidR="0048626E" w:rsidRPr="008A32B6" w:rsidRDefault="0048626E" w:rsidP="002E4F5B">
            <w:pPr>
              <w:rPr>
                <w:rFonts w:ascii="Arial" w:hAnsi="Arial" w:cs="Arial"/>
                <w:sz w:val="20"/>
                <w:szCs w:val="20"/>
              </w:rPr>
            </w:pPr>
            <w:r w:rsidRPr="008A32B6">
              <w:rPr>
                <w:rFonts w:ascii="Arial" w:hAnsi="Arial" w:cs="Arial"/>
                <w:sz w:val="20"/>
                <w:szCs w:val="20"/>
              </w:rPr>
              <w:t>1960 Grade level</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640F8" w14:textId="4D09BBC8"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0.</w:t>
            </w:r>
            <w:r w:rsidR="00370A3B" w:rsidRPr="008A32B6">
              <w:rPr>
                <w:rFonts w:ascii="Arial" w:hAnsi="Arial" w:cs="Arial"/>
                <w:color w:val="000000" w:themeColor="text1"/>
                <w:sz w:val="20"/>
                <w:szCs w:val="20"/>
              </w:rPr>
              <w:t xml:space="preserve">02 </w:t>
            </w:r>
            <w:r w:rsidRPr="008A32B6">
              <w:rPr>
                <w:rFonts w:ascii="Arial" w:hAnsi="Arial" w:cs="Arial"/>
                <w:color w:val="000000" w:themeColor="text1"/>
                <w:sz w:val="20"/>
                <w:szCs w:val="20"/>
              </w:rPr>
              <w:t>(0.04)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71BB2" w14:textId="06282FD4" w:rsidR="0048626E" w:rsidRPr="008A32B6" w:rsidRDefault="00370A3B"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w:t>
            </w:r>
            <w:r w:rsidR="0048626E" w:rsidRPr="008A32B6">
              <w:rPr>
                <w:rFonts w:ascii="Arial" w:hAnsi="Arial" w:cs="Arial"/>
                <w:color w:val="000000" w:themeColor="text1"/>
                <w:sz w:val="20"/>
                <w:szCs w:val="20"/>
              </w:rPr>
              <w:t>0.0</w:t>
            </w:r>
            <w:r w:rsidRPr="008A32B6">
              <w:rPr>
                <w:rFonts w:ascii="Arial" w:hAnsi="Arial" w:cs="Arial"/>
                <w:color w:val="000000" w:themeColor="text1"/>
                <w:sz w:val="20"/>
                <w:szCs w:val="20"/>
              </w:rPr>
              <w:t>3</w:t>
            </w:r>
            <w:r w:rsidR="0048626E" w:rsidRPr="008A32B6">
              <w:rPr>
                <w:rFonts w:ascii="Arial" w:hAnsi="Arial" w:cs="Arial"/>
                <w:color w:val="000000" w:themeColor="text1"/>
                <w:sz w:val="20"/>
                <w:szCs w:val="20"/>
              </w:rPr>
              <w:t xml:space="preserve"> (0.04)</w:t>
            </w:r>
          </w:p>
        </w:tc>
        <w:tc>
          <w:tcPr>
            <w:tcW w:w="1620" w:type="dxa"/>
            <w:tcBorders>
              <w:top w:val="single" w:sz="4" w:space="0" w:color="auto"/>
              <w:left w:val="single" w:sz="4" w:space="0" w:color="auto"/>
              <w:bottom w:val="single" w:sz="4" w:space="0" w:color="auto"/>
              <w:right w:val="single" w:sz="4" w:space="0" w:color="auto"/>
            </w:tcBorders>
            <w:vAlign w:val="center"/>
          </w:tcPr>
          <w:p w14:paraId="41D614A2" w14:textId="4EBF92AF" w:rsidR="0048626E" w:rsidRPr="008A32B6" w:rsidRDefault="00370A3B"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w:t>
            </w:r>
            <w:r w:rsidR="0048626E" w:rsidRPr="008A32B6">
              <w:rPr>
                <w:rFonts w:ascii="Arial" w:hAnsi="Arial" w:cs="Arial"/>
                <w:color w:val="000000" w:themeColor="text1"/>
                <w:sz w:val="20"/>
                <w:szCs w:val="20"/>
              </w:rPr>
              <w:t>0.</w:t>
            </w:r>
            <w:r w:rsidRPr="008A32B6">
              <w:rPr>
                <w:rFonts w:ascii="Arial" w:hAnsi="Arial" w:cs="Arial"/>
                <w:color w:val="000000" w:themeColor="text1"/>
                <w:sz w:val="20"/>
                <w:szCs w:val="20"/>
              </w:rPr>
              <w:t xml:space="preserve">0001 </w:t>
            </w:r>
            <w:r w:rsidR="0048626E" w:rsidRPr="008A32B6">
              <w:rPr>
                <w:rFonts w:ascii="Arial" w:hAnsi="Arial" w:cs="Arial"/>
                <w:color w:val="000000" w:themeColor="text1"/>
                <w:sz w:val="20"/>
                <w:szCs w:val="20"/>
              </w:rPr>
              <w:t>(0.04)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E5EF2" w14:textId="72F9A5F7" w:rsidR="0048626E" w:rsidRPr="008A32B6" w:rsidRDefault="00370A3B"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w:t>
            </w:r>
            <w:r w:rsidR="0048626E" w:rsidRPr="008A32B6">
              <w:rPr>
                <w:rFonts w:ascii="Arial" w:hAnsi="Arial" w:cs="Arial"/>
                <w:color w:val="000000" w:themeColor="text1"/>
                <w:sz w:val="20"/>
                <w:szCs w:val="20"/>
              </w:rPr>
              <w:t>0.</w:t>
            </w:r>
            <w:r w:rsidRPr="008A32B6">
              <w:rPr>
                <w:rFonts w:ascii="Arial" w:hAnsi="Arial" w:cs="Arial"/>
                <w:color w:val="000000" w:themeColor="text1"/>
                <w:sz w:val="20"/>
                <w:szCs w:val="20"/>
              </w:rPr>
              <w:t>0</w:t>
            </w:r>
            <w:r w:rsidR="0048626E" w:rsidRPr="008A32B6">
              <w:rPr>
                <w:rFonts w:ascii="Arial" w:hAnsi="Arial" w:cs="Arial"/>
                <w:color w:val="000000" w:themeColor="text1"/>
                <w:sz w:val="20"/>
                <w:szCs w:val="20"/>
              </w:rPr>
              <w:t>03 (0.04)</w:t>
            </w:r>
          </w:p>
        </w:tc>
      </w:tr>
      <w:tr w:rsidR="0048626E" w:rsidRPr="008A32B6" w14:paraId="25F8F2D7" w14:textId="77777777" w:rsidTr="00221639">
        <w:trPr>
          <w:trHeight w:val="3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412CFEFF" w14:textId="62750223" w:rsidR="0048626E" w:rsidRPr="008A32B6" w:rsidRDefault="0048626E" w:rsidP="002E4F5B">
            <w:pPr>
              <w:rPr>
                <w:rFonts w:ascii="Arial" w:hAnsi="Arial" w:cs="Arial"/>
                <w:i/>
                <w:sz w:val="20"/>
                <w:szCs w:val="20"/>
              </w:rPr>
            </w:pPr>
            <w:r w:rsidRPr="008A32B6">
              <w:rPr>
                <w:rFonts w:ascii="Arial" w:hAnsi="Arial" w:cs="Arial"/>
                <w:i/>
                <w:sz w:val="20"/>
                <w:szCs w:val="20"/>
              </w:rPr>
              <w:t>1960 Family SES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63F5294" w14:textId="77777777" w:rsidR="0048626E" w:rsidRPr="008A32B6" w:rsidRDefault="0048626E" w:rsidP="002E4F5B">
            <w:pPr>
              <w:jc w:val="center"/>
              <w:rPr>
                <w:rFonts w:ascii="Arial" w:hAnsi="Arial" w:cs="Arial"/>
                <w:color w:val="000000" w:themeColor="text1"/>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64FDEB7" w14:textId="3B7C70ED" w:rsidR="0048626E" w:rsidRPr="008A32B6" w:rsidRDefault="0048626E" w:rsidP="002E4F5B">
            <w:pPr>
              <w:jc w:val="center"/>
              <w:rPr>
                <w:rFonts w:ascii="Arial" w:hAnsi="Arial" w:cs="Arial"/>
                <w:color w:val="000000" w:themeColor="text1"/>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14:paraId="223B2320" w14:textId="39DA8554" w:rsidR="0048626E" w:rsidRPr="008A32B6" w:rsidRDefault="0048626E" w:rsidP="002E4F5B">
            <w:pPr>
              <w:jc w:val="center"/>
              <w:rPr>
                <w:rFonts w:ascii="Arial" w:hAnsi="Arial" w:cs="Arial"/>
                <w:color w:val="000000" w:themeColor="text1"/>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120027F" w14:textId="6D9CF7C7" w:rsidR="0048626E" w:rsidRPr="008A32B6" w:rsidRDefault="0048626E" w:rsidP="002E4F5B">
            <w:pPr>
              <w:jc w:val="center"/>
              <w:rPr>
                <w:rFonts w:ascii="Arial" w:hAnsi="Arial" w:cs="Arial"/>
                <w:color w:val="000000" w:themeColor="text1"/>
                <w:sz w:val="20"/>
                <w:szCs w:val="20"/>
              </w:rPr>
            </w:pPr>
          </w:p>
        </w:tc>
      </w:tr>
      <w:tr w:rsidR="0048626E" w:rsidRPr="008A32B6" w14:paraId="0D008202" w14:textId="77777777" w:rsidTr="00221639">
        <w:trPr>
          <w:trHeight w:val="3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0A04A256" w14:textId="0FFEC266" w:rsidR="0048626E" w:rsidRPr="008A32B6" w:rsidRDefault="0048626E" w:rsidP="002E4F5B">
            <w:pPr>
              <w:rPr>
                <w:rFonts w:ascii="Arial" w:hAnsi="Arial" w:cs="Arial"/>
                <w:sz w:val="20"/>
                <w:szCs w:val="20"/>
              </w:rPr>
            </w:pPr>
            <w:r w:rsidRPr="008A32B6">
              <w:rPr>
                <w:rFonts w:ascii="Arial" w:hAnsi="Arial" w:cs="Arial"/>
                <w:sz w:val="20"/>
                <w:szCs w:val="20"/>
              </w:rPr>
              <w:t xml:space="preserve">    SES composite index</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ED47609" w14:textId="40E6F017"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67C12B55" w14:textId="454A4D23"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0.12 (0.005)</w:t>
            </w:r>
            <w:r w:rsidR="00370A3B" w:rsidRPr="008A32B6">
              <w:rPr>
                <w:rFonts w:ascii="Arial" w:hAnsi="Arial" w:cs="Arial"/>
                <w:color w:val="000000" w:themeColor="text1"/>
                <w:sz w:val="20"/>
                <w:szCs w:val="20"/>
                <w:vertAlign w:val="superscript"/>
              </w:rPr>
              <w:t>***</w:t>
            </w:r>
          </w:p>
        </w:tc>
        <w:tc>
          <w:tcPr>
            <w:tcW w:w="1620" w:type="dxa"/>
            <w:tcBorders>
              <w:top w:val="single" w:sz="4" w:space="0" w:color="auto"/>
              <w:left w:val="single" w:sz="4" w:space="0" w:color="auto"/>
              <w:bottom w:val="single" w:sz="4" w:space="0" w:color="auto"/>
              <w:right w:val="single" w:sz="4" w:space="0" w:color="auto"/>
            </w:tcBorders>
            <w:vAlign w:val="center"/>
          </w:tcPr>
          <w:p w14:paraId="30CA66C3" w14:textId="29FFC6A2"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8A843A7" w14:textId="2B433A48"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w:t>
            </w:r>
          </w:p>
        </w:tc>
      </w:tr>
      <w:tr w:rsidR="0048626E" w:rsidRPr="008A32B6" w14:paraId="7EBAD744" w14:textId="77777777" w:rsidTr="00221639">
        <w:trPr>
          <w:trHeight w:val="3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1EA9CF85" w14:textId="23A1DDB8" w:rsidR="0048626E" w:rsidRPr="008A32B6" w:rsidRDefault="0048626E" w:rsidP="002E4F5B">
            <w:pPr>
              <w:rPr>
                <w:rFonts w:ascii="Arial" w:hAnsi="Arial" w:cs="Arial"/>
                <w:sz w:val="20"/>
                <w:szCs w:val="20"/>
              </w:rPr>
            </w:pPr>
            <w:r w:rsidRPr="008A32B6">
              <w:rPr>
                <w:rFonts w:ascii="Arial" w:hAnsi="Arial" w:cs="Arial"/>
                <w:sz w:val="20"/>
                <w:szCs w:val="20"/>
              </w:rPr>
              <w:t xml:space="preserve">    Father’s education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38AE9B2" w14:textId="5F60009F"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3343D56" w14:textId="35B01240"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14:paraId="0EB2609E" w14:textId="779ECE4E"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0.4</w:t>
            </w:r>
            <w:r w:rsidR="00370A3B" w:rsidRPr="008A32B6">
              <w:rPr>
                <w:rFonts w:ascii="Arial" w:hAnsi="Arial" w:cs="Arial"/>
                <w:color w:val="000000" w:themeColor="text1"/>
                <w:sz w:val="20"/>
                <w:szCs w:val="20"/>
              </w:rPr>
              <w:t>0</w:t>
            </w:r>
            <w:r w:rsidRPr="008A32B6">
              <w:rPr>
                <w:rFonts w:ascii="Arial" w:hAnsi="Arial" w:cs="Arial"/>
                <w:color w:val="000000" w:themeColor="text1"/>
                <w:sz w:val="20"/>
                <w:szCs w:val="20"/>
              </w:rPr>
              <w:t xml:space="preserve"> (0.</w:t>
            </w:r>
            <w:r w:rsidR="00370A3B" w:rsidRPr="008A32B6">
              <w:rPr>
                <w:rFonts w:ascii="Arial" w:hAnsi="Arial" w:cs="Arial"/>
                <w:color w:val="000000" w:themeColor="text1"/>
                <w:sz w:val="20"/>
                <w:szCs w:val="20"/>
              </w:rPr>
              <w:t>07</w:t>
            </w:r>
            <w:r w:rsidRPr="008A32B6">
              <w:rPr>
                <w:rFonts w:ascii="Arial" w:hAnsi="Arial" w:cs="Arial"/>
                <w:color w:val="000000" w:themeColor="text1"/>
                <w:sz w:val="20"/>
                <w:szCs w:val="20"/>
              </w:rPr>
              <w:t>)</w:t>
            </w:r>
            <w:r w:rsidR="00370A3B" w:rsidRPr="008A32B6">
              <w:rPr>
                <w:rFonts w:ascii="Arial" w:hAnsi="Arial" w:cs="Arial"/>
                <w:color w:val="000000" w:themeColor="text1"/>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621E6D4" w14:textId="76E5A5FC"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0.4</w:t>
            </w:r>
            <w:r w:rsidR="00370A3B" w:rsidRPr="008A32B6">
              <w:rPr>
                <w:rFonts w:ascii="Arial" w:hAnsi="Arial" w:cs="Arial"/>
                <w:color w:val="000000" w:themeColor="text1"/>
                <w:sz w:val="20"/>
                <w:szCs w:val="20"/>
              </w:rPr>
              <w:t>0</w:t>
            </w:r>
            <w:r w:rsidRPr="008A32B6">
              <w:rPr>
                <w:rFonts w:ascii="Arial" w:hAnsi="Arial" w:cs="Arial"/>
                <w:color w:val="000000" w:themeColor="text1"/>
                <w:sz w:val="20"/>
                <w:szCs w:val="20"/>
              </w:rPr>
              <w:t xml:space="preserve"> (0.</w:t>
            </w:r>
            <w:r w:rsidR="00370A3B" w:rsidRPr="008A32B6">
              <w:rPr>
                <w:rFonts w:ascii="Arial" w:hAnsi="Arial" w:cs="Arial"/>
                <w:color w:val="000000" w:themeColor="text1"/>
                <w:sz w:val="20"/>
                <w:szCs w:val="20"/>
              </w:rPr>
              <w:t>07</w:t>
            </w:r>
            <w:r w:rsidRPr="008A32B6">
              <w:rPr>
                <w:rFonts w:ascii="Arial" w:hAnsi="Arial" w:cs="Arial"/>
                <w:color w:val="000000" w:themeColor="text1"/>
                <w:sz w:val="20"/>
                <w:szCs w:val="20"/>
              </w:rPr>
              <w:t>)</w:t>
            </w:r>
            <w:r w:rsidR="00370A3B" w:rsidRPr="008A32B6">
              <w:rPr>
                <w:rFonts w:ascii="Arial" w:hAnsi="Arial" w:cs="Arial"/>
                <w:color w:val="000000" w:themeColor="text1"/>
                <w:sz w:val="20"/>
                <w:szCs w:val="20"/>
                <w:vertAlign w:val="superscript"/>
              </w:rPr>
              <w:t>***</w:t>
            </w:r>
          </w:p>
        </w:tc>
      </w:tr>
      <w:tr w:rsidR="0048626E" w:rsidRPr="008A32B6" w14:paraId="5CC1BA2E" w14:textId="77777777" w:rsidTr="00221639">
        <w:trPr>
          <w:trHeight w:val="3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798DE1EC" w14:textId="54EFF9D3" w:rsidR="0048626E" w:rsidRPr="008A32B6" w:rsidRDefault="0048626E" w:rsidP="002E4F5B">
            <w:pPr>
              <w:rPr>
                <w:rFonts w:ascii="Arial" w:hAnsi="Arial" w:cs="Arial"/>
                <w:sz w:val="20"/>
                <w:szCs w:val="20"/>
              </w:rPr>
            </w:pPr>
            <w:r w:rsidRPr="008A32B6">
              <w:rPr>
                <w:rFonts w:ascii="Arial" w:hAnsi="Arial" w:cs="Arial"/>
                <w:sz w:val="20"/>
                <w:szCs w:val="20"/>
              </w:rPr>
              <w:t xml:space="preserve">    Mother’s education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3210A27" w14:textId="2B5100F2"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58F57E7" w14:textId="562CD991"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14:paraId="3B1F25B1" w14:textId="631DB7AB"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0.</w:t>
            </w:r>
            <w:r w:rsidR="00370A3B" w:rsidRPr="008A32B6">
              <w:rPr>
                <w:rFonts w:ascii="Arial" w:hAnsi="Arial" w:cs="Arial"/>
                <w:color w:val="000000" w:themeColor="text1"/>
                <w:sz w:val="20"/>
                <w:szCs w:val="20"/>
              </w:rPr>
              <w:t xml:space="preserve">32 </w:t>
            </w:r>
            <w:r w:rsidRPr="008A32B6">
              <w:rPr>
                <w:rFonts w:ascii="Arial" w:hAnsi="Arial" w:cs="Arial"/>
                <w:color w:val="000000" w:themeColor="text1"/>
                <w:sz w:val="20"/>
                <w:szCs w:val="20"/>
              </w:rPr>
              <w:t>(0.06)</w:t>
            </w:r>
            <w:r w:rsidR="00370A3B" w:rsidRPr="008A32B6">
              <w:rPr>
                <w:rFonts w:ascii="Arial" w:hAnsi="Arial" w:cs="Arial"/>
                <w:color w:val="000000" w:themeColor="text1"/>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72C1BAC" w14:textId="061C1688"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0.</w:t>
            </w:r>
            <w:r w:rsidR="00370A3B" w:rsidRPr="008A32B6">
              <w:rPr>
                <w:rFonts w:ascii="Arial" w:hAnsi="Arial" w:cs="Arial"/>
                <w:color w:val="000000" w:themeColor="text1"/>
                <w:sz w:val="20"/>
                <w:szCs w:val="20"/>
              </w:rPr>
              <w:t xml:space="preserve">32 </w:t>
            </w:r>
            <w:r w:rsidRPr="008A32B6">
              <w:rPr>
                <w:rFonts w:ascii="Arial" w:hAnsi="Arial" w:cs="Arial"/>
                <w:color w:val="000000" w:themeColor="text1"/>
                <w:sz w:val="20"/>
                <w:szCs w:val="20"/>
              </w:rPr>
              <w:t>(0.06)</w:t>
            </w:r>
            <w:r w:rsidR="00370A3B" w:rsidRPr="008A32B6">
              <w:rPr>
                <w:rFonts w:ascii="Arial" w:hAnsi="Arial" w:cs="Arial"/>
                <w:color w:val="000000" w:themeColor="text1"/>
                <w:sz w:val="20"/>
                <w:szCs w:val="20"/>
                <w:vertAlign w:val="superscript"/>
              </w:rPr>
              <w:t>***</w:t>
            </w:r>
          </w:p>
        </w:tc>
      </w:tr>
      <w:tr w:rsidR="0048626E" w:rsidRPr="008A32B6" w14:paraId="05D47784" w14:textId="77777777" w:rsidTr="00221639">
        <w:trPr>
          <w:trHeight w:val="3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4D606C06" w14:textId="14BB9BCD" w:rsidR="0048626E" w:rsidRPr="008A32B6" w:rsidRDefault="0048626E" w:rsidP="002E4F5B">
            <w:pPr>
              <w:rPr>
                <w:rFonts w:ascii="Arial" w:hAnsi="Arial" w:cs="Arial"/>
                <w:sz w:val="20"/>
                <w:szCs w:val="20"/>
              </w:rPr>
            </w:pPr>
            <w:r w:rsidRPr="008A32B6">
              <w:rPr>
                <w:rFonts w:ascii="Arial" w:hAnsi="Arial" w:cs="Arial"/>
                <w:sz w:val="20"/>
                <w:szCs w:val="20"/>
              </w:rPr>
              <w:t xml:space="preserve">    Father’s occupation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71CF787" w14:textId="15755776"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D50A53F" w14:textId="4513BEA0"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14:paraId="53207DDF" w14:textId="7E991919"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0.</w:t>
            </w:r>
            <w:r w:rsidR="00370A3B" w:rsidRPr="008A32B6">
              <w:rPr>
                <w:rFonts w:ascii="Arial" w:hAnsi="Arial" w:cs="Arial"/>
                <w:color w:val="000000" w:themeColor="text1"/>
                <w:sz w:val="20"/>
                <w:szCs w:val="20"/>
              </w:rPr>
              <w:t xml:space="preserve">36 </w:t>
            </w:r>
            <w:r w:rsidRPr="008A32B6">
              <w:rPr>
                <w:rFonts w:ascii="Arial" w:hAnsi="Arial" w:cs="Arial"/>
                <w:color w:val="000000" w:themeColor="text1"/>
                <w:sz w:val="20"/>
                <w:szCs w:val="20"/>
              </w:rPr>
              <w:t>(0.06)</w:t>
            </w:r>
            <w:r w:rsidR="00370A3B" w:rsidRPr="008A32B6">
              <w:rPr>
                <w:rFonts w:ascii="Arial" w:hAnsi="Arial" w:cs="Arial"/>
                <w:color w:val="000000" w:themeColor="text1"/>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9E04C5D" w14:textId="5264CF0A"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0.</w:t>
            </w:r>
            <w:r w:rsidR="00370A3B" w:rsidRPr="008A32B6">
              <w:rPr>
                <w:rFonts w:ascii="Arial" w:hAnsi="Arial" w:cs="Arial"/>
                <w:color w:val="000000" w:themeColor="text1"/>
                <w:sz w:val="20"/>
                <w:szCs w:val="20"/>
              </w:rPr>
              <w:t xml:space="preserve">36 </w:t>
            </w:r>
            <w:r w:rsidRPr="008A32B6">
              <w:rPr>
                <w:rFonts w:ascii="Arial" w:hAnsi="Arial" w:cs="Arial"/>
                <w:color w:val="000000" w:themeColor="text1"/>
                <w:sz w:val="20"/>
                <w:szCs w:val="20"/>
              </w:rPr>
              <w:t>(0.06)</w:t>
            </w:r>
            <w:r w:rsidR="00DE0B13" w:rsidRPr="008A32B6">
              <w:rPr>
                <w:rFonts w:ascii="Arial" w:hAnsi="Arial" w:cs="Arial"/>
                <w:color w:val="000000" w:themeColor="text1"/>
                <w:sz w:val="20"/>
                <w:szCs w:val="20"/>
                <w:vertAlign w:val="superscript"/>
              </w:rPr>
              <w:t>***</w:t>
            </w:r>
          </w:p>
        </w:tc>
      </w:tr>
      <w:tr w:rsidR="0048626E" w:rsidRPr="008A32B6" w14:paraId="3AFB93E5" w14:textId="77777777" w:rsidTr="00221639">
        <w:trPr>
          <w:trHeight w:val="3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A9290" w14:textId="11C75340" w:rsidR="0048626E" w:rsidRPr="008A32B6" w:rsidRDefault="0048626E" w:rsidP="002E4F5B">
            <w:pPr>
              <w:rPr>
                <w:rFonts w:ascii="Arial" w:hAnsi="Arial" w:cs="Arial"/>
                <w:sz w:val="20"/>
                <w:szCs w:val="20"/>
              </w:rPr>
            </w:pPr>
            <w:r w:rsidRPr="008A32B6">
              <w:rPr>
                <w:rFonts w:ascii="Arial" w:hAnsi="Arial" w:cs="Arial"/>
                <w:sz w:val="20"/>
                <w:szCs w:val="20"/>
              </w:rPr>
              <w:t xml:space="preserve">    Household economic status (HES)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554B5" w14:textId="5EE01E8A"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F9F03" w14:textId="532C0E7D"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14:paraId="60D32858" w14:textId="00678F53"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0.</w:t>
            </w:r>
            <w:r w:rsidR="00370A3B" w:rsidRPr="008A32B6">
              <w:rPr>
                <w:rFonts w:ascii="Arial" w:hAnsi="Arial" w:cs="Arial"/>
                <w:color w:val="000000" w:themeColor="text1"/>
                <w:sz w:val="20"/>
                <w:szCs w:val="20"/>
              </w:rPr>
              <w:t xml:space="preserve">82 </w:t>
            </w:r>
            <w:r w:rsidRPr="008A32B6">
              <w:rPr>
                <w:rFonts w:ascii="Arial" w:hAnsi="Arial" w:cs="Arial"/>
                <w:color w:val="000000" w:themeColor="text1"/>
                <w:sz w:val="20"/>
                <w:szCs w:val="20"/>
              </w:rPr>
              <w:t>(0.10)</w:t>
            </w:r>
            <w:r w:rsidR="00370A3B" w:rsidRPr="008A32B6">
              <w:rPr>
                <w:rFonts w:ascii="Arial" w:hAnsi="Arial" w:cs="Arial"/>
                <w:color w:val="000000" w:themeColor="text1"/>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4084A" w14:textId="1FF20AB7"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0.</w:t>
            </w:r>
            <w:r w:rsidR="00370A3B" w:rsidRPr="008A32B6">
              <w:rPr>
                <w:rFonts w:ascii="Arial" w:hAnsi="Arial" w:cs="Arial"/>
                <w:color w:val="000000" w:themeColor="text1"/>
                <w:sz w:val="20"/>
                <w:szCs w:val="20"/>
              </w:rPr>
              <w:t xml:space="preserve">82 </w:t>
            </w:r>
            <w:r w:rsidRPr="008A32B6">
              <w:rPr>
                <w:rFonts w:ascii="Arial" w:hAnsi="Arial" w:cs="Arial"/>
                <w:color w:val="000000" w:themeColor="text1"/>
                <w:sz w:val="20"/>
                <w:szCs w:val="20"/>
              </w:rPr>
              <w:t>(0.10)</w:t>
            </w:r>
            <w:r w:rsidR="00DE0B13" w:rsidRPr="008A32B6">
              <w:rPr>
                <w:rFonts w:ascii="Arial" w:hAnsi="Arial" w:cs="Arial"/>
                <w:color w:val="000000" w:themeColor="text1"/>
                <w:sz w:val="20"/>
                <w:szCs w:val="20"/>
                <w:vertAlign w:val="superscript"/>
              </w:rPr>
              <w:t>***</w:t>
            </w:r>
          </w:p>
        </w:tc>
      </w:tr>
      <w:tr w:rsidR="0048626E" w:rsidRPr="008A32B6" w14:paraId="3F02E0AA" w14:textId="77777777" w:rsidTr="00221639">
        <w:trPr>
          <w:trHeight w:val="3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243834FE" w14:textId="6F9FE957" w:rsidR="0048626E" w:rsidRPr="008A32B6" w:rsidRDefault="0048626E" w:rsidP="002E4F5B">
            <w:pPr>
              <w:rPr>
                <w:rFonts w:ascii="Arial" w:hAnsi="Arial" w:cs="Arial"/>
                <w:i/>
                <w:sz w:val="20"/>
                <w:szCs w:val="20"/>
              </w:rPr>
            </w:pPr>
            <w:r w:rsidRPr="008A32B6">
              <w:rPr>
                <w:rFonts w:ascii="Arial" w:hAnsi="Arial" w:cs="Arial"/>
                <w:i/>
                <w:sz w:val="20"/>
                <w:szCs w:val="20"/>
              </w:rPr>
              <w:t>Interaction with sex</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B55B637" w14:textId="77777777" w:rsidR="0048626E" w:rsidRPr="008A32B6" w:rsidRDefault="0048626E" w:rsidP="002E4F5B">
            <w:pPr>
              <w:jc w:val="center"/>
              <w:rPr>
                <w:rFonts w:ascii="Arial" w:hAnsi="Arial" w:cs="Arial"/>
                <w:color w:val="000000" w:themeColor="text1"/>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23C0976" w14:textId="77777777" w:rsidR="0048626E" w:rsidRPr="008A32B6" w:rsidRDefault="0048626E" w:rsidP="002E4F5B">
            <w:pPr>
              <w:jc w:val="center"/>
              <w:rPr>
                <w:rFonts w:ascii="Arial" w:hAnsi="Arial" w:cs="Arial"/>
                <w:color w:val="000000" w:themeColor="text1"/>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14:paraId="144C383C" w14:textId="77777777" w:rsidR="0048626E" w:rsidRPr="008A32B6" w:rsidRDefault="0048626E" w:rsidP="002E4F5B">
            <w:pPr>
              <w:jc w:val="center"/>
              <w:rPr>
                <w:rFonts w:ascii="Arial" w:hAnsi="Arial" w:cs="Arial"/>
                <w:color w:val="000000" w:themeColor="text1"/>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443D786" w14:textId="6196B4A5" w:rsidR="0048626E" w:rsidRPr="008A32B6" w:rsidRDefault="0048626E" w:rsidP="002E4F5B">
            <w:pPr>
              <w:jc w:val="center"/>
              <w:rPr>
                <w:rFonts w:ascii="Arial" w:hAnsi="Arial" w:cs="Arial"/>
                <w:color w:val="000000" w:themeColor="text1"/>
                <w:sz w:val="20"/>
                <w:szCs w:val="20"/>
              </w:rPr>
            </w:pPr>
          </w:p>
        </w:tc>
      </w:tr>
      <w:tr w:rsidR="0048626E" w:rsidRPr="008A32B6" w14:paraId="36F409BA" w14:textId="77777777" w:rsidTr="00221639">
        <w:trPr>
          <w:trHeight w:val="3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58691" w14:textId="26D18283" w:rsidR="0048626E" w:rsidRPr="008A32B6" w:rsidRDefault="0048626E" w:rsidP="002E4F5B">
            <w:pPr>
              <w:rPr>
                <w:rFonts w:ascii="Arial" w:hAnsi="Arial" w:cs="Arial"/>
                <w:sz w:val="20"/>
                <w:szCs w:val="20"/>
              </w:rPr>
            </w:pPr>
            <w:r w:rsidRPr="008A32B6">
              <w:rPr>
                <w:rFonts w:ascii="Arial" w:hAnsi="Arial" w:cs="Arial"/>
                <w:sz w:val="20"/>
                <w:szCs w:val="20"/>
              </w:rPr>
              <w:t xml:space="preserve">    Sex x HES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8425E" w14:textId="21A0CD7F"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6D3E2" w14:textId="00996B2F"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14:paraId="2945FEE5" w14:textId="6ED99435"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B66BB" w14:textId="2391E4BA" w:rsidR="0048626E" w:rsidRPr="008A32B6" w:rsidRDefault="0048626E" w:rsidP="002E4F5B">
            <w:pPr>
              <w:jc w:val="center"/>
              <w:rPr>
                <w:rFonts w:ascii="Arial" w:hAnsi="Arial" w:cs="Arial"/>
                <w:color w:val="000000" w:themeColor="text1"/>
                <w:sz w:val="20"/>
                <w:szCs w:val="20"/>
              </w:rPr>
            </w:pPr>
            <w:r w:rsidRPr="008A32B6">
              <w:rPr>
                <w:rFonts w:ascii="Arial" w:hAnsi="Arial" w:cs="Arial"/>
                <w:color w:val="000000" w:themeColor="text1"/>
                <w:sz w:val="20"/>
                <w:szCs w:val="20"/>
              </w:rPr>
              <w:t>0.</w:t>
            </w:r>
            <w:r w:rsidR="00370A3B" w:rsidRPr="008A32B6">
              <w:rPr>
                <w:rFonts w:ascii="Arial" w:hAnsi="Arial" w:cs="Arial"/>
                <w:color w:val="000000" w:themeColor="text1"/>
                <w:sz w:val="20"/>
                <w:szCs w:val="20"/>
              </w:rPr>
              <w:t xml:space="preserve">24 </w:t>
            </w:r>
            <w:r w:rsidRPr="008A32B6">
              <w:rPr>
                <w:rFonts w:ascii="Arial" w:hAnsi="Arial" w:cs="Arial"/>
                <w:color w:val="000000" w:themeColor="text1"/>
                <w:sz w:val="20"/>
                <w:szCs w:val="20"/>
              </w:rPr>
              <w:t>(0.14)</w:t>
            </w:r>
            <w:r w:rsidR="00370A3B" w:rsidRPr="008A32B6">
              <w:rPr>
                <w:rFonts w:ascii="Arial" w:hAnsi="Arial" w:cs="Arial"/>
                <w:color w:val="000000" w:themeColor="text1"/>
                <w:sz w:val="20"/>
                <w:szCs w:val="20"/>
                <w:vertAlign w:val="superscript"/>
              </w:rPr>
              <w:t>#</w:t>
            </w:r>
          </w:p>
        </w:tc>
      </w:tr>
      <w:tr w:rsidR="00B02F90" w:rsidRPr="008A32B6" w14:paraId="06DCE6BF" w14:textId="77777777" w:rsidTr="00221639">
        <w:trPr>
          <w:trHeight w:val="36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7E6CB997" w14:textId="1295FB5A" w:rsidR="00B02F90" w:rsidRPr="008A32B6" w:rsidRDefault="00B02F90" w:rsidP="00B02F90">
            <w:pPr>
              <w:rPr>
                <w:rFonts w:ascii="Arial" w:hAnsi="Arial" w:cs="Arial"/>
                <w:i/>
                <w:sz w:val="20"/>
                <w:szCs w:val="20"/>
              </w:rPr>
            </w:pPr>
            <w:r w:rsidRPr="008A32B6">
              <w:rPr>
                <w:rFonts w:ascii="Arial" w:hAnsi="Arial" w:cs="Arial"/>
                <w:i/>
                <w:sz w:val="20"/>
                <w:szCs w:val="20"/>
              </w:rPr>
              <w:t>R</w:t>
            </w:r>
            <w:r w:rsidRPr="008A32B6">
              <w:rPr>
                <w:rFonts w:ascii="Arial" w:hAnsi="Arial" w:cs="Arial"/>
                <w:i/>
                <w:sz w:val="20"/>
                <w:szCs w:val="20"/>
                <w:vertAlign w:val="superscript"/>
              </w:rPr>
              <w:t>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C18D1F0" w14:textId="2F00780E" w:rsidR="00B02F90" w:rsidRPr="008A32B6" w:rsidRDefault="00B02F90" w:rsidP="00B02F90">
            <w:pPr>
              <w:jc w:val="center"/>
              <w:rPr>
                <w:rFonts w:ascii="Arial" w:hAnsi="Arial" w:cs="Arial"/>
                <w:sz w:val="20"/>
                <w:szCs w:val="20"/>
              </w:rPr>
            </w:pPr>
            <w:r w:rsidRPr="008A32B6">
              <w:rPr>
                <w:rFonts w:ascii="Arial" w:hAnsi="Arial" w:cs="Arial"/>
                <w:sz w:val="20"/>
                <w:szCs w:val="20"/>
              </w:rPr>
              <w:t>1.</w:t>
            </w:r>
            <w:r w:rsidR="00370A3B" w:rsidRPr="008A32B6">
              <w:rPr>
                <w:rFonts w:ascii="Arial" w:hAnsi="Arial" w:cs="Arial"/>
                <w:sz w:val="20"/>
                <w:szCs w:val="20"/>
              </w:rPr>
              <w:t>48</w:t>
            </w:r>
            <w:r w:rsidRPr="008A32B6">
              <w:rPr>
                <w:rFonts w:ascii="Arial" w:hAnsi="Arial" w:cs="Arial"/>
                <w:sz w:val="20"/>
                <w:szCs w:val="20"/>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F3AB63C" w14:textId="400A8BAD" w:rsidR="00B02F90" w:rsidRPr="008A32B6" w:rsidRDefault="00B02F90" w:rsidP="00B02F90">
            <w:pPr>
              <w:jc w:val="center"/>
              <w:rPr>
                <w:rFonts w:ascii="Arial" w:hAnsi="Arial" w:cs="Arial"/>
                <w:color w:val="000000"/>
                <w:sz w:val="20"/>
                <w:szCs w:val="20"/>
              </w:rPr>
            </w:pPr>
            <w:r w:rsidRPr="008A32B6">
              <w:rPr>
                <w:rFonts w:ascii="Arial" w:hAnsi="Arial" w:cs="Arial"/>
                <w:color w:val="000000"/>
                <w:sz w:val="20"/>
                <w:szCs w:val="20"/>
              </w:rPr>
              <w:t>19.</w:t>
            </w:r>
            <w:r w:rsidR="00370A3B" w:rsidRPr="008A32B6">
              <w:rPr>
                <w:rFonts w:ascii="Arial" w:hAnsi="Arial" w:cs="Arial"/>
                <w:color w:val="000000"/>
                <w:sz w:val="20"/>
                <w:szCs w:val="20"/>
              </w:rPr>
              <w:t>96</w:t>
            </w:r>
            <w:r w:rsidRPr="008A32B6">
              <w:rPr>
                <w:rFonts w:ascii="Arial" w:hAnsi="Arial" w:cs="Arial"/>
                <w:color w:val="000000"/>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14:paraId="0E6F7B39" w14:textId="6F9D3679" w:rsidR="00B02F90" w:rsidRPr="008A32B6" w:rsidRDefault="00B02F90" w:rsidP="00B02F90">
            <w:pPr>
              <w:jc w:val="center"/>
              <w:rPr>
                <w:rFonts w:ascii="Arial" w:hAnsi="Arial" w:cs="Arial"/>
                <w:color w:val="000000"/>
                <w:sz w:val="20"/>
                <w:szCs w:val="20"/>
              </w:rPr>
            </w:pPr>
            <w:r w:rsidRPr="008A32B6">
              <w:rPr>
                <w:rFonts w:ascii="Arial" w:hAnsi="Arial" w:cs="Arial"/>
                <w:color w:val="000000"/>
                <w:sz w:val="20"/>
                <w:szCs w:val="20"/>
              </w:rPr>
              <w:t>20.</w:t>
            </w:r>
            <w:r w:rsidR="00370A3B" w:rsidRPr="008A32B6">
              <w:rPr>
                <w:rFonts w:ascii="Arial" w:hAnsi="Arial" w:cs="Arial"/>
                <w:color w:val="000000"/>
                <w:sz w:val="20"/>
                <w:szCs w:val="20"/>
              </w:rPr>
              <w:t>94</w:t>
            </w:r>
            <w:r w:rsidRPr="008A32B6">
              <w:rPr>
                <w:rFonts w:ascii="Arial" w:hAnsi="Arial" w:cs="Arial"/>
                <w:color w:val="000000"/>
                <w:sz w:val="20"/>
                <w:szCs w:val="20"/>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A6DF1AB" w14:textId="6D225EEA" w:rsidR="00B02F90" w:rsidRPr="008A32B6" w:rsidRDefault="00B02F90" w:rsidP="00B02F90">
            <w:pPr>
              <w:jc w:val="center"/>
              <w:rPr>
                <w:rFonts w:ascii="Arial" w:hAnsi="Arial" w:cs="Arial"/>
                <w:color w:val="000000"/>
                <w:sz w:val="20"/>
                <w:szCs w:val="20"/>
              </w:rPr>
            </w:pPr>
            <w:r w:rsidRPr="008A32B6">
              <w:rPr>
                <w:rFonts w:ascii="Arial" w:hAnsi="Arial" w:cs="Arial"/>
                <w:color w:val="000000"/>
                <w:sz w:val="20"/>
                <w:szCs w:val="20"/>
              </w:rPr>
              <w:t>20.39%</w:t>
            </w:r>
          </w:p>
        </w:tc>
      </w:tr>
      <w:tr w:rsidR="00B02F90" w:rsidRPr="008A32B6" w14:paraId="4EF99641" w14:textId="77777777" w:rsidTr="00221639">
        <w:trPr>
          <w:trHeight w:val="36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5F365" w14:textId="6FE607CB" w:rsidR="00B02F90" w:rsidRPr="008A32B6" w:rsidRDefault="00820B03" w:rsidP="00B02F90">
            <w:pPr>
              <w:rPr>
                <w:rFonts w:ascii="Arial" w:hAnsi="Arial" w:cs="Arial"/>
                <w:i/>
                <w:sz w:val="20"/>
                <w:szCs w:val="20"/>
              </w:rPr>
            </w:pPr>
            <m:oMath>
              <m:r>
                <m:rPr>
                  <m:sty m:val="bi"/>
                </m:rPr>
                <w:rPr>
                  <w:rFonts w:ascii="Cambria Math" w:hAnsi="Cambria Math" w:cs="Arial"/>
                  <w:sz w:val="20"/>
                  <w:szCs w:val="20"/>
                </w:rPr>
                <m:t>∆</m:t>
              </m:r>
            </m:oMath>
            <w:r w:rsidR="00B02F90" w:rsidRPr="008A32B6">
              <w:rPr>
                <w:rFonts w:ascii="Arial" w:hAnsi="Arial" w:cs="Arial"/>
                <w:i/>
                <w:sz w:val="20"/>
                <w:szCs w:val="20"/>
              </w:rPr>
              <w:t>R</w:t>
            </w:r>
            <w:r w:rsidR="00B02F90" w:rsidRPr="008A32B6">
              <w:rPr>
                <w:rFonts w:ascii="Arial" w:hAnsi="Arial" w:cs="Arial"/>
                <w:i/>
                <w:sz w:val="20"/>
                <w:szCs w:val="20"/>
                <w:vertAlign w:val="superscript"/>
              </w:rPr>
              <w:t>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746D5" w14:textId="0A5610C2" w:rsidR="00B02F90" w:rsidRPr="008A32B6" w:rsidRDefault="00B02F90" w:rsidP="00B02F90">
            <w:pPr>
              <w:jc w:val="center"/>
              <w:rPr>
                <w:rFonts w:ascii="Arial" w:hAnsi="Arial" w:cs="Arial"/>
                <w:sz w:val="20"/>
                <w:szCs w:val="20"/>
              </w:rPr>
            </w:pPr>
            <w:r w:rsidRPr="008A32B6">
              <w:rPr>
                <w:rFonts w:ascii="Arial" w:hAnsi="Arial" w:cs="Arial"/>
                <w:sz w:val="20"/>
                <w:szCs w:val="20"/>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50463" w14:textId="113D3C56" w:rsidR="00B02F90" w:rsidRPr="008A32B6" w:rsidRDefault="00B02F90" w:rsidP="00B02F90">
            <w:pPr>
              <w:jc w:val="center"/>
              <w:rPr>
                <w:rFonts w:ascii="Arial" w:hAnsi="Arial" w:cs="Arial"/>
                <w:sz w:val="20"/>
                <w:szCs w:val="20"/>
              </w:rPr>
            </w:pPr>
            <w:r w:rsidRPr="008A32B6">
              <w:rPr>
                <w:rFonts w:ascii="Arial" w:hAnsi="Arial" w:cs="Arial"/>
                <w:color w:val="000000"/>
                <w:sz w:val="20"/>
                <w:szCs w:val="20"/>
              </w:rPr>
              <w:t>1</w:t>
            </w:r>
            <w:r w:rsidR="00370A3B" w:rsidRPr="008A32B6">
              <w:rPr>
                <w:rFonts w:ascii="Arial" w:hAnsi="Arial" w:cs="Arial"/>
                <w:color w:val="000000"/>
                <w:sz w:val="20"/>
                <w:szCs w:val="20"/>
              </w:rPr>
              <w:t>8</w:t>
            </w:r>
            <w:r w:rsidRPr="008A32B6">
              <w:rPr>
                <w:rFonts w:ascii="Arial" w:hAnsi="Arial" w:cs="Arial"/>
                <w:color w:val="000000"/>
                <w:sz w:val="20"/>
                <w:szCs w:val="20"/>
              </w:rPr>
              <w:t>.</w:t>
            </w:r>
            <w:r w:rsidR="00370A3B" w:rsidRPr="008A32B6">
              <w:rPr>
                <w:rFonts w:ascii="Arial" w:hAnsi="Arial" w:cs="Arial"/>
                <w:color w:val="000000"/>
                <w:sz w:val="20"/>
                <w:szCs w:val="20"/>
              </w:rPr>
              <w:t>48</w:t>
            </w:r>
            <w:r w:rsidRPr="008A32B6">
              <w:rPr>
                <w:rFonts w:ascii="Arial" w:hAnsi="Arial" w:cs="Arial"/>
                <w:color w:val="000000"/>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14:paraId="04A8CF78" w14:textId="4182853E" w:rsidR="00B02F90" w:rsidRPr="008A32B6" w:rsidRDefault="00370A3B" w:rsidP="00B02F90">
            <w:pPr>
              <w:jc w:val="center"/>
              <w:rPr>
                <w:rFonts w:ascii="Arial" w:hAnsi="Arial" w:cs="Arial"/>
                <w:color w:val="000000"/>
                <w:sz w:val="20"/>
                <w:szCs w:val="20"/>
              </w:rPr>
            </w:pPr>
            <w:r w:rsidRPr="008A32B6">
              <w:rPr>
                <w:rFonts w:ascii="Arial" w:hAnsi="Arial" w:cs="Arial"/>
                <w:color w:val="000000"/>
                <w:sz w:val="20"/>
                <w:szCs w:val="20"/>
              </w:rPr>
              <w:t>19</w:t>
            </w:r>
            <w:r w:rsidR="00B02F90" w:rsidRPr="008A32B6">
              <w:rPr>
                <w:rFonts w:ascii="Arial" w:hAnsi="Arial" w:cs="Arial"/>
                <w:color w:val="000000"/>
                <w:sz w:val="20"/>
                <w:szCs w:val="20"/>
              </w:rPr>
              <w:t>.</w:t>
            </w:r>
            <w:r w:rsidRPr="008A32B6">
              <w:rPr>
                <w:rFonts w:ascii="Arial" w:hAnsi="Arial" w:cs="Arial"/>
                <w:color w:val="000000"/>
                <w:sz w:val="20"/>
                <w:szCs w:val="20"/>
              </w:rPr>
              <w:t>4</w:t>
            </w:r>
            <w:r w:rsidR="00B02F90" w:rsidRPr="008A32B6">
              <w:rPr>
                <w:rFonts w:ascii="Arial" w:hAnsi="Arial" w:cs="Arial"/>
                <w:color w:val="000000"/>
                <w:sz w:val="20"/>
                <w:szCs w:val="20"/>
              </w:rPr>
              <w:t>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62DD8" w14:textId="5232BB57" w:rsidR="00B02F90" w:rsidRPr="008A32B6" w:rsidRDefault="00B02F90" w:rsidP="00B02F90">
            <w:pPr>
              <w:jc w:val="center"/>
              <w:rPr>
                <w:rFonts w:ascii="Arial" w:hAnsi="Arial" w:cs="Arial"/>
                <w:sz w:val="20"/>
                <w:szCs w:val="20"/>
              </w:rPr>
            </w:pPr>
            <w:r w:rsidRPr="008A32B6">
              <w:rPr>
                <w:rFonts w:ascii="Arial" w:hAnsi="Arial" w:cs="Arial"/>
                <w:color w:val="000000"/>
                <w:sz w:val="20"/>
                <w:szCs w:val="20"/>
              </w:rPr>
              <w:t>0.04%</w:t>
            </w:r>
          </w:p>
        </w:tc>
      </w:tr>
    </w:tbl>
    <w:p w14:paraId="3233C716" w14:textId="77777777" w:rsidR="003A282C" w:rsidRPr="008A32B6" w:rsidRDefault="003A282C" w:rsidP="003A282C">
      <w:pPr>
        <w:rPr>
          <w:rFonts w:ascii="Arial" w:hAnsi="Arial" w:cs="Arial"/>
          <w:sz w:val="20"/>
          <w:szCs w:val="20"/>
        </w:rPr>
      </w:pPr>
      <w:r w:rsidRPr="008A32B6">
        <w:rPr>
          <w:rFonts w:ascii="Arial" w:hAnsi="Arial" w:cs="Arial"/>
          <w:sz w:val="20"/>
          <w:szCs w:val="20"/>
        </w:rPr>
        <w:t>Notes.</w:t>
      </w:r>
    </w:p>
    <w:p w14:paraId="273343E0" w14:textId="4FF07251" w:rsidR="004463E1" w:rsidRPr="008A32B6" w:rsidRDefault="004463E1" w:rsidP="004463E1">
      <w:pPr>
        <w:rPr>
          <w:rFonts w:ascii="Arial" w:hAnsi="Arial" w:cs="Arial"/>
          <w:sz w:val="20"/>
          <w:szCs w:val="20"/>
        </w:rPr>
      </w:pPr>
      <w:r w:rsidRPr="008A32B6">
        <w:rPr>
          <w:rFonts w:ascii="Arial" w:hAnsi="Arial" w:cs="Arial"/>
          <w:sz w:val="20"/>
          <w:szCs w:val="20"/>
        </w:rPr>
        <w:t>These phenotypic regression models include 3,5</w:t>
      </w:r>
      <w:r w:rsidR="00A70E9F" w:rsidRPr="008A32B6">
        <w:rPr>
          <w:rFonts w:ascii="Arial" w:hAnsi="Arial" w:cs="Arial"/>
          <w:sz w:val="20"/>
          <w:szCs w:val="20"/>
        </w:rPr>
        <w:t>5</w:t>
      </w:r>
      <w:r w:rsidRPr="008A32B6">
        <w:rPr>
          <w:rFonts w:ascii="Arial" w:hAnsi="Arial" w:cs="Arial"/>
          <w:sz w:val="20"/>
          <w:szCs w:val="20"/>
        </w:rPr>
        <w:t>2 twins and siblings from 1,778 families.</w:t>
      </w:r>
    </w:p>
    <w:p w14:paraId="1180BC4D" w14:textId="4F2D4D3D" w:rsidR="00192CA8" w:rsidRPr="008A32B6" w:rsidRDefault="00336717" w:rsidP="004F7C4A">
      <w:pPr>
        <w:rPr>
          <w:rFonts w:ascii="Arial" w:hAnsi="Arial" w:cs="Arial"/>
          <w:sz w:val="20"/>
          <w:szCs w:val="20"/>
        </w:rPr>
      </w:pPr>
      <w:r w:rsidRPr="008A32B6">
        <w:rPr>
          <w:rFonts w:ascii="Arial" w:hAnsi="Arial" w:cs="Arial"/>
          <w:sz w:val="20"/>
          <w:szCs w:val="20"/>
        </w:rPr>
        <w:t>#p</w:t>
      </w:r>
      <w:r w:rsidR="001775B4" w:rsidRPr="008A32B6">
        <w:rPr>
          <w:rFonts w:ascii="Arial" w:hAnsi="Arial" w:cs="Arial"/>
          <w:sz w:val="20"/>
          <w:szCs w:val="20"/>
        </w:rPr>
        <w:t>-value</w:t>
      </w:r>
      <w:r w:rsidR="00CA7847" w:rsidRPr="008A32B6">
        <w:rPr>
          <w:rFonts w:ascii="Arial" w:hAnsi="Arial" w:cs="Arial"/>
          <w:sz w:val="20"/>
          <w:szCs w:val="20"/>
          <w:u w:val="single"/>
        </w:rPr>
        <w:t>&lt;</w:t>
      </w:r>
      <w:r w:rsidR="001775B4" w:rsidRPr="008A32B6">
        <w:rPr>
          <w:rFonts w:ascii="Arial" w:hAnsi="Arial" w:cs="Arial"/>
          <w:sz w:val="20"/>
          <w:szCs w:val="20"/>
        </w:rPr>
        <w:t>0</w:t>
      </w:r>
      <w:r w:rsidRPr="008A32B6">
        <w:rPr>
          <w:rFonts w:ascii="Arial" w:hAnsi="Arial" w:cs="Arial"/>
          <w:sz w:val="20"/>
          <w:szCs w:val="20"/>
        </w:rPr>
        <w:t xml:space="preserve">.10; </w:t>
      </w:r>
      <w:r w:rsidR="001775B4" w:rsidRPr="008A32B6">
        <w:rPr>
          <w:rFonts w:ascii="Arial" w:hAnsi="Arial" w:cs="Arial"/>
          <w:sz w:val="20"/>
          <w:szCs w:val="20"/>
        </w:rPr>
        <w:t>***p-value</w:t>
      </w:r>
      <w:r w:rsidR="001775B4" w:rsidRPr="008A32B6">
        <w:rPr>
          <w:rFonts w:ascii="Arial" w:hAnsi="Arial" w:cs="Arial"/>
          <w:sz w:val="20"/>
          <w:szCs w:val="20"/>
          <w:u w:val="single"/>
        </w:rPr>
        <w:t>&lt;</w:t>
      </w:r>
      <w:r w:rsidR="001775B4" w:rsidRPr="008A32B6">
        <w:rPr>
          <w:rFonts w:ascii="Arial" w:hAnsi="Arial" w:cs="Arial"/>
          <w:sz w:val="20"/>
          <w:szCs w:val="20"/>
        </w:rPr>
        <w:t>0.001.</w:t>
      </w:r>
      <w:r w:rsidRPr="008A32B6">
        <w:rPr>
          <w:rFonts w:ascii="Arial" w:hAnsi="Arial" w:cs="Arial"/>
          <w:sz w:val="20"/>
          <w:szCs w:val="20"/>
        </w:rPr>
        <w:t xml:space="preserve"> </w:t>
      </w:r>
      <w:r w:rsidR="0048626E" w:rsidRPr="008A32B6">
        <w:rPr>
          <w:rFonts w:ascii="Arial" w:hAnsi="Arial" w:cs="Arial"/>
          <w:sz w:val="20"/>
          <w:szCs w:val="20"/>
        </w:rPr>
        <w:t>Based on females and males with data on all predictors. Standard errors are</w:t>
      </w:r>
      <w:r w:rsidR="003A282C" w:rsidRPr="008A32B6">
        <w:rPr>
          <w:rFonts w:ascii="Arial" w:hAnsi="Arial" w:cs="Arial"/>
          <w:sz w:val="20"/>
          <w:szCs w:val="20"/>
        </w:rPr>
        <w:t xml:space="preserve"> adjusted for multiple people per family. </w:t>
      </w:r>
      <m:oMath>
        <m:r>
          <m:rPr>
            <m:sty m:val="bi"/>
          </m:rPr>
          <w:rPr>
            <w:rFonts w:ascii="Cambria Math" w:hAnsi="Cambria Math" w:cs="Arial"/>
            <w:sz w:val="20"/>
            <w:szCs w:val="20"/>
          </w:rPr>
          <m:t>∆</m:t>
        </m:r>
      </m:oMath>
      <w:r w:rsidR="003A282C" w:rsidRPr="008A32B6">
        <w:rPr>
          <w:rFonts w:ascii="Arial" w:hAnsi="Arial" w:cs="Arial"/>
          <w:sz w:val="20"/>
          <w:szCs w:val="20"/>
        </w:rPr>
        <w:t>R</w:t>
      </w:r>
      <w:r w:rsidR="003A282C" w:rsidRPr="008A32B6">
        <w:rPr>
          <w:rFonts w:ascii="Arial" w:hAnsi="Arial" w:cs="Arial"/>
          <w:sz w:val="20"/>
          <w:szCs w:val="20"/>
          <w:vertAlign w:val="superscript"/>
        </w:rPr>
        <w:t>2</w:t>
      </w:r>
      <w:r w:rsidR="003A282C" w:rsidRPr="008A32B6">
        <w:rPr>
          <w:rFonts w:ascii="Arial" w:hAnsi="Arial" w:cs="Arial"/>
          <w:sz w:val="20"/>
          <w:szCs w:val="20"/>
        </w:rPr>
        <w:t xml:space="preserve"> for model</w:t>
      </w:r>
      <w:r w:rsidR="00CC0493" w:rsidRPr="008A32B6">
        <w:rPr>
          <w:rFonts w:ascii="Arial" w:hAnsi="Arial" w:cs="Arial"/>
          <w:sz w:val="20"/>
          <w:szCs w:val="20"/>
        </w:rPr>
        <w:t>s</w:t>
      </w:r>
      <w:r w:rsidR="003A282C" w:rsidRPr="008A32B6">
        <w:rPr>
          <w:rFonts w:ascii="Arial" w:hAnsi="Arial" w:cs="Arial"/>
          <w:sz w:val="20"/>
          <w:szCs w:val="20"/>
        </w:rPr>
        <w:t xml:space="preserve"> </w:t>
      </w:r>
      <w:r w:rsidR="00CC0493" w:rsidRPr="008A32B6">
        <w:rPr>
          <w:rFonts w:ascii="Arial" w:hAnsi="Arial" w:cs="Arial"/>
          <w:sz w:val="20"/>
          <w:szCs w:val="20"/>
        </w:rPr>
        <w:t>1</w:t>
      </w:r>
      <w:r w:rsidR="00673DE4" w:rsidRPr="008A32B6">
        <w:rPr>
          <w:rFonts w:ascii="Arial" w:hAnsi="Arial" w:cs="Arial"/>
          <w:sz w:val="20"/>
          <w:szCs w:val="20"/>
        </w:rPr>
        <w:t xml:space="preserve"> and 2 </w:t>
      </w:r>
      <w:r w:rsidR="00CC0493" w:rsidRPr="008A32B6">
        <w:rPr>
          <w:rFonts w:ascii="Arial" w:hAnsi="Arial" w:cs="Arial"/>
          <w:sz w:val="20"/>
          <w:szCs w:val="20"/>
        </w:rPr>
        <w:t>are</w:t>
      </w:r>
      <w:r w:rsidR="00797CBA" w:rsidRPr="008A32B6">
        <w:rPr>
          <w:rFonts w:ascii="Arial" w:hAnsi="Arial" w:cs="Arial"/>
          <w:sz w:val="20"/>
          <w:szCs w:val="20"/>
        </w:rPr>
        <w:t xml:space="preserve"> </w:t>
      </w:r>
      <w:r w:rsidR="003A282C" w:rsidRPr="008A32B6">
        <w:rPr>
          <w:rFonts w:ascii="Arial" w:hAnsi="Arial" w:cs="Arial"/>
          <w:sz w:val="20"/>
          <w:szCs w:val="20"/>
        </w:rPr>
        <w:t xml:space="preserve">calculated in comparison to </w:t>
      </w:r>
      <w:r w:rsidR="00873A74" w:rsidRPr="008A32B6">
        <w:rPr>
          <w:rFonts w:ascii="Arial" w:hAnsi="Arial" w:cs="Arial"/>
          <w:sz w:val="20"/>
          <w:szCs w:val="20"/>
        </w:rPr>
        <w:t xml:space="preserve">model </w:t>
      </w:r>
      <w:r w:rsidR="00CC0493" w:rsidRPr="008A32B6">
        <w:rPr>
          <w:rFonts w:ascii="Arial" w:hAnsi="Arial" w:cs="Arial"/>
          <w:sz w:val="20"/>
          <w:szCs w:val="20"/>
        </w:rPr>
        <w:t>0</w:t>
      </w:r>
      <w:r w:rsidR="00873A74" w:rsidRPr="008A32B6">
        <w:rPr>
          <w:rFonts w:ascii="Arial" w:hAnsi="Arial" w:cs="Arial"/>
          <w:sz w:val="20"/>
          <w:szCs w:val="20"/>
        </w:rPr>
        <w:t xml:space="preserve">, </w:t>
      </w:r>
      <w:r w:rsidR="003A282C" w:rsidRPr="008A32B6">
        <w:rPr>
          <w:rFonts w:ascii="Arial" w:hAnsi="Arial" w:cs="Arial"/>
          <w:sz w:val="20"/>
          <w:szCs w:val="20"/>
        </w:rPr>
        <w:t>the baseline model.</w:t>
      </w:r>
      <w:r w:rsidR="00673DE4" w:rsidRPr="008A32B6">
        <w:rPr>
          <w:rFonts w:ascii="Arial" w:hAnsi="Arial" w:cs="Arial"/>
          <w:sz w:val="20"/>
          <w:szCs w:val="20"/>
        </w:rPr>
        <w:t xml:space="preserve"> </w:t>
      </w:r>
      <m:oMath>
        <m:r>
          <m:rPr>
            <m:sty m:val="bi"/>
          </m:rPr>
          <w:rPr>
            <w:rFonts w:ascii="Cambria Math" w:hAnsi="Cambria Math" w:cs="Arial"/>
            <w:sz w:val="20"/>
            <w:szCs w:val="20"/>
          </w:rPr>
          <m:t>∆</m:t>
        </m:r>
      </m:oMath>
      <w:r w:rsidR="00673DE4" w:rsidRPr="008A32B6">
        <w:rPr>
          <w:rFonts w:ascii="Arial" w:hAnsi="Arial" w:cs="Arial"/>
          <w:sz w:val="20"/>
          <w:szCs w:val="20"/>
        </w:rPr>
        <w:t>R</w:t>
      </w:r>
      <w:r w:rsidR="00673DE4" w:rsidRPr="008A32B6">
        <w:rPr>
          <w:rFonts w:ascii="Arial" w:hAnsi="Arial" w:cs="Arial"/>
          <w:sz w:val="20"/>
          <w:szCs w:val="20"/>
          <w:vertAlign w:val="superscript"/>
        </w:rPr>
        <w:t>2</w:t>
      </w:r>
      <w:r w:rsidR="00673DE4" w:rsidRPr="008A32B6">
        <w:rPr>
          <w:rFonts w:ascii="Arial" w:hAnsi="Arial" w:cs="Arial"/>
          <w:sz w:val="20"/>
          <w:szCs w:val="20"/>
        </w:rPr>
        <w:t xml:space="preserve"> for model 3 is calculated in comparison to model 2.</w:t>
      </w:r>
    </w:p>
    <w:p w14:paraId="1B917328" w14:textId="23CB683C" w:rsidR="00192CA8" w:rsidRPr="008A32B6" w:rsidRDefault="00192CA8" w:rsidP="004F7C4A">
      <w:pPr>
        <w:rPr>
          <w:rFonts w:ascii="Arial" w:hAnsi="Arial" w:cs="Arial"/>
          <w:sz w:val="20"/>
          <w:szCs w:val="20"/>
        </w:rPr>
      </w:pPr>
    </w:p>
    <w:p w14:paraId="4D6A78D3" w14:textId="77777777" w:rsidR="00192CA8" w:rsidRPr="008A32B6" w:rsidRDefault="00192CA8" w:rsidP="004F7C4A">
      <w:pPr>
        <w:rPr>
          <w:rFonts w:ascii="Arial" w:hAnsi="Arial" w:cs="Arial"/>
          <w:sz w:val="20"/>
          <w:szCs w:val="20"/>
        </w:rPr>
      </w:pPr>
    </w:p>
    <w:p w14:paraId="7D89F77D" w14:textId="77777777" w:rsidR="00192CA8" w:rsidRPr="008A32B6" w:rsidRDefault="00192CA8">
      <w:pPr>
        <w:rPr>
          <w:rFonts w:ascii="Arial" w:hAnsi="Arial" w:cs="Arial"/>
          <w:sz w:val="20"/>
          <w:szCs w:val="20"/>
        </w:rPr>
      </w:pPr>
      <w:r w:rsidRPr="008A32B6">
        <w:rPr>
          <w:rFonts w:ascii="Arial" w:hAnsi="Arial" w:cs="Arial"/>
          <w:sz w:val="20"/>
          <w:szCs w:val="20"/>
        </w:rPr>
        <w:br w:type="page"/>
      </w:r>
    </w:p>
    <w:p w14:paraId="0B5293EB" w14:textId="77777777" w:rsidR="00192CA8" w:rsidRPr="008A32B6" w:rsidRDefault="00192CA8" w:rsidP="004F7C4A">
      <w:pPr>
        <w:rPr>
          <w:rFonts w:ascii="Arial" w:hAnsi="Arial" w:cs="Arial"/>
          <w:sz w:val="20"/>
          <w:szCs w:val="20"/>
        </w:rPr>
      </w:pPr>
    </w:p>
    <w:p w14:paraId="4AB11365" w14:textId="1807BF9E" w:rsidR="00AF2DC4" w:rsidRPr="008A32B6" w:rsidRDefault="00440D4E" w:rsidP="00AF2DC4">
      <w:pPr>
        <w:keepLines/>
        <w:rPr>
          <w:rFonts w:ascii="Arial" w:hAnsi="Arial" w:cs="Arial"/>
          <w:sz w:val="20"/>
          <w:szCs w:val="20"/>
        </w:rPr>
      </w:pPr>
      <w:r w:rsidRPr="008A32B6">
        <w:rPr>
          <w:rFonts w:ascii="Arial" w:hAnsi="Arial" w:cs="Arial"/>
          <w:b/>
          <w:sz w:val="20"/>
          <w:szCs w:val="20"/>
        </w:rPr>
        <w:t xml:space="preserve">Supplementary </w:t>
      </w:r>
      <w:r w:rsidR="00AF2DC4" w:rsidRPr="008A32B6">
        <w:rPr>
          <w:rFonts w:ascii="Arial" w:hAnsi="Arial" w:cs="Arial"/>
          <w:b/>
          <w:sz w:val="20"/>
          <w:szCs w:val="20"/>
        </w:rPr>
        <w:t>Table S4</w:t>
      </w:r>
      <w:r w:rsidR="00AF2DC4" w:rsidRPr="008A32B6">
        <w:rPr>
          <w:rFonts w:ascii="Arial" w:hAnsi="Arial" w:cs="Arial"/>
          <w:sz w:val="20"/>
          <w:szCs w:val="20"/>
        </w:rPr>
        <w:t>. Pairwise Resemblance for Years of Education Attained Among Twin and Sibling Pairs</w:t>
      </w:r>
    </w:p>
    <w:tbl>
      <w:tblPr>
        <w:tblStyle w:val="GridTable1Light-Accent3"/>
        <w:tblW w:w="8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250"/>
        <w:gridCol w:w="2160"/>
        <w:gridCol w:w="2425"/>
      </w:tblGrid>
      <w:tr w:rsidR="00AF2DC4" w:rsidRPr="008A32B6" w14:paraId="1E75E06B" w14:textId="77777777" w:rsidTr="00BE323A">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hideMark/>
          </w:tcPr>
          <w:p w14:paraId="0641D646" w14:textId="77777777" w:rsidR="00AF2DC4" w:rsidRPr="008A32B6" w:rsidRDefault="00AF2DC4" w:rsidP="00BE323A">
            <w:pPr>
              <w:keepLines/>
              <w:rPr>
                <w:rFonts w:ascii="Arial" w:hAnsi="Arial" w:cs="Arial"/>
                <w:sz w:val="20"/>
                <w:szCs w:val="20"/>
              </w:rPr>
            </w:pPr>
            <w:r w:rsidRPr="008A32B6">
              <w:rPr>
                <w:rFonts w:ascii="Arial" w:hAnsi="Arial" w:cs="Arial"/>
                <w:sz w:val="20"/>
                <w:szCs w:val="20"/>
              </w:rPr>
              <w:t> </w:t>
            </w:r>
          </w:p>
        </w:tc>
        <w:tc>
          <w:tcPr>
            <w:tcW w:w="2250" w:type="dxa"/>
            <w:tcBorders>
              <w:top w:val="single" w:sz="4" w:space="0" w:color="auto"/>
              <w:bottom w:val="single" w:sz="4" w:space="0" w:color="auto"/>
            </w:tcBorders>
            <w:hideMark/>
          </w:tcPr>
          <w:p w14:paraId="26C5E0F8" w14:textId="77777777" w:rsidR="00AF2DC4" w:rsidRPr="008A32B6" w:rsidRDefault="00AF2DC4" w:rsidP="00BE323A">
            <w:pPr>
              <w:keepLine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8A32B6">
              <w:rPr>
                <w:rFonts w:ascii="Arial" w:hAnsi="Arial" w:cs="Arial"/>
                <w:sz w:val="20"/>
                <w:szCs w:val="20"/>
              </w:rPr>
              <w:t>Monozygotic Twin Pairs</w:t>
            </w:r>
          </w:p>
        </w:tc>
        <w:tc>
          <w:tcPr>
            <w:tcW w:w="2160" w:type="dxa"/>
            <w:tcBorders>
              <w:top w:val="single" w:sz="4" w:space="0" w:color="auto"/>
              <w:bottom w:val="single" w:sz="4" w:space="0" w:color="auto"/>
            </w:tcBorders>
            <w:hideMark/>
          </w:tcPr>
          <w:p w14:paraId="10546403" w14:textId="77777777" w:rsidR="00AF2DC4" w:rsidRPr="008A32B6" w:rsidRDefault="00AF2DC4" w:rsidP="00BE323A">
            <w:pPr>
              <w:keepLine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8A32B6">
              <w:rPr>
                <w:rFonts w:ascii="Arial" w:hAnsi="Arial" w:cs="Arial"/>
                <w:sz w:val="20"/>
                <w:szCs w:val="20"/>
              </w:rPr>
              <w:t>Dizygotic Twin Pairs</w:t>
            </w:r>
          </w:p>
        </w:tc>
        <w:tc>
          <w:tcPr>
            <w:tcW w:w="2425" w:type="dxa"/>
            <w:tcBorders>
              <w:top w:val="single" w:sz="4" w:space="0" w:color="auto"/>
              <w:bottom w:val="single" w:sz="4" w:space="0" w:color="auto"/>
            </w:tcBorders>
            <w:hideMark/>
          </w:tcPr>
          <w:p w14:paraId="108D795F" w14:textId="77777777" w:rsidR="00AF2DC4" w:rsidRPr="008A32B6" w:rsidRDefault="00AF2DC4" w:rsidP="00BE323A">
            <w:pPr>
              <w:keepLine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8A32B6">
              <w:rPr>
                <w:rFonts w:ascii="Arial" w:hAnsi="Arial" w:cs="Arial"/>
                <w:sz w:val="20"/>
                <w:szCs w:val="20"/>
              </w:rPr>
              <w:t>Sibling Pairs</w:t>
            </w:r>
          </w:p>
        </w:tc>
      </w:tr>
      <w:tr w:rsidR="00AF2DC4" w:rsidRPr="008A32B6" w14:paraId="4D6FE530" w14:textId="77777777" w:rsidTr="00BE323A">
        <w:trPr>
          <w:trHeight w:val="404"/>
        </w:trPr>
        <w:tc>
          <w:tcPr>
            <w:cnfStyle w:val="001000000000" w:firstRow="0" w:lastRow="0" w:firstColumn="1" w:lastColumn="0" w:oddVBand="0" w:evenVBand="0" w:oddHBand="0" w:evenHBand="0" w:firstRowFirstColumn="0" w:firstRowLastColumn="0" w:lastRowFirstColumn="0" w:lastRowLastColumn="0"/>
            <w:tcW w:w="8815" w:type="dxa"/>
            <w:gridSpan w:val="4"/>
            <w:tcBorders>
              <w:top w:val="single" w:sz="4" w:space="0" w:color="auto"/>
            </w:tcBorders>
            <w:vAlign w:val="bottom"/>
            <w:hideMark/>
          </w:tcPr>
          <w:p w14:paraId="2B2F3779" w14:textId="77777777" w:rsidR="00AF2DC4" w:rsidRPr="008A32B6" w:rsidRDefault="00AF2DC4" w:rsidP="00BE323A">
            <w:pPr>
              <w:keepLines/>
              <w:ind w:right="4260"/>
              <w:rPr>
                <w:rFonts w:ascii="Arial" w:hAnsi="Arial" w:cs="Arial"/>
                <w:i/>
                <w:iCs/>
                <w:sz w:val="20"/>
                <w:szCs w:val="20"/>
              </w:rPr>
            </w:pPr>
            <w:r w:rsidRPr="008A32B6">
              <w:rPr>
                <w:rFonts w:ascii="Arial" w:hAnsi="Arial" w:cs="Arial"/>
                <w:i/>
                <w:iCs/>
                <w:sz w:val="20"/>
                <w:szCs w:val="20"/>
              </w:rPr>
              <w:t>Female Pairs</w:t>
            </w:r>
          </w:p>
        </w:tc>
      </w:tr>
      <w:tr w:rsidR="00AF2DC4" w:rsidRPr="008A32B6" w14:paraId="5C09D4D9" w14:textId="77777777" w:rsidTr="00BE323A">
        <w:trPr>
          <w:trHeight w:val="243"/>
        </w:trPr>
        <w:tc>
          <w:tcPr>
            <w:cnfStyle w:val="001000000000" w:firstRow="0" w:lastRow="0" w:firstColumn="1" w:lastColumn="0" w:oddVBand="0" w:evenVBand="0" w:oddHBand="0" w:evenHBand="0" w:firstRowFirstColumn="0" w:firstRowLastColumn="0" w:lastRowFirstColumn="0" w:lastRowLastColumn="0"/>
            <w:tcW w:w="1980" w:type="dxa"/>
            <w:hideMark/>
          </w:tcPr>
          <w:p w14:paraId="58B8402C" w14:textId="77777777" w:rsidR="00AF2DC4" w:rsidRPr="008A32B6" w:rsidRDefault="00AF2DC4" w:rsidP="00BE323A">
            <w:pPr>
              <w:keepLines/>
              <w:rPr>
                <w:rFonts w:ascii="Arial" w:hAnsi="Arial" w:cs="Arial"/>
                <w:b w:val="0"/>
                <w:sz w:val="20"/>
                <w:szCs w:val="20"/>
              </w:rPr>
            </w:pPr>
            <w:r w:rsidRPr="008A32B6">
              <w:rPr>
                <w:rFonts w:ascii="Arial" w:hAnsi="Arial" w:cs="Arial"/>
                <w:b w:val="0"/>
                <w:sz w:val="20"/>
                <w:szCs w:val="20"/>
              </w:rPr>
              <w:t xml:space="preserve">  N</w:t>
            </w:r>
            <w:r w:rsidRPr="008A32B6">
              <w:rPr>
                <w:rFonts w:ascii="Arial" w:hAnsi="Arial" w:cs="Arial"/>
                <w:b w:val="0"/>
                <w:sz w:val="20"/>
                <w:szCs w:val="20"/>
                <w:vertAlign w:val="subscript"/>
              </w:rPr>
              <w:t>p</w:t>
            </w:r>
          </w:p>
        </w:tc>
        <w:tc>
          <w:tcPr>
            <w:tcW w:w="2250" w:type="dxa"/>
            <w:hideMark/>
          </w:tcPr>
          <w:p w14:paraId="2F82BABE"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A32B6">
              <w:rPr>
                <w:rFonts w:ascii="Arial" w:hAnsi="Arial" w:cs="Arial"/>
                <w:color w:val="000000"/>
                <w:sz w:val="20"/>
                <w:szCs w:val="20"/>
              </w:rPr>
              <w:t>248</w:t>
            </w:r>
          </w:p>
        </w:tc>
        <w:tc>
          <w:tcPr>
            <w:tcW w:w="2160" w:type="dxa"/>
            <w:hideMark/>
          </w:tcPr>
          <w:p w14:paraId="4542CDEF"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A32B6">
              <w:rPr>
                <w:rFonts w:ascii="Arial" w:hAnsi="Arial" w:cs="Arial"/>
                <w:color w:val="000000"/>
                <w:sz w:val="20"/>
                <w:szCs w:val="20"/>
              </w:rPr>
              <w:t>273</w:t>
            </w:r>
          </w:p>
        </w:tc>
        <w:tc>
          <w:tcPr>
            <w:tcW w:w="2425" w:type="dxa"/>
            <w:hideMark/>
          </w:tcPr>
          <w:p w14:paraId="2EE32B88"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A32B6">
              <w:rPr>
                <w:rFonts w:ascii="Arial" w:hAnsi="Arial" w:cs="Arial"/>
                <w:color w:val="000000"/>
                <w:sz w:val="20"/>
                <w:szCs w:val="20"/>
              </w:rPr>
              <w:t>223</w:t>
            </w:r>
          </w:p>
        </w:tc>
      </w:tr>
      <w:tr w:rsidR="00AF2DC4" w:rsidRPr="008A32B6" w14:paraId="49F85B3C" w14:textId="77777777" w:rsidTr="00BE323A">
        <w:trPr>
          <w:trHeight w:val="351"/>
        </w:trPr>
        <w:tc>
          <w:tcPr>
            <w:cnfStyle w:val="001000000000" w:firstRow="0" w:lastRow="0" w:firstColumn="1" w:lastColumn="0" w:oddVBand="0" w:evenVBand="0" w:oddHBand="0" w:evenHBand="0" w:firstRowFirstColumn="0" w:firstRowLastColumn="0" w:lastRowFirstColumn="0" w:lastRowLastColumn="0"/>
            <w:tcW w:w="1980" w:type="dxa"/>
          </w:tcPr>
          <w:p w14:paraId="00377DE0" w14:textId="77777777" w:rsidR="00AF2DC4" w:rsidRPr="008A32B6" w:rsidRDefault="00AF2DC4" w:rsidP="00BE323A">
            <w:pPr>
              <w:keepLines/>
              <w:rPr>
                <w:rFonts w:ascii="Arial" w:hAnsi="Arial" w:cs="Arial"/>
                <w:b w:val="0"/>
                <w:sz w:val="20"/>
                <w:szCs w:val="20"/>
              </w:rPr>
            </w:pPr>
            <w:r w:rsidRPr="008A32B6">
              <w:rPr>
                <w:rFonts w:ascii="Arial" w:hAnsi="Arial" w:cs="Arial"/>
                <w:b w:val="0"/>
                <w:sz w:val="20"/>
                <w:szCs w:val="20"/>
              </w:rPr>
              <w:t xml:space="preserve">  Mean (SD)</w:t>
            </w:r>
          </w:p>
        </w:tc>
        <w:tc>
          <w:tcPr>
            <w:tcW w:w="2250" w:type="dxa"/>
            <w:vAlign w:val="center"/>
          </w:tcPr>
          <w:p w14:paraId="6BE4A335"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A32B6">
              <w:rPr>
                <w:rFonts w:ascii="Arial" w:hAnsi="Arial" w:cs="Arial"/>
                <w:color w:val="000000"/>
                <w:sz w:val="20"/>
                <w:szCs w:val="20"/>
              </w:rPr>
              <w:t>14.0 (2.4)</w:t>
            </w:r>
          </w:p>
        </w:tc>
        <w:tc>
          <w:tcPr>
            <w:tcW w:w="2160" w:type="dxa"/>
            <w:vAlign w:val="center"/>
          </w:tcPr>
          <w:p w14:paraId="3D56283C"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A32B6">
              <w:rPr>
                <w:rFonts w:ascii="Arial" w:hAnsi="Arial" w:cs="Arial"/>
                <w:color w:val="000000"/>
                <w:sz w:val="20"/>
                <w:szCs w:val="20"/>
              </w:rPr>
              <w:t>13.9  (2.5)</w:t>
            </w:r>
          </w:p>
        </w:tc>
        <w:tc>
          <w:tcPr>
            <w:tcW w:w="2425" w:type="dxa"/>
            <w:vAlign w:val="center"/>
          </w:tcPr>
          <w:p w14:paraId="2D5250F4"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A32B6">
              <w:rPr>
                <w:rFonts w:ascii="Arial" w:hAnsi="Arial" w:cs="Arial"/>
                <w:color w:val="000000"/>
                <w:sz w:val="20"/>
                <w:szCs w:val="20"/>
              </w:rPr>
              <w:t xml:space="preserve">13.8  (2.4) </w:t>
            </w:r>
          </w:p>
        </w:tc>
      </w:tr>
      <w:tr w:rsidR="00AF2DC4" w:rsidRPr="008A32B6" w14:paraId="5E5EB0E3" w14:textId="77777777" w:rsidTr="00BE323A">
        <w:trPr>
          <w:trHeight w:val="320"/>
        </w:trPr>
        <w:tc>
          <w:tcPr>
            <w:cnfStyle w:val="001000000000" w:firstRow="0" w:lastRow="0" w:firstColumn="1" w:lastColumn="0" w:oddVBand="0" w:evenVBand="0" w:oddHBand="0" w:evenHBand="0" w:firstRowFirstColumn="0" w:firstRowLastColumn="0" w:lastRowFirstColumn="0" w:lastRowLastColumn="0"/>
            <w:tcW w:w="1980" w:type="dxa"/>
            <w:hideMark/>
          </w:tcPr>
          <w:p w14:paraId="57D0E848" w14:textId="77777777" w:rsidR="00AF2DC4" w:rsidRPr="008A32B6" w:rsidRDefault="00AF2DC4" w:rsidP="00BE323A">
            <w:pPr>
              <w:keepLines/>
              <w:rPr>
                <w:rFonts w:ascii="Arial" w:hAnsi="Arial" w:cs="Arial"/>
                <w:b w:val="0"/>
                <w:sz w:val="20"/>
                <w:szCs w:val="20"/>
              </w:rPr>
            </w:pPr>
            <w:r w:rsidRPr="008A32B6">
              <w:rPr>
                <w:rFonts w:ascii="Arial" w:hAnsi="Arial" w:cs="Arial"/>
                <w:b w:val="0"/>
                <w:sz w:val="20"/>
                <w:szCs w:val="20"/>
              </w:rPr>
              <w:t xml:space="preserve">  r (SE)</w:t>
            </w:r>
          </w:p>
        </w:tc>
        <w:tc>
          <w:tcPr>
            <w:tcW w:w="2250" w:type="dxa"/>
            <w:hideMark/>
          </w:tcPr>
          <w:p w14:paraId="046C0A0C"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A32B6">
              <w:rPr>
                <w:rFonts w:ascii="Arial" w:hAnsi="Arial" w:cs="Arial"/>
                <w:bCs/>
                <w:color w:val="000000"/>
                <w:sz w:val="20"/>
                <w:szCs w:val="20"/>
              </w:rPr>
              <w:t xml:space="preserve">  0.69  (0.05)</w:t>
            </w:r>
          </w:p>
        </w:tc>
        <w:tc>
          <w:tcPr>
            <w:tcW w:w="2160" w:type="dxa"/>
            <w:hideMark/>
          </w:tcPr>
          <w:p w14:paraId="3FCA1373"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A32B6">
              <w:rPr>
                <w:rFonts w:ascii="Arial" w:hAnsi="Arial" w:cs="Arial"/>
                <w:bCs/>
                <w:color w:val="000000"/>
                <w:sz w:val="20"/>
                <w:szCs w:val="20"/>
              </w:rPr>
              <w:t xml:space="preserve">  0.56  (0.05)</w:t>
            </w:r>
          </w:p>
        </w:tc>
        <w:tc>
          <w:tcPr>
            <w:tcW w:w="2425" w:type="dxa"/>
            <w:hideMark/>
          </w:tcPr>
          <w:p w14:paraId="4658F93F"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A32B6">
              <w:rPr>
                <w:rFonts w:ascii="Arial" w:hAnsi="Arial" w:cs="Arial"/>
                <w:bCs/>
                <w:color w:val="000000"/>
                <w:sz w:val="20"/>
                <w:szCs w:val="20"/>
              </w:rPr>
              <w:t xml:space="preserve">  0.39  (0.06)</w:t>
            </w:r>
          </w:p>
        </w:tc>
      </w:tr>
      <w:tr w:rsidR="00AF2DC4" w:rsidRPr="008A32B6" w14:paraId="45158190" w14:textId="77777777" w:rsidTr="00BE323A">
        <w:trPr>
          <w:trHeight w:val="404"/>
        </w:trPr>
        <w:tc>
          <w:tcPr>
            <w:cnfStyle w:val="001000000000" w:firstRow="0" w:lastRow="0" w:firstColumn="1" w:lastColumn="0" w:oddVBand="0" w:evenVBand="0" w:oddHBand="0" w:evenHBand="0" w:firstRowFirstColumn="0" w:firstRowLastColumn="0" w:lastRowFirstColumn="0" w:lastRowLastColumn="0"/>
            <w:tcW w:w="8815" w:type="dxa"/>
            <w:gridSpan w:val="4"/>
            <w:tcBorders>
              <w:top w:val="single" w:sz="4" w:space="0" w:color="auto"/>
            </w:tcBorders>
            <w:vAlign w:val="bottom"/>
            <w:hideMark/>
          </w:tcPr>
          <w:p w14:paraId="71B4EDD9" w14:textId="77777777" w:rsidR="00AF2DC4" w:rsidRPr="008A32B6" w:rsidRDefault="00AF2DC4" w:rsidP="00BE323A">
            <w:pPr>
              <w:keepLines/>
              <w:rPr>
                <w:rFonts w:ascii="Arial" w:hAnsi="Arial" w:cs="Arial"/>
                <w:i/>
                <w:iCs/>
                <w:sz w:val="20"/>
                <w:szCs w:val="20"/>
              </w:rPr>
            </w:pPr>
            <w:r w:rsidRPr="008A32B6">
              <w:rPr>
                <w:rFonts w:ascii="Arial" w:hAnsi="Arial" w:cs="Arial"/>
                <w:i/>
                <w:iCs/>
                <w:sz w:val="20"/>
                <w:szCs w:val="20"/>
              </w:rPr>
              <w:t>Male Pairs</w:t>
            </w:r>
          </w:p>
        </w:tc>
      </w:tr>
      <w:tr w:rsidR="00AF2DC4" w:rsidRPr="008A32B6" w14:paraId="74644620" w14:textId="77777777" w:rsidTr="00BE323A">
        <w:trPr>
          <w:trHeight w:val="270"/>
        </w:trPr>
        <w:tc>
          <w:tcPr>
            <w:cnfStyle w:val="001000000000" w:firstRow="0" w:lastRow="0" w:firstColumn="1" w:lastColumn="0" w:oddVBand="0" w:evenVBand="0" w:oddHBand="0" w:evenHBand="0" w:firstRowFirstColumn="0" w:firstRowLastColumn="0" w:lastRowFirstColumn="0" w:lastRowLastColumn="0"/>
            <w:tcW w:w="1980" w:type="dxa"/>
            <w:hideMark/>
          </w:tcPr>
          <w:p w14:paraId="65184228" w14:textId="77777777" w:rsidR="00AF2DC4" w:rsidRPr="008A32B6" w:rsidRDefault="00AF2DC4" w:rsidP="00BE323A">
            <w:pPr>
              <w:keepLines/>
              <w:rPr>
                <w:rFonts w:ascii="Arial" w:hAnsi="Arial" w:cs="Arial"/>
                <w:b w:val="0"/>
                <w:sz w:val="20"/>
                <w:szCs w:val="20"/>
              </w:rPr>
            </w:pPr>
            <w:r w:rsidRPr="008A32B6">
              <w:rPr>
                <w:rFonts w:ascii="Arial" w:hAnsi="Arial" w:cs="Arial"/>
                <w:b w:val="0"/>
                <w:sz w:val="20"/>
                <w:szCs w:val="20"/>
              </w:rPr>
              <w:t xml:space="preserve">  N</w:t>
            </w:r>
            <w:r w:rsidRPr="008A32B6">
              <w:rPr>
                <w:rFonts w:ascii="Arial" w:hAnsi="Arial" w:cs="Arial"/>
                <w:b w:val="0"/>
                <w:sz w:val="20"/>
                <w:szCs w:val="20"/>
                <w:vertAlign w:val="subscript"/>
              </w:rPr>
              <w:t>p</w:t>
            </w:r>
          </w:p>
        </w:tc>
        <w:tc>
          <w:tcPr>
            <w:tcW w:w="2250" w:type="dxa"/>
            <w:hideMark/>
          </w:tcPr>
          <w:p w14:paraId="6EAEF85B"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A32B6">
              <w:rPr>
                <w:rFonts w:ascii="Arial" w:hAnsi="Arial" w:cs="Arial"/>
                <w:color w:val="000000"/>
                <w:sz w:val="20"/>
                <w:szCs w:val="20"/>
              </w:rPr>
              <w:t>196</w:t>
            </w:r>
          </w:p>
        </w:tc>
        <w:tc>
          <w:tcPr>
            <w:tcW w:w="2160" w:type="dxa"/>
            <w:hideMark/>
          </w:tcPr>
          <w:p w14:paraId="497AB69D"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A32B6">
              <w:rPr>
                <w:rFonts w:ascii="Arial" w:hAnsi="Arial" w:cs="Arial"/>
                <w:color w:val="000000"/>
                <w:sz w:val="20"/>
                <w:szCs w:val="20"/>
              </w:rPr>
              <w:t>240</w:t>
            </w:r>
          </w:p>
        </w:tc>
        <w:tc>
          <w:tcPr>
            <w:tcW w:w="2425" w:type="dxa"/>
            <w:hideMark/>
          </w:tcPr>
          <w:p w14:paraId="03BC931C"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A32B6">
              <w:rPr>
                <w:rFonts w:ascii="Arial" w:hAnsi="Arial" w:cs="Arial"/>
                <w:color w:val="000000"/>
                <w:sz w:val="20"/>
                <w:szCs w:val="20"/>
              </w:rPr>
              <w:t>163</w:t>
            </w:r>
          </w:p>
        </w:tc>
      </w:tr>
      <w:tr w:rsidR="00AF2DC4" w:rsidRPr="008A32B6" w14:paraId="6DE06606" w14:textId="77777777" w:rsidTr="00BE323A">
        <w:trPr>
          <w:trHeight w:val="270"/>
        </w:trPr>
        <w:tc>
          <w:tcPr>
            <w:cnfStyle w:val="001000000000" w:firstRow="0" w:lastRow="0" w:firstColumn="1" w:lastColumn="0" w:oddVBand="0" w:evenVBand="0" w:oddHBand="0" w:evenHBand="0" w:firstRowFirstColumn="0" w:firstRowLastColumn="0" w:lastRowFirstColumn="0" w:lastRowLastColumn="0"/>
            <w:tcW w:w="1980" w:type="dxa"/>
          </w:tcPr>
          <w:p w14:paraId="45E3393A" w14:textId="77777777" w:rsidR="00AF2DC4" w:rsidRPr="008A32B6" w:rsidRDefault="00AF2DC4" w:rsidP="00BE323A">
            <w:pPr>
              <w:keepLines/>
              <w:rPr>
                <w:rFonts w:ascii="Arial" w:hAnsi="Arial" w:cs="Arial"/>
                <w:b w:val="0"/>
                <w:sz w:val="20"/>
                <w:szCs w:val="20"/>
              </w:rPr>
            </w:pPr>
            <w:r w:rsidRPr="008A32B6">
              <w:rPr>
                <w:rFonts w:ascii="Arial" w:hAnsi="Arial" w:cs="Arial"/>
                <w:b w:val="0"/>
                <w:sz w:val="20"/>
                <w:szCs w:val="20"/>
              </w:rPr>
              <w:t xml:space="preserve">  Mean (SD)</w:t>
            </w:r>
          </w:p>
        </w:tc>
        <w:tc>
          <w:tcPr>
            <w:tcW w:w="2250" w:type="dxa"/>
            <w:vAlign w:val="center"/>
          </w:tcPr>
          <w:p w14:paraId="39174CCC"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A32B6">
              <w:rPr>
                <w:rFonts w:ascii="Arial" w:hAnsi="Arial" w:cs="Arial"/>
                <w:color w:val="000000"/>
                <w:sz w:val="20"/>
                <w:szCs w:val="20"/>
              </w:rPr>
              <w:t>15.1  (2.8)</w:t>
            </w:r>
          </w:p>
        </w:tc>
        <w:tc>
          <w:tcPr>
            <w:tcW w:w="2160" w:type="dxa"/>
            <w:vAlign w:val="center"/>
          </w:tcPr>
          <w:p w14:paraId="4DEA0912"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A32B6">
              <w:rPr>
                <w:rFonts w:ascii="Arial" w:hAnsi="Arial" w:cs="Arial"/>
                <w:color w:val="000000"/>
                <w:sz w:val="20"/>
                <w:szCs w:val="20"/>
              </w:rPr>
              <w:t>14.4  (2.8)</w:t>
            </w:r>
          </w:p>
        </w:tc>
        <w:tc>
          <w:tcPr>
            <w:tcW w:w="2425" w:type="dxa"/>
            <w:vAlign w:val="center"/>
          </w:tcPr>
          <w:p w14:paraId="266AE503"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A32B6">
              <w:rPr>
                <w:rFonts w:ascii="Arial" w:hAnsi="Arial" w:cs="Arial"/>
                <w:color w:val="000000"/>
                <w:sz w:val="20"/>
                <w:szCs w:val="20"/>
              </w:rPr>
              <w:t>14.5 (2.7)</w:t>
            </w:r>
          </w:p>
        </w:tc>
      </w:tr>
      <w:tr w:rsidR="00AF2DC4" w:rsidRPr="008A32B6" w14:paraId="444E4364" w14:textId="77777777" w:rsidTr="00BE323A">
        <w:trPr>
          <w:trHeight w:val="320"/>
        </w:trPr>
        <w:tc>
          <w:tcPr>
            <w:cnfStyle w:val="001000000000" w:firstRow="0" w:lastRow="0" w:firstColumn="1" w:lastColumn="0" w:oddVBand="0" w:evenVBand="0" w:oddHBand="0" w:evenHBand="0" w:firstRowFirstColumn="0" w:firstRowLastColumn="0" w:lastRowFirstColumn="0" w:lastRowLastColumn="0"/>
            <w:tcW w:w="1980" w:type="dxa"/>
            <w:hideMark/>
          </w:tcPr>
          <w:p w14:paraId="54B6EE63" w14:textId="77777777" w:rsidR="00AF2DC4" w:rsidRPr="008A32B6" w:rsidRDefault="00AF2DC4" w:rsidP="00BE323A">
            <w:pPr>
              <w:keepLines/>
              <w:rPr>
                <w:rFonts w:ascii="Arial" w:hAnsi="Arial" w:cs="Arial"/>
                <w:b w:val="0"/>
                <w:sz w:val="20"/>
                <w:szCs w:val="20"/>
              </w:rPr>
            </w:pPr>
            <w:r w:rsidRPr="008A32B6">
              <w:rPr>
                <w:rFonts w:ascii="Arial" w:hAnsi="Arial" w:cs="Arial"/>
                <w:b w:val="0"/>
                <w:sz w:val="20"/>
                <w:szCs w:val="20"/>
              </w:rPr>
              <w:t xml:space="preserve">  r (SE)</w:t>
            </w:r>
          </w:p>
        </w:tc>
        <w:tc>
          <w:tcPr>
            <w:tcW w:w="2250" w:type="dxa"/>
            <w:hideMark/>
          </w:tcPr>
          <w:p w14:paraId="08E42FB3"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A32B6">
              <w:rPr>
                <w:rFonts w:ascii="Arial" w:hAnsi="Arial" w:cs="Arial"/>
                <w:bCs/>
                <w:color w:val="000000"/>
                <w:sz w:val="20"/>
                <w:szCs w:val="20"/>
              </w:rPr>
              <w:t xml:space="preserve">  0.74  (0.10)</w:t>
            </w:r>
          </w:p>
        </w:tc>
        <w:tc>
          <w:tcPr>
            <w:tcW w:w="2160" w:type="dxa"/>
            <w:hideMark/>
          </w:tcPr>
          <w:p w14:paraId="35069070"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A32B6">
              <w:rPr>
                <w:rFonts w:ascii="Arial" w:hAnsi="Arial" w:cs="Arial"/>
                <w:bCs/>
                <w:color w:val="000000"/>
                <w:sz w:val="20"/>
                <w:szCs w:val="20"/>
              </w:rPr>
              <w:t xml:space="preserve">  0.39  (0.07)</w:t>
            </w:r>
          </w:p>
        </w:tc>
        <w:tc>
          <w:tcPr>
            <w:tcW w:w="2425" w:type="dxa"/>
            <w:hideMark/>
          </w:tcPr>
          <w:p w14:paraId="57DFEB2F"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A32B6">
              <w:rPr>
                <w:rFonts w:ascii="Arial" w:hAnsi="Arial" w:cs="Arial"/>
                <w:bCs/>
                <w:color w:val="000000"/>
                <w:sz w:val="20"/>
                <w:szCs w:val="20"/>
              </w:rPr>
              <w:t xml:space="preserve">  0.50  (0.07)</w:t>
            </w:r>
          </w:p>
        </w:tc>
      </w:tr>
      <w:tr w:rsidR="00AF2DC4" w:rsidRPr="008A32B6" w14:paraId="7914BC5D" w14:textId="77777777" w:rsidTr="00BE323A">
        <w:trPr>
          <w:trHeight w:val="404"/>
        </w:trPr>
        <w:tc>
          <w:tcPr>
            <w:cnfStyle w:val="001000000000" w:firstRow="0" w:lastRow="0" w:firstColumn="1" w:lastColumn="0" w:oddVBand="0" w:evenVBand="0" w:oddHBand="0" w:evenHBand="0" w:firstRowFirstColumn="0" w:firstRowLastColumn="0" w:lastRowFirstColumn="0" w:lastRowLastColumn="0"/>
            <w:tcW w:w="8815" w:type="dxa"/>
            <w:gridSpan w:val="4"/>
            <w:tcBorders>
              <w:top w:val="single" w:sz="4" w:space="0" w:color="auto"/>
            </w:tcBorders>
            <w:vAlign w:val="bottom"/>
            <w:hideMark/>
          </w:tcPr>
          <w:p w14:paraId="097C1A97" w14:textId="77777777" w:rsidR="00AF2DC4" w:rsidRPr="008A32B6" w:rsidRDefault="00AF2DC4" w:rsidP="00BE323A">
            <w:pPr>
              <w:keepLines/>
              <w:ind w:right="4350"/>
              <w:rPr>
                <w:rFonts w:ascii="Arial" w:hAnsi="Arial" w:cs="Arial"/>
                <w:i/>
                <w:iCs/>
                <w:sz w:val="20"/>
                <w:szCs w:val="20"/>
              </w:rPr>
            </w:pPr>
            <w:r w:rsidRPr="008A32B6">
              <w:rPr>
                <w:rFonts w:ascii="Arial" w:hAnsi="Arial" w:cs="Arial"/>
                <w:i/>
                <w:iCs/>
                <w:sz w:val="20"/>
                <w:szCs w:val="20"/>
              </w:rPr>
              <w:t>Female - Male Pairs</w:t>
            </w:r>
          </w:p>
        </w:tc>
      </w:tr>
      <w:tr w:rsidR="00AF2DC4" w:rsidRPr="008A32B6" w14:paraId="002F8B59" w14:textId="77777777" w:rsidTr="00BE323A">
        <w:trPr>
          <w:trHeight w:val="252"/>
        </w:trPr>
        <w:tc>
          <w:tcPr>
            <w:cnfStyle w:val="001000000000" w:firstRow="0" w:lastRow="0" w:firstColumn="1" w:lastColumn="0" w:oddVBand="0" w:evenVBand="0" w:oddHBand="0" w:evenHBand="0" w:firstRowFirstColumn="0" w:firstRowLastColumn="0" w:lastRowFirstColumn="0" w:lastRowLastColumn="0"/>
            <w:tcW w:w="1980" w:type="dxa"/>
            <w:hideMark/>
          </w:tcPr>
          <w:p w14:paraId="2B8B2DC1" w14:textId="77777777" w:rsidR="00AF2DC4" w:rsidRPr="008A32B6" w:rsidRDefault="00AF2DC4" w:rsidP="00BE323A">
            <w:pPr>
              <w:keepLines/>
              <w:rPr>
                <w:rFonts w:ascii="Arial" w:hAnsi="Arial" w:cs="Arial"/>
                <w:b w:val="0"/>
                <w:sz w:val="20"/>
                <w:szCs w:val="20"/>
              </w:rPr>
            </w:pPr>
            <w:r w:rsidRPr="008A32B6">
              <w:rPr>
                <w:rFonts w:ascii="Arial" w:hAnsi="Arial" w:cs="Arial"/>
                <w:b w:val="0"/>
                <w:sz w:val="20"/>
                <w:szCs w:val="20"/>
              </w:rPr>
              <w:t xml:space="preserve">  N</w:t>
            </w:r>
            <w:r w:rsidRPr="008A32B6">
              <w:rPr>
                <w:rFonts w:ascii="Arial" w:hAnsi="Arial" w:cs="Arial"/>
                <w:b w:val="0"/>
                <w:sz w:val="20"/>
                <w:szCs w:val="20"/>
                <w:vertAlign w:val="subscript"/>
              </w:rPr>
              <w:t>p</w:t>
            </w:r>
          </w:p>
        </w:tc>
        <w:tc>
          <w:tcPr>
            <w:tcW w:w="2250" w:type="dxa"/>
            <w:hideMark/>
          </w:tcPr>
          <w:p w14:paraId="1567033B"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A32B6">
              <w:rPr>
                <w:rFonts w:ascii="Arial" w:hAnsi="Arial" w:cs="Arial"/>
                <w:color w:val="000000"/>
                <w:sz w:val="20"/>
                <w:szCs w:val="20"/>
              </w:rPr>
              <w:t>--</w:t>
            </w:r>
          </w:p>
        </w:tc>
        <w:tc>
          <w:tcPr>
            <w:tcW w:w="2160" w:type="dxa"/>
            <w:hideMark/>
          </w:tcPr>
          <w:p w14:paraId="2BF3B82A"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A32B6">
              <w:rPr>
                <w:rFonts w:ascii="Arial" w:hAnsi="Arial" w:cs="Arial"/>
                <w:color w:val="000000"/>
                <w:sz w:val="20"/>
                <w:szCs w:val="20"/>
              </w:rPr>
              <w:t>418</w:t>
            </w:r>
          </w:p>
        </w:tc>
        <w:tc>
          <w:tcPr>
            <w:tcW w:w="2425" w:type="dxa"/>
            <w:hideMark/>
          </w:tcPr>
          <w:p w14:paraId="3FECF2E8"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A32B6">
              <w:rPr>
                <w:rFonts w:ascii="Arial" w:hAnsi="Arial" w:cs="Arial"/>
                <w:color w:val="000000"/>
                <w:sz w:val="20"/>
                <w:szCs w:val="20"/>
              </w:rPr>
              <w:t>385</w:t>
            </w:r>
          </w:p>
        </w:tc>
      </w:tr>
      <w:tr w:rsidR="00AF2DC4" w:rsidRPr="008A32B6" w14:paraId="336265B0" w14:textId="77777777" w:rsidTr="00BE323A">
        <w:trPr>
          <w:trHeight w:val="261"/>
        </w:trPr>
        <w:tc>
          <w:tcPr>
            <w:cnfStyle w:val="001000000000" w:firstRow="0" w:lastRow="0" w:firstColumn="1" w:lastColumn="0" w:oddVBand="0" w:evenVBand="0" w:oddHBand="0" w:evenHBand="0" w:firstRowFirstColumn="0" w:firstRowLastColumn="0" w:lastRowFirstColumn="0" w:lastRowLastColumn="0"/>
            <w:tcW w:w="1980" w:type="dxa"/>
          </w:tcPr>
          <w:p w14:paraId="3B017960" w14:textId="77777777" w:rsidR="00AF2DC4" w:rsidRPr="008A32B6" w:rsidRDefault="00AF2DC4" w:rsidP="00BE323A">
            <w:pPr>
              <w:keepLines/>
              <w:rPr>
                <w:rFonts w:ascii="Arial" w:hAnsi="Arial" w:cs="Arial"/>
                <w:b w:val="0"/>
                <w:sz w:val="20"/>
                <w:szCs w:val="20"/>
              </w:rPr>
            </w:pPr>
            <w:r w:rsidRPr="008A32B6">
              <w:rPr>
                <w:rFonts w:ascii="Arial" w:hAnsi="Arial" w:cs="Arial"/>
                <w:b w:val="0"/>
                <w:sz w:val="20"/>
                <w:szCs w:val="20"/>
              </w:rPr>
              <w:t xml:space="preserve">  Mean (SD)</w:t>
            </w:r>
          </w:p>
        </w:tc>
        <w:tc>
          <w:tcPr>
            <w:tcW w:w="2250" w:type="dxa"/>
          </w:tcPr>
          <w:p w14:paraId="429A1984"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A32B6">
              <w:rPr>
                <w:rFonts w:ascii="Arial" w:hAnsi="Arial" w:cs="Arial"/>
                <w:color w:val="000000"/>
                <w:sz w:val="20"/>
                <w:szCs w:val="20"/>
              </w:rPr>
              <w:t>--</w:t>
            </w:r>
          </w:p>
        </w:tc>
        <w:tc>
          <w:tcPr>
            <w:tcW w:w="2160" w:type="dxa"/>
            <w:vAlign w:val="center"/>
          </w:tcPr>
          <w:p w14:paraId="2CD1A350"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A32B6">
              <w:rPr>
                <w:rFonts w:ascii="Arial" w:hAnsi="Arial" w:cs="Arial"/>
                <w:color w:val="000000"/>
                <w:sz w:val="20"/>
                <w:szCs w:val="20"/>
              </w:rPr>
              <w:t>13.9  (2.4)</w:t>
            </w:r>
          </w:p>
        </w:tc>
        <w:tc>
          <w:tcPr>
            <w:tcW w:w="2425" w:type="dxa"/>
            <w:vAlign w:val="center"/>
          </w:tcPr>
          <w:p w14:paraId="0172FD0C"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A32B6">
              <w:rPr>
                <w:rFonts w:ascii="Arial" w:hAnsi="Arial" w:cs="Arial"/>
                <w:color w:val="000000"/>
                <w:sz w:val="20"/>
                <w:szCs w:val="20"/>
              </w:rPr>
              <w:t>14.0  (2.4)</w:t>
            </w:r>
          </w:p>
        </w:tc>
      </w:tr>
      <w:tr w:rsidR="00AF2DC4" w:rsidRPr="008A32B6" w14:paraId="5C867D1F" w14:textId="77777777" w:rsidTr="00BE323A">
        <w:trPr>
          <w:trHeight w:val="360"/>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uto"/>
            </w:tcBorders>
            <w:hideMark/>
          </w:tcPr>
          <w:p w14:paraId="60E3F0D8" w14:textId="77777777" w:rsidR="00AF2DC4" w:rsidRPr="008A32B6" w:rsidRDefault="00AF2DC4" w:rsidP="00BE323A">
            <w:pPr>
              <w:keepLines/>
              <w:rPr>
                <w:rFonts w:ascii="Arial" w:hAnsi="Arial" w:cs="Arial"/>
                <w:b w:val="0"/>
                <w:sz w:val="20"/>
                <w:szCs w:val="20"/>
              </w:rPr>
            </w:pPr>
            <w:r w:rsidRPr="008A32B6">
              <w:rPr>
                <w:rFonts w:ascii="Arial" w:hAnsi="Arial" w:cs="Arial"/>
                <w:b w:val="0"/>
                <w:sz w:val="20"/>
                <w:szCs w:val="20"/>
              </w:rPr>
              <w:t xml:space="preserve">  r (SE)</w:t>
            </w:r>
          </w:p>
        </w:tc>
        <w:tc>
          <w:tcPr>
            <w:tcW w:w="2250" w:type="dxa"/>
            <w:tcBorders>
              <w:bottom w:val="single" w:sz="4" w:space="0" w:color="auto"/>
            </w:tcBorders>
            <w:hideMark/>
          </w:tcPr>
          <w:p w14:paraId="239B86FE"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A32B6">
              <w:rPr>
                <w:rFonts w:ascii="Arial" w:hAnsi="Arial" w:cs="Arial"/>
                <w:color w:val="000000"/>
                <w:sz w:val="20"/>
                <w:szCs w:val="20"/>
              </w:rPr>
              <w:t>--</w:t>
            </w:r>
          </w:p>
        </w:tc>
        <w:tc>
          <w:tcPr>
            <w:tcW w:w="2160" w:type="dxa"/>
            <w:tcBorders>
              <w:bottom w:val="single" w:sz="4" w:space="0" w:color="auto"/>
            </w:tcBorders>
            <w:hideMark/>
          </w:tcPr>
          <w:p w14:paraId="20968B74"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A32B6">
              <w:rPr>
                <w:rFonts w:ascii="Arial" w:hAnsi="Arial" w:cs="Arial"/>
                <w:bCs/>
                <w:color w:val="000000"/>
                <w:sz w:val="20"/>
                <w:szCs w:val="20"/>
              </w:rPr>
              <w:t xml:space="preserve">  0.41  (0.04)</w:t>
            </w:r>
          </w:p>
        </w:tc>
        <w:tc>
          <w:tcPr>
            <w:tcW w:w="2425" w:type="dxa"/>
            <w:tcBorders>
              <w:bottom w:val="single" w:sz="4" w:space="0" w:color="auto"/>
            </w:tcBorders>
            <w:hideMark/>
          </w:tcPr>
          <w:p w14:paraId="4A709810" w14:textId="77777777" w:rsidR="00AF2DC4" w:rsidRPr="008A32B6" w:rsidRDefault="00AF2DC4" w:rsidP="00BE323A">
            <w:pPr>
              <w:keepLine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A32B6">
              <w:rPr>
                <w:rFonts w:ascii="Arial" w:hAnsi="Arial" w:cs="Arial"/>
                <w:bCs/>
                <w:color w:val="000000"/>
                <w:sz w:val="20"/>
                <w:szCs w:val="20"/>
              </w:rPr>
              <w:t xml:space="preserve">  0.39  (0.05)</w:t>
            </w:r>
          </w:p>
        </w:tc>
      </w:tr>
    </w:tbl>
    <w:p w14:paraId="2E7AE9E7" w14:textId="77777777" w:rsidR="00AF2DC4" w:rsidRPr="008A32B6" w:rsidRDefault="00AF2DC4" w:rsidP="00AF2DC4">
      <w:pPr>
        <w:keepLines/>
        <w:rPr>
          <w:rFonts w:ascii="Arial" w:hAnsi="Arial" w:cs="Arial"/>
          <w:sz w:val="20"/>
          <w:szCs w:val="20"/>
        </w:rPr>
      </w:pPr>
      <w:r w:rsidRPr="008A32B6">
        <w:rPr>
          <w:rFonts w:ascii="Arial" w:hAnsi="Arial" w:cs="Arial"/>
          <w:sz w:val="20"/>
          <w:szCs w:val="20"/>
        </w:rPr>
        <w:t xml:space="preserve">Notes. </w:t>
      </w:r>
    </w:p>
    <w:p w14:paraId="3C6BFC04" w14:textId="7CD2224B" w:rsidR="00AF2DC4" w:rsidRPr="008A32B6" w:rsidRDefault="00AF2DC4" w:rsidP="00AF2DC4">
      <w:pPr>
        <w:keepLines/>
        <w:rPr>
          <w:rFonts w:ascii="Arial" w:hAnsi="Arial" w:cs="Arial"/>
          <w:sz w:val="20"/>
          <w:szCs w:val="20"/>
        </w:rPr>
      </w:pPr>
      <w:r w:rsidRPr="008A32B6">
        <w:rPr>
          <w:rFonts w:ascii="Arial" w:hAnsi="Arial" w:cs="Arial"/>
          <w:sz w:val="20"/>
          <w:szCs w:val="20"/>
        </w:rPr>
        <w:t>N</w:t>
      </w:r>
      <w:r w:rsidRPr="008A32B6">
        <w:rPr>
          <w:rFonts w:ascii="Arial" w:hAnsi="Arial" w:cs="Arial"/>
          <w:sz w:val="20"/>
          <w:szCs w:val="20"/>
          <w:vertAlign w:val="subscript"/>
        </w:rPr>
        <w:t>p</w:t>
      </w:r>
      <w:r w:rsidRPr="008A32B6">
        <w:rPr>
          <w:rFonts w:ascii="Arial" w:hAnsi="Arial" w:cs="Arial"/>
          <w:sz w:val="20"/>
          <w:szCs w:val="20"/>
        </w:rPr>
        <w:t xml:space="preserve"> = number of pairs; r = Pearson correlation coefficient; SD = standard deviation; SE = standard error. Sibling pairs group combines twin-sibling and sibling-sibling pairs. Some individuals contribute to more than one pair type, with a total of </w:t>
      </w:r>
      <w:r w:rsidR="000B3C71" w:rsidRPr="008A32B6">
        <w:rPr>
          <w:rFonts w:ascii="Arial" w:hAnsi="Arial" w:cs="Arial"/>
          <w:sz w:val="20"/>
          <w:szCs w:val="20"/>
        </w:rPr>
        <w:t xml:space="preserve">2111 </w:t>
      </w:r>
      <w:r w:rsidRPr="008A32B6">
        <w:rPr>
          <w:rFonts w:ascii="Arial" w:hAnsi="Arial" w:cs="Arial"/>
          <w:sz w:val="20"/>
          <w:szCs w:val="20"/>
        </w:rPr>
        <w:t xml:space="preserve">complete twin-twin, twin-sibling, or sibling-sibling pairs across families. In subsequent analyses and variance components estimation, each individual is included only once. </w:t>
      </w:r>
    </w:p>
    <w:p w14:paraId="15AFE8AB" w14:textId="77777777" w:rsidR="00AF2DC4" w:rsidRPr="008A32B6" w:rsidRDefault="00AF2DC4" w:rsidP="00AF2DC4">
      <w:pPr>
        <w:rPr>
          <w:rFonts w:ascii="Arial" w:hAnsi="Arial" w:cs="Arial"/>
          <w:b/>
          <w:i/>
          <w:sz w:val="20"/>
          <w:szCs w:val="20"/>
        </w:rPr>
      </w:pPr>
    </w:p>
    <w:p w14:paraId="7EC765AA" w14:textId="77777777" w:rsidR="00AF2DC4" w:rsidRPr="008A32B6" w:rsidRDefault="00AF2DC4">
      <w:pPr>
        <w:rPr>
          <w:rFonts w:ascii="Arial" w:hAnsi="Arial" w:cs="Arial"/>
          <w:sz w:val="20"/>
          <w:szCs w:val="20"/>
        </w:rPr>
      </w:pPr>
      <w:r w:rsidRPr="008A32B6">
        <w:rPr>
          <w:rFonts w:ascii="Arial" w:hAnsi="Arial" w:cs="Arial"/>
          <w:sz w:val="20"/>
          <w:szCs w:val="20"/>
        </w:rPr>
        <w:br w:type="page"/>
      </w:r>
    </w:p>
    <w:p w14:paraId="185D918E" w14:textId="790188E6" w:rsidR="00A1230D" w:rsidRPr="008A32B6" w:rsidRDefault="00440D4E" w:rsidP="00A1230D">
      <w:pPr>
        <w:rPr>
          <w:rFonts w:ascii="Arial" w:hAnsi="Arial" w:cs="Arial"/>
          <w:sz w:val="20"/>
          <w:szCs w:val="20"/>
        </w:rPr>
      </w:pPr>
      <w:r w:rsidRPr="008A32B6">
        <w:rPr>
          <w:rFonts w:ascii="Arial" w:hAnsi="Arial" w:cs="Arial"/>
          <w:b/>
          <w:sz w:val="20"/>
          <w:szCs w:val="20"/>
        </w:rPr>
        <w:lastRenderedPageBreak/>
        <w:t xml:space="preserve">Supplementary </w:t>
      </w:r>
      <w:r w:rsidR="00A1230D" w:rsidRPr="008A32B6">
        <w:rPr>
          <w:rFonts w:ascii="Arial" w:hAnsi="Arial" w:cs="Arial"/>
          <w:b/>
          <w:sz w:val="20"/>
          <w:szCs w:val="20"/>
        </w:rPr>
        <w:t xml:space="preserve">Table </w:t>
      </w:r>
      <w:r w:rsidR="00AF2DC4" w:rsidRPr="008A32B6">
        <w:rPr>
          <w:rFonts w:ascii="Arial" w:hAnsi="Arial" w:cs="Arial"/>
          <w:b/>
          <w:sz w:val="20"/>
          <w:szCs w:val="20"/>
        </w:rPr>
        <w:t>S5</w:t>
      </w:r>
      <w:r w:rsidR="00A1230D" w:rsidRPr="008A32B6">
        <w:rPr>
          <w:rFonts w:ascii="Arial" w:hAnsi="Arial" w:cs="Arial"/>
          <w:sz w:val="20"/>
          <w:szCs w:val="20"/>
        </w:rPr>
        <w:t xml:space="preserve">. </w:t>
      </w:r>
      <w:r w:rsidR="003942D4" w:rsidRPr="008A32B6">
        <w:rPr>
          <w:rFonts w:ascii="Arial" w:hAnsi="Arial" w:cs="Arial"/>
          <w:sz w:val="20"/>
          <w:szCs w:val="20"/>
        </w:rPr>
        <w:t>Fi</w:t>
      </w:r>
      <w:r w:rsidR="00003C32" w:rsidRPr="008A32B6">
        <w:rPr>
          <w:rFonts w:ascii="Arial" w:hAnsi="Arial" w:cs="Arial"/>
          <w:sz w:val="20"/>
          <w:szCs w:val="20"/>
        </w:rPr>
        <w:t>ve</w:t>
      </w:r>
      <w:r w:rsidR="003942D4" w:rsidRPr="008A32B6">
        <w:rPr>
          <w:rFonts w:ascii="Arial" w:hAnsi="Arial" w:cs="Arial"/>
          <w:sz w:val="20"/>
          <w:szCs w:val="20"/>
        </w:rPr>
        <w:t xml:space="preserve">-Group </w:t>
      </w:r>
      <w:r w:rsidR="00A1230D" w:rsidRPr="008A32B6">
        <w:rPr>
          <w:rFonts w:ascii="Arial" w:hAnsi="Arial" w:cs="Arial"/>
          <w:sz w:val="20"/>
          <w:szCs w:val="20"/>
        </w:rPr>
        <w:t xml:space="preserve">Model Fitting Results for </w:t>
      </w:r>
      <w:r w:rsidR="00797CBA" w:rsidRPr="008A32B6">
        <w:rPr>
          <w:rFonts w:ascii="Arial" w:hAnsi="Arial" w:cs="Arial"/>
          <w:sz w:val="20"/>
          <w:szCs w:val="20"/>
        </w:rPr>
        <w:t xml:space="preserve">Alternative Variance Structures for </w:t>
      </w:r>
      <w:r w:rsidR="00A1230D" w:rsidRPr="008A32B6">
        <w:rPr>
          <w:rFonts w:ascii="Arial" w:hAnsi="Arial" w:cs="Arial"/>
          <w:sz w:val="20"/>
          <w:szCs w:val="20"/>
        </w:rPr>
        <w:t>Education</w:t>
      </w:r>
      <w:r w:rsidR="000927F9" w:rsidRPr="008A32B6">
        <w:rPr>
          <w:rFonts w:ascii="Arial" w:hAnsi="Arial" w:cs="Arial"/>
          <w:sz w:val="20"/>
          <w:szCs w:val="20"/>
        </w:rPr>
        <w:t>al</w:t>
      </w:r>
      <w:r w:rsidR="00A1230D" w:rsidRPr="008A32B6">
        <w:rPr>
          <w:rFonts w:ascii="Arial" w:hAnsi="Arial" w:cs="Arial"/>
          <w:sz w:val="20"/>
          <w:szCs w:val="20"/>
        </w:rPr>
        <w:t xml:space="preserve"> Attain</w:t>
      </w:r>
      <w:r w:rsidR="000927F9" w:rsidRPr="008A32B6">
        <w:rPr>
          <w:rFonts w:ascii="Arial" w:hAnsi="Arial" w:cs="Arial"/>
          <w:sz w:val="20"/>
          <w:szCs w:val="20"/>
        </w:rPr>
        <w:t>ment</w:t>
      </w:r>
      <w:r w:rsidR="00A1230D" w:rsidRPr="008A32B6">
        <w:rPr>
          <w:rFonts w:ascii="Arial" w:hAnsi="Arial" w:cs="Arial"/>
          <w:sz w:val="20"/>
          <w:szCs w:val="20"/>
        </w:rPr>
        <w:t xml:space="preserve">, </w:t>
      </w:r>
      <w:r w:rsidR="00460288" w:rsidRPr="008A32B6">
        <w:rPr>
          <w:rFonts w:ascii="Arial" w:hAnsi="Arial" w:cs="Arial"/>
          <w:sz w:val="20"/>
          <w:szCs w:val="20"/>
        </w:rPr>
        <w:t>Associated with Sex and Household Economic Status (HES)</w:t>
      </w:r>
    </w:p>
    <w:tbl>
      <w:tblPr>
        <w:tblW w:w="124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40"/>
        <w:gridCol w:w="1732"/>
        <w:gridCol w:w="873"/>
        <w:gridCol w:w="630"/>
        <w:gridCol w:w="1530"/>
        <w:gridCol w:w="720"/>
        <w:gridCol w:w="720"/>
        <w:gridCol w:w="5670"/>
      </w:tblGrid>
      <w:tr w:rsidR="00F85BD5" w:rsidRPr="008A32B6" w14:paraId="004ED61B" w14:textId="263335FC" w:rsidTr="00BC07AD">
        <w:trPr>
          <w:trHeight w:val="332"/>
        </w:trPr>
        <w:tc>
          <w:tcPr>
            <w:tcW w:w="2272" w:type="dxa"/>
            <w:gridSpan w:val="2"/>
            <w:shd w:val="clear" w:color="auto" w:fill="auto"/>
            <w:vAlign w:val="center"/>
            <w:hideMark/>
          </w:tcPr>
          <w:p w14:paraId="58A5A1D7" w14:textId="0ADB3317" w:rsidR="00F85BD5" w:rsidRPr="008A32B6" w:rsidRDefault="00F85BD5" w:rsidP="00D01F17">
            <w:pPr>
              <w:jc w:val="center"/>
              <w:rPr>
                <w:rFonts w:ascii="Arial" w:hAnsi="Arial" w:cs="Arial"/>
                <w:b/>
                <w:sz w:val="20"/>
                <w:szCs w:val="20"/>
              </w:rPr>
            </w:pPr>
            <w:r w:rsidRPr="008A32B6">
              <w:rPr>
                <w:rFonts w:ascii="Arial" w:hAnsi="Arial" w:cs="Arial"/>
                <w:b/>
                <w:sz w:val="20"/>
                <w:szCs w:val="20"/>
              </w:rPr>
              <w:t>Model for Variance Structure</w:t>
            </w:r>
          </w:p>
        </w:tc>
        <w:tc>
          <w:tcPr>
            <w:tcW w:w="873" w:type="dxa"/>
            <w:vAlign w:val="center"/>
          </w:tcPr>
          <w:p w14:paraId="2E7D13DD" w14:textId="66975B87" w:rsidR="00F85BD5" w:rsidRPr="008A32B6" w:rsidRDefault="00F85BD5" w:rsidP="00C14664">
            <w:pPr>
              <w:jc w:val="center"/>
              <w:rPr>
                <w:rFonts w:ascii="Arial" w:hAnsi="Arial" w:cs="Arial"/>
                <w:b/>
                <w:sz w:val="20"/>
                <w:szCs w:val="20"/>
              </w:rPr>
            </w:pPr>
            <w:r w:rsidRPr="008A32B6">
              <w:rPr>
                <w:rFonts w:ascii="Arial" w:hAnsi="Arial" w:cs="Arial"/>
                <w:sz w:val="20"/>
                <w:szCs w:val="20"/>
              </w:rPr>
              <w:sym w:font="Symbol" w:char="F063"/>
            </w:r>
            <w:r w:rsidRPr="008A32B6">
              <w:rPr>
                <w:rFonts w:ascii="Arial" w:hAnsi="Arial" w:cs="Arial"/>
                <w:sz w:val="20"/>
                <w:szCs w:val="20"/>
                <w:vertAlign w:val="superscript"/>
              </w:rPr>
              <w:t>2</w:t>
            </w:r>
          </w:p>
        </w:tc>
        <w:tc>
          <w:tcPr>
            <w:tcW w:w="630" w:type="dxa"/>
            <w:shd w:val="clear" w:color="auto" w:fill="auto"/>
            <w:vAlign w:val="center"/>
            <w:hideMark/>
          </w:tcPr>
          <w:p w14:paraId="0A0B2023" w14:textId="1DC52083" w:rsidR="00F85BD5" w:rsidRPr="008A32B6" w:rsidRDefault="00F85BD5" w:rsidP="00FC6EE8">
            <w:pPr>
              <w:jc w:val="center"/>
              <w:rPr>
                <w:rFonts w:ascii="Arial" w:hAnsi="Arial" w:cs="Arial"/>
                <w:b/>
                <w:sz w:val="20"/>
                <w:szCs w:val="20"/>
              </w:rPr>
            </w:pPr>
            <w:r w:rsidRPr="008A32B6">
              <w:rPr>
                <w:rFonts w:ascii="Arial" w:hAnsi="Arial" w:cs="Arial"/>
                <w:b/>
                <w:sz w:val="20"/>
                <w:szCs w:val="20"/>
              </w:rPr>
              <w:t>df</w:t>
            </w:r>
          </w:p>
        </w:tc>
        <w:tc>
          <w:tcPr>
            <w:tcW w:w="1530" w:type="dxa"/>
            <w:vAlign w:val="center"/>
          </w:tcPr>
          <w:p w14:paraId="1611A0A9" w14:textId="7A24035A" w:rsidR="00F85BD5" w:rsidRPr="008A32B6" w:rsidRDefault="00F85BD5" w:rsidP="00FC6EE8">
            <w:pPr>
              <w:jc w:val="center"/>
              <w:rPr>
                <w:rFonts w:ascii="Arial" w:hAnsi="Arial" w:cs="Arial"/>
                <w:b/>
                <w:sz w:val="20"/>
                <w:szCs w:val="20"/>
              </w:rPr>
            </w:pPr>
            <w:r w:rsidRPr="008A32B6">
              <w:rPr>
                <w:rFonts w:ascii="Arial" w:hAnsi="Arial" w:cs="Arial"/>
                <w:b/>
                <w:sz w:val="20"/>
                <w:szCs w:val="20"/>
              </w:rPr>
              <w:t>Comparison Model</w:t>
            </w:r>
          </w:p>
        </w:tc>
        <w:tc>
          <w:tcPr>
            <w:tcW w:w="720" w:type="dxa"/>
            <w:vAlign w:val="center"/>
          </w:tcPr>
          <w:p w14:paraId="22537802" w14:textId="28ED046C" w:rsidR="00F85BD5" w:rsidRPr="008A32B6" w:rsidRDefault="00F85BD5" w:rsidP="00C14664">
            <w:pPr>
              <w:jc w:val="center"/>
              <w:rPr>
                <w:rFonts w:ascii="Arial" w:hAnsi="Arial" w:cs="Arial"/>
                <w:b/>
                <w:sz w:val="20"/>
                <w:szCs w:val="20"/>
              </w:rPr>
            </w:pPr>
            <m:oMath>
              <m:r>
                <m:rPr>
                  <m:sty m:val="bi"/>
                </m:rPr>
                <w:rPr>
                  <w:rFonts w:ascii="Cambria Math" w:hAnsi="Cambria Math" w:cs="Arial"/>
                  <w:sz w:val="20"/>
                  <w:szCs w:val="20"/>
                </w:rPr>
                <m:t>∆</m:t>
              </m:r>
            </m:oMath>
            <w:r w:rsidRPr="008A32B6">
              <w:rPr>
                <w:rFonts w:ascii="Arial" w:hAnsi="Arial" w:cs="Arial"/>
                <w:sz w:val="20"/>
                <w:szCs w:val="20"/>
              </w:rPr>
              <w:sym w:font="Symbol" w:char="F063"/>
            </w:r>
            <w:r w:rsidRPr="008A32B6">
              <w:rPr>
                <w:rFonts w:ascii="Arial" w:hAnsi="Arial" w:cs="Arial"/>
                <w:sz w:val="20"/>
                <w:szCs w:val="20"/>
                <w:vertAlign w:val="superscript"/>
              </w:rPr>
              <w:t>2</w:t>
            </w:r>
          </w:p>
        </w:tc>
        <w:tc>
          <w:tcPr>
            <w:tcW w:w="720" w:type="dxa"/>
            <w:shd w:val="clear" w:color="auto" w:fill="auto"/>
            <w:vAlign w:val="center"/>
            <w:hideMark/>
          </w:tcPr>
          <w:p w14:paraId="152324FE" w14:textId="59836F58" w:rsidR="00F85BD5" w:rsidRPr="008A32B6" w:rsidRDefault="00F85BD5" w:rsidP="00FC6EE8">
            <w:pPr>
              <w:jc w:val="center"/>
              <w:rPr>
                <w:rFonts w:ascii="Arial" w:hAnsi="Arial" w:cs="Arial"/>
                <w:b/>
                <w:sz w:val="20"/>
                <w:szCs w:val="20"/>
              </w:rPr>
            </w:pPr>
            <m:oMath>
              <m:r>
                <m:rPr>
                  <m:sty m:val="bi"/>
                </m:rPr>
                <w:rPr>
                  <w:rFonts w:ascii="Cambria Math" w:hAnsi="Cambria Math" w:cs="Arial"/>
                  <w:sz w:val="20"/>
                  <w:szCs w:val="20"/>
                </w:rPr>
                <m:t>∆</m:t>
              </m:r>
            </m:oMath>
            <w:r w:rsidRPr="008A32B6">
              <w:rPr>
                <w:rFonts w:ascii="Arial" w:hAnsi="Arial" w:cs="Arial"/>
                <w:b/>
                <w:sz w:val="20"/>
                <w:szCs w:val="20"/>
              </w:rPr>
              <w:t>df</w:t>
            </w:r>
          </w:p>
        </w:tc>
        <w:tc>
          <w:tcPr>
            <w:tcW w:w="5670" w:type="dxa"/>
            <w:vAlign w:val="center"/>
          </w:tcPr>
          <w:p w14:paraId="15AACA02" w14:textId="65EC9AD0" w:rsidR="00F85BD5" w:rsidRPr="008A32B6" w:rsidRDefault="00F85BD5" w:rsidP="00FC6EE8">
            <w:pPr>
              <w:jc w:val="center"/>
              <w:rPr>
                <w:rFonts w:ascii="Arial" w:hAnsi="Arial" w:cs="Arial"/>
                <w:b/>
                <w:sz w:val="20"/>
                <w:szCs w:val="20"/>
              </w:rPr>
            </w:pPr>
            <w:r w:rsidRPr="008A32B6">
              <w:rPr>
                <w:rFonts w:ascii="Arial" w:hAnsi="Arial" w:cs="Arial"/>
                <w:b/>
                <w:sz w:val="20"/>
                <w:szCs w:val="20"/>
              </w:rPr>
              <w:t>Interpretation</w:t>
            </w:r>
          </w:p>
        </w:tc>
      </w:tr>
      <w:tr w:rsidR="00F85BD5" w:rsidRPr="008A32B6" w14:paraId="3CFAA784" w14:textId="541470D0" w:rsidTr="00BC07AD">
        <w:trPr>
          <w:trHeight w:val="320"/>
        </w:trPr>
        <w:tc>
          <w:tcPr>
            <w:tcW w:w="540" w:type="dxa"/>
            <w:shd w:val="clear" w:color="auto" w:fill="auto"/>
            <w:vAlign w:val="center"/>
            <w:hideMark/>
          </w:tcPr>
          <w:p w14:paraId="6B787544" w14:textId="677EA31D" w:rsidR="00F85BD5" w:rsidRPr="008A32B6" w:rsidRDefault="00F85BD5" w:rsidP="00C55F48">
            <w:pPr>
              <w:jc w:val="center"/>
              <w:rPr>
                <w:rFonts w:ascii="Arial" w:hAnsi="Arial" w:cs="Arial"/>
                <w:sz w:val="20"/>
                <w:szCs w:val="20"/>
              </w:rPr>
            </w:pPr>
            <w:r w:rsidRPr="008A32B6">
              <w:rPr>
                <w:rFonts w:ascii="Arial" w:hAnsi="Arial" w:cs="Arial"/>
                <w:sz w:val="20"/>
                <w:szCs w:val="20"/>
              </w:rPr>
              <w:t>0</w:t>
            </w:r>
          </w:p>
        </w:tc>
        <w:tc>
          <w:tcPr>
            <w:tcW w:w="1732" w:type="dxa"/>
            <w:shd w:val="clear" w:color="auto" w:fill="auto"/>
            <w:vAlign w:val="center"/>
            <w:hideMark/>
          </w:tcPr>
          <w:p w14:paraId="07379909" w14:textId="48855789" w:rsidR="00F85BD5" w:rsidRPr="008A32B6" w:rsidRDefault="00F85BD5" w:rsidP="00C55F48">
            <w:pPr>
              <w:jc w:val="center"/>
              <w:rPr>
                <w:rFonts w:ascii="Arial" w:hAnsi="Arial" w:cs="Arial"/>
                <w:sz w:val="20"/>
                <w:szCs w:val="20"/>
              </w:rPr>
            </w:pPr>
            <w:r w:rsidRPr="008A32B6">
              <w:rPr>
                <w:rFonts w:ascii="Arial" w:hAnsi="Arial" w:cs="Arial"/>
                <w:sz w:val="20"/>
                <w:szCs w:val="20"/>
              </w:rPr>
              <w:t>Sex=</w:t>
            </w:r>
          </w:p>
        </w:tc>
        <w:tc>
          <w:tcPr>
            <w:tcW w:w="873" w:type="dxa"/>
            <w:vAlign w:val="center"/>
          </w:tcPr>
          <w:p w14:paraId="4E998549" w14:textId="089DB7D7" w:rsidR="00F85BD5" w:rsidRPr="008A32B6" w:rsidRDefault="00F85BD5" w:rsidP="00C85AA7">
            <w:pPr>
              <w:jc w:val="center"/>
              <w:rPr>
                <w:rFonts w:ascii="Arial" w:hAnsi="Arial" w:cs="Arial"/>
                <w:color w:val="000000" w:themeColor="text1"/>
                <w:sz w:val="20"/>
                <w:szCs w:val="20"/>
              </w:rPr>
            </w:pPr>
            <w:r w:rsidRPr="008A32B6">
              <w:rPr>
                <w:rFonts w:ascii="Arial" w:hAnsi="Arial" w:cs="Arial"/>
                <w:color w:val="000000" w:themeColor="text1"/>
                <w:sz w:val="20"/>
                <w:szCs w:val="20"/>
              </w:rPr>
              <w:t>153.16</w:t>
            </w:r>
          </w:p>
        </w:tc>
        <w:tc>
          <w:tcPr>
            <w:tcW w:w="630" w:type="dxa"/>
            <w:vAlign w:val="center"/>
          </w:tcPr>
          <w:p w14:paraId="581D598A" w14:textId="602F8BDB" w:rsidR="00F85BD5" w:rsidRPr="008A32B6" w:rsidRDefault="00F85BD5" w:rsidP="00FC6EE8">
            <w:pPr>
              <w:jc w:val="center"/>
              <w:rPr>
                <w:rFonts w:ascii="Arial" w:hAnsi="Arial" w:cs="Arial"/>
                <w:color w:val="000000" w:themeColor="text1"/>
                <w:sz w:val="20"/>
                <w:szCs w:val="20"/>
              </w:rPr>
            </w:pPr>
            <w:r w:rsidRPr="008A32B6">
              <w:rPr>
                <w:rFonts w:ascii="Arial" w:hAnsi="Arial" w:cs="Arial"/>
                <w:color w:val="000000" w:themeColor="text1"/>
                <w:sz w:val="20"/>
                <w:szCs w:val="20"/>
              </w:rPr>
              <w:t>92</w:t>
            </w:r>
          </w:p>
        </w:tc>
        <w:tc>
          <w:tcPr>
            <w:tcW w:w="1530" w:type="dxa"/>
            <w:vAlign w:val="center"/>
          </w:tcPr>
          <w:p w14:paraId="0C65D3F1" w14:textId="1C5A68CE" w:rsidR="00F85BD5" w:rsidRPr="008A32B6" w:rsidRDefault="00F85BD5" w:rsidP="00FC6EE8">
            <w:pPr>
              <w:jc w:val="center"/>
              <w:rPr>
                <w:rFonts w:ascii="Arial" w:hAnsi="Arial" w:cs="Arial"/>
                <w:color w:val="000000" w:themeColor="text1"/>
                <w:sz w:val="20"/>
                <w:szCs w:val="20"/>
              </w:rPr>
            </w:pPr>
            <w:r w:rsidRPr="008A32B6">
              <w:rPr>
                <w:rFonts w:ascii="Arial" w:hAnsi="Arial" w:cs="Arial"/>
                <w:color w:val="000000" w:themeColor="text1"/>
                <w:sz w:val="20"/>
                <w:szCs w:val="20"/>
              </w:rPr>
              <w:t>--</w:t>
            </w:r>
          </w:p>
        </w:tc>
        <w:tc>
          <w:tcPr>
            <w:tcW w:w="720" w:type="dxa"/>
            <w:vAlign w:val="center"/>
          </w:tcPr>
          <w:p w14:paraId="7C1664B5" w14:textId="12CA21BE" w:rsidR="00F85BD5" w:rsidRPr="008A32B6" w:rsidRDefault="00F85BD5" w:rsidP="00FC6EE8">
            <w:pPr>
              <w:jc w:val="center"/>
              <w:rPr>
                <w:rFonts w:ascii="Arial" w:hAnsi="Arial" w:cs="Arial"/>
                <w:sz w:val="20"/>
                <w:szCs w:val="20"/>
              </w:rPr>
            </w:pPr>
            <w:r w:rsidRPr="008A32B6">
              <w:rPr>
                <w:rFonts w:ascii="Arial" w:hAnsi="Arial" w:cs="Arial"/>
                <w:sz w:val="20"/>
                <w:szCs w:val="20"/>
              </w:rPr>
              <w:t>--</w:t>
            </w:r>
          </w:p>
        </w:tc>
        <w:tc>
          <w:tcPr>
            <w:tcW w:w="720" w:type="dxa"/>
            <w:shd w:val="clear" w:color="auto" w:fill="auto"/>
            <w:vAlign w:val="center"/>
            <w:hideMark/>
          </w:tcPr>
          <w:p w14:paraId="6B1FC5F8" w14:textId="772FB3EC" w:rsidR="00F85BD5" w:rsidRPr="008A32B6" w:rsidRDefault="00F85BD5" w:rsidP="00FC6EE8">
            <w:pPr>
              <w:jc w:val="center"/>
              <w:rPr>
                <w:rFonts w:ascii="Arial" w:hAnsi="Arial" w:cs="Arial"/>
                <w:sz w:val="20"/>
                <w:szCs w:val="20"/>
              </w:rPr>
            </w:pPr>
            <w:r w:rsidRPr="008A32B6">
              <w:rPr>
                <w:rFonts w:ascii="Arial" w:hAnsi="Arial" w:cs="Arial"/>
                <w:sz w:val="20"/>
                <w:szCs w:val="20"/>
              </w:rPr>
              <w:t>--</w:t>
            </w:r>
          </w:p>
        </w:tc>
        <w:tc>
          <w:tcPr>
            <w:tcW w:w="5670" w:type="dxa"/>
            <w:vAlign w:val="center"/>
          </w:tcPr>
          <w:p w14:paraId="2F38BD58" w14:textId="1E3E6F9F" w:rsidR="00F85BD5" w:rsidRPr="008A32B6" w:rsidRDefault="00F85BD5" w:rsidP="00FC6EE8">
            <w:pPr>
              <w:jc w:val="center"/>
              <w:rPr>
                <w:rFonts w:ascii="Arial" w:hAnsi="Arial" w:cs="Arial"/>
                <w:sz w:val="20"/>
                <w:szCs w:val="20"/>
              </w:rPr>
            </w:pPr>
            <w:r w:rsidRPr="008A32B6">
              <w:rPr>
                <w:rFonts w:ascii="Arial" w:hAnsi="Arial" w:cs="Arial"/>
                <w:sz w:val="20"/>
                <w:szCs w:val="20"/>
              </w:rPr>
              <w:t>--</w:t>
            </w:r>
          </w:p>
        </w:tc>
      </w:tr>
      <w:tr w:rsidR="00F85BD5" w:rsidRPr="008A32B6" w14:paraId="58E07162" w14:textId="2EC4B462" w:rsidTr="00BC07AD">
        <w:trPr>
          <w:trHeight w:val="458"/>
        </w:trPr>
        <w:tc>
          <w:tcPr>
            <w:tcW w:w="540" w:type="dxa"/>
            <w:shd w:val="clear" w:color="auto" w:fill="auto"/>
            <w:vAlign w:val="center"/>
            <w:hideMark/>
          </w:tcPr>
          <w:p w14:paraId="76F9467F" w14:textId="40FFDA3E" w:rsidR="00F85BD5" w:rsidRPr="008A32B6" w:rsidRDefault="00F85BD5" w:rsidP="00C55F48">
            <w:pPr>
              <w:jc w:val="center"/>
              <w:rPr>
                <w:rFonts w:ascii="Arial" w:hAnsi="Arial" w:cs="Arial"/>
                <w:sz w:val="20"/>
                <w:szCs w:val="20"/>
              </w:rPr>
            </w:pPr>
            <w:r w:rsidRPr="008A32B6">
              <w:rPr>
                <w:rFonts w:ascii="Arial" w:hAnsi="Arial" w:cs="Arial"/>
                <w:sz w:val="20"/>
                <w:szCs w:val="20"/>
              </w:rPr>
              <w:t>1</w:t>
            </w:r>
          </w:p>
        </w:tc>
        <w:tc>
          <w:tcPr>
            <w:tcW w:w="1732" w:type="dxa"/>
            <w:shd w:val="clear" w:color="auto" w:fill="auto"/>
            <w:vAlign w:val="center"/>
            <w:hideMark/>
          </w:tcPr>
          <w:p w14:paraId="54126448" w14:textId="45CB9DB4" w:rsidR="00F85BD5" w:rsidRPr="008A32B6" w:rsidRDefault="00F85BD5" w:rsidP="0038659C">
            <w:pPr>
              <w:jc w:val="center"/>
              <w:rPr>
                <w:rFonts w:ascii="Arial" w:hAnsi="Arial" w:cs="Arial"/>
                <w:sz w:val="20"/>
                <w:szCs w:val="20"/>
              </w:rPr>
            </w:pPr>
            <w:r w:rsidRPr="008A32B6">
              <w:rPr>
                <w:rFonts w:ascii="Arial" w:hAnsi="Arial" w:cs="Arial"/>
                <w:sz w:val="20"/>
                <w:szCs w:val="20"/>
              </w:rPr>
              <w:t>Sexes differ in ACE</w:t>
            </w:r>
          </w:p>
        </w:tc>
        <w:tc>
          <w:tcPr>
            <w:tcW w:w="873" w:type="dxa"/>
            <w:vAlign w:val="center"/>
          </w:tcPr>
          <w:p w14:paraId="41CBFD3C" w14:textId="06C91C14" w:rsidR="00F85BD5" w:rsidRPr="008A32B6" w:rsidRDefault="00F85BD5" w:rsidP="00F85BD5">
            <w:pPr>
              <w:rPr>
                <w:rFonts w:ascii="Arial" w:hAnsi="Arial" w:cs="Arial"/>
                <w:color w:val="000000" w:themeColor="text1"/>
                <w:sz w:val="20"/>
                <w:szCs w:val="20"/>
              </w:rPr>
            </w:pPr>
            <w:r w:rsidRPr="008A32B6">
              <w:rPr>
                <w:rFonts w:ascii="Arial" w:hAnsi="Arial" w:cs="Arial"/>
                <w:color w:val="000000" w:themeColor="text1"/>
                <w:sz w:val="20"/>
                <w:szCs w:val="20"/>
              </w:rPr>
              <w:t>119.57</w:t>
            </w:r>
          </w:p>
        </w:tc>
        <w:tc>
          <w:tcPr>
            <w:tcW w:w="630" w:type="dxa"/>
            <w:vAlign w:val="center"/>
          </w:tcPr>
          <w:p w14:paraId="32214302" w14:textId="179DF4F5" w:rsidR="00F85BD5" w:rsidRPr="008A32B6" w:rsidRDefault="00F85BD5" w:rsidP="00FC6EE8">
            <w:pPr>
              <w:jc w:val="center"/>
              <w:rPr>
                <w:rFonts w:ascii="Arial" w:hAnsi="Arial" w:cs="Arial"/>
                <w:color w:val="000000" w:themeColor="text1"/>
                <w:sz w:val="20"/>
                <w:szCs w:val="20"/>
              </w:rPr>
            </w:pPr>
            <w:r w:rsidRPr="008A32B6">
              <w:rPr>
                <w:rFonts w:ascii="Arial" w:hAnsi="Arial" w:cs="Arial"/>
                <w:color w:val="000000" w:themeColor="text1"/>
                <w:sz w:val="20"/>
                <w:szCs w:val="20"/>
              </w:rPr>
              <w:t>89</w:t>
            </w:r>
          </w:p>
        </w:tc>
        <w:tc>
          <w:tcPr>
            <w:tcW w:w="1530" w:type="dxa"/>
            <w:vAlign w:val="center"/>
          </w:tcPr>
          <w:p w14:paraId="10727741" w14:textId="0B0364BF" w:rsidR="00F85BD5" w:rsidRPr="008A32B6" w:rsidRDefault="00F85BD5" w:rsidP="00FC6EE8">
            <w:pPr>
              <w:jc w:val="center"/>
              <w:rPr>
                <w:rFonts w:ascii="Arial" w:hAnsi="Arial" w:cs="Arial"/>
                <w:color w:val="000000" w:themeColor="text1"/>
                <w:sz w:val="20"/>
                <w:szCs w:val="20"/>
              </w:rPr>
            </w:pPr>
            <w:r w:rsidRPr="008A32B6">
              <w:rPr>
                <w:rFonts w:ascii="Arial" w:hAnsi="Arial" w:cs="Arial"/>
                <w:color w:val="000000" w:themeColor="text1"/>
                <w:sz w:val="20"/>
                <w:szCs w:val="20"/>
              </w:rPr>
              <w:t>0</w:t>
            </w:r>
          </w:p>
        </w:tc>
        <w:tc>
          <w:tcPr>
            <w:tcW w:w="720" w:type="dxa"/>
            <w:vAlign w:val="center"/>
          </w:tcPr>
          <w:p w14:paraId="002BBFB8" w14:textId="4BC6AFF0" w:rsidR="00F85BD5" w:rsidRPr="008A32B6" w:rsidRDefault="00F85BD5" w:rsidP="00F85BD5">
            <w:pPr>
              <w:rPr>
                <w:rFonts w:ascii="Arial" w:hAnsi="Arial" w:cs="Arial"/>
                <w:sz w:val="20"/>
                <w:szCs w:val="20"/>
              </w:rPr>
            </w:pPr>
            <w:r w:rsidRPr="008A32B6">
              <w:rPr>
                <w:rFonts w:ascii="Arial" w:hAnsi="Arial" w:cs="Arial"/>
                <w:sz w:val="20"/>
                <w:szCs w:val="20"/>
              </w:rPr>
              <w:t>33.59</w:t>
            </w:r>
          </w:p>
        </w:tc>
        <w:tc>
          <w:tcPr>
            <w:tcW w:w="720" w:type="dxa"/>
            <w:shd w:val="clear" w:color="auto" w:fill="auto"/>
            <w:vAlign w:val="center"/>
            <w:hideMark/>
          </w:tcPr>
          <w:p w14:paraId="633DE754" w14:textId="1A22C4AF" w:rsidR="00F85BD5" w:rsidRPr="008A32B6" w:rsidRDefault="00F85BD5" w:rsidP="00FC6EE8">
            <w:pPr>
              <w:jc w:val="center"/>
              <w:rPr>
                <w:rFonts w:ascii="Arial" w:hAnsi="Arial" w:cs="Arial"/>
                <w:sz w:val="20"/>
                <w:szCs w:val="20"/>
              </w:rPr>
            </w:pPr>
            <w:r w:rsidRPr="008A32B6">
              <w:rPr>
                <w:rFonts w:ascii="Arial" w:hAnsi="Arial" w:cs="Arial"/>
                <w:sz w:val="20"/>
                <w:szCs w:val="20"/>
              </w:rPr>
              <w:t>3</w:t>
            </w:r>
          </w:p>
        </w:tc>
        <w:tc>
          <w:tcPr>
            <w:tcW w:w="5670" w:type="dxa"/>
            <w:vAlign w:val="center"/>
          </w:tcPr>
          <w:p w14:paraId="4B48DE28" w14:textId="27CBCA43" w:rsidR="00F85BD5" w:rsidRPr="008A32B6" w:rsidRDefault="00651736" w:rsidP="00FC6EE8">
            <w:pPr>
              <w:jc w:val="center"/>
              <w:rPr>
                <w:rFonts w:ascii="Arial" w:hAnsi="Arial" w:cs="Arial"/>
                <w:sz w:val="20"/>
                <w:szCs w:val="20"/>
              </w:rPr>
            </w:pPr>
            <w:r w:rsidRPr="008A32B6">
              <w:rPr>
                <w:rFonts w:ascii="Arial" w:hAnsi="Arial" w:cs="Arial"/>
                <w:sz w:val="20"/>
                <w:szCs w:val="20"/>
              </w:rPr>
              <w:t>Differen</w:t>
            </w:r>
            <w:r w:rsidR="009708F3" w:rsidRPr="008A32B6">
              <w:rPr>
                <w:rFonts w:ascii="Arial" w:hAnsi="Arial" w:cs="Arial"/>
                <w:sz w:val="20"/>
                <w:szCs w:val="20"/>
              </w:rPr>
              <w:t>t</w:t>
            </w:r>
            <w:r w:rsidR="00F85BD5" w:rsidRPr="008A32B6">
              <w:rPr>
                <w:rFonts w:ascii="Arial" w:hAnsi="Arial" w:cs="Arial"/>
                <w:sz w:val="20"/>
                <w:szCs w:val="20"/>
              </w:rPr>
              <w:t xml:space="preserve"> variance structure</w:t>
            </w:r>
            <w:r w:rsidRPr="008A32B6">
              <w:rPr>
                <w:rFonts w:ascii="Arial" w:hAnsi="Arial" w:cs="Arial"/>
                <w:sz w:val="20"/>
                <w:szCs w:val="20"/>
              </w:rPr>
              <w:t>s for males and females</w:t>
            </w:r>
          </w:p>
        </w:tc>
      </w:tr>
      <w:tr w:rsidR="00F85BD5" w:rsidRPr="008A32B6" w14:paraId="42BF915F" w14:textId="77777777" w:rsidTr="00BC07AD">
        <w:trPr>
          <w:trHeight w:val="467"/>
        </w:trPr>
        <w:tc>
          <w:tcPr>
            <w:tcW w:w="540" w:type="dxa"/>
            <w:shd w:val="clear" w:color="000000" w:fill="auto"/>
            <w:vAlign w:val="center"/>
            <w:hideMark/>
          </w:tcPr>
          <w:p w14:paraId="3A23017E" w14:textId="677B9D91" w:rsidR="00F85BD5" w:rsidRPr="008A32B6" w:rsidRDefault="00F85BD5" w:rsidP="003667E5">
            <w:pPr>
              <w:jc w:val="center"/>
              <w:rPr>
                <w:rFonts w:ascii="Arial" w:hAnsi="Arial" w:cs="Arial"/>
                <w:bCs/>
                <w:sz w:val="20"/>
                <w:szCs w:val="20"/>
              </w:rPr>
            </w:pPr>
            <w:r w:rsidRPr="008A32B6">
              <w:rPr>
                <w:rFonts w:ascii="Arial" w:hAnsi="Arial" w:cs="Arial"/>
                <w:bCs/>
                <w:sz w:val="20"/>
                <w:szCs w:val="20"/>
              </w:rPr>
              <w:t>2</w:t>
            </w:r>
          </w:p>
        </w:tc>
        <w:tc>
          <w:tcPr>
            <w:tcW w:w="1732" w:type="dxa"/>
            <w:shd w:val="clear" w:color="000000" w:fill="auto"/>
            <w:vAlign w:val="center"/>
            <w:hideMark/>
          </w:tcPr>
          <w:p w14:paraId="65308D07" w14:textId="48663ED8" w:rsidR="00F85BD5" w:rsidRPr="008A32B6" w:rsidRDefault="00F85BD5" w:rsidP="003667E5">
            <w:pPr>
              <w:jc w:val="center"/>
              <w:rPr>
                <w:rFonts w:ascii="Arial" w:hAnsi="Arial" w:cs="Arial"/>
                <w:bCs/>
                <w:sz w:val="20"/>
                <w:szCs w:val="20"/>
              </w:rPr>
            </w:pPr>
            <w:r w:rsidRPr="008A32B6">
              <w:rPr>
                <w:rFonts w:ascii="Arial" w:hAnsi="Arial" w:cs="Arial"/>
                <w:bCs/>
                <w:sz w:val="20"/>
                <w:szCs w:val="20"/>
              </w:rPr>
              <w:t>Allow bHES to vary for Males &amp; Females</w:t>
            </w:r>
          </w:p>
        </w:tc>
        <w:tc>
          <w:tcPr>
            <w:tcW w:w="873" w:type="dxa"/>
            <w:shd w:val="clear" w:color="000000" w:fill="auto"/>
            <w:vAlign w:val="center"/>
          </w:tcPr>
          <w:p w14:paraId="007AA223" w14:textId="747CC62F" w:rsidR="00F85BD5" w:rsidRPr="008A32B6" w:rsidRDefault="00F85BD5" w:rsidP="003667E5">
            <w:pPr>
              <w:jc w:val="center"/>
              <w:rPr>
                <w:rFonts w:ascii="Arial" w:hAnsi="Arial" w:cs="Arial"/>
                <w:bCs/>
                <w:color w:val="000000" w:themeColor="text1"/>
                <w:sz w:val="20"/>
                <w:szCs w:val="20"/>
              </w:rPr>
            </w:pPr>
            <w:r w:rsidRPr="008A32B6">
              <w:rPr>
                <w:rFonts w:ascii="Arial" w:hAnsi="Arial" w:cs="Arial"/>
                <w:bCs/>
                <w:color w:val="000000" w:themeColor="text1"/>
                <w:sz w:val="20"/>
                <w:szCs w:val="20"/>
              </w:rPr>
              <w:t>118.22</w:t>
            </w:r>
          </w:p>
        </w:tc>
        <w:tc>
          <w:tcPr>
            <w:tcW w:w="630" w:type="dxa"/>
            <w:shd w:val="clear" w:color="000000" w:fill="auto"/>
            <w:vAlign w:val="center"/>
          </w:tcPr>
          <w:p w14:paraId="7BAABDF3" w14:textId="36FC2393" w:rsidR="00F85BD5" w:rsidRPr="008A32B6" w:rsidRDefault="00F85BD5" w:rsidP="003667E5">
            <w:pPr>
              <w:jc w:val="center"/>
              <w:rPr>
                <w:rFonts w:ascii="Arial" w:hAnsi="Arial" w:cs="Arial"/>
                <w:bCs/>
                <w:color w:val="000000" w:themeColor="text1"/>
                <w:sz w:val="20"/>
                <w:szCs w:val="20"/>
              </w:rPr>
            </w:pPr>
            <w:r w:rsidRPr="008A32B6">
              <w:rPr>
                <w:rFonts w:ascii="Arial" w:hAnsi="Arial" w:cs="Arial"/>
                <w:bCs/>
                <w:color w:val="000000" w:themeColor="text1"/>
                <w:sz w:val="20"/>
                <w:szCs w:val="20"/>
              </w:rPr>
              <w:t>88</w:t>
            </w:r>
          </w:p>
        </w:tc>
        <w:tc>
          <w:tcPr>
            <w:tcW w:w="1530" w:type="dxa"/>
            <w:shd w:val="clear" w:color="000000" w:fill="auto"/>
            <w:vAlign w:val="center"/>
          </w:tcPr>
          <w:p w14:paraId="60461E0B" w14:textId="08D2732D" w:rsidR="00F85BD5" w:rsidRPr="008A32B6" w:rsidRDefault="00F85BD5" w:rsidP="003667E5">
            <w:pPr>
              <w:jc w:val="center"/>
              <w:rPr>
                <w:rFonts w:ascii="Arial" w:hAnsi="Arial" w:cs="Arial"/>
                <w:bCs/>
                <w:color w:val="000000" w:themeColor="text1"/>
                <w:sz w:val="20"/>
                <w:szCs w:val="20"/>
              </w:rPr>
            </w:pPr>
            <w:r w:rsidRPr="008A32B6">
              <w:rPr>
                <w:rFonts w:ascii="Arial" w:hAnsi="Arial" w:cs="Arial"/>
                <w:bCs/>
                <w:color w:val="000000" w:themeColor="text1"/>
                <w:sz w:val="20"/>
                <w:szCs w:val="20"/>
              </w:rPr>
              <w:t>1</w:t>
            </w:r>
          </w:p>
        </w:tc>
        <w:tc>
          <w:tcPr>
            <w:tcW w:w="720" w:type="dxa"/>
            <w:shd w:val="clear" w:color="000000" w:fill="auto"/>
            <w:vAlign w:val="center"/>
          </w:tcPr>
          <w:p w14:paraId="7CFB80A8" w14:textId="72F984BC" w:rsidR="00F85BD5" w:rsidRPr="008A32B6" w:rsidRDefault="00F85BD5" w:rsidP="003667E5">
            <w:pPr>
              <w:jc w:val="center"/>
              <w:rPr>
                <w:rFonts w:ascii="Arial" w:hAnsi="Arial" w:cs="Arial"/>
                <w:bCs/>
                <w:sz w:val="20"/>
                <w:szCs w:val="20"/>
              </w:rPr>
            </w:pPr>
            <w:r w:rsidRPr="008A32B6">
              <w:rPr>
                <w:rFonts w:ascii="Arial" w:hAnsi="Arial" w:cs="Arial"/>
                <w:bCs/>
                <w:sz w:val="20"/>
                <w:szCs w:val="20"/>
              </w:rPr>
              <w:t>1.35</w:t>
            </w:r>
          </w:p>
        </w:tc>
        <w:tc>
          <w:tcPr>
            <w:tcW w:w="720" w:type="dxa"/>
            <w:shd w:val="clear" w:color="000000" w:fill="auto"/>
            <w:vAlign w:val="center"/>
            <w:hideMark/>
          </w:tcPr>
          <w:p w14:paraId="5783A61D" w14:textId="696607D9" w:rsidR="00F85BD5" w:rsidRPr="008A32B6" w:rsidRDefault="00F85BD5" w:rsidP="003667E5">
            <w:pPr>
              <w:jc w:val="center"/>
              <w:rPr>
                <w:rFonts w:ascii="Arial" w:hAnsi="Arial" w:cs="Arial"/>
                <w:bCs/>
                <w:sz w:val="20"/>
                <w:szCs w:val="20"/>
              </w:rPr>
            </w:pPr>
            <w:r w:rsidRPr="008A32B6">
              <w:rPr>
                <w:rFonts w:ascii="Arial" w:hAnsi="Arial" w:cs="Arial"/>
                <w:bCs/>
                <w:sz w:val="20"/>
                <w:szCs w:val="20"/>
              </w:rPr>
              <w:t>1</w:t>
            </w:r>
          </w:p>
        </w:tc>
        <w:tc>
          <w:tcPr>
            <w:tcW w:w="5670" w:type="dxa"/>
            <w:shd w:val="clear" w:color="000000" w:fill="auto"/>
            <w:vAlign w:val="center"/>
          </w:tcPr>
          <w:p w14:paraId="708894C1" w14:textId="67D47741" w:rsidR="00F85BD5" w:rsidRPr="008A32B6" w:rsidRDefault="00035727" w:rsidP="003667E5">
            <w:pPr>
              <w:jc w:val="center"/>
              <w:rPr>
                <w:rFonts w:ascii="Arial" w:hAnsi="Arial" w:cs="Arial"/>
                <w:bCs/>
                <w:sz w:val="20"/>
                <w:szCs w:val="20"/>
              </w:rPr>
            </w:pPr>
            <w:r w:rsidRPr="008A32B6">
              <w:rPr>
                <w:rFonts w:ascii="Arial" w:hAnsi="Arial" w:cs="Arial"/>
                <w:bCs/>
                <w:sz w:val="20"/>
                <w:szCs w:val="20"/>
              </w:rPr>
              <w:t xml:space="preserve">Effect of </w:t>
            </w:r>
            <w:r w:rsidR="00F85BD5" w:rsidRPr="008A32B6">
              <w:rPr>
                <w:rFonts w:ascii="Arial" w:hAnsi="Arial" w:cs="Arial"/>
                <w:bCs/>
                <w:sz w:val="20"/>
                <w:szCs w:val="20"/>
              </w:rPr>
              <w:t>HES (bHES) is invariant over sex</w:t>
            </w:r>
          </w:p>
        </w:tc>
      </w:tr>
    </w:tbl>
    <w:p w14:paraId="195AB03D" w14:textId="77777777" w:rsidR="00A1230D" w:rsidRPr="008A32B6" w:rsidRDefault="00A1230D" w:rsidP="00A1230D">
      <w:pPr>
        <w:rPr>
          <w:rFonts w:ascii="Arial" w:hAnsi="Arial" w:cs="Arial"/>
          <w:sz w:val="20"/>
          <w:szCs w:val="20"/>
        </w:rPr>
      </w:pPr>
      <w:r w:rsidRPr="008A32B6">
        <w:rPr>
          <w:rFonts w:ascii="Arial" w:hAnsi="Arial" w:cs="Arial"/>
          <w:sz w:val="20"/>
          <w:szCs w:val="20"/>
        </w:rPr>
        <w:t>Notes.</w:t>
      </w:r>
    </w:p>
    <w:p w14:paraId="7F3B33C5" w14:textId="1E6C5DEC" w:rsidR="00A54033" w:rsidRPr="008A32B6" w:rsidRDefault="000E5CB2" w:rsidP="00A54033">
      <w:pPr>
        <w:rPr>
          <w:rFonts w:ascii="Arial" w:hAnsi="Arial" w:cs="Arial"/>
          <w:sz w:val="20"/>
          <w:szCs w:val="20"/>
        </w:rPr>
      </w:pPr>
      <w:r w:rsidRPr="008A32B6">
        <w:rPr>
          <w:rFonts w:ascii="Arial" w:hAnsi="Arial" w:cs="Arial"/>
          <w:sz w:val="20"/>
          <w:szCs w:val="20"/>
        </w:rPr>
        <w:t>All models allow</w:t>
      </w:r>
      <w:r w:rsidR="007455BD" w:rsidRPr="008A32B6">
        <w:rPr>
          <w:rFonts w:ascii="Arial" w:hAnsi="Arial" w:cs="Arial"/>
          <w:sz w:val="20"/>
          <w:szCs w:val="20"/>
        </w:rPr>
        <w:t xml:space="preserve"> </w:t>
      </w:r>
      <w:r w:rsidR="00F85BD5" w:rsidRPr="008A32B6">
        <w:rPr>
          <w:rFonts w:ascii="Arial" w:hAnsi="Arial" w:cs="Arial"/>
          <w:sz w:val="20"/>
          <w:szCs w:val="20"/>
        </w:rPr>
        <w:t xml:space="preserve">intercept </w:t>
      </w:r>
      <w:r w:rsidR="00B22DD0" w:rsidRPr="008A32B6">
        <w:rPr>
          <w:rFonts w:ascii="Arial" w:hAnsi="Arial" w:cs="Arial"/>
          <w:sz w:val="20"/>
          <w:szCs w:val="20"/>
        </w:rPr>
        <w:t>differences</w:t>
      </w:r>
      <w:r w:rsidRPr="008A32B6">
        <w:rPr>
          <w:rFonts w:ascii="Arial" w:hAnsi="Arial" w:cs="Arial"/>
          <w:sz w:val="20"/>
          <w:szCs w:val="20"/>
        </w:rPr>
        <w:t xml:space="preserve"> </w:t>
      </w:r>
      <w:r w:rsidR="00E53F01" w:rsidRPr="008A32B6">
        <w:rPr>
          <w:rFonts w:ascii="Arial" w:hAnsi="Arial" w:cs="Arial"/>
          <w:sz w:val="20"/>
          <w:szCs w:val="20"/>
        </w:rPr>
        <w:t>by</w:t>
      </w:r>
      <w:r w:rsidR="00B22DD0" w:rsidRPr="008A32B6">
        <w:rPr>
          <w:rFonts w:ascii="Arial" w:hAnsi="Arial" w:cs="Arial"/>
          <w:sz w:val="20"/>
          <w:szCs w:val="20"/>
        </w:rPr>
        <w:t xml:space="preserve"> </w:t>
      </w:r>
      <w:r w:rsidRPr="008A32B6">
        <w:rPr>
          <w:rFonts w:ascii="Arial" w:hAnsi="Arial" w:cs="Arial"/>
          <w:sz w:val="20"/>
          <w:szCs w:val="20"/>
        </w:rPr>
        <w:t>sex</w:t>
      </w:r>
      <w:r w:rsidR="00781288" w:rsidRPr="008A32B6">
        <w:rPr>
          <w:rFonts w:ascii="Arial" w:hAnsi="Arial" w:cs="Arial"/>
          <w:sz w:val="20"/>
          <w:szCs w:val="20"/>
        </w:rPr>
        <w:t>,</w:t>
      </w:r>
      <w:r w:rsidR="00651736" w:rsidRPr="008A32B6">
        <w:rPr>
          <w:rFonts w:ascii="Arial" w:hAnsi="Arial" w:cs="Arial"/>
          <w:sz w:val="20"/>
          <w:szCs w:val="20"/>
        </w:rPr>
        <w:t xml:space="preserve"> based on 3,</w:t>
      </w:r>
      <w:r w:rsidR="004463E1" w:rsidRPr="008A32B6">
        <w:rPr>
          <w:rFonts w:ascii="Arial" w:hAnsi="Arial" w:cs="Arial"/>
          <w:sz w:val="20"/>
          <w:szCs w:val="20"/>
        </w:rPr>
        <w:t xml:space="preserve">546 </w:t>
      </w:r>
      <w:r w:rsidR="00C44AEC" w:rsidRPr="008A32B6">
        <w:rPr>
          <w:rFonts w:ascii="Arial" w:hAnsi="Arial" w:cs="Arial"/>
          <w:sz w:val="20"/>
          <w:szCs w:val="20"/>
        </w:rPr>
        <w:t>t</w:t>
      </w:r>
      <w:r w:rsidR="00651736" w:rsidRPr="008A32B6">
        <w:rPr>
          <w:rFonts w:ascii="Arial" w:hAnsi="Arial" w:cs="Arial"/>
          <w:sz w:val="20"/>
          <w:szCs w:val="20"/>
        </w:rPr>
        <w:t xml:space="preserve">wins and </w:t>
      </w:r>
      <w:r w:rsidR="00C44AEC" w:rsidRPr="008A32B6">
        <w:rPr>
          <w:rFonts w:ascii="Arial" w:hAnsi="Arial" w:cs="Arial"/>
          <w:sz w:val="20"/>
          <w:szCs w:val="20"/>
        </w:rPr>
        <w:t>s</w:t>
      </w:r>
      <w:r w:rsidR="00651736" w:rsidRPr="008A32B6">
        <w:rPr>
          <w:rFonts w:ascii="Arial" w:hAnsi="Arial" w:cs="Arial"/>
          <w:sz w:val="20"/>
          <w:szCs w:val="20"/>
        </w:rPr>
        <w:t>iblings from 1,778 families</w:t>
      </w:r>
    </w:p>
    <w:p w14:paraId="7EFB3A1B" w14:textId="7F204DAD" w:rsidR="00C55708" w:rsidRPr="008A32B6" w:rsidRDefault="00AE2B33" w:rsidP="00A1230D">
      <w:pPr>
        <w:rPr>
          <w:rFonts w:ascii="Arial" w:hAnsi="Arial" w:cs="Arial"/>
          <w:sz w:val="20"/>
          <w:szCs w:val="20"/>
        </w:rPr>
      </w:pPr>
      <w:r w:rsidRPr="008A32B6">
        <w:rPr>
          <w:rFonts w:ascii="Arial" w:hAnsi="Arial" w:cs="Arial"/>
          <w:sz w:val="20"/>
          <w:szCs w:val="20"/>
        </w:rPr>
        <w:sym w:font="Symbol" w:char="F063"/>
      </w:r>
      <w:r w:rsidRPr="008A32B6">
        <w:rPr>
          <w:rFonts w:ascii="Arial" w:hAnsi="Arial" w:cs="Arial"/>
          <w:sz w:val="20"/>
          <w:szCs w:val="20"/>
          <w:vertAlign w:val="superscript"/>
        </w:rPr>
        <w:t>2</w:t>
      </w:r>
      <w:r w:rsidRPr="008A32B6">
        <w:rPr>
          <w:rFonts w:ascii="Arial" w:hAnsi="Arial" w:cs="Arial"/>
          <w:sz w:val="20"/>
          <w:szCs w:val="20"/>
        </w:rPr>
        <w:t xml:space="preserve"> is the </w:t>
      </w:r>
      <w:r w:rsidR="00C60D34" w:rsidRPr="008A32B6">
        <w:rPr>
          <w:rFonts w:ascii="Arial" w:hAnsi="Arial" w:cs="Arial"/>
          <w:sz w:val="20"/>
          <w:szCs w:val="20"/>
        </w:rPr>
        <w:t xml:space="preserve">chi-square test statistic, </w:t>
      </w:r>
      <m:oMath>
        <m:r>
          <w:rPr>
            <w:rFonts w:ascii="Cambria Math" w:hAnsi="Cambria Math" w:cs="Arial"/>
            <w:sz w:val="20"/>
            <w:szCs w:val="20"/>
          </w:rPr>
          <m:t>∆</m:t>
        </m:r>
      </m:oMath>
      <w:r w:rsidR="00C55708" w:rsidRPr="008A32B6">
        <w:rPr>
          <w:rFonts w:ascii="Arial" w:hAnsi="Arial" w:cs="Arial"/>
          <w:sz w:val="20"/>
          <w:szCs w:val="20"/>
        </w:rPr>
        <w:sym w:font="Symbol" w:char="F063"/>
      </w:r>
      <w:r w:rsidR="00C55708" w:rsidRPr="008A32B6">
        <w:rPr>
          <w:rFonts w:ascii="Arial" w:hAnsi="Arial" w:cs="Arial"/>
          <w:sz w:val="20"/>
          <w:szCs w:val="20"/>
          <w:vertAlign w:val="superscript"/>
        </w:rPr>
        <w:t>2</w:t>
      </w:r>
      <w:r w:rsidR="00C55708" w:rsidRPr="008A32B6">
        <w:rPr>
          <w:rFonts w:ascii="Arial" w:hAnsi="Arial" w:cs="Arial"/>
          <w:sz w:val="20"/>
          <w:szCs w:val="20"/>
        </w:rPr>
        <w:t xml:space="preserve"> is the difference in chi-square relative to the comparison model </w:t>
      </w:r>
    </w:p>
    <w:p w14:paraId="016FC62B" w14:textId="77777777" w:rsidR="005C1DB8" w:rsidRPr="008A32B6" w:rsidRDefault="00A54033" w:rsidP="00A1230D">
      <w:pPr>
        <w:rPr>
          <w:rFonts w:ascii="Arial" w:hAnsi="Arial" w:cs="Arial"/>
          <w:sz w:val="20"/>
          <w:szCs w:val="20"/>
        </w:rPr>
      </w:pPr>
      <w:r w:rsidRPr="008A32B6">
        <w:rPr>
          <w:rFonts w:ascii="Arial" w:hAnsi="Arial" w:cs="Arial"/>
          <w:sz w:val="20"/>
          <w:szCs w:val="20"/>
        </w:rPr>
        <w:t>d</w:t>
      </w:r>
      <w:r w:rsidR="00183CDC" w:rsidRPr="008A32B6">
        <w:rPr>
          <w:rFonts w:ascii="Arial" w:hAnsi="Arial" w:cs="Arial"/>
          <w:sz w:val="20"/>
          <w:szCs w:val="20"/>
        </w:rPr>
        <w:t xml:space="preserve">f = degrees of freedom, </w:t>
      </w:r>
      <m:oMath>
        <m:r>
          <w:rPr>
            <w:rFonts w:ascii="Cambria Math" w:hAnsi="Cambria Math" w:cs="Arial"/>
            <w:sz w:val="20"/>
            <w:szCs w:val="20"/>
          </w:rPr>
          <m:t>∆</m:t>
        </m:r>
      </m:oMath>
      <w:r w:rsidR="00183CDC" w:rsidRPr="008A32B6">
        <w:rPr>
          <w:rFonts w:ascii="Arial" w:hAnsi="Arial" w:cs="Arial"/>
          <w:sz w:val="20"/>
          <w:szCs w:val="20"/>
        </w:rPr>
        <w:t>df is difference in degrees of freedom relative to comparison model</w:t>
      </w:r>
    </w:p>
    <w:p w14:paraId="325B73E1" w14:textId="71165961" w:rsidR="00BC07AD" w:rsidRPr="008A32B6" w:rsidRDefault="00BC07AD" w:rsidP="00A1230D">
      <w:pPr>
        <w:rPr>
          <w:rFonts w:ascii="Arial" w:hAnsi="Arial" w:cs="Arial"/>
          <w:sz w:val="20"/>
          <w:szCs w:val="20"/>
        </w:rPr>
      </w:pPr>
      <w:r w:rsidRPr="008A32B6">
        <w:rPr>
          <w:rFonts w:ascii="Arial" w:hAnsi="Arial" w:cs="Arial"/>
          <w:sz w:val="20"/>
          <w:szCs w:val="20"/>
        </w:rPr>
        <w:t>ACE refers to the Additive genetic, Common environment, and unique Environment variance components</w:t>
      </w:r>
    </w:p>
    <w:p w14:paraId="1FA258B5" w14:textId="64587EA2" w:rsidR="007139A5" w:rsidRPr="008A32B6" w:rsidRDefault="007139A5" w:rsidP="00A1230D">
      <w:pPr>
        <w:rPr>
          <w:rFonts w:ascii="Arial" w:hAnsi="Arial" w:cs="Arial"/>
          <w:sz w:val="20"/>
          <w:szCs w:val="20"/>
        </w:rPr>
      </w:pPr>
    </w:p>
    <w:p w14:paraId="5350DB91" w14:textId="77777777" w:rsidR="00761856" w:rsidRPr="008A32B6" w:rsidRDefault="00761856" w:rsidP="00A1230D">
      <w:pPr>
        <w:rPr>
          <w:rFonts w:ascii="Arial" w:hAnsi="Arial" w:cs="Arial"/>
          <w:sz w:val="20"/>
          <w:szCs w:val="20"/>
        </w:rPr>
      </w:pPr>
    </w:p>
    <w:p w14:paraId="788C84DA" w14:textId="41D18B64" w:rsidR="00DC7F62" w:rsidRPr="008A32B6" w:rsidRDefault="00DC7F62" w:rsidP="00A1230D">
      <w:pPr>
        <w:rPr>
          <w:rFonts w:ascii="Arial" w:hAnsi="Arial" w:cs="Arial"/>
          <w:sz w:val="20"/>
          <w:szCs w:val="20"/>
        </w:rPr>
      </w:pPr>
    </w:p>
    <w:p w14:paraId="1EDD6042" w14:textId="2DC29127" w:rsidR="00DC7F62" w:rsidRPr="008A32B6" w:rsidRDefault="00DC7F62" w:rsidP="00A1230D">
      <w:pPr>
        <w:rPr>
          <w:rFonts w:ascii="Arial" w:hAnsi="Arial" w:cs="Arial"/>
          <w:sz w:val="20"/>
          <w:szCs w:val="20"/>
        </w:rPr>
      </w:pPr>
    </w:p>
    <w:p w14:paraId="4921D780" w14:textId="77777777" w:rsidR="00FB5B1D" w:rsidRPr="008A32B6" w:rsidRDefault="00FB5B1D">
      <w:pPr>
        <w:rPr>
          <w:rFonts w:ascii="Arial" w:hAnsi="Arial" w:cs="Arial"/>
          <w:sz w:val="20"/>
          <w:szCs w:val="20"/>
          <w:highlight w:val="yellow"/>
        </w:rPr>
      </w:pPr>
      <w:r w:rsidRPr="008A32B6">
        <w:rPr>
          <w:rFonts w:ascii="Arial" w:hAnsi="Arial" w:cs="Arial"/>
          <w:sz w:val="20"/>
          <w:szCs w:val="20"/>
          <w:highlight w:val="yellow"/>
        </w:rPr>
        <w:br w:type="page"/>
      </w:r>
    </w:p>
    <w:p w14:paraId="45CDD22C" w14:textId="23AADBD8" w:rsidR="009428DE" w:rsidRPr="008A32B6" w:rsidRDefault="00440D4E" w:rsidP="009428DE">
      <w:pPr>
        <w:rPr>
          <w:rFonts w:ascii="Arial" w:hAnsi="Arial" w:cs="Arial"/>
          <w:sz w:val="20"/>
          <w:szCs w:val="20"/>
        </w:rPr>
      </w:pPr>
      <w:r w:rsidRPr="008A32B6">
        <w:rPr>
          <w:rFonts w:ascii="Arial" w:hAnsi="Arial" w:cs="Arial"/>
          <w:b/>
          <w:sz w:val="20"/>
          <w:szCs w:val="20"/>
        </w:rPr>
        <w:lastRenderedPageBreak/>
        <w:t xml:space="preserve">Supplementary </w:t>
      </w:r>
      <w:r w:rsidR="009428DE" w:rsidRPr="008A32B6">
        <w:rPr>
          <w:rFonts w:ascii="Arial" w:hAnsi="Arial" w:cs="Arial"/>
          <w:b/>
          <w:sz w:val="20"/>
          <w:szCs w:val="20"/>
        </w:rPr>
        <w:t xml:space="preserve">Table </w:t>
      </w:r>
      <w:r w:rsidR="00AF2DC4" w:rsidRPr="008A32B6">
        <w:rPr>
          <w:rFonts w:ascii="Arial" w:hAnsi="Arial" w:cs="Arial"/>
          <w:b/>
          <w:sz w:val="20"/>
          <w:szCs w:val="20"/>
        </w:rPr>
        <w:t>S6</w:t>
      </w:r>
      <w:r w:rsidR="009428DE" w:rsidRPr="008A32B6">
        <w:rPr>
          <w:rFonts w:ascii="Arial" w:hAnsi="Arial" w:cs="Arial"/>
          <w:sz w:val="20"/>
          <w:szCs w:val="20"/>
        </w:rPr>
        <w:t>. Estimated Genetic and Environmental Contributions to Individual Differences in Educational Attainment, from the Sex-Moderated Model (M1) with Household Economic Status (HES) as a covariate</w:t>
      </w:r>
    </w:p>
    <w:tbl>
      <w:tblPr>
        <w:tblStyle w:val="TableGrid"/>
        <w:tblW w:w="0" w:type="auto"/>
        <w:tblLook w:val="04A0" w:firstRow="1" w:lastRow="0" w:firstColumn="1" w:lastColumn="0" w:noHBand="0" w:noVBand="1"/>
      </w:tblPr>
      <w:tblGrid>
        <w:gridCol w:w="3055"/>
        <w:gridCol w:w="1350"/>
        <w:gridCol w:w="1260"/>
        <w:gridCol w:w="1170"/>
        <w:gridCol w:w="1260"/>
        <w:gridCol w:w="1177"/>
        <w:gridCol w:w="1075"/>
      </w:tblGrid>
      <w:tr w:rsidR="009428DE" w:rsidRPr="008A32B6" w14:paraId="7A55D21C" w14:textId="77777777" w:rsidTr="00397D09">
        <w:tc>
          <w:tcPr>
            <w:tcW w:w="3055" w:type="dxa"/>
            <w:vMerge w:val="restart"/>
            <w:vAlign w:val="center"/>
          </w:tcPr>
          <w:p w14:paraId="0404AB58" w14:textId="77777777" w:rsidR="009428DE" w:rsidRPr="008A32B6" w:rsidRDefault="009428DE" w:rsidP="00397D09">
            <w:pPr>
              <w:rPr>
                <w:rFonts w:ascii="Arial" w:hAnsi="Arial" w:cs="Arial"/>
                <w:b/>
                <w:sz w:val="20"/>
                <w:szCs w:val="20"/>
              </w:rPr>
            </w:pPr>
            <w:r w:rsidRPr="008A32B6">
              <w:rPr>
                <w:rFonts w:ascii="Arial" w:hAnsi="Arial" w:cs="Arial"/>
                <w:b/>
                <w:sz w:val="20"/>
                <w:szCs w:val="20"/>
              </w:rPr>
              <w:t>Source of Variance</w:t>
            </w:r>
          </w:p>
        </w:tc>
        <w:tc>
          <w:tcPr>
            <w:tcW w:w="3780" w:type="dxa"/>
            <w:gridSpan w:val="3"/>
          </w:tcPr>
          <w:p w14:paraId="422DFBC7" w14:textId="77777777" w:rsidR="009428DE" w:rsidRPr="008A32B6" w:rsidRDefault="009428DE" w:rsidP="00397D09">
            <w:pPr>
              <w:jc w:val="center"/>
              <w:rPr>
                <w:rFonts w:ascii="Arial" w:hAnsi="Arial" w:cs="Arial"/>
                <w:b/>
                <w:sz w:val="20"/>
                <w:szCs w:val="20"/>
              </w:rPr>
            </w:pPr>
            <w:r w:rsidRPr="008A32B6">
              <w:rPr>
                <w:rFonts w:ascii="Arial" w:hAnsi="Arial" w:cs="Arial"/>
                <w:b/>
                <w:sz w:val="20"/>
                <w:szCs w:val="20"/>
              </w:rPr>
              <w:t>Females</w:t>
            </w:r>
          </w:p>
        </w:tc>
        <w:tc>
          <w:tcPr>
            <w:tcW w:w="3512" w:type="dxa"/>
            <w:gridSpan w:val="3"/>
          </w:tcPr>
          <w:p w14:paraId="7920CC98" w14:textId="77777777" w:rsidR="009428DE" w:rsidRPr="008A32B6" w:rsidRDefault="009428DE" w:rsidP="00397D09">
            <w:pPr>
              <w:jc w:val="center"/>
              <w:rPr>
                <w:rFonts w:ascii="Arial" w:hAnsi="Arial" w:cs="Arial"/>
                <w:b/>
                <w:sz w:val="20"/>
                <w:szCs w:val="20"/>
              </w:rPr>
            </w:pPr>
            <w:r w:rsidRPr="008A32B6">
              <w:rPr>
                <w:rFonts w:ascii="Arial" w:hAnsi="Arial" w:cs="Arial"/>
                <w:b/>
                <w:sz w:val="20"/>
                <w:szCs w:val="20"/>
              </w:rPr>
              <w:t>Males</w:t>
            </w:r>
          </w:p>
        </w:tc>
      </w:tr>
      <w:tr w:rsidR="009428DE" w:rsidRPr="008A32B6" w14:paraId="79BF5033" w14:textId="77777777" w:rsidTr="00397D09">
        <w:tc>
          <w:tcPr>
            <w:tcW w:w="3055" w:type="dxa"/>
            <w:vMerge/>
          </w:tcPr>
          <w:p w14:paraId="496A75C8" w14:textId="77777777" w:rsidR="009428DE" w:rsidRPr="008A32B6" w:rsidRDefault="009428DE" w:rsidP="00397D09">
            <w:pPr>
              <w:rPr>
                <w:rFonts w:ascii="Arial" w:hAnsi="Arial" w:cs="Arial"/>
                <w:sz w:val="20"/>
                <w:szCs w:val="20"/>
              </w:rPr>
            </w:pPr>
          </w:p>
        </w:tc>
        <w:tc>
          <w:tcPr>
            <w:tcW w:w="1350" w:type="dxa"/>
            <w:vAlign w:val="center"/>
          </w:tcPr>
          <w:p w14:paraId="14354C01" w14:textId="77777777" w:rsidR="009428DE" w:rsidRPr="008A32B6" w:rsidRDefault="009428DE" w:rsidP="00397D09">
            <w:pPr>
              <w:jc w:val="center"/>
              <w:rPr>
                <w:rFonts w:ascii="Arial" w:hAnsi="Arial" w:cs="Arial"/>
                <w:b/>
                <w:sz w:val="20"/>
                <w:szCs w:val="20"/>
              </w:rPr>
            </w:pPr>
            <w:r w:rsidRPr="008A32B6">
              <w:rPr>
                <w:rFonts w:ascii="Arial" w:hAnsi="Arial" w:cs="Arial"/>
                <w:b/>
                <w:sz w:val="20"/>
                <w:szCs w:val="20"/>
              </w:rPr>
              <w:t>Variance</w:t>
            </w:r>
          </w:p>
        </w:tc>
        <w:tc>
          <w:tcPr>
            <w:tcW w:w="1260" w:type="dxa"/>
            <w:vAlign w:val="center"/>
          </w:tcPr>
          <w:p w14:paraId="5BB18DBD" w14:textId="77777777" w:rsidR="009428DE" w:rsidRPr="008A32B6" w:rsidRDefault="009428DE" w:rsidP="00397D09">
            <w:pPr>
              <w:jc w:val="center"/>
              <w:rPr>
                <w:rFonts w:ascii="Arial" w:hAnsi="Arial" w:cs="Arial"/>
                <w:b/>
                <w:sz w:val="20"/>
                <w:szCs w:val="20"/>
              </w:rPr>
            </w:pPr>
            <w:r w:rsidRPr="008A32B6">
              <w:rPr>
                <w:rFonts w:ascii="Arial" w:hAnsi="Arial" w:cs="Arial"/>
                <w:b/>
                <w:sz w:val="20"/>
                <w:szCs w:val="20"/>
              </w:rPr>
              <w:t>Standard Error</w:t>
            </w:r>
          </w:p>
        </w:tc>
        <w:tc>
          <w:tcPr>
            <w:tcW w:w="1170" w:type="dxa"/>
            <w:vAlign w:val="center"/>
          </w:tcPr>
          <w:p w14:paraId="45978186" w14:textId="77777777" w:rsidR="009428DE" w:rsidRPr="008A32B6" w:rsidRDefault="009428DE" w:rsidP="00397D09">
            <w:pPr>
              <w:jc w:val="center"/>
              <w:rPr>
                <w:rFonts w:ascii="Arial" w:hAnsi="Arial" w:cs="Arial"/>
                <w:b/>
                <w:sz w:val="20"/>
                <w:szCs w:val="20"/>
              </w:rPr>
            </w:pPr>
            <w:r w:rsidRPr="008A32B6">
              <w:rPr>
                <w:rFonts w:ascii="Arial" w:hAnsi="Arial" w:cs="Arial"/>
                <w:b/>
                <w:sz w:val="20"/>
                <w:szCs w:val="20"/>
              </w:rPr>
              <w:t>%</w:t>
            </w:r>
          </w:p>
        </w:tc>
        <w:tc>
          <w:tcPr>
            <w:tcW w:w="1260" w:type="dxa"/>
            <w:vAlign w:val="center"/>
          </w:tcPr>
          <w:p w14:paraId="6050C0CD" w14:textId="77777777" w:rsidR="009428DE" w:rsidRPr="008A32B6" w:rsidRDefault="009428DE" w:rsidP="00397D09">
            <w:pPr>
              <w:jc w:val="center"/>
              <w:rPr>
                <w:rFonts w:ascii="Arial" w:hAnsi="Arial" w:cs="Arial"/>
                <w:b/>
                <w:sz w:val="20"/>
                <w:szCs w:val="20"/>
              </w:rPr>
            </w:pPr>
            <w:r w:rsidRPr="008A32B6">
              <w:rPr>
                <w:rFonts w:ascii="Arial" w:hAnsi="Arial" w:cs="Arial"/>
                <w:b/>
                <w:sz w:val="20"/>
                <w:szCs w:val="20"/>
              </w:rPr>
              <w:t>Variance</w:t>
            </w:r>
          </w:p>
        </w:tc>
        <w:tc>
          <w:tcPr>
            <w:tcW w:w="1177" w:type="dxa"/>
            <w:vAlign w:val="center"/>
          </w:tcPr>
          <w:p w14:paraId="1501717C" w14:textId="77777777" w:rsidR="009428DE" w:rsidRPr="008A32B6" w:rsidRDefault="009428DE" w:rsidP="00397D09">
            <w:pPr>
              <w:jc w:val="center"/>
              <w:rPr>
                <w:rFonts w:ascii="Arial" w:hAnsi="Arial" w:cs="Arial"/>
                <w:b/>
                <w:sz w:val="20"/>
                <w:szCs w:val="20"/>
              </w:rPr>
            </w:pPr>
            <w:r w:rsidRPr="008A32B6">
              <w:rPr>
                <w:rFonts w:ascii="Arial" w:hAnsi="Arial" w:cs="Arial"/>
                <w:b/>
                <w:sz w:val="20"/>
                <w:szCs w:val="20"/>
              </w:rPr>
              <w:t>Standard Error</w:t>
            </w:r>
          </w:p>
        </w:tc>
        <w:tc>
          <w:tcPr>
            <w:tcW w:w="1075" w:type="dxa"/>
            <w:vAlign w:val="center"/>
          </w:tcPr>
          <w:p w14:paraId="736B62EF" w14:textId="77777777" w:rsidR="009428DE" w:rsidRPr="008A32B6" w:rsidRDefault="009428DE" w:rsidP="00397D09">
            <w:pPr>
              <w:jc w:val="center"/>
              <w:rPr>
                <w:rFonts w:ascii="Arial" w:hAnsi="Arial" w:cs="Arial"/>
                <w:b/>
                <w:sz w:val="20"/>
                <w:szCs w:val="20"/>
              </w:rPr>
            </w:pPr>
            <w:r w:rsidRPr="008A32B6">
              <w:rPr>
                <w:rFonts w:ascii="Arial" w:hAnsi="Arial" w:cs="Arial"/>
                <w:b/>
                <w:sz w:val="20"/>
                <w:szCs w:val="20"/>
              </w:rPr>
              <w:t>%</w:t>
            </w:r>
          </w:p>
        </w:tc>
      </w:tr>
      <w:tr w:rsidR="009428DE" w:rsidRPr="008A32B6" w14:paraId="4467ED3A" w14:textId="77777777" w:rsidTr="00397D09">
        <w:tc>
          <w:tcPr>
            <w:tcW w:w="3055" w:type="dxa"/>
          </w:tcPr>
          <w:p w14:paraId="3B74AB97" w14:textId="77777777" w:rsidR="009428DE" w:rsidRPr="008A32B6" w:rsidRDefault="009428DE" w:rsidP="00397D09">
            <w:pPr>
              <w:rPr>
                <w:rFonts w:ascii="Arial" w:hAnsi="Arial" w:cs="Arial"/>
                <w:sz w:val="20"/>
                <w:szCs w:val="20"/>
              </w:rPr>
            </w:pPr>
            <w:r w:rsidRPr="008A32B6">
              <w:rPr>
                <w:rFonts w:ascii="Arial" w:hAnsi="Arial" w:cs="Arial"/>
                <w:sz w:val="20"/>
                <w:szCs w:val="20"/>
              </w:rPr>
              <w:t>Additive Genetic</w:t>
            </w:r>
          </w:p>
        </w:tc>
        <w:tc>
          <w:tcPr>
            <w:tcW w:w="1350" w:type="dxa"/>
          </w:tcPr>
          <w:p w14:paraId="05E78B76"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2.24</w:t>
            </w:r>
          </w:p>
        </w:tc>
        <w:tc>
          <w:tcPr>
            <w:tcW w:w="1260" w:type="dxa"/>
          </w:tcPr>
          <w:p w14:paraId="1EDDEBE9"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0.23</w:t>
            </w:r>
          </w:p>
        </w:tc>
        <w:tc>
          <w:tcPr>
            <w:tcW w:w="1170" w:type="dxa"/>
          </w:tcPr>
          <w:p w14:paraId="42B00C68"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39.5</w:t>
            </w:r>
          </w:p>
        </w:tc>
        <w:tc>
          <w:tcPr>
            <w:tcW w:w="1260" w:type="dxa"/>
          </w:tcPr>
          <w:p w14:paraId="76D8C58C"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4.22</w:t>
            </w:r>
          </w:p>
        </w:tc>
        <w:tc>
          <w:tcPr>
            <w:tcW w:w="1177" w:type="dxa"/>
          </w:tcPr>
          <w:p w14:paraId="751F8EE8"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0.20</w:t>
            </w:r>
          </w:p>
        </w:tc>
        <w:tc>
          <w:tcPr>
            <w:tcW w:w="1075" w:type="dxa"/>
          </w:tcPr>
          <w:p w14:paraId="56BA4EA5"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58.4</w:t>
            </w:r>
          </w:p>
        </w:tc>
      </w:tr>
      <w:tr w:rsidR="009428DE" w:rsidRPr="008A32B6" w14:paraId="3E4FD257" w14:textId="77777777" w:rsidTr="00397D09">
        <w:tc>
          <w:tcPr>
            <w:tcW w:w="3055" w:type="dxa"/>
          </w:tcPr>
          <w:p w14:paraId="6204A961" w14:textId="77777777" w:rsidR="009428DE" w:rsidRPr="008A32B6" w:rsidRDefault="009428DE" w:rsidP="00397D09">
            <w:pPr>
              <w:rPr>
                <w:rFonts w:ascii="Arial" w:hAnsi="Arial" w:cs="Arial"/>
                <w:sz w:val="20"/>
                <w:szCs w:val="20"/>
              </w:rPr>
            </w:pPr>
            <w:r w:rsidRPr="008A32B6">
              <w:rPr>
                <w:rFonts w:ascii="Arial" w:hAnsi="Arial" w:cs="Arial"/>
                <w:sz w:val="20"/>
                <w:szCs w:val="20"/>
              </w:rPr>
              <w:t>Unique Environment</w:t>
            </w:r>
          </w:p>
        </w:tc>
        <w:tc>
          <w:tcPr>
            <w:tcW w:w="1350" w:type="dxa"/>
          </w:tcPr>
          <w:p w14:paraId="67E2C9E0"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1.80</w:t>
            </w:r>
          </w:p>
        </w:tc>
        <w:tc>
          <w:tcPr>
            <w:tcW w:w="1260" w:type="dxa"/>
          </w:tcPr>
          <w:p w14:paraId="026775D6"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0.08</w:t>
            </w:r>
          </w:p>
        </w:tc>
        <w:tc>
          <w:tcPr>
            <w:tcW w:w="1170" w:type="dxa"/>
          </w:tcPr>
          <w:p w14:paraId="562055F4"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31.8</w:t>
            </w:r>
          </w:p>
        </w:tc>
        <w:tc>
          <w:tcPr>
            <w:tcW w:w="1260" w:type="dxa"/>
          </w:tcPr>
          <w:p w14:paraId="318E48DC"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1.96</w:t>
            </w:r>
          </w:p>
        </w:tc>
        <w:tc>
          <w:tcPr>
            <w:tcW w:w="1177" w:type="dxa"/>
          </w:tcPr>
          <w:p w14:paraId="3A8DFAE3"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0.09</w:t>
            </w:r>
          </w:p>
        </w:tc>
        <w:tc>
          <w:tcPr>
            <w:tcW w:w="1075" w:type="dxa"/>
          </w:tcPr>
          <w:p w14:paraId="73DE9D92"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27.1</w:t>
            </w:r>
          </w:p>
        </w:tc>
      </w:tr>
      <w:tr w:rsidR="009428DE" w:rsidRPr="008A32B6" w14:paraId="21C2CBBA" w14:textId="77777777" w:rsidTr="00397D09">
        <w:tc>
          <w:tcPr>
            <w:tcW w:w="3055" w:type="dxa"/>
          </w:tcPr>
          <w:p w14:paraId="17452774" w14:textId="77777777" w:rsidR="009428DE" w:rsidRPr="008A32B6" w:rsidRDefault="009428DE" w:rsidP="00397D09">
            <w:pPr>
              <w:rPr>
                <w:rFonts w:ascii="Arial" w:hAnsi="Arial" w:cs="Arial"/>
                <w:sz w:val="20"/>
                <w:szCs w:val="20"/>
              </w:rPr>
            </w:pPr>
            <w:r w:rsidRPr="008A32B6">
              <w:rPr>
                <w:rFonts w:ascii="Arial" w:hAnsi="Arial" w:cs="Arial"/>
                <w:sz w:val="20"/>
                <w:szCs w:val="20"/>
              </w:rPr>
              <w:t>Shared Environment</w:t>
            </w:r>
          </w:p>
        </w:tc>
        <w:tc>
          <w:tcPr>
            <w:tcW w:w="1350" w:type="dxa"/>
          </w:tcPr>
          <w:p w14:paraId="53074A6E"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0.83</w:t>
            </w:r>
          </w:p>
        </w:tc>
        <w:tc>
          <w:tcPr>
            <w:tcW w:w="1260" w:type="dxa"/>
          </w:tcPr>
          <w:p w14:paraId="59BF4E21"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0.19</w:t>
            </w:r>
          </w:p>
        </w:tc>
        <w:tc>
          <w:tcPr>
            <w:tcW w:w="1170" w:type="dxa"/>
          </w:tcPr>
          <w:p w14:paraId="1B251E9C"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14.6</w:t>
            </w:r>
          </w:p>
        </w:tc>
        <w:tc>
          <w:tcPr>
            <w:tcW w:w="1260" w:type="dxa"/>
          </w:tcPr>
          <w:p w14:paraId="7A13F93F"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0.25</w:t>
            </w:r>
          </w:p>
        </w:tc>
        <w:tc>
          <w:tcPr>
            <w:tcW w:w="1177" w:type="dxa"/>
          </w:tcPr>
          <w:p w14:paraId="6B4DD707"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0.14</w:t>
            </w:r>
          </w:p>
        </w:tc>
        <w:tc>
          <w:tcPr>
            <w:tcW w:w="1075" w:type="dxa"/>
          </w:tcPr>
          <w:p w14:paraId="243F0C2C"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3.4</w:t>
            </w:r>
          </w:p>
        </w:tc>
      </w:tr>
      <w:tr w:rsidR="009428DE" w:rsidRPr="008A32B6" w14:paraId="786A1BC8" w14:textId="77777777" w:rsidTr="00397D09">
        <w:tc>
          <w:tcPr>
            <w:tcW w:w="3055" w:type="dxa"/>
          </w:tcPr>
          <w:p w14:paraId="490E6CF2" w14:textId="77777777" w:rsidR="009428DE" w:rsidRPr="008A32B6" w:rsidRDefault="009428DE" w:rsidP="00397D09">
            <w:pPr>
              <w:rPr>
                <w:rFonts w:ascii="Arial" w:hAnsi="Arial" w:cs="Arial"/>
                <w:sz w:val="20"/>
                <w:szCs w:val="20"/>
              </w:rPr>
            </w:pPr>
            <w:r w:rsidRPr="008A32B6">
              <w:rPr>
                <w:rFonts w:ascii="Arial" w:hAnsi="Arial" w:cs="Arial"/>
                <w:sz w:val="20"/>
                <w:szCs w:val="20"/>
              </w:rPr>
              <w:t>Family HES</w:t>
            </w:r>
          </w:p>
        </w:tc>
        <w:tc>
          <w:tcPr>
            <w:tcW w:w="1350" w:type="dxa"/>
          </w:tcPr>
          <w:p w14:paraId="4976599A"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0.80</w:t>
            </w:r>
          </w:p>
        </w:tc>
        <w:tc>
          <w:tcPr>
            <w:tcW w:w="1260" w:type="dxa"/>
          </w:tcPr>
          <w:p w14:paraId="5C58530B"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0.04</w:t>
            </w:r>
          </w:p>
        </w:tc>
        <w:tc>
          <w:tcPr>
            <w:tcW w:w="1170" w:type="dxa"/>
          </w:tcPr>
          <w:p w14:paraId="4376AEA1"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14.1</w:t>
            </w:r>
          </w:p>
        </w:tc>
        <w:tc>
          <w:tcPr>
            <w:tcW w:w="1260" w:type="dxa"/>
          </w:tcPr>
          <w:p w14:paraId="3B1623F7"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0.80</w:t>
            </w:r>
          </w:p>
        </w:tc>
        <w:tc>
          <w:tcPr>
            <w:tcW w:w="1177" w:type="dxa"/>
          </w:tcPr>
          <w:p w14:paraId="5B6E8D86"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0.04</w:t>
            </w:r>
          </w:p>
        </w:tc>
        <w:tc>
          <w:tcPr>
            <w:tcW w:w="1075" w:type="dxa"/>
          </w:tcPr>
          <w:p w14:paraId="3B3842DE"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11.1</w:t>
            </w:r>
          </w:p>
        </w:tc>
      </w:tr>
      <w:tr w:rsidR="009428DE" w:rsidRPr="008A32B6" w14:paraId="7A03A273" w14:textId="77777777" w:rsidTr="00397D09">
        <w:tc>
          <w:tcPr>
            <w:tcW w:w="3055" w:type="dxa"/>
          </w:tcPr>
          <w:p w14:paraId="19B8BF65" w14:textId="77777777" w:rsidR="009428DE" w:rsidRPr="008A32B6" w:rsidRDefault="009428DE" w:rsidP="00397D09">
            <w:pPr>
              <w:rPr>
                <w:rFonts w:ascii="Arial" w:hAnsi="Arial" w:cs="Arial"/>
                <w:sz w:val="20"/>
                <w:szCs w:val="20"/>
              </w:rPr>
            </w:pPr>
            <w:r w:rsidRPr="008A32B6">
              <w:rPr>
                <w:rFonts w:ascii="Arial" w:hAnsi="Arial" w:cs="Arial"/>
                <w:sz w:val="20"/>
                <w:szCs w:val="20"/>
              </w:rPr>
              <w:t>Total Variance</w:t>
            </w:r>
          </w:p>
        </w:tc>
        <w:tc>
          <w:tcPr>
            <w:tcW w:w="1350" w:type="dxa"/>
          </w:tcPr>
          <w:p w14:paraId="5F93435B"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5.67</w:t>
            </w:r>
          </w:p>
        </w:tc>
        <w:tc>
          <w:tcPr>
            <w:tcW w:w="1260" w:type="dxa"/>
          </w:tcPr>
          <w:p w14:paraId="2F8BE6B5"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w:t>
            </w:r>
          </w:p>
        </w:tc>
        <w:tc>
          <w:tcPr>
            <w:tcW w:w="1170" w:type="dxa"/>
          </w:tcPr>
          <w:p w14:paraId="251E6FC5"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100.0</w:t>
            </w:r>
          </w:p>
        </w:tc>
        <w:tc>
          <w:tcPr>
            <w:tcW w:w="1260" w:type="dxa"/>
          </w:tcPr>
          <w:p w14:paraId="1BB28D05"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7.23</w:t>
            </w:r>
          </w:p>
        </w:tc>
        <w:tc>
          <w:tcPr>
            <w:tcW w:w="1177" w:type="dxa"/>
          </w:tcPr>
          <w:p w14:paraId="2BD8B1FD"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w:t>
            </w:r>
          </w:p>
        </w:tc>
        <w:tc>
          <w:tcPr>
            <w:tcW w:w="1075" w:type="dxa"/>
          </w:tcPr>
          <w:p w14:paraId="33310117" w14:textId="77777777" w:rsidR="009428DE" w:rsidRPr="008A32B6" w:rsidRDefault="009428DE" w:rsidP="00397D09">
            <w:pPr>
              <w:jc w:val="center"/>
              <w:rPr>
                <w:rFonts w:ascii="Arial" w:hAnsi="Arial" w:cs="Arial"/>
                <w:sz w:val="20"/>
                <w:szCs w:val="20"/>
              </w:rPr>
            </w:pPr>
            <w:r w:rsidRPr="008A32B6">
              <w:rPr>
                <w:rFonts w:ascii="Arial" w:hAnsi="Arial" w:cs="Arial"/>
                <w:sz w:val="20"/>
                <w:szCs w:val="20"/>
              </w:rPr>
              <w:t>100.0</w:t>
            </w:r>
          </w:p>
        </w:tc>
      </w:tr>
    </w:tbl>
    <w:p w14:paraId="787C0079" w14:textId="77777777" w:rsidR="009428DE" w:rsidRPr="008A32B6" w:rsidRDefault="009428DE" w:rsidP="009428DE">
      <w:pPr>
        <w:rPr>
          <w:rFonts w:ascii="Arial" w:hAnsi="Arial" w:cs="Arial"/>
          <w:sz w:val="20"/>
          <w:szCs w:val="20"/>
        </w:rPr>
      </w:pPr>
      <w:r w:rsidRPr="008A32B6">
        <w:rPr>
          <w:rFonts w:ascii="Arial" w:hAnsi="Arial" w:cs="Arial"/>
          <w:sz w:val="20"/>
          <w:szCs w:val="20"/>
        </w:rPr>
        <w:t xml:space="preserve">Notes. </w:t>
      </w:r>
    </w:p>
    <w:p w14:paraId="482B14F9" w14:textId="0F3BE8D1" w:rsidR="009428DE" w:rsidRPr="008A32B6" w:rsidRDefault="009428DE" w:rsidP="009428DE">
      <w:pPr>
        <w:rPr>
          <w:rFonts w:ascii="Arial" w:hAnsi="Arial" w:cs="Arial"/>
          <w:sz w:val="20"/>
          <w:szCs w:val="20"/>
        </w:rPr>
      </w:pPr>
      <w:r w:rsidRPr="008A32B6">
        <w:rPr>
          <w:rFonts w:ascii="Arial" w:hAnsi="Arial" w:cs="Arial"/>
          <w:sz w:val="20"/>
          <w:szCs w:val="20"/>
        </w:rPr>
        <w:t xml:space="preserve">Variance estimates are from </w:t>
      </w:r>
      <w:r w:rsidR="0002353B" w:rsidRPr="008A32B6">
        <w:rPr>
          <w:rFonts w:ascii="Arial" w:hAnsi="Arial" w:cs="Arial"/>
          <w:sz w:val="20"/>
          <w:szCs w:val="20"/>
        </w:rPr>
        <w:t xml:space="preserve">a </w:t>
      </w:r>
      <w:r w:rsidRPr="008A32B6">
        <w:rPr>
          <w:rFonts w:ascii="Arial" w:hAnsi="Arial" w:cs="Arial"/>
          <w:sz w:val="20"/>
          <w:szCs w:val="20"/>
        </w:rPr>
        <w:t xml:space="preserve">model with intercepts and variances allowed to vary by sex and family HES is estimated across range of HES and equated over sex (Model 1 in </w:t>
      </w:r>
      <w:r w:rsidR="00756102" w:rsidRPr="008A32B6">
        <w:rPr>
          <w:rFonts w:ascii="Arial" w:hAnsi="Arial" w:cs="Arial"/>
          <w:sz w:val="20"/>
          <w:szCs w:val="20"/>
        </w:rPr>
        <w:t xml:space="preserve">SI </w:t>
      </w:r>
      <w:r w:rsidRPr="008A32B6">
        <w:rPr>
          <w:rFonts w:ascii="Arial" w:hAnsi="Arial" w:cs="Arial"/>
          <w:sz w:val="20"/>
          <w:szCs w:val="20"/>
        </w:rPr>
        <w:t>table S</w:t>
      </w:r>
      <w:r w:rsidR="002A1B57" w:rsidRPr="008A32B6">
        <w:rPr>
          <w:rFonts w:ascii="Arial" w:hAnsi="Arial" w:cs="Arial"/>
          <w:sz w:val="20"/>
          <w:szCs w:val="20"/>
        </w:rPr>
        <w:t>5</w:t>
      </w:r>
      <w:r w:rsidRPr="008A32B6">
        <w:rPr>
          <w:rFonts w:ascii="Arial" w:hAnsi="Arial" w:cs="Arial"/>
          <w:sz w:val="20"/>
          <w:szCs w:val="20"/>
        </w:rPr>
        <w:t>).</w:t>
      </w:r>
      <w:r w:rsidRPr="008A32B6">
        <w:rPr>
          <w:rFonts w:ascii="Arial" w:hAnsi="Arial" w:cs="Arial"/>
          <w:sz w:val="20"/>
          <w:szCs w:val="20"/>
        </w:rPr>
        <w:br w:type="page"/>
      </w:r>
    </w:p>
    <w:p w14:paraId="1411BE1F" w14:textId="390A2620" w:rsidR="00DC7F62" w:rsidRPr="008A32B6" w:rsidRDefault="00440D4E" w:rsidP="00A1230D">
      <w:pPr>
        <w:rPr>
          <w:rFonts w:ascii="Arial" w:hAnsi="Arial" w:cs="Arial"/>
          <w:sz w:val="20"/>
          <w:szCs w:val="20"/>
        </w:rPr>
      </w:pPr>
      <w:r w:rsidRPr="008A32B6">
        <w:rPr>
          <w:rFonts w:ascii="Arial" w:hAnsi="Arial" w:cs="Arial"/>
          <w:b/>
          <w:sz w:val="20"/>
          <w:szCs w:val="20"/>
        </w:rPr>
        <w:lastRenderedPageBreak/>
        <w:t xml:space="preserve">Supplementary </w:t>
      </w:r>
      <w:r w:rsidR="00DC7F62" w:rsidRPr="008A32B6">
        <w:rPr>
          <w:rFonts w:ascii="Arial" w:hAnsi="Arial" w:cs="Arial"/>
          <w:b/>
          <w:sz w:val="20"/>
          <w:szCs w:val="20"/>
        </w:rPr>
        <w:t xml:space="preserve">Table </w:t>
      </w:r>
      <w:r w:rsidR="00AF2DC4" w:rsidRPr="008A32B6">
        <w:rPr>
          <w:rFonts w:ascii="Arial" w:hAnsi="Arial" w:cs="Arial"/>
          <w:b/>
          <w:sz w:val="20"/>
          <w:szCs w:val="20"/>
        </w:rPr>
        <w:t>S7</w:t>
      </w:r>
      <w:r w:rsidR="00DC7F62" w:rsidRPr="008A32B6">
        <w:rPr>
          <w:rFonts w:ascii="Arial" w:hAnsi="Arial" w:cs="Arial"/>
          <w:sz w:val="20"/>
          <w:szCs w:val="20"/>
        </w:rPr>
        <w:t xml:space="preserve">. </w:t>
      </w:r>
      <w:r w:rsidR="00003C32" w:rsidRPr="008A32B6">
        <w:rPr>
          <w:rFonts w:ascii="Arial" w:hAnsi="Arial" w:cs="Arial"/>
          <w:sz w:val="20"/>
          <w:szCs w:val="20"/>
        </w:rPr>
        <w:t xml:space="preserve">Fifteen-Group </w:t>
      </w:r>
      <w:r w:rsidR="00DC7F62" w:rsidRPr="008A32B6">
        <w:rPr>
          <w:rFonts w:ascii="Arial" w:hAnsi="Arial" w:cs="Arial"/>
          <w:sz w:val="20"/>
          <w:szCs w:val="20"/>
        </w:rPr>
        <w:t xml:space="preserve">Model Fitting Results </w:t>
      </w:r>
      <w:r w:rsidR="000B652D" w:rsidRPr="008A32B6">
        <w:rPr>
          <w:rFonts w:ascii="Arial" w:hAnsi="Arial" w:cs="Arial"/>
          <w:sz w:val="20"/>
          <w:szCs w:val="20"/>
        </w:rPr>
        <w:t xml:space="preserve">and Interpretations of Comparing Tests </w:t>
      </w:r>
      <w:r w:rsidR="00DC7F62" w:rsidRPr="008A32B6">
        <w:rPr>
          <w:rFonts w:ascii="Arial" w:hAnsi="Arial" w:cs="Arial"/>
          <w:sz w:val="20"/>
          <w:szCs w:val="20"/>
        </w:rPr>
        <w:t>for Alternative Variance Structures for Years of Education Attained, by Sex and Household Economic Status (HES)</w:t>
      </w:r>
      <w:r w:rsidR="00BC7515" w:rsidRPr="008A32B6">
        <w:rPr>
          <w:rFonts w:ascii="Arial" w:hAnsi="Arial" w:cs="Arial"/>
          <w:sz w:val="20"/>
          <w:szCs w:val="20"/>
        </w:rPr>
        <w:t xml:space="preserve"> </w:t>
      </w:r>
    </w:p>
    <w:p w14:paraId="69BFB8F7" w14:textId="7B0BF4C7" w:rsidR="00FE24CC" w:rsidRPr="008A32B6" w:rsidRDefault="00FE24CC" w:rsidP="00A1230D">
      <w:pPr>
        <w:rPr>
          <w:rFonts w:ascii="Arial" w:hAnsi="Arial" w:cs="Arial"/>
          <w:sz w:val="20"/>
          <w:szCs w:val="20"/>
          <w:highlight w:val="yellow"/>
        </w:rPr>
      </w:pPr>
    </w:p>
    <w:tbl>
      <w:tblPr>
        <w:tblW w:w="12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1767"/>
        <w:gridCol w:w="931"/>
        <w:gridCol w:w="720"/>
        <w:gridCol w:w="990"/>
        <w:gridCol w:w="990"/>
        <w:gridCol w:w="630"/>
        <w:gridCol w:w="5931"/>
      </w:tblGrid>
      <w:tr w:rsidR="00FB5B1D" w:rsidRPr="008A32B6" w14:paraId="08421A39" w14:textId="77777777" w:rsidTr="00233F36">
        <w:trPr>
          <w:trHeight w:val="332"/>
        </w:trPr>
        <w:tc>
          <w:tcPr>
            <w:tcW w:w="2313" w:type="dxa"/>
            <w:gridSpan w:val="2"/>
            <w:shd w:val="clear" w:color="auto" w:fill="auto"/>
            <w:vAlign w:val="center"/>
            <w:hideMark/>
          </w:tcPr>
          <w:p w14:paraId="114877D2" w14:textId="443DC6B7" w:rsidR="00FB5B1D" w:rsidRPr="008A32B6" w:rsidRDefault="00FB5B1D" w:rsidP="00740CAB">
            <w:pPr>
              <w:jc w:val="center"/>
              <w:rPr>
                <w:rFonts w:ascii="Arial" w:hAnsi="Arial" w:cs="Arial"/>
                <w:b/>
                <w:sz w:val="20"/>
                <w:szCs w:val="20"/>
              </w:rPr>
            </w:pPr>
            <w:r w:rsidRPr="008A32B6">
              <w:rPr>
                <w:rFonts w:ascii="Arial" w:hAnsi="Arial" w:cs="Arial"/>
                <w:b/>
                <w:sz w:val="20"/>
                <w:szCs w:val="20"/>
              </w:rPr>
              <w:t>Model</w:t>
            </w:r>
            <w:r w:rsidR="000B652D" w:rsidRPr="008A32B6">
              <w:rPr>
                <w:rFonts w:ascii="Arial" w:hAnsi="Arial" w:cs="Arial"/>
                <w:b/>
                <w:sz w:val="20"/>
                <w:szCs w:val="20"/>
              </w:rPr>
              <w:t xml:space="preserve"> for Variance Structure</w:t>
            </w:r>
          </w:p>
        </w:tc>
        <w:tc>
          <w:tcPr>
            <w:tcW w:w="931" w:type="dxa"/>
            <w:vAlign w:val="center"/>
          </w:tcPr>
          <w:p w14:paraId="74D70363" w14:textId="721EA922" w:rsidR="00FB5B1D" w:rsidRPr="008A32B6" w:rsidRDefault="00C60D34" w:rsidP="00740CAB">
            <w:pPr>
              <w:jc w:val="center"/>
              <w:rPr>
                <w:rFonts w:ascii="Arial" w:hAnsi="Arial" w:cs="Arial"/>
                <w:b/>
                <w:sz w:val="20"/>
                <w:szCs w:val="20"/>
              </w:rPr>
            </w:pPr>
            <w:r w:rsidRPr="008A32B6">
              <w:rPr>
                <w:rFonts w:ascii="Arial" w:hAnsi="Arial" w:cs="Arial"/>
                <w:sz w:val="20"/>
                <w:szCs w:val="20"/>
              </w:rPr>
              <w:sym w:font="Symbol" w:char="F063"/>
            </w:r>
            <w:r w:rsidRPr="008A32B6">
              <w:rPr>
                <w:rFonts w:ascii="Arial" w:hAnsi="Arial" w:cs="Arial"/>
                <w:sz w:val="20"/>
                <w:szCs w:val="20"/>
                <w:vertAlign w:val="superscript"/>
              </w:rPr>
              <w:t>2</w:t>
            </w:r>
          </w:p>
        </w:tc>
        <w:tc>
          <w:tcPr>
            <w:tcW w:w="720" w:type="dxa"/>
            <w:shd w:val="clear" w:color="auto" w:fill="auto"/>
            <w:vAlign w:val="center"/>
            <w:hideMark/>
          </w:tcPr>
          <w:p w14:paraId="77A9D88F" w14:textId="77777777" w:rsidR="00FB5B1D" w:rsidRPr="008A32B6" w:rsidRDefault="00FB5B1D" w:rsidP="00740CAB">
            <w:pPr>
              <w:jc w:val="center"/>
              <w:rPr>
                <w:rFonts w:ascii="Arial" w:hAnsi="Arial" w:cs="Arial"/>
                <w:b/>
                <w:sz w:val="20"/>
                <w:szCs w:val="20"/>
              </w:rPr>
            </w:pPr>
            <w:r w:rsidRPr="008A32B6">
              <w:rPr>
                <w:rFonts w:ascii="Arial" w:hAnsi="Arial" w:cs="Arial"/>
                <w:b/>
                <w:sz w:val="20"/>
                <w:szCs w:val="20"/>
              </w:rPr>
              <w:t>df</w:t>
            </w:r>
          </w:p>
        </w:tc>
        <w:tc>
          <w:tcPr>
            <w:tcW w:w="990" w:type="dxa"/>
            <w:vAlign w:val="center"/>
          </w:tcPr>
          <w:p w14:paraId="12C9C2C8" w14:textId="604864DB" w:rsidR="00FB5B1D" w:rsidRPr="008A32B6" w:rsidRDefault="00FB5B1D" w:rsidP="00740CAB">
            <w:pPr>
              <w:jc w:val="center"/>
              <w:rPr>
                <w:rFonts w:ascii="Arial" w:hAnsi="Arial" w:cs="Arial"/>
                <w:b/>
                <w:sz w:val="20"/>
                <w:szCs w:val="20"/>
              </w:rPr>
            </w:pPr>
            <w:r w:rsidRPr="008A32B6">
              <w:rPr>
                <w:rFonts w:ascii="Arial" w:hAnsi="Arial" w:cs="Arial"/>
                <w:b/>
                <w:sz w:val="20"/>
                <w:szCs w:val="20"/>
              </w:rPr>
              <w:t>Comp</w:t>
            </w:r>
            <w:r w:rsidR="00A00383" w:rsidRPr="008A32B6">
              <w:rPr>
                <w:rFonts w:ascii="Arial" w:hAnsi="Arial" w:cs="Arial"/>
                <w:b/>
                <w:sz w:val="20"/>
                <w:szCs w:val="20"/>
              </w:rPr>
              <w:t xml:space="preserve">- </w:t>
            </w:r>
            <w:r w:rsidRPr="008A32B6">
              <w:rPr>
                <w:rFonts w:ascii="Arial" w:hAnsi="Arial" w:cs="Arial"/>
                <w:b/>
                <w:sz w:val="20"/>
                <w:szCs w:val="20"/>
              </w:rPr>
              <w:t>arison Model</w:t>
            </w:r>
          </w:p>
        </w:tc>
        <w:tc>
          <w:tcPr>
            <w:tcW w:w="990" w:type="dxa"/>
            <w:vAlign w:val="center"/>
          </w:tcPr>
          <w:p w14:paraId="4B848ABF" w14:textId="6777C50D" w:rsidR="00FB5B1D" w:rsidRPr="008A32B6" w:rsidRDefault="00FB5B1D" w:rsidP="00740CAB">
            <w:pPr>
              <w:jc w:val="center"/>
              <w:rPr>
                <w:rFonts w:ascii="Arial" w:hAnsi="Arial" w:cs="Arial"/>
                <w:b/>
                <w:sz w:val="20"/>
                <w:szCs w:val="20"/>
              </w:rPr>
            </w:pPr>
            <m:oMath>
              <m:r>
                <m:rPr>
                  <m:sty m:val="bi"/>
                </m:rPr>
                <w:rPr>
                  <w:rFonts w:ascii="Cambria Math" w:hAnsi="Cambria Math" w:cs="Arial"/>
                  <w:sz w:val="20"/>
                  <w:szCs w:val="20"/>
                </w:rPr>
                <m:t>∆</m:t>
              </m:r>
            </m:oMath>
            <w:r w:rsidR="00C60D34" w:rsidRPr="008A32B6">
              <w:rPr>
                <w:rFonts w:ascii="Arial" w:hAnsi="Arial" w:cs="Arial"/>
                <w:sz w:val="20"/>
                <w:szCs w:val="20"/>
              </w:rPr>
              <w:sym w:font="Symbol" w:char="F063"/>
            </w:r>
            <w:r w:rsidR="00C60D34" w:rsidRPr="008A32B6">
              <w:rPr>
                <w:rFonts w:ascii="Arial" w:hAnsi="Arial" w:cs="Arial"/>
                <w:sz w:val="20"/>
                <w:szCs w:val="20"/>
                <w:vertAlign w:val="superscript"/>
              </w:rPr>
              <w:t>2</w:t>
            </w:r>
          </w:p>
        </w:tc>
        <w:tc>
          <w:tcPr>
            <w:tcW w:w="630" w:type="dxa"/>
            <w:shd w:val="clear" w:color="auto" w:fill="auto"/>
            <w:vAlign w:val="center"/>
            <w:hideMark/>
          </w:tcPr>
          <w:p w14:paraId="36CB8E57" w14:textId="77777777" w:rsidR="00FB5B1D" w:rsidRPr="008A32B6" w:rsidRDefault="00FB5B1D" w:rsidP="00740CAB">
            <w:pPr>
              <w:jc w:val="center"/>
              <w:rPr>
                <w:rFonts w:ascii="Arial" w:hAnsi="Arial" w:cs="Arial"/>
                <w:b/>
                <w:sz w:val="20"/>
                <w:szCs w:val="20"/>
              </w:rPr>
            </w:pPr>
            <m:oMath>
              <m:r>
                <m:rPr>
                  <m:sty m:val="bi"/>
                </m:rPr>
                <w:rPr>
                  <w:rFonts w:ascii="Cambria Math" w:hAnsi="Cambria Math" w:cs="Arial"/>
                  <w:sz w:val="20"/>
                  <w:szCs w:val="20"/>
                </w:rPr>
                <m:t>∆</m:t>
              </m:r>
            </m:oMath>
            <w:r w:rsidRPr="008A32B6">
              <w:rPr>
                <w:rFonts w:ascii="Arial" w:hAnsi="Arial" w:cs="Arial"/>
                <w:b/>
                <w:sz w:val="20"/>
                <w:szCs w:val="20"/>
              </w:rPr>
              <w:t>df</w:t>
            </w:r>
          </w:p>
        </w:tc>
        <w:tc>
          <w:tcPr>
            <w:tcW w:w="5931" w:type="dxa"/>
            <w:vAlign w:val="center"/>
          </w:tcPr>
          <w:p w14:paraId="3A2067FD" w14:textId="275E542A" w:rsidR="00FB5B1D" w:rsidRPr="008A32B6" w:rsidRDefault="00FB5B1D" w:rsidP="00740CAB">
            <w:pPr>
              <w:jc w:val="center"/>
              <w:rPr>
                <w:rFonts w:ascii="Arial" w:hAnsi="Arial" w:cs="Arial"/>
                <w:b/>
                <w:sz w:val="20"/>
                <w:szCs w:val="20"/>
              </w:rPr>
            </w:pPr>
            <w:r w:rsidRPr="008A32B6">
              <w:rPr>
                <w:rFonts w:ascii="Arial" w:hAnsi="Arial" w:cs="Arial"/>
                <w:b/>
                <w:sz w:val="20"/>
                <w:szCs w:val="20"/>
              </w:rPr>
              <w:t>Interpretation</w:t>
            </w:r>
          </w:p>
        </w:tc>
      </w:tr>
      <w:tr w:rsidR="00FB5B1D" w:rsidRPr="008A32B6" w14:paraId="780FAB13" w14:textId="77777777" w:rsidTr="00233F36">
        <w:trPr>
          <w:trHeight w:val="320"/>
        </w:trPr>
        <w:tc>
          <w:tcPr>
            <w:tcW w:w="546" w:type="dxa"/>
            <w:shd w:val="clear" w:color="auto" w:fill="auto"/>
            <w:vAlign w:val="center"/>
            <w:hideMark/>
          </w:tcPr>
          <w:p w14:paraId="6AF4B0DB" w14:textId="77777777" w:rsidR="00FB5B1D" w:rsidRPr="008A32B6" w:rsidRDefault="00FB5B1D" w:rsidP="00740CAB">
            <w:pPr>
              <w:jc w:val="center"/>
              <w:rPr>
                <w:rFonts w:ascii="Arial" w:hAnsi="Arial" w:cs="Arial"/>
                <w:sz w:val="20"/>
                <w:szCs w:val="20"/>
              </w:rPr>
            </w:pPr>
            <w:r w:rsidRPr="008A32B6">
              <w:rPr>
                <w:rFonts w:ascii="Arial" w:hAnsi="Arial" w:cs="Arial"/>
                <w:sz w:val="20"/>
                <w:szCs w:val="20"/>
              </w:rPr>
              <w:t>0</w:t>
            </w:r>
          </w:p>
        </w:tc>
        <w:tc>
          <w:tcPr>
            <w:tcW w:w="1767" w:type="dxa"/>
            <w:shd w:val="clear" w:color="auto" w:fill="auto"/>
            <w:vAlign w:val="center"/>
            <w:hideMark/>
          </w:tcPr>
          <w:p w14:paraId="4831AB95" w14:textId="77777777" w:rsidR="00FB5B1D" w:rsidRPr="008A32B6" w:rsidRDefault="00FB5B1D" w:rsidP="00740CAB">
            <w:pPr>
              <w:jc w:val="center"/>
              <w:rPr>
                <w:rFonts w:ascii="Arial" w:hAnsi="Arial" w:cs="Arial"/>
                <w:sz w:val="20"/>
                <w:szCs w:val="20"/>
              </w:rPr>
            </w:pPr>
            <w:r w:rsidRPr="008A32B6">
              <w:rPr>
                <w:rFonts w:ascii="Arial" w:hAnsi="Arial" w:cs="Arial"/>
                <w:sz w:val="20"/>
                <w:szCs w:val="20"/>
              </w:rPr>
              <w:t>Sex=, HES=</w:t>
            </w:r>
          </w:p>
        </w:tc>
        <w:tc>
          <w:tcPr>
            <w:tcW w:w="931" w:type="dxa"/>
            <w:vAlign w:val="center"/>
          </w:tcPr>
          <w:p w14:paraId="14490A49" w14:textId="01D0EC04" w:rsidR="00FB5B1D" w:rsidRPr="008A32B6" w:rsidRDefault="007904A1" w:rsidP="00740CAB">
            <w:pPr>
              <w:jc w:val="center"/>
              <w:rPr>
                <w:rFonts w:ascii="Arial" w:hAnsi="Arial" w:cs="Arial"/>
                <w:color w:val="000000" w:themeColor="text1"/>
                <w:sz w:val="20"/>
                <w:szCs w:val="20"/>
              </w:rPr>
            </w:pPr>
            <w:r w:rsidRPr="008A32B6">
              <w:rPr>
                <w:rFonts w:ascii="Arial" w:hAnsi="Arial" w:cs="Arial"/>
                <w:color w:val="000000" w:themeColor="text1"/>
                <w:sz w:val="20"/>
                <w:szCs w:val="20"/>
              </w:rPr>
              <w:t>674.62</w:t>
            </w:r>
          </w:p>
        </w:tc>
        <w:tc>
          <w:tcPr>
            <w:tcW w:w="720" w:type="dxa"/>
            <w:vAlign w:val="center"/>
          </w:tcPr>
          <w:p w14:paraId="511C3EE0" w14:textId="20595413" w:rsidR="00FB5B1D" w:rsidRPr="008A32B6" w:rsidRDefault="007904A1" w:rsidP="00740CAB">
            <w:pPr>
              <w:jc w:val="center"/>
              <w:rPr>
                <w:rFonts w:ascii="Arial" w:hAnsi="Arial" w:cs="Arial"/>
                <w:color w:val="000000" w:themeColor="text1"/>
                <w:sz w:val="20"/>
                <w:szCs w:val="20"/>
              </w:rPr>
            </w:pPr>
            <w:r w:rsidRPr="008A32B6">
              <w:rPr>
                <w:rFonts w:ascii="Arial" w:hAnsi="Arial" w:cs="Arial"/>
                <w:color w:val="000000" w:themeColor="text1"/>
                <w:sz w:val="20"/>
                <w:szCs w:val="20"/>
              </w:rPr>
              <w:t>280</w:t>
            </w:r>
          </w:p>
        </w:tc>
        <w:tc>
          <w:tcPr>
            <w:tcW w:w="990" w:type="dxa"/>
            <w:vAlign w:val="center"/>
          </w:tcPr>
          <w:p w14:paraId="2CD4797A" w14:textId="77777777" w:rsidR="00FB5B1D" w:rsidRPr="008A32B6" w:rsidRDefault="00FB5B1D" w:rsidP="00740CAB">
            <w:pPr>
              <w:jc w:val="center"/>
              <w:rPr>
                <w:rFonts w:ascii="Arial" w:hAnsi="Arial" w:cs="Arial"/>
                <w:color w:val="000000" w:themeColor="text1"/>
                <w:sz w:val="20"/>
                <w:szCs w:val="20"/>
              </w:rPr>
            </w:pPr>
            <w:r w:rsidRPr="008A32B6">
              <w:rPr>
                <w:rFonts w:ascii="Arial" w:hAnsi="Arial" w:cs="Arial"/>
                <w:color w:val="000000" w:themeColor="text1"/>
                <w:sz w:val="20"/>
                <w:szCs w:val="20"/>
              </w:rPr>
              <w:t>--</w:t>
            </w:r>
          </w:p>
        </w:tc>
        <w:tc>
          <w:tcPr>
            <w:tcW w:w="990" w:type="dxa"/>
            <w:vAlign w:val="center"/>
          </w:tcPr>
          <w:p w14:paraId="2C4F31F8" w14:textId="77777777" w:rsidR="00FB5B1D" w:rsidRPr="008A32B6" w:rsidRDefault="00FB5B1D" w:rsidP="00740CAB">
            <w:pPr>
              <w:jc w:val="center"/>
              <w:rPr>
                <w:rFonts w:ascii="Arial" w:hAnsi="Arial" w:cs="Arial"/>
                <w:sz w:val="20"/>
                <w:szCs w:val="20"/>
              </w:rPr>
            </w:pPr>
            <w:r w:rsidRPr="008A32B6">
              <w:rPr>
                <w:rFonts w:ascii="Arial" w:hAnsi="Arial" w:cs="Arial"/>
                <w:sz w:val="20"/>
                <w:szCs w:val="20"/>
              </w:rPr>
              <w:t>--</w:t>
            </w:r>
          </w:p>
        </w:tc>
        <w:tc>
          <w:tcPr>
            <w:tcW w:w="630" w:type="dxa"/>
            <w:shd w:val="clear" w:color="auto" w:fill="auto"/>
            <w:vAlign w:val="center"/>
            <w:hideMark/>
          </w:tcPr>
          <w:p w14:paraId="753CBF79" w14:textId="77777777" w:rsidR="00FB5B1D" w:rsidRPr="008A32B6" w:rsidRDefault="00FB5B1D" w:rsidP="00740CAB">
            <w:pPr>
              <w:jc w:val="center"/>
              <w:rPr>
                <w:rFonts w:ascii="Arial" w:hAnsi="Arial" w:cs="Arial"/>
                <w:sz w:val="20"/>
                <w:szCs w:val="20"/>
              </w:rPr>
            </w:pPr>
            <w:r w:rsidRPr="008A32B6">
              <w:rPr>
                <w:rFonts w:ascii="Arial" w:hAnsi="Arial" w:cs="Arial"/>
                <w:sz w:val="20"/>
                <w:szCs w:val="20"/>
              </w:rPr>
              <w:t>--</w:t>
            </w:r>
          </w:p>
        </w:tc>
        <w:tc>
          <w:tcPr>
            <w:tcW w:w="5931" w:type="dxa"/>
            <w:vAlign w:val="center"/>
          </w:tcPr>
          <w:p w14:paraId="368A70A1" w14:textId="77777777" w:rsidR="00FB5B1D" w:rsidRPr="008A32B6" w:rsidRDefault="00FB5B1D" w:rsidP="00740CAB">
            <w:pPr>
              <w:jc w:val="center"/>
              <w:rPr>
                <w:rFonts w:ascii="Arial" w:hAnsi="Arial" w:cs="Arial"/>
                <w:sz w:val="20"/>
                <w:szCs w:val="20"/>
              </w:rPr>
            </w:pPr>
            <w:r w:rsidRPr="008A32B6">
              <w:rPr>
                <w:rFonts w:ascii="Arial" w:hAnsi="Arial" w:cs="Arial"/>
                <w:sz w:val="20"/>
                <w:szCs w:val="20"/>
              </w:rPr>
              <w:t>--</w:t>
            </w:r>
          </w:p>
        </w:tc>
      </w:tr>
      <w:tr w:rsidR="00FB5B1D" w:rsidRPr="008A32B6" w14:paraId="4E07B1BB" w14:textId="77777777" w:rsidTr="00233F36">
        <w:trPr>
          <w:trHeight w:val="458"/>
        </w:trPr>
        <w:tc>
          <w:tcPr>
            <w:tcW w:w="546" w:type="dxa"/>
            <w:shd w:val="clear" w:color="auto" w:fill="auto"/>
            <w:vAlign w:val="center"/>
            <w:hideMark/>
          </w:tcPr>
          <w:p w14:paraId="0C22E8E6" w14:textId="77777777" w:rsidR="00FB5B1D" w:rsidRPr="008A32B6" w:rsidRDefault="00FB5B1D" w:rsidP="00740CAB">
            <w:pPr>
              <w:jc w:val="center"/>
              <w:rPr>
                <w:rFonts w:ascii="Arial" w:hAnsi="Arial" w:cs="Arial"/>
                <w:sz w:val="20"/>
                <w:szCs w:val="20"/>
              </w:rPr>
            </w:pPr>
            <w:r w:rsidRPr="008A32B6">
              <w:rPr>
                <w:rFonts w:ascii="Arial" w:hAnsi="Arial" w:cs="Arial"/>
                <w:sz w:val="20"/>
                <w:szCs w:val="20"/>
              </w:rPr>
              <w:t>1</w:t>
            </w:r>
          </w:p>
        </w:tc>
        <w:tc>
          <w:tcPr>
            <w:tcW w:w="1767" w:type="dxa"/>
            <w:shd w:val="clear" w:color="auto" w:fill="auto"/>
            <w:vAlign w:val="center"/>
            <w:hideMark/>
          </w:tcPr>
          <w:p w14:paraId="5FC45144" w14:textId="4B51B4A8" w:rsidR="00FB5B1D" w:rsidRPr="008A32B6" w:rsidRDefault="00890F92" w:rsidP="00406F87">
            <w:pPr>
              <w:jc w:val="center"/>
              <w:rPr>
                <w:rFonts w:ascii="Arial" w:hAnsi="Arial" w:cs="Arial"/>
                <w:sz w:val="20"/>
                <w:szCs w:val="20"/>
              </w:rPr>
            </w:pPr>
            <w:r w:rsidRPr="008A32B6">
              <w:rPr>
                <w:rFonts w:ascii="Arial" w:hAnsi="Arial" w:cs="Arial"/>
                <w:sz w:val="20"/>
                <w:szCs w:val="20"/>
              </w:rPr>
              <w:t>ACE varies by sex</w:t>
            </w:r>
            <w:r w:rsidR="009F0E95" w:rsidRPr="008A32B6">
              <w:rPr>
                <w:rFonts w:ascii="Arial" w:hAnsi="Arial" w:cs="Arial"/>
                <w:sz w:val="20"/>
                <w:szCs w:val="20"/>
              </w:rPr>
              <w:t>, HES =</w:t>
            </w:r>
          </w:p>
        </w:tc>
        <w:tc>
          <w:tcPr>
            <w:tcW w:w="931" w:type="dxa"/>
            <w:vAlign w:val="center"/>
          </w:tcPr>
          <w:p w14:paraId="5C326BFE" w14:textId="703028FB" w:rsidR="00FB5B1D" w:rsidRPr="008A32B6" w:rsidRDefault="007904A1" w:rsidP="00740CAB">
            <w:pPr>
              <w:jc w:val="center"/>
              <w:rPr>
                <w:rFonts w:ascii="Arial" w:hAnsi="Arial" w:cs="Arial"/>
                <w:color w:val="000000" w:themeColor="text1"/>
                <w:sz w:val="20"/>
                <w:szCs w:val="20"/>
              </w:rPr>
            </w:pPr>
            <w:r w:rsidRPr="008A32B6">
              <w:rPr>
                <w:rFonts w:ascii="Arial" w:hAnsi="Arial" w:cs="Arial"/>
                <w:color w:val="000000" w:themeColor="text1"/>
                <w:sz w:val="20"/>
                <w:szCs w:val="20"/>
              </w:rPr>
              <w:t>638.89</w:t>
            </w:r>
          </w:p>
        </w:tc>
        <w:tc>
          <w:tcPr>
            <w:tcW w:w="720" w:type="dxa"/>
            <w:vAlign w:val="center"/>
          </w:tcPr>
          <w:p w14:paraId="1565D39B" w14:textId="4E75B937" w:rsidR="00FB5B1D" w:rsidRPr="008A32B6" w:rsidRDefault="007904A1" w:rsidP="00740CAB">
            <w:pPr>
              <w:jc w:val="center"/>
              <w:rPr>
                <w:rFonts w:ascii="Arial" w:hAnsi="Arial" w:cs="Arial"/>
                <w:color w:val="000000" w:themeColor="text1"/>
                <w:sz w:val="20"/>
                <w:szCs w:val="20"/>
              </w:rPr>
            </w:pPr>
            <w:r w:rsidRPr="008A32B6">
              <w:rPr>
                <w:rFonts w:ascii="Arial" w:hAnsi="Arial" w:cs="Arial"/>
                <w:color w:val="000000" w:themeColor="text1"/>
                <w:sz w:val="20"/>
                <w:szCs w:val="20"/>
              </w:rPr>
              <w:t>277</w:t>
            </w:r>
          </w:p>
        </w:tc>
        <w:tc>
          <w:tcPr>
            <w:tcW w:w="990" w:type="dxa"/>
            <w:vAlign w:val="center"/>
          </w:tcPr>
          <w:p w14:paraId="345EC656" w14:textId="77777777" w:rsidR="00FB5B1D" w:rsidRPr="008A32B6" w:rsidRDefault="00FB5B1D" w:rsidP="00740CAB">
            <w:pPr>
              <w:jc w:val="center"/>
              <w:rPr>
                <w:rFonts w:ascii="Arial" w:hAnsi="Arial" w:cs="Arial"/>
                <w:color w:val="000000" w:themeColor="text1"/>
                <w:sz w:val="20"/>
                <w:szCs w:val="20"/>
              </w:rPr>
            </w:pPr>
            <w:r w:rsidRPr="008A32B6">
              <w:rPr>
                <w:rFonts w:ascii="Arial" w:hAnsi="Arial" w:cs="Arial"/>
                <w:color w:val="000000" w:themeColor="text1"/>
                <w:sz w:val="20"/>
                <w:szCs w:val="20"/>
              </w:rPr>
              <w:t>0</w:t>
            </w:r>
          </w:p>
        </w:tc>
        <w:tc>
          <w:tcPr>
            <w:tcW w:w="990" w:type="dxa"/>
            <w:vAlign w:val="center"/>
          </w:tcPr>
          <w:p w14:paraId="013171A6" w14:textId="68838BBA" w:rsidR="00FB5B1D" w:rsidRPr="008A32B6" w:rsidRDefault="00FB5B1D" w:rsidP="00740CAB">
            <w:pPr>
              <w:jc w:val="center"/>
              <w:rPr>
                <w:rFonts w:ascii="Arial" w:hAnsi="Arial" w:cs="Arial"/>
                <w:sz w:val="20"/>
                <w:szCs w:val="20"/>
              </w:rPr>
            </w:pPr>
            <w:r w:rsidRPr="008A32B6">
              <w:rPr>
                <w:rFonts w:ascii="Arial" w:hAnsi="Arial" w:cs="Arial"/>
                <w:sz w:val="20"/>
                <w:szCs w:val="20"/>
              </w:rPr>
              <w:t>35.</w:t>
            </w:r>
            <w:r w:rsidR="00C77889" w:rsidRPr="008A32B6">
              <w:rPr>
                <w:rFonts w:ascii="Arial" w:hAnsi="Arial" w:cs="Arial"/>
                <w:sz w:val="20"/>
                <w:szCs w:val="20"/>
              </w:rPr>
              <w:t>7</w:t>
            </w:r>
            <w:r w:rsidRPr="008A32B6">
              <w:rPr>
                <w:rFonts w:ascii="Arial" w:hAnsi="Arial" w:cs="Arial"/>
                <w:sz w:val="20"/>
                <w:szCs w:val="20"/>
              </w:rPr>
              <w:t>3</w:t>
            </w:r>
          </w:p>
        </w:tc>
        <w:tc>
          <w:tcPr>
            <w:tcW w:w="630" w:type="dxa"/>
            <w:shd w:val="clear" w:color="auto" w:fill="auto"/>
            <w:vAlign w:val="center"/>
            <w:hideMark/>
          </w:tcPr>
          <w:p w14:paraId="60E1A1E7" w14:textId="466B0572" w:rsidR="00FB5B1D" w:rsidRPr="008A32B6" w:rsidRDefault="00C77889" w:rsidP="00740CAB">
            <w:pPr>
              <w:jc w:val="center"/>
              <w:rPr>
                <w:rFonts w:ascii="Arial" w:hAnsi="Arial" w:cs="Arial"/>
                <w:sz w:val="20"/>
                <w:szCs w:val="20"/>
              </w:rPr>
            </w:pPr>
            <w:r w:rsidRPr="008A32B6">
              <w:rPr>
                <w:rFonts w:ascii="Arial" w:hAnsi="Arial" w:cs="Arial"/>
                <w:sz w:val="20"/>
                <w:szCs w:val="20"/>
              </w:rPr>
              <w:t>3</w:t>
            </w:r>
          </w:p>
        </w:tc>
        <w:tc>
          <w:tcPr>
            <w:tcW w:w="5931" w:type="dxa"/>
            <w:vAlign w:val="center"/>
          </w:tcPr>
          <w:p w14:paraId="4B0D0864" w14:textId="30411C6A" w:rsidR="00FB5B1D" w:rsidRPr="008A32B6" w:rsidRDefault="00FB5B1D" w:rsidP="00740CAB">
            <w:pPr>
              <w:jc w:val="center"/>
              <w:rPr>
                <w:rFonts w:ascii="Arial" w:hAnsi="Arial" w:cs="Arial"/>
                <w:sz w:val="20"/>
                <w:szCs w:val="20"/>
              </w:rPr>
            </w:pPr>
            <w:r w:rsidRPr="008A32B6">
              <w:rPr>
                <w:rFonts w:ascii="Arial" w:hAnsi="Arial" w:cs="Arial"/>
                <w:sz w:val="20"/>
                <w:szCs w:val="20"/>
              </w:rPr>
              <w:t>Sex differences in variance</w:t>
            </w:r>
            <w:r w:rsidR="000B652D" w:rsidRPr="008A32B6">
              <w:rPr>
                <w:rFonts w:ascii="Arial" w:hAnsi="Arial" w:cs="Arial"/>
                <w:sz w:val="20"/>
                <w:szCs w:val="20"/>
              </w:rPr>
              <w:t xml:space="preserve"> structure</w:t>
            </w:r>
          </w:p>
        </w:tc>
      </w:tr>
      <w:tr w:rsidR="00FB5B1D" w:rsidRPr="008A32B6" w14:paraId="3F7EC804" w14:textId="77777777" w:rsidTr="00233F36">
        <w:trPr>
          <w:trHeight w:val="485"/>
        </w:trPr>
        <w:tc>
          <w:tcPr>
            <w:tcW w:w="546" w:type="dxa"/>
            <w:shd w:val="clear" w:color="auto" w:fill="auto"/>
            <w:vAlign w:val="center"/>
            <w:hideMark/>
          </w:tcPr>
          <w:p w14:paraId="183A1EC4" w14:textId="77777777" w:rsidR="00FB5B1D" w:rsidRPr="008A32B6" w:rsidRDefault="00FB5B1D" w:rsidP="00740CAB">
            <w:pPr>
              <w:jc w:val="center"/>
              <w:rPr>
                <w:rFonts w:ascii="Arial" w:hAnsi="Arial" w:cs="Arial"/>
                <w:sz w:val="20"/>
                <w:szCs w:val="20"/>
              </w:rPr>
            </w:pPr>
            <w:r w:rsidRPr="008A32B6">
              <w:rPr>
                <w:rFonts w:ascii="Arial" w:hAnsi="Arial" w:cs="Arial"/>
                <w:sz w:val="20"/>
                <w:szCs w:val="20"/>
              </w:rPr>
              <w:t>2</w:t>
            </w:r>
          </w:p>
        </w:tc>
        <w:tc>
          <w:tcPr>
            <w:tcW w:w="1767" w:type="dxa"/>
            <w:shd w:val="clear" w:color="auto" w:fill="auto"/>
            <w:vAlign w:val="center"/>
            <w:hideMark/>
          </w:tcPr>
          <w:p w14:paraId="06DA88C9" w14:textId="19086AA9" w:rsidR="00FB5B1D" w:rsidRPr="008A32B6" w:rsidRDefault="00FE12BA" w:rsidP="00740CAB">
            <w:pPr>
              <w:jc w:val="center"/>
              <w:rPr>
                <w:rFonts w:ascii="Arial" w:hAnsi="Arial" w:cs="Arial"/>
                <w:sz w:val="20"/>
                <w:szCs w:val="20"/>
              </w:rPr>
            </w:pPr>
            <w:r w:rsidRPr="008A32B6">
              <w:rPr>
                <w:rFonts w:ascii="Arial" w:hAnsi="Arial" w:cs="Arial"/>
                <w:sz w:val="20"/>
                <w:szCs w:val="20"/>
              </w:rPr>
              <w:t>A</w:t>
            </w:r>
            <w:r w:rsidR="00890F92" w:rsidRPr="008A32B6">
              <w:rPr>
                <w:rFonts w:ascii="Arial" w:hAnsi="Arial" w:cs="Arial"/>
                <w:sz w:val="20"/>
                <w:szCs w:val="20"/>
              </w:rPr>
              <w:t>C</w:t>
            </w:r>
            <w:r w:rsidRPr="008A32B6">
              <w:rPr>
                <w:rFonts w:ascii="Arial" w:hAnsi="Arial" w:cs="Arial"/>
                <w:sz w:val="20"/>
                <w:szCs w:val="20"/>
              </w:rPr>
              <w:t>E varies by sex &amp; HES</w:t>
            </w:r>
          </w:p>
        </w:tc>
        <w:tc>
          <w:tcPr>
            <w:tcW w:w="931" w:type="dxa"/>
            <w:vAlign w:val="center"/>
          </w:tcPr>
          <w:p w14:paraId="55F9F0CE" w14:textId="75571410" w:rsidR="00FB5B1D" w:rsidRPr="008A32B6" w:rsidRDefault="007904A1" w:rsidP="00740CAB">
            <w:pPr>
              <w:jc w:val="center"/>
              <w:rPr>
                <w:rFonts w:ascii="Arial" w:hAnsi="Arial" w:cs="Arial"/>
                <w:color w:val="000000" w:themeColor="text1"/>
                <w:sz w:val="20"/>
                <w:szCs w:val="20"/>
              </w:rPr>
            </w:pPr>
            <w:r w:rsidRPr="008A32B6">
              <w:rPr>
                <w:rFonts w:ascii="Arial" w:hAnsi="Arial" w:cs="Arial"/>
                <w:color w:val="000000" w:themeColor="text1"/>
                <w:sz w:val="20"/>
                <w:szCs w:val="20"/>
              </w:rPr>
              <w:t>568.78</w:t>
            </w:r>
          </w:p>
        </w:tc>
        <w:tc>
          <w:tcPr>
            <w:tcW w:w="720" w:type="dxa"/>
            <w:vAlign w:val="center"/>
          </w:tcPr>
          <w:p w14:paraId="7097EAB2" w14:textId="4A340553" w:rsidR="00FB5B1D" w:rsidRPr="008A32B6" w:rsidRDefault="007904A1" w:rsidP="00740CAB">
            <w:pPr>
              <w:jc w:val="center"/>
              <w:rPr>
                <w:rFonts w:ascii="Arial" w:hAnsi="Arial" w:cs="Arial"/>
                <w:color w:val="000000" w:themeColor="text1"/>
                <w:sz w:val="20"/>
                <w:szCs w:val="20"/>
              </w:rPr>
            </w:pPr>
            <w:r w:rsidRPr="008A32B6">
              <w:rPr>
                <w:rFonts w:ascii="Arial" w:hAnsi="Arial" w:cs="Arial"/>
                <w:color w:val="000000" w:themeColor="text1"/>
                <w:sz w:val="20"/>
                <w:szCs w:val="20"/>
              </w:rPr>
              <w:t>265</w:t>
            </w:r>
          </w:p>
        </w:tc>
        <w:tc>
          <w:tcPr>
            <w:tcW w:w="990" w:type="dxa"/>
            <w:vAlign w:val="center"/>
          </w:tcPr>
          <w:p w14:paraId="7F6220D3" w14:textId="77777777" w:rsidR="00FB5B1D" w:rsidRPr="008A32B6" w:rsidRDefault="00FB5B1D" w:rsidP="00740CAB">
            <w:pPr>
              <w:jc w:val="center"/>
              <w:rPr>
                <w:rFonts w:ascii="Arial" w:hAnsi="Arial" w:cs="Arial"/>
                <w:color w:val="000000" w:themeColor="text1"/>
                <w:sz w:val="20"/>
                <w:szCs w:val="20"/>
              </w:rPr>
            </w:pPr>
            <w:r w:rsidRPr="008A32B6">
              <w:rPr>
                <w:rFonts w:ascii="Arial" w:hAnsi="Arial" w:cs="Arial"/>
                <w:color w:val="000000" w:themeColor="text1"/>
                <w:sz w:val="20"/>
                <w:szCs w:val="20"/>
              </w:rPr>
              <w:t>1</w:t>
            </w:r>
          </w:p>
        </w:tc>
        <w:tc>
          <w:tcPr>
            <w:tcW w:w="990" w:type="dxa"/>
            <w:vAlign w:val="center"/>
          </w:tcPr>
          <w:p w14:paraId="6188C7EA" w14:textId="2E56707D" w:rsidR="00FB5B1D" w:rsidRPr="008A32B6" w:rsidRDefault="00C77889" w:rsidP="00740CAB">
            <w:pPr>
              <w:jc w:val="center"/>
              <w:rPr>
                <w:rFonts w:ascii="Arial" w:hAnsi="Arial" w:cs="Arial"/>
                <w:sz w:val="20"/>
                <w:szCs w:val="20"/>
              </w:rPr>
            </w:pPr>
            <w:r w:rsidRPr="008A32B6">
              <w:rPr>
                <w:rFonts w:ascii="Arial" w:hAnsi="Arial" w:cs="Arial"/>
                <w:sz w:val="20"/>
                <w:szCs w:val="20"/>
              </w:rPr>
              <w:t>70.11</w:t>
            </w:r>
          </w:p>
        </w:tc>
        <w:tc>
          <w:tcPr>
            <w:tcW w:w="630" w:type="dxa"/>
            <w:shd w:val="clear" w:color="auto" w:fill="auto"/>
            <w:vAlign w:val="center"/>
            <w:hideMark/>
          </w:tcPr>
          <w:p w14:paraId="576A4CA0" w14:textId="73EE82BF" w:rsidR="00FB5B1D" w:rsidRPr="008A32B6" w:rsidRDefault="00FB5B1D" w:rsidP="00740CAB">
            <w:pPr>
              <w:jc w:val="center"/>
              <w:rPr>
                <w:rFonts w:ascii="Arial" w:hAnsi="Arial" w:cs="Arial"/>
                <w:sz w:val="20"/>
                <w:szCs w:val="20"/>
              </w:rPr>
            </w:pPr>
            <w:r w:rsidRPr="008A32B6">
              <w:rPr>
                <w:rFonts w:ascii="Arial" w:hAnsi="Arial" w:cs="Arial"/>
                <w:sz w:val="20"/>
                <w:szCs w:val="20"/>
              </w:rPr>
              <w:t>1</w:t>
            </w:r>
            <w:r w:rsidR="00C77889" w:rsidRPr="008A32B6">
              <w:rPr>
                <w:rFonts w:ascii="Arial" w:hAnsi="Arial" w:cs="Arial"/>
                <w:sz w:val="20"/>
                <w:szCs w:val="20"/>
              </w:rPr>
              <w:t>2</w:t>
            </w:r>
          </w:p>
        </w:tc>
        <w:tc>
          <w:tcPr>
            <w:tcW w:w="5931" w:type="dxa"/>
            <w:vAlign w:val="center"/>
          </w:tcPr>
          <w:p w14:paraId="240A7031" w14:textId="5DC556FF" w:rsidR="00FB5B1D" w:rsidRPr="008A32B6" w:rsidRDefault="00FB5B1D" w:rsidP="00740CAB">
            <w:pPr>
              <w:jc w:val="center"/>
              <w:rPr>
                <w:rFonts w:ascii="Arial" w:hAnsi="Arial" w:cs="Arial"/>
                <w:sz w:val="20"/>
                <w:szCs w:val="20"/>
              </w:rPr>
            </w:pPr>
            <w:r w:rsidRPr="008A32B6">
              <w:rPr>
                <w:rFonts w:ascii="Arial" w:hAnsi="Arial" w:cs="Arial"/>
                <w:sz w:val="20"/>
                <w:szCs w:val="20"/>
              </w:rPr>
              <w:t>Structure is not invariant across HES</w:t>
            </w:r>
            <w:r w:rsidR="00C77889" w:rsidRPr="008A32B6">
              <w:rPr>
                <w:rFonts w:ascii="Arial" w:hAnsi="Arial" w:cs="Arial"/>
                <w:sz w:val="20"/>
                <w:szCs w:val="20"/>
              </w:rPr>
              <w:t xml:space="preserve"> after accounting for sex differences</w:t>
            </w:r>
          </w:p>
        </w:tc>
      </w:tr>
      <w:tr w:rsidR="00FB5B1D" w:rsidRPr="008A32B6" w14:paraId="635C9AD1" w14:textId="77777777" w:rsidTr="00233F36">
        <w:trPr>
          <w:trHeight w:val="320"/>
        </w:trPr>
        <w:tc>
          <w:tcPr>
            <w:tcW w:w="546" w:type="dxa"/>
            <w:shd w:val="clear" w:color="000000" w:fill="auto"/>
            <w:vAlign w:val="center"/>
            <w:hideMark/>
          </w:tcPr>
          <w:p w14:paraId="7DCC0E7A" w14:textId="24CEDD54" w:rsidR="00FB5B1D" w:rsidRPr="008A32B6" w:rsidRDefault="00FB5B1D" w:rsidP="00740CAB">
            <w:pPr>
              <w:jc w:val="center"/>
              <w:rPr>
                <w:rFonts w:ascii="Arial" w:hAnsi="Arial" w:cs="Arial"/>
                <w:bCs/>
                <w:sz w:val="20"/>
                <w:szCs w:val="20"/>
              </w:rPr>
            </w:pPr>
            <w:r w:rsidRPr="008A32B6">
              <w:rPr>
                <w:rFonts w:ascii="Arial" w:hAnsi="Arial" w:cs="Arial"/>
                <w:bCs/>
                <w:sz w:val="20"/>
                <w:szCs w:val="20"/>
              </w:rPr>
              <w:t>3M</w:t>
            </w:r>
          </w:p>
        </w:tc>
        <w:tc>
          <w:tcPr>
            <w:tcW w:w="1767" w:type="dxa"/>
            <w:shd w:val="clear" w:color="000000" w:fill="auto"/>
            <w:vAlign w:val="center"/>
            <w:hideMark/>
          </w:tcPr>
          <w:p w14:paraId="76289E87" w14:textId="5A5B91BA" w:rsidR="00FB5B1D" w:rsidRPr="008A32B6" w:rsidRDefault="000B652D" w:rsidP="00740CAB">
            <w:pPr>
              <w:jc w:val="center"/>
              <w:rPr>
                <w:rFonts w:ascii="Arial" w:hAnsi="Arial" w:cs="Arial"/>
                <w:bCs/>
                <w:sz w:val="20"/>
                <w:szCs w:val="20"/>
              </w:rPr>
            </w:pPr>
            <w:r w:rsidRPr="008A32B6">
              <w:rPr>
                <w:rFonts w:ascii="Arial" w:hAnsi="Arial" w:cs="Arial"/>
                <w:bCs/>
                <w:sz w:val="20"/>
                <w:szCs w:val="20"/>
              </w:rPr>
              <w:t>M</w:t>
            </w:r>
            <w:r w:rsidR="007904A1" w:rsidRPr="008A32B6">
              <w:rPr>
                <w:rFonts w:ascii="Arial" w:hAnsi="Arial" w:cs="Arial"/>
                <w:bCs/>
                <w:sz w:val="20"/>
                <w:szCs w:val="20"/>
              </w:rPr>
              <w:t xml:space="preserve">ale </w:t>
            </w:r>
            <w:r w:rsidR="00FE12BA" w:rsidRPr="008A32B6">
              <w:rPr>
                <w:rFonts w:ascii="Arial" w:hAnsi="Arial" w:cs="Arial"/>
                <w:bCs/>
                <w:sz w:val="20"/>
                <w:szCs w:val="20"/>
              </w:rPr>
              <w:t xml:space="preserve">A </w:t>
            </w:r>
            <w:r w:rsidRPr="008A32B6">
              <w:rPr>
                <w:rFonts w:ascii="Arial" w:hAnsi="Arial" w:cs="Arial"/>
                <w:bCs/>
                <w:sz w:val="20"/>
                <w:szCs w:val="20"/>
              </w:rPr>
              <w:t>equated across</w:t>
            </w:r>
            <w:r w:rsidR="00FE12BA" w:rsidRPr="008A32B6">
              <w:rPr>
                <w:rFonts w:ascii="Arial" w:hAnsi="Arial" w:cs="Arial"/>
                <w:bCs/>
                <w:sz w:val="20"/>
                <w:szCs w:val="20"/>
              </w:rPr>
              <w:t xml:space="preserve"> HES</w:t>
            </w:r>
          </w:p>
        </w:tc>
        <w:tc>
          <w:tcPr>
            <w:tcW w:w="931" w:type="dxa"/>
            <w:shd w:val="clear" w:color="000000" w:fill="auto"/>
            <w:vAlign w:val="center"/>
          </w:tcPr>
          <w:p w14:paraId="7659AC61" w14:textId="2D8765DF" w:rsidR="00FB5B1D" w:rsidRPr="008A32B6" w:rsidRDefault="007904A1" w:rsidP="00740CAB">
            <w:pPr>
              <w:jc w:val="center"/>
              <w:rPr>
                <w:rFonts w:ascii="Arial" w:hAnsi="Arial" w:cs="Arial"/>
                <w:bCs/>
                <w:color w:val="000000" w:themeColor="text1"/>
                <w:sz w:val="20"/>
                <w:szCs w:val="20"/>
              </w:rPr>
            </w:pPr>
            <w:r w:rsidRPr="008A32B6">
              <w:rPr>
                <w:rFonts w:ascii="Arial" w:hAnsi="Arial" w:cs="Arial"/>
                <w:bCs/>
                <w:color w:val="000000" w:themeColor="text1"/>
                <w:sz w:val="20"/>
                <w:szCs w:val="20"/>
              </w:rPr>
              <w:t>569.76</w:t>
            </w:r>
          </w:p>
        </w:tc>
        <w:tc>
          <w:tcPr>
            <w:tcW w:w="720" w:type="dxa"/>
            <w:shd w:val="clear" w:color="000000" w:fill="auto"/>
            <w:vAlign w:val="center"/>
          </w:tcPr>
          <w:p w14:paraId="6936F34E" w14:textId="5EC11F87" w:rsidR="00FB5B1D" w:rsidRPr="008A32B6" w:rsidRDefault="007904A1" w:rsidP="00740CAB">
            <w:pPr>
              <w:jc w:val="center"/>
              <w:rPr>
                <w:rFonts w:ascii="Arial" w:hAnsi="Arial" w:cs="Arial"/>
                <w:bCs/>
                <w:color w:val="000000" w:themeColor="text1"/>
                <w:sz w:val="20"/>
                <w:szCs w:val="20"/>
              </w:rPr>
            </w:pPr>
            <w:r w:rsidRPr="008A32B6">
              <w:rPr>
                <w:rFonts w:ascii="Arial" w:hAnsi="Arial" w:cs="Arial"/>
                <w:bCs/>
                <w:color w:val="000000" w:themeColor="text1"/>
                <w:sz w:val="20"/>
                <w:szCs w:val="20"/>
              </w:rPr>
              <w:t>267</w:t>
            </w:r>
          </w:p>
        </w:tc>
        <w:tc>
          <w:tcPr>
            <w:tcW w:w="990" w:type="dxa"/>
            <w:shd w:val="clear" w:color="000000" w:fill="auto"/>
            <w:vAlign w:val="center"/>
          </w:tcPr>
          <w:p w14:paraId="16CE05EE" w14:textId="286D763B" w:rsidR="00FB5B1D" w:rsidRPr="008A32B6" w:rsidRDefault="00C77889" w:rsidP="00740CAB">
            <w:pPr>
              <w:jc w:val="center"/>
              <w:rPr>
                <w:rFonts w:ascii="Arial" w:hAnsi="Arial" w:cs="Arial"/>
                <w:bCs/>
                <w:color w:val="000000" w:themeColor="text1"/>
                <w:sz w:val="20"/>
                <w:szCs w:val="20"/>
              </w:rPr>
            </w:pPr>
            <w:r w:rsidRPr="008A32B6">
              <w:rPr>
                <w:rFonts w:ascii="Arial" w:hAnsi="Arial" w:cs="Arial"/>
                <w:bCs/>
                <w:color w:val="000000" w:themeColor="text1"/>
                <w:sz w:val="20"/>
                <w:szCs w:val="20"/>
              </w:rPr>
              <w:t>2</w:t>
            </w:r>
          </w:p>
        </w:tc>
        <w:tc>
          <w:tcPr>
            <w:tcW w:w="990" w:type="dxa"/>
            <w:shd w:val="clear" w:color="000000" w:fill="auto"/>
            <w:vAlign w:val="center"/>
          </w:tcPr>
          <w:p w14:paraId="270E92C8" w14:textId="76215EF7" w:rsidR="00FB5B1D" w:rsidRPr="008A32B6" w:rsidRDefault="00C77889" w:rsidP="00740CAB">
            <w:pPr>
              <w:jc w:val="center"/>
              <w:rPr>
                <w:rFonts w:ascii="Arial" w:hAnsi="Arial" w:cs="Arial"/>
                <w:bCs/>
                <w:sz w:val="20"/>
                <w:szCs w:val="20"/>
              </w:rPr>
            </w:pPr>
            <w:r w:rsidRPr="008A32B6">
              <w:rPr>
                <w:rFonts w:ascii="Arial" w:hAnsi="Arial" w:cs="Arial"/>
                <w:bCs/>
                <w:sz w:val="20"/>
                <w:szCs w:val="20"/>
              </w:rPr>
              <w:t>0.98</w:t>
            </w:r>
          </w:p>
        </w:tc>
        <w:tc>
          <w:tcPr>
            <w:tcW w:w="630" w:type="dxa"/>
            <w:shd w:val="clear" w:color="000000" w:fill="auto"/>
            <w:vAlign w:val="center"/>
            <w:hideMark/>
          </w:tcPr>
          <w:p w14:paraId="7521BD8C" w14:textId="7DB61E28" w:rsidR="00FB5B1D" w:rsidRPr="008A32B6" w:rsidRDefault="00C77889" w:rsidP="00740CAB">
            <w:pPr>
              <w:jc w:val="center"/>
              <w:rPr>
                <w:rFonts w:ascii="Arial" w:hAnsi="Arial" w:cs="Arial"/>
                <w:bCs/>
                <w:sz w:val="20"/>
                <w:szCs w:val="20"/>
              </w:rPr>
            </w:pPr>
            <w:r w:rsidRPr="008A32B6">
              <w:rPr>
                <w:rFonts w:ascii="Arial" w:hAnsi="Arial" w:cs="Arial"/>
                <w:bCs/>
                <w:sz w:val="20"/>
                <w:szCs w:val="20"/>
              </w:rPr>
              <w:t>2</w:t>
            </w:r>
          </w:p>
        </w:tc>
        <w:tc>
          <w:tcPr>
            <w:tcW w:w="5931" w:type="dxa"/>
            <w:shd w:val="clear" w:color="000000" w:fill="auto"/>
            <w:vAlign w:val="center"/>
          </w:tcPr>
          <w:p w14:paraId="2A719B39" w14:textId="0CD3607A" w:rsidR="00FB5B1D" w:rsidRPr="008A32B6" w:rsidRDefault="00C77889" w:rsidP="00740CAB">
            <w:pPr>
              <w:jc w:val="center"/>
              <w:rPr>
                <w:rFonts w:ascii="Arial" w:hAnsi="Arial" w:cs="Arial"/>
                <w:bCs/>
                <w:sz w:val="20"/>
                <w:szCs w:val="20"/>
              </w:rPr>
            </w:pPr>
            <w:r w:rsidRPr="008A32B6">
              <w:rPr>
                <w:rFonts w:ascii="Arial" w:hAnsi="Arial" w:cs="Arial"/>
                <w:bCs/>
                <w:sz w:val="20"/>
                <w:szCs w:val="20"/>
              </w:rPr>
              <w:t xml:space="preserve">For Males: Genetic variance </w:t>
            </w:r>
            <w:r w:rsidR="000B652D" w:rsidRPr="008A32B6">
              <w:rPr>
                <w:rFonts w:ascii="Arial" w:hAnsi="Arial" w:cs="Arial"/>
                <w:bCs/>
                <w:sz w:val="20"/>
                <w:szCs w:val="20"/>
              </w:rPr>
              <w:t>does not differ</w:t>
            </w:r>
            <w:r w:rsidRPr="008A32B6">
              <w:rPr>
                <w:rFonts w:ascii="Arial" w:hAnsi="Arial" w:cs="Arial"/>
                <w:bCs/>
                <w:sz w:val="20"/>
                <w:szCs w:val="20"/>
              </w:rPr>
              <w:t xml:space="preserve"> across HES</w:t>
            </w:r>
            <w:r w:rsidR="000B652D" w:rsidRPr="008A32B6">
              <w:rPr>
                <w:rFonts w:ascii="Arial" w:hAnsi="Arial" w:cs="Arial"/>
                <w:bCs/>
                <w:sz w:val="20"/>
                <w:szCs w:val="20"/>
              </w:rPr>
              <w:t xml:space="preserve"> level</w:t>
            </w:r>
          </w:p>
        </w:tc>
      </w:tr>
      <w:tr w:rsidR="00FB5B1D" w:rsidRPr="008A32B6" w14:paraId="2823208B" w14:textId="77777777" w:rsidTr="00233F36">
        <w:trPr>
          <w:trHeight w:val="320"/>
        </w:trPr>
        <w:tc>
          <w:tcPr>
            <w:tcW w:w="546" w:type="dxa"/>
            <w:shd w:val="clear" w:color="000000" w:fill="auto"/>
            <w:vAlign w:val="center"/>
            <w:hideMark/>
          </w:tcPr>
          <w:p w14:paraId="25E43319" w14:textId="3B62F204" w:rsidR="00FB5B1D" w:rsidRPr="008A32B6" w:rsidRDefault="00FB5B1D" w:rsidP="00740CAB">
            <w:pPr>
              <w:jc w:val="center"/>
              <w:rPr>
                <w:rFonts w:ascii="Arial" w:hAnsi="Arial" w:cs="Arial"/>
                <w:bCs/>
                <w:sz w:val="20"/>
                <w:szCs w:val="20"/>
              </w:rPr>
            </w:pPr>
            <w:r w:rsidRPr="008A32B6">
              <w:rPr>
                <w:rFonts w:ascii="Arial" w:hAnsi="Arial" w:cs="Arial"/>
                <w:bCs/>
                <w:sz w:val="20"/>
                <w:szCs w:val="20"/>
              </w:rPr>
              <w:t>3F</w:t>
            </w:r>
          </w:p>
        </w:tc>
        <w:tc>
          <w:tcPr>
            <w:tcW w:w="1767" w:type="dxa"/>
            <w:shd w:val="clear" w:color="000000" w:fill="auto"/>
            <w:vAlign w:val="center"/>
            <w:hideMark/>
          </w:tcPr>
          <w:p w14:paraId="2A9DD4CF" w14:textId="2206C302" w:rsidR="00FB5B1D" w:rsidRPr="008A32B6" w:rsidRDefault="000B652D" w:rsidP="00740CAB">
            <w:pPr>
              <w:jc w:val="center"/>
              <w:rPr>
                <w:rFonts w:ascii="Arial" w:hAnsi="Arial" w:cs="Arial"/>
                <w:bCs/>
                <w:sz w:val="20"/>
                <w:szCs w:val="20"/>
              </w:rPr>
            </w:pPr>
            <w:r w:rsidRPr="008A32B6">
              <w:rPr>
                <w:rFonts w:ascii="Arial" w:hAnsi="Arial" w:cs="Arial"/>
                <w:bCs/>
                <w:sz w:val="20"/>
                <w:szCs w:val="20"/>
              </w:rPr>
              <w:t>F</w:t>
            </w:r>
            <w:r w:rsidR="007904A1" w:rsidRPr="008A32B6">
              <w:rPr>
                <w:rFonts w:ascii="Arial" w:hAnsi="Arial" w:cs="Arial"/>
                <w:bCs/>
                <w:sz w:val="20"/>
                <w:szCs w:val="20"/>
              </w:rPr>
              <w:t xml:space="preserve">emale A </w:t>
            </w:r>
            <w:r w:rsidRPr="008A32B6">
              <w:rPr>
                <w:rFonts w:ascii="Arial" w:hAnsi="Arial" w:cs="Arial"/>
                <w:bCs/>
                <w:sz w:val="20"/>
                <w:szCs w:val="20"/>
              </w:rPr>
              <w:t>equated across</w:t>
            </w:r>
            <w:r w:rsidR="007904A1" w:rsidRPr="008A32B6">
              <w:rPr>
                <w:rFonts w:ascii="Arial" w:hAnsi="Arial" w:cs="Arial"/>
                <w:bCs/>
                <w:sz w:val="20"/>
                <w:szCs w:val="20"/>
              </w:rPr>
              <w:t xml:space="preserve"> HES</w:t>
            </w:r>
          </w:p>
        </w:tc>
        <w:tc>
          <w:tcPr>
            <w:tcW w:w="931" w:type="dxa"/>
            <w:shd w:val="clear" w:color="000000" w:fill="auto"/>
            <w:vAlign w:val="center"/>
          </w:tcPr>
          <w:p w14:paraId="0A7F8A38" w14:textId="1D70EC76" w:rsidR="00FB5B1D" w:rsidRPr="008A32B6" w:rsidRDefault="007904A1" w:rsidP="00740CAB">
            <w:pPr>
              <w:jc w:val="center"/>
              <w:rPr>
                <w:rFonts w:ascii="Arial" w:hAnsi="Arial" w:cs="Arial"/>
                <w:bCs/>
                <w:color w:val="000000" w:themeColor="text1"/>
                <w:sz w:val="20"/>
                <w:szCs w:val="20"/>
              </w:rPr>
            </w:pPr>
            <w:r w:rsidRPr="008A32B6">
              <w:rPr>
                <w:rFonts w:ascii="Arial" w:hAnsi="Arial" w:cs="Arial"/>
                <w:bCs/>
                <w:color w:val="000000" w:themeColor="text1"/>
                <w:sz w:val="20"/>
                <w:szCs w:val="20"/>
              </w:rPr>
              <w:t>582.92</w:t>
            </w:r>
          </w:p>
        </w:tc>
        <w:tc>
          <w:tcPr>
            <w:tcW w:w="720" w:type="dxa"/>
            <w:shd w:val="clear" w:color="000000" w:fill="auto"/>
            <w:vAlign w:val="center"/>
          </w:tcPr>
          <w:p w14:paraId="59E64D60" w14:textId="44BA9C50" w:rsidR="00FB5B1D" w:rsidRPr="008A32B6" w:rsidRDefault="007904A1" w:rsidP="00740CAB">
            <w:pPr>
              <w:jc w:val="center"/>
              <w:rPr>
                <w:rFonts w:ascii="Arial" w:hAnsi="Arial" w:cs="Arial"/>
                <w:bCs/>
                <w:color w:val="000000" w:themeColor="text1"/>
                <w:sz w:val="20"/>
                <w:szCs w:val="20"/>
              </w:rPr>
            </w:pPr>
            <w:r w:rsidRPr="008A32B6">
              <w:rPr>
                <w:rFonts w:ascii="Arial" w:hAnsi="Arial" w:cs="Arial"/>
                <w:bCs/>
                <w:color w:val="000000" w:themeColor="text1"/>
                <w:sz w:val="20"/>
                <w:szCs w:val="20"/>
              </w:rPr>
              <w:t>267</w:t>
            </w:r>
          </w:p>
        </w:tc>
        <w:tc>
          <w:tcPr>
            <w:tcW w:w="990" w:type="dxa"/>
            <w:shd w:val="clear" w:color="000000" w:fill="auto"/>
            <w:vAlign w:val="center"/>
          </w:tcPr>
          <w:p w14:paraId="0FBFF239" w14:textId="16277D86" w:rsidR="00FB5B1D" w:rsidRPr="008A32B6" w:rsidRDefault="00C77889" w:rsidP="00740CAB">
            <w:pPr>
              <w:jc w:val="center"/>
              <w:rPr>
                <w:rFonts w:ascii="Arial" w:hAnsi="Arial" w:cs="Arial"/>
                <w:bCs/>
                <w:color w:val="000000" w:themeColor="text1"/>
                <w:sz w:val="20"/>
                <w:szCs w:val="20"/>
              </w:rPr>
            </w:pPr>
            <w:r w:rsidRPr="008A32B6">
              <w:rPr>
                <w:rFonts w:ascii="Arial" w:hAnsi="Arial" w:cs="Arial"/>
                <w:bCs/>
                <w:color w:val="000000" w:themeColor="text1"/>
                <w:sz w:val="20"/>
                <w:szCs w:val="20"/>
              </w:rPr>
              <w:t>2</w:t>
            </w:r>
          </w:p>
        </w:tc>
        <w:tc>
          <w:tcPr>
            <w:tcW w:w="990" w:type="dxa"/>
            <w:shd w:val="clear" w:color="000000" w:fill="auto"/>
            <w:vAlign w:val="center"/>
          </w:tcPr>
          <w:p w14:paraId="7580BEC7" w14:textId="65CE9E11" w:rsidR="00FB5B1D" w:rsidRPr="008A32B6" w:rsidRDefault="00C77889" w:rsidP="00740CAB">
            <w:pPr>
              <w:jc w:val="center"/>
              <w:rPr>
                <w:rFonts w:ascii="Arial" w:hAnsi="Arial" w:cs="Arial"/>
                <w:bCs/>
                <w:sz w:val="20"/>
                <w:szCs w:val="20"/>
              </w:rPr>
            </w:pPr>
            <w:r w:rsidRPr="008A32B6">
              <w:rPr>
                <w:rFonts w:ascii="Arial" w:hAnsi="Arial" w:cs="Arial"/>
                <w:bCs/>
                <w:sz w:val="20"/>
                <w:szCs w:val="20"/>
              </w:rPr>
              <w:t>1</w:t>
            </w:r>
            <w:r w:rsidR="00FB5B1D" w:rsidRPr="008A32B6">
              <w:rPr>
                <w:rFonts w:ascii="Arial" w:hAnsi="Arial" w:cs="Arial"/>
                <w:bCs/>
                <w:sz w:val="20"/>
                <w:szCs w:val="20"/>
              </w:rPr>
              <w:t>4.</w:t>
            </w:r>
            <w:r w:rsidRPr="008A32B6">
              <w:rPr>
                <w:rFonts w:ascii="Arial" w:hAnsi="Arial" w:cs="Arial"/>
                <w:bCs/>
                <w:sz w:val="20"/>
                <w:szCs w:val="20"/>
              </w:rPr>
              <w:t>14</w:t>
            </w:r>
          </w:p>
        </w:tc>
        <w:tc>
          <w:tcPr>
            <w:tcW w:w="630" w:type="dxa"/>
            <w:shd w:val="clear" w:color="000000" w:fill="auto"/>
            <w:vAlign w:val="center"/>
            <w:hideMark/>
          </w:tcPr>
          <w:p w14:paraId="6723D678" w14:textId="5C7B9350" w:rsidR="00FB5B1D" w:rsidRPr="008A32B6" w:rsidRDefault="00C77889" w:rsidP="00740CAB">
            <w:pPr>
              <w:jc w:val="center"/>
              <w:rPr>
                <w:rFonts w:ascii="Arial" w:hAnsi="Arial" w:cs="Arial"/>
                <w:bCs/>
                <w:sz w:val="20"/>
                <w:szCs w:val="20"/>
              </w:rPr>
            </w:pPr>
            <w:r w:rsidRPr="008A32B6">
              <w:rPr>
                <w:rFonts w:ascii="Arial" w:hAnsi="Arial" w:cs="Arial"/>
                <w:bCs/>
                <w:sz w:val="20"/>
                <w:szCs w:val="20"/>
              </w:rPr>
              <w:t>2</w:t>
            </w:r>
          </w:p>
        </w:tc>
        <w:tc>
          <w:tcPr>
            <w:tcW w:w="5931" w:type="dxa"/>
            <w:shd w:val="clear" w:color="000000" w:fill="auto"/>
            <w:vAlign w:val="center"/>
          </w:tcPr>
          <w:p w14:paraId="64E7B54C" w14:textId="4F1A6C0E" w:rsidR="00FB5B1D" w:rsidRPr="008A32B6" w:rsidRDefault="00C77889" w:rsidP="00740CAB">
            <w:pPr>
              <w:jc w:val="center"/>
              <w:rPr>
                <w:rFonts w:ascii="Arial" w:hAnsi="Arial" w:cs="Arial"/>
                <w:bCs/>
                <w:sz w:val="20"/>
                <w:szCs w:val="20"/>
              </w:rPr>
            </w:pPr>
            <w:r w:rsidRPr="008A32B6">
              <w:rPr>
                <w:rFonts w:ascii="Arial" w:hAnsi="Arial" w:cs="Arial"/>
                <w:bCs/>
                <w:sz w:val="20"/>
                <w:szCs w:val="20"/>
              </w:rPr>
              <w:t xml:space="preserve">For Females: Genetic variance </w:t>
            </w:r>
            <w:r w:rsidR="000B652D" w:rsidRPr="008A32B6">
              <w:rPr>
                <w:rFonts w:ascii="Arial" w:hAnsi="Arial" w:cs="Arial"/>
                <w:bCs/>
                <w:sz w:val="20"/>
                <w:szCs w:val="20"/>
              </w:rPr>
              <w:t>does differ</w:t>
            </w:r>
            <w:r w:rsidRPr="008A32B6">
              <w:rPr>
                <w:rFonts w:ascii="Arial" w:hAnsi="Arial" w:cs="Arial"/>
                <w:bCs/>
                <w:sz w:val="20"/>
                <w:szCs w:val="20"/>
              </w:rPr>
              <w:t xml:space="preserve"> across HES</w:t>
            </w:r>
            <w:r w:rsidR="000B652D" w:rsidRPr="008A32B6">
              <w:rPr>
                <w:rFonts w:ascii="Arial" w:hAnsi="Arial" w:cs="Arial"/>
                <w:bCs/>
                <w:sz w:val="20"/>
                <w:szCs w:val="20"/>
              </w:rPr>
              <w:t xml:space="preserve"> level</w:t>
            </w:r>
          </w:p>
        </w:tc>
      </w:tr>
    </w:tbl>
    <w:p w14:paraId="03ADDFF3" w14:textId="6B751B37" w:rsidR="00DC7F62" w:rsidRPr="008A32B6" w:rsidRDefault="007904A1" w:rsidP="00A1230D">
      <w:pPr>
        <w:rPr>
          <w:rFonts w:ascii="Arial" w:hAnsi="Arial" w:cs="Arial"/>
          <w:sz w:val="20"/>
          <w:szCs w:val="20"/>
        </w:rPr>
      </w:pPr>
      <w:r w:rsidRPr="008A32B6">
        <w:rPr>
          <w:rFonts w:ascii="Arial" w:hAnsi="Arial" w:cs="Arial"/>
          <w:sz w:val="20"/>
          <w:szCs w:val="20"/>
        </w:rPr>
        <w:t>Notes.</w:t>
      </w:r>
    </w:p>
    <w:p w14:paraId="45A9E575" w14:textId="67363F9C" w:rsidR="006E7C93" w:rsidRPr="008A32B6" w:rsidRDefault="006E7C93" w:rsidP="006E7C93">
      <w:pPr>
        <w:rPr>
          <w:rFonts w:ascii="Arial" w:hAnsi="Arial" w:cs="Arial"/>
          <w:sz w:val="20"/>
          <w:szCs w:val="20"/>
        </w:rPr>
      </w:pPr>
      <w:r w:rsidRPr="008A32B6">
        <w:rPr>
          <w:rFonts w:ascii="Arial" w:hAnsi="Arial" w:cs="Arial"/>
          <w:sz w:val="20"/>
          <w:szCs w:val="20"/>
        </w:rPr>
        <w:t xml:space="preserve">All models </w:t>
      </w:r>
      <w:r w:rsidR="000B652D" w:rsidRPr="008A32B6">
        <w:rPr>
          <w:rFonts w:ascii="Arial" w:hAnsi="Arial" w:cs="Arial"/>
          <w:sz w:val="20"/>
          <w:szCs w:val="20"/>
        </w:rPr>
        <w:t xml:space="preserve">fit </w:t>
      </w:r>
      <w:r w:rsidR="00CE1053" w:rsidRPr="008A32B6">
        <w:rPr>
          <w:rFonts w:ascii="Arial" w:hAnsi="Arial" w:cs="Arial"/>
          <w:sz w:val="20"/>
          <w:szCs w:val="20"/>
        </w:rPr>
        <w:t xml:space="preserve">with </w:t>
      </w:r>
      <w:r w:rsidR="00B9699C" w:rsidRPr="008A32B6">
        <w:rPr>
          <w:rFonts w:ascii="Arial" w:hAnsi="Arial" w:cs="Arial"/>
          <w:sz w:val="20"/>
          <w:szCs w:val="20"/>
        </w:rPr>
        <w:t>HES intercept equated over sex within HES level, and HES variance and beta weight is equated across 15 groups. Model is</w:t>
      </w:r>
      <w:r w:rsidR="00CE1053" w:rsidRPr="008A32B6">
        <w:rPr>
          <w:rFonts w:ascii="Arial" w:hAnsi="Arial" w:cs="Arial"/>
          <w:sz w:val="20"/>
          <w:szCs w:val="20"/>
        </w:rPr>
        <w:t xml:space="preserve"> </w:t>
      </w:r>
      <w:r w:rsidR="00533ABA" w:rsidRPr="008A32B6">
        <w:rPr>
          <w:rFonts w:ascii="Arial" w:hAnsi="Arial" w:cs="Arial"/>
          <w:sz w:val="20"/>
          <w:szCs w:val="20"/>
        </w:rPr>
        <w:t>based on 3,</w:t>
      </w:r>
      <w:r w:rsidR="004463E1" w:rsidRPr="008A32B6">
        <w:rPr>
          <w:rFonts w:ascii="Arial" w:hAnsi="Arial" w:cs="Arial"/>
          <w:sz w:val="20"/>
          <w:szCs w:val="20"/>
        </w:rPr>
        <w:t xml:space="preserve">546 </w:t>
      </w:r>
      <w:r w:rsidR="00C44AEC" w:rsidRPr="008A32B6">
        <w:rPr>
          <w:rFonts w:ascii="Arial" w:hAnsi="Arial" w:cs="Arial"/>
          <w:sz w:val="20"/>
          <w:szCs w:val="20"/>
        </w:rPr>
        <w:t>t</w:t>
      </w:r>
      <w:r w:rsidR="00533ABA" w:rsidRPr="008A32B6">
        <w:rPr>
          <w:rFonts w:ascii="Arial" w:hAnsi="Arial" w:cs="Arial"/>
          <w:sz w:val="20"/>
          <w:szCs w:val="20"/>
        </w:rPr>
        <w:t xml:space="preserve">wins and </w:t>
      </w:r>
      <w:r w:rsidR="00C44AEC" w:rsidRPr="008A32B6">
        <w:rPr>
          <w:rFonts w:ascii="Arial" w:hAnsi="Arial" w:cs="Arial"/>
          <w:sz w:val="20"/>
          <w:szCs w:val="20"/>
        </w:rPr>
        <w:t>s</w:t>
      </w:r>
      <w:r w:rsidR="00533ABA" w:rsidRPr="008A32B6">
        <w:rPr>
          <w:rFonts w:ascii="Arial" w:hAnsi="Arial" w:cs="Arial"/>
          <w:sz w:val="20"/>
          <w:szCs w:val="20"/>
        </w:rPr>
        <w:t>iblings from 1,778 families</w:t>
      </w:r>
      <w:r w:rsidRPr="008A32B6">
        <w:rPr>
          <w:rFonts w:ascii="Arial" w:hAnsi="Arial" w:cs="Arial"/>
          <w:sz w:val="20"/>
          <w:szCs w:val="20"/>
        </w:rPr>
        <w:t>.</w:t>
      </w:r>
    </w:p>
    <w:p w14:paraId="5B486984" w14:textId="77777777" w:rsidR="00EE673A" w:rsidRPr="008A32B6" w:rsidRDefault="00EE673A" w:rsidP="00EE673A">
      <w:pPr>
        <w:rPr>
          <w:rFonts w:ascii="Arial" w:hAnsi="Arial" w:cs="Arial"/>
          <w:sz w:val="20"/>
          <w:szCs w:val="20"/>
        </w:rPr>
      </w:pPr>
      <w:r w:rsidRPr="008A32B6">
        <w:rPr>
          <w:rFonts w:ascii="Arial" w:hAnsi="Arial" w:cs="Arial"/>
          <w:sz w:val="20"/>
          <w:szCs w:val="20"/>
        </w:rPr>
        <w:t>Model 1 evaluates hypotheses about sex differences, with the fit compared to the baseline model 0.</w:t>
      </w:r>
    </w:p>
    <w:p w14:paraId="0404DE06" w14:textId="77777777" w:rsidR="00EE673A" w:rsidRPr="008A32B6" w:rsidRDefault="00EE673A" w:rsidP="00EE673A">
      <w:pPr>
        <w:rPr>
          <w:rFonts w:ascii="Arial" w:hAnsi="Arial" w:cs="Arial"/>
          <w:sz w:val="20"/>
          <w:szCs w:val="20"/>
        </w:rPr>
      </w:pPr>
      <w:r w:rsidRPr="008A32B6">
        <w:rPr>
          <w:rFonts w:ascii="Arial" w:hAnsi="Arial" w:cs="Arial"/>
          <w:sz w:val="20"/>
          <w:szCs w:val="20"/>
        </w:rPr>
        <w:t>Model 2 evaluates differences in variance components associated with HES after accounting for sex differences, compared to model 1.</w:t>
      </w:r>
    </w:p>
    <w:p w14:paraId="49C64354" w14:textId="77777777" w:rsidR="00EE673A" w:rsidRPr="008A32B6" w:rsidRDefault="00EE673A" w:rsidP="00EE673A">
      <w:pPr>
        <w:rPr>
          <w:rFonts w:ascii="Arial" w:hAnsi="Arial" w:cs="Arial"/>
          <w:sz w:val="20"/>
          <w:szCs w:val="20"/>
        </w:rPr>
      </w:pPr>
      <w:r w:rsidRPr="008A32B6">
        <w:rPr>
          <w:rFonts w:ascii="Arial" w:hAnsi="Arial" w:cs="Arial"/>
          <w:sz w:val="20"/>
          <w:szCs w:val="20"/>
        </w:rPr>
        <w:t>Model 3M evaluates differences in male genetic variance associated with HES, compared to model 2.</w:t>
      </w:r>
    </w:p>
    <w:p w14:paraId="5611BB5D" w14:textId="329C0F39" w:rsidR="00EE673A" w:rsidRPr="008A32B6" w:rsidRDefault="00EE673A" w:rsidP="00EE673A">
      <w:pPr>
        <w:rPr>
          <w:rFonts w:ascii="Arial" w:hAnsi="Arial" w:cs="Arial"/>
          <w:sz w:val="20"/>
          <w:szCs w:val="20"/>
        </w:rPr>
      </w:pPr>
      <w:r w:rsidRPr="008A32B6">
        <w:rPr>
          <w:rFonts w:ascii="Arial" w:hAnsi="Arial" w:cs="Arial"/>
          <w:sz w:val="20"/>
          <w:szCs w:val="20"/>
        </w:rPr>
        <w:t>Model 3F evaluates differences in female genetic variance associated with HES, compared to model 2.</w:t>
      </w:r>
    </w:p>
    <w:p w14:paraId="2800CE8E" w14:textId="6BF6382C" w:rsidR="001C5B77" w:rsidRPr="008A32B6" w:rsidRDefault="001C5B77" w:rsidP="00EE673A">
      <w:pPr>
        <w:rPr>
          <w:rFonts w:ascii="Arial" w:hAnsi="Arial" w:cs="Arial"/>
          <w:sz w:val="20"/>
          <w:szCs w:val="20"/>
        </w:rPr>
      </w:pPr>
      <w:r w:rsidRPr="008A32B6">
        <w:rPr>
          <w:rFonts w:ascii="Arial" w:hAnsi="Arial" w:cs="Arial"/>
          <w:sz w:val="20"/>
          <w:szCs w:val="20"/>
        </w:rPr>
        <w:t>Models 3M and 3F were configured for estimates</w:t>
      </w:r>
      <w:r w:rsidR="009E4E03" w:rsidRPr="008A32B6">
        <w:rPr>
          <w:rFonts w:ascii="Arial" w:hAnsi="Arial" w:cs="Arial"/>
          <w:sz w:val="20"/>
          <w:szCs w:val="20"/>
        </w:rPr>
        <w:t xml:space="preserve"> c</w:t>
      </w:r>
      <w:r w:rsidRPr="008A32B6">
        <w:rPr>
          <w:rFonts w:ascii="Arial" w:hAnsi="Arial" w:cs="Arial"/>
          <w:sz w:val="20"/>
          <w:szCs w:val="20"/>
        </w:rPr>
        <w:t>onstrained to be positive.</w:t>
      </w:r>
    </w:p>
    <w:p w14:paraId="3E959A62" w14:textId="1E02F1F0" w:rsidR="00C55708" w:rsidRPr="008A32B6" w:rsidRDefault="00C55708" w:rsidP="00C55708">
      <w:pPr>
        <w:rPr>
          <w:rFonts w:ascii="Arial" w:hAnsi="Arial" w:cs="Arial"/>
          <w:sz w:val="20"/>
          <w:szCs w:val="20"/>
        </w:rPr>
      </w:pPr>
      <w:r w:rsidRPr="008A32B6">
        <w:rPr>
          <w:rFonts w:ascii="Arial" w:hAnsi="Arial" w:cs="Arial"/>
          <w:sz w:val="20"/>
          <w:szCs w:val="20"/>
        </w:rPr>
        <w:sym w:font="Symbol" w:char="F063"/>
      </w:r>
      <w:r w:rsidRPr="008A32B6">
        <w:rPr>
          <w:rFonts w:ascii="Arial" w:hAnsi="Arial" w:cs="Arial"/>
          <w:sz w:val="20"/>
          <w:szCs w:val="20"/>
          <w:vertAlign w:val="superscript"/>
        </w:rPr>
        <w:t>2</w:t>
      </w:r>
      <w:r w:rsidRPr="008A32B6">
        <w:rPr>
          <w:rFonts w:ascii="Arial" w:hAnsi="Arial" w:cs="Arial"/>
          <w:sz w:val="20"/>
          <w:szCs w:val="20"/>
        </w:rPr>
        <w:t xml:space="preserve"> is the chi-square test statistic, </w:t>
      </w:r>
      <m:oMath>
        <m:r>
          <w:rPr>
            <w:rFonts w:ascii="Cambria Math" w:hAnsi="Cambria Math" w:cs="Arial"/>
            <w:sz w:val="20"/>
            <w:szCs w:val="20"/>
          </w:rPr>
          <m:t>∆</m:t>
        </m:r>
      </m:oMath>
      <w:r w:rsidRPr="008A32B6">
        <w:rPr>
          <w:rFonts w:ascii="Arial" w:hAnsi="Arial" w:cs="Arial"/>
          <w:sz w:val="20"/>
          <w:szCs w:val="20"/>
        </w:rPr>
        <w:sym w:font="Symbol" w:char="F063"/>
      </w:r>
      <w:r w:rsidRPr="008A32B6">
        <w:rPr>
          <w:rFonts w:ascii="Arial" w:hAnsi="Arial" w:cs="Arial"/>
          <w:sz w:val="20"/>
          <w:szCs w:val="20"/>
          <w:vertAlign w:val="superscript"/>
        </w:rPr>
        <w:t>2</w:t>
      </w:r>
      <w:r w:rsidRPr="008A32B6">
        <w:rPr>
          <w:rFonts w:ascii="Arial" w:hAnsi="Arial" w:cs="Arial"/>
          <w:sz w:val="20"/>
          <w:szCs w:val="20"/>
        </w:rPr>
        <w:t xml:space="preserve"> is the difference in chi-square relative to the comparison model</w:t>
      </w:r>
    </w:p>
    <w:p w14:paraId="0FCED561" w14:textId="155B5356" w:rsidR="00CE0600" w:rsidRPr="008A32B6" w:rsidRDefault="00CE0600" w:rsidP="00CE0600">
      <w:pPr>
        <w:rPr>
          <w:rFonts w:ascii="Arial" w:hAnsi="Arial" w:cs="Arial"/>
          <w:sz w:val="20"/>
          <w:szCs w:val="20"/>
        </w:rPr>
      </w:pPr>
      <w:r w:rsidRPr="008A32B6">
        <w:rPr>
          <w:rFonts w:ascii="Arial" w:hAnsi="Arial" w:cs="Arial"/>
          <w:sz w:val="20"/>
          <w:szCs w:val="20"/>
        </w:rPr>
        <w:t xml:space="preserve">df = degrees of freedom, </w:t>
      </w:r>
      <m:oMath>
        <m:r>
          <w:rPr>
            <w:rFonts w:ascii="Cambria Math" w:hAnsi="Cambria Math" w:cs="Arial"/>
            <w:sz w:val="20"/>
            <w:szCs w:val="20"/>
          </w:rPr>
          <m:t>∆</m:t>
        </m:r>
      </m:oMath>
      <w:r w:rsidRPr="008A32B6">
        <w:rPr>
          <w:rFonts w:ascii="Arial" w:hAnsi="Arial" w:cs="Arial"/>
          <w:sz w:val="20"/>
          <w:szCs w:val="20"/>
        </w:rPr>
        <w:t>df is difference in degrees of freedom relative to comparison model</w:t>
      </w:r>
    </w:p>
    <w:p w14:paraId="5E3D074E" w14:textId="77777777" w:rsidR="003424EC" w:rsidRPr="008A32B6" w:rsidRDefault="003424EC" w:rsidP="003424EC">
      <w:pPr>
        <w:rPr>
          <w:rFonts w:ascii="Arial" w:hAnsi="Arial" w:cs="Arial"/>
          <w:sz w:val="20"/>
          <w:szCs w:val="20"/>
        </w:rPr>
      </w:pPr>
      <w:r w:rsidRPr="008A32B6">
        <w:rPr>
          <w:rFonts w:ascii="Arial" w:hAnsi="Arial" w:cs="Arial"/>
          <w:sz w:val="20"/>
          <w:szCs w:val="20"/>
        </w:rPr>
        <w:t>ACE refers to the Additive genetic, Common environment, and unique Environment variance components</w:t>
      </w:r>
    </w:p>
    <w:p w14:paraId="6B98C150" w14:textId="77777777" w:rsidR="003424EC" w:rsidRPr="008A32B6" w:rsidRDefault="003424EC" w:rsidP="00CE0600">
      <w:pPr>
        <w:rPr>
          <w:rFonts w:ascii="Arial" w:hAnsi="Arial" w:cs="Arial"/>
          <w:sz w:val="20"/>
          <w:szCs w:val="20"/>
        </w:rPr>
      </w:pPr>
    </w:p>
    <w:p w14:paraId="17312045" w14:textId="7481830B" w:rsidR="003A232A" w:rsidRPr="008A32B6" w:rsidRDefault="003A232A" w:rsidP="00A1230D">
      <w:pPr>
        <w:rPr>
          <w:rFonts w:ascii="Arial" w:hAnsi="Arial" w:cs="Arial"/>
          <w:sz w:val="20"/>
          <w:szCs w:val="20"/>
        </w:rPr>
      </w:pPr>
    </w:p>
    <w:p w14:paraId="278D39FA" w14:textId="6FF604C2" w:rsidR="003A232A" w:rsidRPr="008A32B6" w:rsidRDefault="003A232A" w:rsidP="00A1230D">
      <w:pPr>
        <w:rPr>
          <w:rFonts w:ascii="Arial" w:hAnsi="Arial" w:cs="Arial"/>
          <w:sz w:val="20"/>
          <w:szCs w:val="20"/>
        </w:rPr>
      </w:pPr>
    </w:p>
    <w:p w14:paraId="4C21779E" w14:textId="77777777" w:rsidR="003A232A" w:rsidRPr="008A32B6" w:rsidRDefault="003A232A" w:rsidP="00A1230D">
      <w:pPr>
        <w:rPr>
          <w:rFonts w:ascii="Arial" w:hAnsi="Arial" w:cs="Arial"/>
          <w:sz w:val="20"/>
          <w:szCs w:val="20"/>
        </w:rPr>
      </w:pPr>
    </w:p>
    <w:p w14:paraId="65E83D93" w14:textId="0736C307" w:rsidR="00321B42" w:rsidRPr="008A32B6" w:rsidRDefault="00321B42" w:rsidP="00F45868">
      <w:pPr>
        <w:rPr>
          <w:rFonts w:ascii="Arial" w:hAnsi="Arial" w:cs="Arial"/>
          <w:sz w:val="20"/>
          <w:szCs w:val="20"/>
        </w:rPr>
      </w:pPr>
    </w:p>
    <w:p w14:paraId="01920534" w14:textId="77777777" w:rsidR="008C4CE7" w:rsidRPr="008A32B6" w:rsidRDefault="008C4CE7" w:rsidP="00F45868">
      <w:pPr>
        <w:rPr>
          <w:rFonts w:ascii="Arial" w:hAnsi="Arial" w:cs="Arial"/>
          <w:sz w:val="20"/>
          <w:szCs w:val="20"/>
        </w:rPr>
        <w:sectPr w:rsidR="008C4CE7" w:rsidRPr="008A32B6" w:rsidSect="00A3516E">
          <w:pgSz w:w="15840" w:h="12240" w:orient="landscape"/>
          <w:pgMar w:top="1440" w:right="1440" w:bottom="1440" w:left="1440" w:header="720" w:footer="720" w:gutter="0"/>
          <w:cols w:space="720"/>
          <w:titlePg/>
          <w:docGrid w:linePitch="360"/>
        </w:sectPr>
      </w:pPr>
    </w:p>
    <w:p w14:paraId="1B3C96CA" w14:textId="77777777" w:rsidR="000A3625" w:rsidRPr="008A32B6" w:rsidRDefault="000A3625">
      <w:pPr>
        <w:rPr>
          <w:rFonts w:ascii="Arial" w:hAnsi="Arial" w:cs="Arial"/>
          <w:sz w:val="20"/>
          <w:szCs w:val="20"/>
        </w:rPr>
      </w:pPr>
    </w:p>
    <w:p w14:paraId="6D51CFAB" w14:textId="7BC7ECFD" w:rsidR="00B265D6" w:rsidRPr="008A32B6" w:rsidRDefault="007C303B">
      <w:pPr>
        <w:rPr>
          <w:rFonts w:ascii="Arial" w:hAnsi="Arial" w:cs="Arial"/>
          <w:sz w:val="20"/>
          <w:szCs w:val="20"/>
        </w:rPr>
      </w:pPr>
      <w:r w:rsidRPr="008A32B6">
        <w:rPr>
          <w:rFonts w:ascii="Arial" w:hAnsi="Arial" w:cs="Arial"/>
          <w:noProof/>
          <w:sz w:val="20"/>
          <w:szCs w:val="20"/>
        </w:rPr>
        <w:t xml:space="preserve"> </w:t>
      </w:r>
      <w:r w:rsidR="00E63F45" w:rsidRPr="008A32B6">
        <w:rPr>
          <w:rFonts w:ascii="Arial" w:hAnsi="Arial" w:cs="Arial"/>
          <w:noProof/>
          <w:sz w:val="20"/>
          <w:szCs w:val="20"/>
        </w:rPr>
        <w:drawing>
          <wp:inline distT="0" distB="0" distL="0" distR="0" wp14:anchorId="7B435E23" wp14:editId="671CACAE">
            <wp:extent cx="4353514" cy="306324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1 HES.png"/>
                    <pic:cNvPicPr/>
                  </pic:nvPicPr>
                  <pic:blipFill>
                    <a:blip r:embed="rId11">
                      <a:extLst>
                        <a:ext uri="{28A0092B-C50C-407E-A947-70E740481C1C}">
                          <a14:useLocalDpi xmlns:a14="http://schemas.microsoft.com/office/drawing/2010/main" val="0"/>
                        </a:ext>
                      </a:extLst>
                    </a:blip>
                    <a:stretch>
                      <a:fillRect/>
                    </a:stretch>
                  </pic:blipFill>
                  <pic:spPr>
                    <a:xfrm>
                      <a:off x="0" y="0"/>
                      <a:ext cx="4353514" cy="3063240"/>
                    </a:xfrm>
                    <a:prstGeom prst="rect">
                      <a:avLst/>
                    </a:prstGeom>
                  </pic:spPr>
                </pic:pic>
              </a:graphicData>
            </a:graphic>
          </wp:inline>
        </w:drawing>
      </w:r>
    </w:p>
    <w:p w14:paraId="3AA3DA21" w14:textId="2D8D4A9D" w:rsidR="00B265D6" w:rsidRPr="008A32B6" w:rsidRDefault="00440D4E">
      <w:pPr>
        <w:rPr>
          <w:rFonts w:ascii="Arial" w:hAnsi="Arial" w:cs="Arial"/>
          <w:sz w:val="20"/>
          <w:szCs w:val="20"/>
        </w:rPr>
      </w:pPr>
      <w:r w:rsidRPr="008A32B6">
        <w:rPr>
          <w:rFonts w:ascii="Arial" w:hAnsi="Arial" w:cs="Arial"/>
          <w:b/>
          <w:sz w:val="20"/>
          <w:szCs w:val="20"/>
        </w:rPr>
        <w:t xml:space="preserve">Supplementary </w:t>
      </w:r>
      <w:r w:rsidR="00B265D6" w:rsidRPr="008A32B6">
        <w:rPr>
          <w:rFonts w:ascii="Arial" w:hAnsi="Arial" w:cs="Arial"/>
          <w:b/>
          <w:sz w:val="20"/>
          <w:szCs w:val="20"/>
        </w:rPr>
        <w:t>Figure S1</w:t>
      </w:r>
      <w:r w:rsidR="00B265D6" w:rsidRPr="008A32B6">
        <w:rPr>
          <w:rFonts w:ascii="Arial" w:hAnsi="Arial" w:cs="Arial"/>
          <w:sz w:val="20"/>
          <w:szCs w:val="20"/>
        </w:rPr>
        <w:t xml:space="preserve">. </w:t>
      </w:r>
      <w:r w:rsidR="00AB35F6" w:rsidRPr="008A32B6">
        <w:rPr>
          <w:rFonts w:ascii="Arial" w:hAnsi="Arial" w:cs="Arial"/>
          <w:sz w:val="20"/>
          <w:szCs w:val="20"/>
        </w:rPr>
        <w:t xml:space="preserve">Data plot for </w:t>
      </w:r>
      <w:r w:rsidR="00B265D6" w:rsidRPr="008A32B6">
        <w:rPr>
          <w:rFonts w:ascii="Arial" w:hAnsi="Arial" w:cs="Arial"/>
          <w:sz w:val="20"/>
          <w:szCs w:val="20"/>
        </w:rPr>
        <w:t xml:space="preserve">1960 </w:t>
      </w:r>
      <w:r w:rsidR="00BC7515" w:rsidRPr="008A32B6">
        <w:rPr>
          <w:rFonts w:ascii="Arial" w:hAnsi="Arial" w:cs="Arial"/>
          <w:sz w:val="20"/>
          <w:szCs w:val="20"/>
        </w:rPr>
        <w:t xml:space="preserve">family rearing </w:t>
      </w:r>
      <w:r w:rsidR="00153D2B" w:rsidRPr="008A32B6">
        <w:rPr>
          <w:rFonts w:ascii="Arial" w:hAnsi="Arial" w:cs="Arial"/>
          <w:sz w:val="20"/>
          <w:szCs w:val="20"/>
        </w:rPr>
        <w:t xml:space="preserve">household economic status </w:t>
      </w:r>
      <w:r w:rsidR="00814C71" w:rsidRPr="008A32B6">
        <w:rPr>
          <w:rFonts w:ascii="Arial" w:hAnsi="Arial" w:cs="Arial"/>
          <w:sz w:val="20"/>
          <w:szCs w:val="20"/>
        </w:rPr>
        <w:t>(HES</w:t>
      </w:r>
      <w:r w:rsidR="00AB35F6" w:rsidRPr="008A32B6">
        <w:rPr>
          <w:rFonts w:ascii="Arial" w:hAnsi="Arial" w:cs="Arial"/>
          <w:sz w:val="20"/>
          <w:szCs w:val="20"/>
        </w:rPr>
        <w:t>; x-axis)</w:t>
      </w:r>
      <w:r w:rsidR="00B265D6" w:rsidRPr="008A32B6">
        <w:rPr>
          <w:rFonts w:ascii="Arial" w:hAnsi="Arial" w:cs="Arial"/>
          <w:sz w:val="20"/>
          <w:szCs w:val="20"/>
        </w:rPr>
        <w:t xml:space="preserve">and </w:t>
      </w:r>
      <w:r w:rsidR="00C15523" w:rsidRPr="008A32B6">
        <w:rPr>
          <w:rFonts w:ascii="Arial" w:hAnsi="Arial" w:cs="Arial"/>
          <w:sz w:val="20"/>
          <w:szCs w:val="20"/>
        </w:rPr>
        <w:t xml:space="preserve">years of </w:t>
      </w:r>
      <w:r w:rsidR="00153D2B" w:rsidRPr="008A32B6">
        <w:rPr>
          <w:rFonts w:ascii="Arial" w:hAnsi="Arial" w:cs="Arial"/>
          <w:sz w:val="20"/>
          <w:szCs w:val="20"/>
        </w:rPr>
        <w:t>education attain</w:t>
      </w:r>
      <w:r w:rsidR="00C15523" w:rsidRPr="008A32B6">
        <w:rPr>
          <w:rFonts w:ascii="Arial" w:hAnsi="Arial" w:cs="Arial"/>
          <w:sz w:val="20"/>
          <w:szCs w:val="20"/>
        </w:rPr>
        <w:t>ed</w:t>
      </w:r>
      <w:r w:rsidR="00AB35F6" w:rsidRPr="008A32B6">
        <w:rPr>
          <w:rFonts w:ascii="Arial" w:hAnsi="Arial" w:cs="Arial"/>
          <w:sz w:val="20"/>
          <w:szCs w:val="20"/>
        </w:rPr>
        <w:t xml:space="preserve"> (y-axis)</w:t>
      </w:r>
      <w:r w:rsidR="00B265D6" w:rsidRPr="008A32B6">
        <w:rPr>
          <w:rFonts w:ascii="Arial" w:hAnsi="Arial" w:cs="Arial"/>
          <w:sz w:val="20"/>
          <w:szCs w:val="20"/>
        </w:rPr>
        <w:t xml:space="preserve">, </w:t>
      </w:r>
      <w:r w:rsidR="00153D2B" w:rsidRPr="008A32B6">
        <w:rPr>
          <w:rFonts w:ascii="Arial" w:hAnsi="Arial" w:cs="Arial"/>
          <w:sz w:val="20"/>
          <w:szCs w:val="20"/>
        </w:rPr>
        <w:t xml:space="preserve">separately </w:t>
      </w:r>
      <w:r w:rsidR="00B265D6" w:rsidRPr="008A32B6">
        <w:rPr>
          <w:rFonts w:ascii="Arial" w:hAnsi="Arial" w:cs="Arial"/>
          <w:sz w:val="20"/>
          <w:szCs w:val="20"/>
        </w:rPr>
        <w:t xml:space="preserve">for </w:t>
      </w:r>
      <w:r w:rsidR="00153D2B" w:rsidRPr="008A32B6">
        <w:rPr>
          <w:rFonts w:ascii="Arial" w:hAnsi="Arial" w:cs="Arial"/>
          <w:sz w:val="20"/>
          <w:szCs w:val="20"/>
        </w:rPr>
        <w:t xml:space="preserve">females </w:t>
      </w:r>
      <w:r w:rsidR="00B265D6" w:rsidRPr="008A32B6">
        <w:rPr>
          <w:rFonts w:ascii="Arial" w:hAnsi="Arial" w:cs="Arial"/>
          <w:sz w:val="20"/>
          <w:szCs w:val="20"/>
        </w:rPr>
        <w:t xml:space="preserve">and </w:t>
      </w:r>
      <w:r w:rsidR="00153D2B" w:rsidRPr="008A32B6">
        <w:rPr>
          <w:rFonts w:ascii="Arial" w:hAnsi="Arial" w:cs="Arial"/>
          <w:sz w:val="20"/>
          <w:szCs w:val="20"/>
        </w:rPr>
        <w:t>males</w:t>
      </w:r>
    </w:p>
    <w:p w14:paraId="45864800" w14:textId="77777777" w:rsidR="00153D2B" w:rsidRPr="008A32B6" w:rsidRDefault="00153D2B">
      <w:pPr>
        <w:rPr>
          <w:rFonts w:ascii="Arial" w:hAnsi="Arial" w:cs="Arial"/>
          <w:sz w:val="20"/>
          <w:szCs w:val="20"/>
        </w:rPr>
      </w:pPr>
    </w:p>
    <w:p w14:paraId="008B5A9C" w14:textId="05889072" w:rsidR="00506D65" w:rsidRPr="008A32B6" w:rsidRDefault="00506D65">
      <w:pPr>
        <w:rPr>
          <w:rFonts w:ascii="Arial" w:hAnsi="Arial" w:cs="Arial"/>
          <w:sz w:val="20"/>
          <w:szCs w:val="20"/>
        </w:rPr>
      </w:pPr>
    </w:p>
    <w:p w14:paraId="51D1B1A6" w14:textId="77777777" w:rsidR="00506D65" w:rsidRPr="008A32B6" w:rsidRDefault="00506D65" w:rsidP="00506D65">
      <w:pPr>
        <w:rPr>
          <w:rFonts w:ascii="Arial" w:hAnsi="Arial" w:cs="Arial"/>
          <w:sz w:val="20"/>
          <w:szCs w:val="20"/>
        </w:rPr>
      </w:pPr>
    </w:p>
    <w:p w14:paraId="2DF32545" w14:textId="77777777" w:rsidR="00506D65" w:rsidRPr="008A32B6" w:rsidRDefault="00506D65" w:rsidP="00AB35F6">
      <w:pPr>
        <w:rPr>
          <w:rFonts w:ascii="Arial" w:hAnsi="Arial" w:cs="Arial"/>
          <w:sz w:val="20"/>
          <w:szCs w:val="20"/>
        </w:rPr>
      </w:pPr>
    </w:p>
    <w:p w14:paraId="12CD2BC9" w14:textId="77777777" w:rsidR="00506D65" w:rsidRPr="008A32B6" w:rsidRDefault="00506D65" w:rsidP="00AB35F6">
      <w:pPr>
        <w:rPr>
          <w:rFonts w:ascii="Arial" w:hAnsi="Arial" w:cs="Arial"/>
          <w:sz w:val="20"/>
          <w:szCs w:val="20"/>
        </w:rPr>
      </w:pPr>
    </w:p>
    <w:p w14:paraId="29367E34" w14:textId="77777777" w:rsidR="00506D65" w:rsidRPr="008A32B6" w:rsidRDefault="00506D65" w:rsidP="00AB35F6">
      <w:pPr>
        <w:rPr>
          <w:rFonts w:ascii="Arial" w:hAnsi="Arial" w:cs="Arial"/>
          <w:sz w:val="20"/>
          <w:szCs w:val="20"/>
        </w:rPr>
      </w:pPr>
    </w:p>
    <w:p w14:paraId="168B0AC1" w14:textId="77777777" w:rsidR="00506D65" w:rsidRPr="008A32B6" w:rsidRDefault="00506D65" w:rsidP="00AB35F6">
      <w:pPr>
        <w:rPr>
          <w:rFonts w:ascii="Arial" w:hAnsi="Arial" w:cs="Arial"/>
          <w:sz w:val="20"/>
          <w:szCs w:val="20"/>
        </w:rPr>
      </w:pPr>
    </w:p>
    <w:p w14:paraId="754F5C33" w14:textId="77777777" w:rsidR="00506D65" w:rsidRPr="008A32B6" w:rsidRDefault="00506D65" w:rsidP="00AB35F6">
      <w:pPr>
        <w:rPr>
          <w:rFonts w:ascii="Arial" w:hAnsi="Arial" w:cs="Arial"/>
          <w:sz w:val="20"/>
          <w:szCs w:val="20"/>
        </w:rPr>
      </w:pPr>
    </w:p>
    <w:p w14:paraId="631A2ADF" w14:textId="788E6A51" w:rsidR="00506D65" w:rsidRPr="008A32B6" w:rsidRDefault="00506D65" w:rsidP="00AB35F6">
      <w:pPr>
        <w:tabs>
          <w:tab w:val="left" w:pos="4479"/>
        </w:tabs>
        <w:rPr>
          <w:rFonts w:ascii="Arial" w:hAnsi="Arial" w:cs="Arial"/>
          <w:sz w:val="20"/>
          <w:szCs w:val="20"/>
        </w:rPr>
      </w:pPr>
      <w:r w:rsidRPr="008A32B6">
        <w:rPr>
          <w:rFonts w:ascii="Arial" w:hAnsi="Arial" w:cs="Arial"/>
          <w:sz w:val="20"/>
          <w:szCs w:val="20"/>
        </w:rPr>
        <w:tab/>
      </w:r>
    </w:p>
    <w:p w14:paraId="5572C7C1" w14:textId="2F6609B0" w:rsidR="00DB7542" w:rsidRPr="008A32B6" w:rsidRDefault="00506D65" w:rsidP="00AB35F6">
      <w:pPr>
        <w:tabs>
          <w:tab w:val="left" w:pos="4479"/>
        </w:tabs>
        <w:rPr>
          <w:rFonts w:ascii="Arial" w:hAnsi="Arial" w:cs="Arial"/>
          <w:sz w:val="20"/>
          <w:szCs w:val="20"/>
        </w:rPr>
        <w:sectPr w:rsidR="00DB7542" w:rsidRPr="008A32B6" w:rsidSect="00A3516E">
          <w:pgSz w:w="15840" w:h="12240" w:orient="landscape"/>
          <w:pgMar w:top="1440" w:right="1440" w:bottom="1440" w:left="1440" w:header="720" w:footer="720" w:gutter="0"/>
          <w:cols w:space="720"/>
          <w:titlePg/>
          <w:docGrid w:linePitch="360"/>
        </w:sectPr>
      </w:pPr>
      <w:r w:rsidRPr="008A32B6">
        <w:rPr>
          <w:rFonts w:ascii="Arial" w:hAnsi="Arial" w:cs="Arial"/>
          <w:sz w:val="20"/>
          <w:szCs w:val="20"/>
        </w:rPr>
        <w:tab/>
      </w:r>
    </w:p>
    <w:p w14:paraId="03551547" w14:textId="3B20FE48" w:rsidR="00153D2B" w:rsidRPr="008A32B6" w:rsidRDefault="00E63F45">
      <w:pPr>
        <w:rPr>
          <w:rFonts w:ascii="Arial" w:hAnsi="Arial" w:cs="Arial"/>
          <w:sz w:val="20"/>
          <w:szCs w:val="20"/>
        </w:rPr>
      </w:pPr>
      <w:r w:rsidRPr="008A32B6">
        <w:rPr>
          <w:rFonts w:ascii="Arial" w:hAnsi="Arial" w:cs="Arial"/>
          <w:noProof/>
          <w:sz w:val="20"/>
          <w:szCs w:val="20"/>
        </w:rPr>
        <w:lastRenderedPageBreak/>
        <w:drawing>
          <wp:inline distT="0" distB="0" distL="0" distR="0" wp14:anchorId="3757D1E3" wp14:editId="0057DF24">
            <wp:extent cx="4406630" cy="3097823"/>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2 interaction sex*HES on EdYrs.png"/>
                    <pic:cNvPicPr/>
                  </pic:nvPicPr>
                  <pic:blipFill>
                    <a:blip r:embed="rId12">
                      <a:extLst>
                        <a:ext uri="{28A0092B-C50C-407E-A947-70E740481C1C}">
                          <a14:useLocalDpi xmlns:a14="http://schemas.microsoft.com/office/drawing/2010/main" val="0"/>
                        </a:ext>
                      </a:extLst>
                    </a:blip>
                    <a:stretch>
                      <a:fillRect/>
                    </a:stretch>
                  </pic:blipFill>
                  <pic:spPr>
                    <a:xfrm>
                      <a:off x="0" y="0"/>
                      <a:ext cx="4411696" cy="3101384"/>
                    </a:xfrm>
                    <a:prstGeom prst="rect">
                      <a:avLst/>
                    </a:prstGeom>
                  </pic:spPr>
                </pic:pic>
              </a:graphicData>
            </a:graphic>
          </wp:inline>
        </w:drawing>
      </w:r>
    </w:p>
    <w:p w14:paraId="26D03C1E" w14:textId="2644E7E9" w:rsidR="00A92759" w:rsidRPr="008A32B6" w:rsidRDefault="00440D4E" w:rsidP="00153D2B">
      <w:pPr>
        <w:rPr>
          <w:rFonts w:ascii="Arial" w:hAnsi="Arial" w:cs="Arial"/>
          <w:sz w:val="20"/>
          <w:szCs w:val="20"/>
        </w:rPr>
      </w:pPr>
      <w:r w:rsidRPr="008A32B6">
        <w:rPr>
          <w:rFonts w:ascii="Arial" w:hAnsi="Arial" w:cs="Arial"/>
          <w:b/>
          <w:sz w:val="20"/>
          <w:szCs w:val="20"/>
        </w:rPr>
        <w:t xml:space="preserve">Supplementary </w:t>
      </w:r>
      <w:r w:rsidR="00153D2B" w:rsidRPr="008A32B6">
        <w:rPr>
          <w:rFonts w:ascii="Arial" w:hAnsi="Arial" w:cs="Arial"/>
          <w:b/>
          <w:sz w:val="20"/>
          <w:szCs w:val="20"/>
        </w:rPr>
        <w:t>Figure S2</w:t>
      </w:r>
      <w:r w:rsidR="00153D2B" w:rsidRPr="008A32B6">
        <w:rPr>
          <w:rFonts w:ascii="Arial" w:hAnsi="Arial" w:cs="Arial"/>
          <w:sz w:val="20"/>
          <w:szCs w:val="20"/>
        </w:rPr>
        <w:t xml:space="preserve">. Effect of the interaction between sex and 1960 </w:t>
      </w:r>
      <w:r w:rsidR="00BC7515" w:rsidRPr="008A32B6">
        <w:rPr>
          <w:rFonts w:ascii="Arial" w:hAnsi="Arial" w:cs="Arial"/>
          <w:sz w:val="20"/>
          <w:szCs w:val="20"/>
        </w:rPr>
        <w:t xml:space="preserve">family rearing </w:t>
      </w:r>
      <w:r w:rsidR="00FF0EE6" w:rsidRPr="008A32B6">
        <w:rPr>
          <w:rFonts w:ascii="Arial" w:hAnsi="Arial" w:cs="Arial"/>
          <w:sz w:val="20"/>
          <w:szCs w:val="20"/>
        </w:rPr>
        <w:t xml:space="preserve">household economic status </w:t>
      </w:r>
      <w:r w:rsidR="00153D2B" w:rsidRPr="008A32B6">
        <w:rPr>
          <w:rFonts w:ascii="Arial" w:hAnsi="Arial" w:cs="Arial"/>
          <w:sz w:val="20"/>
          <w:szCs w:val="20"/>
        </w:rPr>
        <w:t xml:space="preserve">(HES) on </w:t>
      </w:r>
      <w:r w:rsidR="00C15523" w:rsidRPr="008A32B6">
        <w:rPr>
          <w:rFonts w:ascii="Arial" w:hAnsi="Arial" w:cs="Arial"/>
          <w:sz w:val="20"/>
          <w:szCs w:val="20"/>
        </w:rPr>
        <w:t xml:space="preserve">years of </w:t>
      </w:r>
      <w:r w:rsidR="00FF0EE6" w:rsidRPr="008A32B6">
        <w:rPr>
          <w:rFonts w:ascii="Arial" w:hAnsi="Arial" w:cs="Arial"/>
          <w:sz w:val="20"/>
          <w:szCs w:val="20"/>
        </w:rPr>
        <w:t>education attain</w:t>
      </w:r>
      <w:r w:rsidR="00C15523" w:rsidRPr="008A32B6">
        <w:rPr>
          <w:rFonts w:ascii="Arial" w:hAnsi="Arial" w:cs="Arial"/>
          <w:sz w:val="20"/>
          <w:szCs w:val="20"/>
        </w:rPr>
        <w:t>ed</w:t>
      </w:r>
    </w:p>
    <w:p w14:paraId="336A7CCC" w14:textId="77777777" w:rsidR="005E6AFC" w:rsidRPr="008A32B6" w:rsidRDefault="005E6AFC" w:rsidP="00153D2B">
      <w:pPr>
        <w:rPr>
          <w:rFonts w:ascii="Arial" w:hAnsi="Arial" w:cs="Arial"/>
          <w:sz w:val="20"/>
          <w:szCs w:val="20"/>
        </w:rPr>
        <w:sectPr w:rsidR="005E6AFC" w:rsidRPr="008A32B6" w:rsidSect="00A3516E">
          <w:pgSz w:w="15840" w:h="12240" w:orient="landscape"/>
          <w:pgMar w:top="1440" w:right="1440" w:bottom="1440" w:left="1440" w:header="720" w:footer="720" w:gutter="0"/>
          <w:cols w:space="720"/>
          <w:titlePg/>
          <w:docGrid w:linePitch="360"/>
        </w:sectPr>
      </w:pPr>
    </w:p>
    <w:p w14:paraId="2238D82B" w14:textId="0D3CD2CC" w:rsidR="00044B1F" w:rsidRPr="008A32B6" w:rsidRDefault="00044B1F" w:rsidP="00044B1F">
      <w:pPr>
        <w:tabs>
          <w:tab w:val="left" w:pos="7690"/>
        </w:tabs>
        <w:rPr>
          <w:rFonts w:ascii="Arial" w:hAnsi="Arial" w:cs="Arial"/>
          <w:color w:val="000000" w:themeColor="text1"/>
          <w:sz w:val="20"/>
          <w:szCs w:val="20"/>
        </w:rPr>
      </w:pPr>
      <w:r w:rsidRPr="008A32B6">
        <w:rPr>
          <w:rFonts w:ascii="Arial" w:hAnsi="Arial" w:cs="Arial"/>
          <w:color w:val="000000" w:themeColor="text1"/>
          <w:sz w:val="20"/>
          <w:szCs w:val="20"/>
        </w:rPr>
        <w:lastRenderedPageBreak/>
        <w:t xml:space="preserve">A) </w:t>
      </w:r>
      <w:r w:rsidRPr="008A32B6">
        <w:rPr>
          <w:rFonts w:ascii="Arial" w:hAnsi="Arial" w:cs="Arial"/>
          <w:noProof/>
          <w:color w:val="000000" w:themeColor="text1"/>
          <w:sz w:val="20"/>
          <w:szCs w:val="20"/>
        </w:rPr>
        <w:t xml:space="preserve"> </w:t>
      </w:r>
      <w:r w:rsidRPr="008A32B6">
        <w:rPr>
          <w:rFonts w:ascii="Arial" w:hAnsi="Arial" w:cs="Arial"/>
          <w:noProof/>
          <w:color w:val="000000" w:themeColor="text1"/>
          <w:sz w:val="20"/>
          <w:szCs w:val="20"/>
        </w:rPr>
        <w:drawing>
          <wp:inline distT="0" distB="0" distL="0" distR="0" wp14:anchorId="4C033B8C" wp14:editId="33104FFD">
            <wp:extent cx="3005846" cy="230002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6143" cy="2315551"/>
                    </a:xfrm>
                    <a:prstGeom prst="rect">
                      <a:avLst/>
                    </a:prstGeom>
                  </pic:spPr>
                </pic:pic>
              </a:graphicData>
            </a:graphic>
          </wp:inline>
        </w:drawing>
      </w:r>
      <w:r w:rsidRPr="008A32B6">
        <w:rPr>
          <w:rFonts w:ascii="Arial" w:hAnsi="Arial" w:cs="Arial"/>
          <w:color w:val="000000" w:themeColor="text1"/>
          <w:sz w:val="20"/>
          <w:szCs w:val="20"/>
        </w:rPr>
        <w:t xml:space="preserve">   B) </w:t>
      </w:r>
      <w:r w:rsidRPr="008A32B6">
        <w:rPr>
          <w:rFonts w:ascii="Arial" w:hAnsi="Arial" w:cs="Arial"/>
          <w:noProof/>
          <w:color w:val="000000" w:themeColor="text1"/>
          <w:sz w:val="20"/>
          <w:szCs w:val="20"/>
        </w:rPr>
        <w:t xml:space="preserve"> </w:t>
      </w:r>
      <w:r w:rsidRPr="008A32B6">
        <w:rPr>
          <w:rFonts w:ascii="Arial" w:hAnsi="Arial" w:cs="Arial"/>
          <w:noProof/>
          <w:color w:val="000000" w:themeColor="text1"/>
          <w:sz w:val="20"/>
          <w:szCs w:val="20"/>
        </w:rPr>
        <w:drawing>
          <wp:inline distT="0" distB="0" distL="0" distR="0" wp14:anchorId="13D9667E" wp14:editId="163DB17D">
            <wp:extent cx="3005846" cy="2310782"/>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8370" cy="2328098"/>
                    </a:xfrm>
                    <a:prstGeom prst="rect">
                      <a:avLst/>
                    </a:prstGeom>
                  </pic:spPr>
                </pic:pic>
              </a:graphicData>
            </a:graphic>
          </wp:inline>
        </w:drawing>
      </w:r>
    </w:p>
    <w:p w14:paraId="79C9C122" w14:textId="4838FC5D" w:rsidR="00044B1F" w:rsidRPr="008A32B6" w:rsidRDefault="00440D4E" w:rsidP="00044B1F">
      <w:pPr>
        <w:tabs>
          <w:tab w:val="left" w:pos="7690"/>
        </w:tabs>
        <w:rPr>
          <w:rFonts w:ascii="Arial" w:hAnsi="Arial" w:cs="Arial"/>
          <w:color w:val="000000" w:themeColor="text1"/>
          <w:sz w:val="20"/>
          <w:szCs w:val="20"/>
        </w:rPr>
      </w:pPr>
      <w:r w:rsidRPr="008A32B6">
        <w:rPr>
          <w:rFonts w:ascii="Arial" w:hAnsi="Arial" w:cs="Arial"/>
          <w:b/>
          <w:color w:val="000000" w:themeColor="text1"/>
          <w:sz w:val="20"/>
          <w:szCs w:val="20"/>
        </w:rPr>
        <w:t xml:space="preserve">Supplementary </w:t>
      </w:r>
      <w:r w:rsidR="00044B1F" w:rsidRPr="008A32B6">
        <w:rPr>
          <w:rFonts w:ascii="Arial" w:hAnsi="Arial" w:cs="Arial"/>
          <w:b/>
          <w:color w:val="000000" w:themeColor="text1"/>
          <w:sz w:val="20"/>
          <w:szCs w:val="20"/>
        </w:rPr>
        <w:t>Figure S</w:t>
      </w:r>
      <w:r w:rsidR="00125663" w:rsidRPr="008A32B6">
        <w:rPr>
          <w:rFonts w:ascii="Arial" w:hAnsi="Arial" w:cs="Arial"/>
          <w:b/>
          <w:color w:val="000000" w:themeColor="text1"/>
          <w:sz w:val="20"/>
          <w:szCs w:val="20"/>
        </w:rPr>
        <w:t>3</w:t>
      </w:r>
      <w:r w:rsidR="00044B1F" w:rsidRPr="008A32B6">
        <w:rPr>
          <w:rFonts w:ascii="Arial" w:hAnsi="Arial" w:cs="Arial"/>
          <w:b/>
          <w:color w:val="000000" w:themeColor="text1"/>
          <w:sz w:val="20"/>
          <w:szCs w:val="20"/>
        </w:rPr>
        <w:t>.</w:t>
      </w:r>
      <w:r w:rsidR="00044B1F" w:rsidRPr="008A32B6">
        <w:rPr>
          <w:rFonts w:ascii="Arial" w:hAnsi="Arial" w:cs="Arial"/>
          <w:color w:val="000000" w:themeColor="text1"/>
          <w:sz w:val="20"/>
          <w:szCs w:val="20"/>
        </w:rPr>
        <w:t xml:space="preserve"> Moving averages of all variance sources for years of education attained (y-axis), by 1960 family rearing household economic status (HES) percentiles (x-axis), shown separately for (A) women and (B) men. </w:t>
      </w:r>
      <w:r w:rsidR="00110B37" w:rsidRPr="008A32B6">
        <w:rPr>
          <w:rFonts w:ascii="Arial" w:hAnsi="Arial" w:cs="Arial"/>
          <w:color w:val="000000" w:themeColor="text1"/>
          <w:sz w:val="20"/>
          <w:szCs w:val="20"/>
        </w:rPr>
        <w:t xml:space="preserve">Total variance (black dotted lines) underlying years of education attained increased for both women and men in moving from lowest to highest HES percentile. </w:t>
      </w:r>
      <w:r w:rsidR="00044B1F" w:rsidRPr="008A32B6">
        <w:rPr>
          <w:rFonts w:ascii="Arial" w:hAnsi="Arial" w:cs="Arial"/>
          <w:color w:val="000000" w:themeColor="text1"/>
          <w:sz w:val="20"/>
          <w:szCs w:val="20"/>
        </w:rPr>
        <w:t xml:space="preserve">Genetic variance (red) differed significantly from low to high HES for women but for men remained the same across HES. Genetic variance in highest HES percentile was the same for women and men. For women, Shared Family (blue) and Unique Individual (yellow) variances increase in the middle HES ranges, then is about the same for low and high HES. For men, Shared Family and Unique Individual variances increase in the middle HES ranges, and increase slightly overall from low to high HES.  The moving percentile windows show a distinct pattern of changes in genetic variance for </w:t>
      </w:r>
      <w:r w:rsidR="007D00DB" w:rsidRPr="008A32B6">
        <w:rPr>
          <w:rFonts w:ascii="Arial" w:hAnsi="Arial" w:cs="Arial"/>
          <w:color w:val="000000" w:themeColor="text1"/>
          <w:sz w:val="20"/>
          <w:szCs w:val="20"/>
        </w:rPr>
        <w:t>EA</w:t>
      </w:r>
      <w:r w:rsidR="00044B1F" w:rsidRPr="008A32B6">
        <w:rPr>
          <w:rFonts w:ascii="Arial" w:hAnsi="Arial" w:cs="Arial"/>
          <w:color w:val="000000" w:themeColor="text1"/>
          <w:sz w:val="20"/>
          <w:szCs w:val="20"/>
        </w:rPr>
        <w:t xml:space="preserve"> at HES percentile points of 25% and 75% for women, whereas for men changes were less remarkable across HES percentiles. The pattern shown supports that comparisons across HES can be represented by low, middle and high strata to test for differential contributions of genetic variance.</w:t>
      </w:r>
    </w:p>
    <w:p w14:paraId="1D8F0F03" w14:textId="0AA69338" w:rsidR="00DB7542" w:rsidRPr="008A32B6" w:rsidRDefault="00DB7542" w:rsidP="00153D2B">
      <w:pPr>
        <w:rPr>
          <w:rFonts w:ascii="Arial" w:hAnsi="Arial" w:cs="Arial"/>
          <w:color w:val="ED7D31" w:themeColor="accent2"/>
          <w:sz w:val="20"/>
          <w:szCs w:val="20"/>
        </w:rPr>
      </w:pPr>
    </w:p>
    <w:p w14:paraId="4A72F4BE" w14:textId="080AB359" w:rsidR="00DB7542" w:rsidRPr="008A32B6" w:rsidRDefault="00DB7542" w:rsidP="00153D2B">
      <w:pPr>
        <w:rPr>
          <w:rFonts w:ascii="Arial" w:hAnsi="Arial" w:cs="Arial"/>
          <w:sz w:val="20"/>
          <w:szCs w:val="20"/>
        </w:rPr>
        <w:sectPr w:rsidR="00DB7542" w:rsidRPr="008A32B6" w:rsidSect="00A3516E">
          <w:pgSz w:w="15840" w:h="12240" w:orient="landscape"/>
          <w:pgMar w:top="1440" w:right="1440" w:bottom="1440" w:left="1440" w:header="720" w:footer="720" w:gutter="0"/>
          <w:cols w:space="720"/>
          <w:titlePg/>
          <w:docGrid w:linePitch="360"/>
        </w:sectPr>
      </w:pPr>
    </w:p>
    <w:p w14:paraId="796B81DE" w14:textId="72C675B5" w:rsidR="009009AB" w:rsidRPr="008A32B6" w:rsidRDefault="004A03B1" w:rsidP="0026379C">
      <w:pPr>
        <w:rPr>
          <w:rFonts w:ascii="Arial" w:hAnsi="Arial" w:cs="Arial"/>
          <w:b/>
          <w:sz w:val="20"/>
          <w:szCs w:val="20"/>
        </w:rPr>
      </w:pPr>
      <w:r w:rsidRPr="008A32B6">
        <w:rPr>
          <w:rFonts w:ascii="Arial" w:hAnsi="Arial" w:cs="Arial"/>
          <w:b/>
          <w:sz w:val="20"/>
          <w:szCs w:val="20"/>
        </w:rPr>
        <w:lastRenderedPageBreak/>
        <w:t xml:space="preserve">Supplementary </w:t>
      </w:r>
      <w:r w:rsidR="009009AB" w:rsidRPr="008A32B6">
        <w:rPr>
          <w:rFonts w:ascii="Arial" w:hAnsi="Arial" w:cs="Arial"/>
          <w:b/>
          <w:sz w:val="20"/>
          <w:szCs w:val="20"/>
        </w:rPr>
        <w:t>References</w:t>
      </w:r>
    </w:p>
    <w:p w14:paraId="720E82DC" w14:textId="77777777" w:rsidR="009009AB" w:rsidRPr="008A32B6" w:rsidRDefault="009009AB" w:rsidP="0026379C">
      <w:pPr>
        <w:rPr>
          <w:rFonts w:ascii="Arial" w:hAnsi="Arial" w:cs="Arial"/>
          <w:sz w:val="20"/>
          <w:szCs w:val="20"/>
        </w:rPr>
      </w:pPr>
    </w:p>
    <w:p w14:paraId="238772EF" w14:textId="77777777" w:rsidR="00253AA2" w:rsidRPr="008A32B6" w:rsidRDefault="00B242B2" w:rsidP="00253AA2">
      <w:pPr>
        <w:pStyle w:val="EndNoteBibliography"/>
        <w:ind w:left="720" w:hanging="720"/>
        <w:rPr>
          <w:noProof/>
          <w:sz w:val="20"/>
          <w:szCs w:val="20"/>
        </w:rPr>
      </w:pPr>
      <w:r w:rsidRPr="008A32B6">
        <w:rPr>
          <w:rFonts w:ascii="Arial" w:hAnsi="Arial" w:cs="Arial"/>
          <w:sz w:val="20"/>
          <w:szCs w:val="20"/>
        </w:rPr>
        <w:fldChar w:fldCharType="begin"/>
      </w:r>
      <w:r w:rsidRPr="008A32B6">
        <w:rPr>
          <w:rFonts w:ascii="Arial" w:hAnsi="Arial" w:cs="Arial"/>
          <w:sz w:val="20"/>
          <w:szCs w:val="20"/>
        </w:rPr>
        <w:instrText xml:space="preserve"> ADDIN EN.REFLIST </w:instrText>
      </w:r>
      <w:r w:rsidRPr="008A32B6">
        <w:rPr>
          <w:rFonts w:ascii="Arial" w:hAnsi="Arial" w:cs="Arial"/>
          <w:sz w:val="20"/>
          <w:szCs w:val="20"/>
        </w:rPr>
        <w:fldChar w:fldCharType="separate"/>
      </w:r>
      <w:r w:rsidR="00253AA2" w:rsidRPr="008A32B6">
        <w:rPr>
          <w:noProof/>
          <w:sz w:val="20"/>
          <w:szCs w:val="20"/>
        </w:rPr>
        <w:t>1.</w:t>
      </w:r>
      <w:r w:rsidR="00253AA2" w:rsidRPr="008A32B6">
        <w:rPr>
          <w:noProof/>
          <w:sz w:val="20"/>
          <w:szCs w:val="20"/>
        </w:rPr>
        <w:tab/>
        <w:t xml:space="preserve">L. Wise, D. McLaughlin, L. Steel, The Project TALENT data handbook, revised. </w:t>
      </w:r>
      <w:r w:rsidR="00253AA2" w:rsidRPr="008A32B6">
        <w:rPr>
          <w:i/>
          <w:noProof/>
          <w:sz w:val="20"/>
          <w:szCs w:val="20"/>
        </w:rPr>
        <w:t>Palo Alto, CA: American Institutes for Research</w:t>
      </w:r>
      <w:r w:rsidR="00253AA2" w:rsidRPr="008A32B6">
        <w:rPr>
          <w:noProof/>
          <w:sz w:val="20"/>
          <w:szCs w:val="20"/>
        </w:rPr>
        <w:t xml:space="preserve">  (1979).</w:t>
      </w:r>
    </w:p>
    <w:p w14:paraId="44711A4F" w14:textId="77777777" w:rsidR="00253AA2" w:rsidRPr="008A32B6" w:rsidRDefault="00253AA2" w:rsidP="00253AA2">
      <w:pPr>
        <w:pStyle w:val="EndNoteBibliography"/>
        <w:ind w:left="720" w:hanging="720"/>
        <w:rPr>
          <w:noProof/>
          <w:sz w:val="20"/>
          <w:szCs w:val="20"/>
        </w:rPr>
      </w:pPr>
      <w:r w:rsidRPr="008A32B6">
        <w:rPr>
          <w:noProof/>
          <w:sz w:val="20"/>
          <w:szCs w:val="20"/>
        </w:rPr>
        <w:t>2.</w:t>
      </w:r>
      <w:r w:rsidRPr="008A32B6">
        <w:rPr>
          <w:noProof/>
          <w:sz w:val="20"/>
          <w:szCs w:val="20"/>
        </w:rPr>
        <w:tab/>
        <w:t>C. A. Prescott</w:t>
      </w:r>
      <w:r w:rsidRPr="008A32B6">
        <w:rPr>
          <w:i/>
          <w:noProof/>
          <w:sz w:val="20"/>
          <w:szCs w:val="20"/>
        </w:rPr>
        <w:t xml:space="preserve"> et al.</w:t>
      </w:r>
      <w:r w:rsidRPr="008A32B6">
        <w:rPr>
          <w:noProof/>
          <w:sz w:val="20"/>
          <w:szCs w:val="20"/>
        </w:rPr>
        <w:t xml:space="preserve">, The Project Talent Twin and Sibling Study: Zygosity and New Data Collection. </w:t>
      </w:r>
      <w:r w:rsidRPr="008A32B6">
        <w:rPr>
          <w:i/>
          <w:noProof/>
          <w:sz w:val="20"/>
          <w:szCs w:val="20"/>
        </w:rPr>
        <w:t>Twin Res Hum Genet</w:t>
      </w:r>
      <w:r w:rsidRPr="008A32B6">
        <w:rPr>
          <w:noProof/>
          <w:sz w:val="20"/>
          <w:szCs w:val="20"/>
        </w:rPr>
        <w:t xml:space="preserve"> </w:t>
      </w:r>
      <w:r w:rsidRPr="008A32B6">
        <w:rPr>
          <w:b/>
          <w:noProof/>
          <w:sz w:val="20"/>
          <w:szCs w:val="20"/>
        </w:rPr>
        <w:t>22</w:t>
      </w:r>
      <w:r w:rsidRPr="008A32B6">
        <w:rPr>
          <w:noProof/>
          <w:sz w:val="20"/>
          <w:szCs w:val="20"/>
        </w:rPr>
        <w:t>, 769-778 (2019).</w:t>
      </w:r>
    </w:p>
    <w:p w14:paraId="41A5E961" w14:textId="77777777" w:rsidR="00253AA2" w:rsidRPr="008A32B6" w:rsidRDefault="00253AA2" w:rsidP="00253AA2">
      <w:pPr>
        <w:pStyle w:val="EndNoteBibliography"/>
        <w:ind w:left="720" w:hanging="720"/>
        <w:rPr>
          <w:noProof/>
          <w:sz w:val="20"/>
          <w:szCs w:val="20"/>
        </w:rPr>
      </w:pPr>
      <w:r w:rsidRPr="008A32B6">
        <w:rPr>
          <w:noProof/>
          <w:sz w:val="20"/>
          <w:szCs w:val="20"/>
        </w:rPr>
        <w:t>3.</w:t>
      </w:r>
      <w:r w:rsidRPr="008A32B6">
        <w:rPr>
          <w:noProof/>
          <w:sz w:val="20"/>
          <w:szCs w:val="20"/>
        </w:rPr>
        <w:tab/>
        <w:t>C. A. Prescott</w:t>
      </w:r>
      <w:r w:rsidRPr="008A32B6">
        <w:rPr>
          <w:i/>
          <w:noProof/>
          <w:sz w:val="20"/>
          <w:szCs w:val="20"/>
        </w:rPr>
        <w:t xml:space="preserve"> et al.</w:t>
      </w:r>
      <w:r w:rsidRPr="008A32B6">
        <w:rPr>
          <w:noProof/>
          <w:sz w:val="20"/>
          <w:szCs w:val="20"/>
        </w:rPr>
        <w:t xml:space="preserve">, The Project TALENT Twin and Sibling Study. </w:t>
      </w:r>
      <w:r w:rsidRPr="008A32B6">
        <w:rPr>
          <w:i/>
          <w:noProof/>
          <w:sz w:val="20"/>
          <w:szCs w:val="20"/>
        </w:rPr>
        <w:t>Twin Res Hum Genet</w:t>
      </w:r>
      <w:r w:rsidRPr="008A32B6">
        <w:rPr>
          <w:noProof/>
          <w:sz w:val="20"/>
          <w:szCs w:val="20"/>
        </w:rPr>
        <w:t xml:space="preserve"> </w:t>
      </w:r>
      <w:r w:rsidRPr="008A32B6">
        <w:rPr>
          <w:b/>
          <w:noProof/>
          <w:sz w:val="20"/>
          <w:szCs w:val="20"/>
        </w:rPr>
        <w:t>16</w:t>
      </w:r>
      <w:r w:rsidRPr="008A32B6">
        <w:rPr>
          <w:noProof/>
          <w:sz w:val="20"/>
          <w:szCs w:val="20"/>
        </w:rPr>
        <w:t>, 437-448 (2013).</w:t>
      </w:r>
    </w:p>
    <w:p w14:paraId="565BDF39" w14:textId="77777777" w:rsidR="00253AA2" w:rsidRPr="008A32B6" w:rsidRDefault="00253AA2" w:rsidP="00253AA2">
      <w:pPr>
        <w:pStyle w:val="EndNoteBibliography"/>
        <w:ind w:left="720" w:hanging="720"/>
        <w:rPr>
          <w:noProof/>
          <w:sz w:val="20"/>
          <w:szCs w:val="20"/>
        </w:rPr>
      </w:pPr>
      <w:r w:rsidRPr="008A32B6">
        <w:rPr>
          <w:noProof/>
          <w:sz w:val="20"/>
          <w:szCs w:val="20"/>
        </w:rPr>
        <w:t>4.</w:t>
      </w:r>
      <w:r w:rsidRPr="008A32B6">
        <w:rPr>
          <w:noProof/>
          <w:sz w:val="20"/>
          <w:szCs w:val="20"/>
        </w:rPr>
        <w:tab/>
        <w:t>A. Kaiser</w:t>
      </w:r>
      <w:r w:rsidRPr="008A32B6">
        <w:rPr>
          <w:i/>
          <w:noProof/>
          <w:sz w:val="20"/>
          <w:szCs w:val="20"/>
        </w:rPr>
        <w:t xml:space="preserve"> et al.</w:t>
      </w:r>
      <w:r w:rsidRPr="008A32B6">
        <w:rPr>
          <w:noProof/>
          <w:sz w:val="20"/>
          <w:szCs w:val="20"/>
        </w:rPr>
        <w:t xml:space="preserve"> (2022) Project Talent Twin and Sibling Study Documentation 2014.  (American Institutes for Research, Washington, D.C.).</w:t>
      </w:r>
    </w:p>
    <w:p w14:paraId="504961F6" w14:textId="77777777" w:rsidR="00253AA2" w:rsidRPr="008A32B6" w:rsidRDefault="00253AA2" w:rsidP="00253AA2">
      <w:pPr>
        <w:pStyle w:val="EndNoteBibliography"/>
        <w:ind w:left="720" w:hanging="720"/>
        <w:rPr>
          <w:noProof/>
          <w:sz w:val="20"/>
          <w:szCs w:val="20"/>
        </w:rPr>
      </w:pPr>
      <w:r w:rsidRPr="008A32B6">
        <w:rPr>
          <w:noProof/>
          <w:sz w:val="20"/>
          <w:szCs w:val="20"/>
        </w:rPr>
        <w:t>5.</w:t>
      </w:r>
      <w:r w:rsidRPr="008A32B6">
        <w:rPr>
          <w:noProof/>
          <w:sz w:val="20"/>
          <w:szCs w:val="20"/>
        </w:rPr>
        <w:tab/>
        <w:t xml:space="preserve">B. Benyamin, I. J. Deary, P. M. Visscher, Precision and bias of a normal finite mixture distribution model to analyze twin data when zygosity is unknown: Simulations and application to IQ phenotypes on a large sample of twin pairs. </w:t>
      </w:r>
      <w:r w:rsidRPr="008A32B6">
        <w:rPr>
          <w:i/>
          <w:noProof/>
          <w:sz w:val="20"/>
          <w:szCs w:val="20"/>
        </w:rPr>
        <w:t>Behavior genetics</w:t>
      </w:r>
      <w:r w:rsidRPr="008A32B6">
        <w:rPr>
          <w:noProof/>
          <w:sz w:val="20"/>
          <w:szCs w:val="20"/>
        </w:rPr>
        <w:t xml:space="preserve"> </w:t>
      </w:r>
      <w:r w:rsidRPr="008A32B6">
        <w:rPr>
          <w:b/>
          <w:noProof/>
          <w:sz w:val="20"/>
          <w:szCs w:val="20"/>
        </w:rPr>
        <w:t>36</w:t>
      </w:r>
      <w:r w:rsidRPr="008A32B6">
        <w:rPr>
          <w:noProof/>
          <w:sz w:val="20"/>
          <w:szCs w:val="20"/>
        </w:rPr>
        <w:t>, 935-946 (2006).</w:t>
      </w:r>
    </w:p>
    <w:p w14:paraId="7188926F" w14:textId="77777777" w:rsidR="00253AA2" w:rsidRPr="008A32B6" w:rsidRDefault="00253AA2" w:rsidP="00253AA2">
      <w:pPr>
        <w:pStyle w:val="EndNoteBibliography"/>
        <w:ind w:left="720" w:hanging="720"/>
        <w:rPr>
          <w:noProof/>
          <w:sz w:val="20"/>
          <w:szCs w:val="20"/>
        </w:rPr>
      </w:pPr>
      <w:r w:rsidRPr="008A32B6">
        <w:rPr>
          <w:noProof/>
          <w:sz w:val="20"/>
          <w:szCs w:val="20"/>
        </w:rPr>
        <w:t>6.</w:t>
      </w:r>
      <w:r w:rsidRPr="008A32B6">
        <w:rPr>
          <w:noProof/>
          <w:sz w:val="20"/>
          <w:szCs w:val="20"/>
        </w:rPr>
        <w:tab/>
        <w:t>L. Christiansen</w:t>
      </w:r>
      <w:r w:rsidRPr="008A32B6">
        <w:rPr>
          <w:i/>
          <w:noProof/>
          <w:sz w:val="20"/>
          <w:szCs w:val="20"/>
        </w:rPr>
        <w:t xml:space="preserve"> et al.</w:t>
      </w:r>
      <w:r w:rsidRPr="008A32B6">
        <w:rPr>
          <w:noProof/>
          <w:sz w:val="20"/>
          <w:szCs w:val="20"/>
        </w:rPr>
        <w:t xml:space="preserve">, Age- and sex-differences in the validity of questionnaire-based zygosity in twins. </w:t>
      </w:r>
      <w:r w:rsidRPr="008A32B6">
        <w:rPr>
          <w:i/>
          <w:noProof/>
          <w:sz w:val="20"/>
          <w:szCs w:val="20"/>
        </w:rPr>
        <w:t>Twin Res</w:t>
      </w:r>
      <w:r w:rsidRPr="008A32B6">
        <w:rPr>
          <w:noProof/>
          <w:sz w:val="20"/>
          <w:szCs w:val="20"/>
        </w:rPr>
        <w:t xml:space="preserve"> </w:t>
      </w:r>
      <w:r w:rsidRPr="008A32B6">
        <w:rPr>
          <w:b/>
          <w:noProof/>
          <w:sz w:val="20"/>
          <w:szCs w:val="20"/>
        </w:rPr>
        <w:t>6</w:t>
      </w:r>
      <w:r w:rsidRPr="008A32B6">
        <w:rPr>
          <w:noProof/>
          <w:sz w:val="20"/>
          <w:szCs w:val="20"/>
        </w:rPr>
        <w:t>, 275-278 (2003).</w:t>
      </w:r>
    </w:p>
    <w:p w14:paraId="25012121" w14:textId="77777777" w:rsidR="00253AA2" w:rsidRPr="008A32B6" w:rsidRDefault="00253AA2" w:rsidP="00253AA2">
      <w:pPr>
        <w:pStyle w:val="EndNoteBibliography"/>
        <w:ind w:left="720" w:hanging="720"/>
        <w:rPr>
          <w:noProof/>
          <w:sz w:val="20"/>
          <w:szCs w:val="20"/>
        </w:rPr>
      </w:pPr>
      <w:r w:rsidRPr="008A32B6">
        <w:rPr>
          <w:noProof/>
          <w:sz w:val="20"/>
          <w:szCs w:val="20"/>
        </w:rPr>
        <w:t>7.</w:t>
      </w:r>
      <w:r w:rsidRPr="008A32B6">
        <w:rPr>
          <w:noProof/>
          <w:sz w:val="20"/>
          <w:szCs w:val="20"/>
        </w:rPr>
        <w:tab/>
        <w:t xml:space="preserve">H. Peeters, S. Van Gestel, R. Vlietinck, C. Derom, R. Derom, Validation of a telephone zygosity questionnaire in twins of known zygosity. </w:t>
      </w:r>
      <w:r w:rsidRPr="008A32B6">
        <w:rPr>
          <w:i/>
          <w:noProof/>
          <w:sz w:val="20"/>
          <w:szCs w:val="20"/>
        </w:rPr>
        <w:t>Behav Genet</w:t>
      </w:r>
      <w:r w:rsidRPr="008A32B6">
        <w:rPr>
          <w:noProof/>
          <w:sz w:val="20"/>
          <w:szCs w:val="20"/>
        </w:rPr>
        <w:t xml:space="preserve"> </w:t>
      </w:r>
      <w:r w:rsidRPr="008A32B6">
        <w:rPr>
          <w:b/>
          <w:noProof/>
          <w:sz w:val="20"/>
          <w:szCs w:val="20"/>
        </w:rPr>
        <w:t>28</w:t>
      </w:r>
      <w:r w:rsidRPr="008A32B6">
        <w:rPr>
          <w:noProof/>
          <w:sz w:val="20"/>
          <w:szCs w:val="20"/>
        </w:rPr>
        <w:t>, 159-163 (1998).</w:t>
      </w:r>
    </w:p>
    <w:p w14:paraId="13CF23AD" w14:textId="77777777" w:rsidR="00253AA2" w:rsidRPr="008A32B6" w:rsidRDefault="00253AA2" w:rsidP="00253AA2">
      <w:pPr>
        <w:pStyle w:val="EndNoteBibliography"/>
        <w:ind w:left="720" w:hanging="720"/>
        <w:rPr>
          <w:noProof/>
          <w:sz w:val="20"/>
          <w:szCs w:val="20"/>
        </w:rPr>
      </w:pPr>
      <w:r w:rsidRPr="008A32B6">
        <w:rPr>
          <w:noProof/>
          <w:sz w:val="20"/>
          <w:szCs w:val="20"/>
        </w:rPr>
        <w:t>8.</w:t>
      </w:r>
      <w:r w:rsidRPr="008A32B6">
        <w:rPr>
          <w:noProof/>
          <w:sz w:val="20"/>
          <w:szCs w:val="20"/>
        </w:rPr>
        <w:tab/>
        <w:t>E. Spitz</w:t>
      </w:r>
      <w:r w:rsidRPr="008A32B6">
        <w:rPr>
          <w:i/>
          <w:noProof/>
          <w:sz w:val="20"/>
          <w:szCs w:val="20"/>
        </w:rPr>
        <w:t xml:space="preserve"> et al.</w:t>
      </w:r>
      <w:r w:rsidRPr="008A32B6">
        <w:rPr>
          <w:noProof/>
          <w:sz w:val="20"/>
          <w:szCs w:val="20"/>
        </w:rPr>
        <w:t xml:space="preserve">, Comparative diagnoses of twin zygosity by SSLP variant analysis, questionnaire, and dermatoglyphic analysis. </w:t>
      </w:r>
      <w:r w:rsidRPr="008A32B6">
        <w:rPr>
          <w:i/>
          <w:noProof/>
          <w:sz w:val="20"/>
          <w:szCs w:val="20"/>
        </w:rPr>
        <w:t>Behav Genet</w:t>
      </w:r>
      <w:r w:rsidRPr="008A32B6">
        <w:rPr>
          <w:noProof/>
          <w:sz w:val="20"/>
          <w:szCs w:val="20"/>
        </w:rPr>
        <w:t xml:space="preserve"> </w:t>
      </w:r>
      <w:r w:rsidRPr="008A32B6">
        <w:rPr>
          <w:b/>
          <w:noProof/>
          <w:sz w:val="20"/>
          <w:szCs w:val="20"/>
        </w:rPr>
        <w:t>26</w:t>
      </w:r>
      <w:r w:rsidRPr="008A32B6">
        <w:rPr>
          <w:noProof/>
          <w:sz w:val="20"/>
          <w:szCs w:val="20"/>
        </w:rPr>
        <w:t>, 55-63 (1996).</w:t>
      </w:r>
    </w:p>
    <w:p w14:paraId="2EC8C152" w14:textId="3760B366" w:rsidR="00F45868" w:rsidRPr="008A32B6" w:rsidRDefault="00B242B2" w:rsidP="0026379C">
      <w:pPr>
        <w:rPr>
          <w:rFonts w:ascii="Arial" w:hAnsi="Arial" w:cs="Arial"/>
          <w:sz w:val="20"/>
          <w:szCs w:val="20"/>
        </w:rPr>
      </w:pPr>
      <w:r w:rsidRPr="008A32B6">
        <w:rPr>
          <w:rFonts w:ascii="Arial" w:hAnsi="Arial" w:cs="Arial"/>
          <w:sz w:val="20"/>
          <w:szCs w:val="20"/>
        </w:rPr>
        <w:fldChar w:fldCharType="end"/>
      </w:r>
    </w:p>
    <w:sectPr w:rsidR="00F45868" w:rsidRPr="008A32B6" w:rsidSect="00A3516E">
      <w:pgSz w:w="15840" w:h="12240" w:orient="landscape"/>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5344C" w16cex:dateUtc="2022-10-27T23: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A7F9C" w14:textId="77777777" w:rsidR="003C6B82" w:rsidRDefault="003C6B82" w:rsidP="002D5B85">
      <w:r>
        <w:separator/>
      </w:r>
    </w:p>
  </w:endnote>
  <w:endnote w:type="continuationSeparator" w:id="0">
    <w:p w14:paraId="391AF2B1" w14:textId="77777777" w:rsidR="003C6B82" w:rsidRDefault="003C6B82" w:rsidP="002D5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D3071" w14:textId="77777777" w:rsidR="003A2332" w:rsidRDefault="003A2332" w:rsidP="007444C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04DEB7" w14:textId="77777777" w:rsidR="003A2332" w:rsidRDefault="003A2332" w:rsidP="00526E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83418" w14:textId="77777777" w:rsidR="003A2332" w:rsidRPr="00526EAA" w:rsidRDefault="003A2332" w:rsidP="007444CD">
    <w:pPr>
      <w:pStyle w:val="Footer"/>
      <w:framePr w:wrap="none" w:vAnchor="text" w:hAnchor="margin" w:xAlign="right" w:y="1"/>
      <w:rPr>
        <w:rStyle w:val="PageNumber"/>
      </w:rPr>
    </w:pPr>
    <w:r w:rsidRPr="00526EAA">
      <w:rPr>
        <w:rStyle w:val="PageNumber"/>
      </w:rPr>
      <w:fldChar w:fldCharType="begin"/>
    </w:r>
    <w:r w:rsidRPr="00526EAA">
      <w:rPr>
        <w:rStyle w:val="PageNumber"/>
      </w:rPr>
      <w:instrText xml:space="preserve">PAGE  </w:instrText>
    </w:r>
    <w:r w:rsidRPr="00526EAA">
      <w:rPr>
        <w:rStyle w:val="PageNumber"/>
      </w:rPr>
      <w:fldChar w:fldCharType="separate"/>
    </w:r>
    <w:r>
      <w:rPr>
        <w:rStyle w:val="PageNumber"/>
        <w:noProof/>
      </w:rPr>
      <w:t>11</w:t>
    </w:r>
    <w:r w:rsidRPr="00526EAA">
      <w:rPr>
        <w:rStyle w:val="PageNumber"/>
      </w:rPr>
      <w:fldChar w:fldCharType="end"/>
    </w:r>
  </w:p>
  <w:p w14:paraId="3972677F" w14:textId="77777777" w:rsidR="003A2332" w:rsidRDefault="003A2332" w:rsidP="00526EAA">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8060974"/>
      <w:docPartObj>
        <w:docPartGallery w:val="Page Numbers (Bottom of Page)"/>
        <w:docPartUnique/>
      </w:docPartObj>
    </w:sdtPr>
    <w:sdtEndPr>
      <w:rPr>
        <w:rStyle w:val="PageNumber"/>
      </w:rPr>
    </w:sdtEndPr>
    <w:sdtContent>
      <w:p w14:paraId="2E4E89ED" w14:textId="13992617" w:rsidR="003A2332" w:rsidRDefault="003A2332" w:rsidP="00B070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4AA2E6D7" w14:textId="77777777" w:rsidR="003A2332" w:rsidRDefault="003A2332" w:rsidP="008742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7432B" w14:textId="77777777" w:rsidR="003C6B82" w:rsidRDefault="003C6B82" w:rsidP="002D5B85">
      <w:r>
        <w:separator/>
      </w:r>
    </w:p>
  </w:footnote>
  <w:footnote w:type="continuationSeparator" w:id="0">
    <w:p w14:paraId="64CA959F" w14:textId="77777777" w:rsidR="003C6B82" w:rsidRDefault="003C6B82" w:rsidP="002D5B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D71D4"/>
    <w:multiLevelType w:val="hybridMultilevel"/>
    <w:tmpl w:val="886E8654"/>
    <w:lvl w:ilvl="0" w:tplc="E8B4CD2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52039"/>
    <w:multiLevelType w:val="multilevel"/>
    <w:tmpl w:val="6C90499C"/>
    <w:lvl w:ilvl="0">
      <w:start w:val="9"/>
      <w:numFmt w:val="bullet"/>
      <w:lvlText w:val="-"/>
      <w:lvlJc w:val="left"/>
      <w:pPr>
        <w:ind w:left="2160" w:hanging="360"/>
      </w:pPr>
      <w:rPr>
        <w:rFonts w:ascii="Times New Roman" w:eastAsiaTheme="minorHAnsi" w:hAnsi="Times New Roman" w:cs="Times New Roman"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132B1346"/>
    <w:multiLevelType w:val="hybridMultilevel"/>
    <w:tmpl w:val="52249658"/>
    <w:lvl w:ilvl="0" w:tplc="DC60E434">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B1229"/>
    <w:multiLevelType w:val="hybridMultilevel"/>
    <w:tmpl w:val="BEAC77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7A001F"/>
    <w:multiLevelType w:val="hybridMultilevel"/>
    <w:tmpl w:val="5F468F54"/>
    <w:lvl w:ilvl="0" w:tplc="5026198C">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0E101F"/>
    <w:multiLevelType w:val="hybridMultilevel"/>
    <w:tmpl w:val="6C90499C"/>
    <w:lvl w:ilvl="0" w:tplc="DC60E434">
      <w:start w:val="9"/>
      <w:numFmt w:val="bullet"/>
      <w:lvlText w:val="-"/>
      <w:lvlJc w:val="left"/>
      <w:pPr>
        <w:ind w:left="2160" w:hanging="360"/>
      </w:pPr>
      <w:rPr>
        <w:rFonts w:ascii="Times New Roman" w:eastAsiaTheme="minorHAnsi" w:hAnsi="Times New Roman" w:cs="Times New Roman"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4D0D29A4"/>
    <w:multiLevelType w:val="hybridMultilevel"/>
    <w:tmpl w:val="5F2A6D88"/>
    <w:lvl w:ilvl="0" w:tplc="28023D1A">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924C40"/>
    <w:multiLevelType w:val="hybridMultilevel"/>
    <w:tmpl w:val="3E5EF51C"/>
    <w:lvl w:ilvl="0" w:tplc="19BEDA8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BD7EDF"/>
    <w:multiLevelType w:val="hybridMultilevel"/>
    <w:tmpl w:val="EF2856A6"/>
    <w:lvl w:ilvl="0" w:tplc="4CEEA074">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252BC9"/>
    <w:multiLevelType w:val="hybridMultilevel"/>
    <w:tmpl w:val="B8A0542A"/>
    <w:lvl w:ilvl="0" w:tplc="7868A0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E41BFF"/>
    <w:multiLevelType w:val="hybridMultilevel"/>
    <w:tmpl w:val="60D2EA34"/>
    <w:lvl w:ilvl="0" w:tplc="28023D1A">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3690650"/>
    <w:multiLevelType w:val="hybridMultilevel"/>
    <w:tmpl w:val="541C1044"/>
    <w:lvl w:ilvl="0" w:tplc="CC3814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E45ECB"/>
    <w:multiLevelType w:val="hybridMultilevel"/>
    <w:tmpl w:val="A100E4F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1"/>
  </w:num>
  <w:num w:numId="3">
    <w:abstractNumId w:val="4"/>
  </w:num>
  <w:num w:numId="4">
    <w:abstractNumId w:val="10"/>
  </w:num>
  <w:num w:numId="5">
    <w:abstractNumId w:val="3"/>
  </w:num>
  <w:num w:numId="6">
    <w:abstractNumId w:val="2"/>
  </w:num>
  <w:num w:numId="7">
    <w:abstractNumId w:val="1"/>
  </w:num>
  <w:num w:numId="8">
    <w:abstractNumId w:val="12"/>
  </w:num>
  <w:num w:numId="9">
    <w:abstractNumId w:val="6"/>
  </w:num>
  <w:num w:numId="10">
    <w:abstractNumId w:val="7"/>
  </w:num>
  <w:num w:numId="11">
    <w:abstractNumId w:val="8"/>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NA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tv9wezrpvzdnefs5v5e0rc5trax0wp0sas&quot;&gt;EndNote_TEA_research_Oct2017&lt;record-ids&gt;&lt;item&gt;2851&lt;/item&gt;&lt;item&gt;2914&lt;/item&gt;&lt;item&gt;2973&lt;/item&gt;&lt;item&gt;3389&lt;/item&gt;&lt;item&gt;3390&lt;/item&gt;&lt;item&gt;3391&lt;/item&gt;&lt;item&gt;3392&lt;/item&gt;&lt;item&gt;3393&lt;/item&gt;&lt;/record-ids&gt;&lt;/item&gt;&lt;/Libraries&gt;"/>
  </w:docVars>
  <w:rsids>
    <w:rsidRoot w:val="00041B76"/>
    <w:rsid w:val="00003C32"/>
    <w:rsid w:val="000059F6"/>
    <w:rsid w:val="00007498"/>
    <w:rsid w:val="00007538"/>
    <w:rsid w:val="00011462"/>
    <w:rsid w:val="0001165F"/>
    <w:rsid w:val="00012995"/>
    <w:rsid w:val="000150D9"/>
    <w:rsid w:val="000200E6"/>
    <w:rsid w:val="00020223"/>
    <w:rsid w:val="00020E0E"/>
    <w:rsid w:val="000216D3"/>
    <w:rsid w:val="00021705"/>
    <w:rsid w:val="0002293B"/>
    <w:rsid w:val="00023246"/>
    <w:rsid w:val="0002353B"/>
    <w:rsid w:val="00024220"/>
    <w:rsid w:val="00025C92"/>
    <w:rsid w:val="00025CBB"/>
    <w:rsid w:val="0002628E"/>
    <w:rsid w:val="000262E6"/>
    <w:rsid w:val="0002651B"/>
    <w:rsid w:val="00030129"/>
    <w:rsid w:val="000302EF"/>
    <w:rsid w:val="000306A7"/>
    <w:rsid w:val="0003072A"/>
    <w:rsid w:val="00031076"/>
    <w:rsid w:val="0003231F"/>
    <w:rsid w:val="000324BB"/>
    <w:rsid w:val="00032616"/>
    <w:rsid w:val="00032E6F"/>
    <w:rsid w:val="00035727"/>
    <w:rsid w:val="00036176"/>
    <w:rsid w:val="0003754F"/>
    <w:rsid w:val="00041024"/>
    <w:rsid w:val="00041B76"/>
    <w:rsid w:val="00041C90"/>
    <w:rsid w:val="00042292"/>
    <w:rsid w:val="00044B1F"/>
    <w:rsid w:val="00045135"/>
    <w:rsid w:val="00045553"/>
    <w:rsid w:val="00046637"/>
    <w:rsid w:val="0004774B"/>
    <w:rsid w:val="000510E9"/>
    <w:rsid w:val="000516AF"/>
    <w:rsid w:val="0005247E"/>
    <w:rsid w:val="000530FB"/>
    <w:rsid w:val="0005315A"/>
    <w:rsid w:val="00054899"/>
    <w:rsid w:val="000550E4"/>
    <w:rsid w:val="00055D0E"/>
    <w:rsid w:val="00056B9B"/>
    <w:rsid w:val="00057F26"/>
    <w:rsid w:val="00060628"/>
    <w:rsid w:val="00060F34"/>
    <w:rsid w:val="00063811"/>
    <w:rsid w:val="000647AF"/>
    <w:rsid w:val="0006571C"/>
    <w:rsid w:val="00067F35"/>
    <w:rsid w:val="00070F30"/>
    <w:rsid w:val="0007190F"/>
    <w:rsid w:val="000735BF"/>
    <w:rsid w:val="00073CB3"/>
    <w:rsid w:val="000760A2"/>
    <w:rsid w:val="00076F22"/>
    <w:rsid w:val="00083506"/>
    <w:rsid w:val="0008538F"/>
    <w:rsid w:val="0008552E"/>
    <w:rsid w:val="000858B6"/>
    <w:rsid w:val="00085EBC"/>
    <w:rsid w:val="000878D2"/>
    <w:rsid w:val="000927F9"/>
    <w:rsid w:val="0009364B"/>
    <w:rsid w:val="000940A0"/>
    <w:rsid w:val="000951F3"/>
    <w:rsid w:val="00096043"/>
    <w:rsid w:val="000961B3"/>
    <w:rsid w:val="00096640"/>
    <w:rsid w:val="00096660"/>
    <w:rsid w:val="000974F1"/>
    <w:rsid w:val="000A03FE"/>
    <w:rsid w:val="000A1551"/>
    <w:rsid w:val="000A3215"/>
    <w:rsid w:val="000A3625"/>
    <w:rsid w:val="000A477F"/>
    <w:rsid w:val="000A4E33"/>
    <w:rsid w:val="000A5AE0"/>
    <w:rsid w:val="000A5D71"/>
    <w:rsid w:val="000A75C4"/>
    <w:rsid w:val="000A7B31"/>
    <w:rsid w:val="000B1E16"/>
    <w:rsid w:val="000B234B"/>
    <w:rsid w:val="000B3C71"/>
    <w:rsid w:val="000B440F"/>
    <w:rsid w:val="000B4667"/>
    <w:rsid w:val="000B49A0"/>
    <w:rsid w:val="000B652D"/>
    <w:rsid w:val="000B65B0"/>
    <w:rsid w:val="000B667C"/>
    <w:rsid w:val="000C03F5"/>
    <w:rsid w:val="000C0656"/>
    <w:rsid w:val="000C1F09"/>
    <w:rsid w:val="000C21C1"/>
    <w:rsid w:val="000C4DC2"/>
    <w:rsid w:val="000C4DD6"/>
    <w:rsid w:val="000C70F8"/>
    <w:rsid w:val="000C7E9A"/>
    <w:rsid w:val="000D022D"/>
    <w:rsid w:val="000D0A56"/>
    <w:rsid w:val="000D1D6A"/>
    <w:rsid w:val="000D2699"/>
    <w:rsid w:val="000D27F1"/>
    <w:rsid w:val="000D3E10"/>
    <w:rsid w:val="000D476B"/>
    <w:rsid w:val="000D6EA3"/>
    <w:rsid w:val="000E0271"/>
    <w:rsid w:val="000E1DF4"/>
    <w:rsid w:val="000E2ACE"/>
    <w:rsid w:val="000E32CA"/>
    <w:rsid w:val="000E4659"/>
    <w:rsid w:val="000E4D60"/>
    <w:rsid w:val="000E51BC"/>
    <w:rsid w:val="000E5658"/>
    <w:rsid w:val="000E569D"/>
    <w:rsid w:val="000E599E"/>
    <w:rsid w:val="000E5CB2"/>
    <w:rsid w:val="000E5F69"/>
    <w:rsid w:val="000E78DF"/>
    <w:rsid w:val="000E7AFC"/>
    <w:rsid w:val="000F0371"/>
    <w:rsid w:val="000F05BA"/>
    <w:rsid w:val="000F100C"/>
    <w:rsid w:val="000F20F0"/>
    <w:rsid w:val="000F398B"/>
    <w:rsid w:val="000F67CA"/>
    <w:rsid w:val="000F6BE4"/>
    <w:rsid w:val="00102097"/>
    <w:rsid w:val="00103105"/>
    <w:rsid w:val="00105E14"/>
    <w:rsid w:val="00110B37"/>
    <w:rsid w:val="001123D3"/>
    <w:rsid w:val="001127B5"/>
    <w:rsid w:val="00113663"/>
    <w:rsid w:val="001138A9"/>
    <w:rsid w:val="00113979"/>
    <w:rsid w:val="00115736"/>
    <w:rsid w:val="00115F7E"/>
    <w:rsid w:val="001165C1"/>
    <w:rsid w:val="0011690E"/>
    <w:rsid w:val="00117009"/>
    <w:rsid w:val="00117B92"/>
    <w:rsid w:val="00117E6B"/>
    <w:rsid w:val="00120CE9"/>
    <w:rsid w:val="001225C6"/>
    <w:rsid w:val="00125663"/>
    <w:rsid w:val="00126123"/>
    <w:rsid w:val="001261CC"/>
    <w:rsid w:val="001269A0"/>
    <w:rsid w:val="0012785F"/>
    <w:rsid w:val="00130C16"/>
    <w:rsid w:val="00132454"/>
    <w:rsid w:val="0013331A"/>
    <w:rsid w:val="0013333D"/>
    <w:rsid w:val="00133827"/>
    <w:rsid w:val="00133E26"/>
    <w:rsid w:val="0013528A"/>
    <w:rsid w:val="001357CB"/>
    <w:rsid w:val="00136739"/>
    <w:rsid w:val="001378DC"/>
    <w:rsid w:val="00137C5D"/>
    <w:rsid w:val="0014008C"/>
    <w:rsid w:val="00141547"/>
    <w:rsid w:val="001427E8"/>
    <w:rsid w:val="001429A8"/>
    <w:rsid w:val="00143390"/>
    <w:rsid w:val="00144E37"/>
    <w:rsid w:val="00145735"/>
    <w:rsid w:val="00145A58"/>
    <w:rsid w:val="00145B45"/>
    <w:rsid w:val="00147E27"/>
    <w:rsid w:val="00151BA2"/>
    <w:rsid w:val="00153D2B"/>
    <w:rsid w:val="00154548"/>
    <w:rsid w:val="001549E2"/>
    <w:rsid w:val="001603DA"/>
    <w:rsid w:val="00160BE3"/>
    <w:rsid w:val="00161FE1"/>
    <w:rsid w:val="0016281F"/>
    <w:rsid w:val="00162AB5"/>
    <w:rsid w:val="001631A6"/>
    <w:rsid w:val="0016327D"/>
    <w:rsid w:val="001668E6"/>
    <w:rsid w:val="001678FB"/>
    <w:rsid w:val="0017009B"/>
    <w:rsid w:val="001701BD"/>
    <w:rsid w:val="001716AF"/>
    <w:rsid w:val="001716F5"/>
    <w:rsid w:val="00171785"/>
    <w:rsid w:val="0017238D"/>
    <w:rsid w:val="00173250"/>
    <w:rsid w:val="001737DF"/>
    <w:rsid w:val="00175407"/>
    <w:rsid w:val="00175912"/>
    <w:rsid w:val="00175DE8"/>
    <w:rsid w:val="001775B4"/>
    <w:rsid w:val="001804FD"/>
    <w:rsid w:val="001826FD"/>
    <w:rsid w:val="00183726"/>
    <w:rsid w:val="00183CDC"/>
    <w:rsid w:val="00183E87"/>
    <w:rsid w:val="00185514"/>
    <w:rsid w:val="00185875"/>
    <w:rsid w:val="00192CA8"/>
    <w:rsid w:val="001954CA"/>
    <w:rsid w:val="00197F32"/>
    <w:rsid w:val="00197FB5"/>
    <w:rsid w:val="001A0898"/>
    <w:rsid w:val="001A13AA"/>
    <w:rsid w:val="001A1AFC"/>
    <w:rsid w:val="001A3546"/>
    <w:rsid w:val="001A6306"/>
    <w:rsid w:val="001A65E0"/>
    <w:rsid w:val="001A7FBF"/>
    <w:rsid w:val="001B08D0"/>
    <w:rsid w:val="001B2F01"/>
    <w:rsid w:val="001B4B83"/>
    <w:rsid w:val="001B5285"/>
    <w:rsid w:val="001B5D77"/>
    <w:rsid w:val="001B7391"/>
    <w:rsid w:val="001C078F"/>
    <w:rsid w:val="001C17C6"/>
    <w:rsid w:val="001C2E75"/>
    <w:rsid w:val="001C30A3"/>
    <w:rsid w:val="001C34A6"/>
    <w:rsid w:val="001C593A"/>
    <w:rsid w:val="001C5B77"/>
    <w:rsid w:val="001C6768"/>
    <w:rsid w:val="001C70B5"/>
    <w:rsid w:val="001C7635"/>
    <w:rsid w:val="001D3C6F"/>
    <w:rsid w:val="001D50DE"/>
    <w:rsid w:val="001D52A2"/>
    <w:rsid w:val="001D54B4"/>
    <w:rsid w:val="001D616D"/>
    <w:rsid w:val="001E0AD3"/>
    <w:rsid w:val="001E0F4C"/>
    <w:rsid w:val="001E273B"/>
    <w:rsid w:val="001E3173"/>
    <w:rsid w:val="001E4628"/>
    <w:rsid w:val="001E6132"/>
    <w:rsid w:val="001E7558"/>
    <w:rsid w:val="001E77CA"/>
    <w:rsid w:val="001F2B68"/>
    <w:rsid w:val="001F374E"/>
    <w:rsid w:val="001F4D78"/>
    <w:rsid w:val="001F4DA5"/>
    <w:rsid w:val="001F582A"/>
    <w:rsid w:val="001F5A1F"/>
    <w:rsid w:val="001F6948"/>
    <w:rsid w:val="001F69D1"/>
    <w:rsid w:val="001F7A9F"/>
    <w:rsid w:val="00201A7A"/>
    <w:rsid w:val="00201CFC"/>
    <w:rsid w:val="002041BE"/>
    <w:rsid w:val="002044E9"/>
    <w:rsid w:val="00204709"/>
    <w:rsid w:val="00205201"/>
    <w:rsid w:val="002109ED"/>
    <w:rsid w:val="00212130"/>
    <w:rsid w:val="002124EC"/>
    <w:rsid w:val="00213543"/>
    <w:rsid w:val="002157D7"/>
    <w:rsid w:val="002176CC"/>
    <w:rsid w:val="00220084"/>
    <w:rsid w:val="00220710"/>
    <w:rsid w:val="00221639"/>
    <w:rsid w:val="0022214E"/>
    <w:rsid w:val="00222813"/>
    <w:rsid w:val="00223BA3"/>
    <w:rsid w:val="00225F57"/>
    <w:rsid w:val="0022620C"/>
    <w:rsid w:val="00227EFF"/>
    <w:rsid w:val="00232A57"/>
    <w:rsid w:val="00233CB1"/>
    <w:rsid w:val="00233F36"/>
    <w:rsid w:val="00234E10"/>
    <w:rsid w:val="00235325"/>
    <w:rsid w:val="00235D26"/>
    <w:rsid w:val="002360A5"/>
    <w:rsid w:val="002364FA"/>
    <w:rsid w:val="00237DE3"/>
    <w:rsid w:val="00240D17"/>
    <w:rsid w:val="002413A0"/>
    <w:rsid w:val="002413E3"/>
    <w:rsid w:val="0024141B"/>
    <w:rsid w:val="00242C1F"/>
    <w:rsid w:val="00243FB4"/>
    <w:rsid w:val="00244372"/>
    <w:rsid w:val="00245853"/>
    <w:rsid w:val="00245B24"/>
    <w:rsid w:val="00245BFA"/>
    <w:rsid w:val="00250367"/>
    <w:rsid w:val="002509AE"/>
    <w:rsid w:val="002509E9"/>
    <w:rsid w:val="00252B74"/>
    <w:rsid w:val="00253924"/>
    <w:rsid w:val="00253AA2"/>
    <w:rsid w:val="00255F2B"/>
    <w:rsid w:val="002563E0"/>
    <w:rsid w:val="0025679C"/>
    <w:rsid w:val="0025718D"/>
    <w:rsid w:val="00260A4D"/>
    <w:rsid w:val="0026169B"/>
    <w:rsid w:val="0026379C"/>
    <w:rsid w:val="002639F5"/>
    <w:rsid w:val="00265C1C"/>
    <w:rsid w:val="00265FCD"/>
    <w:rsid w:val="0027069D"/>
    <w:rsid w:val="00272D54"/>
    <w:rsid w:val="00277BD9"/>
    <w:rsid w:val="00281AD8"/>
    <w:rsid w:val="0028335A"/>
    <w:rsid w:val="00284540"/>
    <w:rsid w:val="002846BC"/>
    <w:rsid w:val="00287FEC"/>
    <w:rsid w:val="00290309"/>
    <w:rsid w:val="002908D2"/>
    <w:rsid w:val="00292432"/>
    <w:rsid w:val="0029445F"/>
    <w:rsid w:val="00294700"/>
    <w:rsid w:val="0029479A"/>
    <w:rsid w:val="00294EB7"/>
    <w:rsid w:val="00296E7A"/>
    <w:rsid w:val="002A0EC5"/>
    <w:rsid w:val="002A1B57"/>
    <w:rsid w:val="002A3559"/>
    <w:rsid w:val="002A51D2"/>
    <w:rsid w:val="002A5CC0"/>
    <w:rsid w:val="002A6C17"/>
    <w:rsid w:val="002B0AB0"/>
    <w:rsid w:val="002B1164"/>
    <w:rsid w:val="002B11F4"/>
    <w:rsid w:val="002B180A"/>
    <w:rsid w:val="002B2627"/>
    <w:rsid w:val="002B3195"/>
    <w:rsid w:val="002B3991"/>
    <w:rsid w:val="002B3E72"/>
    <w:rsid w:val="002B567A"/>
    <w:rsid w:val="002B71E6"/>
    <w:rsid w:val="002C0CDC"/>
    <w:rsid w:val="002C2779"/>
    <w:rsid w:val="002C3648"/>
    <w:rsid w:val="002C66C4"/>
    <w:rsid w:val="002C6C44"/>
    <w:rsid w:val="002D0C6A"/>
    <w:rsid w:val="002D12F3"/>
    <w:rsid w:val="002D1F3C"/>
    <w:rsid w:val="002D2292"/>
    <w:rsid w:val="002D3A95"/>
    <w:rsid w:val="002D4D91"/>
    <w:rsid w:val="002D5B85"/>
    <w:rsid w:val="002D7272"/>
    <w:rsid w:val="002D76D5"/>
    <w:rsid w:val="002E31E7"/>
    <w:rsid w:val="002E4F5B"/>
    <w:rsid w:val="002E555B"/>
    <w:rsid w:val="002E55EB"/>
    <w:rsid w:val="002E5F73"/>
    <w:rsid w:val="002E6340"/>
    <w:rsid w:val="002E661A"/>
    <w:rsid w:val="002E6FEE"/>
    <w:rsid w:val="002F0312"/>
    <w:rsid w:val="002F0CF3"/>
    <w:rsid w:val="002F2371"/>
    <w:rsid w:val="002F3789"/>
    <w:rsid w:val="002F523C"/>
    <w:rsid w:val="002F66C5"/>
    <w:rsid w:val="002F672B"/>
    <w:rsid w:val="002F67CF"/>
    <w:rsid w:val="002F75F2"/>
    <w:rsid w:val="003024DD"/>
    <w:rsid w:val="0030390E"/>
    <w:rsid w:val="00304299"/>
    <w:rsid w:val="00304331"/>
    <w:rsid w:val="00305E13"/>
    <w:rsid w:val="003072B6"/>
    <w:rsid w:val="003079E8"/>
    <w:rsid w:val="0031071F"/>
    <w:rsid w:val="00313EF2"/>
    <w:rsid w:val="003208B3"/>
    <w:rsid w:val="00321B04"/>
    <w:rsid w:val="00321B42"/>
    <w:rsid w:val="00321C43"/>
    <w:rsid w:val="00325B13"/>
    <w:rsid w:val="00326365"/>
    <w:rsid w:val="0032667C"/>
    <w:rsid w:val="00327B92"/>
    <w:rsid w:val="00332687"/>
    <w:rsid w:val="00332693"/>
    <w:rsid w:val="00332747"/>
    <w:rsid w:val="003339A7"/>
    <w:rsid w:val="00334130"/>
    <w:rsid w:val="00336717"/>
    <w:rsid w:val="00336FE4"/>
    <w:rsid w:val="00340B50"/>
    <w:rsid w:val="003424EC"/>
    <w:rsid w:val="00345075"/>
    <w:rsid w:val="0034582E"/>
    <w:rsid w:val="00345F1F"/>
    <w:rsid w:val="00350BAD"/>
    <w:rsid w:val="00350DE0"/>
    <w:rsid w:val="00350FF1"/>
    <w:rsid w:val="00351198"/>
    <w:rsid w:val="00351546"/>
    <w:rsid w:val="0035276F"/>
    <w:rsid w:val="00352C1E"/>
    <w:rsid w:val="00357D2B"/>
    <w:rsid w:val="00360F0E"/>
    <w:rsid w:val="00361A37"/>
    <w:rsid w:val="00363972"/>
    <w:rsid w:val="00364325"/>
    <w:rsid w:val="003667E5"/>
    <w:rsid w:val="00367283"/>
    <w:rsid w:val="003700D8"/>
    <w:rsid w:val="003701C0"/>
    <w:rsid w:val="00370A3B"/>
    <w:rsid w:val="0037151B"/>
    <w:rsid w:val="0037191D"/>
    <w:rsid w:val="00372044"/>
    <w:rsid w:val="00373DA7"/>
    <w:rsid w:val="00373E14"/>
    <w:rsid w:val="0037541C"/>
    <w:rsid w:val="003778E0"/>
    <w:rsid w:val="00380493"/>
    <w:rsid w:val="00380719"/>
    <w:rsid w:val="003807B6"/>
    <w:rsid w:val="00382133"/>
    <w:rsid w:val="00382A46"/>
    <w:rsid w:val="00384A81"/>
    <w:rsid w:val="003856A4"/>
    <w:rsid w:val="0038659C"/>
    <w:rsid w:val="00387745"/>
    <w:rsid w:val="003909F3"/>
    <w:rsid w:val="00390AEA"/>
    <w:rsid w:val="00392C55"/>
    <w:rsid w:val="003936AB"/>
    <w:rsid w:val="00393BC8"/>
    <w:rsid w:val="003942D4"/>
    <w:rsid w:val="003976DF"/>
    <w:rsid w:val="00397D09"/>
    <w:rsid w:val="003A232A"/>
    <w:rsid w:val="003A2332"/>
    <w:rsid w:val="003A268F"/>
    <w:rsid w:val="003A282C"/>
    <w:rsid w:val="003A3193"/>
    <w:rsid w:val="003A3BEA"/>
    <w:rsid w:val="003A407E"/>
    <w:rsid w:val="003A466A"/>
    <w:rsid w:val="003A4B10"/>
    <w:rsid w:val="003A6294"/>
    <w:rsid w:val="003A7CFC"/>
    <w:rsid w:val="003B05A1"/>
    <w:rsid w:val="003B18C8"/>
    <w:rsid w:val="003B32A5"/>
    <w:rsid w:val="003B5D50"/>
    <w:rsid w:val="003B79A3"/>
    <w:rsid w:val="003C0D73"/>
    <w:rsid w:val="003C1408"/>
    <w:rsid w:val="003C187B"/>
    <w:rsid w:val="003C2307"/>
    <w:rsid w:val="003C33D5"/>
    <w:rsid w:val="003C3F2C"/>
    <w:rsid w:val="003C513B"/>
    <w:rsid w:val="003C6B82"/>
    <w:rsid w:val="003D01B5"/>
    <w:rsid w:val="003D0766"/>
    <w:rsid w:val="003D0871"/>
    <w:rsid w:val="003D28E4"/>
    <w:rsid w:val="003D2E9A"/>
    <w:rsid w:val="003D458E"/>
    <w:rsid w:val="003D4A44"/>
    <w:rsid w:val="003D5B2C"/>
    <w:rsid w:val="003D624D"/>
    <w:rsid w:val="003D6E31"/>
    <w:rsid w:val="003D718C"/>
    <w:rsid w:val="003D7DCC"/>
    <w:rsid w:val="003E0273"/>
    <w:rsid w:val="003E3288"/>
    <w:rsid w:val="003E3D63"/>
    <w:rsid w:val="003E6257"/>
    <w:rsid w:val="003E6313"/>
    <w:rsid w:val="003E7915"/>
    <w:rsid w:val="003F012E"/>
    <w:rsid w:val="003F280F"/>
    <w:rsid w:val="003F5B69"/>
    <w:rsid w:val="003F5D99"/>
    <w:rsid w:val="003F60BC"/>
    <w:rsid w:val="00400F17"/>
    <w:rsid w:val="00401FAD"/>
    <w:rsid w:val="0040243E"/>
    <w:rsid w:val="00403897"/>
    <w:rsid w:val="00404A3C"/>
    <w:rsid w:val="0040665A"/>
    <w:rsid w:val="00406989"/>
    <w:rsid w:val="00406F87"/>
    <w:rsid w:val="00411012"/>
    <w:rsid w:val="00411625"/>
    <w:rsid w:val="00412DBE"/>
    <w:rsid w:val="00413FE6"/>
    <w:rsid w:val="00417C3D"/>
    <w:rsid w:val="00417E19"/>
    <w:rsid w:val="00420159"/>
    <w:rsid w:val="004202E4"/>
    <w:rsid w:val="00422CA9"/>
    <w:rsid w:val="004230BA"/>
    <w:rsid w:val="00423784"/>
    <w:rsid w:val="00423C59"/>
    <w:rsid w:val="0043132F"/>
    <w:rsid w:val="004317BE"/>
    <w:rsid w:val="00432FF2"/>
    <w:rsid w:val="00433E2D"/>
    <w:rsid w:val="004356F7"/>
    <w:rsid w:val="00440470"/>
    <w:rsid w:val="00440D4E"/>
    <w:rsid w:val="00441496"/>
    <w:rsid w:val="0044530F"/>
    <w:rsid w:val="004463E1"/>
    <w:rsid w:val="00446458"/>
    <w:rsid w:val="00450A9B"/>
    <w:rsid w:val="00450C79"/>
    <w:rsid w:val="00453028"/>
    <w:rsid w:val="0045417B"/>
    <w:rsid w:val="004565F8"/>
    <w:rsid w:val="004566DF"/>
    <w:rsid w:val="00457857"/>
    <w:rsid w:val="00457C65"/>
    <w:rsid w:val="00460288"/>
    <w:rsid w:val="004619D6"/>
    <w:rsid w:val="00461B29"/>
    <w:rsid w:val="00461BBD"/>
    <w:rsid w:val="00461D38"/>
    <w:rsid w:val="00463093"/>
    <w:rsid w:val="00463336"/>
    <w:rsid w:val="00463878"/>
    <w:rsid w:val="004655D1"/>
    <w:rsid w:val="00466C09"/>
    <w:rsid w:val="00466FF8"/>
    <w:rsid w:val="00467590"/>
    <w:rsid w:val="00467F3C"/>
    <w:rsid w:val="00470CC6"/>
    <w:rsid w:val="00474558"/>
    <w:rsid w:val="00474C50"/>
    <w:rsid w:val="004762EC"/>
    <w:rsid w:val="00476D0C"/>
    <w:rsid w:val="004778AD"/>
    <w:rsid w:val="00477968"/>
    <w:rsid w:val="00480384"/>
    <w:rsid w:val="00485423"/>
    <w:rsid w:val="0048626E"/>
    <w:rsid w:val="0048747B"/>
    <w:rsid w:val="0049005B"/>
    <w:rsid w:val="004912D7"/>
    <w:rsid w:val="004916F1"/>
    <w:rsid w:val="004917FF"/>
    <w:rsid w:val="00491A94"/>
    <w:rsid w:val="004928AA"/>
    <w:rsid w:val="0049390E"/>
    <w:rsid w:val="0049476D"/>
    <w:rsid w:val="0049778D"/>
    <w:rsid w:val="004A03B1"/>
    <w:rsid w:val="004A0D89"/>
    <w:rsid w:val="004A1752"/>
    <w:rsid w:val="004A38CB"/>
    <w:rsid w:val="004A3ABE"/>
    <w:rsid w:val="004A477C"/>
    <w:rsid w:val="004A4C2A"/>
    <w:rsid w:val="004B4DA9"/>
    <w:rsid w:val="004B6C65"/>
    <w:rsid w:val="004B6F9A"/>
    <w:rsid w:val="004C035D"/>
    <w:rsid w:val="004C0622"/>
    <w:rsid w:val="004C239B"/>
    <w:rsid w:val="004C27F4"/>
    <w:rsid w:val="004C3347"/>
    <w:rsid w:val="004C393F"/>
    <w:rsid w:val="004C3CE5"/>
    <w:rsid w:val="004C54E8"/>
    <w:rsid w:val="004C6AB8"/>
    <w:rsid w:val="004C760A"/>
    <w:rsid w:val="004C7645"/>
    <w:rsid w:val="004D2394"/>
    <w:rsid w:val="004D2A84"/>
    <w:rsid w:val="004D42A6"/>
    <w:rsid w:val="004D7AF7"/>
    <w:rsid w:val="004D7DD4"/>
    <w:rsid w:val="004E3002"/>
    <w:rsid w:val="004E484F"/>
    <w:rsid w:val="004E51DB"/>
    <w:rsid w:val="004E5FCF"/>
    <w:rsid w:val="004E5FD6"/>
    <w:rsid w:val="004F09AD"/>
    <w:rsid w:val="004F27D7"/>
    <w:rsid w:val="004F3862"/>
    <w:rsid w:val="004F4E91"/>
    <w:rsid w:val="004F7C4A"/>
    <w:rsid w:val="00500C2C"/>
    <w:rsid w:val="0050271F"/>
    <w:rsid w:val="00502C13"/>
    <w:rsid w:val="00503479"/>
    <w:rsid w:val="005044DF"/>
    <w:rsid w:val="005052C4"/>
    <w:rsid w:val="005056D2"/>
    <w:rsid w:val="00505CEE"/>
    <w:rsid w:val="00505E2B"/>
    <w:rsid w:val="00506D65"/>
    <w:rsid w:val="00507740"/>
    <w:rsid w:val="0051034B"/>
    <w:rsid w:val="00510DA5"/>
    <w:rsid w:val="005111D6"/>
    <w:rsid w:val="00511716"/>
    <w:rsid w:val="005120D6"/>
    <w:rsid w:val="005120F2"/>
    <w:rsid w:val="005121D8"/>
    <w:rsid w:val="00513586"/>
    <w:rsid w:val="00513FFE"/>
    <w:rsid w:val="00514593"/>
    <w:rsid w:val="00514A7B"/>
    <w:rsid w:val="0051647F"/>
    <w:rsid w:val="005169ED"/>
    <w:rsid w:val="00517C4C"/>
    <w:rsid w:val="005200BA"/>
    <w:rsid w:val="0052063C"/>
    <w:rsid w:val="005217D6"/>
    <w:rsid w:val="00522EB6"/>
    <w:rsid w:val="00522FFF"/>
    <w:rsid w:val="0052383F"/>
    <w:rsid w:val="00523982"/>
    <w:rsid w:val="005266D7"/>
    <w:rsid w:val="00526AAA"/>
    <w:rsid w:val="00526EAA"/>
    <w:rsid w:val="00527E26"/>
    <w:rsid w:val="005311C5"/>
    <w:rsid w:val="00531EA5"/>
    <w:rsid w:val="005321E0"/>
    <w:rsid w:val="0053352A"/>
    <w:rsid w:val="00533ABA"/>
    <w:rsid w:val="00533B5B"/>
    <w:rsid w:val="00534E42"/>
    <w:rsid w:val="00537038"/>
    <w:rsid w:val="00541A0B"/>
    <w:rsid w:val="00541F81"/>
    <w:rsid w:val="00543474"/>
    <w:rsid w:val="00543951"/>
    <w:rsid w:val="00543EED"/>
    <w:rsid w:val="005448BD"/>
    <w:rsid w:val="00545102"/>
    <w:rsid w:val="00545361"/>
    <w:rsid w:val="00546B9E"/>
    <w:rsid w:val="00546EA2"/>
    <w:rsid w:val="00547E65"/>
    <w:rsid w:val="005503D4"/>
    <w:rsid w:val="00550897"/>
    <w:rsid w:val="00550F08"/>
    <w:rsid w:val="0055298A"/>
    <w:rsid w:val="00552AB0"/>
    <w:rsid w:val="00553680"/>
    <w:rsid w:val="00561D9E"/>
    <w:rsid w:val="00564418"/>
    <w:rsid w:val="005656A5"/>
    <w:rsid w:val="00565B68"/>
    <w:rsid w:val="00566DCA"/>
    <w:rsid w:val="00567584"/>
    <w:rsid w:val="0057129D"/>
    <w:rsid w:val="005713F7"/>
    <w:rsid w:val="00571FCB"/>
    <w:rsid w:val="005723B9"/>
    <w:rsid w:val="005726CF"/>
    <w:rsid w:val="005737FC"/>
    <w:rsid w:val="00574155"/>
    <w:rsid w:val="0057429E"/>
    <w:rsid w:val="005771B2"/>
    <w:rsid w:val="005775E7"/>
    <w:rsid w:val="00577BBC"/>
    <w:rsid w:val="0058195C"/>
    <w:rsid w:val="005823F1"/>
    <w:rsid w:val="00583872"/>
    <w:rsid w:val="00585746"/>
    <w:rsid w:val="005908AE"/>
    <w:rsid w:val="0059334B"/>
    <w:rsid w:val="00595199"/>
    <w:rsid w:val="00595FD7"/>
    <w:rsid w:val="00596E6E"/>
    <w:rsid w:val="005A0986"/>
    <w:rsid w:val="005A0B10"/>
    <w:rsid w:val="005A0D5A"/>
    <w:rsid w:val="005A1182"/>
    <w:rsid w:val="005A20C5"/>
    <w:rsid w:val="005A2D7F"/>
    <w:rsid w:val="005A2ED3"/>
    <w:rsid w:val="005A4016"/>
    <w:rsid w:val="005A45A2"/>
    <w:rsid w:val="005A5265"/>
    <w:rsid w:val="005A5AD9"/>
    <w:rsid w:val="005A69D8"/>
    <w:rsid w:val="005B0190"/>
    <w:rsid w:val="005B24FD"/>
    <w:rsid w:val="005B4EA2"/>
    <w:rsid w:val="005B5594"/>
    <w:rsid w:val="005B5723"/>
    <w:rsid w:val="005B744D"/>
    <w:rsid w:val="005B75D6"/>
    <w:rsid w:val="005C0290"/>
    <w:rsid w:val="005C0CAC"/>
    <w:rsid w:val="005C14EA"/>
    <w:rsid w:val="005C1DB8"/>
    <w:rsid w:val="005C2237"/>
    <w:rsid w:val="005C67E0"/>
    <w:rsid w:val="005C6A79"/>
    <w:rsid w:val="005C6C30"/>
    <w:rsid w:val="005C7673"/>
    <w:rsid w:val="005D0143"/>
    <w:rsid w:val="005D03DC"/>
    <w:rsid w:val="005D2018"/>
    <w:rsid w:val="005D34D9"/>
    <w:rsid w:val="005D41D4"/>
    <w:rsid w:val="005D5284"/>
    <w:rsid w:val="005D5612"/>
    <w:rsid w:val="005D5F65"/>
    <w:rsid w:val="005D68F0"/>
    <w:rsid w:val="005D756F"/>
    <w:rsid w:val="005D77BA"/>
    <w:rsid w:val="005E188B"/>
    <w:rsid w:val="005E2A52"/>
    <w:rsid w:val="005E2F8F"/>
    <w:rsid w:val="005E35AC"/>
    <w:rsid w:val="005E3BF4"/>
    <w:rsid w:val="005E3D44"/>
    <w:rsid w:val="005E47B4"/>
    <w:rsid w:val="005E594B"/>
    <w:rsid w:val="005E5F07"/>
    <w:rsid w:val="005E6AFC"/>
    <w:rsid w:val="005E6D60"/>
    <w:rsid w:val="005E6F82"/>
    <w:rsid w:val="005E72E2"/>
    <w:rsid w:val="005E775A"/>
    <w:rsid w:val="005F29D0"/>
    <w:rsid w:val="005F3367"/>
    <w:rsid w:val="005F4F2D"/>
    <w:rsid w:val="005F5B10"/>
    <w:rsid w:val="005F6306"/>
    <w:rsid w:val="005F7BCD"/>
    <w:rsid w:val="005F7C1C"/>
    <w:rsid w:val="00600E1C"/>
    <w:rsid w:val="00601558"/>
    <w:rsid w:val="0060249B"/>
    <w:rsid w:val="00603FB7"/>
    <w:rsid w:val="00604853"/>
    <w:rsid w:val="00604994"/>
    <w:rsid w:val="0060625C"/>
    <w:rsid w:val="006073A5"/>
    <w:rsid w:val="00607997"/>
    <w:rsid w:val="00610F2B"/>
    <w:rsid w:val="006122B6"/>
    <w:rsid w:val="006126B8"/>
    <w:rsid w:val="0061295C"/>
    <w:rsid w:val="00613250"/>
    <w:rsid w:val="00620B79"/>
    <w:rsid w:val="0062168A"/>
    <w:rsid w:val="006226A9"/>
    <w:rsid w:val="00622E56"/>
    <w:rsid w:val="006234ED"/>
    <w:rsid w:val="0062419C"/>
    <w:rsid w:val="00624773"/>
    <w:rsid w:val="00626513"/>
    <w:rsid w:val="00626BE4"/>
    <w:rsid w:val="00631421"/>
    <w:rsid w:val="00631A65"/>
    <w:rsid w:val="00631E53"/>
    <w:rsid w:val="00632EEA"/>
    <w:rsid w:val="006332C4"/>
    <w:rsid w:val="00634F98"/>
    <w:rsid w:val="006367A5"/>
    <w:rsid w:val="00636C14"/>
    <w:rsid w:val="00636C64"/>
    <w:rsid w:val="00636E05"/>
    <w:rsid w:val="00642126"/>
    <w:rsid w:val="006434C6"/>
    <w:rsid w:val="00645471"/>
    <w:rsid w:val="00647213"/>
    <w:rsid w:val="00647F47"/>
    <w:rsid w:val="0065147E"/>
    <w:rsid w:val="00651736"/>
    <w:rsid w:val="0065234E"/>
    <w:rsid w:val="006530C4"/>
    <w:rsid w:val="0065402C"/>
    <w:rsid w:val="006556F2"/>
    <w:rsid w:val="006616A4"/>
    <w:rsid w:val="006620B0"/>
    <w:rsid w:val="00664950"/>
    <w:rsid w:val="0066512E"/>
    <w:rsid w:val="00665F33"/>
    <w:rsid w:val="0066656D"/>
    <w:rsid w:val="006669B8"/>
    <w:rsid w:val="00667D49"/>
    <w:rsid w:val="00670131"/>
    <w:rsid w:val="00671D28"/>
    <w:rsid w:val="00673DE4"/>
    <w:rsid w:val="006764CC"/>
    <w:rsid w:val="00676702"/>
    <w:rsid w:val="00677B32"/>
    <w:rsid w:val="00682974"/>
    <w:rsid w:val="006829DD"/>
    <w:rsid w:val="00687577"/>
    <w:rsid w:val="0069053E"/>
    <w:rsid w:val="00690FAA"/>
    <w:rsid w:val="00691331"/>
    <w:rsid w:val="00691570"/>
    <w:rsid w:val="006915F7"/>
    <w:rsid w:val="0069258A"/>
    <w:rsid w:val="00692815"/>
    <w:rsid w:val="00692A17"/>
    <w:rsid w:val="00692DFB"/>
    <w:rsid w:val="006935B5"/>
    <w:rsid w:val="00695473"/>
    <w:rsid w:val="00695C2F"/>
    <w:rsid w:val="0069712F"/>
    <w:rsid w:val="00697CD9"/>
    <w:rsid w:val="006A0554"/>
    <w:rsid w:val="006A13FB"/>
    <w:rsid w:val="006A13FD"/>
    <w:rsid w:val="006A24C5"/>
    <w:rsid w:val="006A2A31"/>
    <w:rsid w:val="006A3A7A"/>
    <w:rsid w:val="006A3F96"/>
    <w:rsid w:val="006A4ABF"/>
    <w:rsid w:val="006A540E"/>
    <w:rsid w:val="006A54BF"/>
    <w:rsid w:val="006A687B"/>
    <w:rsid w:val="006B0688"/>
    <w:rsid w:val="006B0EB1"/>
    <w:rsid w:val="006B41E6"/>
    <w:rsid w:val="006B4F72"/>
    <w:rsid w:val="006B5B26"/>
    <w:rsid w:val="006B7214"/>
    <w:rsid w:val="006B7C3C"/>
    <w:rsid w:val="006C1CC8"/>
    <w:rsid w:val="006C1DFE"/>
    <w:rsid w:val="006C64A8"/>
    <w:rsid w:val="006C678A"/>
    <w:rsid w:val="006C7512"/>
    <w:rsid w:val="006C7732"/>
    <w:rsid w:val="006D0420"/>
    <w:rsid w:val="006D0B68"/>
    <w:rsid w:val="006D0E1C"/>
    <w:rsid w:val="006D207F"/>
    <w:rsid w:val="006D248F"/>
    <w:rsid w:val="006D34EC"/>
    <w:rsid w:val="006D43A6"/>
    <w:rsid w:val="006D6007"/>
    <w:rsid w:val="006D6234"/>
    <w:rsid w:val="006D6E54"/>
    <w:rsid w:val="006D7CAD"/>
    <w:rsid w:val="006E0E2D"/>
    <w:rsid w:val="006E2FAB"/>
    <w:rsid w:val="006E5DD2"/>
    <w:rsid w:val="006E6FF0"/>
    <w:rsid w:val="006E7C93"/>
    <w:rsid w:val="006F062E"/>
    <w:rsid w:val="006F07A7"/>
    <w:rsid w:val="006F2239"/>
    <w:rsid w:val="006F2EF5"/>
    <w:rsid w:val="006F351D"/>
    <w:rsid w:val="006F3C1F"/>
    <w:rsid w:val="006F5DDF"/>
    <w:rsid w:val="006F618E"/>
    <w:rsid w:val="006F699B"/>
    <w:rsid w:val="007021E1"/>
    <w:rsid w:val="00702D14"/>
    <w:rsid w:val="00703398"/>
    <w:rsid w:val="007036AB"/>
    <w:rsid w:val="007046E6"/>
    <w:rsid w:val="00705837"/>
    <w:rsid w:val="0070622B"/>
    <w:rsid w:val="00712F13"/>
    <w:rsid w:val="007139A5"/>
    <w:rsid w:val="00715F26"/>
    <w:rsid w:val="007175B0"/>
    <w:rsid w:val="007178D2"/>
    <w:rsid w:val="00717974"/>
    <w:rsid w:val="007203AE"/>
    <w:rsid w:val="0072042F"/>
    <w:rsid w:val="007213BF"/>
    <w:rsid w:val="00721489"/>
    <w:rsid w:val="007220A9"/>
    <w:rsid w:val="00723F97"/>
    <w:rsid w:val="00727B24"/>
    <w:rsid w:val="00736C26"/>
    <w:rsid w:val="0073703D"/>
    <w:rsid w:val="007376CA"/>
    <w:rsid w:val="00740CAB"/>
    <w:rsid w:val="00740E8B"/>
    <w:rsid w:val="00742644"/>
    <w:rsid w:val="007435D3"/>
    <w:rsid w:val="007444CD"/>
    <w:rsid w:val="0074511B"/>
    <w:rsid w:val="007455BD"/>
    <w:rsid w:val="0074623B"/>
    <w:rsid w:val="007464C1"/>
    <w:rsid w:val="00747933"/>
    <w:rsid w:val="007530C8"/>
    <w:rsid w:val="007537AB"/>
    <w:rsid w:val="00753FE8"/>
    <w:rsid w:val="00754249"/>
    <w:rsid w:val="00756102"/>
    <w:rsid w:val="0075634B"/>
    <w:rsid w:val="00757D75"/>
    <w:rsid w:val="00757FDA"/>
    <w:rsid w:val="0076079E"/>
    <w:rsid w:val="00760C83"/>
    <w:rsid w:val="00761856"/>
    <w:rsid w:val="00761F55"/>
    <w:rsid w:val="00763343"/>
    <w:rsid w:val="00765184"/>
    <w:rsid w:val="00766558"/>
    <w:rsid w:val="00767A55"/>
    <w:rsid w:val="00767F0E"/>
    <w:rsid w:val="00770203"/>
    <w:rsid w:val="00771C58"/>
    <w:rsid w:val="00773228"/>
    <w:rsid w:val="00774380"/>
    <w:rsid w:val="007775CC"/>
    <w:rsid w:val="00780D53"/>
    <w:rsid w:val="00781288"/>
    <w:rsid w:val="00781813"/>
    <w:rsid w:val="00783A88"/>
    <w:rsid w:val="007845E9"/>
    <w:rsid w:val="007850E8"/>
    <w:rsid w:val="0078640B"/>
    <w:rsid w:val="00787EB8"/>
    <w:rsid w:val="0079034C"/>
    <w:rsid w:val="007904A1"/>
    <w:rsid w:val="00790A8D"/>
    <w:rsid w:val="00791492"/>
    <w:rsid w:val="00791514"/>
    <w:rsid w:val="0079184A"/>
    <w:rsid w:val="00791F7F"/>
    <w:rsid w:val="00792940"/>
    <w:rsid w:val="00793871"/>
    <w:rsid w:val="00794254"/>
    <w:rsid w:val="0079497A"/>
    <w:rsid w:val="00794B0F"/>
    <w:rsid w:val="00794D07"/>
    <w:rsid w:val="00795572"/>
    <w:rsid w:val="00795857"/>
    <w:rsid w:val="0079652F"/>
    <w:rsid w:val="00797CBA"/>
    <w:rsid w:val="007A0337"/>
    <w:rsid w:val="007A2DC8"/>
    <w:rsid w:val="007A4BB5"/>
    <w:rsid w:val="007A6325"/>
    <w:rsid w:val="007B171F"/>
    <w:rsid w:val="007B19FF"/>
    <w:rsid w:val="007B1A3D"/>
    <w:rsid w:val="007B1C9A"/>
    <w:rsid w:val="007B1D71"/>
    <w:rsid w:val="007B24ED"/>
    <w:rsid w:val="007B49A5"/>
    <w:rsid w:val="007B4A15"/>
    <w:rsid w:val="007B5409"/>
    <w:rsid w:val="007B7A30"/>
    <w:rsid w:val="007B7C4B"/>
    <w:rsid w:val="007C01DB"/>
    <w:rsid w:val="007C036C"/>
    <w:rsid w:val="007C13A7"/>
    <w:rsid w:val="007C19F7"/>
    <w:rsid w:val="007C2384"/>
    <w:rsid w:val="007C2F6D"/>
    <w:rsid w:val="007C303B"/>
    <w:rsid w:val="007C40D2"/>
    <w:rsid w:val="007C6312"/>
    <w:rsid w:val="007C6392"/>
    <w:rsid w:val="007C6ACE"/>
    <w:rsid w:val="007D00DB"/>
    <w:rsid w:val="007D01CC"/>
    <w:rsid w:val="007D2C5F"/>
    <w:rsid w:val="007D2D0C"/>
    <w:rsid w:val="007D4812"/>
    <w:rsid w:val="007D5202"/>
    <w:rsid w:val="007D5CB9"/>
    <w:rsid w:val="007D6BA1"/>
    <w:rsid w:val="007D7116"/>
    <w:rsid w:val="007E1939"/>
    <w:rsid w:val="007E222C"/>
    <w:rsid w:val="007E6185"/>
    <w:rsid w:val="007E6223"/>
    <w:rsid w:val="007E7155"/>
    <w:rsid w:val="007E754B"/>
    <w:rsid w:val="007F26C8"/>
    <w:rsid w:val="007F3240"/>
    <w:rsid w:val="007F3CC3"/>
    <w:rsid w:val="007F533E"/>
    <w:rsid w:val="007F5740"/>
    <w:rsid w:val="007F5F7F"/>
    <w:rsid w:val="00800E3C"/>
    <w:rsid w:val="00800E75"/>
    <w:rsid w:val="00801558"/>
    <w:rsid w:val="00802424"/>
    <w:rsid w:val="00802466"/>
    <w:rsid w:val="0080247D"/>
    <w:rsid w:val="008036B7"/>
    <w:rsid w:val="00803B7E"/>
    <w:rsid w:val="00804228"/>
    <w:rsid w:val="0080501D"/>
    <w:rsid w:val="008071B4"/>
    <w:rsid w:val="008103D7"/>
    <w:rsid w:val="00814C71"/>
    <w:rsid w:val="00815421"/>
    <w:rsid w:val="00815ECA"/>
    <w:rsid w:val="00816DC2"/>
    <w:rsid w:val="00816E42"/>
    <w:rsid w:val="00820327"/>
    <w:rsid w:val="00820643"/>
    <w:rsid w:val="00820B03"/>
    <w:rsid w:val="008227E3"/>
    <w:rsid w:val="00823693"/>
    <w:rsid w:val="0082660A"/>
    <w:rsid w:val="00826ACB"/>
    <w:rsid w:val="00827F08"/>
    <w:rsid w:val="00832A70"/>
    <w:rsid w:val="00834B07"/>
    <w:rsid w:val="00835F3C"/>
    <w:rsid w:val="00836A10"/>
    <w:rsid w:val="00837D77"/>
    <w:rsid w:val="00840593"/>
    <w:rsid w:val="0084136F"/>
    <w:rsid w:val="00841E7B"/>
    <w:rsid w:val="00843C10"/>
    <w:rsid w:val="00843F08"/>
    <w:rsid w:val="008463D6"/>
    <w:rsid w:val="008464CE"/>
    <w:rsid w:val="00846DE7"/>
    <w:rsid w:val="00851A0C"/>
    <w:rsid w:val="00851D7D"/>
    <w:rsid w:val="00852732"/>
    <w:rsid w:val="0085340A"/>
    <w:rsid w:val="00854043"/>
    <w:rsid w:val="00855A2D"/>
    <w:rsid w:val="00855CEB"/>
    <w:rsid w:val="008603BF"/>
    <w:rsid w:val="00860DA1"/>
    <w:rsid w:val="00862F74"/>
    <w:rsid w:val="00865C80"/>
    <w:rsid w:val="00867CB0"/>
    <w:rsid w:val="00867EEB"/>
    <w:rsid w:val="00867F27"/>
    <w:rsid w:val="008712FE"/>
    <w:rsid w:val="0087146D"/>
    <w:rsid w:val="00872693"/>
    <w:rsid w:val="0087288F"/>
    <w:rsid w:val="00873A74"/>
    <w:rsid w:val="008742F8"/>
    <w:rsid w:val="00875BE2"/>
    <w:rsid w:val="008766EC"/>
    <w:rsid w:val="008808E3"/>
    <w:rsid w:val="00881AC1"/>
    <w:rsid w:val="00881F40"/>
    <w:rsid w:val="008828B5"/>
    <w:rsid w:val="00883D6B"/>
    <w:rsid w:val="008843D5"/>
    <w:rsid w:val="0088585F"/>
    <w:rsid w:val="00890473"/>
    <w:rsid w:val="008908F5"/>
    <w:rsid w:val="00890F92"/>
    <w:rsid w:val="0089188E"/>
    <w:rsid w:val="00891906"/>
    <w:rsid w:val="00892B13"/>
    <w:rsid w:val="00895787"/>
    <w:rsid w:val="00897521"/>
    <w:rsid w:val="008979D1"/>
    <w:rsid w:val="008A0559"/>
    <w:rsid w:val="008A2D10"/>
    <w:rsid w:val="008A32B6"/>
    <w:rsid w:val="008A5031"/>
    <w:rsid w:val="008A55F7"/>
    <w:rsid w:val="008B01B1"/>
    <w:rsid w:val="008B0A7E"/>
    <w:rsid w:val="008B288D"/>
    <w:rsid w:val="008B5DDC"/>
    <w:rsid w:val="008B666F"/>
    <w:rsid w:val="008B7A0B"/>
    <w:rsid w:val="008C156B"/>
    <w:rsid w:val="008C1FD2"/>
    <w:rsid w:val="008C4BEE"/>
    <w:rsid w:val="008C4CE7"/>
    <w:rsid w:val="008C6115"/>
    <w:rsid w:val="008C6534"/>
    <w:rsid w:val="008C67A6"/>
    <w:rsid w:val="008C6F51"/>
    <w:rsid w:val="008D0FE8"/>
    <w:rsid w:val="008D1F19"/>
    <w:rsid w:val="008D3444"/>
    <w:rsid w:val="008D4379"/>
    <w:rsid w:val="008D6128"/>
    <w:rsid w:val="008D68EB"/>
    <w:rsid w:val="008D742A"/>
    <w:rsid w:val="008D7505"/>
    <w:rsid w:val="008E4E4A"/>
    <w:rsid w:val="008E50B3"/>
    <w:rsid w:val="008E50EA"/>
    <w:rsid w:val="008E5805"/>
    <w:rsid w:val="008E65B0"/>
    <w:rsid w:val="008F13AE"/>
    <w:rsid w:val="008F3800"/>
    <w:rsid w:val="008F5D36"/>
    <w:rsid w:val="008F5E0A"/>
    <w:rsid w:val="008F6680"/>
    <w:rsid w:val="008F6BBF"/>
    <w:rsid w:val="008F70A1"/>
    <w:rsid w:val="008F7B5E"/>
    <w:rsid w:val="009009AB"/>
    <w:rsid w:val="00901C49"/>
    <w:rsid w:val="009023FA"/>
    <w:rsid w:val="00902894"/>
    <w:rsid w:val="00902EF0"/>
    <w:rsid w:val="00903EED"/>
    <w:rsid w:val="009056A0"/>
    <w:rsid w:val="00905D89"/>
    <w:rsid w:val="00906065"/>
    <w:rsid w:val="00906B9C"/>
    <w:rsid w:val="00907DFB"/>
    <w:rsid w:val="0091055F"/>
    <w:rsid w:val="0091108B"/>
    <w:rsid w:val="00912BD0"/>
    <w:rsid w:val="009171F7"/>
    <w:rsid w:val="00917948"/>
    <w:rsid w:val="009203C9"/>
    <w:rsid w:val="00920FEA"/>
    <w:rsid w:val="00927CBB"/>
    <w:rsid w:val="0093189B"/>
    <w:rsid w:val="0093243B"/>
    <w:rsid w:val="009334E1"/>
    <w:rsid w:val="00934FF9"/>
    <w:rsid w:val="00935349"/>
    <w:rsid w:val="00940410"/>
    <w:rsid w:val="00941E96"/>
    <w:rsid w:val="00941F52"/>
    <w:rsid w:val="00941F81"/>
    <w:rsid w:val="009428DE"/>
    <w:rsid w:val="00943238"/>
    <w:rsid w:val="00943840"/>
    <w:rsid w:val="00943D9F"/>
    <w:rsid w:val="009465A8"/>
    <w:rsid w:val="009500F0"/>
    <w:rsid w:val="0095171A"/>
    <w:rsid w:val="00954522"/>
    <w:rsid w:val="0095536C"/>
    <w:rsid w:val="00956702"/>
    <w:rsid w:val="00956A3B"/>
    <w:rsid w:val="00960A48"/>
    <w:rsid w:val="00960A59"/>
    <w:rsid w:val="00961498"/>
    <w:rsid w:val="00961B72"/>
    <w:rsid w:val="0096247F"/>
    <w:rsid w:val="00962B9F"/>
    <w:rsid w:val="00963BE2"/>
    <w:rsid w:val="00964075"/>
    <w:rsid w:val="00965E68"/>
    <w:rsid w:val="00966954"/>
    <w:rsid w:val="0096717F"/>
    <w:rsid w:val="009708F3"/>
    <w:rsid w:val="00972609"/>
    <w:rsid w:val="00973D23"/>
    <w:rsid w:val="00973ED4"/>
    <w:rsid w:val="00974556"/>
    <w:rsid w:val="00975140"/>
    <w:rsid w:val="00975277"/>
    <w:rsid w:val="0097574D"/>
    <w:rsid w:val="00975DB4"/>
    <w:rsid w:val="00980B6F"/>
    <w:rsid w:val="00982E17"/>
    <w:rsid w:val="00982E71"/>
    <w:rsid w:val="009856AD"/>
    <w:rsid w:val="00985E88"/>
    <w:rsid w:val="00986413"/>
    <w:rsid w:val="009871F2"/>
    <w:rsid w:val="009878A0"/>
    <w:rsid w:val="00987A7B"/>
    <w:rsid w:val="0099035F"/>
    <w:rsid w:val="00990A55"/>
    <w:rsid w:val="00991052"/>
    <w:rsid w:val="00992782"/>
    <w:rsid w:val="00992E35"/>
    <w:rsid w:val="00993AB2"/>
    <w:rsid w:val="00994329"/>
    <w:rsid w:val="009956E2"/>
    <w:rsid w:val="009970CD"/>
    <w:rsid w:val="00997B6C"/>
    <w:rsid w:val="00997BA2"/>
    <w:rsid w:val="009A0A68"/>
    <w:rsid w:val="009A1DAE"/>
    <w:rsid w:val="009A222B"/>
    <w:rsid w:val="009A5AF0"/>
    <w:rsid w:val="009A60E0"/>
    <w:rsid w:val="009A7769"/>
    <w:rsid w:val="009B3F10"/>
    <w:rsid w:val="009B4424"/>
    <w:rsid w:val="009B6F24"/>
    <w:rsid w:val="009B7F06"/>
    <w:rsid w:val="009C278C"/>
    <w:rsid w:val="009C2C87"/>
    <w:rsid w:val="009C4122"/>
    <w:rsid w:val="009C4510"/>
    <w:rsid w:val="009C4B9F"/>
    <w:rsid w:val="009C52EB"/>
    <w:rsid w:val="009C52FE"/>
    <w:rsid w:val="009C6519"/>
    <w:rsid w:val="009D0052"/>
    <w:rsid w:val="009D1577"/>
    <w:rsid w:val="009D1586"/>
    <w:rsid w:val="009D36C7"/>
    <w:rsid w:val="009D3E19"/>
    <w:rsid w:val="009D5B4F"/>
    <w:rsid w:val="009D6647"/>
    <w:rsid w:val="009D7CC0"/>
    <w:rsid w:val="009E01B8"/>
    <w:rsid w:val="009E1A97"/>
    <w:rsid w:val="009E46DA"/>
    <w:rsid w:val="009E4E03"/>
    <w:rsid w:val="009E5331"/>
    <w:rsid w:val="009E5410"/>
    <w:rsid w:val="009E5C94"/>
    <w:rsid w:val="009E7748"/>
    <w:rsid w:val="009F04D9"/>
    <w:rsid w:val="009F0E95"/>
    <w:rsid w:val="009F16E9"/>
    <w:rsid w:val="009F3C35"/>
    <w:rsid w:val="009F3D57"/>
    <w:rsid w:val="009F3DC9"/>
    <w:rsid w:val="009F4EAC"/>
    <w:rsid w:val="009F5170"/>
    <w:rsid w:val="009F66C0"/>
    <w:rsid w:val="009F67B4"/>
    <w:rsid w:val="009F6A5C"/>
    <w:rsid w:val="009F7E0D"/>
    <w:rsid w:val="00A001EE"/>
    <w:rsid w:val="00A00383"/>
    <w:rsid w:val="00A00D99"/>
    <w:rsid w:val="00A01600"/>
    <w:rsid w:val="00A029DB"/>
    <w:rsid w:val="00A03C40"/>
    <w:rsid w:val="00A050E9"/>
    <w:rsid w:val="00A055F5"/>
    <w:rsid w:val="00A10975"/>
    <w:rsid w:val="00A11975"/>
    <w:rsid w:val="00A1230D"/>
    <w:rsid w:val="00A134D3"/>
    <w:rsid w:val="00A13CEF"/>
    <w:rsid w:val="00A15444"/>
    <w:rsid w:val="00A164FD"/>
    <w:rsid w:val="00A20CEC"/>
    <w:rsid w:val="00A30032"/>
    <w:rsid w:val="00A30CAB"/>
    <w:rsid w:val="00A31727"/>
    <w:rsid w:val="00A31C3D"/>
    <w:rsid w:val="00A34DC3"/>
    <w:rsid w:val="00A34E92"/>
    <w:rsid w:val="00A3516E"/>
    <w:rsid w:val="00A354E4"/>
    <w:rsid w:val="00A358D9"/>
    <w:rsid w:val="00A3752E"/>
    <w:rsid w:val="00A37558"/>
    <w:rsid w:val="00A40253"/>
    <w:rsid w:val="00A4058B"/>
    <w:rsid w:val="00A40ED4"/>
    <w:rsid w:val="00A42058"/>
    <w:rsid w:val="00A42F66"/>
    <w:rsid w:val="00A433C7"/>
    <w:rsid w:val="00A44534"/>
    <w:rsid w:val="00A45429"/>
    <w:rsid w:val="00A45657"/>
    <w:rsid w:val="00A506BA"/>
    <w:rsid w:val="00A51C3E"/>
    <w:rsid w:val="00A524A2"/>
    <w:rsid w:val="00A53799"/>
    <w:rsid w:val="00A54033"/>
    <w:rsid w:val="00A601C2"/>
    <w:rsid w:val="00A60537"/>
    <w:rsid w:val="00A60593"/>
    <w:rsid w:val="00A612B2"/>
    <w:rsid w:val="00A64E13"/>
    <w:rsid w:val="00A67F4B"/>
    <w:rsid w:val="00A70263"/>
    <w:rsid w:val="00A709C9"/>
    <w:rsid w:val="00A70E9F"/>
    <w:rsid w:val="00A7139F"/>
    <w:rsid w:val="00A729BD"/>
    <w:rsid w:val="00A743EE"/>
    <w:rsid w:val="00A74B74"/>
    <w:rsid w:val="00A7523A"/>
    <w:rsid w:val="00A75245"/>
    <w:rsid w:val="00A7575B"/>
    <w:rsid w:val="00A768BE"/>
    <w:rsid w:val="00A76DFD"/>
    <w:rsid w:val="00A76E72"/>
    <w:rsid w:val="00A80D4A"/>
    <w:rsid w:val="00A80D7F"/>
    <w:rsid w:val="00A81C8C"/>
    <w:rsid w:val="00A820FE"/>
    <w:rsid w:val="00A8573F"/>
    <w:rsid w:val="00A86D86"/>
    <w:rsid w:val="00A919A0"/>
    <w:rsid w:val="00A9222D"/>
    <w:rsid w:val="00A92759"/>
    <w:rsid w:val="00A94DFB"/>
    <w:rsid w:val="00A9666B"/>
    <w:rsid w:val="00A96DE6"/>
    <w:rsid w:val="00AA2C13"/>
    <w:rsid w:val="00AA4F3A"/>
    <w:rsid w:val="00AA636D"/>
    <w:rsid w:val="00AA6713"/>
    <w:rsid w:val="00AA6C68"/>
    <w:rsid w:val="00AB1FF5"/>
    <w:rsid w:val="00AB35F6"/>
    <w:rsid w:val="00AB3CE6"/>
    <w:rsid w:val="00AB5EA4"/>
    <w:rsid w:val="00AB64A6"/>
    <w:rsid w:val="00AB6DEB"/>
    <w:rsid w:val="00AB6E5E"/>
    <w:rsid w:val="00AB787E"/>
    <w:rsid w:val="00AC2BC7"/>
    <w:rsid w:val="00AC2BF5"/>
    <w:rsid w:val="00AC6C46"/>
    <w:rsid w:val="00AD0135"/>
    <w:rsid w:val="00AD0B46"/>
    <w:rsid w:val="00AD184A"/>
    <w:rsid w:val="00AD2D0B"/>
    <w:rsid w:val="00AD3CCE"/>
    <w:rsid w:val="00AD467E"/>
    <w:rsid w:val="00AD5EAD"/>
    <w:rsid w:val="00AD6F39"/>
    <w:rsid w:val="00AE1161"/>
    <w:rsid w:val="00AE1BC2"/>
    <w:rsid w:val="00AE245E"/>
    <w:rsid w:val="00AE2B33"/>
    <w:rsid w:val="00AE49A8"/>
    <w:rsid w:val="00AE4A8A"/>
    <w:rsid w:val="00AE4CE6"/>
    <w:rsid w:val="00AE5279"/>
    <w:rsid w:val="00AE7A5C"/>
    <w:rsid w:val="00AE7BB5"/>
    <w:rsid w:val="00AF0212"/>
    <w:rsid w:val="00AF154C"/>
    <w:rsid w:val="00AF2B84"/>
    <w:rsid w:val="00AF2DC4"/>
    <w:rsid w:val="00AF4218"/>
    <w:rsid w:val="00AF4429"/>
    <w:rsid w:val="00AF57A9"/>
    <w:rsid w:val="00AF59ED"/>
    <w:rsid w:val="00AF6E61"/>
    <w:rsid w:val="00B005A6"/>
    <w:rsid w:val="00B00A78"/>
    <w:rsid w:val="00B00D97"/>
    <w:rsid w:val="00B01155"/>
    <w:rsid w:val="00B024B1"/>
    <w:rsid w:val="00B02F90"/>
    <w:rsid w:val="00B031AE"/>
    <w:rsid w:val="00B0355C"/>
    <w:rsid w:val="00B03947"/>
    <w:rsid w:val="00B045FC"/>
    <w:rsid w:val="00B051DB"/>
    <w:rsid w:val="00B06A04"/>
    <w:rsid w:val="00B070BD"/>
    <w:rsid w:val="00B077B5"/>
    <w:rsid w:val="00B110EC"/>
    <w:rsid w:val="00B11AEF"/>
    <w:rsid w:val="00B11C39"/>
    <w:rsid w:val="00B12C28"/>
    <w:rsid w:val="00B13163"/>
    <w:rsid w:val="00B16BE1"/>
    <w:rsid w:val="00B211BC"/>
    <w:rsid w:val="00B21399"/>
    <w:rsid w:val="00B22B6C"/>
    <w:rsid w:val="00B22DD0"/>
    <w:rsid w:val="00B242B2"/>
    <w:rsid w:val="00B247EE"/>
    <w:rsid w:val="00B25093"/>
    <w:rsid w:val="00B265D6"/>
    <w:rsid w:val="00B26DAD"/>
    <w:rsid w:val="00B27828"/>
    <w:rsid w:val="00B27E27"/>
    <w:rsid w:val="00B35250"/>
    <w:rsid w:val="00B3614C"/>
    <w:rsid w:val="00B36292"/>
    <w:rsid w:val="00B408E8"/>
    <w:rsid w:val="00B41694"/>
    <w:rsid w:val="00B41A78"/>
    <w:rsid w:val="00B41C8F"/>
    <w:rsid w:val="00B44754"/>
    <w:rsid w:val="00B4642F"/>
    <w:rsid w:val="00B46A3C"/>
    <w:rsid w:val="00B506D6"/>
    <w:rsid w:val="00B5092B"/>
    <w:rsid w:val="00B50F81"/>
    <w:rsid w:val="00B51240"/>
    <w:rsid w:val="00B51E4B"/>
    <w:rsid w:val="00B54EBD"/>
    <w:rsid w:val="00B57049"/>
    <w:rsid w:val="00B6032A"/>
    <w:rsid w:val="00B60433"/>
    <w:rsid w:val="00B64ADB"/>
    <w:rsid w:val="00B64E58"/>
    <w:rsid w:val="00B65272"/>
    <w:rsid w:val="00B6721C"/>
    <w:rsid w:val="00B70BB3"/>
    <w:rsid w:val="00B736C5"/>
    <w:rsid w:val="00B74633"/>
    <w:rsid w:val="00B75E84"/>
    <w:rsid w:val="00B8192D"/>
    <w:rsid w:val="00B8322B"/>
    <w:rsid w:val="00B83DF7"/>
    <w:rsid w:val="00B841BC"/>
    <w:rsid w:val="00B84606"/>
    <w:rsid w:val="00B86494"/>
    <w:rsid w:val="00B86841"/>
    <w:rsid w:val="00B8688F"/>
    <w:rsid w:val="00B913AF"/>
    <w:rsid w:val="00B91BFA"/>
    <w:rsid w:val="00B93579"/>
    <w:rsid w:val="00B9390B"/>
    <w:rsid w:val="00B94FE5"/>
    <w:rsid w:val="00B95383"/>
    <w:rsid w:val="00B9699C"/>
    <w:rsid w:val="00B96BEF"/>
    <w:rsid w:val="00B97524"/>
    <w:rsid w:val="00B9758D"/>
    <w:rsid w:val="00B979CE"/>
    <w:rsid w:val="00BA018F"/>
    <w:rsid w:val="00BA02F8"/>
    <w:rsid w:val="00BA05A8"/>
    <w:rsid w:val="00BA4463"/>
    <w:rsid w:val="00BA44EB"/>
    <w:rsid w:val="00BA48E0"/>
    <w:rsid w:val="00BA61C0"/>
    <w:rsid w:val="00BA68A3"/>
    <w:rsid w:val="00BB0D29"/>
    <w:rsid w:val="00BB27BA"/>
    <w:rsid w:val="00BC0524"/>
    <w:rsid w:val="00BC07AD"/>
    <w:rsid w:val="00BC0BDC"/>
    <w:rsid w:val="00BC1C79"/>
    <w:rsid w:val="00BC27B3"/>
    <w:rsid w:val="00BC386D"/>
    <w:rsid w:val="00BC3CDF"/>
    <w:rsid w:val="00BC3E81"/>
    <w:rsid w:val="00BC64A1"/>
    <w:rsid w:val="00BC6647"/>
    <w:rsid w:val="00BC676D"/>
    <w:rsid w:val="00BC7515"/>
    <w:rsid w:val="00BD089A"/>
    <w:rsid w:val="00BD3680"/>
    <w:rsid w:val="00BD4894"/>
    <w:rsid w:val="00BD49D1"/>
    <w:rsid w:val="00BD4AEA"/>
    <w:rsid w:val="00BD554A"/>
    <w:rsid w:val="00BD5E10"/>
    <w:rsid w:val="00BD765B"/>
    <w:rsid w:val="00BE0164"/>
    <w:rsid w:val="00BE2440"/>
    <w:rsid w:val="00BE25E4"/>
    <w:rsid w:val="00BE26C4"/>
    <w:rsid w:val="00BE2B3D"/>
    <w:rsid w:val="00BE2F0F"/>
    <w:rsid w:val="00BE3091"/>
    <w:rsid w:val="00BE323A"/>
    <w:rsid w:val="00BE38B7"/>
    <w:rsid w:val="00BE3F19"/>
    <w:rsid w:val="00BE4019"/>
    <w:rsid w:val="00BE519F"/>
    <w:rsid w:val="00BE5DA9"/>
    <w:rsid w:val="00BE664A"/>
    <w:rsid w:val="00BE7553"/>
    <w:rsid w:val="00BF0E01"/>
    <w:rsid w:val="00BF1132"/>
    <w:rsid w:val="00BF24D5"/>
    <w:rsid w:val="00BF302E"/>
    <w:rsid w:val="00BF336C"/>
    <w:rsid w:val="00BF39AF"/>
    <w:rsid w:val="00BF4535"/>
    <w:rsid w:val="00C03A81"/>
    <w:rsid w:val="00C03C6E"/>
    <w:rsid w:val="00C06A20"/>
    <w:rsid w:val="00C06FCD"/>
    <w:rsid w:val="00C07243"/>
    <w:rsid w:val="00C10468"/>
    <w:rsid w:val="00C105E4"/>
    <w:rsid w:val="00C10F96"/>
    <w:rsid w:val="00C114CB"/>
    <w:rsid w:val="00C11EB4"/>
    <w:rsid w:val="00C14664"/>
    <w:rsid w:val="00C15523"/>
    <w:rsid w:val="00C1595E"/>
    <w:rsid w:val="00C16839"/>
    <w:rsid w:val="00C2135E"/>
    <w:rsid w:val="00C219CB"/>
    <w:rsid w:val="00C22BC4"/>
    <w:rsid w:val="00C23E0A"/>
    <w:rsid w:val="00C24E0F"/>
    <w:rsid w:val="00C25527"/>
    <w:rsid w:val="00C2728F"/>
    <w:rsid w:val="00C31110"/>
    <w:rsid w:val="00C312BB"/>
    <w:rsid w:val="00C342DB"/>
    <w:rsid w:val="00C34BF6"/>
    <w:rsid w:val="00C365B6"/>
    <w:rsid w:val="00C36D76"/>
    <w:rsid w:val="00C37135"/>
    <w:rsid w:val="00C40043"/>
    <w:rsid w:val="00C44AEC"/>
    <w:rsid w:val="00C45160"/>
    <w:rsid w:val="00C4638B"/>
    <w:rsid w:val="00C50071"/>
    <w:rsid w:val="00C509E5"/>
    <w:rsid w:val="00C52EFC"/>
    <w:rsid w:val="00C53657"/>
    <w:rsid w:val="00C5432F"/>
    <w:rsid w:val="00C5564B"/>
    <w:rsid w:val="00C55708"/>
    <w:rsid w:val="00C55F48"/>
    <w:rsid w:val="00C57D17"/>
    <w:rsid w:val="00C57D23"/>
    <w:rsid w:val="00C60D34"/>
    <w:rsid w:val="00C64030"/>
    <w:rsid w:val="00C6452C"/>
    <w:rsid w:val="00C6491C"/>
    <w:rsid w:val="00C6652F"/>
    <w:rsid w:val="00C66BAE"/>
    <w:rsid w:val="00C66C35"/>
    <w:rsid w:val="00C67108"/>
    <w:rsid w:val="00C67171"/>
    <w:rsid w:val="00C6727B"/>
    <w:rsid w:val="00C6760D"/>
    <w:rsid w:val="00C71643"/>
    <w:rsid w:val="00C71B44"/>
    <w:rsid w:val="00C7365B"/>
    <w:rsid w:val="00C75108"/>
    <w:rsid w:val="00C75264"/>
    <w:rsid w:val="00C762C5"/>
    <w:rsid w:val="00C76A83"/>
    <w:rsid w:val="00C77889"/>
    <w:rsid w:val="00C778FA"/>
    <w:rsid w:val="00C80E3B"/>
    <w:rsid w:val="00C81346"/>
    <w:rsid w:val="00C81D59"/>
    <w:rsid w:val="00C828B4"/>
    <w:rsid w:val="00C82FF7"/>
    <w:rsid w:val="00C84109"/>
    <w:rsid w:val="00C84435"/>
    <w:rsid w:val="00C859E1"/>
    <w:rsid w:val="00C85AA7"/>
    <w:rsid w:val="00C85D55"/>
    <w:rsid w:val="00C8728C"/>
    <w:rsid w:val="00C901C7"/>
    <w:rsid w:val="00C90FA7"/>
    <w:rsid w:val="00C910B6"/>
    <w:rsid w:val="00C923DD"/>
    <w:rsid w:val="00C92DC4"/>
    <w:rsid w:val="00C9303D"/>
    <w:rsid w:val="00C94338"/>
    <w:rsid w:val="00C94894"/>
    <w:rsid w:val="00C9533B"/>
    <w:rsid w:val="00C9645E"/>
    <w:rsid w:val="00C9737A"/>
    <w:rsid w:val="00CA07D6"/>
    <w:rsid w:val="00CA0CAA"/>
    <w:rsid w:val="00CA1324"/>
    <w:rsid w:val="00CA1C0E"/>
    <w:rsid w:val="00CA1E62"/>
    <w:rsid w:val="00CA2102"/>
    <w:rsid w:val="00CA3448"/>
    <w:rsid w:val="00CA3CF9"/>
    <w:rsid w:val="00CA4CAF"/>
    <w:rsid w:val="00CA4FE3"/>
    <w:rsid w:val="00CA7847"/>
    <w:rsid w:val="00CB0415"/>
    <w:rsid w:val="00CB26D4"/>
    <w:rsid w:val="00CB29FD"/>
    <w:rsid w:val="00CB3735"/>
    <w:rsid w:val="00CB3A84"/>
    <w:rsid w:val="00CB3F49"/>
    <w:rsid w:val="00CB53D1"/>
    <w:rsid w:val="00CB5F41"/>
    <w:rsid w:val="00CB7711"/>
    <w:rsid w:val="00CC0422"/>
    <w:rsid w:val="00CC0493"/>
    <w:rsid w:val="00CC217D"/>
    <w:rsid w:val="00CC4C0B"/>
    <w:rsid w:val="00CC5D10"/>
    <w:rsid w:val="00CC64E3"/>
    <w:rsid w:val="00CC6587"/>
    <w:rsid w:val="00CD0C7C"/>
    <w:rsid w:val="00CD1004"/>
    <w:rsid w:val="00CD1AB7"/>
    <w:rsid w:val="00CD63DA"/>
    <w:rsid w:val="00CD7098"/>
    <w:rsid w:val="00CD70F9"/>
    <w:rsid w:val="00CD7427"/>
    <w:rsid w:val="00CD799E"/>
    <w:rsid w:val="00CD7CD5"/>
    <w:rsid w:val="00CE0600"/>
    <w:rsid w:val="00CE0DEE"/>
    <w:rsid w:val="00CE1053"/>
    <w:rsid w:val="00CE2388"/>
    <w:rsid w:val="00CE464C"/>
    <w:rsid w:val="00CE4824"/>
    <w:rsid w:val="00CE529C"/>
    <w:rsid w:val="00CF325E"/>
    <w:rsid w:val="00CF36FB"/>
    <w:rsid w:val="00D01F17"/>
    <w:rsid w:val="00D022D2"/>
    <w:rsid w:val="00D03552"/>
    <w:rsid w:val="00D03700"/>
    <w:rsid w:val="00D04B76"/>
    <w:rsid w:val="00D07479"/>
    <w:rsid w:val="00D07902"/>
    <w:rsid w:val="00D10C14"/>
    <w:rsid w:val="00D1388F"/>
    <w:rsid w:val="00D146BA"/>
    <w:rsid w:val="00D20B09"/>
    <w:rsid w:val="00D226DE"/>
    <w:rsid w:val="00D24D5A"/>
    <w:rsid w:val="00D2564F"/>
    <w:rsid w:val="00D25E7E"/>
    <w:rsid w:val="00D325CD"/>
    <w:rsid w:val="00D33BD3"/>
    <w:rsid w:val="00D341D4"/>
    <w:rsid w:val="00D402F2"/>
    <w:rsid w:val="00D4069A"/>
    <w:rsid w:val="00D41D4F"/>
    <w:rsid w:val="00D42283"/>
    <w:rsid w:val="00D44AFB"/>
    <w:rsid w:val="00D467FC"/>
    <w:rsid w:val="00D46E2B"/>
    <w:rsid w:val="00D50AE2"/>
    <w:rsid w:val="00D50BB2"/>
    <w:rsid w:val="00D51ECA"/>
    <w:rsid w:val="00D567A5"/>
    <w:rsid w:val="00D56CD0"/>
    <w:rsid w:val="00D57BAC"/>
    <w:rsid w:val="00D61B3A"/>
    <w:rsid w:val="00D64233"/>
    <w:rsid w:val="00D64F8B"/>
    <w:rsid w:val="00D67636"/>
    <w:rsid w:val="00D72D76"/>
    <w:rsid w:val="00D7336F"/>
    <w:rsid w:val="00D7343F"/>
    <w:rsid w:val="00D73806"/>
    <w:rsid w:val="00D74597"/>
    <w:rsid w:val="00D7558E"/>
    <w:rsid w:val="00D7642C"/>
    <w:rsid w:val="00D76F4D"/>
    <w:rsid w:val="00D77346"/>
    <w:rsid w:val="00D77391"/>
    <w:rsid w:val="00D77CEF"/>
    <w:rsid w:val="00D80A5C"/>
    <w:rsid w:val="00D80D32"/>
    <w:rsid w:val="00D81E97"/>
    <w:rsid w:val="00D82FF4"/>
    <w:rsid w:val="00D83337"/>
    <w:rsid w:val="00D84BF2"/>
    <w:rsid w:val="00D86353"/>
    <w:rsid w:val="00D86403"/>
    <w:rsid w:val="00D90F2E"/>
    <w:rsid w:val="00D928A1"/>
    <w:rsid w:val="00D92CB2"/>
    <w:rsid w:val="00D9460E"/>
    <w:rsid w:val="00D962C2"/>
    <w:rsid w:val="00D97542"/>
    <w:rsid w:val="00D97B5D"/>
    <w:rsid w:val="00DA036A"/>
    <w:rsid w:val="00DA12CE"/>
    <w:rsid w:val="00DA419E"/>
    <w:rsid w:val="00DA6A59"/>
    <w:rsid w:val="00DA71BB"/>
    <w:rsid w:val="00DB0789"/>
    <w:rsid w:val="00DB0D5C"/>
    <w:rsid w:val="00DB118F"/>
    <w:rsid w:val="00DB14A9"/>
    <w:rsid w:val="00DB1CC5"/>
    <w:rsid w:val="00DB2E92"/>
    <w:rsid w:val="00DB342A"/>
    <w:rsid w:val="00DB3EB3"/>
    <w:rsid w:val="00DB4421"/>
    <w:rsid w:val="00DB46F9"/>
    <w:rsid w:val="00DB6A62"/>
    <w:rsid w:val="00DB7542"/>
    <w:rsid w:val="00DB77CB"/>
    <w:rsid w:val="00DC0C85"/>
    <w:rsid w:val="00DC0D27"/>
    <w:rsid w:val="00DC20DF"/>
    <w:rsid w:val="00DC2944"/>
    <w:rsid w:val="00DC3AF5"/>
    <w:rsid w:val="00DC5CAA"/>
    <w:rsid w:val="00DC702B"/>
    <w:rsid w:val="00DC74A1"/>
    <w:rsid w:val="00DC7F62"/>
    <w:rsid w:val="00DD128F"/>
    <w:rsid w:val="00DD26AA"/>
    <w:rsid w:val="00DD41FC"/>
    <w:rsid w:val="00DD527E"/>
    <w:rsid w:val="00DD5D64"/>
    <w:rsid w:val="00DE0B13"/>
    <w:rsid w:val="00DE14C6"/>
    <w:rsid w:val="00DE31E8"/>
    <w:rsid w:val="00DE37D9"/>
    <w:rsid w:val="00DE4080"/>
    <w:rsid w:val="00DE49BF"/>
    <w:rsid w:val="00DE55BD"/>
    <w:rsid w:val="00DE743D"/>
    <w:rsid w:val="00DE7E27"/>
    <w:rsid w:val="00DF0488"/>
    <w:rsid w:val="00DF2391"/>
    <w:rsid w:val="00DF2E8A"/>
    <w:rsid w:val="00DF40B1"/>
    <w:rsid w:val="00DF4C16"/>
    <w:rsid w:val="00DF6EBC"/>
    <w:rsid w:val="00DF7E03"/>
    <w:rsid w:val="00E00F7F"/>
    <w:rsid w:val="00E01262"/>
    <w:rsid w:val="00E0243A"/>
    <w:rsid w:val="00E039D5"/>
    <w:rsid w:val="00E0495E"/>
    <w:rsid w:val="00E0514C"/>
    <w:rsid w:val="00E06A59"/>
    <w:rsid w:val="00E070F6"/>
    <w:rsid w:val="00E07139"/>
    <w:rsid w:val="00E10F76"/>
    <w:rsid w:val="00E11D79"/>
    <w:rsid w:val="00E13990"/>
    <w:rsid w:val="00E13BFE"/>
    <w:rsid w:val="00E16DA3"/>
    <w:rsid w:val="00E16F10"/>
    <w:rsid w:val="00E17C34"/>
    <w:rsid w:val="00E216D1"/>
    <w:rsid w:val="00E223EB"/>
    <w:rsid w:val="00E23345"/>
    <w:rsid w:val="00E262EB"/>
    <w:rsid w:val="00E26B7B"/>
    <w:rsid w:val="00E279A9"/>
    <w:rsid w:val="00E32284"/>
    <w:rsid w:val="00E334CF"/>
    <w:rsid w:val="00E33636"/>
    <w:rsid w:val="00E351A5"/>
    <w:rsid w:val="00E35FD8"/>
    <w:rsid w:val="00E36A2F"/>
    <w:rsid w:val="00E36E70"/>
    <w:rsid w:val="00E37508"/>
    <w:rsid w:val="00E40553"/>
    <w:rsid w:val="00E4170C"/>
    <w:rsid w:val="00E41A72"/>
    <w:rsid w:val="00E43199"/>
    <w:rsid w:val="00E43408"/>
    <w:rsid w:val="00E4405E"/>
    <w:rsid w:val="00E45866"/>
    <w:rsid w:val="00E52F89"/>
    <w:rsid w:val="00E53F01"/>
    <w:rsid w:val="00E56A7C"/>
    <w:rsid w:val="00E57529"/>
    <w:rsid w:val="00E615C1"/>
    <w:rsid w:val="00E6181B"/>
    <w:rsid w:val="00E61D07"/>
    <w:rsid w:val="00E62582"/>
    <w:rsid w:val="00E6276B"/>
    <w:rsid w:val="00E63F45"/>
    <w:rsid w:val="00E7050A"/>
    <w:rsid w:val="00E73743"/>
    <w:rsid w:val="00E741F2"/>
    <w:rsid w:val="00E749B5"/>
    <w:rsid w:val="00E76B3C"/>
    <w:rsid w:val="00E76C66"/>
    <w:rsid w:val="00E77330"/>
    <w:rsid w:val="00E80212"/>
    <w:rsid w:val="00E8041F"/>
    <w:rsid w:val="00E80837"/>
    <w:rsid w:val="00E80AE1"/>
    <w:rsid w:val="00E80D8C"/>
    <w:rsid w:val="00E82854"/>
    <w:rsid w:val="00E8505E"/>
    <w:rsid w:val="00E855BA"/>
    <w:rsid w:val="00E8571F"/>
    <w:rsid w:val="00E85B53"/>
    <w:rsid w:val="00E8638C"/>
    <w:rsid w:val="00E903BB"/>
    <w:rsid w:val="00E90B51"/>
    <w:rsid w:val="00E911FE"/>
    <w:rsid w:val="00E93A37"/>
    <w:rsid w:val="00E94CAC"/>
    <w:rsid w:val="00EA0306"/>
    <w:rsid w:val="00EA1623"/>
    <w:rsid w:val="00EA192E"/>
    <w:rsid w:val="00EA2A5F"/>
    <w:rsid w:val="00EA346D"/>
    <w:rsid w:val="00EA4C36"/>
    <w:rsid w:val="00EA53D7"/>
    <w:rsid w:val="00EA5775"/>
    <w:rsid w:val="00EA5D61"/>
    <w:rsid w:val="00EB0147"/>
    <w:rsid w:val="00EB0399"/>
    <w:rsid w:val="00EB0583"/>
    <w:rsid w:val="00EB4397"/>
    <w:rsid w:val="00EB44D2"/>
    <w:rsid w:val="00EB6227"/>
    <w:rsid w:val="00EB74D8"/>
    <w:rsid w:val="00EB7530"/>
    <w:rsid w:val="00EB7BB4"/>
    <w:rsid w:val="00EB7FCB"/>
    <w:rsid w:val="00EC1406"/>
    <w:rsid w:val="00EC1A57"/>
    <w:rsid w:val="00EC2424"/>
    <w:rsid w:val="00EC2595"/>
    <w:rsid w:val="00EC2F96"/>
    <w:rsid w:val="00EC3304"/>
    <w:rsid w:val="00EC3D49"/>
    <w:rsid w:val="00EC4248"/>
    <w:rsid w:val="00EC4FF4"/>
    <w:rsid w:val="00EC5185"/>
    <w:rsid w:val="00EC52B2"/>
    <w:rsid w:val="00EC53E8"/>
    <w:rsid w:val="00EC7AF9"/>
    <w:rsid w:val="00EC7FBD"/>
    <w:rsid w:val="00ED1CC8"/>
    <w:rsid w:val="00ED2868"/>
    <w:rsid w:val="00ED45FB"/>
    <w:rsid w:val="00ED4B57"/>
    <w:rsid w:val="00ED515B"/>
    <w:rsid w:val="00ED571A"/>
    <w:rsid w:val="00ED69D3"/>
    <w:rsid w:val="00ED7375"/>
    <w:rsid w:val="00ED7624"/>
    <w:rsid w:val="00EE3694"/>
    <w:rsid w:val="00EE673A"/>
    <w:rsid w:val="00EE6B42"/>
    <w:rsid w:val="00EE7A64"/>
    <w:rsid w:val="00EE7FB2"/>
    <w:rsid w:val="00EF006B"/>
    <w:rsid w:val="00EF0B56"/>
    <w:rsid w:val="00EF17F4"/>
    <w:rsid w:val="00EF1F96"/>
    <w:rsid w:val="00EF2DC1"/>
    <w:rsid w:val="00EF48BE"/>
    <w:rsid w:val="00EF4949"/>
    <w:rsid w:val="00EF63A1"/>
    <w:rsid w:val="00EF64A9"/>
    <w:rsid w:val="00EF6D8E"/>
    <w:rsid w:val="00EF7E15"/>
    <w:rsid w:val="00F038C0"/>
    <w:rsid w:val="00F046C3"/>
    <w:rsid w:val="00F06F4F"/>
    <w:rsid w:val="00F10E5D"/>
    <w:rsid w:val="00F113E8"/>
    <w:rsid w:val="00F12A79"/>
    <w:rsid w:val="00F13B1A"/>
    <w:rsid w:val="00F151FE"/>
    <w:rsid w:val="00F15F50"/>
    <w:rsid w:val="00F16A39"/>
    <w:rsid w:val="00F21851"/>
    <w:rsid w:val="00F21A5B"/>
    <w:rsid w:val="00F2250C"/>
    <w:rsid w:val="00F2355C"/>
    <w:rsid w:val="00F2562E"/>
    <w:rsid w:val="00F2627A"/>
    <w:rsid w:val="00F26B09"/>
    <w:rsid w:val="00F26CCA"/>
    <w:rsid w:val="00F318E0"/>
    <w:rsid w:val="00F32922"/>
    <w:rsid w:val="00F35458"/>
    <w:rsid w:val="00F35965"/>
    <w:rsid w:val="00F362B4"/>
    <w:rsid w:val="00F363F2"/>
    <w:rsid w:val="00F3685F"/>
    <w:rsid w:val="00F36A61"/>
    <w:rsid w:val="00F37052"/>
    <w:rsid w:val="00F37825"/>
    <w:rsid w:val="00F40B4C"/>
    <w:rsid w:val="00F40CC7"/>
    <w:rsid w:val="00F4384B"/>
    <w:rsid w:val="00F4393F"/>
    <w:rsid w:val="00F45868"/>
    <w:rsid w:val="00F46449"/>
    <w:rsid w:val="00F46C9A"/>
    <w:rsid w:val="00F46E63"/>
    <w:rsid w:val="00F470C0"/>
    <w:rsid w:val="00F476C4"/>
    <w:rsid w:val="00F47DCC"/>
    <w:rsid w:val="00F47FA5"/>
    <w:rsid w:val="00F50F4D"/>
    <w:rsid w:val="00F517AB"/>
    <w:rsid w:val="00F5702E"/>
    <w:rsid w:val="00F57B50"/>
    <w:rsid w:val="00F57D89"/>
    <w:rsid w:val="00F624F4"/>
    <w:rsid w:val="00F627E1"/>
    <w:rsid w:val="00F64600"/>
    <w:rsid w:val="00F64EE3"/>
    <w:rsid w:val="00F665B8"/>
    <w:rsid w:val="00F7057B"/>
    <w:rsid w:val="00F72376"/>
    <w:rsid w:val="00F74C27"/>
    <w:rsid w:val="00F7509A"/>
    <w:rsid w:val="00F75111"/>
    <w:rsid w:val="00F75946"/>
    <w:rsid w:val="00F75B44"/>
    <w:rsid w:val="00F75E29"/>
    <w:rsid w:val="00F7642A"/>
    <w:rsid w:val="00F810B3"/>
    <w:rsid w:val="00F814D0"/>
    <w:rsid w:val="00F82165"/>
    <w:rsid w:val="00F83A66"/>
    <w:rsid w:val="00F85BD5"/>
    <w:rsid w:val="00F85D78"/>
    <w:rsid w:val="00F865F1"/>
    <w:rsid w:val="00F86BB0"/>
    <w:rsid w:val="00F86FFE"/>
    <w:rsid w:val="00F87537"/>
    <w:rsid w:val="00F91267"/>
    <w:rsid w:val="00F91BE0"/>
    <w:rsid w:val="00F92E23"/>
    <w:rsid w:val="00F934EA"/>
    <w:rsid w:val="00F948CE"/>
    <w:rsid w:val="00F95BD0"/>
    <w:rsid w:val="00F95C7C"/>
    <w:rsid w:val="00FA1E50"/>
    <w:rsid w:val="00FA256A"/>
    <w:rsid w:val="00FA2C43"/>
    <w:rsid w:val="00FA7697"/>
    <w:rsid w:val="00FB06BC"/>
    <w:rsid w:val="00FB09A8"/>
    <w:rsid w:val="00FB0BA3"/>
    <w:rsid w:val="00FB0E36"/>
    <w:rsid w:val="00FB1B51"/>
    <w:rsid w:val="00FB2038"/>
    <w:rsid w:val="00FB2218"/>
    <w:rsid w:val="00FB222C"/>
    <w:rsid w:val="00FB5B1D"/>
    <w:rsid w:val="00FB5F4A"/>
    <w:rsid w:val="00FB6878"/>
    <w:rsid w:val="00FB74B7"/>
    <w:rsid w:val="00FC18A8"/>
    <w:rsid w:val="00FC1B95"/>
    <w:rsid w:val="00FC2141"/>
    <w:rsid w:val="00FC29A5"/>
    <w:rsid w:val="00FC6B4E"/>
    <w:rsid w:val="00FC6EE8"/>
    <w:rsid w:val="00FD26DC"/>
    <w:rsid w:val="00FD4C70"/>
    <w:rsid w:val="00FD5412"/>
    <w:rsid w:val="00FD5E50"/>
    <w:rsid w:val="00FE12BA"/>
    <w:rsid w:val="00FE24CC"/>
    <w:rsid w:val="00FE3D0F"/>
    <w:rsid w:val="00FE4921"/>
    <w:rsid w:val="00FE6466"/>
    <w:rsid w:val="00FE7D1E"/>
    <w:rsid w:val="00FF0EE6"/>
    <w:rsid w:val="00FF1979"/>
    <w:rsid w:val="00FF1C62"/>
    <w:rsid w:val="00FF383A"/>
    <w:rsid w:val="00FF4261"/>
    <w:rsid w:val="00FF6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5A312"/>
  <w14:defaultImageDpi w14:val="32767"/>
  <w15:chartTrackingRefBased/>
  <w15:docId w15:val="{4440ED0F-8546-4944-BC31-38BA57612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4F5B"/>
    <w:rPr>
      <w:rFonts w:ascii="Times New Roman" w:eastAsia="Times New Roman" w:hAnsi="Times New Roman" w:cs="Times New Roman"/>
    </w:rPr>
  </w:style>
  <w:style w:type="paragraph" w:styleId="Heading1">
    <w:name w:val="heading 1"/>
    <w:basedOn w:val="Normal"/>
    <w:next w:val="Normal"/>
    <w:link w:val="Heading1Char"/>
    <w:uiPriority w:val="9"/>
    <w:qFormat/>
    <w:rsid w:val="00AA2C1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B85"/>
    <w:pPr>
      <w:tabs>
        <w:tab w:val="center" w:pos="4680"/>
        <w:tab w:val="right" w:pos="9360"/>
      </w:tabs>
    </w:pPr>
  </w:style>
  <w:style w:type="character" w:customStyle="1" w:styleId="HeaderChar">
    <w:name w:val="Header Char"/>
    <w:basedOn w:val="DefaultParagraphFont"/>
    <w:link w:val="Header"/>
    <w:uiPriority w:val="99"/>
    <w:rsid w:val="002D5B85"/>
  </w:style>
  <w:style w:type="paragraph" w:styleId="Footer">
    <w:name w:val="footer"/>
    <w:basedOn w:val="Normal"/>
    <w:link w:val="FooterChar"/>
    <w:uiPriority w:val="99"/>
    <w:unhideWhenUsed/>
    <w:rsid w:val="002D5B85"/>
    <w:pPr>
      <w:tabs>
        <w:tab w:val="center" w:pos="4680"/>
        <w:tab w:val="right" w:pos="9360"/>
      </w:tabs>
    </w:pPr>
  </w:style>
  <w:style w:type="character" w:customStyle="1" w:styleId="FooterChar">
    <w:name w:val="Footer Char"/>
    <w:basedOn w:val="DefaultParagraphFont"/>
    <w:link w:val="Footer"/>
    <w:uiPriority w:val="99"/>
    <w:rsid w:val="002D5B85"/>
  </w:style>
  <w:style w:type="character" w:styleId="PageNumber">
    <w:name w:val="page number"/>
    <w:basedOn w:val="DefaultParagraphFont"/>
    <w:uiPriority w:val="99"/>
    <w:semiHidden/>
    <w:unhideWhenUsed/>
    <w:rsid w:val="00526EAA"/>
  </w:style>
  <w:style w:type="paragraph" w:styleId="ListParagraph">
    <w:name w:val="List Paragraph"/>
    <w:basedOn w:val="Normal"/>
    <w:uiPriority w:val="34"/>
    <w:qFormat/>
    <w:rsid w:val="009970CD"/>
    <w:pPr>
      <w:ind w:left="720"/>
      <w:contextualSpacing/>
    </w:pPr>
  </w:style>
  <w:style w:type="paragraph" w:styleId="DocumentMap">
    <w:name w:val="Document Map"/>
    <w:basedOn w:val="Normal"/>
    <w:link w:val="DocumentMapChar"/>
    <w:uiPriority w:val="99"/>
    <w:semiHidden/>
    <w:unhideWhenUsed/>
    <w:rsid w:val="00103105"/>
  </w:style>
  <w:style w:type="character" w:customStyle="1" w:styleId="DocumentMapChar">
    <w:name w:val="Document Map Char"/>
    <w:basedOn w:val="DefaultParagraphFont"/>
    <w:link w:val="DocumentMap"/>
    <w:uiPriority w:val="99"/>
    <w:semiHidden/>
    <w:rsid w:val="00103105"/>
    <w:rPr>
      <w:rFonts w:ascii="Times New Roman" w:hAnsi="Times New Roman" w:cs="Times New Roman"/>
    </w:rPr>
  </w:style>
  <w:style w:type="paragraph" w:styleId="Revision">
    <w:name w:val="Revision"/>
    <w:hidden/>
    <w:uiPriority w:val="99"/>
    <w:semiHidden/>
    <w:rsid w:val="00103105"/>
  </w:style>
  <w:style w:type="paragraph" w:styleId="BalloonText">
    <w:name w:val="Balloon Text"/>
    <w:basedOn w:val="Normal"/>
    <w:link w:val="BalloonTextChar"/>
    <w:uiPriority w:val="99"/>
    <w:semiHidden/>
    <w:unhideWhenUsed/>
    <w:rsid w:val="00103105"/>
    <w:rPr>
      <w:sz w:val="18"/>
      <w:szCs w:val="18"/>
    </w:rPr>
  </w:style>
  <w:style w:type="character" w:customStyle="1" w:styleId="BalloonTextChar">
    <w:name w:val="Balloon Text Char"/>
    <w:basedOn w:val="DefaultParagraphFont"/>
    <w:link w:val="BalloonText"/>
    <w:uiPriority w:val="99"/>
    <w:semiHidden/>
    <w:rsid w:val="0010310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E188B"/>
    <w:rPr>
      <w:sz w:val="18"/>
      <w:szCs w:val="18"/>
    </w:rPr>
  </w:style>
  <w:style w:type="paragraph" w:styleId="CommentText">
    <w:name w:val="annotation text"/>
    <w:basedOn w:val="Normal"/>
    <w:link w:val="CommentTextChar"/>
    <w:uiPriority w:val="99"/>
    <w:unhideWhenUsed/>
    <w:rsid w:val="005E188B"/>
  </w:style>
  <w:style w:type="character" w:customStyle="1" w:styleId="CommentTextChar">
    <w:name w:val="Comment Text Char"/>
    <w:basedOn w:val="DefaultParagraphFont"/>
    <w:link w:val="CommentText"/>
    <w:uiPriority w:val="99"/>
    <w:rsid w:val="005E188B"/>
  </w:style>
  <w:style w:type="paragraph" w:styleId="CommentSubject">
    <w:name w:val="annotation subject"/>
    <w:basedOn w:val="CommentText"/>
    <w:next w:val="CommentText"/>
    <w:link w:val="CommentSubjectChar"/>
    <w:uiPriority w:val="99"/>
    <w:semiHidden/>
    <w:unhideWhenUsed/>
    <w:rsid w:val="005E188B"/>
    <w:rPr>
      <w:b/>
      <w:bCs/>
      <w:sz w:val="20"/>
      <w:szCs w:val="20"/>
    </w:rPr>
  </w:style>
  <w:style w:type="character" w:customStyle="1" w:styleId="CommentSubjectChar">
    <w:name w:val="Comment Subject Char"/>
    <w:basedOn w:val="CommentTextChar"/>
    <w:link w:val="CommentSubject"/>
    <w:uiPriority w:val="99"/>
    <w:semiHidden/>
    <w:rsid w:val="005E188B"/>
    <w:rPr>
      <w:b/>
      <w:bCs/>
      <w:sz w:val="20"/>
      <w:szCs w:val="20"/>
    </w:rPr>
  </w:style>
  <w:style w:type="character" w:styleId="Hyperlink">
    <w:name w:val="Hyperlink"/>
    <w:basedOn w:val="DefaultParagraphFont"/>
    <w:uiPriority w:val="99"/>
    <w:unhideWhenUsed/>
    <w:rsid w:val="002A51D2"/>
    <w:rPr>
      <w:color w:val="0563C1" w:themeColor="hyperlink"/>
      <w:u w:val="single"/>
    </w:rPr>
  </w:style>
  <w:style w:type="paragraph" w:styleId="NormalWeb">
    <w:name w:val="Normal (Web)"/>
    <w:basedOn w:val="Normal"/>
    <w:uiPriority w:val="99"/>
    <w:semiHidden/>
    <w:unhideWhenUsed/>
    <w:rsid w:val="009F67B4"/>
  </w:style>
  <w:style w:type="character" w:styleId="FollowedHyperlink">
    <w:name w:val="FollowedHyperlink"/>
    <w:basedOn w:val="DefaultParagraphFont"/>
    <w:uiPriority w:val="99"/>
    <w:semiHidden/>
    <w:unhideWhenUsed/>
    <w:rsid w:val="0013331A"/>
    <w:rPr>
      <w:color w:val="954F72" w:themeColor="followedHyperlink"/>
      <w:u w:val="single"/>
    </w:rPr>
  </w:style>
  <w:style w:type="table" w:styleId="TableGrid">
    <w:name w:val="Table Grid"/>
    <w:basedOn w:val="TableNormal"/>
    <w:uiPriority w:val="39"/>
    <w:rsid w:val="006A1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83CDC"/>
    <w:rPr>
      <w:color w:val="808080"/>
    </w:rPr>
  </w:style>
  <w:style w:type="paragraph" w:customStyle="1" w:styleId="EndNoteBibliographyTitle">
    <w:name w:val="EndNote Bibliography Title"/>
    <w:basedOn w:val="Normal"/>
    <w:link w:val="EndNoteBibliographyTitleChar"/>
    <w:rsid w:val="00B242B2"/>
    <w:pPr>
      <w:jc w:val="center"/>
    </w:pPr>
  </w:style>
  <w:style w:type="character" w:customStyle="1" w:styleId="EndNoteBibliographyTitleChar">
    <w:name w:val="EndNote Bibliography Title Char"/>
    <w:basedOn w:val="DefaultParagraphFont"/>
    <w:link w:val="EndNoteBibliographyTitle"/>
    <w:rsid w:val="00B242B2"/>
    <w:rPr>
      <w:rFonts w:ascii="Times New Roman" w:eastAsia="Times New Roman" w:hAnsi="Times New Roman" w:cs="Times New Roman"/>
    </w:rPr>
  </w:style>
  <w:style w:type="paragraph" w:customStyle="1" w:styleId="EndNoteBibliography">
    <w:name w:val="EndNote Bibliography"/>
    <w:basedOn w:val="Normal"/>
    <w:link w:val="EndNoteBibliographyChar"/>
    <w:rsid w:val="00B242B2"/>
  </w:style>
  <w:style w:type="character" w:customStyle="1" w:styleId="EndNoteBibliographyChar">
    <w:name w:val="EndNote Bibliography Char"/>
    <w:basedOn w:val="DefaultParagraphFont"/>
    <w:link w:val="EndNoteBibliography"/>
    <w:rsid w:val="00B242B2"/>
    <w:rPr>
      <w:rFonts w:ascii="Times New Roman" w:eastAsia="Times New Roman" w:hAnsi="Times New Roman" w:cs="Times New Roman"/>
    </w:rPr>
  </w:style>
  <w:style w:type="table" w:styleId="PlainTable5">
    <w:name w:val="Plain Table 5"/>
    <w:basedOn w:val="TableNormal"/>
    <w:uiPriority w:val="45"/>
    <w:rsid w:val="000A362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AF2DC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NoSpacing">
    <w:name w:val="No Spacing"/>
    <w:uiPriority w:val="1"/>
    <w:qFormat/>
    <w:rsid w:val="006E0E2D"/>
    <w:rPr>
      <w:rFonts w:ascii="Times New Roman" w:eastAsia="Times New Roman" w:hAnsi="Times New Roman" w:cs="Times New Roman"/>
    </w:rPr>
  </w:style>
  <w:style w:type="paragraph" w:customStyle="1" w:styleId="SMHeading">
    <w:name w:val="SM Heading"/>
    <w:basedOn w:val="Heading1"/>
    <w:qFormat/>
    <w:rsid w:val="00AA2C13"/>
    <w:pPr>
      <w:keepLines w:val="0"/>
      <w:spacing w:after="60"/>
    </w:pPr>
    <w:rPr>
      <w:rFonts w:ascii="Times New Roman" w:eastAsia="Times New Roman" w:hAnsi="Times New Roman" w:cs="Times New Roman"/>
      <w:b/>
      <w:bCs/>
      <w:color w:val="auto"/>
      <w:kern w:val="32"/>
      <w:sz w:val="24"/>
      <w:szCs w:val="24"/>
    </w:rPr>
  </w:style>
  <w:style w:type="character" w:customStyle="1" w:styleId="Heading1Char">
    <w:name w:val="Heading 1 Char"/>
    <w:basedOn w:val="DefaultParagraphFont"/>
    <w:link w:val="Heading1"/>
    <w:uiPriority w:val="9"/>
    <w:rsid w:val="00AA2C1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2547">
      <w:bodyDiv w:val="1"/>
      <w:marLeft w:val="0"/>
      <w:marRight w:val="0"/>
      <w:marTop w:val="0"/>
      <w:marBottom w:val="0"/>
      <w:divBdr>
        <w:top w:val="none" w:sz="0" w:space="0" w:color="auto"/>
        <w:left w:val="none" w:sz="0" w:space="0" w:color="auto"/>
        <w:bottom w:val="none" w:sz="0" w:space="0" w:color="auto"/>
        <w:right w:val="none" w:sz="0" w:space="0" w:color="auto"/>
      </w:divBdr>
    </w:div>
    <w:div w:id="63070109">
      <w:bodyDiv w:val="1"/>
      <w:marLeft w:val="0"/>
      <w:marRight w:val="0"/>
      <w:marTop w:val="0"/>
      <w:marBottom w:val="0"/>
      <w:divBdr>
        <w:top w:val="none" w:sz="0" w:space="0" w:color="auto"/>
        <w:left w:val="none" w:sz="0" w:space="0" w:color="auto"/>
        <w:bottom w:val="none" w:sz="0" w:space="0" w:color="auto"/>
        <w:right w:val="none" w:sz="0" w:space="0" w:color="auto"/>
      </w:divBdr>
    </w:div>
    <w:div w:id="527721252">
      <w:bodyDiv w:val="1"/>
      <w:marLeft w:val="0"/>
      <w:marRight w:val="0"/>
      <w:marTop w:val="0"/>
      <w:marBottom w:val="0"/>
      <w:divBdr>
        <w:top w:val="none" w:sz="0" w:space="0" w:color="auto"/>
        <w:left w:val="none" w:sz="0" w:space="0" w:color="auto"/>
        <w:bottom w:val="none" w:sz="0" w:space="0" w:color="auto"/>
        <w:right w:val="none" w:sz="0" w:space="0" w:color="auto"/>
      </w:divBdr>
    </w:div>
    <w:div w:id="612791004">
      <w:bodyDiv w:val="1"/>
      <w:marLeft w:val="0"/>
      <w:marRight w:val="0"/>
      <w:marTop w:val="0"/>
      <w:marBottom w:val="0"/>
      <w:divBdr>
        <w:top w:val="none" w:sz="0" w:space="0" w:color="auto"/>
        <w:left w:val="none" w:sz="0" w:space="0" w:color="auto"/>
        <w:bottom w:val="none" w:sz="0" w:space="0" w:color="auto"/>
        <w:right w:val="none" w:sz="0" w:space="0" w:color="auto"/>
      </w:divBdr>
    </w:div>
    <w:div w:id="679888694">
      <w:bodyDiv w:val="1"/>
      <w:marLeft w:val="0"/>
      <w:marRight w:val="0"/>
      <w:marTop w:val="0"/>
      <w:marBottom w:val="0"/>
      <w:divBdr>
        <w:top w:val="none" w:sz="0" w:space="0" w:color="auto"/>
        <w:left w:val="none" w:sz="0" w:space="0" w:color="auto"/>
        <w:bottom w:val="none" w:sz="0" w:space="0" w:color="auto"/>
        <w:right w:val="none" w:sz="0" w:space="0" w:color="auto"/>
      </w:divBdr>
    </w:div>
    <w:div w:id="705646215">
      <w:bodyDiv w:val="1"/>
      <w:marLeft w:val="0"/>
      <w:marRight w:val="0"/>
      <w:marTop w:val="0"/>
      <w:marBottom w:val="0"/>
      <w:divBdr>
        <w:top w:val="none" w:sz="0" w:space="0" w:color="auto"/>
        <w:left w:val="none" w:sz="0" w:space="0" w:color="auto"/>
        <w:bottom w:val="none" w:sz="0" w:space="0" w:color="auto"/>
        <w:right w:val="none" w:sz="0" w:space="0" w:color="auto"/>
      </w:divBdr>
    </w:div>
    <w:div w:id="1012681775">
      <w:bodyDiv w:val="1"/>
      <w:marLeft w:val="0"/>
      <w:marRight w:val="0"/>
      <w:marTop w:val="0"/>
      <w:marBottom w:val="0"/>
      <w:divBdr>
        <w:top w:val="none" w:sz="0" w:space="0" w:color="auto"/>
        <w:left w:val="none" w:sz="0" w:space="0" w:color="auto"/>
        <w:bottom w:val="none" w:sz="0" w:space="0" w:color="auto"/>
        <w:right w:val="none" w:sz="0" w:space="0" w:color="auto"/>
      </w:divBdr>
    </w:div>
    <w:div w:id="1116867375">
      <w:bodyDiv w:val="1"/>
      <w:marLeft w:val="0"/>
      <w:marRight w:val="0"/>
      <w:marTop w:val="0"/>
      <w:marBottom w:val="0"/>
      <w:divBdr>
        <w:top w:val="none" w:sz="0" w:space="0" w:color="auto"/>
        <w:left w:val="none" w:sz="0" w:space="0" w:color="auto"/>
        <w:bottom w:val="none" w:sz="0" w:space="0" w:color="auto"/>
        <w:right w:val="none" w:sz="0" w:space="0" w:color="auto"/>
      </w:divBdr>
    </w:div>
    <w:div w:id="1152329489">
      <w:bodyDiv w:val="1"/>
      <w:marLeft w:val="0"/>
      <w:marRight w:val="0"/>
      <w:marTop w:val="0"/>
      <w:marBottom w:val="0"/>
      <w:divBdr>
        <w:top w:val="none" w:sz="0" w:space="0" w:color="auto"/>
        <w:left w:val="none" w:sz="0" w:space="0" w:color="auto"/>
        <w:bottom w:val="none" w:sz="0" w:space="0" w:color="auto"/>
        <w:right w:val="none" w:sz="0" w:space="0" w:color="auto"/>
      </w:divBdr>
    </w:div>
    <w:div w:id="1261186570">
      <w:bodyDiv w:val="1"/>
      <w:marLeft w:val="0"/>
      <w:marRight w:val="0"/>
      <w:marTop w:val="0"/>
      <w:marBottom w:val="0"/>
      <w:divBdr>
        <w:top w:val="none" w:sz="0" w:space="0" w:color="auto"/>
        <w:left w:val="none" w:sz="0" w:space="0" w:color="auto"/>
        <w:bottom w:val="none" w:sz="0" w:space="0" w:color="auto"/>
        <w:right w:val="none" w:sz="0" w:space="0" w:color="auto"/>
      </w:divBdr>
    </w:div>
    <w:div w:id="1359507119">
      <w:bodyDiv w:val="1"/>
      <w:marLeft w:val="0"/>
      <w:marRight w:val="0"/>
      <w:marTop w:val="0"/>
      <w:marBottom w:val="0"/>
      <w:divBdr>
        <w:top w:val="none" w:sz="0" w:space="0" w:color="auto"/>
        <w:left w:val="none" w:sz="0" w:space="0" w:color="auto"/>
        <w:bottom w:val="none" w:sz="0" w:space="0" w:color="auto"/>
        <w:right w:val="none" w:sz="0" w:space="0" w:color="auto"/>
      </w:divBdr>
    </w:div>
    <w:div w:id="1456021874">
      <w:bodyDiv w:val="1"/>
      <w:marLeft w:val="0"/>
      <w:marRight w:val="0"/>
      <w:marTop w:val="0"/>
      <w:marBottom w:val="0"/>
      <w:divBdr>
        <w:top w:val="none" w:sz="0" w:space="0" w:color="auto"/>
        <w:left w:val="none" w:sz="0" w:space="0" w:color="auto"/>
        <w:bottom w:val="none" w:sz="0" w:space="0" w:color="auto"/>
        <w:right w:val="none" w:sz="0" w:space="0" w:color="auto"/>
      </w:divBdr>
    </w:div>
    <w:div w:id="1479766308">
      <w:bodyDiv w:val="1"/>
      <w:marLeft w:val="0"/>
      <w:marRight w:val="0"/>
      <w:marTop w:val="0"/>
      <w:marBottom w:val="0"/>
      <w:divBdr>
        <w:top w:val="none" w:sz="0" w:space="0" w:color="auto"/>
        <w:left w:val="none" w:sz="0" w:space="0" w:color="auto"/>
        <w:bottom w:val="none" w:sz="0" w:space="0" w:color="auto"/>
        <w:right w:val="none" w:sz="0" w:space="0" w:color="auto"/>
      </w:divBdr>
      <w:divsChild>
        <w:div w:id="1885362104">
          <w:marLeft w:val="0"/>
          <w:marRight w:val="0"/>
          <w:marTop w:val="0"/>
          <w:marBottom w:val="0"/>
          <w:divBdr>
            <w:top w:val="none" w:sz="0" w:space="0" w:color="auto"/>
            <w:left w:val="none" w:sz="0" w:space="0" w:color="auto"/>
            <w:bottom w:val="none" w:sz="0" w:space="0" w:color="auto"/>
            <w:right w:val="none" w:sz="0" w:space="0" w:color="auto"/>
          </w:divBdr>
          <w:divsChild>
            <w:div w:id="80028717">
              <w:marLeft w:val="0"/>
              <w:marRight w:val="0"/>
              <w:marTop w:val="0"/>
              <w:marBottom w:val="0"/>
              <w:divBdr>
                <w:top w:val="none" w:sz="0" w:space="0" w:color="auto"/>
                <w:left w:val="none" w:sz="0" w:space="0" w:color="auto"/>
                <w:bottom w:val="none" w:sz="0" w:space="0" w:color="auto"/>
                <w:right w:val="none" w:sz="0" w:space="0" w:color="auto"/>
              </w:divBdr>
              <w:divsChild>
                <w:div w:id="7189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636431">
      <w:bodyDiv w:val="1"/>
      <w:marLeft w:val="0"/>
      <w:marRight w:val="0"/>
      <w:marTop w:val="0"/>
      <w:marBottom w:val="0"/>
      <w:divBdr>
        <w:top w:val="none" w:sz="0" w:space="0" w:color="auto"/>
        <w:left w:val="none" w:sz="0" w:space="0" w:color="auto"/>
        <w:bottom w:val="none" w:sz="0" w:space="0" w:color="auto"/>
        <w:right w:val="none" w:sz="0" w:space="0" w:color="auto"/>
      </w:divBdr>
    </w:div>
    <w:div w:id="1657955757">
      <w:bodyDiv w:val="1"/>
      <w:marLeft w:val="0"/>
      <w:marRight w:val="0"/>
      <w:marTop w:val="0"/>
      <w:marBottom w:val="0"/>
      <w:divBdr>
        <w:top w:val="none" w:sz="0" w:space="0" w:color="auto"/>
        <w:left w:val="none" w:sz="0" w:space="0" w:color="auto"/>
        <w:bottom w:val="none" w:sz="0" w:space="0" w:color="auto"/>
        <w:right w:val="none" w:sz="0" w:space="0" w:color="auto"/>
      </w:divBdr>
    </w:div>
    <w:div w:id="1988437304">
      <w:bodyDiv w:val="1"/>
      <w:marLeft w:val="0"/>
      <w:marRight w:val="0"/>
      <w:marTop w:val="0"/>
      <w:marBottom w:val="0"/>
      <w:divBdr>
        <w:top w:val="none" w:sz="0" w:space="0" w:color="auto"/>
        <w:left w:val="none" w:sz="0" w:space="0" w:color="auto"/>
        <w:bottom w:val="none" w:sz="0" w:space="0" w:color="auto"/>
        <w:right w:val="none" w:sz="0" w:space="0" w:color="auto"/>
      </w:divBdr>
    </w:div>
    <w:div w:id="2018379769">
      <w:bodyDiv w:val="1"/>
      <w:marLeft w:val="0"/>
      <w:marRight w:val="0"/>
      <w:marTop w:val="0"/>
      <w:marBottom w:val="0"/>
      <w:divBdr>
        <w:top w:val="none" w:sz="0" w:space="0" w:color="auto"/>
        <w:left w:val="none" w:sz="0" w:space="0" w:color="auto"/>
        <w:bottom w:val="none" w:sz="0" w:space="0" w:color="auto"/>
        <w:right w:val="none" w:sz="0" w:space="0" w:color="auto"/>
      </w:divBdr>
    </w:div>
    <w:div w:id="2127773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iff"/><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8601F62-67CD-B342-80B8-3718EDC7F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15</Pages>
  <Words>4214</Words>
  <Characters>24025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Thalida Em Arpawong</dc:creator>
  <cp:keywords/>
  <dc:description/>
  <cp:lastModifiedBy>Thalida Em Arpawong</cp:lastModifiedBy>
  <cp:revision>9</cp:revision>
  <cp:lastPrinted>2020-04-23T21:18:00Z</cp:lastPrinted>
  <dcterms:created xsi:type="dcterms:W3CDTF">2022-10-26T23:11:00Z</dcterms:created>
  <dcterms:modified xsi:type="dcterms:W3CDTF">2023-01-25T20:13:00Z</dcterms:modified>
</cp:coreProperties>
</file>