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2B" w:rsidRPr="00862C02" w:rsidRDefault="00862C02">
      <w:pPr>
        <w:rPr>
          <w:b/>
        </w:rPr>
      </w:pPr>
      <w:r w:rsidRPr="00862C02">
        <w:rPr>
          <w:b/>
        </w:rPr>
        <w:t>Twin Research and Human Genetics</w:t>
      </w:r>
    </w:p>
    <w:p w:rsidR="00862C02" w:rsidRDefault="00862C02"/>
    <w:p w:rsidR="00862C02" w:rsidRDefault="00862C02"/>
    <w:p w:rsidR="00862C02" w:rsidRPr="00862C02" w:rsidRDefault="00862C02" w:rsidP="00862C02">
      <w:pPr>
        <w:rPr>
          <w:b/>
        </w:rPr>
      </w:pPr>
      <w:r w:rsidRPr="00862C02">
        <w:rPr>
          <w:rFonts w:hint="eastAsia"/>
          <w:b/>
        </w:rPr>
        <w:t xml:space="preserve">Polymorphism of </w:t>
      </w:r>
      <w:r w:rsidRPr="00862C02">
        <w:rPr>
          <w:rFonts w:hint="eastAsia"/>
          <w:b/>
          <w:i/>
        </w:rPr>
        <w:t xml:space="preserve">HSD17B1 </w:t>
      </w:r>
      <w:r w:rsidRPr="00862C02">
        <w:rPr>
          <w:rFonts w:hint="eastAsia"/>
          <w:b/>
        </w:rPr>
        <w:t xml:space="preserve">Ser312Gly </w:t>
      </w:r>
      <w:proofErr w:type="gramStart"/>
      <w:r w:rsidRPr="00862C02">
        <w:rPr>
          <w:b/>
        </w:rPr>
        <w:t>W</w:t>
      </w:r>
      <w:r w:rsidRPr="00862C02">
        <w:rPr>
          <w:rFonts w:hint="eastAsia"/>
          <w:b/>
        </w:rPr>
        <w:t>ith</w:t>
      </w:r>
      <w:proofErr w:type="gramEnd"/>
      <w:r w:rsidRPr="00862C02">
        <w:rPr>
          <w:rFonts w:hint="eastAsia"/>
          <w:b/>
        </w:rPr>
        <w:t xml:space="preserve"> Cancer Risk: Evidence </w:t>
      </w:r>
      <w:r w:rsidRPr="00862C02">
        <w:rPr>
          <w:b/>
        </w:rPr>
        <w:t>F</w:t>
      </w:r>
      <w:r w:rsidRPr="00862C02">
        <w:rPr>
          <w:rFonts w:hint="eastAsia"/>
          <w:b/>
        </w:rPr>
        <w:t>rom 66,147 Subjects</w:t>
      </w:r>
    </w:p>
    <w:p w:rsidR="00862C02" w:rsidRPr="00862C02" w:rsidRDefault="00862C02" w:rsidP="00862C02">
      <w:proofErr w:type="spellStart"/>
      <w:r w:rsidRPr="00862C02">
        <w:rPr>
          <w:rFonts w:hint="eastAsia"/>
        </w:rPr>
        <w:t>Lijun</w:t>
      </w:r>
      <w:proofErr w:type="spellEnd"/>
      <w:r w:rsidRPr="00862C02">
        <w:rPr>
          <w:rFonts w:hint="eastAsia"/>
        </w:rPr>
        <w:t xml:space="preserve"> Shi, </w:t>
      </w:r>
      <w:proofErr w:type="spellStart"/>
      <w:r w:rsidRPr="00862C02">
        <w:rPr>
          <w:rFonts w:hint="eastAsia"/>
        </w:rPr>
        <w:t>Xue</w:t>
      </w:r>
      <w:proofErr w:type="spellEnd"/>
      <w:r w:rsidRPr="00862C02">
        <w:rPr>
          <w:rFonts w:hint="eastAsia"/>
        </w:rPr>
        <w:t xml:space="preserve"> Yang, </w:t>
      </w:r>
      <w:proofErr w:type="spellStart"/>
      <w:r w:rsidRPr="00862C02">
        <w:rPr>
          <w:rFonts w:hint="eastAsia"/>
        </w:rPr>
        <w:t>Xin</w:t>
      </w:r>
      <w:proofErr w:type="spellEnd"/>
      <w:r w:rsidRPr="00862C02">
        <w:rPr>
          <w:rFonts w:hint="eastAsia"/>
        </w:rPr>
        <w:t xml:space="preserve"> Dong, </w:t>
      </w:r>
      <w:r w:rsidRPr="00862C02">
        <w:t xml:space="preserve">and </w:t>
      </w:r>
      <w:proofErr w:type="spellStart"/>
      <w:r w:rsidRPr="00862C02">
        <w:rPr>
          <w:rFonts w:hint="eastAsia"/>
        </w:rPr>
        <w:t>Botao</w:t>
      </w:r>
      <w:proofErr w:type="spellEnd"/>
      <w:r w:rsidRPr="00862C02">
        <w:rPr>
          <w:rFonts w:hint="eastAsia"/>
        </w:rPr>
        <w:t xml:space="preserve"> Zhang</w:t>
      </w:r>
    </w:p>
    <w:p w:rsidR="00862C02" w:rsidRDefault="00862C02">
      <w:r w:rsidRPr="00862C02">
        <w:t>State Key Laboratory of Molecular Oncology, Department of Etiology and Carcinogenesis, Cancer Institute (Hospital), Peking Union Medical College &amp; Chinese Academy of Medical Sciences, China</w:t>
      </w:r>
    </w:p>
    <w:p w:rsidR="00862C02" w:rsidRDefault="00862C02"/>
    <w:p w:rsidR="00862C02" w:rsidRDefault="00862C02"/>
    <w:p w:rsidR="00862C02" w:rsidRDefault="00862C02"/>
    <w:p w:rsidR="00862C02" w:rsidRDefault="00862C02">
      <w:pPr>
        <w:rPr>
          <w:b/>
        </w:rPr>
      </w:pPr>
      <w:r w:rsidRPr="00862C02">
        <w:rPr>
          <w:b/>
        </w:rPr>
        <w:t>Supplementary Table 1</w:t>
      </w:r>
    </w:p>
    <w:p w:rsidR="00593263" w:rsidRPr="00862C02" w:rsidRDefault="00593263">
      <w:pPr>
        <w:rPr>
          <w:b/>
        </w:rPr>
      </w:pPr>
      <w:r>
        <w:rPr>
          <w:b/>
        </w:rPr>
        <w:t xml:space="preserve">Source of Heterogeneity </w:t>
      </w:r>
      <w:r w:rsidRPr="00593263">
        <w:rPr>
          <w:b/>
        </w:rPr>
        <w:t xml:space="preserve">by </w:t>
      </w:r>
      <w:r>
        <w:rPr>
          <w:b/>
        </w:rPr>
        <w:t>Ethnicity, T</w:t>
      </w:r>
      <w:r w:rsidRPr="00593263">
        <w:rPr>
          <w:b/>
        </w:rPr>
        <w:t xml:space="preserve">ypes of </w:t>
      </w:r>
      <w:r>
        <w:rPr>
          <w:b/>
        </w:rPr>
        <w:t>C</w:t>
      </w:r>
      <w:r w:rsidRPr="00593263">
        <w:rPr>
          <w:b/>
        </w:rPr>
        <w:t xml:space="preserve">ancer, </w:t>
      </w:r>
      <w:r>
        <w:rPr>
          <w:b/>
        </w:rPr>
        <w:t>S</w:t>
      </w:r>
      <w:r w:rsidRPr="00593263">
        <w:rPr>
          <w:b/>
        </w:rPr>
        <w:t xml:space="preserve">ource of </w:t>
      </w:r>
      <w:r>
        <w:rPr>
          <w:b/>
        </w:rPr>
        <w:t>C</w:t>
      </w:r>
      <w:r w:rsidRPr="00593263">
        <w:rPr>
          <w:b/>
        </w:rPr>
        <w:t xml:space="preserve">ontrols, and </w:t>
      </w:r>
      <w:r>
        <w:rPr>
          <w:b/>
        </w:rPr>
        <w:t>Q</w:t>
      </w:r>
      <w:r w:rsidRPr="00593263">
        <w:rPr>
          <w:b/>
        </w:rPr>
        <w:t xml:space="preserve">uality </w:t>
      </w:r>
      <w:r>
        <w:rPr>
          <w:b/>
        </w:rPr>
        <w:t>S</w:t>
      </w:r>
      <w:r w:rsidRPr="00593263">
        <w:rPr>
          <w:b/>
        </w:rPr>
        <w:t>core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760"/>
        <w:gridCol w:w="1418"/>
        <w:gridCol w:w="704"/>
        <w:gridCol w:w="272"/>
        <w:gridCol w:w="760"/>
        <w:gridCol w:w="1437"/>
        <w:gridCol w:w="740"/>
        <w:gridCol w:w="236"/>
        <w:gridCol w:w="760"/>
        <w:gridCol w:w="1577"/>
        <w:gridCol w:w="816"/>
        <w:gridCol w:w="240"/>
        <w:gridCol w:w="698"/>
        <w:gridCol w:w="1564"/>
        <w:gridCol w:w="816"/>
      </w:tblGrid>
      <w:tr w:rsidR="000337D4" w:rsidTr="00EA285B">
        <w:tc>
          <w:tcPr>
            <w:tcW w:w="1696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Pr>
              <w:rPr>
                <w:color w:val="FFFFFF"/>
              </w:rPr>
            </w:pPr>
            <w:r>
              <w:t>Study characteristics</w:t>
            </w:r>
          </w:p>
        </w:tc>
        <w:tc>
          <w:tcPr>
            <w:tcW w:w="2882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 xml:space="preserve">       </w:t>
            </w:r>
            <w:r>
              <w:t>Homozygous</w:t>
            </w:r>
          </w:p>
        </w:tc>
        <w:tc>
          <w:tcPr>
            <w:tcW w:w="2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2937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Pr>
              <w:ind w:firstLineChars="350" w:firstLine="735"/>
            </w:pPr>
            <w:r>
              <w:t>Heterozygous</w:t>
            </w:r>
          </w:p>
        </w:tc>
        <w:tc>
          <w:tcPr>
            <w:tcW w:w="2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3153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Pr>
              <w:ind w:firstLineChars="400" w:firstLine="840"/>
            </w:pPr>
            <w:r>
              <w:t>Dominant</w:t>
            </w:r>
          </w:p>
        </w:tc>
        <w:tc>
          <w:tcPr>
            <w:tcW w:w="2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3078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Pr>
              <w:ind w:firstLineChars="400" w:firstLine="840"/>
            </w:pPr>
            <w:r>
              <w:t>Recessive</w:t>
            </w:r>
          </w:p>
        </w:tc>
      </w:tr>
      <w:tr w:rsidR="000337D4" w:rsidTr="00EA285B">
        <w:tc>
          <w:tcPr>
            <w:tcW w:w="169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roofErr w:type="spellStart"/>
            <w:r>
              <w:t>Coef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t>95%</w:t>
            </w:r>
            <w:r w:rsidR="00862C02">
              <w:t xml:space="preserve"> </w:t>
            </w:r>
            <w:r>
              <w:t>CI</w:t>
            </w:r>
          </w:p>
        </w:tc>
        <w:tc>
          <w:tcPr>
            <w:tcW w:w="704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862C02" w:rsidP="00EA285B">
            <w:r w:rsidRPr="00862C02">
              <w:rPr>
                <w:i/>
              </w:rPr>
              <w:t>p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roofErr w:type="spellStart"/>
            <w:r>
              <w:t>Coef</w:t>
            </w:r>
            <w:proofErr w:type="spellEnd"/>
            <w:r>
              <w:t>.</w:t>
            </w:r>
          </w:p>
        </w:tc>
        <w:tc>
          <w:tcPr>
            <w:tcW w:w="1437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t>95%</w:t>
            </w:r>
            <w:r w:rsidR="00862C02">
              <w:t xml:space="preserve"> </w:t>
            </w:r>
            <w:r>
              <w:t>CI</w:t>
            </w:r>
          </w:p>
        </w:tc>
        <w:tc>
          <w:tcPr>
            <w:tcW w:w="740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862C02" w:rsidP="00EA285B">
            <w:r w:rsidRPr="00862C02">
              <w:rPr>
                <w:i/>
              </w:rPr>
              <w:t>p</w:t>
            </w: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roofErr w:type="spellStart"/>
            <w:r>
              <w:t>Coef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t>95%</w:t>
            </w:r>
            <w:r w:rsidR="00862C02">
              <w:t xml:space="preserve"> </w:t>
            </w:r>
            <w:r>
              <w:t>CI</w:t>
            </w:r>
          </w:p>
        </w:tc>
        <w:tc>
          <w:tcPr>
            <w:tcW w:w="816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862C02" w:rsidP="00EA285B">
            <w:r w:rsidRPr="00862C02">
              <w:rPr>
                <w:i/>
              </w:rPr>
              <w:t>p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698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proofErr w:type="spellStart"/>
            <w:r>
              <w:t>Coef</w:t>
            </w:r>
            <w:proofErr w:type="spellEnd"/>
            <w:r>
              <w:t>.</w:t>
            </w:r>
          </w:p>
        </w:tc>
        <w:tc>
          <w:tcPr>
            <w:tcW w:w="1564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t>95%</w:t>
            </w:r>
            <w:r w:rsidR="00862C02">
              <w:t xml:space="preserve"> </w:t>
            </w:r>
            <w:r>
              <w:t>CI</w:t>
            </w:r>
          </w:p>
        </w:tc>
        <w:tc>
          <w:tcPr>
            <w:tcW w:w="816" w:type="dxa"/>
            <w:tcBorders>
              <w:left w:val="single" w:sz="4" w:space="0" w:color="FFFFFF"/>
              <w:right w:val="single" w:sz="4" w:space="0" w:color="FFFFFF"/>
            </w:tcBorders>
          </w:tcPr>
          <w:p w:rsidR="000337D4" w:rsidRPr="00862C02" w:rsidRDefault="00862C02" w:rsidP="00EA285B">
            <w:pPr>
              <w:rPr>
                <w:i/>
              </w:rPr>
            </w:pPr>
            <w:r w:rsidRPr="00862C02">
              <w:rPr>
                <w:i/>
              </w:rPr>
              <w:t>p</w:t>
            </w:r>
          </w:p>
        </w:tc>
      </w:tr>
      <w:tr w:rsidR="000337D4" w:rsidTr="00EA285B">
        <w:tc>
          <w:tcPr>
            <w:tcW w:w="16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37D4" w:rsidRDefault="000337D4" w:rsidP="00EA285B">
            <w:r>
              <w:t>Ethnicity</w:t>
            </w:r>
          </w:p>
        </w:tc>
        <w:tc>
          <w:tcPr>
            <w:tcW w:w="7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337D4" w:rsidRDefault="000337D4" w:rsidP="00EA285B">
            <w:r>
              <w:rPr>
                <w:rFonts w:hint="eastAsia"/>
              </w:rPr>
              <w:t>0.049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862C02">
            <w:r>
              <w:rPr>
                <w:rFonts w:hint="eastAsia"/>
              </w:rPr>
              <w:t>(-0.</w:t>
            </w:r>
            <w:r w:rsidR="00862C02">
              <w:t>0</w:t>
            </w:r>
            <w:r>
              <w:rPr>
                <w:rFonts w:hint="eastAsia"/>
              </w:rPr>
              <w:t>24,0.123)</w:t>
            </w:r>
          </w:p>
        </w:tc>
        <w:tc>
          <w:tcPr>
            <w:tcW w:w="7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.172</w:t>
            </w:r>
          </w:p>
        </w:tc>
        <w:tc>
          <w:tcPr>
            <w:tcW w:w="2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0.045</w:t>
            </w:r>
          </w:p>
        </w:tc>
        <w:tc>
          <w:tcPr>
            <w:tcW w:w="1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(-0.016,0.107)</w:t>
            </w:r>
          </w:p>
        </w:tc>
        <w:tc>
          <w:tcPr>
            <w:tcW w:w="7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.137</w:t>
            </w:r>
          </w:p>
        </w:tc>
        <w:tc>
          <w:tcPr>
            <w:tcW w:w="2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0.025</w:t>
            </w:r>
          </w:p>
        </w:tc>
        <w:tc>
          <w:tcPr>
            <w:tcW w:w="15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(-0.020,0.072)</w:t>
            </w:r>
          </w:p>
        </w:tc>
        <w:tc>
          <w:tcPr>
            <w:tcW w:w="8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.255</w:t>
            </w:r>
          </w:p>
        </w:tc>
        <w:tc>
          <w:tcPr>
            <w:tcW w:w="2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6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0.027</w:t>
            </w:r>
          </w:p>
        </w:tc>
        <w:tc>
          <w:tcPr>
            <w:tcW w:w="15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(-0.035,0.089)</w:t>
            </w:r>
          </w:p>
        </w:tc>
        <w:tc>
          <w:tcPr>
            <w:tcW w:w="8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.369</w:t>
            </w:r>
          </w:p>
        </w:tc>
      </w:tr>
      <w:tr w:rsidR="000337D4" w:rsidTr="00EA285B"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t>Cancer type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0.011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(-0.058,0.081)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.739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0.007</w:t>
            </w:r>
          </w:p>
        </w:tc>
        <w:tc>
          <w:tcPr>
            <w:tcW w:w="1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(-0.055,0.070)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.806</w:t>
            </w: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0.005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(-0.038,0.049)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.788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0.007</w:t>
            </w:r>
          </w:p>
        </w:tc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(-0.052,0.067)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.787</w:t>
            </w:r>
          </w:p>
        </w:tc>
      </w:tr>
      <w:tr w:rsidR="000337D4" w:rsidTr="00EA285B"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t>C</w:t>
            </w:r>
            <w:r>
              <w:rPr>
                <w:rFonts w:hint="eastAsia"/>
              </w:rPr>
              <w:t>ontrols source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0.096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(-0.111,0.303)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.338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0.080</w:t>
            </w:r>
          </w:p>
        </w:tc>
        <w:tc>
          <w:tcPr>
            <w:tcW w:w="1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(-0.071,0.232)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.276</w:t>
            </w: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0.049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(-0.083,0.182)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.440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0.043</w:t>
            </w:r>
          </w:p>
        </w:tc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(-0.131,0.218)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.603</w:t>
            </w:r>
          </w:p>
        </w:tc>
      </w:tr>
      <w:tr w:rsidR="000337D4" w:rsidTr="00EA285B">
        <w:tc>
          <w:tcPr>
            <w:tcW w:w="16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t>Quality score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-0.026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(-0.579,0.526)</w:t>
            </w: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.919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-0.122</w:t>
            </w:r>
          </w:p>
        </w:tc>
        <w:tc>
          <w:tcPr>
            <w:tcW w:w="1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(-0.491,0.245)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.488</w:t>
            </w:r>
          </w:p>
        </w:tc>
        <w:tc>
          <w:tcPr>
            <w:tcW w:w="2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7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-0.088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(-0.423,0.246)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.582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/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0.154</w:t>
            </w:r>
          </w:p>
        </w:tc>
        <w:tc>
          <w:tcPr>
            <w:tcW w:w="15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(-0.310,0.618)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37D4" w:rsidRDefault="000337D4" w:rsidP="00EA285B">
            <w:r>
              <w:rPr>
                <w:rFonts w:hint="eastAsia"/>
              </w:rPr>
              <w:t>.490</w:t>
            </w:r>
          </w:p>
        </w:tc>
      </w:tr>
    </w:tbl>
    <w:p w:rsidR="000337D4" w:rsidRDefault="000337D4">
      <w:bookmarkStart w:id="0" w:name="_GoBack"/>
      <w:bookmarkEnd w:id="0"/>
    </w:p>
    <w:sectPr w:rsidR="000337D4" w:rsidSect="000337D4">
      <w:pgSz w:w="16839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56" w:rsidRDefault="00F10D56" w:rsidP="000337D4">
      <w:r>
        <w:separator/>
      </w:r>
    </w:p>
  </w:endnote>
  <w:endnote w:type="continuationSeparator" w:id="0">
    <w:p w:rsidR="00F10D56" w:rsidRDefault="00F10D56" w:rsidP="0003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56" w:rsidRDefault="00F10D56" w:rsidP="000337D4">
      <w:r>
        <w:separator/>
      </w:r>
    </w:p>
  </w:footnote>
  <w:footnote w:type="continuationSeparator" w:id="0">
    <w:p w:rsidR="00F10D56" w:rsidRDefault="00F10D56" w:rsidP="0003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37C"/>
    <w:rsid w:val="000337D4"/>
    <w:rsid w:val="00347860"/>
    <w:rsid w:val="00497AF1"/>
    <w:rsid w:val="00593263"/>
    <w:rsid w:val="00862C02"/>
    <w:rsid w:val="008A137C"/>
    <w:rsid w:val="00E4162B"/>
    <w:rsid w:val="00F1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D4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37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3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37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shilijun</dc:creator>
  <cp:keywords/>
  <dc:description/>
  <cp:lastModifiedBy>Roberta Blake</cp:lastModifiedBy>
  <cp:revision>4</cp:revision>
  <dcterms:created xsi:type="dcterms:W3CDTF">2015-03-04T06:36:00Z</dcterms:created>
  <dcterms:modified xsi:type="dcterms:W3CDTF">2016-01-27T01:18:00Z</dcterms:modified>
</cp:coreProperties>
</file>