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81EB8" w14:textId="4B0CD916" w:rsidR="006042CE" w:rsidRPr="00411E4C" w:rsidRDefault="0041023C" w:rsidP="0041023C">
      <w:pPr>
        <w:jc w:val="center"/>
        <w:rPr>
          <w:rFonts w:ascii="Cambria Math" w:hAnsi="Cambria Math" w:cstheme="minorHAns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  <w:r w:rsidRPr="00411E4C">
        <w:rPr>
          <w:rFonts w:ascii="Cambria Math" w:hAnsi="Cambria Math" w:cstheme="minorHAnsi"/>
          <w:b/>
          <w:bCs/>
          <w:sz w:val="28"/>
          <w:szCs w:val="28"/>
          <w:u w:val="single"/>
          <w:lang w:val="en-US"/>
        </w:rPr>
        <w:t>Supplementary material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/>
        </w:rPr>
        <w:id w:val="-2137475535"/>
        <w:docPartObj>
          <w:docPartGallery w:val="Table of Contents"/>
          <w:docPartUnique/>
        </w:docPartObj>
      </w:sdtPr>
      <w:sdtEndPr/>
      <w:sdtContent>
        <w:p w14:paraId="3190A24E" w14:textId="5219794C" w:rsidR="00A01E21" w:rsidRPr="00BF1A17" w:rsidRDefault="00A01E21">
          <w:pPr>
            <w:pStyle w:val="TOCHeading"/>
            <w:rPr>
              <w:rFonts w:ascii="Cambria Math" w:hAnsi="Cambria Math" w:hint="eastAsia"/>
              <w:color w:val="000000" w:themeColor="text1"/>
            </w:rPr>
          </w:pPr>
          <w:r w:rsidRPr="00BF1A17">
            <w:rPr>
              <w:rFonts w:ascii="Cambria Math" w:hAnsi="Cambria Math"/>
              <w:color w:val="000000" w:themeColor="text1"/>
            </w:rPr>
            <w:t>Table of Contents</w:t>
          </w:r>
        </w:p>
        <w:p w14:paraId="364F3A05" w14:textId="77777777" w:rsidR="00B51794" w:rsidRPr="00B51794" w:rsidRDefault="00B51794" w:rsidP="00B51794">
          <w:pPr>
            <w:rPr>
              <w:lang w:val="en-US"/>
            </w:rPr>
          </w:pPr>
        </w:p>
        <w:p w14:paraId="01F94004" w14:textId="5B37B64C" w:rsidR="00B51794" w:rsidRPr="00B51794" w:rsidRDefault="00B51794" w:rsidP="00B51794">
          <w:pPr>
            <w:rPr>
              <w:rFonts w:ascii="Cambria Math" w:hAnsi="Cambria Math" w:cstheme="minorHAnsi"/>
              <w:b/>
              <w:bCs/>
              <w:lang w:val="en-US"/>
            </w:rPr>
          </w:pPr>
          <w:r w:rsidRPr="002D2290">
            <w:rPr>
              <w:rFonts w:ascii="Cambria Math" w:hAnsi="Cambria Math" w:cstheme="minorHAnsi"/>
              <w:b/>
              <w:bCs/>
              <w:lang w:val="en-US"/>
            </w:rPr>
            <w:t>Table A</w:t>
          </w:r>
          <w:r w:rsidRPr="00B51794">
            <w:rPr>
              <w:rFonts w:ascii="Cambria Math" w:hAnsi="Cambria Math" w:cstheme="minorHAnsi"/>
              <w:b/>
              <w:bCs/>
              <w:lang w:val="en-US"/>
            </w:rPr>
            <w:t>1</w:t>
          </w:r>
          <w:r w:rsidRPr="002D2290">
            <w:rPr>
              <w:rFonts w:ascii="Cambria Math" w:hAnsi="Cambria Math" w:cstheme="minorHAnsi"/>
              <w:b/>
              <w:bCs/>
              <w:lang w:val="en-US"/>
            </w:rPr>
            <w:t xml:space="preserve">. 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Share of popular vote in Finnish national parliamentary elections </w:t>
          </w:r>
          <w:r w:rsidR="00EC2C3A">
            <w:rPr>
              <w:rFonts w:ascii="Cambria Math" w:hAnsi="Cambria Math" w:cstheme="minorHAnsi"/>
              <w:b/>
              <w:bCs/>
              <w:lang w:val="en-US"/>
            </w:rPr>
            <w:t xml:space="preserve">from 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1999 </w:t>
          </w:r>
          <w:r w:rsidR="00EC2C3A">
            <w:rPr>
              <w:rFonts w:ascii="Cambria Math" w:hAnsi="Cambria Math" w:cstheme="minorHAnsi"/>
              <w:b/>
              <w:bCs/>
              <w:lang w:val="en-US"/>
            </w:rPr>
            <w:t>until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 2019.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456520">
            <w:rPr>
              <w:rFonts w:ascii="Cambria Math" w:hAnsi="Cambria Math"/>
              <w:b/>
              <w:bCs/>
              <w:lang w:val="en-US"/>
            </w:rPr>
            <w:t>2</w:t>
          </w:r>
        </w:p>
        <w:p w14:paraId="14AF4C80" w14:textId="6D605A0F" w:rsidR="00A01E21" w:rsidRDefault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B51794">
            <w:rPr>
              <w:rFonts w:ascii="Cambria Math" w:hAnsi="Cambria Math" w:cstheme="minorHAnsi"/>
              <w:b/>
              <w:bCs/>
            </w:rPr>
            <w:t>2</w:t>
          </w:r>
          <w:r w:rsidRPr="002D2290">
            <w:rPr>
              <w:rFonts w:ascii="Cambria Math" w:hAnsi="Cambria Math" w:cstheme="minorHAnsi"/>
              <w:b/>
              <w:bCs/>
            </w:rPr>
            <w:t>. Summary statisti</w:t>
          </w:r>
          <w:r w:rsidR="00A367AE">
            <w:rPr>
              <w:rFonts w:ascii="Cambria Math" w:hAnsi="Cambria Math" w:cstheme="minorHAnsi"/>
              <w:b/>
              <w:bCs/>
            </w:rPr>
            <w:t>cs of variables used in the 2018</w:t>
          </w:r>
          <w:r w:rsidRPr="002D2290">
            <w:rPr>
              <w:rFonts w:ascii="Cambria Math" w:hAnsi="Cambria Math" w:cstheme="minorHAnsi"/>
              <w:b/>
              <w:bCs/>
            </w:rPr>
            <w:t xml:space="preserve"> dataset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456520">
            <w:rPr>
              <w:rFonts w:ascii="Cambria Math" w:hAnsi="Cambria Math"/>
              <w:b/>
              <w:bCs/>
            </w:rPr>
            <w:t>3</w:t>
          </w:r>
        </w:p>
        <w:p w14:paraId="16CF7A8D" w14:textId="6A5343D8" w:rsidR="00A01E21" w:rsidRPr="002D2290" w:rsidRDefault="00A01E21" w:rsidP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196433">
            <w:rPr>
              <w:rFonts w:ascii="Cambria Math" w:hAnsi="Cambria Math" w:cstheme="minorHAnsi"/>
              <w:b/>
              <w:bCs/>
            </w:rPr>
            <w:t>3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</w:t>
          </w:r>
          <w:r w:rsidR="00A367AE" w:rsidRPr="002D2290">
            <w:rPr>
              <w:rFonts w:ascii="Cambria Math" w:hAnsi="Cambria Math" w:cstheme="minorHAnsi"/>
              <w:b/>
              <w:bCs/>
            </w:rPr>
            <w:t>Summary statisti</w:t>
          </w:r>
          <w:r w:rsidR="00A367AE">
            <w:rPr>
              <w:rFonts w:ascii="Cambria Math" w:hAnsi="Cambria Math" w:cstheme="minorHAnsi"/>
              <w:b/>
              <w:bCs/>
            </w:rPr>
            <w:t>cs of variables used in the 2020</w:t>
          </w:r>
          <w:r w:rsidR="00A367AE" w:rsidRPr="002D2290">
            <w:rPr>
              <w:rFonts w:ascii="Cambria Math" w:hAnsi="Cambria Math" w:cstheme="minorHAnsi"/>
              <w:b/>
              <w:bCs/>
            </w:rPr>
            <w:t xml:space="preserve"> dataset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8C6790">
            <w:rPr>
              <w:rFonts w:ascii="Cambria Math" w:hAnsi="Cambria Math"/>
              <w:b/>
              <w:bCs/>
            </w:rPr>
            <w:t>4</w:t>
          </w:r>
        </w:p>
        <w:p w14:paraId="1D2A704A" w14:textId="420D48F7" w:rsidR="00A01E21" w:rsidRPr="002D2290" w:rsidRDefault="00A01E21" w:rsidP="00A01E21">
          <w:pPr>
            <w:rPr>
              <w:rFonts w:ascii="Cambria Math" w:hAnsi="Cambria Math" w:cstheme="minorHAnsi"/>
              <w:b/>
              <w:bCs/>
              <w:lang w:val="en-US"/>
            </w:rPr>
          </w:pPr>
          <w:r w:rsidRPr="002D2290">
            <w:rPr>
              <w:rFonts w:ascii="Cambria Math" w:hAnsi="Cambria Math" w:cstheme="minorHAnsi"/>
              <w:b/>
              <w:bCs/>
              <w:lang w:val="en-US"/>
            </w:rPr>
            <w:t>Table A</w:t>
          </w:r>
          <w:r w:rsidR="00196433">
            <w:rPr>
              <w:rFonts w:ascii="Cambria Math" w:hAnsi="Cambria Math" w:cstheme="minorHAnsi"/>
              <w:b/>
              <w:bCs/>
              <w:lang w:val="en-US"/>
            </w:rPr>
            <w:t>4</w:t>
          </w:r>
          <w:r w:rsidRPr="002D2290">
            <w:rPr>
              <w:rFonts w:ascii="Cambria Math" w:hAnsi="Cambria Math" w:cstheme="minorHAnsi"/>
              <w:b/>
              <w:bCs/>
              <w:lang w:val="en-US"/>
            </w:rPr>
            <w:t xml:space="preserve">. Logit regression estimates for Model </w:t>
          </w:r>
          <w:r w:rsidR="00196433">
            <w:rPr>
              <w:rFonts w:ascii="Cambria Math" w:hAnsi="Cambria Math" w:cstheme="minorHAnsi"/>
              <w:b/>
              <w:bCs/>
              <w:lang w:val="en-US"/>
            </w:rPr>
            <w:t>1</w:t>
          </w:r>
          <w:r w:rsidR="00657758">
            <w:rPr>
              <w:rFonts w:ascii="Cambria Math" w:hAnsi="Cambria Math" w:cstheme="minorHAnsi"/>
              <w:b/>
              <w:bCs/>
              <w:lang w:val="en-US"/>
            </w:rPr>
            <w:t xml:space="preserve"> (2018 dataset)</w:t>
          </w:r>
          <w:r w:rsidRPr="002D2290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  <w:lang w:val="en-US"/>
            </w:rPr>
            <w:t>5</w:t>
          </w:r>
        </w:p>
        <w:p w14:paraId="51CB4B63" w14:textId="754B2105" w:rsidR="00A01E21" w:rsidRPr="002D2290" w:rsidRDefault="00A01E21" w:rsidP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196433">
            <w:rPr>
              <w:rFonts w:ascii="Cambria Math" w:hAnsi="Cambria Math" w:cstheme="minorHAnsi"/>
              <w:b/>
              <w:bCs/>
            </w:rPr>
            <w:t>5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Logit regression estimates for Model </w:t>
          </w:r>
          <w:r w:rsidR="00196433">
            <w:rPr>
              <w:rFonts w:ascii="Cambria Math" w:hAnsi="Cambria Math" w:cstheme="minorHAnsi"/>
              <w:b/>
              <w:bCs/>
            </w:rPr>
            <w:t>2</w:t>
          </w:r>
          <w:r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="00657758">
            <w:rPr>
              <w:rFonts w:ascii="Cambria Math" w:hAnsi="Cambria Math" w:cstheme="minorHAnsi"/>
              <w:b/>
              <w:bCs/>
            </w:rPr>
            <w:t>(2018 dataset)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</w:rPr>
            <w:t>7</w:t>
          </w:r>
        </w:p>
        <w:p w14:paraId="62563FA0" w14:textId="11D2CECD" w:rsidR="00A01E21" w:rsidRDefault="007531A1" w:rsidP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196433">
            <w:rPr>
              <w:rFonts w:ascii="Cambria Math" w:hAnsi="Cambria Math" w:cstheme="minorHAnsi"/>
              <w:b/>
              <w:bCs/>
            </w:rPr>
            <w:t>6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Logit regression estimates for Model </w:t>
          </w:r>
          <w:r w:rsidR="00196433">
            <w:rPr>
              <w:rFonts w:ascii="Cambria Math" w:hAnsi="Cambria Math" w:cstheme="minorHAnsi"/>
              <w:b/>
              <w:bCs/>
            </w:rPr>
            <w:t>3</w:t>
          </w:r>
          <w:r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="00657758">
            <w:rPr>
              <w:rFonts w:ascii="Cambria Math" w:hAnsi="Cambria Math" w:cstheme="minorHAnsi"/>
              <w:b/>
              <w:bCs/>
            </w:rPr>
            <w:t xml:space="preserve">(2018 dataset) </w:t>
          </w:r>
          <w:r w:rsidR="00A01E21"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</w:rPr>
            <w:t>9</w:t>
          </w:r>
        </w:p>
        <w:p w14:paraId="0E7A72E0" w14:textId="3F16B103" w:rsidR="006A2FFF" w:rsidRPr="006A2FFF" w:rsidRDefault="006A2FFF" w:rsidP="006A2FFF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>
            <w:rPr>
              <w:rFonts w:ascii="Cambria Math" w:hAnsi="Cambria Math" w:cstheme="minorHAnsi"/>
              <w:b/>
              <w:bCs/>
            </w:rPr>
            <w:t>7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Logit regression estimates for Model </w:t>
          </w:r>
          <w:r>
            <w:rPr>
              <w:rFonts w:ascii="Cambria Math" w:hAnsi="Cambria Math" w:cstheme="minorHAnsi"/>
              <w:b/>
              <w:bCs/>
            </w:rPr>
            <w:t>4</w:t>
          </w:r>
          <w:r w:rsidR="00657758">
            <w:rPr>
              <w:rFonts w:ascii="Cambria Math" w:hAnsi="Cambria Math" w:cstheme="minorHAnsi"/>
              <w:b/>
              <w:bCs/>
            </w:rPr>
            <w:t xml:space="preserve"> (2020 dataset)</w:t>
          </w:r>
          <w:r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</w:rPr>
            <w:t>11</w:t>
          </w:r>
        </w:p>
        <w:p w14:paraId="7ACC857F" w14:textId="534548E4" w:rsidR="00A01E21" w:rsidRPr="002D2290" w:rsidRDefault="008418FE" w:rsidP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B51794">
            <w:rPr>
              <w:rFonts w:ascii="Cambria Math" w:hAnsi="Cambria Math" w:cstheme="minorHAnsi"/>
              <w:b/>
              <w:bCs/>
            </w:rPr>
            <w:t>8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</w:t>
          </w:r>
          <w:r w:rsidR="00657758" w:rsidRPr="002D2290">
            <w:rPr>
              <w:rFonts w:ascii="Cambria Math" w:hAnsi="Cambria Math" w:cstheme="minorHAnsi"/>
              <w:b/>
              <w:bCs/>
            </w:rPr>
            <w:t xml:space="preserve">Logit regression estimates for Model </w:t>
          </w:r>
          <w:r w:rsidR="00657758">
            <w:rPr>
              <w:rFonts w:ascii="Cambria Math" w:hAnsi="Cambria Math" w:cstheme="minorHAnsi"/>
              <w:b/>
              <w:bCs/>
            </w:rPr>
            <w:t>5 (2020 dataset)</w:t>
          </w:r>
          <w:r w:rsidR="00657758"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="00A01E21" w:rsidRPr="002D2290">
            <w:rPr>
              <w:rFonts w:ascii="Cambria Math" w:hAnsi="Cambria Math"/>
            </w:rPr>
            <w:ptab w:relativeTo="margin" w:alignment="right" w:leader="dot"/>
          </w:r>
          <w:r w:rsidRPr="002D2290">
            <w:rPr>
              <w:rFonts w:ascii="Cambria Math" w:hAnsi="Cambria Math"/>
              <w:b/>
              <w:bCs/>
            </w:rPr>
            <w:t>1</w:t>
          </w:r>
          <w:r w:rsidR="00F52F51">
            <w:rPr>
              <w:rFonts w:ascii="Cambria Math" w:hAnsi="Cambria Math"/>
              <w:b/>
              <w:bCs/>
            </w:rPr>
            <w:t>3</w:t>
          </w:r>
        </w:p>
        <w:p w14:paraId="4C628671" w14:textId="30D6F2D5" w:rsidR="00A01E21" w:rsidRDefault="008418FE" w:rsidP="00A01E2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 w:rsidR="00B51794">
            <w:rPr>
              <w:rFonts w:ascii="Cambria Math" w:hAnsi="Cambria Math" w:cstheme="minorHAnsi"/>
              <w:b/>
              <w:bCs/>
            </w:rPr>
            <w:t>9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</w:t>
          </w:r>
          <w:bookmarkStart w:id="1" w:name="_Hlk92994800"/>
          <w:r w:rsidR="00657758">
            <w:rPr>
              <w:rFonts w:ascii="Cambria Math" w:hAnsi="Cambria Math" w:cstheme="minorHAnsi"/>
              <w:b/>
              <w:bCs/>
            </w:rPr>
            <w:t>Average marginal effects for Model 1 (2018 dataset)</w:t>
          </w:r>
          <w:r w:rsidRPr="002D2290">
            <w:rPr>
              <w:rFonts w:ascii="Cambria Math" w:hAnsi="Cambria Math" w:cstheme="minorHAnsi"/>
              <w:b/>
              <w:bCs/>
            </w:rPr>
            <w:t xml:space="preserve"> </w:t>
          </w:r>
          <w:bookmarkEnd w:id="1"/>
          <w:r w:rsidR="00A01E21" w:rsidRPr="002D2290">
            <w:rPr>
              <w:rFonts w:ascii="Cambria Math" w:hAnsi="Cambria Math"/>
            </w:rPr>
            <w:ptab w:relativeTo="margin" w:alignment="right" w:leader="dot"/>
          </w:r>
          <w:r w:rsidR="0087585F" w:rsidRPr="002D2290">
            <w:rPr>
              <w:rFonts w:ascii="Cambria Math" w:hAnsi="Cambria Math"/>
              <w:b/>
              <w:bCs/>
            </w:rPr>
            <w:t>1</w:t>
          </w:r>
          <w:r w:rsidR="00BF3E18">
            <w:rPr>
              <w:rFonts w:ascii="Cambria Math" w:hAnsi="Cambria Math"/>
              <w:b/>
              <w:bCs/>
            </w:rPr>
            <w:t>5</w:t>
          </w:r>
        </w:p>
        <w:p w14:paraId="6018054D" w14:textId="76D37205" w:rsidR="00306751" w:rsidRPr="00306751" w:rsidRDefault="00306751" w:rsidP="00306751">
          <w:pPr>
            <w:pStyle w:val="TOC1"/>
            <w:rPr>
              <w:rFonts w:ascii="Cambria Math" w:hAnsi="Cambria Math" w:hint="eastAsia"/>
              <w:b/>
              <w:bCs/>
            </w:rPr>
          </w:pPr>
          <w:r w:rsidRPr="002D2290">
            <w:rPr>
              <w:rFonts w:ascii="Cambria Math" w:hAnsi="Cambria Math" w:cstheme="minorHAnsi"/>
              <w:b/>
              <w:bCs/>
            </w:rPr>
            <w:t>Table A</w:t>
          </w:r>
          <w:r>
            <w:rPr>
              <w:rFonts w:ascii="Cambria Math" w:hAnsi="Cambria Math" w:cstheme="minorHAnsi"/>
              <w:b/>
              <w:bCs/>
            </w:rPr>
            <w:t>10</w:t>
          </w:r>
          <w:r w:rsidRPr="002D2290">
            <w:rPr>
              <w:rFonts w:ascii="Cambria Math" w:hAnsi="Cambria Math" w:cstheme="minorHAnsi"/>
              <w:b/>
              <w:bCs/>
            </w:rPr>
            <w:t xml:space="preserve">. </w:t>
          </w:r>
          <w:r w:rsidR="00657758">
            <w:rPr>
              <w:rFonts w:ascii="Cambria Math" w:hAnsi="Cambria Math" w:cstheme="minorHAnsi"/>
              <w:b/>
              <w:bCs/>
            </w:rPr>
            <w:t>Average marginal effects for Model 2 (2018 dataset)</w:t>
          </w:r>
          <w:r w:rsidR="00657758"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Pr="002D2290">
            <w:rPr>
              <w:rFonts w:ascii="Cambria Math" w:hAnsi="Cambria Math"/>
              <w:b/>
              <w:bCs/>
            </w:rPr>
            <w:t>1</w:t>
          </w:r>
          <w:r w:rsidR="00F52F51">
            <w:rPr>
              <w:rFonts w:ascii="Cambria Math" w:hAnsi="Cambria Math"/>
              <w:b/>
              <w:bCs/>
            </w:rPr>
            <w:t>6</w:t>
          </w:r>
        </w:p>
        <w:p w14:paraId="2A1DA577" w14:textId="3E35A974" w:rsidR="00A01E21" w:rsidRPr="007618BD" w:rsidRDefault="002D2290" w:rsidP="00A01E21">
          <w:pPr>
            <w:pStyle w:val="TOC1"/>
            <w:rPr>
              <w:rFonts w:ascii="Cambria Math" w:hAnsi="Cambria Math" w:cstheme="minorHAnsi" w:hint="eastAsia"/>
              <w:b/>
              <w:bCs/>
            </w:rPr>
          </w:pPr>
          <w:r w:rsidRPr="000F291E">
            <w:rPr>
              <w:rFonts w:ascii="Cambria Math" w:hAnsi="Cambria Math" w:cstheme="minorHAnsi"/>
              <w:b/>
              <w:bCs/>
            </w:rPr>
            <w:t>Table A</w:t>
          </w:r>
          <w:r w:rsidR="00B51794">
            <w:rPr>
              <w:rFonts w:ascii="Cambria Math" w:hAnsi="Cambria Math" w:cstheme="minorHAnsi"/>
              <w:b/>
              <w:bCs/>
            </w:rPr>
            <w:t>1</w:t>
          </w:r>
          <w:r w:rsidR="005E2902">
            <w:rPr>
              <w:rFonts w:ascii="Cambria Math" w:hAnsi="Cambria Math" w:cstheme="minorHAnsi"/>
              <w:b/>
              <w:bCs/>
            </w:rPr>
            <w:t>1</w:t>
          </w:r>
          <w:r w:rsidRPr="000F291E">
            <w:rPr>
              <w:rFonts w:ascii="Cambria Math" w:hAnsi="Cambria Math" w:cstheme="minorHAnsi"/>
              <w:b/>
              <w:bCs/>
            </w:rPr>
            <w:t>.</w:t>
          </w:r>
          <w:r>
            <w:rPr>
              <w:rFonts w:ascii="Cambria Math" w:hAnsi="Cambria Math" w:cstheme="minorHAnsi"/>
              <w:b/>
              <w:bCs/>
            </w:rPr>
            <w:t xml:space="preserve"> </w:t>
          </w:r>
          <w:r w:rsidR="00657758">
            <w:rPr>
              <w:rFonts w:ascii="Cambria Math" w:hAnsi="Cambria Math" w:cstheme="minorHAnsi"/>
              <w:b/>
              <w:bCs/>
            </w:rPr>
            <w:t>Average marginal effects for Model 3 (2018 dataset)</w:t>
          </w:r>
          <w:r w:rsidR="00657758" w:rsidRPr="002D2290">
            <w:rPr>
              <w:rFonts w:ascii="Cambria Math" w:hAnsi="Cambria Math" w:cstheme="minorHAnsi"/>
              <w:b/>
              <w:bCs/>
            </w:rPr>
            <w:t xml:space="preserve"> </w:t>
          </w:r>
          <w:r w:rsidR="00A01E21" w:rsidRPr="002D2290">
            <w:rPr>
              <w:rFonts w:ascii="Cambria Math" w:hAnsi="Cambria Math"/>
            </w:rPr>
            <w:ptab w:relativeTo="margin" w:alignment="right" w:leader="dot"/>
          </w:r>
          <w:r>
            <w:rPr>
              <w:rFonts w:ascii="Cambria Math" w:hAnsi="Cambria Math"/>
              <w:b/>
              <w:bCs/>
            </w:rPr>
            <w:t>1</w:t>
          </w:r>
          <w:r w:rsidR="00F52F51">
            <w:rPr>
              <w:rFonts w:ascii="Cambria Math" w:hAnsi="Cambria Math"/>
              <w:b/>
              <w:bCs/>
            </w:rPr>
            <w:t>7</w:t>
          </w:r>
        </w:p>
        <w:p w14:paraId="5E5E1C13" w14:textId="10602B8C" w:rsidR="002D2290" w:rsidRPr="002D2290" w:rsidRDefault="002D2290" w:rsidP="002D2290">
          <w:pPr>
            <w:jc w:val="both"/>
            <w:rPr>
              <w:rFonts w:ascii="Cambria Math" w:hAnsi="Cambria Math" w:cstheme="minorHAnsi"/>
              <w:b/>
              <w:bCs/>
              <w:lang w:val="en-US"/>
            </w:rPr>
          </w:pPr>
          <w:r w:rsidRPr="000F291E">
            <w:rPr>
              <w:rFonts w:ascii="Cambria Math" w:hAnsi="Cambria Math" w:cstheme="minorHAnsi"/>
              <w:b/>
              <w:bCs/>
              <w:lang w:val="en-US"/>
            </w:rPr>
            <w:t>Table A</w:t>
          </w:r>
          <w:r>
            <w:rPr>
              <w:rFonts w:ascii="Cambria Math" w:hAnsi="Cambria Math" w:cstheme="minorHAnsi"/>
              <w:b/>
              <w:bCs/>
              <w:lang w:val="en-US"/>
            </w:rPr>
            <w:t>1</w:t>
          </w:r>
          <w:r w:rsidR="005E2902">
            <w:rPr>
              <w:rFonts w:ascii="Cambria Math" w:hAnsi="Cambria Math" w:cstheme="minorHAnsi"/>
              <w:b/>
              <w:bCs/>
              <w:lang w:val="en-US"/>
            </w:rPr>
            <w:t>2</w:t>
          </w:r>
          <w:r w:rsidRPr="000F291E">
            <w:rPr>
              <w:rFonts w:ascii="Cambria Math" w:hAnsi="Cambria Math" w:cstheme="minorHAnsi"/>
              <w:b/>
              <w:bCs/>
              <w:lang w:val="en-US"/>
            </w:rPr>
            <w:t>.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="00657758" w:rsidRPr="00657758">
            <w:rPr>
              <w:rFonts w:ascii="Cambria Math" w:hAnsi="Cambria Math" w:cstheme="minorHAnsi"/>
              <w:b/>
              <w:bCs/>
              <w:lang w:val="en-GB"/>
            </w:rPr>
            <w:t xml:space="preserve">Average marginal effects for Model 4 (2020 dataset)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  <w:lang w:val="en-US"/>
            </w:rPr>
            <w:t>18</w:t>
          </w:r>
        </w:p>
        <w:p w14:paraId="2AED1B9C" w14:textId="63EB125E" w:rsidR="00623E04" w:rsidRDefault="00657758" w:rsidP="00623E04">
          <w:pPr>
            <w:jc w:val="both"/>
            <w:rPr>
              <w:rFonts w:ascii="Cambria Math" w:hAnsi="Cambria Math"/>
              <w:b/>
              <w:bCs/>
              <w:lang w:val="en-US"/>
            </w:rPr>
          </w:pPr>
          <w:r>
            <w:rPr>
              <w:rFonts w:ascii="Cambria Math" w:hAnsi="Cambria Math" w:cstheme="minorHAnsi"/>
              <w:b/>
              <w:bCs/>
              <w:lang w:val="en-US"/>
            </w:rPr>
            <w:t>Table A13</w:t>
          </w:r>
          <w:r w:rsidR="00623E04" w:rsidRPr="006A373D">
            <w:rPr>
              <w:rFonts w:ascii="Cambria Math" w:hAnsi="Cambria Math" w:cstheme="minorHAnsi"/>
              <w:b/>
              <w:bCs/>
              <w:lang w:val="en-US"/>
            </w:rPr>
            <w:t xml:space="preserve">. </w:t>
          </w:r>
          <w:r w:rsidRPr="00657758">
            <w:rPr>
              <w:rFonts w:ascii="Cambria Math" w:hAnsi="Cambria Math" w:cstheme="minorHAnsi"/>
              <w:b/>
              <w:bCs/>
              <w:lang w:val="en-GB"/>
            </w:rPr>
            <w:t>Aver</w:t>
          </w:r>
          <w:r w:rsidR="00A2022B">
            <w:rPr>
              <w:rFonts w:ascii="Cambria Math" w:hAnsi="Cambria Math" w:cstheme="minorHAnsi"/>
              <w:b/>
              <w:bCs/>
              <w:lang w:val="en-GB"/>
            </w:rPr>
            <w:t>age marginal effects for Model 5</w:t>
          </w:r>
          <w:r w:rsidRPr="00657758">
            <w:rPr>
              <w:rFonts w:ascii="Cambria Math" w:hAnsi="Cambria Math" w:cstheme="minorHAnsi"/>
              <w:b/>
              <w:bCs/>
              <w:lang w:val="en-GB"/>
            </w:rPr>
            <w:t xml:space="preserve"> (2020 dataset)</w:t>
          </w:r>
          <w:r w:rsidR="00623E04"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  <w:lang w:val="en-US"/>
            </w:rPr>
            <w:t>19</w:t>
          </w:r>
        </w:p>
        <w:p w14:paraId="4F904865" w14:textId="44FCE3CA" w:rsidR="00D9016C" w:rsidRDefault="00A2022B" w:rsidP="00623E04">
          <w:pPr>
            <w:jc w:val="both"/>
            <w:rPr>
              <w:rFonts w:ascii="Cambria Math" w:hAnsi="Cambria Math"/>
              <w:b/>
              <w:bCs/>
              <w:lang w:val="en-US"/>
            </w:rPr>
          </w:pPr>
          <w:r>
            <w:rPr>
              <w:rFonts w:ascii="Cambria Math" w:hAnsi="Cambria Math" w:cstheme="minorHAnsi"/>
              <w:b/>
              <w:bCs/>
              <w:lang w:val="en-US"/>
            </w:rPr>
            <w:t>Table A14</w:t>
          </w:r>
          <w:r w:rsidR="00623E04" w:rsidRPr="006A373D">
            <w:rPr>
              <w:rFonts w:ascii="Cambria Math" w:hAnsi="Cambria Math" w:cstheme="minorHAnsi"/>
              <w:b/>
              <w:bCs/>
              <w:lang w:val="en-US"/>
            </w:rPr>
            <w:t xml:space="preserve">. 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Distribution of experience and expectation of status decline (original variable) in 2018 dataset </w:t>
          </w:r>
          <w:r w:rsidR="00623E04" w:rsidRPr="002D2290">
            <w:rPr>
              <w:rFonts w:ascii="Cambria Math" w:hAnsi="Cambria Math"/>
            </w:rPr>
            <w:ptab w:relativeTo="margin" w:alignment="right" w:leader="dot"/>
          </w:r>
          <w:r w:rsidR="00623E04">
            <w:rPr>
              <w:rFonts w:ascii="Cambria Math" w:hAnsi="Cambria Math"/>
              <w:b/>
              <w:bCs/>
              <w:lang w:val="en-US"/>
            </w:rPr>
            <w:t>2</w:t>
          </w:r>
          <w:r w:rsidR="00F52F51">
            <w:rPr>
              <w:rFonts w:ascii="Cambria Math" w:hAnsi="Cambria Math"/>
              <w:b/>
              <w:bCs/>
              <w:lang w:val="en-US"/>
            </w:rPr>
            <w:t>0</w:t>
          </w:r>
        </w:p>
        <w:p w14:paraId="47D84B60" w14:textId="0F12F187" w:rsidR="00A2022B" w:rsidRDefault="00A2022B" w:rsidP="00623E04">
          <w:pPr>
            <w:jc w:val="both"/>
            <w:rPr>
              <w:rFonts w:ascii="Cambria Math" w:hAnsi="Cambria Math"/>
              <w:b/>
              <w:bCs/>
              <w:lang w:val="en-US"/>
            </w:rPr>
          </w:pPr>
          <w:r>
            <w:rPr>
              <w:rFonts w:ascii="Cambria Math" w:hAnsi="Cambria Math" w:cstheme="minorHAnsi"/>
              <w:b/>
              <w:bCs/>
              <w:lang w:val="en-US"/>
            </w:rPr>
            <w:t>Table A15</w:t>
          </w:r>
          <w:r w:rsidRPr="006A373D">
            <w:rPr>
              <w:rFonts w:ascii="Cambria Math" w:hAnsi="Cambria Math" w:cstheme="minorHAnsi"/>
              <w:b/>
              <w:bCs/>
              <w:lang w:val="en-US"/>
            </w:rPr>
            <w:t xml:space="preserve">. </w:t>
          </w:r>
          <w:r>
            <w:rPr>
              <w:rFonts w:ascii="Cambria Math" w:hAnsi="Cambria Math" w:cstheme="minorHAnsi"/>
              <w:b/>
              <w:bCs/>
              <w:lang w:val="en-US"/>
            </w:rPr>
            <w:t>Distribution of experience and expectation of status decline (original variable)</w:t>
          </w:r>
          <w:r w:rsidR="00706F24">
            <w:rPr>
              <w:rFonts w:ascii="Cambria Math" w:hAnsi="Cambria Math" w:cstheme="minorHAnsi"/>
              <w:b/>
              <w:bCs/>
              <w:lang w:val="en-US"/>
            </w:rPr>
            <w:t xml:space="preserve"> in 2020</w:t>
          </w:r>
          <w:r>
            <w:rPr>
              <w:rFonts w:ascii="Cambria Math" w:hAnsi="Cambria Math" w:cstheme="minorHAnsi"/>
              <w:b/>
              <w:bCs/>
              <w:lang w:val="en-US"/>
            </w:rPr>
            <w:t xml:space="preserve"> dataset</w:t>
          </w:r>
          <w:r w:rsidRPr="00A2022B">
            <w:rPr>
              <w:rFonts w:ascii="Cambria Math" w:hAnsi="Cambria Math"/>
              <w:lang w:val="en-GB"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 w:rsidR="00F52F51">
            <w:rPr>
              <w:rFonts w:ascii="Cambria Math" w:hAnsi="Cambria Math"/>
              <w:b/>
              <w:bCs/>
              <w:lang w:val="en-US"/>
            </w:rPr>
            <w:t>21</w:t>
          </w:r>
        </w:p>
        <w:p w14:paraId="7F75CD83" w14:textId="1C9C8294" w:rsidR="00D9016C" w:rsidRPr="00D9016C" w:rsidRDefault="00D9016C" w:rsidP="00D9016C">
          <w:pPr>
            <w:jc w:val="both"/>
            <w:rPr>
              <w:rFonts w:ascii="Cambria Math" w:hAnsi="Cambria Math" w:cstheme="minorHAnsi"/>
              <w:b/>
              <w:bCs/>
              <w:lang w:val="en-US"/>
            </w:rPr>
          </w:pPr>
          <w:r w:rsidRPr="006A373D">
            <w:rPr>
              <w:rFonts w:ascii="Cambria Math" w:hAnsi="Cambria Math" w:cstheme="minorHAnsi"/>
              <w:b/>
              <w:bCs/>
              <w:lang w:val="en-US"/>
            </w:rPr>
            <w:t>Figure A</w:t>
          </w:r>
          <w:r w:rsidR="00A2022B">
            <w:rPr>
              <w:rFonts w:ascii="Cambria Math" w:hAnsi="Cambria Math" w:cstheme="minorHAnsi"/>
              <w:b/>
              <w:bCs/>
              <w:lang w:val="en-US"/>
            </w:rPr>
            <w:t>1</w:t>
          </w:r>
          <w:r>
            <w:rPr>
              <w:rFonts w:ascii="Cambria Math" w:hAnsi="Cambria Math" w:cstheme="minorHAnsi"/>
              <w:b/>
              <w:bCs/>
              <w:lang w:val="en-US"/>
            </w:rPr>
            <w:t>.</w:t>
          </w:r>
          <w:r w:rsidRPr="006A373D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E34787">
            <w:rPr>
              <w:rFonts w:ascii="Cambria Math" w:hAnsi="Cambria Math" w:cstheme="minorHAnsi"/>
              <w:b/>
              <w:bCs/>
              <w:lang w:val="en-US"/>
            </w:rPr>
            <w:t>Share of votes by parties in Finnish parliamentary elections (1999–2019)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>
            <w:rPr>
              <w:rFonts w:ascii="Cambria Math" w:hAnsi="Cambria Math"/>
              <w:b/>
              <w:bCs/>
              <w:lang w:val="en-US"/>
            </w:rPr>
            <w:t>22</w:t>
          </w:r>
        </w:p>
        <w:p w14:paraId="715CEC88" w14:textId="6F8D7863" w:rsidR="00322E3D" w:rsidRPr="00D9016C" w:rsidRDefault="00322E3D" w:rsidP="00322E3D">
          <w:pPr>
            <w:jc w:val="both"/>
            <w:rPr>
              <w:rFonts w:ascii="Cambria Math" w:hAnsi="Cambria Math" w:cstheme="minorHAnsi"/>
              <w:b/>
              <w:bCs/>
              <w:lang w:val="en-US"/>
            </w:rPr>
          </w:pPr>
          <w:r w:rsidRPr="006A373D">
            <w:rPr>
              <w:rFonts w:ascii="Cambria Math" w:hAnsi="Cambria Math" w:cstheme="minorHAnsi"/>
              <w:b/>
              <w:bCs/>
              <w:lang w:val="en-US"/>
            </w:rPr>
            <w:t>Figure A</w:t>
          </w:r>
          <w:r>
            <w:rPr>
              <w:rFonts w:ascii="Cambria Math" w:hAnsi="Cambria Math" w:cstheme="minorHAnsi"/>
              <w:b/>
              <w:bCs/>
              <w:lang w:val="en-US"/>
            </w:rPr>
            <w:t>2.</w:t>
          </w:r>
          <w:r w:rsidRPr="006A373D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Average marginal effects replicating Model 3 (2018 dataset) </w:t>
          </w:r>
          <w:r>
            <w:rPr>
              <w:rFonts w:ascii="Cambria Math" w:hAnsi="Cambria Math" w:cstheme="minorHAnsi"/>
              <w:b/>
              <w:bCs/>
              <w:lang w:val="en-US"/>
            </w:rPr>
            <w:t>using sample without missing dropping observations with missing values on income and without controlling for income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>
            <w:rPr>
              <w:rFonts w:ascii="Cambria Math" w:hAnsi="Cambria Math"/>
              <w:b/>
              <w:bCs/>
              <w:lang w:val="en-US"/>
            </w:rPr>
            <w:t>2</w:t>
          </w:r>
          <w:r w:rsidR="004E13F4">
            <w:rPr>
              <w:rFonts w:ascii="Cambria Math" w:hAnsi="Cambria Math"/>
              <w:b/>
              <w:bCs/>
              <w:lang w:val="en-US"/>
            </w:rPr>
            <w:t>3</w:t>
          </w:r>
        </w:p>
        <w:p w14:paraId="14EB0D80" w14:textId="2329B59E" w:rsidR="00322E3D" w:rsidRPr="00D9016C" w:rsidRDefault="00322E3D" w:rsidP="00322E3D">
          <w:pPr>
            <w:jc w:val="both"/>
            <w:rPr>
              <w:rFonts w:ascii="Cambria Math" w:hAnsi="Cambria Math" w:cstheme="minorHAnsi"/>
              <w:b/>
              <w:bCs/>
              <w:lang w:val="en-US"/>
            </w:rPr>
          </w:pPr>
          <w:r w:rsidRPr="006A373D">
            <w:rPr>
              <w:rFonts w:ascii="Cambria Math" w:hAnsi="Cambria Math" w:cstheme="minorHAnsi"/>
              <w:b/>
              <w:bCs/>
              <w:lang w:val="en-US"/>
            </w:rPr>
            <w:t>Figure A</w:t>
          </w:r>
          <w:r>
            <w:rPr>
              <w:rFonts w:ascii="Cambria Math" w:hAnsi="Cambria Math" w:cstheme="minorHAnsi"/>
              <w:b/>
              <w:bCs/>
              <w:lang w:val="en-US"/>
            </w:rPr>
            <w:t>3.</w:t>
          </w:r>
          <w:r w:rsidRPr="006A373D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Average marginal effects replicating Model </w:t>
          </w:r>
          <w:r>
            <w:rPr>
              <w:rFonts w:ascii="Cambria Math" w:hAnsi="Cambria Math" w:cstheme="minorHAnsi"/>
              <w:b/>
              <w:bCs/>
              <w:lang w:val="en-US"/>
            </w:rPr>
            <w:t>5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 (20</w:t>
          </w:r>
          <w:r>
            <w:rPr>
              <w:rFonts w:ascii="Cambria Math" w:hAnsi="Cambria Math" w:cstheme="minorHAnsi"/>
              <w:b/>
              <w:bCs/>
              <w:lang w:val="en-US"/>
            </w:rPr>
            <w:t>20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 dataset) </w:t>
          </w:r>
          <w:r>
            <w:rPr>
              <w:rFonts w:ascii="Cambria Math" w:hAnsi="Cambria Math" w:cstheme="minorHAnsi"/>
              <w:b/>
              <w:bCs/>
              <w:lang w:val="en-US"/>
            </w:rPr>
            <w:t>using sample without missing dropping observations with missing values on income and without controlling for income</w:t>
          </w:r>
          <w:r w:rsidRPr="00322E3D">
            <w:rPr>
              <w:rFonts w:ascii="Cambria Math" w:hAnsi="Cambria Math" w:cstheme="minorHAnsi"/>
              <w:b/>
              <w:bCs/>
              <w:lang w:val="en-US"/>
            </w:rPr>
            <w:t xml:space="preserve"> </w:t>
          </w:r>
          <w:r w:rsidRPr="002D2290">
            <w:rPr>
              <w:rFonts w:ascii="Cambria Math" w:hAnsi="Cambria Math"/>
            </w:rPr>
            <w:ptab w:relativeTo="margin" w:alignment="right" w:leader="dot"/>
          </w:r>
          <w:r>
            <w:rPr>
              <w:rFonts w:ascii="Cambria Math" w:hAnsi="Cambria Math"/>
              <w:b/>
              <w:bCs/>
              <w:lang w:val="en-US"/>
            </w:rPr>
            <w:t>2</w:t>
          </w:r>
          <w:r w:rsidR="004E13F4">
            <w:rPr>
              <w:rFonts w:ascii="Cambria Math" w:hAnsi="Cambria Math"/>
              <w:b/>
              <w:bCs/>
              <w:lang w:val="en-US"/>
            </w:rPr>
            <w:t>4</w:t>
          </w:r>
        </w:p>
        <w:p w14:paraId="511307DA" w14:textId="77777777" w:rsidR="00D9016C" w:rsidRDefault="00D9016C" w:rsidP="00623E04">
          <w:pPr>
            <w:jc w:val="both"/>
            <w:rPr>
              <w:rFonts w:ascii="Cambria Math" w:hAnsi="Cambria Math"/>
              <w:b/>
              <w:bCs/>
              <w:lang w:val="en-US"/>
            </w:rPr>
          </w:pPr>
        </w:p>
        <w:p w14:paraId="76A8283A" w14:textId="6D362414" w:rsidR="00A01E21" w:rsidRPr="00623E04" w:rsidRDefault="002C5E8E" w:rsidP="00623E04">
          <w:pPr>
            <w:jc w:val="both"/>
            <w:rPr>
              <w:rFonts w:ascii="Cambria Math" w:hAnsi="Cambria Math"/>
              <w:b/>
              <w:bCs/>
              <w:lang w:val="en-US"/>
            </w:rPr>
          </w:pPr>
        </w:p>
      </w:sdtContent>
    </w:sdt>
    <w:p w14:paraId="5C16967A" w14:textId="77777777" w:rsidR="00A01E21" w:rsidRPr="00A01E21" w:rsidRDefault="00A01E21" w:rsidP="00A01E21">
      <w:pPr>
        <w:rPr>
          <w:lang w:val="en-US"/>
        </w:rPr>
      </w:pPr>
    </w:p>
    <w:p w14:paraId="46F0EE51" w14:textId="77B9B9AE" w:rsidR="0041023C" w:rsidRPr="00A01E21" w:rsidRDefault="0041023C">
      <w:pPr>
        <w:rPr>
          <w:rFonts w:ascii="Cambria Math" w:hAnsi="Cambria Math" w:cstheme="minorHAnsi"/>
          <w:lang w:val="en-US"/>
        </w:rPr>
      </w:pPr>
      <w:r w:rsidRPr="00623E04">
        <w:rPr>
          <w:rFonts w:ascii="Cambria Math" w:hAnsi="Cambria Math" w:cstheme="minorHAnsi"/>
          <w:lang w:val="en-US"/>
        </w:rPr>
        <w:br w:type="page"/>
      </w:r>
    </w:p>
    <w:p w14:paraId="21D17F2C" w14:textId="44F11AE1" w:rsidR="00B51794" w:rsidRPr="0041023C" w:rsidRDefault="00B51794" w:rsidP="00B51794">
      <w:pPr>
        <w:rPr>
          <w:rFonts w:ascii="Cambria Math" w:hAnsi="Cambria Math" w:cstheme="minorHAnsi"/>
          <w:b/>
          <w:bCs/>
          <w:lang w:val="en-US"/>
        </w:rPr>
      </w:pPr>
      <w:r w:rsidRPr="0041023C">
        <w:rPr>
          <w:rFonts w:ascii="Cambria Math" w:hAnsi="Cambria Math" w:cstheme="minorHAnsi"/>
          <w:b/>
          <w:bCs/>
          <w:lang w:val="en-US"/>
        </w:rPr>
        <w:lastRenderedPageBreak/>
        <w:t>Table A1</w:t>
      </w:r>
      <w:r>
        <w:rPr>
          <w:rFonts w:ascii="Cambria Math" w:hAnsi="Cambria Math" w:cstheme="minorHAnsi"/>
          <w:b/>
          <w:bCs/>
          <w:lang w:val="en-US"/>
        </w:rPr>
        <w:t>.</w:t>
      </w:r>
      <w:r w:rsidRPr="0041023C">
        <w:rPr>
          <w:rFonts w:ascii="Cambria Math" w:hAnsi="Cambria Math" w:cstheme="minorHAnsi"/>
          <w:b/>
          <w:bCs/>
          <w:lang w:val="en-US"/>
        </w:rPr>
        <w:t xml:space="preserve"> </w:t>
      </w:r>
      <w:r>
        <w:rPr>
          <w:rFonts w:ascii="Cambria Math" w:hAnsi="Cambria Math" w:cstheme="minorHAnsi"/>
          <w:b/>
          <w:bCs/>
          <w:lang w:val="en-US"/>
        </w:rPr>
        <w:t xml:space="preserve">Share of popular vote in Finnish national parliamentary elections from 1999 </w:t>
      </w:r>
      <w:r w:rsidR="00EC2C3A">
        <w:rPr>
          <w:rFonts w:ascii="Cambria Math" w:hAnsi="Cambria Math" w:cstheme="minorHAnsi"/>
          <w:b/>
          <w:bCs/>
          <w:lang w:val="en-US"/>
        </w:rPr>
        <w:t>until</w:t>
      </w:r>
      <w:r>
        <w:rPr>
          <w:rFonts w:ascii="Cambria Math" w:hAnsi="Cambria Math" w:cstheme="minorHAnsi"/>
          <w:b/>
          <w:bCs/>
          <w:lang w:val="en-US"/>
        </w:rPr>
        <w:t xml:space="preserve"> 2019 (see</w:t>
      </w:r>
      <w:r w:rsidR="005D208C">
        <w:rPr>
          <w:rFonts w:ascii="Cambria Math" w:hAnsi="Cambria Math" w:cstheme="minorHAnsi"/>
          <w:b/>
          <w:bCs/>
          <w:lang w:val="en-US"/>
        </w:rPr>
        <w:t xml:space="preserve"> also</w:t>
      </w:r>
      <w:r>
        <w:rPr>
          <w:rFonts w:ascii="Cambria Math" w:hAnsi="Cambria Math" w:cstheme="minorHAnsi"/>
          <w:b/>
          <w:bCs/>
          <w:lang w:val="en-US"/>
        </w:rPr>
        <w:t xml:space="preserve"> Figure </w:t>
      </w:r>
      <w:r w:rsidR="005D208C">
        <w:rPr>
          <w:rFonts w:ascii="Cambria Math" w:hAnsi="Cambria Math" w:cstheme="minorHAnsi"/>
          <w:b/>
          <w:bCs/>
          <w:lang w:val="en-US"/>
        </w:rPr>
        <w:t>A3</w:t>
      </w:r>
      <w:r>
        <w:rPr>
          <w:rFonts w:ascii="Cambria Math" w:hAnsi="Cambria Math" w:cstheme="minorHAnsi"/>
          <w:b/>
          <w:bCs/>
          <w:lang w:val="en-US"/>
        </w:rPr>
        <w:t>).</w:t>
      </w: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960"/>
        <w:gridCol w:w="960"/>
        <w:gridCol w:w="982"/>
        <w:gridCol w:w="960"/>
        <w:gridCol w:w="960"/>
        <w:gridCol w:w="960"/>
      </w:tblGrid>
      <w:tr w:rsidR="00B51794" w:rsidRPr="00C6363C" w14:paraId="6C8B71BF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F75A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A1D86" w14:textId="77777777" w:rsidR="00B51794" w:rsidRPr="00B51794" w:rsidRDefault="00B51794" w:rsidP="00B517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</w:pPr>
            <w:r w:rsidRPr="00B51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 w:eastAsia="fi-FI"/>
              </w:rPr>
              <w:t>Share of popular vote (percentages)</w:t>
            </w:r>
          </w:p>
        </w:tc>
      </w:tr>
      <w:tr w:rsidR="00B51794" w:rsidRPr="00B51794" w14:paraId="0A869C93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7A4F2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Election year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BBCC" w14:textId="39E472F7" w:rsidR="00B51794" w:rsidRPr="00B51794" w:rsidRDefault="0080603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</w:t>
            </w:r>
            <w:r w:rsidR="007618B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3975" w14:textId="28A363D9" w:rsidR="00B51794" w:rsidRPr="00B51794" w:rsidRDefault="007618BD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D07C1" w14:textId="124E175B" w:rsidR="00B51794" w:rsidRPr="00B51794" w:rsidRDefault="007618BD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Democratic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78B" w14:textId="4BAB09E5" w:rsidR="00B51794" w:rsidRPr="00B51794" w:rsidRDefault="00E76BA2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CFDC" w14:textId="49765577" w:rsidR="00B51794" w:rsidRPr="00B51794" w:rsidRDefault="006145FF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05E3" w14:textId="2FBB7457" w:rsidR="00B51794" w:rsidRPr="00B51794" w:rsidRDefault="006145FF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</w:tr>
      <w:tr w:rsidR="00B51794" w:rsidRPr="00B51794" w14:paraId="4A0E6B06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7556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1999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5E74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7456F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22.40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D21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22.90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319B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E04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208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10.90</w:t>
            </w:r>
          </w:p>
        </w:tc>
      </w:tr>
      <w:tr w:rsidR="00B51794" w:rsidRPr="00B51794" w14:paraId="0601895A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EE9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504C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2A4E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24.70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E31A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24.50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4473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A7C1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E86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9.90</w:t>
            </w:r>
          </w:p>
        </w:tc>
      </w:tr>
      <w:tr w:rsidR="00B51794" w:rsidRPr="00B51794" w14:paraId="04B02012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000A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37E7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22.26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A829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23.11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D2DD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21.44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2834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040C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F9D4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8.82</w:t>
            </w:r>
          </w:p>
        </w:tc>
      </w:tr>
      <w:tr w:rsidR="00B51794" w:rsidRPr="00B51794" w14:paraId="4F17C417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526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F0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20.40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C7EE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15.80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C2A2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48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19.10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41E2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7.30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DB5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8.10</w:t>
            </w:r>
          </w:p>
        </w:tc>
      </w:tr>
      <w:tr w:rsidR="00B51794" w:rsidRPr="00B51794" w14:paraId="2E4659FA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904D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ED408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18.20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0CA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21.10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282C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16.50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F5DB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8C2F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8E57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7.10</w:t>
            </w:r>
          </w:p>
        </w:tc>
      </w:tr>
      <w:tr w:rsidR="00B51794" w:rsidRPr="00B51794" w14:paraId="699B25F6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9267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574E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15AA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13.76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FBC9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56D7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43A7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11.49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05DCC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8.17</w:t>
            </w:r>
          </w:p>
        </w:tc>
      </w:tr>
      <w:tr w:rsidR="00B51794" w:rsidRPr="00B51794" w14:paraId="3A63315C" w14:textId="77777777" w:rsidTr="00B51794">
        <w:trPr>
          <w:trHeight w:val="288"/>
        </w:trPr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39D2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CC88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73CC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1A12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510E3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A11E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EC6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</w:tr>
      <w:tr w:rsidR="00B51794" w:rsidRPr="00B51794" w14:paraId="610EA1BF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6F71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Abbreviations: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ED70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BAF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52AD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A95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3710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2D1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734D23C1" w14:textId="77777777" w:rsidTr="00B51794">
        <w:trPr>
          <w:trHeight w:val="288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06CA" w14:textId="6DB7CBD3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(KOK)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2429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51C41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978C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698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430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0EC6531C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19680" w14:textId="3829DA51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(KESK)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A236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6D93E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90162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C89F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4232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81D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652B919C" w14:textId="77777777" w:rsidTr="00B51794">
        <w:trPr>
          <w:trHeight w:val="288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1317" w14:textId="735875A4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Democratic Party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(SDP)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42DA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9BCE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1C4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CC5F5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30CB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0306DD28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DF24D" w14:textId="632B2170" w:rsidR="00B51794" w:rsidRPr="00B51794" w:rsidRDefault="00E76BA2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</w:t>
            </w:r>
            <w:r w:rsidR="00B51794"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Party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(PS)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4BA4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99FD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7365C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2AC9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F1FCE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2A49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042E4BF9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F0892" w14:textId="7D16E870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(VIHR)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95FF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10A8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DFA2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4B8E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D4A3E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2D8C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51794" w:rsidRPr="00B51794" w14:paraId="3F26DD1E" w14:textId="77777777" w:rsidTr="00B51794">
        <w:trPr>
          <w:trHeight w:val="288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4973" w14:textId="6DAE43D0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5179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  <w:r w:rsidR="006145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(VAS)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B13E" w14:textId="77777777" w:rsidR="00B51794" w:rsidRPr="00B51794" w:rsidRDefault="00B51794" w:rsidP="00B51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A1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63C7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B7D0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7D68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C643" w14:textId="77777777" w:rsidR="00B51794" w:rsidRPr="00B51794" w:rsidRDefault="00B51794" w:rsidP="00B51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1601150" w14:textId="77777777" w:rsidR="00B51794" w:rsidRDefault="00B51794">
      <w:pPr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br w:type="page"/>
      </w:r>
    </w:p>
    <w:p w14:paraId="2B15530E" w14:textId="440184D1" w:rsidR="0041023C" w:rsidRPr="0041023C" w:rsidRDefault="0041023C" w:rsidP="0041023C">
      <w:pPr>
        <w:rPr>
          <w:rFonts w:ascii="Cambria Math" w:hAnsi="Cambria Math" w:cstheme="minorHAnsi"/>
          <w:b/>
          <w:bCs/>
          <w:lang w:val="en-US"/>
        </w:rPr>
      </w:pPr>
      <w:r w:rsidRPr="0041023C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676FBD">
        <w:rPr>
          <w:rFonts w:ascii="Cambria Math" w:hAnsi="Cambria Math" w:cstheme="minorHAnsi"/>
          <w:b/>
          <w:bCs/>
          <w:lang w:val="en-US"/>
        </w:rPr>
        <w:t>2</w:t>
      </w:r>
      <w:r w:rsidR="006309B5">
        <w:rPr>
          <w:rFonts w:ascii="Cambria Math" w:hAnsi="Cambria Math" w:cstheme="minorHAnsi"/>
          <w:b/>
          <w:bCs/>
          <w:lang w:val="en-US"/>
        </w:rPr>
        <w:t>.</w:t>
      </w:r>
      <w:r w:rsidRPr="0041023C">
        <w:rPr>
          <w:rFonts w:ascii="Cambria Math" w:hAnsi="Cambria Math" w:cstheme="minorHAnsi"/>
          <w:b/>
          <w:bCs/>
          <w:lang w:val="en-US"/>
        </w:rPr>
        <w:t xml:space="preserve"> </w:t>
      </w:r>
      <w:r w:rsidR="008C6790" w:rsidRPr="008C6790">
        <w:rPr>
          <w:rFonts w:ascii="Cambria Math" w:hAnsi="Cambria Math" w:cstheme="minorHAnsi"/>
          <w:b/>
          <w:bCs/>
          <w:lang w:val="en-GB"/>
        </w:rPr>
        <w:t>Summary statistics of variables used in the 2018 dataset</w:t>
      </w:r>
    </w:p>
    <w:tbl>
      <w:tblPr>
        <w:tblW w:w="8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0"/>
        <w:gridCol w:w="1059"/>
        <w:gridCol w:w="960"/>
        <w:gridCol w:w="960"/>
        <w:gridCol w:w="960"/>
        <w:gridCol w:w="960"/>
      </w:tblGrid>
      <w:tr w:rsidR="008C6790" w:rsidRPr="008C6790" w14:paraId="054E21D7" w14:textId="77777777" w:rsidTr="008C6790">
        <w:trPr>
          <w:trHeight w:val="495"/>
        </w:trPr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9166B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F1E1B86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Observation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112C17E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795C223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7457782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F0671F3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Maximum</w:t>
            </w:r>
          </w:p>
        </w:tc>
      </w:tr>
      <w:tr w:rsidR="008C6790" w:rsidRPr="008C6790" w14:paraId="4DC1DC63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EF2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Party choice if elections held tomorrow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626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4913E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3.487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05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2BD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1B2B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6790" w:rsidRPr="008C6790" w14:paraId="5BCD44BD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0ADF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036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112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07B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FB2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BA1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00E97BED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FEC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ABE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6D59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EFD5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ABF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74BF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5DC70692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3F3F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FEE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333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51.150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4E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17.515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7DDF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5AC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95</w:t>
            </w:r>
          </w:p>
        </w:tc>
      </w:tr>
      <w:tr w:rsidR="008C6790" w:rsidRPr="008C6790" w14:paraId="66E8DF54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ED4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69C8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EA15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0BF5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99829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4C9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6790" w:rsidRPr="008C6790" w14:paraId="7E377A10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154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080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FC29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3.241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8E57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1.856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9C9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C1ED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6790" w:rsidRPr="008C6790" w14:paraId="2EF8E942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A9DB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Gross monthly household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FBB8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8E6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6.324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912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2.224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C5A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8A2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</w:t>
            </w:r>
          </w:p>
        </w:tc>
      </w:tr>
      <w:tr w:rsidR="008C6790" w:rsidRPr="008C6790" w14:paraId="772D67F1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57BB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50B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382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13A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38FB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3E5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6790" w:rsidRPr="008C6790" w14:paraId="52C7051B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8EA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Native language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33BB8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D684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432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B1D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A00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763175C0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179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Current labour market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FE1AE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981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3.183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3A57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645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53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6790" w:rsidRPr="008C6790" w14:paraId="79DE21BB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357E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Economic condition when growing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0E98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C5A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5.561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C12E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2.291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E036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7E6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8C6790" w:rsidRPr="008C6790" w14:paraId="69D68595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029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Left-right political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084A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F51E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5.168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71DE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0FB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BC1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8C6790" w:rsidRPr="008C6790" w14:paraId="102C7456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81D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Liberal-conservative political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FCD9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0D7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4.453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5E2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0B73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8F0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8C6790" w:rsidRPr="008C6790" w14:paraId="733F256B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CAD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Issue position on redistribution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FAB6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EDD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2FCC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A74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223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6790" w:rsidRPr="008C6790" w14:paraId="3EF455A0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80F7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Issue position on immigration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70BF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55A9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3.310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1B2A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31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32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6790" w:rsidRPr="008C6790" w14:paraId="37FBB47C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AD52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Regions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0698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CCF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2.406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C7B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69DB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94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6790" w:rsidRPr="008C6790" w14:paraId="5A48EE6F" w14:textId="77777777" w:rsidTr="008C6790">
        <w:trPr>
          <w:trHeight w:val="300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C267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Weights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BC97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2,680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B82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C56E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B9D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65B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3.043</w:t>
            </w:r>
          </w:p>
        </w:tc>
      </w:tr>
    </w:tbl>
    <w:p w14:paraId="1F4C30AA" w14:textId="14D1D774" w:rsidR="0041023C" w:rsidRDefault="0041023C" w:rsidP="0041023C">
      <w:pPr>
        <w:rPr>
          <w:rFonts w:ascii="Cambria Math" w:hAnsi="Cambria Math" w:cstheme="minorHAnsi"/>
          <w:lang w:val="en-US"/>
        </w:rPr>
      </w:pPr>
    </w:p>
    <w:p w14:paraId="51434811" w14:textId="1D30A698" w:rsidR="006309B5" w:rsidRDefault="006309B5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br w:type="page"/>
      </w:r>
    </w:p>
    <w:p w14:paraId="3BAB0385" w14:textId="70C600C6" w:rsidR="000F291E" w:rsidRPr="00155EA0" w:rsidRDefault="00155EA0" w:rsidP="0041023C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lastRenderedPageBreak/>
        <w:t xml:space="preserve">Table A3. </w:t>
      </w:r>
      <w:r w:rsidR="008C6790" w:rsidRPr="008C6790">
        <w:rPr>
          <w:rFonts w:ascii="Cambria Math" w:hAnsi="Cambria Math" w:cstheme="minorHAnsi"/>
          <w:b/>
          <w:bCs/>
          <w:lang w:val="en-GB"/>
        </w:rPr>
        <w:t>Summary statistics of variables used in the 2020 dataset</w:t>
      </w:r>
    </w:p>
    <w:tbl>
      <w:tblPr>
        <w:tblW w:w="8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1059"/>
        <w:gridCol w:w="960"/>
        <w:gridCol w:w="960"/>
        <w:gridCol w:w="960"/>
        <w:gridCol w:w="960"/>
      </w:tblGrid>
      <w:tr w:rsidR="008C6790" w:rsidRPr="008C6790" w14:paraId="6E5A0B77" w14:textId="77777777" w:rsidTr="008C6790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FE214A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Variable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FE329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Observation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CA561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Mean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C56758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Standard deviation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E83BA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Minimum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4432B4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Maximum</w:t>
            </w:r>
          </w:p>
        </w:tc>
      </w:tr>
      <w:tr w:rsidR="008C6790" w:rsidRPr="008C6790" w14:paraId="72997FB5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B989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Party choice if elections held tomorrow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866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CC4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3.771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0F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60D9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505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</w:tr>
      <w:tr w:rsidR="008C6790" w:rsidRPr="008C6790" w14:paraId="1B563704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3C11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E0EA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4D22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89C5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35B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7DB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3082FCA8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644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D640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31769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FFE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CBA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B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603D6921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7B4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CCF6B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E356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49.987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A215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17.101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DEE9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DD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79</w:t>
            </w:r>
          </w:p>
        </w:tc>
      </w:tr>
      <w:tr w:rsidR="008C6790" w:rsidRPr="008C6790" w14:paraId="1204E823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FE04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Gender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AFED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F41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B36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48B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8C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</w:tr>
      <w:tr w:rsidR="008C6790" w:rsidRPr="008C6790" w14:paraId="65C9C7C2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3D56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Education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F60A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C9C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3.454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CF2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DBD24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143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6790" w:rsidRPr="008C6790" w14:paraId="3E272D79" w14:textId="77777777" w:rsidTr="008C6790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15883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Gross monthly household income (post-coded, used for multivariate analyses)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56CF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060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20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8BF5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4E6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</w:tr>
      <w:tr w:rsidR="008C6790" w:rsidRPr="008C6790" w14:paraId="6BB9B0C5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4331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Marital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662C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88B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192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511F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022F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6790" w:rsidRPr="008C6790" w14:paraId="1F9ADCB4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765E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Current labour market status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D747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A48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5BF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C2A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9701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</w:tr>
      <w:tr w:rsidR="008C6790" w:rsidRPr="008C6790" w14:paraId="0682B723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A8FB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Left-right political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5284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67AC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038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2.602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E4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B36B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</w:tr>
      <w:tr w:rsidR="008C6790" w:rsidRPr="008C6790" w14:paraId="5F77903D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7415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Regions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A3693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34A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2.151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783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90A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12C3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</w:t>
            </w:r>
          </w:p>
        </w:tc>
      </w:tr>
      <w:tr w:rsidR="008C6790" w:rsidRPr="008C6790" w14:paraId="20EF9872" w14:textId="77777777" w:rsidTr="008C679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665B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Weights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45DA4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395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9380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79F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1B98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5.290</w:t>
            </w:r>
          </w:p>
        </w:tc>
      </w:tr>
      <w:tr w:rsidR="008C6790" w:rsidRPr="008C6790" w14:paraId="5FD3957F" w14:textId="77777777" w:rsidTr="008C6790">
        <w:trPr>
          <w:trHeight w:val="49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81B91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Gross monthly household income (in Euros, used only for descriptive statistics)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64E77" w14:textId="77777777" w:rsidR="008C6790" w:rsidRPr="008C6790" w:rsidRDefault="008C6790" w:rsidP="008C67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1,190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CD4F7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3454.055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E83D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4658.475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4434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42C6" w14:textId="77777777" w:rsidR="008C6790" w:rsidRPr="008C6790" w:rsidRDefault="008C6790" w:rsidP="008C679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8C679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65000</w:t>
            </w:r>
          </w:p>
        </w:tc>
      </w:tr>
    </w:tbl>
    <w:p w14:paraId="6D434214" w14:textId="2D56F24E" w:rsidR="000F291E" w:rsidRDefault="0031401C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 </w:t>
      </w:r>
      <w:r w:rsidR="000F291E">
        <w:rPr>
          <w:rFonts w:ascii="Cambria Math" w:hAnsi="Cambria Math" w:cstheme="minorHAnsi"/>
          <w:lang w:val="en-US"/>
        </w:rPr>
        <w:br w:type="page"/>
      </w:r>
    </w:p>
    <w:p w14:paraId="79A214A0" w14:textId="0CF5CE9F" w:rsidR="000F291E" w:rsidRDefault="0031401C" w:rsidP="000F291E">
      <w:pPr>
        <w:rPr>
          <w:rFonts w:ascii="Cambria Math" w:hAnsi="Cambria Math" w:cstheme="minorHAnsi"/>
          <w:b/>
          <w:bCs/>
          <w:lang w:val="en-US"/>
        </w:rPr>
      </w:pPr>
      <w:r w:rsidRPr="002D2290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>
        <w:rPr>
          <w:rFonts w:ascii="Cambria Math" w:hAnsi="Cambria Math" w:cstheme="minorHAnsi"/>
          <w:b/>
          <w:bCs/>
          <w:lang w:val="en-US"/>
        </w:rPr>
        <w:t>4</w:t>
      </w:r>
      <w:r w:rsidRPr="002D2290">
        <w:rPr>
          <w:rFonts w:ascii="Cambria Math" w:hAnsi="Cambria Math" w:cstheme="minorHAnsi"/>
          <w:b/>
          <w:bCs/>
          <w:lang w:val="en-US"/>
        </w:rPr>
        <w:t xml:space="preserve">. </w:t>
      </w:r>
      <w:r w:rsidR="008C6790" w:rsidRPr="002D2290">
        <w:rPr>
          <w:rFonts w:ascii="Cambria Math" w:hAnsi="Cambria Math" w:cstheme="minorHAnsi"/>
          <w:b/>
          <w:bCs/>
          <w:lang w:val="en-US"/>
        </w:rPr>
        <w:t xml:space="preserve">Logit regression estimates for Model </w:t>
      </w:r>
      <w:r w:rsidR="008C6790">
        <w:rPr>
          <w:rFonts w:ascii="Cambria Math" w:hAnsi="Cambria Math" w:cstheme="minorHAnsi"/>
          <w:b/>
          <w:bCs/>
          <w:lang w:val="en-US"/>
        </w:rPr>
        <w:t>1 (2018 dataset)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  <w:gridCol w:w="960"/>
      </w:tblGrid>
      <w:tr w:rsidR="00B63727" w:rsidRPr="00B63727" w14:paraId="19808F67" w14:textId="77777777" w:rsidTr="00B63727">
        <w:trPr>
          <w:trHeight w:val="7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0B1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A7B1A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5FE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FF1A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E708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7D9F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</w:tr>
      <w:tr w:rsidR="00B63727" w:rsidRPr="00B63727" w14:paraId="1A9FE13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134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3F6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CCF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1562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2E1C4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6F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5E57219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F51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63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F6A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921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9C7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D48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8F4F10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D8D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CB8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209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743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1EB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6B3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-0.544***</w:t>
            </w:r>
          </w:p>
        </w:tc>
      </w:tr>
      <w:tr w:rsidR="00B63727" w:rsidRPr="00B63727" w14:paraId="52090B5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51E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3882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FE1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6B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08DC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B69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(0.139)</w:t>
            </w:r>
          </w:p>
        </w:tc>
      </w:tr>
      <w:tr w:rsidR="00B63727" w:rsidRPr="00B63727" w14:paraId="32731E5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B07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2B7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9D5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C09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BE8A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DF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-0.943*</w:t>
            </w:r>
          </w:p>
        </w:tc>
      </w:tr>
      <w:tr w:rsidR="00B63727" w:rsidRPr="00B63727" w14:paraId="1868915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63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62B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A90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1AE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F3F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778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(0.384)</w:t>
            </w:r>
          </w:p>
        </w:tc>
      </w:tr>
      <w:tr w:rsidR="00B63727" w:rsidRPr="00B63727" w14:paraId="4261206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F7F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9E4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60F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711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A7FC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C24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5414A68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D2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D5B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CDC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71DE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ADA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139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4B80253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3E6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68C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-0.267*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999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276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024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-0.634***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04B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-0.351</w:t>
            </w:r>
          </w:p>
        </w:tc>
      </w:tr>
      <w:tr w:rsidR="00B63727" w:rsidRPr="00B63727" w14:paraId="294AAD6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194E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AA33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008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ED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9E6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F6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(0.248)</w:t>
            </w:r>
          </w:p>
        </w:tc>
      </w:tr>
      <w:tr w:rsidR="00B63727" w:rsidRPr="00B63727" w14:paraId="2BF1224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137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C92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B03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4BEF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18E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-0.934**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DA78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-0.982***</w:t>
            </w:r>
          </w:p>
        </w:tc>
      </w:tr>
      <w:tr w:rsidR="00B63727" w:rsidRPr="00B63727" w14:paraId="5E4F70E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48F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29C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E53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7FB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B96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4F03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(0.160)</w:t>
            </w:r>
          </w:p>
        </w:tc>
      </w:tr>
      <w:tr w:rsidR="00B63727" w:rsidRPr="00B63727" w14:paraId="6A59020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07D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Older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AC5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2D2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0.0321***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A0D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0.0697***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1AD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D0A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0.0647***</w:t>
            </w:r>
          </w:p>
        </w:tc>
      </w:tr>
      <w:tr w:rsidR="00B63727" w:rsidRPr="00B63727" w14:paraId="165DB4C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FB8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E2A1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(0.00952)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335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(0.00693)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48C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(0.00298)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C32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(0.00503)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4917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(0.00973)</w:t>
            </w:r>
          </w:p>
        </w:tc>
      </w:tr>
      <w:tr w:rsidR="00B63727" w:rsidRPr="00B63727" w14:paraId="12820DD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71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Male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DF8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080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CC4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DAE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5CE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A243AD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9AC6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AC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CB7D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6F9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1DB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D3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625B2BA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E8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591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0.751***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3AF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1.513***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437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0.814***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CEE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116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0.546***</w:t>
            </w:r>
          </w:p>
        </w:tc>
      </w:tr>
      <w:tr w:rsidR="00B63727" w:rsidRPr="00B63727" w14:paraId="3D38E14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947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259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10E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7D1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995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87AB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(0.143)</w:t>
            </w:r>
          </w:p>
        </w:tc>
      </w:tr>
      <w:tr w:rsidR="00B63727" w:rsidRPr="00B63727" w14:paraId="3DD8456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8157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Comprehensive school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90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76AB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13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17F8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72A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395C5B0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A919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081F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6D7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08FE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C966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14A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070ED64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02C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Vocational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51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95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DF7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37D3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B4D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0.273</w:t>
            </w:r>
          </w:p>
        </w:tc>
      </w:tr>
      <w:tr w:rsidR="00B63727" w:rsidRPr="00B63727" w14:paraId="3044335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304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14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7E1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DBC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F7B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738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(0.289)</w:t>
            </w:r>
          </w:p>
        </w:tc>
      </w:tr>
      <w:tr w:rsidR="00B63727" w:rsidRPr="00B63727" w14:paraId="2247A0A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1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C73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7EF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1.069***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B35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0.549***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B4C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C5A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1.271***</w:t>
            </w:r>
          </w:p>
        </w:tc>
      </w:tr>
      <w:tr w:rsidR="00B63727" w:rsidRPr="00B63727" w14:paraId="4B7D99F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8EA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379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978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1EC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F1D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AEE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(0.317)</w:t>
            </w:r>
          </w:p>
        </w:tc>
      </w:tr>
      <w:tr w:rsidR="00B63727" w:rsidRPr="00B63727" w14:paraId="4CDA2A9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B9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 of applied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9CA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EF60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2E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1ED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1118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1.061*</w:t>
            </w:r>
          </w:p>
        </w:tc>
      </w:tr>
      <w:tr w:rsidR="00B63727" w:rsidRPr="00B63727" w14:paraId="75241FB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4F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7D5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A5F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627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A35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A75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(0.433)</w:t>
            </w:r>
          </w:p>
        </w:tc>
      </w:tr>
      <w:tr w:rsidR="00B63727" w:rsidRPr="00B63727" w14:paraId="11BE2A1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2DC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64B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960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7B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7F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A84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1.568***</w:t>
            </w:r>
          </w:p>
        </w:tc>
      </w:tr>
      <w:tr w:rsidR="00B63727" w:rsidRPr="00B63727" w14:paraId="2520CFE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EDA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011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4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34E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4F9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481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(0.478)</w:t>
            </w:r>
          </w:p>
        </w:tc>
      </w:tr>
      <w:tr w:rsidR="00B63727" w:rsidRPr="00B63727" w14:paraId="6E0BA4A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D58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Higher household income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0FC4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-0.00279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08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E50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E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40E7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0.294***</w:t>
            </w:r>
          </w:p>
        </w:tc>
      </w:tr>
      <w:tr w:rsidR="00B63727" w:rsidRPr="00B63727" w14:paraId="409AAD2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6D3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7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5D0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4938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C46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BB7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(0.0470)</w:t>
            </w:r>
          </w:p>
        </w:tc>
      </w:tr>
      <w:tr w:rsidR="00B63727" w:rsidRPr="00C6363C" w14:paraId="4CDB96A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D65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Married or registered partnership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7B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F8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5E6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72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C6D4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C6363C" w14:paraId="51EFCD4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E4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038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1E7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9FD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C6C7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B0DD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7FE9677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B9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C5E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7D8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1.041*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FC6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1E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0.956*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DEA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1.360*</w:t>
            </w:r>
          </w:p>
        </w:tc>
      </w:tr>
      <w:tr w:rsidR="00B63727" w:rsidRPr="00B63727" w14:paraId="1840ADE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3F07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BE43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8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221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01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0AF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(0.615)</w:t>
            </w:r>
          </w:p>
        </w:tc>
      </w:tr>
      <w:tr w:rsidR="00B63727" w:rsidRPr="00B63727" w14:paraId="3296431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BE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Divorced or 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855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EB9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0.258*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C8C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D6A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-1.021***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CCB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-0.0834</w:t>
            </w:r>
          </w:p>
        </w:tc>
      </w:tr>
      <w:tr w:rsidR="00B63727" w:rsidRPr="00B63727" w14:paraId="043AFD85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9317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14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178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6C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423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11A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(0.182)</w:t>
            </w:r>
          </w:p>
        </w:tc>
      </w:tr>
      <w:tr w:rsidR="00B63727" w:rsidRPr="00B63727" w14:paraId="7C5B08A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9B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A2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CF1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C68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F7B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41D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0.295*</w:t>
            </w:r>
          </w:p>
        </w:tc>
      </w:tr>
      <w:tr w:rsidR="00B63727" w:rsidRPr="00B63727" w14:paraId="4002971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0BA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A71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F76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F0A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C55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44D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(0.119)</w:t>
            </w:r>
          </w:p>
        </w:tc>
      </w:tr>
      <w:tr w:rsidR="00B63727" w:rsidRPr="00B63727" w14:paraId="65246BC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179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Cohabitation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BF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2E6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1A0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444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-0.339***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622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-0.318</w:t>
            </w:r>
          </w:p>
        </w:tc>
      </w:tr>
      <w:tr w:rsidR="00B63727" w:rsidRPr="00B63727" w14:paraId="7CB67F5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83A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F5F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5878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2F0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2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2B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(0.235)</w:t>
            </w:r>
          </w:p>
        </w:tc>
      </w:tr>
      <w:tr w:rsidR="00B63727" w:rsidRPr="00B63727" w14:paraId="4322630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604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Finnish speaking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740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34C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025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AF6C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955E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28AEFC0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D08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869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F80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C07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721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FF82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3B5E77F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83E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Swedish speaking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8D0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03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0.810**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56F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1.035***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FB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-1.283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5F9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0.0522</w:t>
            </w:r>
          </w:p>
        </w:tc>
      </w:tr>
      <w:tr w:rsidR="00B63727" w:rsidRPr="00B63727" w14:paraId="7B1C946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D7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70B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45C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967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55C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(1.317)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B72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(0.585)</w:t>
            </w:r>
          </w:p>
        </w:tc>
      </w:tr>
      <w:tr w:rsidR="00B63727" w:rsidRPr="00B63727" w14:paraId="3A2A350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1ED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Other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CA3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5F7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6929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2.090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07B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CA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1.352</w:t>
            </w:r>
          </w:p>
        </w:tc>
      </w:tr>
      <w:tr w:rsidR="00B63727" w:rsidRPr="00B63727" w14:paraId="2C44AD8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50D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FE8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(1.444)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5D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(1.537)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AA6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(1.521)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317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8C9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(1.526)</w:t>
            </w:r>
          </w:p>
        </w:tc>
      </w:tr>
      <w:tr w:rsidR="00B63727" w:rsidRPr="00B63727" w14:paraId="44906A2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467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Full-time employee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6FE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181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C0C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B83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7C8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5F6C141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914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3C16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D66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BBF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629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A459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007FE9A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C4BB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Part-time 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C2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0.816***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027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481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0.821*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2E2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35F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0.896*</w:t>
            </w:r>
          </w:p>
        </w:tc>
      </w:tr>
      <w:tr w:rsidR="00B63727" w:rsidRPr="00B63727" w14:paraId="57DE0273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27A3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4B3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F56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B01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07E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61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(0.425)</w:t>
            </w:r>
          </w:p>
        </w:tc>
      </w:tr>
      <w:tr w:rsidR="00B63727" w:rsidRPr="00B63727" w14:paraId="50ECBC9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0CB0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9F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FAA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7D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0.429*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791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91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0.414</w:t>
            </w:r>
          </w:p>
        </w:tc>
      </w:tr>
      <w:tr w:rsidR="00B63727" w:rsidRPr="00B63727" w14:paraId="14DF022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5F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AA54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378B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1D3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99B0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13E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(0.431)</w:t>
            </w:r>
          </w:p>
        </w:tc>
      </w:tr>
      <w:tr w:rsidR="00B63727" w:rsidRPr="00B63727" w14:paraId="1EF80AC3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3501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50B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EF9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0.881*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90D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298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FA1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1.390***</w:t>
            </w:r>
          </w:p>
        </w:tc>
      </w:tr>
      <w:tr w:rsidR="00B63727" w:rsidRPr="00B63727" w14:paraId="78E06E1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913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A6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39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7831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E54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5433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(0.231)</w:t>
            </w:r>
          </w:p>
        </w:tc>
      </w:tr>
      <w:tr w:rsidR="00B63727" w:rsidRPr="00B63727" w14:paraId="22EF516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814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Community/miltary service, household chores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76D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3A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DC7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285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2F93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0.0279</w:t>
            </w:r>
          </w:p>
        </w:tc>
      </w:tr>
      <w:tr w:rsidR="00B63727" w:rsidRPr="00B63727" w14:paraId="21A66113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2ACA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E4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6EB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40F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F9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B41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(0.365)</w:t>
            </w:r>
          </w:p>
        </w:tc>
      </w:tr>
      <w:tr w:rsidR="00B63727" w:rsidRPr="00B63727" w14:paraId="0752C0B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C86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019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0E67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-0.623**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DF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CE1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3A0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-0.0667</w:t>
            </w:r>
          </w:p>
        </w:tc>
      </w:tr>
      <w:tr w:rsidR="00B63727" w:rsidRPr="00B63727" w14:paraId="16E5E995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7D9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970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DED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18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B03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7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(0.492)</w:t>
            </w:r>
          </w:p>
        </w:tc>
      </w:tr>
      <w:tr w:rsidR="00B63727" w:rsidRPr="00B63727" w14:paraId="192BA74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EB64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Better economic conditions when growing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74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8DD7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0.0926**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1CC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0.00449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1CD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0.0727*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4B6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0.193***</w:t>
            </w:r>
          </w:p>
        </w:tc>
      </w:tr>
      <w:tr w:rsidR="00B63727" w:rsidRPr="00B63727" w14:paraId="050E7D3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4E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5D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ADB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11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D0A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866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(0.0458)</w:t>
            </w:r>
          </w:p>
        </w:tc>
      </w:tr>
      <w:tr w:rsidR="00B63727" w:rsidRPr="00B63727" w14:paraId="02F3567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97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DE1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-0.799***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345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-3.072***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418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-3.246***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79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-3.858***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4C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-5.583***</w:t>
            </w:r>
          </w:p>
        </w:tc>
      </w:tr>
      <w:tr w:rsidR="00B63727" w:rsidRPr="00B63727" w14:paraId="54DA070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A07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279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4F4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A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1E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82F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(1.001)</w:t>
            </w:r>
          </w:p>
        </w:tc>
      </w:tr>
      <w:tr w:rsidR="00B63727" w:rsidRPr="00B63727" w14:paraId="34C7C142" w14:textId="77777777" w:rsidTr="00B6372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D841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0742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54FF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DA89E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A545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B16DA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B63727" w:rsidRPr="00B63727" w14:paraId="2C90EFE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DFE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3CCC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C8B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D73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133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6A8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C6363C" w14:paraId="2841FBC2" w14:textId="77777777" w:rsidTr="00B63727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142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Region-clustered standard errors in parentheses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44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EEE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D9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192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31DAA87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0E5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7A7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3D6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D91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A7FD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842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C6363C" w14:paraId="5F2D6B9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8E5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 fixed effects and weights applied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0AD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D12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BA4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0C3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0B4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C6363C" w14:paraId="57B5C84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7BC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Reference outcome is vote for Finns Party.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B87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97F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783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59CD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7F16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234CC3D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111E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8B8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AE9E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024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5DCD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857C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D04610F" w14:textId="77777777" w:rsidR="00B63727" w:rsidRPr="000F291E" w:rsidRDefault="00B63727" w:rsidP="000F291E">
      <w:pPr>
        <w:rPr>
          <w:rFonts w:ascii="Cambria Math" w:hAnsi="Cambria Math" w:cstheme="minorHAnsi"/>
          <w:b/>
          <w:bCs/>
          <w:lang w:val="en-US"/>
        </w:rPr>
      </w:pPr>
    </w:p>
    <w:p w14:paraId="79847517" w14:textId="77777777" w:rsidR="00B63727" w:rsidRDefault="00B63727">
      <w:pPr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br w:type="page"/>
      </w:r>
    </w:p>
    <w:p w14:paraId="450CD46E" w14:textId="3EDCCF6C" w:rsidR="00291418" w:rsidRDefault="006F2001" w:rsidP="0041023C">
      <w:pPr>
        <w:rPr>
          <w:rFonts w:ascii="Cambria Math" w:hAnsi="Cambria Math" w:cstheme="minorHAnsi"/>
          <w:b/>
          <w:bCs/>
          <w:lang w:val="en-US"/>
        </w:rPr>
      </w:pPr>
      <w:r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14746F">
        <w:rPr>
          <w:rFonts w:ascii="Cambria Math" w:hAnsi="Cambria Math" w:cstheme="minorHAnsi"/>
          <w:b/>
          <w:bCs/>
          <w:lang w:val="en-US"/>
        </w:rPr>
        <w:t>5</w:t>
      </w:r>
      <w:r w:rsidRPr="000F291E">
        <w:rPr>
          <w:rFonts w:ascii="Cambria Math" w:hAnsi="Cambria Math" w:cstheme="minorHAnsi"/>
          <w:b/>
          <w:bCs/>
          <w:lang w:val="en-US"/>
        </w:rPr>
        <w:t xml:space="preserve">. </w:t>
      </w:r>
      <w:r w:rsidR="00B63727" w:rsidRPr="00B63727">
        <w:rPr>
          <w:rFonts w:ascii="Cambria Math" w:hAnsi="Cambria Math" w:cstheme="minorHAnsi"/>
          <w:b/>
          <w:bCs/>
          <w:lang w:val="en-GB"/>
        </w:rPr>
        <w:t>Logit regression estimates for Model 2 (2018 dataset)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  <w:gridCol w:w="960"/>
      </w:tblGrid>
      <w:tr w:rsidR="00B63727" w:rsidRPr="00B63727" w14:paraId="5A6AC628" w14:textId="77777777" w:rsidTr="00B63727">
        <w:trPr>
          <w:trHeight w:val="7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32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2916F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61DD1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C78E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6707D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A3BB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</w:tr>
      <w:tr w:rsidR="00B63727" w:rsidRPr="00B63727" w14:paraId="5D5D36C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0C1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0A51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E60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B57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6ED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364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38B5FC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8B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957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BF2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6978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1E2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2F2D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BBB0423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86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DE1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EF4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44F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E2C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538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-0.581**</w:t>
            </w:r>
          </w:p>
        </w:tc>
      </w:tr>
      <w:tr w:rsidR="00B63727" w:rsidRPr="00B63727" w14:paraId="5F244F03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A7F1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C8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4A3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845B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75F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B8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(0.212)</w:t>
            </w:r>
          </w:p>
        </w:tc>
      </w:tr>
      <w:tr w:rsidR="00B63727" w:rsidRPr="00B63727" w14:paraId="238CF77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082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50E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4B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A18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8C9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C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-1.050**</w:t>
            </w:r>
          </w:p>
        </w:tc>
      </w:tr>
      <w:tr w:rsidR="00B63727" w:rsidRPr="00B63727" w14:paraId="4ED1261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EB7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46D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7784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4C0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758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0B4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(0.395)</w:t>
            </w:r>
          </w:p>
        </w:tc>
      </w:tr>
      <w:tr w:rsidR="00B63727" w:rsidRPr="00B63727" w14:paraId="2702605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3FF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A6C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E56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39A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7D5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B17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21536315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7DCF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4383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D329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26C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31D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58D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4689608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CDA9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DB5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C9C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408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AD96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-0.608*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308E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-0.219</w:t>
            </w:r>
          </w:p>
        </w:tc>
      </w:tr>
      <w:tr w:rsidR="00B63727" w:rsidRPr="00B63727" w14:paraId="3C00E3D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825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1301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4B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F03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ADEE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CA0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(0.304)</w:t>
            </w:r>
          </w:p>
        </w:tc>
      </w:tr>
      <w:tr w:rsidR="00B63727" w:rsidRPr="00B63727" w14:paraId="007B468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116D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A28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C56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D38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335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-0.901*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4A6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-0.849***</w:t>
            </w:r>
          </w:p>
        </w:tc>
      </w:tr>
      <w:tr w:rsidR="00B63727" w:rsidRPr="00B63727" w14:paraId="04AC96E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A59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CDE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B9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5A4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304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7B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(0.120)</w:t>
            </w:r>
          </w:p>
        </w:tc>
      </w:tr>
      <w:tr w:rsidR="00B63727" w:rsidRPr="00B63727" w14:paraId="63F97F0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AF8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Older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7E5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0.0370***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28B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0.0388***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EA5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011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0.0504***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EC8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0.0587***</w:t>
            </w:r>
          </w:p>
        </w:tc>
      </w:tr>
      <w:tr w:rsidR="00B63727" w:rsidRPr="00B63727" w14:paraId="76B918F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61A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EDE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(0.00603)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880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(0.00384)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097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(0.00590)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4E4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(0.00408)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9E66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(0.0103)</w:t>
            </w:r>
          </w:p>
        </w:tc>
      </w:tr>
      <w:tr w:rsidR="00B63727" w:rsidRPr="00B63727" w14:paraId="41A0DC4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FBF3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Male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80BE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A19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D21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3A4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CC8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8699FF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1C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C9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B1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55B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CB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69D4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0C394535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982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E13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0.537***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15C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7B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EA9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8EA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0.624***</w:t>
            </w:r>
          </w:p>
        </w:tc>
      </w:tr>
      <w:tr w:rsidR="00B63727" w:rsidRPr="00B63727" w14:paraId="36062CB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C01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46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609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1C3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B024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984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(0.106)</w:t>
            </w:r>
          </w:p>
        </w:tc>
      </w:tr>
      <w:tr w:rsidR="00B63727" w:rsidRPr="00B63727" w14:paraId="36C1688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6C0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Comprehensive school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075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9F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934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5E5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1A8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311F881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30C0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27B3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7F5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AF35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161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4C44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23917D0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E8A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Vocational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F6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E1F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A3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-0.00396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1BA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7D1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0.369</w:t>
            </w:r>
          </w:p>
        </w:tc>
      </w:tr>
      <w:tr w:rsidR="00B63727" w:rsidRPr="00B63727" w14:paraId="0407FA6E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57E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E58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625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0F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73C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5361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(0.280)</w:t>
            </w:r>
          </w:p>
        </w:tc>
      </w:tr>
      <w:tr w:rsidR="00B63727" w:rsidRPr="00B63727" w14:paraId="411407B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EEFC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95E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2BF9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0.662*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D2E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00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0.617**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BC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1.297***</w:t>
            </w:r>
          </w:p>
        </w:tc>
      </w:tr>
      <w:tr w:rsidR="00B63727" w:rsidRPr="00B63727" w14:paraId="4DD723F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71B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539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082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245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861A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49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(0.340)</w:t>
            </w:r>
          </w:p>
        </w:tc>
      </w:tr>
      <w:tr w:rsidR="00B63727" w:rsidRPr="00B63727" w14:paraId="7EFB8D2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BA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 of applied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35E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235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1.188***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FE0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30D3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B32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0.932</w:t>
            </w:r>
          </w:p>
        </w:tc>
      </w:tr>
      <w:tr w:rsidR="00B63727" w:rsidRPr="00B63727" w14:paraId="18564BA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CA9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FB9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50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A9B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6E5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89D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(0.535)</w:t>
            </w:r>
          </w:p>
        </w:tc>
      </w:tr>
      <w:tr w:rsidR="00B63727" w:rsidRPr="00B63727" w14:paraId="4D8FC55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240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082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156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9354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CFF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46B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1.490***</w:t>
            </w:r>
          </w:p>
        </w:tc>
      </w:tr>
      <w:tr w:rsidR="00B63727" w:rsidRPr="00B63727" w14:paraId="7E6BB9E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328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9F4D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741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284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7BF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771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(0.402)</w:t>
            </w:r>
          </w:p>
        </w:tc>
      </w:tr>
      <w:tr w:rsidR="00B63727" w:rsidRPr="00B63727" w14:paraId="51EDE2D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634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Higher household income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52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E8B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C3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D5E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AFD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0.213***</w:t>
            </w:r>
          </w:p>
        </w:tc>
      </w:tr>
      <w:tr w:rsidR="00B63727" w:rsidRPr="00B63727" w14:paraId="53E955B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FEC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629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4BD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C3D0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41C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C37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(0.0490)</w:t>
            </w:r>
          </w:p>
        </w:tc>
      </w:tr>
      <w:tr w:rsidR="00B63727" w:rsidRPr="00C6363C" w14:paraId="0F228BC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25C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Married or registered partnership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F4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7AAF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00C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67C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23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C6363C" w14:paraId="61DBA20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A3F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186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B63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8FA7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17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51F39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29212395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C11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6D9E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1.329***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B25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1.247***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2AB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0.985*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8A8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0.915*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997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1.031</w:t>
            </w:r>
          </w:p>
        </w:tc>
      </w:tr>
      <w:tr w:rsidR="00B63727" w:rsidRPr="00B63727" w14:paraId="3D3F468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D66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28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CC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AD1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CF9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D5AC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(0.610)</w:t>
            </w:r>
          </w:p>
        </w:tc>
      </w:tr>
      <w:tr w:rsidR="00B63727" w:rsidRPr="00B63727" w14:paraId="6E08C8E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72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Divorced or 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BDF9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0.428*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6D8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295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B3B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91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-0.0820</w:t>
            </w:r>
          </w:p>
        </w:tc>
      </w:tr>
      <w:tr w:rsidR="00B63727" w:rsidRPr="00B63727" w14:paraId="771A2AB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67E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00E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8A2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193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2AE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6AF9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(0.139)</w:t>
            </w:r>
          </w:p>
        </w:tc>
      </w:tr>
      <w:tr w:rsidR="00B63727" w:rsidRPr="00B63727" w14:paraId="7178F63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65F3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90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4D8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7E4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B61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C7F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0.151</w:t>
            </w:r>
          </w:p>
        </w:tc>
      </w:tr>
      <w:tr w:rsidR="00B63727" w:rsidRPr="00B63727" w14:paraId="3F0C28DF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A919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3B2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4DE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A7B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BB7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E57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(0.106)</w:t>
            </w:r>
          </w:p>
        </w:tc>
      </w:tr>
      <w:tr w:rsidR="00B63727" w:rsidRPr="00B63727" w14:paraId="056D8FE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C06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Cohabitation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6E5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7AC3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8A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-0.451*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39B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505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-0.372</w:t>
            </w:r>
          </w:p>
        </w:tc>
      </w:tr>
      <w:tr w:rsidR="00B63727" w:rsidRPr="00B63727" w14:paraId="0C21251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00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71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343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6873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C24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90C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(0.220)</w:t>
            </w:r>
          </w:p>
        </w:tc>
      </w:tr>
      <w:tr w:rsidR="00B63727" w:rsidRPr="00B63727" w14:paraId="4373334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94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Finnish speaking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5B3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FC3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A7B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FA4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98F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63320C9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A4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18B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931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FA86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DBB8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F10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3ED23E3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A9FC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Swedish speaking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1613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1.265***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BB2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1.049***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5D4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1.356***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3667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-1.212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E8A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-0.0634</w:t>
            </w:r>
          </w:p>
        </w:tc>
      </w:tr>
      <w:tr w:rsidR="00B63727" w:rsidRPr="00B63727" w14:paraId="4085F31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B59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43B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A59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C5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80A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(1.212)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9595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(0.706)</w:t>
            </w:r>
          </w:p>
        </w:tc>
      </w:tr>
      <w:tr w:rsidR="00B63727" w:rsidRPr="00B63727" w14:paraId="1DD09C3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9CE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Other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660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CEE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E5E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1.844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F67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C2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1.025</w:t>
            </w:r>
          </w:p>
        </w:tc>
      </w:tr>
      <w:tr w:rsidR="00B63727" w:rsidRPr="00B63727" w14:paraId="449D78E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E8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389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(1.947)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B9E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(1.385)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532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(1.354)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87AD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(1.548)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B5F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(1.736)</w:t>
            </w:r>
          </w:p>
        </w:tc>
      </w:tr>
      <w:tr w:rsidR="00B63727" w:rsidRPr="00B63727" w14:paraId="4E007910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39C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Full-time employee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C88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7CE75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574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843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6D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1918B4B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29F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AE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08A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04D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A69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F46B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B63727" w14:paraId="7E32E34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67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Part-time 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888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0.806**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D38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00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A3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31C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1.023</w:t>
            </w:r>
          </w:p>
        </w:tc>
      </w:tr>
      <w:tr w:rsidR="00B63727" w:rsidRPr="00B63727" w14:paraId="3BC86A0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E1A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7D6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537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2EC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A91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A98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(0.624)</w:t>
            </w:r>
          </w:p>
        </w:tc>
      </w:tr>
      <w:tr w:rsidR="00B63727" w:rsidRPr="00B63727" w14:paraId="317625B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664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CCE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946E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0.311**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10FE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463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A83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0.452</w:t>
            </w:r>
          </w:p>
        </w:tc>
      </w:tr>
      <w:tr w:rsidR="00B63727" w:rsidRPr="00B63727" w14:paraId="5EABB61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E8F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A9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DF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11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F04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897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(0.573)</w:t>
            </w:r>
          </w:p>
        </w:tc>
      </w:tr>
      <w:tr w:rsidR="00B63727" w:rsidRPr="00B63727" w14:paraId="2C95BC87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164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62A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92B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1.068*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3B3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0.990*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B62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0.491***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1A64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1.270***</w:t>
            </w:r>
          </w:p>
        </w:tc>
      </w:tr>
      <w:tr w:rsidR="00B63727" w:rsidRPr="00B63727" w14:paraId="50020BC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57E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9F4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1D57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617A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60E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417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(0.128)</w:t>
            </w:r>
          </w:p>
        </w:tc>
      </w:tr>
      <w:tr w:rsidR="00B63727" w:rsidRPr="00B63727" w14:paraId="7EB1403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ACF2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Community/miltary service, household chores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AAD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A0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B4A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C5D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61A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0.212</w:t>
            </w:r>
          </w:p>
        </w:tc>
      </w:tr>
      <w:tr w:rsidR="00B63727" w:rsidRPr="00B63727" w14:paraId="677FF1E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E01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799D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B1B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972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5A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E02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(0.591)</w:t>
            </w:r>
          </w:p>
        </w:tc>
      </w:tr>
      <w:tr w:rsidR="00B63727" w:rsidRPr="00B63727" w14:paraId="151F6C5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A5F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1BC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438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92E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13A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672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-0.0732</w:t>
            </w:r>
          </w:p>
        </w:tc>
      </w:tr>
      <w:tr w:rsidR="00B63727" w:rsidRPr="00B63727" w14:paraId="04498224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E7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7A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235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B71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0DC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610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(0.583)</w:t>
            </w:r>
          </w:p>
        </w:tc>
      </w:tr>
      <w:tr w:rsidR="00B63727" w:rsidRPr="00B63727" w14:paraId="7C2AAFEC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24E9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Better economic conditions when growing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8A1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482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2DA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0.0860**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401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0.0731*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D0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0.148**</w:t>
            </w:r>
          </w:p>
        </w:tc>
      </w:tr>
      <w:tr w:rsidR="00B63727" w:rsidRPr="00B63727" w14:paraId="793EE16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F82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EC8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7EB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DA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A64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319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(0.0562)</w:t>
            </w:r>
          </w:p>
        </w:tc>
      </w:tr>
      <w:tr w:rsidR="00B63727" w:rsidRPr="00B63727" w14:paraId="42B30F6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A99D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Right-wing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4F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-1.227***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ED3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641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-0.617***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079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3D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0.509***</w:t>
            </w:r>
          </w:p>
        </w:tc>
      </w:tr>
      <w:tr w:rsidR="00B63727" w:rsidRPr="00B63727" w14:paraId="1300D701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842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028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469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D10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6F3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F52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(0.0292)</w:t>
            </w:r>
          </w:p>
        </w:tc>
      </w:tr>
      <w:tr w:rsidR="00B63727" w:rsidRPr="00B63727" w14:paraId="45C9B3C6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50D6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Conservative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35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-0.436***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30D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BE4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A44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-0.203***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3D6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-0.330***</w:t>
            </w:r>
          </w:p>
        </w:tc>
      </w:tr>
      <w:tr w:rsidR="00B63727" w:rsidRPr="00B63727" w14:paraId="3F8FC809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4D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A54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30B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B95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5A62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D5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(0.0268)</w:t>
            </w:r>
          </w:p>
        </w:tc>
      </w:tr>
      <w:tr w:rsidR="00B63727" w:rsidRPr="00B63727" w14:paraId="7806B51A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24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866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4.303***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F75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1.010***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769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37FB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-2.797***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BF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-6.266***</w:t>
            </w:r>
          </w:p>
        </w:tc>
      </w:tr>
      <w:tr w:rsidR="00B63727" w:rsidRPr="00B63727" w14:paraId="19A7632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9FC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8BF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C52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C41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07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0A9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(1.205)</w:t>
            </w:r>
          </w:p>
        </w:tc>
      </w:tr>
      <w:tr w:rsidR="00B63727" w:rsidRPr="00B63727" w14:paraId="7E46B440" w14:textId="77777777" w:rsidTr="00B63727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3AE4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0BA5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9ADC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D06D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BFB2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2F4E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B63727" w:rsidRPr="00B63727" w14:paraId="35576E9D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F12F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A94A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B3C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8CD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ED0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98A31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C6363C" w14:paraId="5DB08E2D" w14:textId="77777777" w:rsidTr="00B63727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5DC4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Region-clustered standard errors in parentheses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1526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30D7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805F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954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610EB1D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B4111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1885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7D0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95A2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E54E0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D3DE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63727" w:rsidRPr="00C6363C" w14:paraId="508CF9E2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9FFF8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 fixed effects and weights applied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85AA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A9E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6A1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1C3D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E38F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C6363C" w14:paraId="57D75F58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20E0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Reference outcome is vote for Finns Party.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200C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2AB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3A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9B0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F07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B63727" w:rsidRPr="00B63727" w14:paraId="47DC4B9B" w14:textId="77777777" w:rsidTr="00B63727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A9CD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6372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20D3" w14:textId="77777777" w:rsidR="00B63727" w:rsidRPr="00B63727" w:rsidRDefault="00B63727" w:rsidP="00B637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022A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D1FC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8A6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C9A3" w14:textId="77777777" w:rsidR="00B63727" w:rsidRPr="00B63727" w:rsidRDefault="00B63727" w:rsidP="00B63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A06DDD2" w14:textId="2484F16B" w:rsidR="00E25E32" w:rsidRDefault="00E25E32" w:rsidP="0041023C">
      <w:pPr>
        <w:rPr>
          <w:rFonts w:ascii="Cambria Math" w:hAnsi="Cambria Math" w:cstheme="minorHAnsi"/>
          <w:lang w:val="en-US"/>
        </w:rPr>
      </w:pPr>
    </w:p>
    <w:p w14:paraId="1B2E51E4" w14:textId="5B085E42" w:rsidR="00E25E32" w:rsidRDefault="00E25E32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br w:type="page"/>
      </w:r>
    </w:p>
    <w:p w14:paraId="1FB8E975" w14:textId="636D1C59" w:rsidR="00E25E32" w:rsidRDefault="00E25E32" w:rsidP="00E25E32">
      <w:pPr>
        <w:rPr>
          <w:rFonts w:ascii="Cambria Math" w:hAnsi="Cambria Math" w:cstheme="minorHAnsi"/>
          <w:b/>
          <w:bCs/>
          <w:lang w:val="en-US"/>
        </w:rPr>
      </w:pPr>
      <w:r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14746F">
        <w:rPr>
          <w:rFonts w:ascii="Cambria Math" w:hAnsi="Cambria Math" w:cstheme="minorHAnsi"/>
          <w:b/>
          <w:bCs/>
          <w:lang w:val="en-US"/>
        </w:rPr>
        <w:t>6</w:t>
      </w:r>
      <w:r w:rsidRPr="000F291E">
        <w:rPr>
          <w:rFonts w:ascii="Cambria Math" w:hAnsi="Cambria Math" w:cstheme="minorHAnsi"/>
          <w:b/>
          <w:bCs/>
          <w:lang w:val="en-US"/>
        </w:rPr>
        <w:t xml:space="preserve">. </w:t>
      </w:r>
      <w:r w:rsidR="00F940FF" w:rsidRPr="00F940FF">
        <w:rPr>
          <w:rFonts w:ascii="Cambria Math" w:hAnsi="Cambria Math" w:cstheme="minorHAnsi"/>
          <w:b/>
          <w:bCs/>
          <w:lang w:val="en-GB"/>
        </w:rPr>
        <w:t>Logit regression estimates for Model 3 (2018 dataset)</w:t>
      </w:r>
    </w:p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960"/>
        <w:gridCol w:w="960"/>
        <w:gridCol w:w="960"/>
        <w:gridCol w:w="960"/>
        <w:gridCol w:w="960"/>
      </w:tblGrid>
      <w:tr w:rsidR="00F940FF" w:rsidRPr="00F940FF" w14:paraId="03C0F3B4" w14:textId="77777777" w:rsidTr="00F940FF">
        <w:trPr>
          <w:trHeight w:val="735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949F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718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26C9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DA5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D85F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E47DF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</w:tr>
      <w:tr w:rsidR="00F940FF" w:rsidRPr="00F940FF" w14:paraId="2ED8F06E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EFB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447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2C3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33C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73A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D61A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724319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C89D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1142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49E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EB8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73F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7CB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73B62AF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FE41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5B7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837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894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381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7E8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-0.497*</w:t>
            </w:r>
          </w:p>
        </w:tc>
      </w:tr>
      <w:tr w:rsidR="00F940FF" w:rsidRPr="00F940FF" w14:paraId="4088A38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B78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C6F8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DA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AE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437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24A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(0.200)</w:t>
            </w:r>
          </w:p>
        </w:tc>
      </w:tr>
      <w:tr w:rsidR="00F940FF" w:rsidRPr="00F940FF" w14:paraId="1B9B062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C2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C18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6BC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78C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4EC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6F1E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-0.923*</w:t>
            </w:r>
          </w:p>
        </w:tc>
      </w:tr>
      <w:tr w:rsidR="00F940FF" w:rsidRPr="00F940FF" w14:paraId="7C95950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F5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5F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73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D3B2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3ABB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CC0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(0.384)</w:t>
            </w:r>
          </w:p>
        </w:tc>
      </w:tr>
      <w:tr w:rsidR="00F940FF" w:rsidRPr="00F940FF" w14:paraId="3E0A598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57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F47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9F8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93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217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099D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4CB93E8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092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01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5ECE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EC1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A40B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A1C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58D9A9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F6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60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80A3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664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C6F2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48A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-0.0307</w:t>
            </w:r>
          </w:p>
        </w:tc>
      </w:tr>
      <w:tr w:rsidR="00F940FF" w:rsidRPr="00F940FF" w14:paraId="7F2CE55C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78B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0CB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E1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F03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05AC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7A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(0.324)</w:t>
            </w:r>
          </w:p>
        </w:tc>
      </w:tr>
      <w:tr w:rsidR="00F940FF" w:rsidRPr="00F940FF" w14:paraId="66A542D3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7E4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43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8C5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EF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B5DD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-0.887*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11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-0.705***</w:t>
            </w:r>
          </w:p>
        </w:tc>
      </w:tr>
      <w:tr w:rsidR="00F940FF" w:rsidRPr="00F940FF" w14:paraId="53A49F05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827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61E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92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833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FF4E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0D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(0.134)</w:t>
            </w:r>
          </w:p>
        </w:tc>
      </w:tr>
      <w:tr w:rsidR="00F940FF" w:rsidRPr="00F940FF" w14:paraId="2B924868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6E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Older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4BA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0.0274***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9A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3B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0.0705***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483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0.0447***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768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0.0515***</w:t>
            </w:r>
          </w:p>
        </w:tc>
      </w:tr>
      <w:tr w:rsidR="00F940FF" w:rsidRPr="00F940FF" w14:paraId="36F56F9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8C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53D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(0.00680)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F0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(0.00565)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6B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(0.00573)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DF2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(0.00727)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E33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(0.00659)</w:t>
            </w:r>
          </w:p>
        </w:tc>
      </w:tr>
      <w:tr w:rsidR="00F940FF" w:rsidRPr="00F940FF" w14:paraId="7AAD632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5BF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Male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A1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60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4CA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20D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11D4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22C1D07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46F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F2D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8AD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EDF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E3C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912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E600573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596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A2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28D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1.377***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2D1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0.762***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B2CA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570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0.831***</w:t>
            </w:r>
          </w:p>
        </w:tc>
      </w:tr>
      <w:tr w:rsidR="00F940FF" w:rsidRPr="00F940FF" w14:paraId="23225D9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F44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358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8D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319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50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CD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(0.118)</w:t>
            </w:r>
          </w:p>
        </w:tc>
      </w:tr>
      <w:tr w:rsidR="00F940FF" w:rsidRPr="00F940FF" w14:paraId="5183D6F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6A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Comprehensive school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2B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A43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C830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AF59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549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6A1AC8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98F1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C81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68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CB6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EA0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BA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64A3BEAE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EE1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Vocational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B8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53E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5D76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86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22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0.351</w:t>
            </w:r>
          </w:p>
        </w:tc>
      </w:tr>
      <w:tr w:rsidR="00F940FF" w:rsidRPr="00F940FF" w14:paraId="7F0815C9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FC0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FBE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9E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7AE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CBF5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81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(0.278)</w:t>
            </w:r>
          </w:p>
        </w:tc>
      </w:tr>
      <w:tr w:rsidR="00F940FF" w:rsidRPr="00F940FF" w14:paraId="5F8583EC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B50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6CF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-0.573*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ACB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58A2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DC8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D3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1.064***</w:t>
            </w:r>
          </w:p>
        </w:tc>
      </w:tr>
      <w:tr w:rsidR="00F940FF" w:rsidRPr="00F940FF" w14:paraId="5FC04B0D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2F08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D47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A5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087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F39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5F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(0.266)</w:t>
            </w:r>
          </w:p>
        </w:tc>
      </w:tr>
      <w:tr w:rsidR="00F940FF" w:rsidRPr="00F940FF" w14:paraId="300A882E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093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 of applied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8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C1E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0.919**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1EF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04B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AA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0.764</w:t>
            </w:r>
          </w:p>
        </w:tc>
      </w:tr>
      <w:tr w:rsidR="00F940FF" w:rsidRPr="00F940FF" w14:paraId="4D8FE491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0BA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6CF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C6BD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1AB9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7D5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85E2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(0.395)</w:t>
            </w:r>
          </w:p>
        </w:tc>
      </w:tr>
      <w:tr w:rsidR="00F940FF" w:rsidRPr="00F940FF" w14:paraId="1A88E069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5A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B9A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20D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0.969*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020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43D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A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1.179***</w:t>
            </w:r>
          </w:p>
        </w:tc>
      </w:tr>
      <w:tr w:rsidR="00F940FF" w:rsidRPr="00F940FF" w14:paraId="3EE5D127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5D88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0E90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2CB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C9D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E5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091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(0.389)</w:t>
            </w:r>
          </w:p>
        </w:tc>
      </w:tr>
      <w:tr w:rsidR="00F940FF" w:rsidRPr="00F940FF" w14:paraId="46B842BE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5A8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Higher household income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6515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29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0.0741***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BF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0.139*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D3F1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A0A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0.161***</w:t>
            </w:r>
          </w:p>
        </w:tc>
      </w:tr>
      <w:tr w:rsidR="00F940FF" w:rsidRPr="00F940FF" w14:paraId="2A653221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58C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B976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D40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(0.0244)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342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D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F7E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(0.0524)</w:t>
            </w:r>
          </w:p>
        </w:tc>
      </w:tr>
      <w:tr w:rsidR="00F940FF" w:rsidRPr="00C6363C" w14:paraId="1443AFB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E91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Married or registered partnership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ED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C2E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664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80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CC2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C6363C" w14:paraId="1871FDB4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EE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A51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746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FB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570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97D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5A4A8BB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8E8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Widowed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E83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1.276***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94E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1.214***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E52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0.973*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68A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0.885*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88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0.994</w:t>
            </w:r>
          </w:p>
        </w:tc>
      </w:tr>
      <w:tr w:rsidR="00F940FF" w:rsidRPr="00F940FF" w14:paraId="37B7D3E7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73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402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7A6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9D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B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7B6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(0.605)</w:t>
            </w:r>
          </w:p>
        </w:tc>
      </w:tr>
      <w:tr w:rsidR="00F940FF" w:rsidRPr="00F940FF" w14:paraId="00F5B13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22A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Divorced or separated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3436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6F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0.383**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FE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384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-1.066***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7D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-0.263</w:t>
            </w:r>
          </w:p>
        </w:tc>
      </w:tr>
      <w:tr w:rsidR="00F940FF" w:rsidRPr="00F940FF" w14:paraId="774244A5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B1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9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1D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EAEA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2CF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EA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(0.260)</w:t>
            </w:r>
          </w:p>
        </w:tc>
      </w:tr>
      <w:tr w:rsidR="00F940FF" w:rsidRPr="00F940FF" w14:paraId="08D398C8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6D9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Single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34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A73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18E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3A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0.00392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44E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0.0146</w:t>
            </w:r>
          </w:p>
        </w:tc>
      </w:tr>
      <w:tr w:rsidR="00F940FF" w:rsidRPr="00F940FF" w14:paraId="4504F5B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E72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B8D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B513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C86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1E33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94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(0.162)</w:t>
            </w:r>
          </w:p>
        </w:tc>
      </w:tr>
      <w:tr w:rsidR="00F940FF" w:rsidRPr="00F940FF" w14:paraId="4FD8B086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4671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Cohabitation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D5B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DC4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0B0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-0.437*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6F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-0.355***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0F9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-0.375*</w:t>
            </w:r>
          </w:p>
        </w:tc>
      </w:tr>
      <w:tr w:rsidR="00F940FF" w:rsidRPr="00F940FF" w14:paraId="5BF84B8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DA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AC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DC5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D21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6B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90D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(0.147)</w:t>
            </w:r>
          </w:p>
        </w:tc>
      </w:tr>
      <w:tr w:rsidR="00F940FF" w:rsidRPr="00F940FF" w14:paraId="0614CE0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B32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Finnish speaking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0C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03D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6C1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29B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FAE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27051C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E4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C13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324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E725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FF7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ACC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6953756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F05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Swedish speaking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1F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1.486***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F9B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1.295***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360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76A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B32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0.0541</w:t>
            </w:r>
          </w:p>
        </w:tc>
      </w:tr>
      <w:tr w:rsidR="00F940FF" w:rsidRPr="00F940FF" w14:paraId="0C107555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8B95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AD1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C9E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8F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17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(1.235)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11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(0.784)</w:t>
            </w:r>
          </w:p>
        </w:tc>
      </w:tr>
      <w:tr w:rsidR="00F940FF" w:rsidRPr="00F940FF" w14:paraId="15F302C5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1EC8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Other languages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0A0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C3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BD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F34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E0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0.564</w:t>
            </w:r>
          </w:p>
        </w:tc>
      </w:tr>
      <w:tr w:rsidR="00F940FF" w:rsidRPr="00F940FF" w14:paraId="091982B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FA0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12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(2.733)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F75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(1.746)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B5A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(1.798)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650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(1.968)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8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(1.940)</w:t>
            </w:r>
          </w:p>
        </w:tc>
      </w:tr>
      <w:tr w:rsidR="00F940FF" w:rsidRPr="00F940FF" w14:paraId="500CFC6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542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Full-time employee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4788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ED9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C2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C0D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E80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62A3CBF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13A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D1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412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23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96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589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052165E3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5281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Part-time 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ADE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0.744**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75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B40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59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83B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0.983</w:t>
            </w:r>
          </w:p>
        </w:tc>
      </w:tr>
      <w:tr w:rsidR="00F940FF" w:rsidRPr="00F940FF" w14:paraId="2E561347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729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868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3B1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DA6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C2D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892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(0.538)</w:t>
            </w:r>
          </w:p>
        </w:tc>
      </w:tr>
      <w:tr w:rsidR="00F940FF" w:rsidRPr="00F940FF" w14:paraId="66417DE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65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AF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20C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853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0.793***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BD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39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0.611</w:t>
            </w:r>
          </w:p>
        </w:tc>
      </w:tr>
      <w:tr w:rsidR="00F940FF" w:rsidRPr="00F940FF" w14:paraId="7444537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87D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063C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76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38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EBF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C520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(0.496)</w:t>
            </w:r>
          </w:p>
        </w:tc>
      </w:tr>
      <w:tr w:rsidR="00F940FF" w:rsidRPr="00F940FF" w14:paraId="4CB2C22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37B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DFD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B26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80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E92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0.378**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0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1.071***</w:t>
            </w:r>
          </w:p>
        </w:tc>
      </w:tr>
      <w:tr w:rsidR="00F940FF" w:rsidRPr="00F940FF" w14:paraId="205C506A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E1A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1F2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4A34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CF9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C943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D3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(0.216)</w:t>
            </w:r>
          </w:p>
        </w:tc>
      </w:tr>
      <w:tr w:rsidR="00F940FF" w:rsidRPr="00F940FF" w14:paraId="498EB891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A64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Community/miltary service, household chores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905B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C93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1.177***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9A6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F72D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04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0.238</w:t>
            </w:r>
          </w:p>
        </w:tc>
      </w:tr>
      <w:tr w:rsidR="00F940FF" w:rsidRPr="00F940FF" w14:paraId="5D669B1C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6A5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795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35B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7B6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F4E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A2D4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(0.722)</w:t>
            </w:r>
          </w:p>
        </w:tc>
      </w:tr>
      <w:tr w:rsidR="00F940FF" w:rsidRPr="00F940FF" w14:paraId="1EDA3361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57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FDA7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B6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10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11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D3B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-0.0855</w:t>
            </w:r>
          </w:p>
        </w:tc>
      </w:tr>
      <w:tr w:rsidR="00F940FF" w:rsidRPr="00F940FF" w14:paraId="134D863D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DB8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2C0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DBC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(0.382)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DA6A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3F7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1A5A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(0.557)</w:t>
            </w:r>
          </w:p>
        </w:tc>
      </w:tr>
      <w:tr w:rsidR="00F940FF" w:rsidRPr="00F940FF" w14:paraId="6D1CF60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820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Better economic conditions when growing 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961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F61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026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0.0920***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C1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0.0744*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EC6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0.148**</w:t>
            </w:r>
          </w:p>
        </w:tc>
      </w:tr>
      <w:tr w:rsidR="00F940FF" w:rsidRPr="00F940FF" w14:paraId="262F873B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00E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6F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2C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C99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78D6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839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(0.0574)</w:t>
            </w:r>
          </w:p>
        </w:tc>
      </w:tr>
      <w:tr w:rsidR="00F940FF" w:rsidRPr="00F940FF" w14:paraId="532F451D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9A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Right-wing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75A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-1.218***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3AD5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AD1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-0.603***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13B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53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0.476***</w:t>
            </w:r>
          </w:p>
        </w:tc>
      </w:tr>
      <w:tr w:rsidR="00F940FF" w:rsidRPr="00F940FF" w14:paraId="38CAF1E6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3AF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A57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BB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(0.0388)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BF0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FA5D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26A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(0.0428)</w:t>
            </w:r>
          </w:p>
        </w:tc>
      </w:tr>
      <w:tr w:rsidR="00F940FF" w:rsidRPr="00F940FF" w14:paraId="4E9CFC2F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ED4B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Conservative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B0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-0.400***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5F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-0.525***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11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-0.245***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FB8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-0.173***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4D9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-0.282***</w:t>
            </w:r>
          </w:p>
        </w:tc>
      </w:tr>
      <w:tr w:rsidR="00F940FF" w:rsidRPr="00F940FF" w14:paraId="2125E366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73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0E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DAD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473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C0C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5E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(0.0310)</w:t>
            </w:r>
          </w:p>
        </w:tc>
      </w:tr>
      <w:tr w:rsidR="00F940FF" w:rsidRPr="00F940FF" w14:paraId="727F256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7DA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Support more redistribution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08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81E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08A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EB8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12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-0.305***</w:t>
            </w:r>
          </w:p>
        </w:tc>
      </w:tr>
      <w:tr w:rsidR="00F940FF" w:rsidRPr="00F940FF" w14:paraId="646C391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9D0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5BB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322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1F5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100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3BC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(0.104)</w:t>
            </w:r>
          </w:p>
        </w:tc>
      </w:tr>
      <w:tr w:rsidR="00F940FF" w:rsidRPr="00F940FF" w14:paraId="2985F832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65F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Support more immigration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047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0.545***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F8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FB3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0.444***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AC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0.513***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BC9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0.650***</w:t>
            </w:r>
          </w:p>
        </w:tc>
      </w:tr>
      <w:tr w:rsidR="00F940FF" w:rsidRPr="00F940FF" w14:paraId="1F8DC7F0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50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9FD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BE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F1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(0.0548)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55A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265F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(0.101)</w:t>
            </w:r>
          </w:p>
        </w:tc>
      </w:tr>
      <w:tr w:rsidR="00F940FF" w:rsidRPr="00F940FF" w14:paraId="4E4D3A3D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FF8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BB5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2.599**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8AE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-1.826***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32A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-1.629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513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-3.519***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BB0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-6.627***</w:t>
            </w:r>
          </w:p>
        </w:tc>
      </w:tr>
      <w:tr w:rsidR="00F940FF" w:rsidRPr="00F940FF" w14:paraId="12F74875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0B3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AA9F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A3D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97EB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(1.407)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67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54C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(1.840)</w:t>
            </w:r>
          </w:p>
        </w:tc>
      </w:tr>
      <w:tr w:rsidR="00F940FF" w:rsidRPr="00F940FF" w14:paraId="68D207F5" w14:textId="77777777" w:rsidTr="00F940FF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A369E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27B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E095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8078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61C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47DF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F940FF" w:rsidRPr="00F940FF" w14:paraId="7B38C01D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32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574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47C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055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EF9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450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57FE65D8" w14:textId="77777777" w:rsidTr="00F940FF">
        <w:trPr>
          <w:trHeight w:val="300"/>
        </w:trPr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01C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Region-clustered standard errors in parentheses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43F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CF9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EB2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6D5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212C0081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003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E5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A1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604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DFF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5A6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4CA7BA33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1B9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 fixed effects and weights applied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820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8A21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EE16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54A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9C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C6363C" w14:paraId="7E65D1D9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08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Reference outcome is vote for Finns Party.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444C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6F9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A92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5C8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5017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16E0E248" w14:textId="77777777" w:rsidTr="00F940FF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64B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EC0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FA4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239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9979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758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32ABD017" w14:textId="52469C9C" w:rsidR="00F060DE" w:rsidRDefault="00F060DE" w:rsidP="00E25E32">
      <w:pPr>
        <w:rPr>
          <w:rFonts w:ascii="Cambria Math" w:hAnsi="Cambria Math" w:cstheme="minorHAnsi"/>
          <w:b/>
          <w:bCs/>
          <w:lang w:val="en-US"/>
        </w:rPr>
      </w:pPr>
    </w:p>
    <w:p w14:paraId="64A1DA97" w14:textId="77777777" w:rsidR="00F940FF" w:rsidRDefault="00F940FF" w:rsidP="00E25E32">
      <w:pPr>
        <w:rPr>
          <w:rFonts w:ascii="Cambria Math" w:hAnsi="Cambria Math" w:cstheme="minorHAnsi"/>
          <w:b/>
          <w:bCs/>
          <w:lang w:val="en-US"/>
        </w:rPr>
      </w:pPr>
    </w:p>
    <w:p w14:paraId="2E1DC606" w14:textId="4E3F41B0" w:rsidR="00E25E32" w:rsidRDefault="00F060DE" w:rsidP="00E25E32">
      <w:pPr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br w:type="page"/>
      </w:r>
      <w:r w:rsidR="00E25E32"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14746F">
        <w:rPr>
          <w:rFonts w:ascii="Cambria Math" w:hAnsi="Cambria Math" w:cstheme="minorHAnsi"/>
          <w:b/>
          <w:bCs/>
          <w:lang w:val="en-US"/>
        </w:rPr>
        <w:t>7.</w:t>
      </w:r>
      <w:r w:rsidR="00E25E32" w:rsidRPr="000F291E">
        <w:rPr>
          <w:rFonts w:ascii="Cambria Math" w:hAnsi="Cambria Math" w:cstheme="minorHAnsi"/>
          <w:b/>
          <w:bCs/>
          <w:lang w:val="en-US"/>
        </w:rPr>
        <w:t xml:space="preserve"> </w:t>
      </w:r>
      <w:r w:rsidR="00F940FF" w:rsidRPr="002D2290">
        <w:rPr>
          <w:rFonts w:ascii="Cambria Math" w:hAnsi="Cambria Math" w:cstheme="minorHAnsi"/>
          <w:b/>
          <w:bCs/>
        </w:rPr>
        <w:t xml:space="preserve">Logit regression estimates for Model </w:t>
      </w:r>
      <w:r w:rsidR="00F940FF">
        <w:rPr>
          <w:rFonts w:ascii="Cambria Math" w:hAnsi="Cambria Math" w:cstheme="minorHAnsi"/>
          <w:b/>
          <w:bCs/>
        </w:rPr>
        <w:t>4 (2020 dataset)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60"/>
        <w:gridCol w:w="960"/>
        <w:gridCol w:w="960"/>
        <w:gridCol w:w="960"/>
        <w:gridCol w:w="960"/>
      </w:tblGrid>
      <w:tr w:rsidR="00F940FF" w:rsidRPr="00F940FF" w14:paraId="28AF2A32" w14:textId="77777777" w:rsidTr="00F940FF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768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95D31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CF16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BB3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E8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BF87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</w:tr>
      <w:tr w:rsidR="00F940FF" w:rsidRPr="00F940FF" w14:paraId="4493E9F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27EA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B93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3A9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AB9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5ED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DDF1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4716160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1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D2D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95C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40B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FBB7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F3F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3803120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F9B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6A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64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06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90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0.665*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CC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0.649</w:t>
            </w:r>
          </w:p>
        </w:tc>
      </w:tr>
      <w:tr w:rsidR="00F940FF" w:rsidRPr="00F940FF" w14:paraId="2136AB2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88C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A7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678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0D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21D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3C3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(0.351)</w:t>
            </w:r>
          </w:p>
        </w:tc>
      </w:tr>
      <w:tr w:rsidR="00F940FF" w:rsidRPr="00F940FF" w14:paraId="299F333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9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9B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83F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-0.00894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EC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20E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C58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-0.681</w:t>
            </w:r>
          </w:p>
        </w:tc>
      </w:tr>
      <w:tr w:rsidR="00F940FF" w:rsidRPr="00F940FF" w14:paraId="046914E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A6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89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B2C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7F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0603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22A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(0.351)</w:t>
            </w:r>
          </w:p>
        </w:tc>
      </w:tr>
      <w:tr w:rsidR="00F940FF" w:rsidRPr="00F940FF" w14:paraId="10441108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5FE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B1B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143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D5DD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1B9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3E3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7736B31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25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48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B3B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DEC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333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AF8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6B609E4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92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CEF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0E5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76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43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FE5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-0.290*</w:t>
            </w:r>
          </w:p>
        </w:tc>
      </w:tr>
      <w:tr w:rsidR="00F940FF" w:rsidRPr="00F940FF" w14:paraId="3C1AEF2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22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1D0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66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BDC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38C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0CC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(0.133)</w:t>
            </w:r>
          </w:p>
        </w:tc>
      </w:tr>
      <w:tr w:rsidR="00F940FF" w:rsidRPr="00F940FF" w14:paraId="70C11FEC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76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79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B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E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CB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008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-0.953**</w:t>
            </w:r>
          </w:p>
        </w:tc>
      </w:tr>
      <w:tr w:rsidR="00F940FF" w:rsidRPr="00F940FF" w14:paraId="122B91B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A6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FEC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66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741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593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878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(0.341)</w:t>
            </w:r>
          </w:p>
        </w:tc>
      </w:tr>
      <w:tr w:rsidR="00F940FF" w:rsidRPr="00F940FF" w14:paraId="2E9FE76B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4E5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Older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BF3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0.0236*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4F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B2DC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0.0333*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4FF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0.0379***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59D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0.0218*</w:t>
            </w:r>
          </w:p>
        </w:tc>
      </w:tr>
      <w:tr w:rsidR="00F940FF" w:rsidRPr="00F940FF" w14:paraId="5DA5A22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BFB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08F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153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BDA3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28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2EF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(0.00857)</w:t>
            </w:r>
          </w:p>
        </w:tc>
      </w:tr>
      <w:tr w:rsidR="00F940FF" w:rsidRPr="00F940FF" w14:paraId="43167FB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E6B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Male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D7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79A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685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8A5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7F4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3A9C1B1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E2B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4BA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E0E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3A21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EDBD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E45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8C2CB7D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761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E1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1.456***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8E8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1.980***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D9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1.167***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1B1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0.786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DFC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0.598*</w:t>
            </w:r>
          </w:p>
        </w:tc>
      </w:tr>
      <w:tr w:rsidR="00F940FF" w:rsidRPr="00F940FF" w14:paraId="05E1B8A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323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FE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9A10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A1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13A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193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(0.276)</w:t>
            </w:r>
          </w:p>
        </w:tc>
      </w:tr>
      <w:tr w:rsidR="00F940FF" w:rsidRPr="00F940FF" w14:paraId="09D5F01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9AF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Comprehensive school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97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6C0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F64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C77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443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DA379C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4A5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D1D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E8E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419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C70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2AB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88A9F0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C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Vocational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07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0.874+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2DD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20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AD1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1.605*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5A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0.860</w:t>
            </w:r>
          </w:p>
        </w:tc>
      </w:tr>
      <w:tr w:rsidR="00F940FF" w:rsidRPr="00F940FF" w14:paraId="3581942D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A23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8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93B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8C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7ADE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(0.771)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84C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(0.781)</w:t>
            </w:r>
          </w:p>
        </w:tc>
      </w:tr>
      <w:tr w:rsidR="00F940FF" w:rsidRPr="00F940FF" w14:paraId="6FA3290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44C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977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1.541+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0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0.686*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8C95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146A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F6C8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1.706</w:t>
            </w:r>
          </w:p>
        </w:tc>
      </w:tr>
      <w:tr w:rsidR="00F940FF" w:rsidRPr="00F940FF" w14:paraId="22F730F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9849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DA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373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8A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646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A01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(0.966)</w:t>
            </w:r>
          </w:p>
        </w:tc>
      </w:tr>
      <w:tr w:rsidR="00F940FF" w:rsidRPr="00F940FF" w14:paraId="1997561C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E42D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 of applied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E3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1.697*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D18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10D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FA5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2.306***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FE88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1.516*</w:t>
            </w:r>
          </w:p>
        </w:tc>
      </w:tr>
      <w:tr w:rsidR="00F940FF" w:rsidRPr="00F940FF" w14:paraId="56A7F0D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415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9B5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E4E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0AE3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393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7C68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(0.752)</w:t>
            </w:r>
          </w:p>
        </w:tc>
      </w:tr>
      <w:tr w:rsidR="00F940FF" w:rsidRPr="00F940FF" w14:paraId="47DA5D7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A8F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FA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2.508***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592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1.053*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D74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1.224***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9B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2.928***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0B1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2.397***</w:t>
            </w:r>
          </w:p>
        </w:tc>
      </w:tr>
      <w:tr w:rsidR="00F940FF" w:rsidRPr="00F940FF" w14:paraId="41FD97B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F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6E7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35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168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0F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(0.783)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25D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(0.640)</w:t>
            </w:r>
          </w:p>
        </w:tc>
      </w:tr>
      <w:tr w:rsidR="00F940FF" w:rsidRPr="00F940FF" w14:paraId="376B1B4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510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Full-time employee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6C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B71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B80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3B3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9B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7FC6E61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F07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139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8C8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F15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451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680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087E3F5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59D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Part-time 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8B2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3E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9AD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238E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11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-0.260</w:t>
            </w:r>
          </w:p>
        </w:tc>
      </w:tr>
      <w:tr w:rsidR="00F940FF" w:rsidRPr="00F940FF" w14:paraId="09659BC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1D7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E1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FC2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2E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25A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3DE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(0.589)</w:t>
            </w:r>
          </w:p>
        </w:tc>
      </w:tr>
      <w:tr w:rsidR="00F940FF" w:rsidRPr="00F940FF" w14:paraId="7FB1884C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26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4E0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4BD2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68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F5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01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-0.550***</w:t>
            </w:r>
          </w:p>
        </w:tc>
      </w:tr>
      <w:tr w:rsidR="00F940FF" w:rsidRPr="00F940FF" w14:paraId="66C619B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CC5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F2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609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4E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C59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(0.591)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366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(0.132)</w:t>
            </w:r>
          </w:p>
        </w:tc>
      </w:tr>
      <w:tr w:rsidR="00F940FF" w:rsidRPr="00F940FF" w14:paraId="76E53B4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4FB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9E8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0AD3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84C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747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35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0.310</w:t>
            </w:r>
          </w:p>
        </w:tc>
      </w:tr>
      <w:tr w:rsidR="00F940FF" w:rsidRPr="00F940FF" w14:paraId="76714F0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146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40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ADE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1B6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503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AD0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(0.337)</w:t>
            </w:r>
          </w:p>
        </w:tc>
      </w:tr>
      <w:tr w:rsidR="00F940FF" w:rsidRPr="00F940FF" w14:paraId="22A81E5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4C5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Student, community/miltary service, household chores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B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1.978***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D2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1.341***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03D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1.321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D8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1.171***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F687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1.862*</w:t>
            </w:r>
          </w:p>
        </w:tc>
      </w:tr>
      <w:tr w:rsidR="00F940FF" w:rsidRPr="00F940FF" w14:paraId="3B172C4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9E8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8F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E38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A81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BFD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1A1C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(0.931)</w:t>
            </w:r>
          </w:p>
        </w:tc>
      </w:tr>
      <w:tr w:rsidR="00F940FF" w:rsidRPr="00F940FF" w14:paraId="0B787A0D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638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Low income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ED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3CE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521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1688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45FB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530567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E9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87F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3C3A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943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20AE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2DD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0735192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DAE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Medium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42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-0.497*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DAF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50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559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2FC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0.288</w:t>
            </w:r>
          </w:p>
        </w:tc>
      </w:tr>
      <w:tr w:rsidR="00F940FF" w:rsidRPr="00F940FF" w14:paraId="5FCC79C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191B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F7F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CAC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69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C21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CC2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(0.391)</w:t>
            </w:r>
          </w:p>
        </w:tc>
      </w:tr>
      <w:tr w:rsidR="00F940FF" w:rsidRPr="00F940FF" w14:paraId="2B7C740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05C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High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D95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-1.803+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AD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1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620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18D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0.728***</w:t>
            </w:r>
          </w:p>
        </w:tc>
      </w:tr>
      <w:tr w:rsidR="00F940FF" w:rsidRPr="00F940FF" w14:paraId="5C8EF5A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0EE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5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CE4C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971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BC3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ED9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(0.241)</w:t>
            </w:r>
          </w:p>
        </w:tc>
      </w:tr>
      <w:tr w:rsidR="00F940FF" w:rsidRPr="00F940FF" w14:paraId="2BD5D5A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32E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Single household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3BD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7CB3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B6F5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5A8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06C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208977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5D8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1F9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0D7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C3D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67B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CA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9D2A17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6A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Childless couple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A2C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7F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5D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96A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A3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-0.0701</w:t>
            </w:r>
          </w:p>
        </w:tc>
      </w:tr>
      <w:tr w:rsidR="00F940FF" w:rsidRPr="00F940FF" w14:paraId="73F6FE7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525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45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(0.577)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C9A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743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418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F2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(0.647)</w:t>
            </w:r>
          </w:p>
        </w:tc>
      </w:tr>
      <w:tr w:rsidR="00F940FF" w:rsidRPr="00F940FF" w14:paraId="27842A7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461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Other household configurations with children &gt; 18 years 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933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6B5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8B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39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3D7A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0.411</w:t>
            </w:r>
          </w:p>
        </w:tc>
      </w:tr>
      <w:tr w:rsidR="00F940FF" w:rsidRPr="00F940FF" w14:paraId="0D272C1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14A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29F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78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2E0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38D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7691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(0.606)</w:t>
            </w:r>
          </w:p>
        </w:tc>
      </w:tr>
      <w:tr w:rsidR="00F940FF" w:rsidRPr="00F940FF" w14:paraId="37781AD8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A4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Household with children under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C2F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-0.928***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7E8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-0.702*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C0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F2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12B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-0.703</w:t>
            </w:r>
          </w:p>
        </w:tc>
      </w:tr>
      <w:tr w:rsidR="00F940FF" w:rsidRPr="00F940FF" w14:paraId="53D48E6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A4B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D41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0921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C7F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098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0A2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(0.409)</w:t>
            </w:r>
          </w:p>
        </w:tc>
      </w:tr>
      <w:tr w:rsidR="00F940FF" w:rsidRPr="00F940FF" w14:paraId="7BFAE2A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DDA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354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-3.610***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7D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0EC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-2.148**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CAF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-6.763***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94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-2.747***</w:t>
            </w:r>
          </w:p>
        </w:tc>
      </w:tr>
      <w:tr w:rsidR="00F940FF" w:rsidRPr="00F940FF" w14:paraId="1D5C153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8E3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9C02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(1.251)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3D2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039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ED8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26B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(0.740)</w:t>
            </w:r>
          </w:p>
        </w:tc>
      </w:tr>
      <w:tr w:rsidR="00F940FF" w:rsidRPr="00F940FF" w14:paraId="675922F7" w14:textId="77777777" w:rsidTr="00F940FF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A5B7D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99D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DEE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E503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814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6D65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</w:tr>
      <w:tr w:rsidR="00F940FF" w:rsidRPr="00F940FF" w14:paraId="03D8039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3E7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21D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06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341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9D0D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DAAA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36483E5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59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Region-clustered standard errors in parentheses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CCD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7A1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EB4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6AA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E93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70F660D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D965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4B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AA4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892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DCA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E3C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3DFE9A3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D7CC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 fixed effects and weights applied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ECE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20C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721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BE5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EBFB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C6363C" w14:paraId="2BDC0AE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0A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Reference outcome is vote for Finns Party.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E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D61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43F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2E2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61D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6EC5FF1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61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2020 dataset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9E2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5E3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3D3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740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D1A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6B150049" w14:textId="398CD1EE" w:rsidR="00E25E32" w:rsidRDefault="00E25E32" w:rsidP="0041023C">
      <w:pPr>
        <w:rPr>
          <w:rFonts w:ascii="Cambria Math" w:hAnsi="Cambria Math" w:cstheme="minorHAnsi"/>
          <w:lang w:val="en-US"/>
        </w:rPr>
      </w:pPr>
    </w:p>
    <w:p w14:paraId="6A5E79FD" w14:textId="457AD9A5" w:rsidR="00763D30" w:rsidRDefault="00763D30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br w:type="page"/>
      </w:r>
    </w:p>
    <w:p w14:paraId="14FC56A7" w14:textId="6552DEFB" w:rsidR="00763D30" w:rsidRPr="00C00787" w:rsidRDefault="00763D30" w:rsidP="00BD4290">
      <w:pPr>
        <w:jc w:val="both"/>
        <w:rPr>
          <w:rFonts w:ascii="Cambria Math" w:hAnsi="Cambria Math" w:cstheme="minorHAnsi"/>
          <w:b/>
          <w:bCs/>
          <w:lang w:val="en-US"/>
        </w:rPr>
      </w:pPr>
      <w:r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14746F">
        <w:rPr>
          <w:rFonts w:ascii="Cambria Math" w:hAnsi="Cambria Math" w:cstheme="minorHAnsi"/>
          <w:b/>
          <w:bCs/>
          <w:lang w:val="en-US"/>
        </w:rPr>
        <w:t>8</w:t>
      </w:r>
      <w:r w:rsidRPr="000F291E">
        <w:rPr>
          <w:rFonts w:ascii="Cambria Math" w:hAnsi="Cambria Math" w:cstheme="minorHAnsi"/>
          <w:b/>
          <w:bCs/>
          <w:lang w:val="en-US"/>
        </w:rPr>
        <w:t xml:space="preserve">. </w:t>
      </w:r>
      <w:r w:rsidR="00F940FF" w:rsidRPr="00F940FF">
        <w:rPr>
          <w:rFonts w:ascii="Cambria Math" w:hAnsi="Cambria Math" w:cstheme="minorHAnsi"/>
          <w:b/>
          <w:bCs/>
          <w:lang w:val="en-GB"/>
        </w:rPr>
        <w:t>Logit regression estimates for Model 5 (2020 dataset)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960"/>
        <w:gridCol w:w="960"/>
        <w:gridCol w:w="960"/>
        <w:gridCol w:w="960"/>
        <w:gridCol w:w="960"/>
      </w:tblGrid>
      <w:tr w:rsidR="00F940FF" w:rsidRPr="00F940FF" w14:paraId="69D84DAE" w14:textId="77777777" w:rsidTr="00F940FF">
        <w:trPr>
          <w:trHeight w:val="73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F47D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93D53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67EEE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516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6F577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7A67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</w:tr>
      <w:tr w:rsidR="00F940FF" w:rsidRPr="00F940FF" w14:paraId="60E45BB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EBF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168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37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A1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D0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0A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F940FF" w:rsidRPr="00F940FF" w14:paraId="6C490CB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6C6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4A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7A9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4A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12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A92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</w:tr>
      <w:tr w:rsidR="00F940FF" w:rsidRPr="00F940FF" w14:paraId="0427981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F15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670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67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E22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04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F96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0.817*</w:t>
            </w:r>
          </w:p>
        </w:tc>
      </w:tr>
      <w:tr w:rsidR="00F940FF" w:rsidRPr="00F940FF" w14:paraId="33D7A62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E3B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18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(0.780)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405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E3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(0.713)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512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3D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(0.400)</w:t>
            </w:r>
          </w:p>
        </w:tc>
      </w:tr>
      <w:tr w:rsidR="00F940FF" w:rsidRPr="00F940FF" w14:paraId="71995F1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FC1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A51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486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40E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2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8E22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-0.617</w:t>
            </w:r>
          </w:p>
        </w:tc>
      </w:tr>
      <w:tr w:rsidR="00F940FF" w:rsidRPr="00F940FF" w14:paraId="753042D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DCA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BEBA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795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25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53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60D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(0.461)</w:t>
            </w:r>
          </w:p>
        </w:tc>
      </w:tr>
      <w:tr w:rsidR="00F940FF" w:rsidRPr="00F940FF" w14:paraId="5AEA5DD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F0D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837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7BB5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87D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31E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BF74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0513638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0103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31B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9BB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971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34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DD3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67CCB1A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9B9A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A45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71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-0.181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D30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24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D4A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-0.374**</w:t>
            </w:r>
          </w:p>
        </w:tc>
      </w:tr>
      <w:tr w:rsidR="00F940FF" w:rsidRPr="00F940FF" w14:paraId="14AF634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58B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153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088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EF4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83E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(0.698)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501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(0.139)</w:t>
            </w:r>
          </w:p>
        </w:tc>
      </w:tr>
      <w:tr w:rsidR="00F940FF" w:rsidRPr="00F940FF" w14:paraId="0A7138F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A97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C15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-1.518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56F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-1.161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F1B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D01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280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-0.906***</w:t>
            </w:r>
          </w:p>
        </w:tc>
      </w:tr>
      <w:tr w:rsidR="00F940FF" w:rsidRPr="00F940FF" w14:paraId="0AA5E6C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F37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A5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(1.112)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92F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104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C57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1B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(0.278)</w:t>
            </w:r>
          </w:p>
        </w:tc>
      </w:tr>
      <w:tr w:rsidR="00F940FF" w:rsidRPr="00F940FF" w14:paraId="3B840C3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3167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Older 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B99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0.0580*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67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CDB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FED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0.0427***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57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0.0225*</w:t>
            </w:r>
          </w:p>
        </w:tc>
      </w:tr>
      <w:tr w:rsidR="00F940FF" w:rsidRPr="00F940FF" w14:paraId="6EF794B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A88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8FD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(0.0287)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4556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89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F30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594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(0.00988)</w:t>
            </w:r>
          </w:p>
        </w:tc>
      </w:tr>
      <w:tr w:rsidR="00F940FF" w:rsidRPr="00F940FF" w14:paraId="2C73082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0E7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Male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90F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14B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DCB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2F4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90D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C5C1BB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F3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28F5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1710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9BB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088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0F7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375AF03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89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Female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E4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54B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1.797***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DB0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0.981***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80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EE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0.795***</w:t>
            </w:r>
          </w:p>
        </w:tc>
      </w:tr>
      <w:tr w:rsidR="00F940FF" w:rsidRPr="00F940FF" w14:paraId="57653DC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DB55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71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452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36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B8C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B8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(0.270)</w:t>
            </w:r>
          </w:p>
        </w:tc>
      </w:tr>
      <w:tr w:rsidR="00F940FF" w:rsidRPr="00F940FF" w14:paraId="2F70F3B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4E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Comprehensive school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8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90C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5EF6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EB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335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22F91E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7C2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2121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534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4FC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5052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285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62B2018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3B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Vocational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45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1CD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5792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186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1.518*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9F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1.049</w:t>
            </w:r>
          </w:p>
        </w:tc>
      </w:tr>
      <w:tr w:rsidR="00F940FF" w:rsidRPr="00F940FF" w14:paraId="6B57642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0DCC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7E2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DAEE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919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CEDC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AD4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(1.154)</w:t>
            </w:r>
          </w:p>
        </w:tc>
      </w:tr>
      <w:tr w:rsidR="00F940FF" w:rsidRPr="00F940FF" w14:paraId="03683E1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E55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High school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04D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1.993*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745F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1.280*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BB1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87A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2.394***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E1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1.653</w:t>
            </w:r>
          </w:p>
        </w:tc>
      </w:tr>
      <w:tr w:rsidR="00F940FF" w:rsidRPr="00F940FF" w14:paraId="526DFC7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671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F2A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B6A5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B4D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(0.996)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D54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ABD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(1.299)</w:t>
            </w:r>
          </w:p>
        </w:tc>
      </w:tr>
      <w:tr w:rsidR="00F940FF" w:rsidRPr="00F940FF" w14:paraId="5F661A6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AA66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 of applied sciences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EF3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2.446*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90E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1.102*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E0A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EAA4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2.224***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565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1.658</w:t>
            </w:r>
          </w:p>
        </w:tc>
      </w:tr>
      <w:tr w:rsidR="00F940FF" w:rsidRPr="00F940FF" w14:paraId="239A735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D6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7C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3049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12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FD9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(0.703)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76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(1.057)</w:t>
            </w:r>
          </w:p>
        </w:tc>
      </w:tr>
      <w:tr w:rsidR="00F940FF" w:rsidRPr="00F940FF" w14:paraId="61F7CC8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6F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University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834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2.189***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2FCF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1.228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F05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1.129**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184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2.840***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9C9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2.672**</w:t>
            </w:r>
          </w:p>
        </w:tc>
      </w:tr>
      <w:tr w:rsidR="00F940FF" w:rsidRPr="00F940FF" w14:paraId="24D45C4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47E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BE2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(0.569)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294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32D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(0.405)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EB2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163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(0.956)</w:t>
            </w:r>
          </w:p>
        </w:tc>
      </w:tr>
      <w:tr w:rsidR="00F940FF" w:rsidRPr="00F940FF" w14:paraId="6A39A7C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3F17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Full-time employee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69D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A13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D33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5C2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69A4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9F6431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6AA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9D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FA1A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BF5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06E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C2C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2772173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8FFE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Part-time employee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D46D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43E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1.062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066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53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0D9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-0.556</w:t>
            </w:r>
          </w:p>
        </w:tc>
      </w:tr>
      <w:tr w:rsidR="00F940FF" w:rsidRPr="00F940FF" w14:paraId="2ED78BFC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90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FFA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(1.326)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BC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3C4F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2D0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AA2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(0.772)</w:t>
            </w:r>
          </w:p>
        </w:tc>
      </w:tr>
      <w:tr w:rsidR="00F940FF" w:rsidRPr="00F940FF" w14:paraId="550176F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9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Unemployed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797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508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086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0.412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74E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2DD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-0.625*</w:t>
            </w:r>
          </w:p>
        </w:tc>
      </w:tr>
      <w:tr w:rsidR="00F940FF" w:rsidRPr="00F940FF" w14:paraId="7D00D33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A8F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C1C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(1.189)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079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432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8B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(0.701)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D025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(0.298)</w:t>
            </w:r>
          </w:p>
        </w:tc>
      </w:tr>
      <w:tr w:rsidR="00F940FF" w:rsidRPr="00F940FF" w14:paraId="5A1BB90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19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Retired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2D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CED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50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065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21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0.0611</w:t>
            </w:r>
          </w:p>
        </w:tc>
      </w:tr>
      <w:tr w:rsidR="00F940FF" w:rsidRPr="00F940FF" w14:paraId="3722F2F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26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D7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668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(0.172)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6D2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(0.362)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BA99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3F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(0.331)</w:t>
            </w:r>
          </w:p>
        </w:tc>
      </w:tr>
      <w:tr w:rsidR="00F940FF" w:rsidRPr="00F940FF" w14:paraId="1978BCF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DF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Student, community/miltary service, household chores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186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2.331***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534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1.858***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7F0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1.889*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AD7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1.111**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C4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1.776</w:t>
            </w:r>
          </w:p>
        </w:tc>
      </w:tr>
      <w:tr w:rsidR="00F940FF" w:rsidRPr="00F940FF" w14:paraId="70290E3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91B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123F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CEE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95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5FC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F11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(1.086)</w:t>
            </w:r>
          </w:p>
        </w:tc>
      </w:tr>
      <w:tr w:rsidR="00F940FF" w:rsidRPr="00F940FF" w14:paraId="3C2E789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8F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Low income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D46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4D9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CE7E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9CC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5A0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588B31A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4365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BB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C7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412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260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E3C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F940FF" w14:paraId="1EB64C7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7C9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Medium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1A5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3A7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0.982*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7A9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0.621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51C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3B4A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0.114</w:t>
            </w:r>
          </w:p>
        </w:tc>
      </w:tr>
      <w:tr w:rsidR="00F940FF" w:rsidRPr="00F940FF" w14:paraId="409A441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B34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09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C18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(0.451)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8082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(0.499)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64C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(0.379)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2C3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(0.465)</w:t>
            </w:r>
          </w:p>
        </w:tc>
      </w:tr>
      <w:tr w:rsidR="00F940FF" w:rsidRPr="00F940FF" w14:paraId="17C1757C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5DA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lastRenderedPageBreak/>
              <w:t>High income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885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-1.140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715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A4A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400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0.569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4B6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0.388</w:t>
            </w:r>
          </w:p>
        </w:tc>
      </w:tr>
      <w:tr w:rsidR="00F940FF" w:rsidRPr="00F940FF" w14:paraId="30B90B85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C44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B46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(1.404)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C0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(0.973)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ED0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6DB4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(0.294)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A2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(0.322)</w:t>
            </w:r>
          </w:p>
        </w:tc>
      </w:tr>
      <w:tr w:rsidR="00F940FF" w:rsidRPr="00F940FF" w14:paraId="039A3A6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C6C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Single household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BBD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61D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CE5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C98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68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</w:t>
            </w:r>
          </w:p>
        </w:tc>
      </w:tr>
      <w:tr w:rsidR="00F940FF" w:rsidRPr="00F940FF" w14:paraId="46FF7DA6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7B1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4479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54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354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1D7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3A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(.)</w:t>
            </w:r>
          </w:p>
        </w:tc>
      </w:tr>
      <w:tr w:rsidR="00F940FF" w:rsidRPr="00F940FF" w14:paraId="2B4B358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425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Childless couple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301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8488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-0.393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899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76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A43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-0.0877</w:t>
            </w:r>
          </w:p>
        </w:tc>
      </w:tr>
      <w:tr w:rsidR="00F940FF" w:rsidRPr="00F940FF" w14:paraId="718EC3D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BB4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C1C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(0.833)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7B7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93B4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4E63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C5B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(0.621)</w:t>
            </w:r>
          </w:p>
        </w:tc>
      </w:tr>
      <w:tr w:rsidR="00F940FF" w:rsidRPr="00F940FF" w14:paraId="2BBAE647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FE2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Other household configurations with children &gt; 18 years old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FFF2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703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70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EBC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0.260*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2E3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0.399</w:t>
            </w:r>
          </w:p>
        </w:tc>
      </w:tr>
      <w:tr w:rsidR="00F940FF" w:rsidRPr="00F940FF" w14:paraId="4BE330CF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0FEE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6D82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7A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C34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(0.467)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F73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43E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(0.625)</w:t>
            </w:r>
          </w:p>
        </w:tc>
      </w:tr>
      <w:tr w:rsidR="00F940FF" w:rsidRPr="00F940FF" w14:paraId="3E5A176B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44AC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Household with children under 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52BA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-0.721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69F6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BB3E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-0.896***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E7D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-0.497***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939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-0.670</w:t>
            </w:r>
          </w:p>
        </w:tc>
      </w:tr>
      <w:tr w:rsidR="00F940FF" w:rsidRPr="00F940FF" w14:paraId="49DCFC69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13E9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F3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(0.536)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557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629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(0.259)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02B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E16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(0.447)</w:t>
            </w:r>
          </w:p>
        </w:tc>
      </w:tr>
      <w:tr w:rsidR="00F940FF" w:rsidRPr="00F940FF" w14:paraId="52DA336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2E7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Right-wing ideology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9C9F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-1.950***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5B7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-0.916***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176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-1.064***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F0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-0.272***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20D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0.359***</w:t>
            </w:r>
          </w:p>
        </w:tc>
      </w:tr>
      <w:tr w:rsidR="00F940FF" w:rsidRPr="00F940FF" w14:paraId="23617102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25D0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4C8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(0.122)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9ED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(0.0375)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B050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FD1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(0.0785)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441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(0.0816)</w:t>
            </w:r>
          </w:p>
        </w:tc>
      </w:tr>
      <w:tr w:rsidR="00F940FF" w:rsidRPr="00F940FF" w14:paraId="31D449FA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26F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Intercept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9291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2.465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993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3.429***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A31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2.507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63D0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-4.975***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A61B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-5.490***</w:t>
            </w:r>
          </w:p>
        </w:tc>
      </w:tr>
      <w:tr w:rsidR="00F940FF" w:rsidRPr="00F940FF" w14:paraId="309CAF43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D28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CB8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(2.509)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B42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476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(1.419)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672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(0.765)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E46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(1.387)</w:t>
            </w:r>
          </w:p>
        </w:tc>
      </w:tr>
      <w:tr w:rsidR="00F940FF" w:rsidRPr="00F940FF" w14:paraId="17FD1673" w14:textId="77777777" w:rsidTr="00F940FF">
        <w:trPr>
          <w:trHeight w:val="300"/>
        </w:trPr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C7C81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410833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E4743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BBDE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0D874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3CA11A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1168</w:t>
            </w:r>
          </w:p>
        </w:tc>
      </w:tr>
      <w:tr w:rsidR="00F940FF" w:rsidRPr="00F940FF" w14:paraId="3E30D86E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EF8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AE467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3AA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0C0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44B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9743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50D3600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CDC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Region-clustered standard errors in parentheses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30325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7BFB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285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A1D9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83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5F675C90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809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AAA8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E39F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6168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91E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385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F940FF" w:rsidRPr="00C6363C" w14:paraId="1B31DC2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DD0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Region fixed effects and weights applied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16EC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585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DE24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F16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EE772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C6363C" w14:paraId="556906D1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9E0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Reference outcome is vote for Finns Party.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3E2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1BF1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ACFE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47D8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EC75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</w:tr>
      <w:tr w:rsidR="00F940FF" w:rsidRPr="00F940FF" w14:paraId="7EB2B8C4" w14:textId="77777777" w:rsidTr="00F940FF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5040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940F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2020 dataset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764D" w14:textId="77777777" w:rsidR="00F940FF" w:rsidRPr="00F940FF" w:rsidRDefault="00F940FF" w:rsidP="00F94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3A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52AD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9BDA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CE57" w14:textId="77777777" w:rsidR="00F940FF" w:rsidRPr="00F940FF" w:rsidRDefault="00F940FF" w:rsidP="00F94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2BDF9A18" w14:textId="32578E3E" w:rsidR="00BD4290" w:rsidRDefault="00BD4290" w:rsidP="00BD4290">
      <w:pPr>
        <w:jc w:val="both"/>
        <w:rPr>
          <w:rFonts w:ascii="Cambria Math" w:hAnsi="Cambria Math" w:cstheme="minorHAnsi"/>
          <w:lang w:val="en-US"/>
        </w:rPr>
      </w:pPr>
    </w:p>
    <w:p w14:paraId="63F8B9C3" w14:textId="60AC6362" w:rsidR="00F662ED" w:rsidRDefault="00F662ED">
      <w:pPr>
        <w:rPr>
          <w:rFonts w:ascii="Cambria Math" w:hAnsi="Cambria Math" w:cstheme="minorHAnsi"/>
          <w:lang w:val="en-GB"/>
        </w:rPr>
      </w:pPr>
      <w:r>
        <w:rPr>
          <w:rFonts w:ascii="Cambria Math" w:hAnsi="Cambria Math" w:cstheme="minorHAnsi"/>
          <w:lang w:val="en-GB"/>
        </w:rPr>
        <w:br w:type="page"/>
      </w:r>
    </w:p>
    <w:p w14:paraId="4D01979E" w14:textId="194FC5F1" w:rsidR="00F662ED" w:rsidRPr="00BF3E18" w:rsidRDefault="00F662ED" w:rsidP="00F662ED">
      <w:pPr>
        <w:jc w:val="both"/>
        <w:rPr>
          <w:rFonts w:ascii="Cambria Math" w:hAnsi="Cambria Math" w:cstheme="minorHAnsi"/>
          <w:b/>
          <w:bCs/>
          <w:lang w:val="en-US"/>
        </w:rPr>
      </w:pPr>
      <w:r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 w:rsidR="0014746F">
        <w:rPr>
          <w:rFonts w:ascii="Cambria Math" w:hAnsi="Cambria Math" w:cstheme="minorHAnsi"/>
          <w:b/>
          <w:bCs/>
          <w:lang w:val="en-US"/>
        </w:rPr>
        <w:t>9</w:t>
      </w:r>
      <w:r w:rsidRPr="000F291E">
        <w:rPr>
          <w:rFonts w:ascii="Cambria Math" w:hAnsi="Cambria Math" w:cstheme="minorHAnsi"/>
          <w:b/>
          <w:bCs/>
          <w:lang w:val="en-US"/>
        </w:rPr>
        <w:t xml:space="preserve">. </w:t>
      </w:r>
      <w:r w:rsidR="00F940FF" w:rsidRPr="00F940FF">
        <w:rPr>
          <w:rFonts w:ascii="Cambria Math" w:hAnsi="Cambria Math" w:cstheme="minorHAnsi"/>
          <w:b/>
          <w:bCs/>
          <w:lang w:val="en-GB"/>
        </w:rPr>
        <w:t>Average marginal effects for Model 1 (2018 dataset)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521260" w:rsidRPr="00521260" w14:paraId="62A4C4F4" w14:textId="77777777" w:rsidTr="00521260">
        <w:trPr>
          <w:trHeight w:val="7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09FE" w14:textId="77777777" w:rsidR="00521260" w:rsidRPr="00322E3D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9223F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9F07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B51E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320F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24167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ECDA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 Party</w:t>
            </w:r>
          </w:p>
        </w:tc>
      </w:tr>
      <w:tr w:rsidR="00521260" w:rsidRPr="00521260" w14:paraId="49264699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A88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D50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37C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672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E9B6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BC61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ADAB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4DA5D96B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2F6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4C4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236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967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125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D17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F36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22940E0B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2AD8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A46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9E7C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265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EDE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DCA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EB0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31E36009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77F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5180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258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580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CFE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D606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6CB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</w:tr>
      <w:tr w:rsidR="00521260" w:rsidRPr="00521260" w14:paraId="41BA0DC5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F6C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5BB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DF3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0E8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2B1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6B4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EB9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(0.015)</w:t>
            </w:r>
          </w:p>
        </w:tc>
      </w:tr>
      <w:tr w:rsidR="00521260" w:rsidRPr="00521260" w14:paraId="7B51923A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197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05DA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0.035*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490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E588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AA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FFFD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-0.089**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BCC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0.048</w:t>
            </w:r>
          </w:p>
        </w:tc>
      </w:tr>
      <w:tr w:rsidR="00521260" w:rsidRPr="00521260" w14:paraId="106E14F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B1E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EE6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503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3E6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D42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C03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E4A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(0.032)</w:t>
            </w:r>
          </w:p>
        </w:tc>
      </w:tr>
      <w:tr w:rsidR="00521260" w:rsidRPr="00521260" w14:paraId="6E8F9E6E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35F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0D66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D054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05DE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D43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5A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A80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15A755EE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E14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B88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00B0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1DE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10C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EE26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7F6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147EEA0E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583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C034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8C7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8A9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C3F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8CA9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21D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1714FA0C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C51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0C4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DB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4AD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ED4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3E4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F1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0.029</w:t>
            </w:r>
          </w:p>
        </w:tc>
      </w:tr>
      <w:tr w:rsidR="00521260" w:rsidRPr="00521260" w14:paraId="56A50EB9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4A6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8BD3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8B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00B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EEE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06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96D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</w:tr>
      <w:tr w:rsidR="00521260" w:rsidRPr="00521260" w14:paraId="241E4D8C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ADC5" w14:textId="229E45C1" w:rsidR="00521260" w:rsidRPr="00521260" w:rsidRDefault="00B42274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decline</w:t>
            </w:r>
            <w:r w:rsidR="00521260"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11AE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326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A59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25B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BC3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942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0.057***</w:t>
            </w:r>
          </w:p>
        </w:tc>
      </w:tr>
      <w:tr w:rsidR="00521260" w:rsidRPr="00521260" w14:paraId="3981F0DB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C23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517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C2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291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8B6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DB0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B71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(0.016)</w:t>
            </w:r>
          </w:p>
        </w:tc>
      </w:tr>
      <w:tr w:rsidR="00521260" w:rsidRPr="00521260" w14:paraId="50E05276" w14:textId="77777777" w:rsidTr="00521260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1D2E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5D85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9605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00CDA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664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63720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983C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521260" w:rsidRPr="00521260" w14:paraId="26E5BE63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06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C3C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FF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963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9C1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265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21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62508A8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9CA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9CF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665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749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D1C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260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45A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0DE9F958" w14:textId="77777777" w:rsidTr="00521260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91D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dataset. Estimation: Model 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CAA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8413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9AF5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B14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06D927F" w14:textId="487FBA0C" w:rsidR="00182F1F" w:rsidRDefault="00182F1F" w:rsidP="00BD4290">
      <w:pPr>
        <w:jc w:val="both"/>
        <w:rPr>
          <w:rFonts w:ascii="Cambria Math" w:hAnsi="Cambria Math" w:cstheme="minorHAnsi"/>
          <w:lang w:val="en-GB"/>
        </w:rPr>
      </w:pPr>
    </w:p>
    <w:p w14:paraId="7B8BAEBA" w14:textId="462EDEA9" w:rsidR="00521260" w:rsidRPr="00521260" w:rsidRDefault="00521260" w:rsidP="00411E4C">
      <w:pPr>
        <w:jc w:val="both"/>
        <w:rPr>
          <w:rFonts w:ascii="Cambria Math" w:hAnsi="Cambria Math" w:cstheme="minorHAnsi"/>
          <w:i/>
          <w:lang w:val="en-GB"/>
        </w:rPr>
      </w:pPr>
      <w:r w:rsidRPr="00521260">
        <w:rPr>
          <w:rFonts w:ascii="Cambria Math" w:hAnsi="Cambria Math" w:cstheme="minorHAnsi"/>
          <w:i/>
          <w:lang w:val="en-GB"/>
        </w:rPr>
        <w:t>Notes: Results correspond to Figure 5 in the main text.</w:t>
      </w:r>
    </w:p>
    <w:p w14:paraId="23044B5D" w14:textId="7476665C" w:rsidR="00042825" w:rsidRPr="005E2902" w:rsidRDefault="00182F1F" w:rsidP="00411E4C">
      <w:pPr>
        <w:jc w:val="both"/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lang w:val="en-GB"/>
        </w:rPr>
        <w:br w:type="page"/>
      </w:r>
      <w:r w:rsidR="005E2902">
        <w:rPr>
          <w:rFonts w:ascii="Cambria Math" w:hAnsi="Cambria Math" w:cstheme="minorHAnsi"/>
          <w:b/>
          <w:bCs/>
          <w:lang w:val="en-GB"/>
        </w:rPr>
        <w:lastRenderedPageBreak/>
        <w:t>Table A10</w:t>
      </w:r>
      <w:r w:rsidR="00411E4C" w:rsidRPr="00411E4C">
        <w:rPr>
          <w:rFonts w:ascii="Cambria Math" w:hAnsi="Cambria Math" w:cstheme="minorHAnsi"/>
          <w:b/>
          <w:bCs/>
          <w:lang w:val="en-GB"/>
        </w:rPr>
        <w:t xml:space="preserve">. </w:t>
      </w:r>
      <w:r w:rsidR="00521260" w:rsidRPr="00521260">
        <w:rPr>
          <w:rFonts w:ascii="Cambria Math" w:hAnsi="Cambria Math" w:cstheme="minorHAnsi"/>
          <w:b/>
          <w:bCs/>
          <w:lang w:val="en-GB"/>
        </w:rPr>
        <w:t>Average marginal effects for Model 2 (2018 dataset)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521260" w:rsidRPr="00521260" w14:paraId="28C76847" w14:textId="77777777" w:rsidTr="00521260">
        <w:trPr>
          <w:trHeight w:val="7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EB1" w14:textId="77777777" w:rsidR="00521260" w:rsidRPr="00322E3D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159C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5DFA1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50132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FCA8D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E65E3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B8D4C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 Party</w:t>
            </w:r>
          </w:p>
        </w:tc>
      </w:tr>
      <w:tr w:rsidR="00521260" w:rsidRPr="00521260" w14:paraId="260E61C4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360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E446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C9D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FD9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93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077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54F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0AEBBF76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693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CBC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49F3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8F2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3E9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9A03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24E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48EEB9EF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C9E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AEAC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CB24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2B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250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38C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3974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1D16FA8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E27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A9A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EF94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016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66F2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88E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-0.048***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C58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0.023</w:t>
            </w:r>
          </w:p>
        </w:tc>
      </w:tr>
      <w:tr w:rsidR="00521260" w:rsidRPr="00521260" w14:paraId="72E937CB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14F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82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6ACA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75D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734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5C6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038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</w:tr>
      <w:tr w:rsidR="00521260" w:rsidRPr="00521260" w14:paraId="7F742E9D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E5A5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5FC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2AF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0BE0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7845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B71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-0.077***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39F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0.049</w:t>
            </w:r>
          </w:p>
        </w:tc>
      </w:tr>
      <w:tr w:rsidR="00521260" w:rsidRPr="00521260" w14:paraId="20B2AC18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293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A15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39F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66FA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638F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A7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29F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(0.032)</w:t>
            </w:r>
          </w:p>
        </w:tc>
      </w:tr>
      <w:tr w:rsidR="00521260" w:rsidRPr="00521260" w14:paraId="0EA7BE5B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D38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044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1B9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8EA9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B27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C37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7B79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0FDC6F54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640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388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B68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66A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A5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C86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C14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68D3DD4F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54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7B4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B9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77A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050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8C9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C6D2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794778A8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1AB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B8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99C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51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ED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195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0B2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0.028*</w:t>
            </w:r>
          </w:p>
        </w:tc>
      </w:tr>
      <w:tr w:rsidR="00521260" w:rsidRPr="00521260" w14:paraId="5E761EE5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CCA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3D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67E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CDA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29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2C0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04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(0.013)</w:t>
            </w:r>
          </w:p>
        </w:tc>
      </w:tr>
      <w:tr w:rsidR="00521260" w:rsidRPr="00521260" w14:paraId="46D8FAFA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10E1" w14:textId="538CA13D" w:rsidR="00521260" w:rsidRPr="00521260" w:rsidRDefault="00B42274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decline</w:t>
            </w:r>
            <w:r w:rsidR="00521260"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071D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006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05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BF7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13A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91A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0.069***</w:t>
            </w:r>
          </w:p>
        </w:tc>
      </w:tr>
      <w:tr w:rsidR="00521260" w:rsidRPr="00521260" w14:paraId="2DFEE9D0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28F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F43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476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41F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A44A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91B9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7B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</w:tr>
      <w:tr w:rsidR="00521260" w:rsidRPr="00521260" w14:paraId="7DD937F8" w14:textId="77777777" w:rsidTr="00521260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C8FB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2B12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221A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27F6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F5E6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64FA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FB257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521260" w:rsidRPr="00521260" w14:paraId="71C31946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51AF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F83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BC8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83F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8D06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2A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1A5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698F505A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8FE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A74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43E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0CB8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F99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3EF8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D7D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62872507" w14:textId="77777777" w:rsidTr="00521260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8E5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dataset. Estimation: Model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C2C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76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9FF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DC8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410105B7" w14:textId="137B13C6" w:rsidR="00042825" w:rsidRPr="00521260" w:rsidRDefault="00042825" w:rsidP="00411E4C">
      <w:pPr>
        <w:jc w:val="both"/>
        <w:rPr>
          <w:rFonts w:ascii="Cambria Math" w:hAnsi="Cambria Math" w:cstheme="minorHAnsi"/>
          <w:b/>
          <w:bCs/>
          <w:lang w:val="en-US"/>
        </w:rPr>
      </w:pPr>
    </w:p>
    <w:p w14:paraId="6A6EED0F" w14:textId="68A43000" w:rsidR="00521260" w:rsidRPr="00521260" w:rsidRDefault="00521260" w:rsidP="00521260">
      <w:pPr>
        <w:jc w:val="both"/>
        <w:rPr>
          <w:rFonts w:ascii="Cambria Math" w:hAnsi="Cambria Math" w:cstheme="minorHAnsi"/>
          <w:i/>
          <w:lang w:val="en-GB"/>
        </w:rPr>
      </w:pPr>
      <w:r w:rsidRPr="00521260">
        <w:rPr>
          <w:rFonts w:ascii="Cambria Math" w:hAnsi="Cambria Math" w:cstheme="minorHAnsi"/>
          <w:i/>
          <w:lang w:val="en-GB"/>
        </w:rPr>
        <w:t>Notes: Results correspond to Fig</w:t>
      </w:r>
      <w:r>
        <w:rPr>
          <w:rFonts w:ascii="Cambria Math" w:hAnsi="Cambria Math" w:cstheme="minorHAnsi"/>
          <w:i/>
          <w:lang w:val="en-GB"/>
        </w:rPr>
        <w:t>ure 6</w:t>
      </w:r>
      <w:r w:rsidRPr="00521260">
        <w:rPr>
          <w:rFonts w:ascii="Cambria Math" w:hAnsi="Cambria Math" w:cstheme="minorHAnsi"/>
          <w:i/>
          <w:lang w:val="en-GB"/>
        </w:rPr>
        <w:t xml:space="preserve"> in the main text.</w:t>
      </w:r>
    </w:p>
    <w:p w14:paraId="446677AF" w14:textId="3C894399" w:rsidR="003B1A80" w:rsidRDefault="00521260" w:rsidP="00521260">
      <w:pPr>
        <w:rPr>
          <w:rFonts w:ascii="Cambria Math" w:hAnsi="Cambria Math" w:cstheme="minorHAnsi"/>
          <w:b/>
          <w:bCs/>
          <w:lang w:val="en-GB"/>
        </w:rPr>
      </w:pPr>
      <w:r>
        <w:rPr>
          <w:rFonts w:ascii="Cambria Math" w:hAnsi="Cambria Math" w:cstheme="minorHAnsi"/>
          <w:b/>
          <w:bCs/>
          <w:lang w:val="en-GB"/>
        </w:rPr>
        <w:t xml:space="preserve"> </w:t>
      </w:r>
      <w:r w:rsidR="003B1A80">
        <w:rPr>
          <w:rFonts w:ascii="Cambria Math" w:hAnsi="Cambria Math" w:cstheme="minorHAnsi"/>
          <w:b/>
          <w:bCs/>
          <w:lang w:val="en-GB"/>
        </w:rPr>
        <w:br w:type="page"/>
      </w:r>
    </w:p>
    <w:p w14:paraId="023B69E2" w14:textId="30F1E7AF" w:rsidR="00171BCA" w:rsidRPr="00A0353F" w:rsidRDefault="003B1A80" w:rsidP="00260475">
      <w:pPr>
        <w:jc w:val="both"/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b/>
          <w:bCs/>
          <w:lang w:val="en-GB"/>
        </w:rPr>
        <w:lastRenderedPageBreak/>
        <w:t>Table</w:t>
      </w:r>
      <w:r w:rsidRPr="00411E4C">
        <w:rPr>
          <w:rFonts w:ascii="Cambria Math" w:hAnsi="Cambria Math" w:cstheme="minorHAnsi"/>
          <w:b/>
          <w:bCs/>
          <w:lang w:val="en-GB"/>
        </w:rPr>
        <w:t xml:space="preserve"> A1</w:t>
      </w:r>
      <w:r w:rsidR="00A0353F">
        <w:rPr>
          <w:rFonts w:ascii="Cambria Math" w:hAnsi="Cambria Math" w:cstheme="minorHAnsi"/>
          <w:b/>
          <w:bCs/>
          <w:lang w:val="en-GB"/>
        </w:rPr>
        <w:t>1</w:t>
      </w:r>
      <w:r w:rsidRPr="00411E4C">
        <w:rPr>
          <w:rFonts w:ascii="Cambria Math" w:hAnsi="Cambria Math" w:cstheme="minorHAnsi"/>
          <w:b/>
          <w:bCs/>
          <w:lang w:val="en-GB"/>
        </w:rPr>
        <w:t>.</w:t>
      </w:r>
      <w:r>
        <w:rPr>
          <w:rFonts w:ascii="Cambria Math" w:hAnsi="Cambria Math" w:cstheme="minorHAnsi"/>
          <w:b/>
          <w:bCs/>
          <w:lang w:val="en-GB"/>
        </w:rPr>
        <w:t xml:space="preserve"> </w:t>
      </w:r>
      <w:r w:rsidR="00521260" w:rsidRPr="00521260">
        <w:rPr>
          <w:rFonts w:ascii="Cambria Math" w:hAnsi="Cambria Math" w:cstheme="minorHAnsi"/>
          <w:b/>
          <w:bCs/>
          <w:lang w:val="en-GB"/>
        </w:rPr>
        <w:t>Average marginal effects for Model 3 (2018 dataset)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521260" w:rsidRPr="00521260" w14:paraId="0B6FA8D0" w14:textId="77777777" w:rsidTr="00521260">
        <w:trPr>
          <w:trHeight w:val="7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08F71" w14:textId="77777777" w:rsidR="00521260" w:rsidRPr="00322E3D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DB988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7288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B2A7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7A276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47398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77652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 Party</w:t>
            </w:r>
          </w:p>
        </w:tc>
      </w:tr>
      <w:tr w:rsidR="00521260" w:rsidRPr="00521260" w14:paraId="2397D4F7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BF6E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A0E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068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9C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4E1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998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B8D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580C920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DEC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1480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248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1BF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143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55C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8A98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67A0B2A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3B2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4A1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0E6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F82E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54F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29CB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0FC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3F69152F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E84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325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8DD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826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3DF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8A5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-0.043***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D3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0.016</w:t>
            </w:r>
          </w:p>
        </w:tc>
      </w:tr>
      <w:tr w:rsidR="00521260" w:rsidRPr="00521260" w14:paraId="3FB9FBE4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811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C3BF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FA9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E9C4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D0F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768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(0.008)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826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(0.011)</w:t>
            </w:r>
          </w:p>
        </w:tc>
      </w:tr>
      <w:tr w:rsidR="00521260" w:rsidRPr="00521260" w14:paraId="60A53796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3C6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849A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EC25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7DA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B87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F25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-0.069***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D60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0.036</w:t>
            </w:r>
          </w:p>
        </w:tc>
      </w:tr>
      <w:tr w:rsidR="00521260" w:rsidRPr="00521260" w14:paraId="05A63F3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510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C5E9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1B1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64E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59F9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EC8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A658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</w:tr>
      <w:tr w:rsidR="00521260" w:rsidRPr="00521260" w14:paraId="55C72EAD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0F65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724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7E14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49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40C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4C6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39B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26E8D86D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77F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25C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53F4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6E6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A9E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009E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8C1D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2690BC83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A7A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E4F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F17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3F166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973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006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AE25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00811E82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C18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82DA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AAE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50B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B5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B83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A95C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0.019</w:t>
            </w:r>
          </w:p>
        </w:tc>
      </w:tr>
      <w:tr w:rsidR="00521260" w:rsidRPr="00521260" w14:paraId="0AF3D1C0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169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AEBD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151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423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6E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67B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77E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(0.017)</w:t>
            </w:r>
          </w:p>
        </w:tc>
      </w:tr>
      <w:tr w:rsidR="00521260" w:rsidRPr="00521260" w14:paraId="22793D8E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7284" w14:textId="1AC2F077" w:rsidR="00521260" w:rsidRPr="00521260" w:rsidRDefault="00B42274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decline</w:t>
            </w:r>
            <w:r w:rsidR="00521260"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B8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787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EBF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1291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0D5B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3D3E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0.063***</w:t>
            </w:r>
          </w:p>
        </w:tc>
      </w:tr>
      <w:tr w:rsidR="00521260" w:rsidRPr="00521260" w14:paraId="095E7CA6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35B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ACF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D4BA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FC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BAD7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5B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B24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</w:tr>
      <w:tr w:rsidR="00521260" w:rsidRPr="00521260" w14:paraId="558CF2D0" w14:textId="77777777" w:rsidTr="00521260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0AAA6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F5A94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2A30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607E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357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2A69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F92D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521260" w:rsidRPr="00521260" w14:paraId="24D496C7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E9A2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BE0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B62A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40FF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6B6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1B90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64D68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5AC658CE" w14:textId="77777777" w:rsidTr="00521260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1DD9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13C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E58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3D02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69F1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11D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AC3C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521260" w:rsidRPr="00521260" w14:paraId="316C6DD3" w14:textId="77777777" w:rsidTr="00521260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BCF8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52126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2018 dataset. Estimation: Model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3194F" w14:textId="77777777" w:rsidR="00521260" w:rsidRPr="00521260" w:rsidRDefault="00521260" w:rsidP="005212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D3C7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383B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1F73" w14:textId="77777777" w:rsidR="00521260" w:rsidRPr="00521260" w:rsidRDefault="00521260" w:rsidP="00521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60328528" w14:textId="77777777" w:rsidR="00A61E85" w:rsidRDefault="00A61E85" w:rsidP="00260475">
      <w:pPr>
        <w:jc w:val="both"/>
        <w:rPr>
          <w:rFonts w:ascii="Cambria Math" w:hAnsi="Cambria Math" w:cstheme="minorHAnsi"/>
          <w:b/>
          <w:bCs/>
          <w:lang w:val="en-GB"/>
        </w:rPr>
      </w:pPr>
    </w:p>
    <w:p w14:paraId="0744CEC9" w14:textId="30916C8A" w:rsidR="00521260" w:rsidRPr="00521260" w:rsidRDefault="00521260" w:rsidP="00521260">
      <w:pPr>
        <w:jc w:val="both"/>
        <w:rPr>
          <w:rFonts w:ascii="Cambria Math" w:hAnsi="Cambria Math" w:cstheme="minorHAnsi"/>
          <w:i/>
          <w:lang w:val="en-GB"/>
        </w:rPr>
      </w:pPr>
      <w:r w:rsidRPr="00521260">
        <w:rPr>
          <w:rFonts w:ascii="Cambria Math" w:hAnsi="Cambria Math" w:cstheme="minorHAnsi"/>
          <w:i/>
          <w:lang w:val="en-GB"/>
        </w:rPr>
        <w:t>Notes: Results correspond to Fig</w:t>
      </w:r>
      <w:r>
        <w:rPr>
          <w:rFonts w:ascii="Cambria Math" w:hAnsi="Cambria Math" w:cstheme="minorHAnsi"/>
          <w:i/>
          <w:lang w:val="en-GB"/>
        </w:rPr>
        <w:t>ure 7</w:t>
      </w:r>
      <w:r w:rsidRPr="00521260">
        <w:rPr>
          <w:rFonts w:ascii="Cambria Math" w:hAnsi="Cambria Math" w:cstheme="minorHAnsi"/>
          <w:i/>
          <w:lang w:val="en-GB"/>
        </w:rPr>
        <w:t xml:space="preserve"> in the main text.</w:t>
      </w:r>
    </w:p>
    <w:p w14:paraId="58763570" w14:textId="77777777" w:rsidR="00287F07" w:rsidRDefault="00287F07">
      <w:pPr>
        <w:rPr>
          <w:rFonts w:ascii="Cambria Math" w:hAnsi="Cambria Math" w:cstheme="minorHAnsi"/>
          <w:i/>
          <w:iCs/>
          <w:lang w:val="en-GB"/>
        </w:rPr>
      </w:pPr>
      <w:r>
        <w:rPr>
          <w:rFonts w:ascii="Cambria Math" w:hAnsi="Cambria Math" w:cstheme="minorHAnsi"/>
          <w:i/>
          <w:iCs/>
          <w:lang w:val="en-GB"/>
        </w:rPr>
        <w:br w:type="page"/>
      </w:r>
    </w:p>
    <w:p w14:paraId="304CF4D5" w14:textId="0E76D283" w:rsidR="00FC3008" w:rsidRDefault="00FC3008" w:rsidP="00FC3008">
      <w:pPr>
        <w:jc w:val="both"/>
        <w:rPr>
          <w:rFonts w:ascii="Cambria Math" w:hAnsi="Cambria Math" w:cstheme="minorHAnsi"/>
          <w:b/>
          <w:bCs/>
          <w:lang w:val="en-US"/>
        </w:rPr>
      </w:pPr>
      <w:r w:rsidRPr="000F291E">
        <w:rPr>
          <w:rFonts w:ascii="Cambria Math" w:hAnsi="Cambria Math" w:cstheme="minorHAnsi"/>
          <w:b/>
          <w:bCs/>
          <w:lang w:val="en-US"/>
        </w:rPr>
        <w:lastRenderedPageBreak/>
        <w:t>Table A</w:t>
      </w:r>
      <w:r>
        <w:rPr>
          <w:rFonts w:ascii="Cambria Math" w:hAnsi="Cambria Math" w:cstheme="minorHAnsi"/>
          <w:b/>
          <w:bCs/>
          <w:lang w:val="en-US"/>
        </w:rPr>
        <w:t>1</w:t>
      </w:r>
      <w:r w:rsidR="00287F07">
        <w:rPr>
          <w:rFonts w:ascii="Cambria Math" w:hAnsi="Cambria Math" w:cstheme="minorHAnsi"/>
          <w:b/>
          <w:bCs/>
          <w:lang w:val="en-US"/>
        </w:rPr>
        <w:t>2</w:t>
      </w:r>
      <w:r w:rsidRPr="000F291E">
        <w:rPr>
          <w:rFonts w:ascii="Cambria Math" w:hAnsi="Cambria Math" w:cstheme="minorHAnsi"/>
          <w:b/>
          <w:bCs/>
          <w:lang w:val="en-US"/>
        </w:rPr>
        <w:t>.</w:t>
      </w:r>
      <w:r>
        <w:rPr>
          <w:rFonts w:ascii="Cambria Math" w:hAnsi="Cambria Math" w:cstheme="minorHAnsi"/>
          <w:b/>
          <w:bCs/>
          <w:lang w:val="en-US"/>
        </w:rPr>
        <w:t xml:space="preserve"> </w:t>
      </w:r>
      <w:r w:rsidR="00521260" w:rsidRPr="00657758">
        <w:rPr>
          <w:rFonts w:ascii="Cambria Math" w:hAnsi="Cambria Math" w:cstheme="minorHAnsi"/>
          <w:b/>
          <w:bCs/>
          <w:lang w:val="en-GB"/>
        </w:rPr>
        <w:t>Average marginal effects for Model 4 (2020 dataset)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B42274" w:rsidRPr="00B42274" w14:paraId="78E47094" w14:textId="77777777" w:rsidTr="00B42274">
        <w:trPr>
          <w:trHeight w:val="7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9DECD" w14:textId="77777777" w:rsidR="00B42274" w:rsidRPr="00322E3D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152CE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693A6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F1F44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36365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CF97E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041D4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 Party</w:t>
            </w:r>
          </w:p>
        </w:tc>
      </w:tr>
      <w:tr w:rsidR="00B42274" w:rsidRPr="00B42274" w14:paraId="2453A1A4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FCFA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3D7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EB8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5A97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089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8AD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C657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6699D9F9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E69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432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8176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6D5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D53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39D6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4E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30FC5282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BE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E6E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1DC7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459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8E92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95E8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C1F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05601DB8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06C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4AC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379A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E9D3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EF0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860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AED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-0.066</w:t>
            </w:r>
          </w:p>
        </w:tc>
      </w:tr>
      <w:tr w:rsidR="00B42274" w:rsidRPr="00B42274" w14:paraId="081A30D4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CF9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CDF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85D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990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EC2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278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6E7D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(0.053)</w:t>
            </w:r>
          </w:p>
        </w:tc>
      </w:tr>
      <w:tr w:rsidR="00B42274" w:rsidRPr="00B42274" w14:paraId="63777E9A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EE2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719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8DA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53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8936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370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-0.072***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AB6E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0.040</w:t>
            </w:r>
          </w:p>
        </w:tc>
      </w:tr>
      <w:tr w:rsidR="00B42274" w:rsidRPr="00B42274" w14:paraId="08EC43E8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CD1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98BF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E9B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AB1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4F8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87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9B1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(0.050)</w:t>
            </w:r>
          </w:p>
        </w:tc>
      </w:tr>
      <w:tr w:rsidR="00B42274" w:rsidRPr="00B42274" w14:paraId="580BA3C4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D58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C6E8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575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07B7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C02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C61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3B74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79E0EC6A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892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81C5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35E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F7B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094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50D9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B5D2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36D95792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AA38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F759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EE0A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FC07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D431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41CE0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4B4D0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55265251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44D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BE7C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325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392F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F9A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5E8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-0.081*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9D82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-0.013</w:t>
            </w:r>
          </w:p>
        </w:tc>
      </w:tr>
      <w:tr w:rsidR="00B42274" w:rsidRPr="00B42274" w14:paraId="4AFD8DAC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DAD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78B9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42AB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8050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AC5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493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8B0A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(0.030)</w:t>
            </w:r>
          </w:p>
        </w:tc>
      </w:tr>
      <w:tr w:rsidR="00B42274" w:rsidRPr="00B42274" w14:paraId="6620FCCB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D041" w14:textId="779C985C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467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695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449A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9E9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354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063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0.100*</w:t>
            </w:r>
          </w:p>
        </w:tc>
      </w:tr>
      <w:tr w:rsidR="00B42274" w:rsidRPr="00B42274" w14:paraId="0AABB19D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EDF2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81C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(0.064)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7D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B386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(0.092)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C9B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46B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1DC4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(0.047)</w:t>
            </w:r>
          </w:p>
        </w:tc>
      </w:tr>
      <w:tr w:rsidR="00B42274" w:rsidRPr="00B42274" w14:paraId="021586D3" w14:textId="77777777" w:rsidTr="00B42274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97B2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86339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669D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7679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D3FA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FCDE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EBB1E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B42274" w:rsidRPr="00B42274" w14:paraId="770F5715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093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940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278F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651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78B9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1D7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F471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135E28CE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CBE2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01C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C30E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D8A5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1768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54EF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2A6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156E130F" w14:textId="77777777" w:rsidTr="00B42274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1E9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2020 dataset. Estimation: Model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195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D97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1AB9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50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7593F4BD" w14:textId="76033FB6" w:rsidR="00FC3008" w:rsidRDefault="00FC3008" w:rsidP="00BD4290">
      <w:pPr>
        <w:jc w:val="both"/>
        <w:rPr>
          <w:rFonts w:ascii="Cambria Math" w:hAnsi="Cambria Math" w:cstheme="minorHAnsi"/>
          <w:lang w:val="en-US"/>
        </w:rPr>
      </w:pPr>
    </w:p>
    <w:p w14:paraId="43730F74" w14:textId="7597FB88" w:rsidR="00B42274" w:rsidRPr="00521260" w:rsidRDefault="00B42274" w:rsidP="00B42274">
      <w:pPr>
        <w:jc w:val="both"/>
        <w:rPr>
          <w:rFonts w:ascii="Cambria Math" w:hAnsi="Cambria Math" w:cstheme="minorHAnsi"/>
          <w:i/>
          <w:lang w:val="en-GB"/>
        </w:rPr>
      </w:pPr>
      <w:r w:rsidRPr="00521260">
        <w:rPr>
          <w:rFonts w:ascii="Cambria Math" w:hAnsi="Cambria Math" w:cstheme="minorHAnsi"/>
          <w:i/>
          <w:lang w:val="en-GB"/>
        </w:rPr>
        <w:t>Notes: Results correspond to Fig</w:t>
      </w:r>
      <w:r>
        <w:rPr>
          <w:rFonts w:ascii="Cambria Math" w:hAnsi="Cambria Math" w:cstheme="minorHAnsi"/>
          <w:i/>
          <w:lang w:val="en-GB"/>
        </w:rPr>
        <w:t>ure 8</w:t>
      </w:r>
      <w:r w:rsidRPr="00521260">
        <w:rPr>
          <w:rFonts w:ascii="Cambria Math" w:hAnsi="Cambria Math" w:cstheme="minorHAnsi"/>
          <w:i/>
          <w:lang w:val="en-GB"/>
        </w:rPr>
        <w:t xml:space="preserve"> in the main text.</w:t>
      </w:r>
    </w:p>
    <w:p w14:paraId="75B010F7" w14:textId="3024BD11" w:rsidR="006A373D" w:rsidRDefault="00B42274" w:rsidP="00B42274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 </w:t>
      </w:r>
      <w:r w:rsidR="006A373D">
        <w:rPr>
          <w:rFonts w:ascii="Cambria Math" w:hAnsi="Cambria Math" w:cstheme="minorHAnsi"/>
          <w:lang w:val="en-US"/>
        </w:rPr>
        <w:br w:type="page"/>
      </w:r>
    </w:p>
    <w:p w14:paraId="2078A4E5" w14:textId="476A3950" w:rsidR="006A373D" w:rsidRDefault="00B42274" w:rsidP="00BD4290">
      <w:pPr>
        <w:jc w:val="both"/>
        <w:rPr>
          <w:rFonts w:ascii="Cambria Math" w:hAnsi="Cambria Math" w:cstheme="minorHAnsi"/>
          <w:b/>
          <w:bCs/>
          <w:lang w:val="en-US"/>
        </w:rPr>
      </w:pPr>
      <w:r w:rsidRPr="00B42274">
        <w:rPr>
          <w:rFonts w:ascii="Cambria Math" w:hAnsi="Cambria Math" w:cstheme="minorHAnsi"/>
          <w:b/>
          <w:bCs/>
          <w:lang w:val="en-US"/>
        </w:rPr>
        <w:lastRenderedPageBreak/>
        <w:t>Table A13. Average marginal effects for Model 5 (2020 dataset)</w:t>
      </w: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80"/>
        <w:gridCol w:w="960"/>
        <w:gridCol w:w="960"/>
        <w:gridCol w:w="960"/>
        <w:gridCol w:w="960"/>
        <w:gridCol w:w="960"/>
        <w:gridCol w:w="960"/>
      </w:tblGrid>
      <w:tr w:rsidR="00B42274" w:rsidRPr="00B42274" w14:paraId="14935362" w14:textId="77777777" w:rsidTr="00B42274">
        <w:trPr>
          <w:trHeight w:val="735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3F6F3" w14:textId="77777777" w:rsidR="00B42274" w:rsidRPr="00322E3D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15AA8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Left Alliance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B1C1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Green League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1503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Social Democrats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5DFA8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Centre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611CF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National Coalition Party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1A06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Finns Party</w:t>
            </w:r>
          </w:p>
        </w:tc>
      </w:tr>
      <w:tr w:rsidR="00B42274" w:rsidRPr="00B42274" w14:paraId="53F1CCDF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806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Experience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239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5EC1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3B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F851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12C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C7A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515B73B5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6F3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has improved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1440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F532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569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9512D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EF29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BA22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4458A3AA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B9E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846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2BF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C8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2F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9F0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96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6F47A501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B89C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has remained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42A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C73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065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3A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FA08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F096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-0.061</w:t>
            </w:r>
          </w:p>
        </w:tc>
      </w:tr>
      <w:tr w:rsidR="00B42274" w:rsidRPr="00B42274" w14:paraId="6533A54A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FE6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12E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FF5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11F3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874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490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C346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(0.041)</w:t>
            </w:r>
          </w:p>
        </w:tc>
      </w:tr>
      <w:tr w:rsidR="00B42274" w:rsidRPr="00B42274" w14:paraId="70B1F333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FF7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has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748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92B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8CB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033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8B2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260A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0.043</w:t>
            </w:r>
          </w:p>
        </w:tc>
      </w:tr>
      <w:tr w:rsidR="00B42274" w:rsidRPr="00B42274" w14:paraId="36A0253D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BEF4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650A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E26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65B6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940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CCB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81D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(0.050)</w:t>
            </w:r>
          </w:p>
        </w:tc>
      </w:tr>
      <w:tr w:rsidR="00B42274" w:rsidRPr="00B42274" w14:paraId="421EC2DD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7B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Expectation of status decline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513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947B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202E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752E8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5E1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A104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250BA983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10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Status will improve (ref.)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0D9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183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CE9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9C541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1F2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4BDA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3583E1A7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CCB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AFA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32FFF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286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887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BC67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8EA5E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72590CD0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A4C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Status will be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295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5156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-0.020*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2C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EB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782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-0.049*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42D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0.012</w:t>
            </w:r>
          </w:p>
        </w:tc>
      </w:tr>
      <w:tr w:rsidR="00B42274" w:rsidRPr="00B42274" w14:paraId="5ABBC2C0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D6D1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E9F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789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449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924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(0.043)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735E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36B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</w:tr>
      <w:tr w:rsidR="00B42274" w:rsidRPr="00B42274" w14:paraId="7B30A978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296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Status will declined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0C3D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67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0AE3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E0B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FF4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-0.056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6FF4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0.113*</w:t>
            </w:r>
          </w:p>
        </w:tc>
      </w:tr>
      <w:tr w:rsidR="00B42274" w:rsidRPr="00B42274" w14:paraId="5E85CAEA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BE3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1B0B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(0.046)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40B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477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(0.084)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3C0F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(0.019)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E762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5E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(0.048)</w:t>
            </w:r>
          </w:p>
        </w:tc>
      </w:tr>
      <w:tr w:rsidR="00B42274" w:rsidRPr="00B42274" w14:paraId="7F8FFD48" w14:textId="77777777" w:rsidTr="00B42274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64BCC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Number of observations           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6B450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4DC8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E10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93B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CD35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B5747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2680</w:t>
            </w:r>
          </w:p>
        </w:tc>
      </w:tr>
      <w:tr w:rsidR="00B42274" w:rsidRPr="00B42274" w14:paraId="78F62BE8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FB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  <w:t>Notes: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9271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B3C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45C2D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CD4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75E8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4B5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08D30302" w14:textId="77777777" w:rsidTr="00B42274">
        <w:trPr>
          <w:trHeight w:val="300"/>
        </w:trPr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606A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* p&lt;0.05 ** p&lt;0.01 *** p&lt;0.005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832B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FF74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087D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8D48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F652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88AC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  <w:tr w:rsidR="00B42274" w:rsidRPr="00B42274" w14:paraId="538FFD62" w14:textId="77777777" w:rsidTr="00B42274">
        <w:trPr>
          <w:trHeight w:val="300"/>
        </w:trPr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1302" w14:textId="11599426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B42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Dataset: 2020 dataset. Estimation: Model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0FECE" w14:textId="77777777" w:rsidR="00B42274" w:rsidRPr="00B42274" w:rsidRDefault="00B42274" w:rsidP="00B42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BFED3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C442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F7D" w14:textId="77777777" w:rsidR="00B42274" w:rsidRPr="00B42274" w:rsidRDefault="00B42274" w:rsidP="00B42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i-FI"/>
              </w:rPr>
            </w:pPr>
          </w:p>
        </w:tc>
      </w:tr>
    </w:tbl>
    <w:p w14:paraId="51257E30" w14:textId="77777777" w:rsidR="00B42274" w:rsidRDefault="00B42274" w:rsidP="00BD4290">
      <w:pPr>
        <w:jc w:val="both"/>
        <w:rPr>
          <w:rFonts w:ascii="Cambria Math" w:hAnsi="Cambria Math" w:cstheme="minorHAnsi"/>
          <w:lang w:val="en-US"/>
        </w:rPr>
      </w:pPr>
    </w:p>
    <w:p w14:paraId="0F6E8A75" w14:textId="07CB5D43" w:rsidR="00B42274" w:rsidRPr="00521260" w:rsidRDefault="00B42274" w:rsidP="00B42274">
      <w:pPr>
        <w:jc w:val="both"/>
        <w:rPr>
          <w:rFonts w:ascii="Cambria Math" w:hAnsi="Cambria Math" w:cstheme="minorHAnsi"/>
          <w:i/>
          <w:lang w:val="en-GB"/>
        </w:rPr>
      </w:pPr>
      <w:r w:rsidRPr="00521260">
        <w:rPr>
          <w:rFonts w:ascii="Cambria Math" w:hAnsi="Cambria Math" w:cstheme="minorHAnsi"/>
          <w:i/>
          <w:lang w:val="en-GB"/>
        </w:rPr>
        <w:t>Notes: Results correspond to Fig</w:t>
      </w:r>
      <w:r>
        <w:rPr>
          <w:rFonts w:ascii="Cambria Math" w:hAnsi="Cambria Math" w:cstheme="minorHAnsi"/>
          <w:i/>
          <w:lang w:val="en-GB"/>
        </w:rPr>
        <w:t>ure 9</w:t>
      </w:r>
      <w:r w:rsidRPr="00521260">
        <w:rPr>
          <w:rFonts w:ascii="Cambria Math" w:hAnsi="Cambria Math" w:cstheme="minorHAnsi"/>
          <w:i/>
          <w:lang w:val="en-GB"/>
        </w:rPr>
        <w:t xml:space="preserve"> in the main text.</w:t>
      </w:r>
    </w:p>
    <w:p w14:paraId="576C6645" w14:textId="77777777" w:rsidR="00E52A6D" w:rsidRPr="00B42274" w:rsidRDefault="00E52A6D" w:rsidP="00BD4290">
      <w:pPr>
        <w:jc w:val="both"/>
        <w:rPr>
          <w:rFonts w:ascii="Cambria Math" w:hAnsi="Cambria Math" w:cstheme="minorHAnsi"/>
          <w:lang w:val="en-GB"/>
        </w:rPr>
      </w:pPr>
    </w:p>
    <w:p w14:paraId="72E33AE6" w14:textId="12578E1B" w:rsidR="00623E04" w:rsidRPr="003B3429" w:rsidRDefault="00623E04">
      <w:pPr>
        <w:rPr>
          <w:rFonts w:ascii="Cambria Math" w:hAnsi="Cambria Math" w:cstheme="minorHAnsi"/>
          <w:lang w:val="en-US"/>
        </w:rPr>
      </w:pPr>
      <w:r w:rsidRPr="003B3429">
        <w:rPr>
          <w:rFonts w:ascii="Cambria Math" w:hAnsi="Cambria Math" w:cstheme="minorHAnsi"/>
          <w:lang w:val="en-US"/>
        </w:rPr>
        <w:br w:type="page"/>
      </w:r>
    </w:p>
    <w:p w14:paraId="4F19EFCD" w14:textId="2DF034CB" w:rsidR="003B3429" w:rsidRPr="003B3429" w:rsidRDefault="00F50BBF" w:rsidP="00F50BBF">
      <w:pPr>
        <w:jc w:val="both"/>
        <w:rPr>
          <w:rFonts w:ascii="Cambria Math" w:hAnsi="Cambria Math" w:cstheme="minorHAnsi"/>
          <w:i/>
          <w:iCs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lastRenderedPageBreak/>
        <w:t>A14</w:t>
      </w:r>
      <w:r w:rsidRPr="006A373D">
        <w:rPr>
          <w:rFonts w:ascii="Cambria Math" w:hAnsi="Cambria Math" w:cstheme="minorHAnsi"/>
          <w:b/>
          <w:bCs/>
          <w:lang w:val="en-US"/>
        </w:rPr>
        <w:t xml:space="preserve">. </w:t>
      </w:r>
      <w:r>
        <w:rPr>
          <w:rFonts w:ascii="Cambria Math" w:hAnsi="Cambria Math" w:cstheme="minorHAnsi"/>
          <w:b/>
          <w:bCs/>
          <w:lang w:val="en-US"/>
        </w:rPr>
        <w:t xml:space="preserve">Distribution of experience and expectation of status decline (original variable) in 2018 dataset </w:t>
      </w: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2000"/>
        <w:gridCol w:w="960"/>
        <w:gridCol w:w="960"/>
      </w:tblGrid>
      <w:tr w:rsidR="00A47681" w14:paraId="40BDDBB7" w14:textId="77777777" w:rsidTr="00A47681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7569C" w14:textId="77777777" w:rsidR="00A47681" w:rsidRPr="00F0122F" w:rsidRDefault="00A47681">
            <w:pPr>
              <w:rPr>
                <w:lang w:val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270B7" w14:textId="77777777" w:rsidR="00A47681" w:rsidRDefault="00A4768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B18B6" w14:textId="77777777" w:rsidR="00A47681" w:rsidRDefault="00A4768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BFDE40" w14:textId="77777777" w:rsidR="00A47681" w:rsidRDefault="00A4768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BE18D1" w14:textId="77777777" w:rsidR="00A47681" w:rsidRDefault="00A4768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ABC0E" w14:textId="77777777" w:rsidR="00A47681" w:rsidRDefault="00A4768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D2C6A" w14:textId="77777777" w:rsidR="00A47681" w:rsidRDefault="00A47681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Percent</w:t>
            </w:r>
          </w:p>
        </w:tc>
      </w:tr>
      <w:tr w:rsidR="00A47681" w14:paraId="4D2F29E5" w14:textId="77777777" w:rsidTr="00A476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2C309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Improved a 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11C04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CA6E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DD04BB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0B2E9D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 improve a 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07E4C0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F5792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2.28</w:t>
            </w:r>
          </w:p>
        </w:tc>
      </w:tr>
      <w:tr w:rsidR="00A47681" w14:paraId="1CEAF6CE" w14:textId="77777777" w:rsidTr="00A476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71654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Improved a 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060B7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4245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A1938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6767A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 improve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BE6FC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92204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16.49</w:t>
            </w:r>
          </w:p>
        </w:tc>
      </w:tr>
      <w:tr w:rsidR="00A47681" w14:paraId="33192183" w14:textId="77777777" w:rsidTr="00A476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B0058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Stayed the same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9230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D04A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57.61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D788D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6B8F9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 stay the same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31D0B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1,644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E211D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61.34</w:t>
            </w:r>
          </w:p>
        </w:tc>
      </w:tr>
      <w:tr w:rsidR="00A47681" w14:paraId="4E187F33" w14:textId="77777777" w:rsidTr="00A476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7F78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Worsened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2197B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832F7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7F8C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D0F730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 worsen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7CC0C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BB982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17.16</w:t>
            </w:r>
          </w:p>
        </w:tc>
      </w:tr>
      <w:tr w:rsidR="00A47681" w14:paraId="0242C86F" w14:textId="77777777" w:rsidTr="00A4768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D4B29A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Worsened a 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48714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4EC888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FE112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A5D4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Will worsen a 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7A7D82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2DCDF4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2.72</w:t>
            </w:r>
          </w:p>
        </w:tc>
      </w:tr>
      <w:tr w:rsidR="00A47681" w14:paraId="3C70CC0B" w14:textId="77777777" w:rsidTr="00A4768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10060A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4A4EC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7C2C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94735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D8516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765BF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7388A" w14:textId="77777777" w:rsidR="00A47681" w:rsidRDefault="00A4768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100.00</w:t>
            </w:r>
          </w:p>
        </w:tc>
      </w:tr>
    </w:tbl>
    <w:p w14:paraId="078F6608" w14:textId="77777777" w:rsidR="00F0122F" w:rsidRDefault="00A47681" w:rsidP="00A47681">
      <w:pPr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 xml:space="preserve"> </w:t>
      </w:r>
    </w:p>
    <w:p w14:paraId="6D771E6A" w14:textId="04D8B6B9" w:rsidR="00A47681" w:rsidRPr="00A47681" w:rsidRDefault="00F0122F" w:rsidP="00F0122F">
      <w:pPr>
        <w:jc w:val="both"/>
        <w:rPr>
          <w:rFonts w:ascii="Cambria Math" w:hAnsi="Cambria Math" w:cstheme="minorHAnsi"/>
          <w:lang w:val="en-US"/>
        </w:rPr>
      </w:pPr>
      <w:r w:rsidRPr="00F0122F">
        <w:rPr>
          <w:rFonts w:ascii="Cambria Math" w:hAnsi="Cambria Math" w:cstheme="minorHAnsi"/>
          <w:i/>
          <w:lang w:val="en-US"/>
        </w:rPr>
        <w:t>Notes: Variables measuring experience and expectation of status decline were measured as five-point scales. However, due to few observations at the tail ends of the scale, we recoded them into three-point scales to be used in our analyses (as categorical variables).</w:t>
      </w:r>
      <w:r w:rsidR="005D208C">
        <w:rPr>
          <w:rFonts w:ascii="Cambria Math" w:hAnsi="Cambria Math" w:cstheme="minorHAnsi"/>
          <w:lang w:val="en-US"/>
        </w:rPr>
        <w:br w:type="page"/>
      </w:r>
      <w:r w:rsidR="00A47681">
        <w:rPr>
          <w:rFonts w:ascii="Cambria Math" w:hAnsi="Cambria Math" w:cstheme="minorHAnsi"/>
          <w:b/>
          <w:bCs/>
          <w:lang w:val="en-US"/>
        </w:rPr>
        <w:lastRenderedPageBreak/>
        <w:t>A15</w:t>
      </w:r>
      <w:r w:rsidR="00A47681" w:rsidRPr="006A373D">
        <w:rPr>
          <w:rFonts w:ascii="Cambria Math" w:hAnsi="Cambria Math" w:cstheme="minorHAnsi"/>
          <w:b/>
          <w:bCs/>
          <w:lang w:val="en-US"/>
        </w:rPr>
        <w:t xml:space="preserve">. </w:t>
      </w:r>
      <w:r w:rsidR="00A47681">
        <w:rPr>
          <w:rFonts w:ascii="Cambria Math" w:hAnsi="Cambria Math" w:cstheme="minorHAnsi"/>
          <w:b/>
          <w:bCs/>
          <w:lang w:val="en-US"/>
        </w:rPr>
        <w:t xml:space="preserve">Distribution of experience and expectation of status decline (original variable) in 2020 dataset </w:t>
      </w: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960"/>
        <w:gridCol w:w="960"/>
        <w:gridCol w:w="960"/>
        <w:gridCol w:w="2000"/>
        <w:gridCol w:w="960"/>
        <w:gridCol w:w="960"/>
      </w:tblGrid>
      <w:tr w:rsidR="00F0122F" w:rsidRPr="00F0122F" w14:paraId="66C7C768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B691" w14:textId="77777777" w:rsidR="00F0122F" w:rsidRPr="00F0122F" w:rsidRDefault="00F0122F" w:rsidP="00F0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D09B5C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E50B97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  <w:t>Percent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A5A4D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0986" w14:textId="77777777" w:rsidR="00F0122F" w:rsidRPr="00F0122F" w:rsidRDefault="00F0122F" w:rsidP="00F01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fi-F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E53372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  <w:t>Frequency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F3671D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GB" w:eastAsia="fi-FI"/>
              </w:rPr>
              <w:t>Percent</w:t>
            </w:r>
          </w:p>
        </w:tc>
      </w:tr>
      <w:tr w:rsidR="00F0122F" w:rsidRPr="00F0122F" w14:paraId="38515262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D4FF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Improved a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D09E9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103A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4.37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56014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C565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Will improve a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7D45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A824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fi-FI"/>
              </w:rPr>
              <w:t>4.2</w:t>
            </w: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9</w:t>
            </w:r>
          </w:p>
        </w:tc>
      </w:tr>
      <w:tr w:rsidR="00F0122F" w:rsidRPr="00F0122F" w14:paraId="1FD7D4A8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24342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Improved a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B03A7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2536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21.43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87916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0D1E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Will improve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26B7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2D20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19.08</w:t>
            </w:r>
          </w:p>
        </w:tc>
      </w:tr>
      <w:tr w:rsidR="00F0122F" w:rsidRPr="00F0122F" w14:paraId="79785213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5F51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Stayed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6452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5AC8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54.29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7EF3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176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Will stay the same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3BBAF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DB13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58.91</w:t>
            </w:r>
          </w:p>
        </w:tc>
      </w:tr>
      <w:tr w:rsidR="00F0122F" w:rsidRPr="00F0122F" w14:paraId="664E1CD7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8B8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Worsened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9D38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4084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14.54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D342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15382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Will worsen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7579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753B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14.54</w:t>
            </w:r>
          </w:p>
        </w:tc>
      </w:tr>
      <w:tr w:rsidR="00F0122F" w:rsidRPr="00F0122F" w14:paraId="7F7D0878" w14:textId="77777777" w:rsidTr="00F0122F">
        <w:trPr>
          <w:trHeight w:val="3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5E16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Worsened a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7671C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4CF9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5.38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E85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28A5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Will worsen a lot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04C8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2108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3.19</w:t>
            </w:r>
          </w:p>
        </w:tc>
      </w:tr>
      <w:tr w:rsidR="00F0122F" w:rsidRPr="00F0122F" w14:paraId="4DFC315E" w14:textId="77777777" w:rsidTr="00F0122F">
        <w:trPr>
          <w:trHeight w:val="300"/>
        </w:trPr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D84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2EC5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30D4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1933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6761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FABC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E579" w14:textId="77777777" w:rsidR="00F0122F" w:rsidRPr="00F0122F" w:rsidRDefault="00F0122F" w:rsidP="00F012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F012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100.00</w:t>
            </w:r>
          </w:p>
        </w:tc>
      </w:tr>
    </w:tbl>
    <w:p w14:paraId="5B6BBC0C" w14:textId="11579C8A" w:rsidR="005D208C" w:rsidRDefault="005D208C">
      <w:pPr>
        <w:rPr>
          <w:rFonts w:ascii="Cambria Math" w:hAnsi="Cambria Math" w:cstheme="minorHAnsi"/>
          <w:lang w:val="en-US"/>
        </w:rPr>
      </w:pPr>
    </w:p>
    <w:p w14:paraId="3ED044C5" w14:textId="16244FAE" w:rsidR="00A47681" w:rsidRDefault="00F0122F">
      <w:pPr>
        <w:rPr>
          <w:rFonts w:ascii="Cambria Math" w:hAnsi="Cambria Math" w:cstheme="minorHAnsi"/>
          <w:lang w:val="en-US"/>
        </w:rPr>
      </w:pPr>
      <w:r w:rsidRPr="00F0122F">
        <w:rPr>
          <w:rFonts w:ascii="Cambria Math" w:hAnsi="Cambria Math" w:cstheme="minorHAnsi"/>
          <w:i/>
          <w:lang w:val="en-US"/>
        </w:rPr>
        <w:t>Notes: Variables measuring experience and expectation of status decline were measured as five-point scales. However, due to few observations at the tail ends of the scale, we recoded them into three-point scales to be used in our analyses (as categorical variables).</w:t>
      </w:r>
    </w:p>
    <w:p w14:paraId="732FA6B7" w14:textId="77777777" w:rsidR="00A47681" w:rsidRDefault="00A47681">
      <w:pPr>
        <w:rPr>
          <w:rFonts w:ascii="Cambria Math" w:hAnsi="Cambria Math" w:cstheme="minorHAnsi"/>
          <w:b/>
          <w:bCs/>
          <w:lang w:val="en-US"/>
        </w:rPr>
      </w:pPr>
      <w:r>
        <w:rPr>
          <w:rFonts w:ascii="Cambria Math" w:hAnsi="Cambria Math" w:cstheme="minorHAnsi"/>
          <w:b/>
          <w:bCs/>
          <w:lang w:val="en-US"/>
        </w:rPr>
        <w:br w:type="page"/>
      </w:r>
    </w:p>
    <w:p w14:paraId="68BA8F71" w14:textId="66562C68" w:rsidR="005D208C" w:rsidRPr="006A373D" w:rsidRDefault="005D208C" w:rsidP="005D208C">
      <w:pPr>
        <w:jc w:val="both"/>
        <w:rPr>
          <w:rFonts w:ascii="Cambria Math" w:hAnsi="Cambria Math" w:cstheme="minorHAnsi"/>
          <w:b/>
          <w:bCs/>
          <w:lang w:val="en-US"/>
        </w:rPr>
      </w:pPr>
      <w:r w:rsidRPr="006A373D">
        <w:rPr>
          <w:rFonts w:ascii="Cambria Math" w:hAnsi="Cambria Math" w:cstheme="minorHAnsi"/>
          <w:b/>
          <w:bCs/>
          <w:lang w:val="en-US"/>
        </w:rPr>
        <w:lastRenderedPageBreak/>
        <w:t>Figure A</w:t>
      </w:r>
      <w:r w:rsidR="00A47681">
        <w:rPr>
          <w:rFonts w:ascii="Cambria Math" w:hAnsi="Cambria Math" w:cstheme="minorHAnsi"/>
          <w:b/>
          <w:bCs/>
          <w:lang w:val="en-US"/>
        </w:rPr>
        <w:t>1</w:t>
      </w:r>
      <w:r>
        <w:rPr>
          <w:rFonts w:ascii="Cambria Math" w:hAnsi="Cambria Math" w:cstheme="minorHAnsi"/>
          <w:b/>
          <w:bCs/>
          <w:lang w:val="en-US"/>
        </w:rPr>
        <w:t>.</w:t>
      </w:r>
      <w:r w:rsidRPr="006A373D">
        <w:rPr>
          <w:rFonts w:ascii="Cambria Math" w:hAnsi="Cambria Math" w:cstheme="minorHAnsi"/>
          <w:b/>
          <w:bCs/>
          <w:lang w:val="en-US"/>
        </w:rPr>
        <w:t xml:space="preserve"> </w:t>
      </w:r>
      <w:r w:rsidR="00E34787" w:rsidRPr="00E34787">
        <w:rPr>
          <w:rFonts w:ascii="Cambria Math" w:hAnsi="Cambria Math" w:cstheme="minorHAnsi"/>
          <w:b/>
          <w:bCs/>
          <w:lang w:val="en-US"/>
        </w:rPr>
        <w:t>Share of votes by parties in Finnish parliamentary elections (1999–2019).</w:t>
      </w:r>
    </w:p>
    <w:p w14:paraId="1FDB635B" w14:textId="1054EC83" w:rsidR="003B3429" w:rsidRDefault="00B45804" w:rsidP="00BD4290">
      <w:pPr>
        <w:jc w:val="both"/>
        <w:rPr>
          <w:rFonts w:ascii="Cambria Math" w:hAnsi="Cambria Math" w:cstheme="minorHAnsi"/>
          <w:lang w:val="en-US"/>
        </w:rPr>
      </w:pPr>
      <w:r w:rsidRPr="002507BE">
        <w:rPr>
          <w:noProof/>
          <w:lang w:val="en-GB" w:eastAsia="en-GB"/>
        </w:rPr>
        <w:drawing>
          <wp:inline distT="0" distB="0" distL="0" distR="0" wp14:anchorId="6F2A1155" wp14:editId="3D337715">
            <wp:extent cx="5731510" cy="3475181"/>
            <wp:effectExtent l="0" t="0" r="2540" b="11430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1F183D9-B344-433E-9045-5C36A54377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50228AC" w14:textId="3A4ABCAC" w:rsidR="00B45804" w:rsidRDefault="00B45804" w:rsidP="00BD4290">
      <w:pPr>
        <w:jc w:val="both"/>
        <w:rPr>
          <w:rFonts w:ascii="Cambria Math" w:hAnsi="Cambria Math" w:cstheme="minorHAnsi"/>
          <w:i/>
          <w:iCs/>
          <w:lang w:val="en-US"/>
        </w:rPr>
      </w:pPr>
      <w:r>
        <w:rPr>
          <w:rFonts w:ascii="Cambria Math" w:hAnsi="Cambria Math" w:cstheme="minorHAnsi"/>
          <w:i/>
          <w:iCs/>
          <w:lang w:val="en-US"/>
        </w:rPr>
        <w:t>Source: Statistics Finland.</w:t>
      </w:r>
    </w:p>
    <w:p w14:paraId="6034E9ED" w14:textId="68FF01F6" w:rsidR="00A14711" w:rsidRDefault="00A14711">
      <w:pPr>
        <w:rPr>
          <w:rFonts w:ascii="Cambria Math" w:hAnsi="Cambria Math" w:cstheme="minorHAnsi"/>
          <w:i/>
          <w:iCs/>
          <w:lang w:val="en-US"/>
        </w:rPr>
      </w:pPr>
      <w:r>
        <w:rPr>
          <w:rFonts w:ascii="Cambria Math" w:hAnsi="Cambria Math" w:cstheme="minorHAnsi"/>
          <w:i/>
          <w:iCs/>
          <w:lang w:val="en-US"/>
        </w:rPr>
        <w:br w:type="page"/>
      </w:r>
    </w:p>
    <w:p w14:paraId="19FB248B" w14:textId="542ACE5B" w:rsidR="00A14711" w:rsidRDefault="00A14711" w:rsidP="00BD4290">
      <w:pPr>
        <w:jc w:val="both"/>
        <w:rPr>
          <w:rFonts w:ascii="Cambria Math" w:hAnsi="Cambria Math" w:cstheme="minorHAnsi"/>
          <w:b/>
          <w:bCs/>
          <w:lang w:val="en-US"/>
        </w:rPr>
      </w:pPr>
      <w:r w:rsidRPr="006A373D">
        <w:rPr>
          <w:rFonts w:ascii="Cambria Math" w:hAnsi="Cambria Math" w:cstheme="minorHAnsi"/>
          <w:b/>
          <w:bCs/>
          <w:lang w:val="en-US"/>
        </w:rPr>
        <w:lastRenderedPageBreak/>
        <w:t>Figure A</w:t>
      </w:r>
      <w:r>
        <w:rPr>
          <w:rFonts w:ascii="Cambria Math" w:hAnsi="Cambria Math" w:cstheme="minorHAnsi"/>
          <w:b/>
          <w:bCs/>
          <w:lang w:val="en-US"/>
        </w:rPr>
        <w:t>2.</w:t>
      </w:r>
      <w:r w:rsidRPr="006A373D">
        <w:rPr>
          <w:rFonts w:ascii="Cambria Math" w:hAnsi="Cambria Math" w:cstheme="minorHAnsi"/>
          <w:b/>
          <w:bCs/>
          <w:lang w:val="en-US"/>
        </w:rPr>
        <w:t xml:space="preserve"> </w:t>
      </w:r>
      <w:r w:rsidRPr="00322E3D">
        <w:rPr>
          <w:rFonts w:ascii="Cambria Math" w:hAnsi="Cambria Math" w:cstheme="minorHAnsi"/>
          <w:b/>
          <w:bCs/>
          <w:lang w:val="en-US"/>
        </w:rPr>
        <w:t xml:space="preserve">Average marginal effects replicating Model 3 (2018 dataset) </w:t>
      </w:r>
      <w:r>
        <w:rPr>
          <w:rFonts w:ascii="Cambria Math" w:hAnsi="Cambria Math" w:cstheme="minorHAnsi"/>
          <w:b/>
          <w:bCs/>
          <w:lang w:val="en-US"/>
        </w:rPr>
        <w:t>using sample without missing dropping observations with missing values on income and without controlling for income</w:t>
      </w:r>
      <w:r w:rsidR="004E13F4">
        <w:rPr>
          <w:rFonts w:ascii="Cambria Math" w:hAnsi="Cambria Math" w:cstheme="minorHAnsi"/>
          <w:b/>
          <w:bCs/>
          <w:lang w:val="en-US"/>
        </w:rPr>
        <w:t>.</w:t>
      </w:r>
    </w:p>
    <w:p w14:paraId="093B640F" w14:textId="7BC7589E" w:rsidR="004E13F4" w:rsidRDefault="004E13F4" w:rsidP="00BD4290">
      <w:pPr>
        <w:jc w:val="both"/>
        <w:rPr>
          <w:rFonts w:ascii="Cambria Math" w:hAnsi="Cambria Math" w:cstheme="minorHAnsi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6BEF4886" wp14:editId="6CDFB2E5">
            <wp:extent cx="5731510" cy="3820795"/>
            <wp:effectExtent l="0" t="0" r="254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F8DC6" w14:textId="09D8396A" w:rsidR="00982278" w:rsidRDefault="00982278" w:rsidP="00BD4290">
      <w:pPr>
        <w:jc w:val="both"/>
        <w:rPr>
          <w:rFonts w:ascii="Cambria Math" w:hAnsi="Cambria Math" w:cstheme="minorHAnsi"/>
          <w:i/>
          <w:iCs/>
          <w:lang w:val="en-US"/>
        </w:rPr>
      </w:pPr>
      <w:r w:rsidRPr="00982278">
        <w:rPr>
          <w:rFonts w:ascii="Cambria Math" w:hAnsi="Cambria Math" w:cstheme="minorHAnsi"/>
          <w:i/>
          <w:iCs/>
          <w:lang w:val="en-US"/>
        </w:rPr>
        <w:t>Notes: replication of Model 3 as specified in Table A6, but without controlling for income and using a sample which does not drop observations with missing values on income.</w:t>
      </w:r>
      <w:r w:rsidR="00C6363C">
        <w:rPr>
          <w:rFonts w:ascii="Cambria Math" w:hAnsi="Cambria Math" w:cstheme="minorHAnsi"/>
          <w:i/>
          <w:iCs/>
          <w:lang w:val="en-US"/>
        </w:rPr>
        <w:t xml:space="preserve"> Number of observations: </w:t>
      </w:r>
      <w:r w:rsidR="009B31CD">
        <w:rPr>
          <w:rFonts w:ascii="Cambria Math" w:hAnsi="Cambria Math" w:cstheme="minorHAnsi"/>
          <w:i/>
          <w:iCs/>
          <w:lang w:val="en-US"/>
        </w:rPr>
        <w:t>2907.</w:t>
      </w:r>
    </w:p>
    <w:p w14:paraId="0DB86E92" w14:textId="77768BB6" w:rsidR="00982278" w:rsidRDefault="00982278">
      <w:pPr>
        <w:rPr>
          <w:rFonts w:ascii="Cambria Math" w:hAnsi="Cambria Math" w:cstheme="minorHAnsi"/>
          <w:i/>
          <w:iCs/>
          <w:lang w:val="en-US"/>
        </w:rPr>
      </w:pPr>
      <w:r>
        <w:rPr>
          <w:rFonts w:ascii="Cambria Math" w:hAnsi="Cambria Math" w:cstheme="minorHAnsi"/>
          <w:i/>
          <w:iCs/>
          <w:lang w:val="en-US"/>
        </w:rPr>
        <w:br w:type="page"/>
      </w:r>
    </w:p>
    <w:p w14:paraId="770D60E9" w14:textId="40556853" w:rsidR="00982278" w:rsidRDefault="00982278" w:rsidP="00982278">
      <w:pPr>
        <w:jc w:val="both"/>
        <w:rPr>
          <w:rFonts w:ascii="Cambria Math" w:hAnsi="Cambria Math" w:cstheme="minorHAnsi"/>
          <w:b/>
          <w:bCs/>
          <w:lang w:val="en-US"/>
        </w:rPr>
      </w:pPr>
      <w:r w:rsidRPr="006A373D">
        <w:rPr>
          <w:rFonts w:ascii="Cambria Math" w:hAnsi="Cambria Math" w:cstheme="minorHAnsi"/>
          <w:b/>
          <w:bCs/>
          <w:lang w:val="en-US"/>
        </w:rPr>
        <w:lastRenderedPageBreak/>
        <w:t>Figure A</w:t>
      </w:r>
      <w:r>
        <w:rPr>
          <w:rFonts w:ascii="Cambria Math" w:hAnsi="Cambria Math" w:cstheme="minorHAnsi"/>
          <w:b/>
          <w:bCs/>
          <w:lang w:val="en-US"/>
        </w:rPr>
        <w:t>3.</w:t>
      </w:r>
      <w:r w:rsidRPr="006A373D">
        <w:rPr>
          <w:rFonts w:ascii="Cambria Math" w:hAnsi="Cambria Math" w:cstheme="minorHAnsi"/>
          <w:b/>
          <w:bCs/>
          <w:lang w:val="en-US"/>
        </w:rPr>
        <w:t xml:space="preserve"> </w:t>
      </w:r>
      <w:r w:rsidRPr="00322E3D">
        <w:rPr>
          <w:rFonts w:ascii="Cambria Math" w:hAnsi="Cambria Math" w:cstheme="minorHAnsi"/>
          <w:b/>
          <w:bCs/>
          <w:lang w:val="en-US"/>
        </w:rPr>
        <w:t xml:space="preserve">Average marginal effects replicating Model </w:t>
      </w:r>
      <w:r>
        <w:rPr>
          <w:rFonts w:ascii="Cambria Math" w:hAnsi="Cambria Math" w:cstheme="minorHAnsi"/>
          <w:b/>
          <w:bCs/>
          <w:lang w:val="en-US"/>
        </w:rPr>
        <w:t>5</w:t>
      </w:r>
      <w:r w:rsidRPr="00322E3D">
        <w:rPr>
          <w:rFonts w:ascii="Cambria Math" w:hAnsi="Cambria Math" w:cstheme="minorHAnsi"/>
          <w:b/>
          <w:bCs/>
          <w:lang w:val="en-US"/>
        </w:rPr>
        <w:t xml:space="preserve"> (20</w:t>
      </w:r>
      <w:r>
        <w:rPr>
          <w:rFonts w:ascii="Cambria Math" w:hAnsi="Cambria Math" w:cstheme="minorHAnsi"/>
          <w:b/>
          <w:bCs/>
          <w:lang w:val="en-US"/>
        </w:rPr>
        <w:t>20</w:t>
      </w:r>
      <w:r w:rsidRPr="00322E3D">
        <w:rPr>
          <w:rFonts w:ascii="Cambria Math" w:hAnsi="Cambria Math" w:cstheme="minorHAnsi"/>
          <w:b/>
          <w:bCs/>
          <w:lang w:val="en-US"/>
        </w:rPr>
        <w:t xml:space="preserve"> dataset) </w:t>
      </w:r>
      <w:r>
        <w:rPr>
          <w:rFonts w:ascii="Cambria Math" w:hAnsi="Cambria Math" w:cstheme="minorHAnsi"/>
          <w:b/>
          <w:bCs/>
          <w:lang w:val="en-US"/>
        </w:rPr>
        <w:t>using sample without missing dropping observations with missing values on income and without controlling for income.</w:t>
      </w:r>
    </w:p>
    <w:p w14:paraId="574BD32A" w14:textId="39E32F90" w:rsidR="00982278" w:rsidRDefault="00ED2BC3" w:rsidP="00982278">
      <w:pPr>
        <w:jc w:val="both"/>
        <w:rPr>
          <w:rFonts w:ascii="Cambria Math" w:hAnsi="Cambria Math" w:cstheme="minorHAnsi"/>
          <w:lang w:val="en-US"/>
        </w:rPr>
      </w:pPr>
      <w:r>
        <w:rPr>
          <w:noProof/>
          <w:lang w:val="en-GB" w:eastAsia="en-GB"/>
        </w:rPr>
        <w:drawing>
          <wp:inline distT="0" distB="0" distL="0" distR="0" wp14:anchorId="0118ADA9" wp14:editId="19D4A39E">
            <wp:extent cx="5731510" cy="3820795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0CA4D" w14:textId="03B7F662" w:rsidR="00982278" w:rsidRPr="00982278" w:rsidRDefault="00982278" w:rsidP="00982278">
      <w:pPr>
        <w:jc w:val="both"/>
        <w:rPr>
          <w:rFonts w:ascii="Cambria Math" w:hAnsi="Cambria Math" w:cstheme="minorHAnsi"/>
          <w:i/>
          <w:iCs/>
          <w:lang w:val="en-US"/>
        </w:rPr>
      </w:pPr>
      <w:r w:rsidRPr="00982278">
        <w:rPr>
          <w:rFonts w:ascii="Cambria Math" w:hAnsi="Cambria Math" w:cstheme="minorHAnsi"/>
          <w:i/>
          <w:iCs/>
          <w:lang w:val="en-US"/>
        </w:rPr>
        <w:t xml:space="preserve">Notes: replication of Model </w:t>
      </w:r>
      <w:r>
        <w:rPr>
          <w:rFonts w:ascii="Cambria Math" w:hAnsi="Cambria Math" w:cstheme="minorHAnsi"/>
          <w:i/>
          <w:iCs/>
          <w:lang w:val="en-US"/>
        </w:rPr>
        <w:t>5</w:t>
      </w:r>
      <w:r w:rsidRPr="00982278">
        <w:rPr>
          <w:rFonts w:ascii="Cambria Math" w:hAnsi="Cambria Math" w:cstheme="minorHAnsi"/>
          <w:i/>
          <w:iCs/>
          <w:lang w:val="en-US"/>
        </w:rPr>
        <w:t xml:space="preserve"> as specified in Table A</w:t>
      </w:r>
      <w:r>
        <w:rPr>
          <w:rFonts w:ascii="Cambria Math" w:hAnsi="Cambria Math" w:cstheme="minorHAnsi"/>
          <w:i/>
          <w:iCs/>
          <w:lang w:val="en-US"/>
        </w:rPr>
        <w:t>8</w:t>
      </w:r>
      <w:r w:rsidRPr="00982278">
        <w:rPr>
          <w:rFonts w:ascii="Cambria Math" w:hAnsi="Cambria Math" w:cstheme="minorHAnsi"/>
          <w:i/>
          <w:iCs/>
          <w:lang w:val="en-US"/>
        </w:rPr>
        <w:t>, but without controlling for income and using a sample which does not drop observations with missing values on income.</w:t>
      </w:r>
      <w:r w:rsidR="00C6363C">
        <w:rPr>
          <w:rFonts w:ascii="Cambria Math" w:hAnsi="Cambria Math" w:cstheme="minorHAnsi"/>
          <w:i/>
          <w:iCs/>
          <w:lang w:val="en-US"/>
        </w:rPr>
        <w:t xml:space="preserve"> Number of observations: 1544.</w:t>
      </w:r>
    </w:p>
    <w:p w14:paraId="19DAB98F" w14:textId="77777777" w:rsidR="00982278" w:rsidRPr="00982278" w:rsidRDefault="00982278" w:rsidP="00BD4290">
      <w:pPr>
        <w:jc w:val="both"/>
        <w:rPr>
          <w:rFonts w:ascii="Cambria Math" w:hAnsi="Cambria Math" w:cstheme="minorHAnsi"/>
          <w:i/>
          <w:iCs/>
          <w:lang w:val="en-US"/>
        </w:rPr>
      </w:pPr>
    </w:p>
    <w:sectPr w:rsidR="00982278" w:rsidRPr="0098227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4704" w14:textId="77777777" w:rsidR="002C5E8E" w:rsidRDefault="002C5E8E" w:rsidP="00E25E32">
      <w:pPr>
        <w:spacing w:after="0" w:line="240" w:lineRule="auto"/>
      </w:pPr>
      <w:r>
        <w:separator/>
      </w:r>
    </w:p>
  </w:endnote>
  <w:endnote w:type="continuationSeparator" w:id="0">
    <w:p w14:paraId="6ADE6354" w14:textId="77777777" w:rsidR="002C5E8E" w:rsidRDefault="002C5E8E" w:rsidP="00E2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8927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2FDD20" w14:textId="49CD813E" w:rsidR="00F50BBF" w:rsidRDefault="00F50B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82F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20C5BB4E" w14:textId="77777777" w:rsidR="00F50BBF" w:rsidRDefault="00F50B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554EB" w14:textId="77777777" w:rsidR="002C5E8E" w:rsidRDefault="002C5E8E" w:rsidP="00E25E32">
      <w:pPr>
        <w:spacing w:after="0" w:line="240" w:lineRule="auto"/>
      </w:pPr>
      <w:r>
        <w:separator/>
      </w:r>
    </w:p>
  </w:footnote>
  <w:footnote w:type="continuationSeparator" w:id="0">
    <w:p w14:paraId="2E6EE809" w14:textId="77777777" w:rsidR="002C5E8E" w:rsidRDefault="002C5E8E" w:rsidP="00E25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3C"/>
    <w:rsid w:val="00002AA2"/>
    <w:rsid w:val="000252FF"/>
    <w:rsid w:val="00034C6A"/>
    <w:rsid w:val="00042825"/>
    <w:rsid w:val="00065AA3"/>
    <w:rsid w:val="00086F1C"/>
    <w:rsid w:val="000B7D42"/>
    <w:rsid w:val="000F291E"/>
    <w:rsid w:val="000F6A88"/>
    <w:rsid w:val="0012402D"/>
    <w:rsid w:val="001300D0"/>
    <w:rsid w:val="0014746F"/>
    <w:rsid w:val="00155EA0"/>
    <w:rsid w:val="00171BCA"/>
    <w:rsid w:val="00182F1F"/>
    <w:rsid w:val="00196433"/>
    <w:rsid w:val="001D4710"/>
    <w:rsid w:val="001E576A"/>
    <w:rsid w:val="001F524E"/>
    <w:rsid w:val="00244C44"/>
    <w:rsid w:val="002545D1"/>
    <w:rsid w:val="00260475"/>
    <w:rsid w:val="00287F07"/>
    <w:rsid w:val="00291418"/>
    <w:rsid w:val="002A06E4"/>
    <w:rsid w:val="002C5E8E"/>
    <w:rsid w:val="002D2290"/>
    <w:rsid w:val="002D48FC"/>
    <w:rsid w:val="002F09E1"/>
    <w:rsid w:val="00306751"/>
    <w:rsid w:val="0031401C"/>
    <w:rsid w:val="00322E3D"/>
    <w:rsid w:val="00366205"/>
    <w:rsid w:val="00371DA3"/>
    <w:rsid w:val="00382617"/>
    <w:rsid w:val="003B1A80"/>
    <w:rsid w:val="003B3429"/>
    <w:rsid w:val="003D7C46"/>
    <w:rsid w:val="003E135B"/>
    <w:rsid w:val="0041023C"/>
    <w:rsid w:val="00411E4C"/>
    <w:rsid w:val="00426A0F"/>
    <w:rsid w:val="004272B9"/>
    <w:rsid w:val="004279F5"/>
    <w:rsid w:val="00453CE9"/>
    <w:rsid w:val="00456520"/>
    <w:rsid w:val="00461A4F"/>
    <w:rsid w:val="00467BE4"/>
    <w:rsid w:val="0047215A"/>
    <w:rsid w:val="00475936"/>
    <w:rsid w:val="004E13F4"/>
    <w:rsid w:val="00521260"/>
    <w:rsid w:val="005860DF"/>
    <w:rsid w:val="00597307"/>
    <w:rsid w:val="005C661B"/>
    <w:rsid w:val="005D208C"/>
    <w:rsid w:val="005E2902"/>
    <w:rsid w:val="006042CE"/>
    <w:rsid w:val="006145FF"/>
    <w:rsid w:val="00623E04"/>
    <w:rsid w:val="006309B5"/>
    <w:rsid w:val="00657758"/>
    <w:rsid w:val="0066282F"/>
    <w:rsid w:val="006722C2"/>
    <w:rsid w:val="00673C52"/>
    <w:rsid w:val="00676FBD"/>
    <w:rsid w:val="006A2FFF"/>
    <w:rsid w:val="006A373D"/>
    <w:rsid w:val="006E42C5"/>
    <w:rsid w:val="006F2001"/>
    <w:rsid w:val="006F7D63"/>
    <w:rsid w:val="00706F24"/>
    <w:rsid w:val="00720C0F"/>
    <w:rsid w:val="007531A1"/>
    <w:rsid w:val="007618BD"/>
    <w:rsid w:val="00763D30"/>
    <w:rsid w:val="00776FB6"/>
    <w:rsid w:val="007A3AC4"/>
    <w:rsid w:val="00806034"/>
    <w:rsid w:val="008073F4"/>
    <w:rsid w:val="00840C1E"/>
    <w:rsid w:val="00840F94"/>
    <w:rsid w:val="008418FE"/>
    <w:rsid w:val="00867898"/>
    <w:rsid w:val="00870B89"/>
    <w:rsid w:val="0087585F"/>
    <w:rsid w:val="008C6790"/>
    <w:rsid w:val="008F1F66"/>
    <w:rsid w:val="009169FA"/>
    <w:rsid w:val="00922F1F"/>
    <w:rsid w:val="00934D9D"/>
    <w:rsid w:val="009509CE"/>
    <w:rsid w:val="00982278"/>
    <w:rsid w:val="009A38BE"/>
    <w:rsid w:val="009B31CD"/>
    <w:rsid w:val="009C0B03"/>
    <w:rsid w:val="009D5C7A"/>
    <w:rsid w:val="00A01E21"/>
    <w:rsid w:val="00A0353F"/>
    <w:rsid w:val="00A14711"/>
    <w:rsid w:val="00A2022B"/>
    <w:rsid w:val="00A367AE"/>
    <w:rsid w:val="00A47681"/>
    <w:rsid w:val="00A54B32"/>
    <w:rsid w:val="00A61E85"/>
    <w:rsid w:val="00A651F9"/>
    <w:rsid w:val="00AB14E7"/>
    <w:rsid w:val="00AC1B3B"/>
    <w:rsid w:val="00B42274"/>
    <w:rsid w:val="00B45804"/>
    <w:rsid w:val="00B516E5"/>
    <w:rsid w:val="00B51794"/>
    <w:rsid w:val="00B61790"/>
    <w:rsid w:val="00B63727"/>
    <w:rsid w:val="00BA4CD0"/>
    <w:rsid w:val="00BB0072"/>
    <w:rsid w:val="00BD4290"/>
    <w:rsid w:val="00BF1A17"/>
    <w:rsid w:val="00BF3E18"/>
    <w:rsid w:val="00C00787"/>
    <w:rsid w:val="00C6363C"/>
    <w:rsid w:val="00C73DBA"/>
    <w:rsid w:val="00CB4EEA"/>
    <w:rsid w:val="00CE1704"/>
    <w:rsid w:val="00CE6911"/>
    <w:rsid w:val="00D40DFB"/>
    <w:rsid w:val="00D663B7"/>
    <w:rsid w:val="00D9016C"/>
    <w:rsid w:val="00DE6AA1"/>
    <w:rsid w:val="00E25E32"/>
    <w:rsid w:val="00E34787"/>
    <w:rsid w:val="00E52A6D"/>
    <w:rsid w:val="00E6662B"/>
    <w:rsid w:val="00E66F1B"/>
    <w:rsid w:val="00E679C3"/>
    <w:rsid w:val="00E76BA2"/>
    <w:rsid w:val="00E8155D"/>
    <w:rsid w:val="00EA3920"/>
    <w:rsid w:val="00EC20F3"/>
    <w:rsid w:val="00EC2C3A"/>
    <w:rsid w:val="00ED2BC3"/>
    <w:rsid w:val="00ED7D5E"/>
    <w:rsid w:val="00EE1E1E"/>
    <w:rsid w:val="00F0122F"/>
    <w:rsid w:val="00F060DE"/>
    <w:rsid w:val="00F50BBF"/>
    <w:rsid w:val="00F52F51"/>
    <w:rsid w:val="00F662ED"/>
    <w:rsid w:val="00F940FF"/>
    <w:rsid w:val="00FB4C12"/>
    <w:rsid w:val="00FC3008"/>
    <w:rsid w:val="00FF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6CBD2"/>
  <w15:chartTrackingRefBased/>
  <w15:docId w15:val="{AC56EF7E-165C-40EC-8DE1-7F9FEF765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0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02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1023C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2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32"/>
  </w:style>
  <w:style w:type="paragraph" w:styleId="Footer">
    <w:name w:val="footer"/>
    <w:basedOn w:val="Normal"/>
    <w:link w:val="FooterChar"/>
    <w:uiPriority w:val="99"/>
    <w:unhideWhenUsed/>
    <w:rsid w:val="00E25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32"/>
  </w:style>
  <w:style w:type="paragraph" w:styleId="TOC2">
    <w:name w:val="toc 2"/>
    <w:basedOn w:val="Normal"/>
    <w:next w:val="Normal"/>
    <w:autoRedefine/>
    <w:uiPriority w:val="39"/>
    <w:unhideWhenUsed/>
    <w:rsid w:val="00A01E21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01E21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01E21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87F0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7F07"/>
    <w:rPr>
      <w:color w:val="954F72"/>
      <w:u w:val="single"/>
    </w:rPr>
  </w:style>
  <w:style w:type="paragraph" w:customStyle="1" w:styleId="msonormal0">
    <w:name w:val="msonormal"/>
    <w:basedOn w:val="Normal"/>
    <w:rsid w:val="002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5">
    <w:name w:val="xl65"/>
    <w:basedOn w:val="Normal"/>
    <w:rsid w:val="002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paragraph" w:customStyle="1" w:styleId="xl66">
    <w:name w:val="xl66"/>
    <w:basedOn w:val="Normal"/>
    <w:rsid w:val="002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67">
    <w:name w:val="xl67"/>
    <w:basedOn w:val="Normal"/>
    <w:rsid w:val="00287F0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68">
    <w:name w:val="xl68"/>
    <w:basedOn w:val="Normal"/>
    <w:rsid w:val="00287F0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zh-CN"/>
    </w:rPr>
  </w:style>
  <w:style w:type="paragraph" w:customStyle="1" w:styleId="xl69">
    <w:name w:val="xl69"/>
    <w:basedOn w:val="Normal"/>
    <w:rsid w:val="002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0">
    <w:name w:val="xl70"/>
    <w:basedOn w:val="Normal"/>
    <w:rsid w:val="0028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1">
    <w:name w:val="xl71"/>
    <w:basedOn w:val="Normal"/>
    <w:rsid w:val="00287F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2">
    <w:name w:val="xl72"/>
    <w:basedOn w:val="Normal"/>
    <w:rsid w:val="00287F0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3">
    <w:name w:val="xl73"/>
    <w:basedOn w:val="Normal"/>
    <w:rsid w:val="00287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4">
    <w:name w:val="xl74"/>
    <w:basedOn w:val="Normal"/>
    <w:rsid w:val="00287F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xl75">
    <w:name w:val="xl75"/>
    <w:basedOn w:val="Normal"/>
    <w:rsid w:val="00287F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zh-CN"/>
    </w:rPr>
  </w:style>
  <w:style w:type="paragraph" w:customStyle="1" w:styleId="xl76">
    <w:name w:val="xl76"/>
    <w:basedOn w:val="Normal"/>
    <w:rsid w:val="00287F0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about:blank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i-FI" sz="1200"/>
              <a:t>Vote</a:t>
            </a:r>
            <a:r>
              <a:rPr lang="fi-FI" sz="1200" baseline="0"/>
              <a:t> shares in Finnish national parliamentary elections (1999</a:t>
            </a:r>
            <a:r>
              <a:rPr lang="en-GB" sz="1200" b="0" i="0" u="none" strike="noStrike" baseline="0">
                <a:effectLst/>
              </a:rPr>
              <a:t>–</a:t>
            </a:r>
            <a:r>
              <a:rPr lang="fi-FI" sz="1200" baseline="0"/>
              <a:t>2019)</a:t>
            </a:r>
            <a:endParaRPr lang="fi-FI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'Fig1'!$B$1</c:f>
              <c:strCache>
                <c:ptCount val="1"/>
                <c:pt idx="0">
                  <c:v>National Coalition Party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'Fig1'!$B$2:$B$7</c:f>
              <c:numCache>
                <c:formatCode>General</c:formatCode>
                <c:ptCount val="6"/>
                <c:pt idx="0">
                  <c:v>21</c:v>
                </c:pt>
                <c:pt idx="1">
                  <c:v>18.600000000000001</c:v>
                </c:pt>
                <c:pt idx="2">
                  <c:v>22.26</c:v>
                </c:pt>
                <c:pt idx="3">
                  <c:v>20.399999999999999</c:v>
                </c:pt>
                <c:pt idx="4">
                  <c:v>18.2</c:v>
                </c:pt>
                <c:pt idx="5">
                  <c:v>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F744-4CEB-9441-51C1DBF69C96}"/>
            </c:ext>
          </c:extLst>
        </c:ser>
        <c:ser>
          <c:idx val="1"/>
          <c:order val="1"/>
          <c:tx>
            <c:strRef>
              <c:f>'Fig1'!$C$1</c:f>
              <c:strCache>
                <c:ptCount val="1"/>
                <c:pt idx="0">
                  <c:v>Centre Party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lgDash"/>
              <a:round/>
            </a:ln>
            <a:effectLst/>
          </c:spPr>
          <c:marker>
            <c:symbol val="square"/>
            <c:size val="6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'Fig1'!$C$2:$C$7</c:f>
              <c:numCache>
                <c:formatCode>General</c:formatCode>
                <c:ptCount val="6"/>
                <c:pt idx="0">
                  <c:v>22.4</c:v>
                </c:pt>
                <c:pt idx="1">
                  <c:v>24.7</c:v>
                </c:pt>
                <c:pt idx="2">
                  <c:v>23.11</c:v>
                </c:pt>
                <c:pt idx="3">
                  <c:v>15.8</c:v>
                </c:pt>
                <c:pt idx="4">
                  <c:v>21.1</c:v>
                </c:pt>
                <c:pt idx="5">
                  <c:v>13.76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F744-4CEB-9441-51C1DBF69C96}"/>
            </c:ext>
          </c:extLst>
        </c:ser>
        <c:ser>
          <c:idx val="2"/>
          <c:order val="2"/>
          <c:tx>
            <c:strRef>
              <c:f>'Fig1'!$D$1</c:f>
              <c:strCache>
                <c:ptCount val="1"/>
                <c:pt idx="0">
                  <c:v>Social Democratic Party</c:v>
                </c:pt>
              </c:strCache>
            </c:strRef>
          </c:tx>
          <c:spPr>
            <a:ln w="28575" cap="rnd">
              <a:solidFill>
                <a:schemeClr val="accent3"/>
              </a:solidFill>
              <a:prstDash val="sysDash"/>
              <a:round/>
            </a:ln>
            <a:effectLst/>
          </c:spPr>
          <c:marker>
            <c:symbol val="circle"/>
            <c:size val="6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'Fig1'!$D$2:$D$7</c:f>
              <c:numCache>
                <c:formatCode>General</c:formatCode>
                <c:ptCount val="6"/>
                <c:pt idx="0">
                  <c:v>22.9</c:v>
                </c:pt>
                <c:pt idx="1">
                  <c:v>24.5</c:v>
                </c:pt>
                <c:pt idx="2">
                  <c:v>21.44</c:v>
                </c:pt>
                <c:pt idx="3">
                  <c:v>19.100000000000001</c:v>
                </c:pt>
                <c:pt idx="4">
                  <c:v>16.5</c:v>
                </c:pt>
                <c:pt idx="5">
                  <c:v>17.73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F744-4CEB-9441-51C1DBF69C96}"/>
            </c:ext>
          </c:extLst>
        </c:ser>
        <c:ser>
          <c:idx val="3"/>
          <c:order val="3"/>
          <c:tx>
            <c:strRef>
              <c:f>'Fig1'!$E$1</c:f>
              <c:strCache>
                <c:ptCount val="1"/>
                <c:pt idx="0">
                  <c:v>Finns' Party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lgDashDotDot"/>
              <a:round/>
            </a:ln>
            <a:effectLst/>
          </c:spPr>
          <c:marker>
            <c:symbol val="diamond"/>
            <c:size val="7"/>
            <c:spPr>
              <a:noFill/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'Fig1'!$E$2:$E$7</c:f>
              <c:numCache>
                <c:formatCode>General</c:formatCode>
                <c:ptCount val="6"/>
                <c:pt idx="0">
                  <c:v>1</c:v>
                </c:pt>
                <c:pt idx="1">
                  <c:v>1.6</c:v>
                </c:pt>
                <c:pt idx="2">
                  <c:v>4.05</c:v>
                </c:pt>
                <c:pt idx="3">
                  <c:v>19.100000000000001</c:v>
                </c:pt>
                <c:pt idx="4">
                  <c:v>17.7</c:v>
                </c:pt>
                <c:pt idx="5">
                  <c:v>17.48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F744-4CEB-9441-51C1DBF69C96}"/>
            </c:ext>
          </c:extLst>
        </c:ser>
        <c:ser>
          <c:idx val="4"/>
          <c:order val="4"/>
          <c:tx>
            <c:strRef>
              <c:f>'Fig1'!$F$1</c:f>
              <c:strCache>
                <c:ptCount val="1"/>
                <c:pt idx="0">
                  <c:v>Green League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sysDot"/>
              <a:round/>
            </a:ln>
            <a:effectLst/>
          </c:spPr>
          <c:marker>
            <c:symbol val="square"/>
            <c:size val="5"/>
            <c:spPr>
              <a:noFill/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'Fig1'!$F$2:$F$7</c:f>
              <c:numCache>
                <c:formatCode>General</c:formatCode>
                <c:ptCount val="6"/>
                <c:pt idx="0">
                  <c:v>7.3</c:v>
                </c:pt>
                <c:pt idx="1">
                  <c:v>8</c:v>
                </c:pt>
                <c:pt idx="2">
                  <c:v>8.4600000000000009</c:v>
                </c:pt>
                <c:pt idx="3">
                  <c:v>7.3</c:v>
                </c:pt>
                <c:pt idx="4">
                  <c:v>8.5</c:v>
                </c:pt>
                <c:pt idx="5">
                  <c:v>11.49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F744-4CEB-9441-51C1DBF69C96}"/>
            </c:ext>
          </c:extLst>
        </c:ser>
        <c:ser>
          <c:idx val="5"/>
          <c:order val="5"/>
          <c:tx>
            <c:strRef>
              <c:f>'Fig1'!$G$1</c:f>
              <c:strCache>
                <c:ptCount val="1"/>
                <c:pt idx="0">
                  <c:v>Left Alliance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prstDash val="dash"/>
              <a:round/>
            </a:ln>
            <a:effectLst/>
          </c:spPr>
          <c:marker>
            <c:symbol val="triangle"/>
            <c:size val="6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cat>
            <c:numRef>
              <c:f>'Fig1'!$A$2:$A$7</c:f>
              <c:numCache>
                <c:formatCode>General</c:formatCode>
                <c:ptCount val="6"/>
                <c:pt idx="0">
                  <c:v>1999</c:v>
                </c:pt>
                <c:pt idx="1">
                  <c:v>2003</c:v>
                </c:pt>
                <c:pt idx="2">
                  <c:v>2007</c:v>
                </c:pt>
                <c:pt idx="3">
                  <c:v>2011</c:v>
                </c:pt>
                <c:pt idx="4">
                  <c:v>2015</c:v>
                </c:pt>
                <c:pt idx="5">
                  <c:v>2019</c:v>
                </c:pt>
              </c:numCache>
            </c:numRef>
          </c:cat>
          <c:val>
            <c:numRef>
              <c:f>'Fig1'!$G$2:$G$7</c:f>
              <c:numCache>
                <c:formatCode>General</c:formatCode>
                <c:ptCount val="6"/>
                <c:pt idx="0">
                  <c:v>10.9</c:v>
                </c:pt>
                <c:pt idx="1">
                  <c:v>9.9</c:v>
                </c:pt>
                <c:pt idx="2">
                  <c:v>8.82</c:v>
                </c:pt>
                <c:pt idx="3">
                  <c:v>8.1</c:v>
                </c:pt>
                <c:pt idx="4">
                  <c:v>7.1</c:v>
                </c:pt>
                <c:pt idx="5">
                  <c:v>8.17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F744-4CEB-9441-51C1DBF69C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24115336"/>
        <c:axId val="624115728"/>
      </c:lineChart>
      <c:catAx>
        <c:axId val="6241153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/>
                  <a:t>Election</a:t>
                </a:r>
                <a:r>
                  <a:rPr lang="fi-FI" baseline="0"/>
                  <a:t> years</a:t>
                </a:r>
                <a:endParaRPr lang="fi-FI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115728"/>
        <c:crosses val="autoZero"/>
        <c:auto val="1"/>
        <c:lblAlgn val="ctr"/>
        <c:lblOffset val="100"/>
        <c:noMultiLvlLbl val="0"/>
      </c:catAx>
      <c:valAx>
        <c:axId val="62411572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fi-FI"/>
                  <a:t>Percentage</a:t>
                </a:r>
              </a:p>
            </c:rich>
          </c:tx>
          <c:layout>
            <c:manualLayout>
              <c:xMode val="edge"/>
              <c:yMode val="edge"/>
              <c:x val="1.4767932489451477E-2"/>
              <c:y val="0.3311669060235394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241153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062C3-6DC8-4110-874C-69B659247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4321</Words>
  <Characters>24635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Im, Zhen J</dc:creator>
  <cp:keywords/>
  <dc:description/>
  <cp:lastModifiedBy>ildi clarke</cp:lastModifiedBy>
  <cp:revision>2</cp:revision>
  <dcterms:created xsi:type="dcterms:W3CDTF">2022-08-22T12:39:00Z</dcterms:created>
  <dcterms:modified xsi:type="dcterms:W3CDTF">2022-08-22T12:39:00Z</dcterms:modified>
</cp:coreProperties>
</file>