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825F" w14:textId="77777777" w:rsidR="00D91798" w:rsidRPr="00BF020D" w:rsidRDefault="00D91798" w:rsidP="00D91798">
      <w:pPr>
        <w:spacing w:after="240"/>
        <w:rPr>
          <w:b/>
          <w:noProof/>
          <w:lang w:val="en-GB"/>
        </w:rPr>
      </w:pPr>
      <w:r w:rsidRPr="00BF020D">
        <w:rPr>
          <w:b/>
          <w:noProof/>
          <w:lang w:val="en-GB"/>
        </w:rPr>
        <w:t>Appendix</w:t>
      </w:r>
    </w:p>
    <w:p w14:paraId="0E3C58BF" w14:textId="77777777" w:rsidR="00D91798" w:rsidRPr="00BF020D" w:rsidRDefault="00D91798" w:rsidP="00D91798">
      <w:pPr>
        <w:keepNext/>
        <w:keepLines/>
        <w:spacing w:before="240" w:after="240"/>
        <w:outlineLvl w:val="0"/>
        <w:rPr>
          <w:rFonts w:eastAsia="Times New Roman" w:cs="Times New Roman"/>
          <w:b/>
          <w:noProof/>
          <w:szCs w:val="32"/>
          <w:lang w:val="en-GB"/>
        </w:rPr>
      </w:pPr>
      <w:r w:rsidRPr="00BF020D">
        <w:rPr>
          <w:rFonts w:eastAsia="Times New Roman" w:cs="Times New Roman"/>
          <w:b/>
          <w:noProof/>
          <w:szCs w:val="32"/>
          <w:lang w:val="en-GB"/>
        </w:rPr>
        <w:t>Appendix 1. List of countries included in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91798" w:rsidRPr="00BF020D" w14:paraId="7A1DB5D8" w14:textId="77777777" w:rsidTr="00CA3C59">
        <w:tc>
          <w:tcPr>
            <w:tcW w:w="2254" w:type="dxa"/>
          </w:tcPr>
          <w:p w14:paraId="3C254FE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Australia</w:t>
            </w:r>
          </w:p>
        </w:tc>
        <w:tc>
          <w:tcPr>
            <w:tcW w:w="2254" w:type="dxa"/>
          </w:tcPr>
          <w:p w14:paraId="7E76694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Denmark</w:t>
            </w:r>
          </w:p>
        </w:tc>
        <w:tc>
          <w:tcPr>
            <w:tcW w:w="2254" w:type="dxa"/>
          </w:tcPr>
          <w:p w14:paraId="1FB2341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Japan</w:t>
            </w:r>
          </w:p>
        </w:tc>
        <w:tc>
          <w:tcPr>
            <w:tcW w:w="2254" w:type="dxa"/>
          </w:tcPr>
          <w:p w14:paraId="1284578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Serbia</w:t>
            </w:r>
          </w:p>
        </w:tc>
      </w:tr>
      <w:tr w:rsidR="00D91798" w:rsidRPr="00BF020D" w14:paraId="28D8EEA5" w14:textId="77777777" w:rsidTr="00CA3C59">
        <w:tc>
          <w:tcPr>
            <w:tcW w:w="2254" w:type="dxa"/>
          </w:tcPr>
          <w:p w14:paraId="60D6125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Austria</w:t>
            </w:r>
          </w:p>
        </w:tc>
        <w:tc>
          <w:tcPr>
            <w:tcW w:w="2254" w:type="dxa"/>
          </w:tcPr>
          <w:p w14:paraId="0F8A324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Estonia</w:t>
            </w:r>
          </w:p>
        </w:tc>
        <w:tc>
          <w:tcPr>
            <w:tcW w:w="2254" w:type="dxa"/>
          </w:tcPr>
          <w:p w14:paraId="43B6A64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Latvia</w:t>
            </w:r>
          </w:p>
        </w:tc>
        <w:tc>
          <w:tcPr>
            <w:tcW w:w="2254" w:type="dxa"/>
          </w:tcPr>
          <w:p w14:paraId="5114DFC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Slovakia</w:t>
            </w:r>
          </w:p>
        </w:tc>
      </w:tr>
      <w:tr w:rsidR="00D91798" w:rsidRPr="00BF020D" w14:paraId="2C66A4D6" w14:textId="77777777" w:rsidTr="00CA3C59">
        <w:tc>
          <w:tcPr>
            <w:tcW w:w="2254" w:type="dxa"/>
          </w:tcPr>
          <w:p w14:paraId="2547E94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Belgium</w:t>
            </w:r>
          </w:p>
        </w:tc>
        <w:tc>
          <w:tcPr>
            <w:tcW w:w="2254" w:type="dxa"/>
          </w:tcPr>
          <w:p w14:paraId="52CC877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Finland</w:t>
            </w:r>
          </w:p>
        </w:tc>
        <w:tc>
          <w:tcPr>
            <w:tcW w:w="2254" w:type="dxa"/>
          </w:tcPr>
          <w:p w14:paraId="0B755E5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Lithuania</w:t>
            </w:r>
          </w:p>
        </w:tc>
        <w:tc>
          <w:tcPr>
            <w:tcW w:w="2254" w:type="dxa"/>
          </w:tcPr>
          <w:p w14:paraId="30B1B48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South Africa</w:t>
            </w:r>
          </w:p>
        </w:tc>
      </w:tr>
      <w:tr w:rsidR="00D91798" w:rsidRPr="00BF020D" w14:paraId="15579EE6" w14:textId="77777777" w:rsidTr="00CA3C59">
        <w:tc>
          <w:tcPr>
            <w:tcW w:w="2254" w:type="dxa"/>
          </w:tcPr>
          <w:p w14:paraId="78CE75C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Brazil</w:t>
            </w:r>
          </w:p>
        </w:tc>
        <w:tc>
          <w:tcPr>
            <w:tcW w:w="2254" w:type="dxa"/>
          </w:tcPr>
          <w:p w14:paraId="2388B9B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France</w:t>
            </w:r>
          </w:p>
        </w:tc>
        <w:tc>
          <w:tcPr>
            <w:tcW w:w="2254" w:type="dxa"/>
          </w:tcPr>
          <w:p w14:paraId="4F4A8A4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Mexico</w:t>
            </w:r>
          </w:p>
        </w:tc>
        <w:tc>
          <w:tcPr>
            <w:tcW w:w="2254" w:type="dxa"/>
          </w:tcPr>
          <w:p w14:paraId="79A6F6D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South Korea</w:t>
            </w:r>
          </w:p>
        </w:tc>
      </w:tr>
      <w:tr w:rsidR="00D91798" w:rsidRPr="00BF020D" w14:paraId="1710FA99" w14:textId="77777777" w:rsidTr="00CA3C59">
        <w:tc>
          <w:tcPr>
            <w:tcW w:w="2254" w:type="dxa"/>
          </w:tcPr>
          <w:p w14:paraId="5D77917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Bulgaria</w:t>
            </w:r>
          </w:p>
        </w:tc>
        <w:tc>
          <w:tcPr>
            <w:tcW w:w="2254" w:type="dxa"/>
          </w:tcPr>
          <w:p w14:paraId="4F14F0C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Germany</w:t>
            </w:r>
          </w:p>
        </w:tc>
        <w:tc>
          <w:tcPr>
            <w:tcW w:w="2254" w:type="dxa"/>
          </w:tcPr>
          <w:p w14:paraId="7166CF7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Netherlands</w:t>
            </w:r>
          </w:p>
        </w:tc>
        <w:tc>
          <w:tcPr>
            <w:tcW w:w="2254" w:type="dxa"/>
          </w:tcPr>
          <w:p w14:paraId="103331F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Spain</w:t>
            </w:r>
          </w:p>
        </w:tc>
      </w:tr>
      <w:tr w:rsidR="00D91798" w:rsidRPr="00BF020D" w14:paraId="02A00277" w14:textId="77777777" w:rsidTr="00CA3C59">
        <w:tc>
          <w:tcPr>
            <w:tcW w:w="2254" w:type="dxa"/>
          </w:tcPr>
          <w:p w14:paraId="016A6A9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Canada</w:t>
            </w:r>
          </w:p>
        </w:tc>
        <w:tc>
          <w:tcPr>
            <w:tcW w:w="2254" w:type="dxa"/>
          </w:tcPr>
          <w:p w14:paraId="6A8806B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Greece</w:t>
            </w:r>
          </w:p>
        </w:tc>
        <w:tc>
          <w:tcPr>
            <w:tcW w:w="2254" w:type="dxa"/>
          </w:tcPr>
          <w:p w14:paraId="7F77390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Norway</w:t>
            </w:r>
          </w:p>
        </w:tc>
        <w:tc>
          <w:tcPr>
            <w:tcW w:w="2254" w:type="dxa"/>
          </w:tcPr>
          <w:p w14:paraId="1BD2D77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Sweden</w:t>
            </w:r>
          </w:p>
        </w:tc>
      </w:tr>
      <w:tr w:rsidR="00D91798" w:rsidRPr="00BF020D" w14:paraId="2120FD59" w14:textId="77777777" w:rsidTr="00CA3C59">
        <w:tc>
          <w:tcPr>
            <w:tcW w:w="2254" w:type="dxa"/>
          </w:tcPr>
          <w:p w14:paraId="4F8B3EB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Chile</w:t>
            </w:r>
          </w:p>
        </w:tc>
        <w:tc>
          <w:tcPr>
            <w:tcW w:w="2254" w:type="dxa"/>
          </w:tcPr>
          <w:p w14:paraId="2BF2924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Hungary</w:t>
            </w:r>
          </w:p>
        </w:tc>
        <w:tc>
          <w:tcPr>
            <w:tcW w:w="2254" w:type="dxa"/>
          </w:tcPr>
          <w:p w14:paraId="13E2B8C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Peru</w:t>
            </w:r>
          </w:p>
        </w:tc>
        <w:tc>
          <w:tcPr>
            <w:tcW w:w="2254" w:type="dxa"/>
          </w:tcPr>
          <w:p w14:paraId="7BD7CEA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Switzerland</w:t>
            </w:r>
          </w:p>
        </w:tc>
      </w:tr>
      <w:tr w:rsidR="00D91798" w:rsidRPr="00BF020D" w14:paraId="052F207F" w14:textId="77777777" w:rsidTr="00CA3C59">
        <w:tc>
          <w:tcPr>
            <w:tcW w:w="2254" w:type="dxa"/>
          </w:tcPr>
          <w:p w14:paraId="09A3F6D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Colombia</w:t>
            </w:r>
          </w:p>
        </w:tc>
        <w:tc>
          <w:tcPr>
            <w:tcW w:w="2254" w:type="dxa"/>
          </w:tcPr>
          <w:p w14:paraId="7241F9E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Ireland</w:t>
            </w:r>
          </w:p>
        </w:tc>
        <w:tc>
          <w:tcPr>
            <w:tcW w:w="2254" w:type="dxa"/>
          </w:tcPr>
          <w:p w14:paraId="681C5A7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Poland</w:t>
            </w:r>
          </w:p>
        </w:tc>
        <w:tc>
          <w:tcPr>
            <w:tcW w:w="2254" w:type="dxa"/>
          </w:tcPr>
          <w:p w14:paraId="22C89CA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United Kingdom</w:t>
            </w:r>
          </w:p>
        </w:tc>
      </w:tr>
      <w:tr w:rsidR="00D91798" w:rsidRPr="00BF020D" w14:paraId="67EDAD93" w14:textId="77777777" w:rsidTr="00CA3C59">
        <w:tc>
          <w:tcPr>
            <w:tcW w:w="2254" w:type="dxa"/>
          </w:tcPr>
          <w:p w14:paraId="7BFE497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Croatia</w:t>
            </w:r>
          </w:p>
        </w:tc>
        <w:tc>
          <w:tcPr>
            <w:tcW w:w="2254" w:type="dxa"/>
          </w:tcPr>
          <w:p w14:paraId="6555C70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Israel</w:t>
            </w:r>
          </w:p>
        </w:tc>
        <w:tc>
          <w:tcPr>
            <w:tcW w:w="2254" w:type="dxa"/>
          </w:tcPr>
          <w:p w14:paraId="26C04A9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Portugal</w:t>
            </w:r>
          </w:p>
        </w:tc>
        <w:tc>
          <w:tcPr>
            <w:tcW w:w="2254" w:type="dxa"/>
          </w:tcPr>
          <w:p w14:paraId="39FADC9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</w:tr>
      <w:tr w:rsidR="00D91798" w:rsidRPr="00BF020D" w14:paraId="746DFD49" w14:textId="77777777" w:rsidTr="00CA3C59">
        <w:tc>
          <w:tcPr>
            <w:tcW w:w="2254" w:type="dxa"/>
          </w:tcPr>
          <w:p w14:paraId="2428D1F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Czech Republic</w:t>
            </w:r>
          </w:p>
        </w:tc>
        <w:tc>
          <w:tcPr>
            <w:tcW w:w="2254" w:type="dxa"/>
          </w:tcPr>
          <w:p w14:paraId="4D0CE53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Italy</w:t>
            </w:r>
          </w:p>
        </w:tc>
        <w:tc>
          <w:tcPr>
            <w:tcW w:w="2254" w:type="dxa"/>
          </w:tcPr>
          <w:p w14:paraId="02C1ACE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Romania</w:t>
            </w:r>
          </w:p>
        </w:tc>
        <w:tc>
          <w:tcPr>
            <w:tcW w:w="2254" w:type="dxa"/>
          </w:tcPr>
          <w:p w14:paraId="5B129F1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</w:tr>
    </w:tbl>
    <w:p w14:paraId="3A9AD8C0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617A01B5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20A0734B" w14:textId="77777777" w:rsidR="00D91798" w:rsidRPr="00BF020D" w:rsidRDefault="00D91798" w:rsidP="00D91798">
      <w:pPr>
        <w:rPr>
          <w:rFonts w:eastAsia="Times New Roman" w:cs="Times New Roman"/>
          <w:b/>
          <w:noProof/>
          <w:szCs w:val="32"/>
          <w:lang w:val="en-GB"/>
        </w:rPr>
      </w:pPr>
      <w:r w:rsidRPr="00BF020D">
        <w:rPr>
          <w:rFonts w:eastAsia="Times New Roman" w:cs="Times New Roman"/>
          <w:b/>
          <w:noProof/>
          <w:szCs w:val="32"/>
          <w:lang w:val="en-GB"/>
        </w:rPr>
        <w:br w:type="page"/>
      </w:r>
    </w:p>
    <w:p w14:paraId="4673C55C" w14:textId="77777777" w:rsidR="00D91798" w:rsidRPr="00BF020D" w:rsidRDefault="00D91798" w:rsidP="00D91798">
      <w:pPr>
        <w:keepNext/>
        <w:keepLines/>
        <w:spacing w:before="240" w:after="240"/>
        <w:outlineLvl w:val="0"/>
        <w:rPr>
          <w:rFonts w:eastAsia="Times New Roman" w:cs="Times New Roman"/>
          <w:b/>
          <w:noProof/>
          <w:szCs w:val="32"/>
          <w:lang w:val="en-GB"/>
        </w:rPr>
      </w:pPr>
      <w:r w:rsidRPr="00BF020D">
        <w:rPr>
          <w:rFonts w:eastAsia="Times New Roman" w:cs="Times New Roman"/>
          <w:b/>
          <w:noProof/>
          <w:szCs w:val="32"/>
          <w:lang w:val="en-GB"/>
        </w:rPr>
        <w:lastRenderedPageBreak/>
        <w:t xml:space="preserve">Appendix 2. Variables and Sources 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2190"/>
        <w:gridCol w:w="4751"/>
        <w:gridCol w:w="2075"/>
      </w:tblGrid>
      <w:tr w:rsidR="00D91798" w:rsidRPr="00BF020D" w14:paraId="15B1D8E5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62672E57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b/>
                <w:bCs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Abbreviation</w:t>
            </w:r>
          </w:p>
        </w:tc>
        <w:tc>
          <w:tcPr>
            <w:tcW w:w="2635" w:type="pct"/>
            <w:vAlign w:val="center"/>
          </w:tcPr>
          <w:p w14:paraId="2B69AA3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b/>
                <w:bCs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Variable</w:t>
            </w:r>
          </w:p>
        </w:tc>
        <w:tc>
          <w:tcPr>
            <w:tcW w:w="1151" w:type="pct"/>
            <w:vAlign w:val="center"/>
          </w:tcPr>
          <w:p w14:paraId="0FB45F1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b/>
                <w:bCs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Source</w:t>
            </w:r>
          </w:p>
        </w:tc>
      </w:tr>
      <w:tr w:rsidR="00D91798" w:rsidRPr="00BF020D" w14:paraId="7831C720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62DA783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PTYNAME</w:t>
            </w:r>
          </w:p>
        </w:tc>
        <w:tc>
          <w:tcPr>
            <w:tcW w:w="2635" w:type="pct"/>
            <w:vAlign w:val="center"/>
          </w:tcPr>
          <w:p w14:paraId="7243E56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 name</w:t>
            </w:r>
          </w:p>
        </w:tc>
        <w:tc>
          <w:tcPr>
            <w:tcW w:w="1151" w:type="pct"/>
            <w:vAlign w:val="center"/>
          </w:tcPr>
          <w:p w14:paraId="31C54696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</w:t>
            </w:r>
          </w:p>
        </w:tc>
      </w:tr>
      <w:tr w:rsidR="00D91798" w:rsidRPr="00BF020D" w14:paraId="3806D47D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28B10047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PTYID</w:t>
            </w:r>
          </w:p>
        </w:tc>
        <w:tc>
          <w:tcPr>
            <w:tcW w:w="2635" w:type="pct"/>
            <w:vAlign w:val="center"/>
          </w:tcPr>
          <w:p w14:paraId="29645BC4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 code</w:t>
            </w:r>
          </w:p>
        </w:tc>
        <w:tc>
          <w:tcPr>
            <w:tcW w:w="1151" w:type="pct"/>
            <w:vAlign w:val="center"/>
          </w:tcPr>
          <w:p w14:paraId="0A213BF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</w:t>
            </w:r>
          </w:p>
        </w:tc>
      </w:tr>
      <w:tr w:rsidR="00D91798" w:rsidRPr="00BF020D" w14:paraId="6940871F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7912A41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PGID</w:t>
            </w:r>
          </w:p>
        </w:tc>
        <w:tc>
          <w:tcPr>
            <w:tcW w:w="2635" w:type="pct"/>
            <w:vAlign w:val="center"/>
          </w:tcPr>
          <w:p w14:paraId="5B2ECB2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Parlgov party code</w:t>
            </w:r>
          </w:p>
        </w:tc>
        <w:tc>
          <w:tcPr>
            <w:tcW w:w="1151" w:type="pct"/>
            <w:vAlign w:val="center"/>
          </w:tcPr>
          <w:p w14:paraId="2D351A59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ParlGov</w:t>
            </w:r>
          </w:p>
        </w:tc>
      </w:tr>
      <w:tr w:rsidR="00D91798" w:rsidRPr="00BF020D" w14:paraId="3208B46A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6B8C9257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COUNTRY</w:t>
            </w:r>
          </w:p>
        </w:tc>
        <w:tc>
          <w:tcPr>
            <w:tcW w:w="2635" w:type="pct"/>
            <w:vAlign w:val="center"/>
          </w:tcPr>
          <w:p w14:paraId="0AD70AE5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Country name</w:t>
            </w:r>
          </w:p>
        </w:tc>
        <w:tc>
          <w:tcPr>
            <w:tcW w:w="1151" w:type="pct"/>
            <w:vAlign w:val="center"/>
          </w:tcPr>
          <w:p w14:paraId="76C9AD42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</w:t>
            </w:r>
          </w:p>
        </w:tc>
      </w:tr>
      <w:tr w:rsidR="00D91798" w:rsidRPr="00BF020D" w14:paraId="096A757D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12FE0EA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CTRYID</w:t>
            </w:r>
          </w:p>
        </w:tc>
        <w:tc>
          <w:tcPr>
            <w:tcW w:w="2635" w:type="pct"/>
            <w:vAlign w:val="center"/>
          </w:tcPr>
          <w:p w14:paraId="37856687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Country ID</w:t>
            </w:r>
          </w:p>
        </w:tc>
        <w:tc>
          <w:tcPr>
            <w:tcW w:w="1151" w:type="pct"/>
            <w:vAlign w:val="center"/>
          </w:tcPr>
          <w:p w14:paraId="13BB098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</w:t>
            </w:r>
          </w:p>
        </w:tc>
      </w:tr>
      <w:tr w:rsidR="00D91798" w:rsidRPr="00BF020D" w14:paraId="6999957A" w14:textId="77777777" w:rsidTr="00CA3C5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5429FB46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i/>
                <w:noProof/>
                <w:lang w:val="en-GB"/>
              </w:rPr>
              <w:t xml:space="preserve">Baseline </w:t>
            </w:r>
          </w:p>
        </w:tc>
      </w:tr>
      <w:tr w:rsidR="00D91798" w:rsidRPr="00BF020D" w14:paraId="405B77F0" w14:textId="77777777" w:rsidTr="00CA3C59">
        <w:trPr>
          <w:trHeight w:hRule="exact" w:val="840"/>
        </w:trPr>
        <w:tc>
          <w:tcPr>
            <w:tcW w:w="1214" w:type="pct"/>
            <w:vAlign w:val="center"/>
          </w:tcPr>
          <w:p w14:paraId="44085C7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party_age</w:t>
            </w:r>
          </w:p>
        </w:tc>
        <w:tc>
          <w:tcPr>
            <w:tcW w:w="2635" w:type="pct"/>
            <w:vAlign w:val="center"/>
          </w:tcPr>
          <w:p w14:paraId="0FD0E1D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Years since party foundation (logged)</w:t>
            </w:r>
          </w:p>
        </w:tc>
        <w:tc>
          <w:tcPr>
            <w:tcW w:w="1151" w:type="pct"/>
            <w:vAlign w:val="center"/>
          </w:tcPr>
          <w:p w14:paraId="5B755C1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MAPP / other internet sources</w:t>
            </w:r>
          </w:p>
        </w:tc>
      </w:tr>
      <w:tr w:rsidR="00D91798" w:rsidRPr="00BF020D" w14:paraId="3B89A6C7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1014FCE5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age_democracy</w:t>
            </w:r>
          </w:p>
        </w:tc>
        <w:tc>
          <w:tcPr>
            <w:tcW w:w="2635" w:type="pct"/>
            <w:vAlign w:val="center"/>
          </w:tcPr>
          <w:p w14:paraId="10369458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Age of current regime (logged years) </w:t>
            </w:r>
          </w:p>
        </w:tc>
        <w:tc>
          <w:tcPr>
            <w:tcW w:w="1151" w:type="pct"/>
            <w:vAlign w:val="center"/>
          </w:tcPr>
          <w:p w14:paraId="18E59B75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Polity V</w:t>
            </w:r>
          </w:p>
        </w:tc>
      </w:tr>
      <w:tr w:rsidR="00D91798" w:rsidRPr="00BF020D" w14:paraId="1281E084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2AD000E1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ENEP</w:t>
            </w:r>
          </w:p>
        </w:tc>
        <w:tc>
          <w:tcPr>
            <w:tcW w:w="2635" w:type="pct"/>
            <w:vAlign w:val="center"/>
          </w:tcPr>
          <w:p w14:paraId="08BE7063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Effective number of electoral parties</w:t>
            </w:r>
          </w:p>
        </w:tc>
        <w:tc>
          <w:tcPr>
            <w:tcW w:w="1151" w:type="pct"/>
            <w:vAlign w:val="center"/>
          </w:tcPr>
          <w:p w14:paraId="0CEA45B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PPDB/Gallagher</w:t>
            </w:r>
          </w:p>
        </w:tc>
      </w:tr>
      <w:tr w:rsidR="00D91798" w:rsidRPr="00BF020D" w14:paraId="71B2FB46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1B8EE9A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N_parties</w:t>
            </w:r>
          </w:p>
        </w:tc>
        <w:tc>
          <w:tcPr>
            <w:tcW w:w="2635" w:type="pct"/>
            <w:vAlign w:val="center"/>
          </w:tcPr>
          <w:p w14:paraId="54A7040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Number of parties in each country</w:t>
            </w:r>
          </w:p>
        </w:tc>
        <w:tc>
          <w:tcPr>
            <w:tcW w:w="1151" w:type="pct"/>
            <w:vAlign w:val="center"/>
          </w:tcPr>
          <w:p w14:paraId="2653A378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----</w:t>
            </w:r>
          </w:p>
        </w:tc>
      </w:tr>
      <w:tr w:rsidR="00D91798" w:rsidRPr="00BF020D" w14:paraId="186B8A24" w14:textId="77777777" w:rsidTr="00CA3C5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7A5E8D9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i/>
                <w:noProof/>
                <w:lang w:val="en-GB"/>
              </w:rPr>
              <w:t>Dependent variable</w:t>
            </w:r>
          </w:p>
        </w:tc>
      </w:tr>
      <w:tr w:rsidR="00D91798" w:rsidRPr="00BF020D" w14:paraId="1A71B34A" w14:textId="77777777" w:rsidTr="00CA3C59">
        <w:trPr>
          <w:trHeight w:hRule="exact" w:val="397"/>
        </w:trPr>
        <w:tc>
          <w:tcPr>
            <w:tcW w:w="1214" w:type="pct"/>
            <w:vAlign w:val="center"/>
          </w:tcPr>
          <w:p w14:paraId="709F5347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ME_ratio</w:t>
            </w:r>
          </w:p>
        </w:tc>
        <w:tc>
          <w:tcPr>
            <w:tcW w:w="2635" w:type="pct"/>
            <w:vAlign w:val="center"/>
          </w:tcPr>
          <w:p w14:paraId="2B4AC095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Membership ratio: R12MBRNUM/electorate</w:t>
            </w:r>
          </w:p>
        </w:tc>
        <w:tc>
          <w:tcPr>
            <w:tcW w:w="1151" w:type="pct"/>
            <w:vAlign w:val="center"/>
          </w:tcPr>
          <w:p w14:paraId="6DCADC48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 and MAPP</w:t>
            </w:r>
          </w:p>
        </w:tc>
      </w:tr>
      <w:tr w:rsidR="00D91798" w:rsidRPr="00BF020D" w14:paraId="3E217155" w14:textId="77777777" w:rsidTr="00CA3C5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16F7DE8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b/>
                <w:i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i/>
                <w:noProof/>
                <w:lang w:val="en-GB"/>
              </w:rPr>
              <w:t>Country-level variables</w:t>
            </w:r>
          </w:p>
        </w:tc>
      </w:tr>
      <w:tr w:rsidR="00D91798" w:rsidRPr="00BF020D" w14:paraId="0D5E56B7" w14:textId="77777777" w:rsidTr="00CA3C59">
        <w:trPr>
          <w:trHeight w:hRule="exact" w:val="872"/>
        </w:trPr>
        <w:tc>
          <w:tcPr>
            <w:tcW w:w="1214" w:type="pct"/>
            <w:vAlign w:val="center"/>
          </w:tcPr>
          <w:p w14:paraId="2405A6DE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system</w:t>
            </w:r>
          </w:p>
        </w:tc>
        <w:tc>
          <w:tcPr>
            <w:tcW w:w="2635" w:type="pct"/>
            <w:vAlign w:val="center"/>
          </w:tcPr>
          <w:p w14:paraId="07DF5616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System of government (dummy)</w:t>
            </w:r>
          </w:p>
        </w:tc>
        <w:tc>
          <w:tcPr>
            <w:tcW w:w="1151" w:type="pct"/>
            <w:vAlign w:val="center"/>
          </w:tcPr>
          <w:p w14:paraId="1DF64FC1" w14:textId="77777777" w:rsidR="00D91798" w:rsidRPr="00D91798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nl-BE"/>
              </w:rPr>
            </w:pPr>
            <w:r w:rsidRPr="00D91798">
              <w:rPr>
                <w:rFonts w:eastAsia="Calibri" w:cs="Times New Roman"/>
                <w:noProof/>
                <w:lang w:val="nl-BE"/>
              </w:rPr>
              <w:t>Cheibub et al (2010), PPDB Round 2</w:t>
            </w:r>
          </w:p>
        </w:tc>
      </w:tr>
      <w:tr w:rsidR="00D91798" w:rsidRPr="00BF020D" w14:paraId="307EC245" w14:textId="77777777" w:rsidTr="00CA3C59">
        <w:trPr>
          <w:trHeight w:hRule="exact" w:val="567"/>
        </w:trPr>
        <w:tc>
          <w:tcPr>
            <w:tcW w:w="1214" w:type="pct"/>
            <w:vAlign w:val="center"/>
          </w:tcPr>
          <w:p w14:paraId="77315569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RAI</w:t>
            </w:r>
          </w:p>
        </w:tc>
        <w:tc>
          <w:tcPr>
            <w:tcW w:w="2635" w:type="pct"/>
            <w:vAlign w:val="center"/>
          </w:tcPr>
          <w:p w14:paraId="3AA6A06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RAI country score 2015</w:t>
            </w:r>
          </w:p>
        </w:tc>
        <w:tc>
          <w:tcPr>
            <w:tcW w:w="1151" w:type="pct"/>
            <w:vAlign w:val="center"/>
          </w:tcPr>
          <w:p w14:paraId="25650BB4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RAI (Hooghe et al. 2016)</w:t>
            </w:r>
          </w:p>
        </w:tc>
      </w:tr>
      <w:tr w:rsidR="00D91798" w:rsidRPr="00BF020D" w14:paraId="27807C46" w14:textId="77777777" w:rsidTr="00CA3C59">
        <w:trPr>
          <w:trHeight w:hRule="exact" w:val="882"/>
        </w:trPr>
        <w:tc>
          <w:tcPr>
            <w:tcW w:w="1214" w:type="pct"/>
            <w:vAlign w:val="center"/>
          </w:tcPr>
          <w:p w14:paraId="09EFAEA8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party_law</w:t>
            </w:r>
          </w:p>
        </w:tc>
        <w:tc>
          <w:tcPr>
            <w:tcW w:w="2635" w:type="pct"/>
            <w:vAlign w:val="center"/>
          </w:tcPr>
          <w:p w14:paraId="4B0C117D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National party law index (0-1 scale, less-more incentives for affiliation). See rationale below</w:t>
            </w:r>
          </w:p>
        </w:tc>
        <w:tc>
          <w:tcPr>
            <w:tcW w:w="1151" w:type="pct"/>
            <w:vAlign w:val="center"/>
          </w:tcPr>
          <w:p w14:paraId="2907B391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 (raw data)</w:t>
            </w:r>
          </w:p>
        </w:tc>
      </w:tr>
      <w:tr w:rsidR="00D91798" w:rsidRPr="00BF020D" w14:paraId="65669097" w14:textId="77777777" w:rsidTr="00CA3C59">
        <w:trPr>
          <w:trHeight w:hRule="exact" w:val="678"/>
        </w:trPr>
        <w:tc>
          <w:tcPr>
            <w:tcW w:w="1214" w:type="pct"/>
            <w:vAlign w:val="center"/>
          </w:tcPr>
          <w:p w14:paraId="072C3E8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trust_parties</w:t>
            </w:r>
          </w:p>
        </w:tc>
        <w:tc>
          <w:tcPr>
            <w:tcW w:w="2635" w:type="pct"/>
            <w:vAlign w:val="center"/>
          </w:tcPr>
          <w:p w14:paraId="47689F1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General trust in political parties (1-5 scale, no trust-complete trust)</w:t>
            </w:r>
          </w:p>
        </w:tc>
        <w:tc>
          <w:tcPr>
            <w:tcW w:w="1151" w:type="pct"/>
            <w:vAlign w:val="center"/>
          </w:tcPr>
          <w:p w14:paraId="13ACC0A1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WVS waves 5-7; ESS 8.0/9.0</w:t>
            </w:r>
          </w:p>
        </w:tc>
      </w:tr>
      <w:tr w:rsidR="00D91798" w:rsidRPr="00BF020D" w14:paraId="26B5A0BF" w14:textId="77777777" w:rsidTr="00CA3C59">
        <w:trPr>
          <w:trHeight w:hRule="exact" w:val="1003"/>
        </w:trPr>
        <w:tc>
          <w:tcPr>
            <w:tcW w:w="1214" w:type="pct"/>
            <w:vAlign w:val="center"/>
          </w:tcPr>
          <w:p w14:paraId="2AC5E239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formative_environm</w:t>
            </w:r>
          </w:p>
        </w:tc>
        <w:tc>
          <w:tcPr>
            <w:tcW w:w="2635" w:type="pct"/>
            <w:vAlign w:val="center"/>
          </w:tcPr>
          <w:p w14:paraId="048477BB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Mean of </w:t>
            </w:r>
            <w:r w:rsidRPr="00BF020D">
              <w:rPr>
                <w:rFonts w:eastAsia="Calibri" w:cs="Times New Roman"/>
                <w:i/>
                <w:noProof/>
                <w:lang w:val="en-GB"/>
              </w:rPr>
              <w:t>polity2</w:t>
            </w:r>
            <w:r w:rsidRPr="00BF020D">
              <w:rPr>
                <w:rFonts w:eastAsia="Calibri" w:cs="Times New Roman"/>
                <w:noProof/>
                <w:lang w:val="en-GB"/>
              </w:rPr>
              <w:t xml:space="preserve"> score in the 5 initial years after party foundation. Recoded to 0-1 scale (strongly autocratic-strongly democratic)</w:t>
            </w:r>
          </w:p>
        </w:tc>
        <w:tc>
          <w:tcPr>
            <w:tcW w:w="1151" w:type="pct"/>
            <w:vAlign w:val="center"/>
          </w:tcPr>
          <w:p w14:paraId="68F1FE4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Polity V (2020)</w:t>
            </w:r>
          </w:p>
        </w:tc>
      </w:tr>
      <w:tr w:rsidR="00D91798" w:rsidRPr="00BF020D" w14:paraId="7BBD646A" w14:textId="77777777" w:rsidTr="00CA3C5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20E491E3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b/>
                <w:i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i/>
                <w:noProof/>
                <w:lang w:val="en-GB"/>
              </w:rPr>
              <w:t>Party-level variables</w:t>
            </w:r>
          </w:p>
        </w:tc>
      </w:tr>
      <w:tr w:rsidR="00D91798" w:rsidRPr="00BF020D" w14:paraId="481134C2" w14:textId="77777777" w:rsidTr="00CA3C59">
        <w:trPr>
          <w:trHeight w:hRule="exact" w:val="722"/>
        </w:trPr>
        <w:tc>
          <w:tcPr>
            <w:tcW w:w="1214" w:type="pct"/>
            <w:vAlign w:val="center"/>
          </w:tcPr>
          <w:p w14:paraId="2BC22421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partisan_affinity</w:t>
            </w:r>
          </w:p>
        </w:tc>
        <w:tc>
          <w:tcPr>
            <w:tcW w:w="2635" w:type="pct"/>
            <w:vAlign w:val="center"/>
          </w:tcPr>
          <w:p w14:paraId="51F0D5F0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% party attachment (‘feel closer to the party’) </w:t>
            </w:r>
          </w:p>
        </w:tc>
        <w:tc>
          <w:tcPr>
            <w:tcW w:w="1151" w:type="pct"/>
            <w:vAlign w:val="center"/>
          </w:tcPr>
          <w:p w14:paraId="1F4C2AC3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CSES Modules 4/5; ESS 8.0/9.0</w:t>
            </w:r>
          </w:p>
        </w:tc>
      </w:tr>
      <w:tr w:rsidR="00D91798" w:rsidRPr="00BF020D" w14:paraId="24A60F90" w14:textId="77777777" w:rsidTr="00CA3C59">
        <w:trPr>
          <w:trHeight w:hRule="exact" w:val="1308"/>
        </w:trPr>
        <w:tc>
          <w:tcPr>
            <w:tcW w:w="1214" w:type="pct"/>
            <w:vAlign w:val="center"/>
          </w:tcPr>
          <w:p w14:paraId="5721DFF9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party_family</w:t>
            </w:r>
          </w:p>
        </w:tc>
        <w:tc>
          <w:tcPr>
            <w:tcW w:w="2635" w:type="pct"/>
            <w:vAlign w:val="center"/>
          </w:tcPr>
          <w:p w14:paraId="499A4A11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 PARTYFAM3 variable (round 1) and PARTYFAMNEW (round 2), recoded to match PARTYFAM3 (used for fixed effects models)</w:t>
            </w:r>
          </w:p>
        </w:tc>
        <w:tc>
          <w:tcPr>
            <w:tcW w:w="1151" w:type="pct"/>
            <w:vAlign w:val="center"/>
          </w:tcPr>
          <w:p w14:paraId="3F185C9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</w:t>
            </w:r>
          </w:p>
        </w:tc>
      </w:tr>
      <w:tr w:rsidR="00D91798" w:rsidRPr="00BF020D" w14:paraId="584B6FFA" w14:textId="77777777" w:rsidTr="00CA3C59">
        <w:trPr>
          <w:trHeight w:hRule="exact" w:val="858"/>
        </w:trPr>
        <w:tc>
          <w:tcPr>
            <w:tcW w:w="1214" w:type="pct"/>
            <w:vAlign w:val="center"/>
          </w:tcPr>
          <w:p w14:paraId="11AFCBF3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lastRenderedPageBreak/>
              <w:t>Benefits_joining</w:t>
            </w:r>
          </w:p>
        </w:tc>
        <w:tc>
          <w:tcPr>
            <w:tcW w:w="2635" w:type="pct"/>
            <w:vAlign w:val="center"/>
          </w:tcPr>
          <w:p w14:paraId="202FEB71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Benefits (0-1 scale, no rights for members - full rights for members). See rationale below.</w:t>
            </w:r>
          </w:p>
        </w:tc>
        <w:tc>
          <w:tcPr>
            <w:tcW w:w="1151" w:type="pct"/>
            <w:vAlign w:val="center"/>
          </w:tcPr>
          <w:p w14:paraId="6968106F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 (raw data)</w:t>
            </w:r>
          </w:p>
        </w:tc>
      </w:tr>
      <w:tr w:rsidR="00D91798" w:rsidRPr="00BF020D" w14:paraId="6C04855D" w14:textId="77777777" w:rsidTr="00CA3C59">
        <w:trPr>
          <w:trHeight w:hRule="exact" w:val="997"/>
        </w:trPr>
        <w:tc>
          <w:tcPr>
            <w:tcW w:w="1214" w:type="pct"/>
            <w:vAlign w:val="center"/>
          </w:tcPr>
          <w:p w14:paraId="6113BB1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costs_joining</w:t>
            </w:r>
          </w:p>
        </w:tc>
        <w:tc>
          <w:tcPr>
            <w:tcW w:w="2635" w:type="pct"/>
            <w:vAlign w:val="center"/>
          </w:tcPr>
          <w:p w14:paraId="4CFE1396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Costs-to-entry index (0-1 scale, low-high costs and barriers to entry, financial/ procedural). See rationale below.</w:t>
            </w:r>
          </w:p>
        </w:tc>
        <w:tc>
          <w:tcPr>
            <w:tcW w:w="1151" w:type="pct"/>
            <w:vAlign w:val="center"/>
          </w:tcPr>
          <w:p w14:paraId="4A424958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 (raw data)</w:t>
            </w:r>
          </w:p>
        </w:tc>
      </w:tr>
      <w:tr w:rsidR="00D91798" w:rsidRPr="00BF020D" w14:paraId="0BB82E34" w14:textId="77777777" w:rsidTr="00CA3C59">
        <w:trPr>
          <w:trHeight w:hRule="exact" w:val="984"/>
        </w:trPr>
        <w:tc>
          <w:tcPr>
            <w:tcW w:w="1214" w:type="pct"/>
            <w:vAlign w:val="center"/>
          </w:tcPr>
          <w:p w14:paraId="047D3D2C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representativ_index</w:t>
            </w:r>
          </w:p>
        </w:tc>
        <w:tc>
          <w:tcPr>
            <w:tcW w:w="2635" w:type="pct"/>
            <w:vAlign w:val="center"/>
          </w:tcPr>
          <w:p w14:paraId="53A0622D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Representativeness index (0-1 scale, less-more representativeness of sub-groups). See rationale below.</w:t>
            </w:r>
          </w:p>
        </w:tc>
        <w:tc>
          <w:tcPr>
            <w:tcW w:w="1151" w:type="pct"/>
            <w:vAlign w:val="center"/>
          </w:tcPr>
          <w:p w14:paraId="4AE34418" w14:textId="77777777" w:rsidR="00D91798" w:rsidRPr="00BF020D" w:rsidRDefault="00D91798" w:rsidP="002E259A">
            <w:pPr>
              <w:snapToGrid w:val="0"/>
              <w:spacing w:line="240" w:lineRule="auto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PPDB (raw data)</w:t>
            </w:r>
          </w:p>
        </w:tc>
      </w:tr>
    </w:tbl>
    <w:p w14:paraId="33D1406E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7DA196FF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3B2AA913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6EA5223B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  <w:r w:rsidRPr="00BF020D">
        <w:rPr>
          <w:rFonts w:eastAsia="Calibri" w:cs="Times New Roman"/>
          <w:b/>
          <w:noProof/>
          <w:lang w:val="en-GB"/>
        </w:rPr>
        <w:br w:type="page"/>
      </w:r>
      <w:r w:rsidRPr="00BF020D">
        <w:rPr>
          <w:rFonts w:eastAsia="Calibri" w:cs="Times New Roman"/>
          <w:b/>
          <w:noProof/>
          <w:lang w:val="en-GB"/>
        </w:rPr>
        <w:lastRenderedPageBreak/>
        <w:t>Appendix 3. Calculation of indexes</w:t>
      </w:r>
    </w:p>
    <w:p w14:paraId="501F1397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414EBE71" w14:textId="0BDF1AA9" w:rsidR="00D91798" w:rsidRPr="00BF020D" w:rsidRDefault="002E259A" w:rsidP="00D91798">
      <w:pPr>
        <w:rPr>
          <w:rFonts w:eastAsia="Calibri" w:cs="Times New Roman"/>
          <w:b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t xml:space="preserve">A3A. </w:t>
      </w:r>
      <w:r w:rsidR="00D91798" w:rsidRPr="00BF020D">
        <w:rPr>
          <w:rFonts w:eastAsia="Calibri" w:cs="Times New Roman"/>
          <w:b/>
          <w:noProof/>
          <w:lang w:val="en-GB"/>
        </w:rPr>
        <w:t>Party law incentives</w:t>
      </w:r>
    </w:p>
    <w:p w14:paraId="04ECBE42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  <w:r w:rsidRPr="00BF020D">
        <w:rPr>
          <w:rFonts w:eastAsia="Calibri" w:cs="Times New Roman"/>
          <w:noProof/>
          <w:lang w:val="en-GB"/>
        </w:rPr>
        <w:t>Arithmetic mean of four country-level PPDB variables. The index ranges from 0 to 1 (less-more incentives for party affiliation).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8"/>
        <w:gridCol w:w="2694"/>
        <w:gridCol w:w="2906"/>
      </w:tblGrid>
      <w:tr w:rsidR="00D91798" w:rsidRPr="00BF020D" w14:paraId="5BEC2EEC" w14:textId="77777777" w:rsidTr="00CA3C59">
        <w:trPr>
          <w:trHeight w:val="69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BAF3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D7E2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Subsidy allocation reflects the N of party members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DD90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Legal status of political contributions</w:t>
            </w:r>
          </w:p>
        </w:tc>
      </w:tr>
      <w:tr w:rsidR="00D91798" w:rsidRPr="00BF020D" w14:paraId="3E3DFAD9" w14:textId="77777777" w:rsidTr="00CA3C59">
        <w:trPr>
          <w:trHeight w:val="73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0E8D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PPDB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1DA3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A9SUBMBR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D8D2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A17FINCORP, A19FINGRP, A21FINPRIV </w:t>
            </w:r>
          </w:p>
        </w:tc>
      </w:tr>
      <w:tr w:rsidR="00D91798" w:rsidRPr="00BF020D" w14:paraId="658E77DF" w14:textId="77777777" w:rsidTr="00CA3C59">
        <w:trPr>
          <w:trHeight w:val="127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D283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 xml:space="preserve">Allocated value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C36C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Yes – 1.0 </w:t>
            </w:r>
          </w:p>
          <w:p w14:paraId="2D1E025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D07E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1. 0.0</w:t>
            </w:r>
          </w:p>
          <w:p w14:paraId="6D35985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2. 1.0</w:t>
            </w:r>
          </w:p>
          <w:p w14:paraId="3C211C1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3. 0.75</w:t>
            </w:r>
          </w:p>
          <w:p w14:paraId="5D3F6EE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4. 0.50</w:t>
            </w:r>
          </w:p>
        </w:tc>
      </w:tr>
    </w:tbl>
    <w:p w14:paraId="25998BB1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0E90CB70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16351346" w14:textId="77777777" w:rsidR="002E259A" w:rsidRDefault="002E259A">
      <w:pPr>
        <w:spacing w:line="240" w:lineRule="auto"/>
        <w:rPr>
          <w:rFonts w:eastAsia="Calibri" w:cs="Times New Roman"/>
          <w:b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br w:type="page"/>
      </w:r>
    </w:p>
    <w:p w14:paraId="63D93BC3" w14:textId="6BFE1438" w:rsidR="00D91798" w:rsidRPr="00BF020D" w:rsidRDefault="002E259A" w:rsidP="00D91798">
      <w:pPr>
        <w:rPr>
          <w:rFonts w:eastAsia="Calibri" w:cs="Times New Roman"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lastRenderedPageBreak/>
        <w:t xml:space="preserve">A3B. </w:t>
      </w:r>
      <w:r w:rsidR="00D91798" w:rsidRPr="00BF020D">
        <w:rPr>
          <w:rFonts w:eastAsia="Calibri" w:cs="Times New Roman"/>
          <w:b/>
          <w:noProof/>
          <w:lang w:val="en-GB"/>
        </w:rPr>
        <w:t>Plebiscitary benefits scale</w:t>
      </w:r>
    </w:p>
    <w:p w14:paraId="1FD68AE6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  <w:r w:rsidRPr="00BF020D">
        <w:rPr>
          <w:rFonts w:eastAsia="Calibri" w:cs="Times New Roman"/>
          <w:noProof/>
          <w:lang w:val="en-GB"/>
        </w:rPr>
        <w:t xml:space="preserve">Arithmetic mean of the PPDB party-level variables listed below. The index ranges from 0 (no plebiscitary rights for members) to 1 (full plebiscitary rights for members). </w:t>
      </w:r>
    </w:p>
    <w:tbl>
      <w:tblPr>
        <w:tblW w:w="98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2"/>
        <w:gridCol w:w="2284"/>
        <w:gridCol w:w="2268"/>
        <w:gridCol w:w="3887"/>
      </w:tblGrid>
      <w:tr w:rsidR="00D91798" w:rsidRPr="00BF020D" w14:paraId="7993F094" w14:textId="77777777" w:rsidTr="00CA3C59">
        <w:trPr>
          <w:trHeight w:val="6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B51F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B50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Members may vote on the election of the political leader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23CF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Members may vote on the party election manifesto</w:t>
            </w:r>
          </w:p>
        </w:tc>
        <w:tc>
          <w:tcPr>
            <w:tcW w:w="3887" w:type="dxa"/>
            <w:tcBorders>
              <w:top w:val="single" w:sz="4" w:space="0" w:color="auto"/>
              <w:bottom w:val="single" w:sz="4" w:space="0" w:color="auto"/>
            </w:tcBorders>
          </w:tcPr>
          <w:p w14:paraId="78A8AA23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Members may vote on candidate selection</w:t>
            </w:r>
          </w:p>
        </w:tc>
      </w:tr>
      <w:tr w:rsidR="00D91798" w:rsidRPr="00BF020D" w14:paraId="12A15D5F" w14:textId="77777777" w:rsidTr="00CA3C59">
        <w:trPr>
          <w:trHeight w:val="64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16550" w14:textId="77777777" w:rsidR="00D91798" w:rsidRPr="00BF020D" w:rsidRDefault="00D91798" w:rsidP="00CA3C59">
            <w:pPr>
              <w:rPr>
                <w:rFonts w:eastAsia="Calibri" w:cs="Times New Roman"/>
                <w:b/>
                <w:bCs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PPDB</w:t>
            </w:r>
          </w:p>
          <w:p w14:paraId="6E18782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variables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6D5C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C40PLVT2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2EF3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C105MAN6</w:t>
            </w:r>
          </w:p>
        </w:tc>
        <w:tc>
          <w:tcPr>
            <w:tcW w:w="3887" w:type="dxa"/>
            <w:tcBorders>
              <w:top w:val="single" w:sz="4" w:space="0" w:color="auto"/>
            </w:tcBorders>
          </w:tcPr>
          <w:p w14:paraId="499F9088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B22CANSELA (input)</w:t>
            </w:r>
          </w:p>
          <w:p w14:paraId="097887CD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B22CANSELB (input)</w:t>
            </w:r>
          </w:p>
          <w:p w14:paraId="6FFE8781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B22CANSELC (vote)</w:t>
            </w:r>
          </w:p>
        </w:tc>
      </w:tr>
      <w:tr w:rsidR="00D91798" w:rsidRPr="00BF020D" w14:paraId="075FF470" w14:textId="77777777" w:rsidTr="00CA3C59">
        <w:trPr>
          <w:trHeight w:val="15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7C29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 xml:space="preserve">Allocated value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0830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Yes – 1.0 </w:t>
            </w:r>
          </w:p>
          <w:p w14:paraId="37EF868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89A7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rights – 0.0</w:t>
            </w:r>
          </w:p>
          <w:p w14:paraId="141BCF7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Input or vote - 0.50 </w:t>
            </w:r>
          </w:p>
          <w:p w14:paraId="09F3775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Full rights (input and vote) – 1.0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5C359C98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Neither input (A, B) nor voting (C) rights - 0.0</w:t>
            </w:r>
          </w:p>
          <w:p w14:paraId="0FC54D36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Input (A and/or B) </w:t>
            </w:r>
            <w:r w:rsidRPr="00BF020D">
              <w:rPr>
                <w:rFonts w:eastAsia="Calibri" w:cs="Times New Roman"/>
                <w:b/>
                <w:noProof/>
                <w:lang w:val="en-GB"/>
              </w:rPr>
              <w:t>or</w:t>
            </w:r>
            <w:r w:rsidRPr="00BF020D">
              <w:rPr>
                <w:rFonts w:eastAsia="Calibri" w:cs="Times New Roman"/>
                <w:noProof/>
                <w:lang w:val="en-GB"/>
              </w:rPr>
              <w:t xml:space="preserve"> vote (C) - 0.5</w:t>
            </w:r>
          </w:p>
          <w:p w14:paraId="1F2FC9DD" w14:textId="77777777" w:rsidR="00D91798" w:rsidRPr="00BF020D" w:rsidRDefault="00D91798" w:rsidP="00CA3C59">
            <w:pPr>
              <w:ind w:left="113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Input (A and/or B) </w:t>
            </w:r>
            <w:r w:rsidRPr="00BF020D">
              <w:rPr>
                <w:rFonts w:eastAsia="Calibri" w:cs="Times New Roman"/>
                <w:b/>
                <w:noProof/>
                <w:lang w:val="en-GB"/>
              </w:rPr>
              <w:t>and</w:t>
            </w:r>
            <w:r w:rsidRPr="00BF020D">
              <w:rPr>
                <w:rFonts w:eastAsia="Calibri" w:cs="Times New Roman"/>
                <w:noProof/>
                <w:lang w:val="en-GB"/>
              </w:rPr>
              <w:t xml:space="preserve"> vote (C) – 1.0</w:t>
            </w:r>
          </w:p>
        </w:tc>
      </w:tr>
    </w:tbl>
    <w:p w14:paraId="0731154D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010AEFB0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1B99D5B5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77A83F04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2F3293AC" w14:textId="77777777" w:rsidR="002E259A" w:rsidRDefault="002E259A">
      <w:pPr>
        <w:spacing w:line="240" w:lineRule="auto"/>
        <w:rPr>
          <w:rFonts w:eastAsia="Calibri" w:cs="Times New Roman"/>
          <w:b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br w:type="page"/>
      </w:r>
    </w:p>
    <w:p w14:paraId="0C8685FD" w14:textId="142DDBAD" w:rsidR="00D91798" w:rsidRPr="00BF020D" w:rsidRDefault="002E259A" w:rsidP="00D91798">
      <w:pPr>
        <w:rPr>
          <w:rFonts w:eastAsia="Calibri" w:cs="Times New Roman"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lastRenderedPageBreak/>
        <w:t xml:space="preserve">A3C. </w:t>
      </w:r>
      <w:r w:rsidR="00D91798" w:rsidRPr="00BF020D">
        <w:rPr>
          <w:rFonts w:eastAsia="Calibri" w:cs="Times New Roman"/>
          <w:b/>
          <w:noProof/>
          <w:lang w:val="en-GB"/>
        </w:rPr>
        <w:t>Costs of joining</w:t>
      </w:r>
    </w:p>
    <w:p w14:paraId="1FCEEAA4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  <w:r w:rsidRPr="00BF020D">
        <w:rPr>
          <w:rFonts w:eastAsia="Calibri" w:cs="Times New Roman"/>
          <w:noProof/>
          <w:lang w:val="en-GB"/>
        </w:rPr>
        <w:t>Costs and barriers (financial and procedural) to entry: arithmetic mean of seven PPDB party-level variables. The index ranges from 0 (low costs and barriers) to 1 (high costs and barriers).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3532"/>
        <w:gridCol w:w="2489"/>
        <w:gridCol w:w="1597"/>
      </w:tblGrid>
      <w:tr w:rsidR="00D91798" w:rsidRPr="00BF020D" w14:paraId="4D504956" w14:textId="77777777" w:rsidTr="00CA3C59">
        <w:trPr>
          <w:trHeight w:val="6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C641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9211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Requirements for full party membership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6916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Can join party from national party web page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A4B212" w14:textId="77777777" w:rsidR="00D91798" w:rsidRPr="00BF020D" w:rsidRDefault="00D91798" w:rsidP="00CA3C59">
            <w:pPr>
              <w:ind w:left="57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New forms of affiliation</w:t>
            </w:r>
          </w:p>
        </w:tc>
      </w:tr>
      <w:tr w:rsidR="00D91798" w:rsidRPr="00BF020D" w14:paraId="7C8BA822" w14:textId="77777777" w:rsidTr="00CA3C59">
        <w:trPr>
          <w:trHeight w:val="73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A383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PPDB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825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A37MRBWAIT, A38SPONSOR, A40AFFIRM, A41EXCLUSIVE, A43MBRDUES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856C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A98WEBMBR1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46933F" w14:textId="77777777" w:rsidR="00D91798" w:rsidRPr="00BF020D" w:rsidRDefault="00D91798" w:rsidP="00CA3C59">
            <w:pPr>
              <w:ind w:left="57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CR7FRIEND</w:t>
            </w:r>
          </w:p>
        </w:tc>
      </w:tr>
      <w:tr w:rsidR="00D91798" w:rsidRPr="00BF020D" w14:paraId="67864BD7" w14:textId="77777777" w:rsidTr="00CA3C59">
        <w:trPr>
          <w:trHeight w:val="111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E0EC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 xml:space="preserve">Allocated value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A780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Yes – 1.0 </w:t>
            </w:r>
          </w:p>
          <w:p w14:paraId="75ECAA0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3621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1. 1.0</w:t>
            </w:r>
          </w:p>
          <w:p w14:paraId="1B1742A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2. 0.5</w:t>
            </w:r>
          </w:p>
          <w:p w14:paraId="6664FE3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3. 0.0</w:t>
            </w:r>
          </w:p>
          <w:p w14:paraId="4B7AA13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4. 0.5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8764CB" w14:textId="77777777" w:rsidR="00D91798" w:rsidRPr="00BF020D" w:rsidRDefault="00D91798" w:rsidP="00CA3C59">
            <w:pPr>
              <w:ind w:left="57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Yes – 1.0</w:t>
            </w:r>
          </w:p>
          <w:p w14:paraId="773280DB" w14:textId="77777777" w:rsidR="00D91798" w:rsidRPr="00BF020D" w:rsidRDefault="00D91798" w:rsidP="00CA3C59">
            <w:pPr>
              <w:ind w:left="57"/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</w:tr>
    </w:tbl>
    <w:p w14:paraId="261861BB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106A089F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</w:p>
    <w:p w14:paraId="4D68BF9D" w14:textId="77777777" w:rsidR="002E259A" w:rsidRDefault="002E259A">
      <w:pPr>
        <w:spacing w:line="240" w:lineRule="auto"/>
        <w:rPr>
          <w:rFonts w:eastAsia="Calibri" w:cs="Times New Roman"/>
          <w:b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br w:type="page"/>
      </w:r>
    </w:p>
    <w:p w14:paraId="4ED96C64" w14:textId="4BA1108D" w:rsidR="00D91798" w:rsidRPr="00BF020D" w:rsidRDefault="002E259A" w:rsidP="00D91798">
      <w:pPr>
        <w:rPr>
          <w:rFonts w:eastAsia="Calibri" w:cs="Times New Roman"/>
          <w:noProof/>
          <w:lang w:val="en-GB"/>
        </w:rPr>
      </w:pPr>
      <w:r>
        <w:rPr>
          <w:rFonts w:eastAsia="Calibri" w:cs="Times New Roman"/>
          <w:b/>
          <w:noProof/>
          <w:lang w:val="en-GB"/>
        </w:rPr>
        <w:lastRenderedPageBreak/>
        <w:t xml:space="preserve">A3D. </w:t>
      </w:r>
      <w:r w:rsidR="00D91798" w:rsidRPr="00BF020D">
        <w:rPr>
          <w:rFonts w:eastAsia="Calibri" w:cs="Times New Roman"/>
          <w:b/>
          <w:noProof/>
          <w:lang w:val="en-GB"/>
        </w:rPr>
        <w:t>Representativeness index</w:t>
      </w:r>
    </w:p>
    <w:p w14:paraId="06200DC0" w14:textId="77777777" w:rsidR="00D91798" w:rsidRPr="00BF020D" w:rsidRDefault="00D91798" w:rsidP="00D91798">
      <w:pPr>
        <w:rPr>
          <w:rFonts w:eastAsia="Calibri" w:cs="Times New Roman"/>
          <w:noProof/>
          <w:lang w:val="en-GB"/>
        </w:rPr>
      </w:pPr>
      <w:r w:rsidRPr="00BF020D">
        <w:rPr>
          <w:rFonts w:eastAsia="Calibri" w:cs="Times New Roman"/>
          <w:noProof/>
          <w:lang w:val="en-GB"/>
        </w:rPr>
        <w:t>Average of three groups of party-level variables regarding intraparty sub-groups (21 PPDB variables). Rescaled from 0 to 1 (less-more representativeness)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4"/>
        <w:gridCol w:w="2143"/>
        <w:gridCol w:w="2282"/>
        <w:gridCol w:w="2607"/>
      </w:tblGrid>
      <w:tr w:rsidR="00D91798" w:rsidRPr="00BF020D" w14:paraId="3DD9B27A" w14:textId="77777777" w:rsidTr="00CA3C59">
        <w:trPr>
          <w:trHeight w:val="294"/>
        </w:trPr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C34E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  <w:tc>
          <w:tcPr>
            <w:tcW w:w="3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7281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Level of representation</w:t>
            </w:r>
          </w:p>
        </w:tc>
      </w:tr>
      <w:tr w:rsidR="00D91798" w:rsidRPr="00BF020D" w14:paraId="40148365" w14:textId="77777777" w:rsidTr="00CA3C59">
        <w:trPr>
          <w:trHeight w:val="934"/>
        </w:trPr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0CE0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CEF5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Mentioned in party statutes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6755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May send delegates to party Congress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0157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Ex officio seats on the highest executive body</w:t>
            </w:r>
          </w:p>
        </w:tc>
      </w:tr>
      <w:tr w:rsidR="00D91798" w:rsidRPr="00BF020D" w14:paraId="2F61285D" w14:textId="77777777" w:rsidTr="00CA3C59">
        <w:trPr>
          <w:trHeight w:val="43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19B9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>PPDB variables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C0C1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A49 to A55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9770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A58 to A64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6F2E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A68 to A74</w:t>
            </w:r>
          </w:p>
        </w:tc>
      </w:tr>
      <w:tr w:rsidR="00D91798" w:rsidRPr="00BF020D" w14:paraId="793F564B" w14:textId="77777777" w:rsidTr="00CA3C59">
        <w:trPr>
          <w:trHeight w:val="699"/>
        </w:trPr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6443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bCs/>
                <w:noProof/>
                <w:lang w:val="en-GB"/>
              </w:rPr>
              <w:t xml:space="preserve">Allocated value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3AFF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Yes – 0.5</w:t>
            </w:r>
          </w:p>
          <w:p w14:paraId="2401B91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5BF6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Yes – 0.75</w:t>
            </w:r>
          </w:p>
          <w:p w14:paraId="502DBB4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63DE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Yes – 1.0</w:t>
            </w:r>
          </w:p>
          <w:p w14:paraId="2430A53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No – 0.0</w:t>
            </w:r>
          </w:p>
        </w:tc>
      </w:tr>
    </w:tbl>
    <w:p w14:paraId="0DDE6C3E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28EB36B4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629E695C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723CE3AF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</w:p>
    <w:p w14:paraId="24F794AE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  <w:r w:rsidRPr="00BF020D">
        <w:rPr>
          <w:rFonts w:eastAsia="Calibri" w:cs="Times New Roman"/>
          <w:b/>
          <w:noProof/>
          <w:lang w:val="en-GB"/>
        </w:rPr>
        <w:br w:type="page"/>
      </w:r>
    </w:p>
    <w:p w14:paraId="490FA476" w14:textId="77777777" w:rsidR="00D91798" w:rsidRPr="00BF020D" w:rsidRDefault="00D91798" w:rsidP="00D91798">
      <w:pPr>
        <w:rPr>
          <w:rFonts w:eastAsia="Calibri" w:cs="Times New Roman"/>
          <w:b/>
          <w:noProof/>
          <w:lang w:val="en-GB"/>
        </w:rPr>
      </w:pPr>
      <w:r w:rsidRPr="00BF020D">
        <w:rPr>
          <w:rFonts w:eastAsia="Calibri" w:cs="Times New Roman"/>
          <w:b/>
          <w:noProof/>
          <w:lang w:val="en-GB"/>
        </w:rPr>
        <w:lastRenderedPageBreak/>
        <w:t>Appendix 4. Descriptive statistics</w:t>
      </w:r>
    </w:p>
    <w:tbl>
      <w:tblPr>
        <w:tblStyle w:val="Tabelacomgrade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79"/>
        <w:gridCol w:w="660"/>
        <w:gridCol w:w="128"/>
        <w:gridCol w:w="739"/>
        <w:gridCol w:w="128"/>
        <w:gridCol w:w="851"/>
        <w:gridCol w:w="128"/>
        <w:gridCol w:w="1091"/>
        <w:gridCol w:w="128"/>
        <w:gridCol w:w="934"/>
      </w:tblGrid>
      <w:tr w:rsidR="00D91798" w:rsidRPr="00BF020D" w14:paraId="0FB412C3" w14:textId="77777777" w:rsidTr="00CA3C59">
        <w:trPr>
          <w:trHeight w:hRule="exact" w:val="39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5271E" w14:textId="77777777" w:rsidR="00D91798" w:rsidRPr="00BF020D" w:rsidRDefault="00D91798" w:rsidP="00CA3C59">
            <w:pPr>
              <w:rPr>
                <w:rFonts w:eastAsia="Calibri" w:cs="Times New Roman"/>
                <w:b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noProof/>
                <w:lang w:val="en-GB"/>
              </w:rPr>
              <w:t>Dependent variable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AB7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36D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Min.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59F3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Mean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EBA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Median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8C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Max.</w:t>
            </w:r>
          </w:p>
        </w:tc>
      </w:tr>
      <w:tr w:rsidR="00D91798" w:rsidRPr="00BF020D" w14:paraId="65234FC7" w14:textId="77777777" w:rsidTr="00CA3C59">
        <w:trPr>
          <w:trHeight w:hRule="exact" w:val="39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08A7A" w14:textId="77777777" w:rsidR="00D91798" w:rsidRPr="00BF020D" w:rsidRDefault="00D91798" w:rsidP="00CA3C59">
            <w:pPr>
              <w:rPr>
                <w:rFonts w:eastAsia="Calibri" w:cs="Times New Roman"/>
                <w:b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M/E ratio (%)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D104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223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7841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19B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0.73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CC1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0.28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7D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10.39</w:t>
            </w:r>
          </w:p>
        </w:tc>
      </w:tr>
      <w:tr w:rsidR="00D91798" w:rsidRPr="00BF020D" w14:paraId="0E25D86E" w14:textId="77777777" w:rsidTr="00CA3C59">
        <w:trPr>
          <w:trHeight w:hRule="exact" w:val="39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8753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noProof/>
                <w:lang w:val="en-GB"/>
              </w:rPr>
              <w:t>Country-level variables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66D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5E5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Min.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131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Mean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8D55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Median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FE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Max.</w:t>
            </w:r>
          </w:p>
        </w:tc>
      </w:tr>
      <w:tr w:rsidR="00D91798" w:rsidRPr="00BF020D" w14:paraId="1D84C5E5" w14:textId="77777777" w:rsidTr="00CA3C59">
        <w:trPr>
          <w:trHeight w:hRule="exact" w:val="397"/>
        </w:trPr>
        <w:tc>
          <w:tcPr>
            <w:tcW w:w="2301" w:type="pct"/>
            <w:tcBorders>
              <w:left w:val="single" w:sz="4" w:space="0" w:color="auto"/>
            </w:tcBorders>
            <w:vAlign w:val="center"/>
          </w:tcPr>
          <w:p w14:paraId="5CECB9F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RAI score 2015</w:t>
            </w:r>
          </w:p>
        </w:tc>
        <w:tc>
          <w:tcPr>
            <w:tcW w:w="410" w:type="pct"/>
            <w:gridSpan w:val="2"/>
            <w:vAlign w:val="center"/>
          </w:tcPr>
          <w:p w14:paraId="00A6456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37</w:t>
            </w:r>
          </w:p>
        </w:tc>
        <w:tc>
          <w:tcPr>
            <w:tcW w:w="481" w:type="pct"/>
            <w:gridSpan w:val="2"/>
            <w:vAlign w:val="center"/>
          </w:tcPr>
          <w:p w14:paraId="05C1DEC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</w:t>
            </w:r>
          </w:p>
        </w:tc>
        <w:tc>
          <w:tcPr>
            <w:tcW w:w="543" w:type="pct"/>
            <w:gridSpan w:val="2"/>
            <w:vAlign w:val="center"/>
          </w:tcPr>
          <w:p w14:paraId="798D62D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13.7</w:t>
            </w:r>
          </w:p>
        </w:tc>
        <w:tc>
          <w:tcPr>
            <w:tcW w:w="676" w:type="pct"/>
            <w:gridSpan w:val="2"/>
            <w:vAlign w:val="center"/>
          </w:tcPr>
          <w:p w14:paraId="4016E8C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11.3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  <w:vAlign w:val="center"/>
          </w:tcPr>
          <w:p w14:paraId="49ECD3C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37.0</w:t>
            </w:r>
          </w:p>
        </w:tc>
      </w:tr>
      <w:tr w:rsidR="00D91798" w:rsidRPr="00BF020D" w14:paraId="3B1B3525" w14:textId="77777777" w:rsidTr="00CA3C59">
        <w:trPr>
          <w:trHeight w:hRule="exact" w:val="397"/>
        </w:trPr>
        <w:tc>
          <w:tcPr>
            <w:tcW w:w="2301" w:type="pct"/>
            <w:tcBorders>
              <w:left w:val="single" w:sz="4" w:space="0" w:color="auto"/>
            </w:tcBorders>
            <w:vAlign w:val="center"/>
          </w:tcPr>
          <w:p w14:paraId="09A8A4C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 law index (0-1)</w:t>
            </w:r>
          </w:p>
        </w:tc>
        <w:tc>
          <w:tcPr>
            <w:tcW w:w="410" w:type="pct"/>
            <w:gridSpan w:val="2"/>
            <w:vAlign w:val="center"/>
          </w:tcPr>
          <w:p w14:paraId="25C738A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38</w:t>
            </w:r>
          </w:p>
        </w:tc>
        <w:tc>
          <w:tcPr>
            <w:tcW w:w="481" w:type="pct"/>
            <w:gridSpan w:val="2"/>
            <w:vAlign w:val="center"/>
          </w:tcPr>
          <w:p w14:paraId="66D5DD0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</w:t>
            </w:r>
          </w:p>
        </w:tc>
        <w:tc>
          <w:tcPr>
            <w:tcW w:w="543" w:type="pct"/>
            <w:gridSpan w:val="2"/>
            <w:vAlign w:val="center"/>
          </w:tcPr>
          <w:p w14:paraId="358E08E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0.43</w:t>
            </w:r>
          </w:p>
        </w:tc>
        <w:tc>
          <w:tcPr>
            <w:tcW w:w="676" w:type="pct"/>
            <w:gridSpan w:val="2"/>
            <w:vAlign w:val="center"/>
          </w:tcPr>
          <w:p w14:paraId="24F83CD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0.56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  <w:vAlign w:val="center"/>
          </w:tcPr>
          <w:p w14:paraId="6242E36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0.94</w:t>
            </w:r>
          </w:p>
        </w:tc>
      </w:tr>
      <w:tr w:rsidR="00D91798" w:rsidRPr="00BF020D" w14:paraId="0EFC10DD" w14:textId="77777777" w:rsidTr="00CA3C59">
        <w:trPr>
          <w:trHeight w:hRule="exact" w:val="397"/>
        </w:trPr>
        <w:tc>
          <w:tcPr>
            <w:tcW w:w="2301" w:type="pct"/>
            <w:tcBorders>
              <w:left w:val="single" w:sz="4" w:space="0" w:color="auto"/>
            </w:tcBorders>
            <w:vAlign w:val="center"/>
          </w:tcPr>
          <w:p w14:paraId="1DD2ABE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Formative environment (0-1) </w:t>
            </w:r>
          </w:p>
        </w:tc>
        <w:tc>
          <w:tcPr>
            <w:tcW w:w="410" w:type="pct"/>
            <w:gridSpan w:val="2"/>
            <w:vAlign w:val="center"/>
          </w:tcPr>
          <w:p w14:paraId="3619802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223</w:t>
            </w:r>
          </w:p>
        </w:tc>
        <w:tc>
          <w:tcPr>
            <w:tcW w:w="481" w:type="pct"/>
            <w:gridSpan w:val="2"/>
            <w:vAlign w:val="center"/>
          </w:tcPr>
          <w:p w14:paraId="0B55493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0.17</w:t>
            </w:r>
          </w:p>
        </w:tc>
        <w:tc>
          <w:tcPr>
            <w:tcW w:w="543" w:type="pct"/>
            <w:gridSpan w:val="2"/>
            <w:vAlign w:val="center"/>
          </w:tcPr>
          <w:p w14:paraId="61E63A3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0.85</w:t>
            </w:r>
          </w:p>
        </w:tc>
        <w:tc>
          <w:tcPr>
            <w:tcW w:w="676" w:type="pct"/>
            <w:gridSpan w:val="2"/>
            <w:vAlign w:val="center"/>
          </w:tcPr>
          <w:p w14:paraId="5854202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0.95</w:t>
            </w:r>
          </w:p>
        </w:tc>
        <w:tc>
          <w:tcPr>
            <w:tcW w:w="589" w:type="pct"/>
            <w:gridSpan w:val="2"/>
            <w:tcBorders>
              <w:right w:val="single" w:sz="4" w:space="0" w:color="auto"/>
            </w:tcBorders>
            <w:vAlign w:val="center"/>
          </w:tcPr>
          <w:p w14:paraId="2E625FA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1.00</w:t>
            </w:r>
          </w:p>
        </w:tc>
      </w:tr>
      <w:tr w:rsidR="00D91798" w:rsidRPr="00BF020D" w14:paraId="2F1115A0" w14:textId="77777777" w:rsidTr="00CA3C59">
        <w:trPr>
          <w:trHeight w:hRule="exact" w:val="397"/>
        </w:trPr>
        <w:tc>
          <w:tcPr>
            <w:tcW w:w="23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FB28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Trust in parties (1-5)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vAlign w:val="center"/>
          </w:tcPr>
          <w:p w14:paraId="16116A8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38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vAlign w:val="center"/>
          </w:tcPr>
          <w:p w14:paraId="35312DA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1.4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vAlign w:val="center"/>
          </w:tcPr>
          <w:p w14:paraId="3AB0A99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2.3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14:paraId="26661A5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2.3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D15F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3.1</w:t>
            </w:r>
          </w:p>
        </w:tc>
      </w:tr>
      <w:tr w:rsidR="00D91798" w:rsidRPr="00BF020D" w14:paraId="13CB625D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773F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noProof/>
                <w:lang w:val="en-GB"/>
              </w:rPr>
              <w:t>Party-level variables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9B1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5D3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Min.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69C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Mean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F3D8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Median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E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Max.</w:t>
            </w:r>
          </w:p>
        </w:tc>
      </w:tr>
      <w:tr w:rsidR="00D91798" w:rsidRPr="00BF020D" w14:paraId="4CF1F4CE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</w:tcBorders>
            <w:vAlign w:val="center"/>
          </w:tcPr>
          <w:p w14:paraId="7C8936A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Benefits of joining index (0-1)</w:t>
            </w:r>
          </w:p>
        </w:tc>
        <w:tc>
          <w:tcPr>
            <w:tcW w:w="437" w:type="pct"/>
            <w:gridSpan w:val="2"/>
            <w:vAlign w:val="center"/>
          </w:tcPr>
          <w:p w14:paraId="3703106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205</w:t>
            </w:r>
          </w:p>
        </w:tc>
        <w:tc>
          <w:tcPr>
            <w:tcW w:w="481" w:type="pct"/>
            <w:gridSpan w:val="2"/>
            <w:vAlign w:val="center"/>
          </w:tcPr>
          <w:p w14:paraId="0B98B74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0.00</w:t>
            </w:r>
          </w:p>
        </w:tc>
        <w:tc>
          <w:tcPr>
            <w:tcW w:w="543" w:type="pct"/>
            <w:gridSpan w:val="2"/>
            <w:vAlign w:val="center"/>
          </w:tcPr>
          <w:p w14:paraId="7CBAF3C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0.36</w:t>
            </w:r>
          </w:p>
        </w:tc>
        <w:tc>
          <w:tcPr>
            <w:tcW w:w="676" w:type="pct"/>
            <w:gridSpan w:val="2"/>
            <w:vAlign w:val="center"/>
          </w:tcPr>
          <w:p w14:paraId="2B2812B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0.33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3B6280B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1.00</w:t>
            </w:r>
          </w:p>
        </w:tc>
      </w:tr>
      <w:tr w:rsidR="00D91798" w:rsidRPr="00BF020D" w14:paraId="7D5A394E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</w:tcBorders>
            <w:vAlign w:val="center"/>
          </w:tcPr>
          <w:p w14:paraId="79495F5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Costs of joining index (0-1)</w:t>
            </w:r>
          </w:p>
        </w:tc>
        <w:tc>
          <w:tcPr>
            <w:tcW w:w="437" w:type="pct"/>
            <w:gridSpan w:val="2"/>
            <w:vAlign w:val="center"/>
          </w:tcPr>
          <w:p w14:paraId="0EDCA5DE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222</w:t>
            </w:r>
          </w:p>
        </w:tc>
        <w:tc>
          <w:tcPr>
            <w:tcW w:w="481" w:type="pct"/>
            <w:gridSpan w:val="2"/>
            <w:vAlign w:val="center"/>
          </w:tcPr>
          <w:p w14:paraId="41D3EDEB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0.00</w:t>
            </w:r>
          </w:p>
        </w:tc>
        <w:tc>
          <w:tcPr>
            <w:tcW w:w="543" w:type="pct"/>
            <w:gridSpan w:val="2"/>
            <w:vAlign w:val="center"/>
          </w:tcPr>
          <w:p w14:paraId="7A5B3A0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0.54</w:t>
            </w:r>
          </w:p>
        </w:tc>
        <w:tc>
          <w:tcPr>
            <w:tcW w:w="676" w:type="pct"/>
            <w:gridSpan w:val="2"/>
            <w:vAlign w:val="center"/>
          </w:tcPr>
          <w:p w14:paraId="18CDB00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0.57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25E5D64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1.00</w:t>
            </w:r>
          </w:p>
        </w:tc>
      </w:tr>
      <w:tr w:rsidR="00D91798" w:rsidRPr="00BF020D" w14:paraId="6F3E61FC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</w:tcBorders>
            <w:vAlign w:val="center"/>
          </w:tcPr>
          <w:p w14:paraId="09556B8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Representativeness index (0-1)</w:t>
            </w:r>
          </w:p>
        </w:tc>
        <w:tc>
          <w:tcPr>
            <w:tcW w:w="437" w:type="pct"/>
            <w:gridSpan w:val="2"/>
            <w:vAlign w:val="center"/>
          </w:tcPr>
          <w:p w14:paraId="2D0B268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213</w:t>
            </w:r>
          </w:p>
        </w:tc>
        <w:tc>
          <w:tcPr>
            <w:tcW w:w="481" w:type="pct"/>
            <w:gridSpan w:val="2"/>
            <w:vAlign w:val="center"/>
          </w:tcPr>
          <w:p w14:paraId="1FD21F5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0.00</w:t>
            </w:r>
          </w:p>
        </w:tc>
        <w:tc>
          <w:tcPr>
            <w:tcW w:w="543" w:type="pct"/>
            <w:gridSpan w:val="2"/>
            <w:vAlign w:val="center"/>
          </w:tcPr>
          <w:p w14:paraId="5B09816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0.13</w:t>
            </w:r>
          </w:p>
        </w:tc>
        <w:tc>
          <w:tcPr>
            <w:tcW w:w="676" w:type="pct"/>
            <w:gridSpan w:val="2"/>
            <w:vAlign w:val="center"/>
          </w:tcPr>
          <w:p w14:paraId="16B6581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0.10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6C5E0DA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0.71</w:t>
            </w:r>
          </w:p>
        </w:tc>
      </w:tr>
      <w:tr w:rsidR="00D91798" w:rsidRPr="00BF020D" w14:paraId="58A21E44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41E1E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Partisan attachment (%)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vAlign w:val="center"/>
          </w:tcPr>
          <w:p w14:paraId="45834CC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214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vAlign w:val="center"/>
          </w:tcPr>
          <w:p w14:paraId="5925588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0.0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vAlign w:val="center"/>
          </w:tcPr>
          <w:p w14:paraId="08C295B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6.9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14:paraId="2BF5DFA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4.2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0D0A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38.1</w:t>
            </w:r>
          </w:p>
        </w:tc>
      </w:tr>
      <w:tr w:rsidR="00D91798" w:rsidRPr="00BF020D" w14:paraId="76E8D69D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FF0F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b/>
                <w:noProof/>
                <w:lang w:val="en-GB"/>
              </w:rPr>
              <w:t>Control variables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156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A845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Min.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4678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Mean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A96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Median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B3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Max.</w:t>
            </w:r>
          </w:p>
        </w:tc>
      </w:tr>
      <w:tr w:rsidR="00D91798" w:rsidRPr="00BF020D" w14:paraId="42809E1C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E453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ENEP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center"/>
          </w:tcPr>
          <w:p w14:paraId="503306E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vAlign w:val="center"/>
          </w:tcPr>
          <w:p w14:paraId="509CD2A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2.3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</w:tcBorders>
            <w:vAlign w:val="center"/>
          </w:tcPr>
          <w:p w14:paraId="2B49A7AF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5.6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center"/>
          </w:tcPr>
          <w:p w14:paraId="43B2B0B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5.0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1B1D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18.0</w:t>
            </w:r>
          </w:p>
        </w:tc>
      </w:tr>
      <w:tr w:rsidR="00D91798" w:rsidRPr="00BF020D" w14:paraId="5365F34E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</w:tcBorders>
            <w:vAlign w:val="center"/>
          </w:tcPr>
          <w:p w14:paraId="5B3E6E90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 xml:space="preserve">N of parties in each country </w:t>
            </w:r>
          </w:p>
        </w:tc>
        <w:tc>
          <w:tcPr>
            <w:tcW w:w="437" w:type="pct"/>
            <w:gridSpan w:val="2"/>
            <w:vAlign w:val="center"/>
          </w:tcPr>
          <w:p w14:paraId="052474B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38</w:t>
            </w:r>
          </w:p>
        </w:tc>
        <w:tc>
          <w:tcPr>
            <w:tcW w:w="481" w:type="pct"/>
            <w:gridSpan w:val="2"/>
            <w:vAlign w:val="center"/>
          </w:tcPr>
          <w:p w14:paraId="629E414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</w:t>
            </w:r>
          </w:p>
        </w:tc>
        <w:tc>
          <w:tcPr>
            <w:tcW w:w="543" w:type="pct"/>
            <w:gridSpan w:val="2"/>
            <w:vAlign w:val="center"/>
          </w:tcPr>
          <w:p w14:paraId="6C3A6454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5.9</w:t>
            </w:r>
          </w:p>
        </w:tc>
        <w:tc>
          <w:tcPr>
            <w:tcW w:w="676" w:type="pct"/>
            <w:gridSpan w:val="2"/>
            <w:vAlign w:val="center"/>
          </w:tcPr>
          <w:p w14:paraId="1727E52D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6.0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708FB028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12</w:t>
            </w:r>
          </w:p>
        </w:tc>
      </w:tr>
      <w:tr w:rsidR="00D91798" w:rsidRPr="00BF020D" w14:paraId="02B4FB24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</w:tcBorders>
            <w:vAlign w:val="center"/>
          </w:tcPr>
          <w:p w14:paraId="0933CC15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Age of democracy (years)</w:t>
            </w:r>
          </w:p>
        </w:tc>
        <w:tc>
          <w:tcPr>
            <w:tcW w:w="437" w:type="pct"/>
            <w:gridSpan w:val="2"/>
            <w:vAlign w:val="center"/>
          </w:tcPr>
          <w:p w14:paraId="232905D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38</w:t>
            </w:r>
          </w:p>
        </w:tc>
        <w:tc>
          <w:tcPr>
            <w:tcW w:w="481" w:type="pct"/>
            <w:gridSpan w:val="2"/>
            <w:vAlign w:val="center"/>
          </w:tcPr>
          <w:p w14:paraId="77D0E1A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18</w:t>
            </w:r>
          </w:p>
        </w:tc>
        <w:tc>
          <w:tcPr>
            <w:tcW w:w="543" w:type="pct"/>
            <w:gridSpan w:val="2"/>
            <w:vAlign w:val="center"/>
          </w:tcPr>
          <w:p w14:paraId="236D2BB1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56.7</w:t>
            </w:r>
          </w:p>
        </w:tc>
        <w:tc>
          <w:tcPr>
            <w:tcW w:w="676" w:type="pct"/>
            <w:gridSpan w:val="2"/>
            <w:vAlign w:val="center"/>
          </w:tcPr>
          <w:p w14:paraId="2E31FA59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43.5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4E5DE207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171</w:t>
            </w:r>
          </w:p>
        </w:tc>
      </w:tr>
      <w:tr w:rsidR="00D91798" w:rsidRPr="00BF020D" w14:paraId="3D80711C" w14:textId="77777777" w:rsidTr="00CA3C59">
        <w:trPr>
          <w:trHeight w:hRule="exact" w:val="397"/>
        </w:trPr>
        <w:tc>
          <w:tcPr>
            <w:tcW w:w="234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34A5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Party age (years)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vAlign w:val="center"/>
          </w:tcPr>
          <w:p w14:paraId="23173F7A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223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vAlign w:val="center"/>
          </w:tcPr>
          <w:p w14:paraId="4DEAF653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vAlign w:val="center"/>
          </w:tcPr>
          <w:p w14:paraId="49F8A12C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44.5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14:paraId="624BF8B6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30.0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15542" w14:textId="77777777" w:rsidR="00D91798" w:rsidRPr="00BF020D" w:rsidRDefault="00D91798" w:rsidP="00CA3C59">
            <w:pPr>
              <w:rPr>
                <w:rFonts w:eastAsia="Calibri" w:cs="Times New Roman"/>
                <w:noProof/>
                <w:lang w:val="en-GB"/>
              </w:rPr>
            </w:pPr>
            <w:r w:rsidRPr="00BF020D">
              <w:rPr>
                <w:rFonts w:eastAsia="Calibri" w:cs="Times New Roman"/>
                <w:noProof/>
                <w:lang w:val="en-GB"/>
              </w:rPr>
              <w:t>185</w:t>
            </w:r>
          </w:p>
        </w:tc>
      </w:tr>
    </w:tbl>
    <w:p w14:paraId="67A11D1C" w14:textId="77777777" w:rsidR="001E5229" w:rsidRDefault="001E5229"/>
    <w:sectPr w:rsidR="001E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98"/>
    <w:rsid w:val="001E5229"/>
    <w:rsid w:val="002E259A"/>
    <w:rsid w:val="00D91798"/>
    <w:rsid w:val="00E83184"/>
    <w:rsid w:val="00E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5BC74B"/>
  <w15:chartTrackingRefBased/>
  <w15:docId w15:val="{C2F886A6-82B0-4B4A-A8D8-7855AE00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98"/>
    <w:pPr>
      <w:spacing w:line="480" w:lineRule="auto"/>
    </w:pPr>
    <w:rPr>
      <w:rFonts w:ascii="Times New Roman" w:hAnsi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9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leNormal"/>
    <w:next w:val="TableGrid"/>
    <w:uiPriority w:val="39"/>
    <w:rsid w:val="00D9179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leNormal"/>
    <w:next w:val="TableGrid"/>
    <w:uiPriority w:val="39"/>
    <w:rsid w:val="00D9179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669</Words>
  <Characters>4376</Characters>
  <Application>Microsoft Office Word</Application>
  <DocSecurity>0</DocSecurity>
  <Lines>56</Lines>
  <Paragraphs>4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HAUTE  Emilie</dc:creator>
  <cp:keywords/>
  <dc:description/>
  <cp:lastModifiedBy>VAN HAUTE  Emilie</cp:lastModifiedBy>
  <cp:revision>2</cp:revision>
  <dcterms:created xsi:type="dcterms:W3CDTF">2022-03-07T13:28:00Z</dcterms:created>
  <dcterms:modified xsi:type="dcterms:W3CDTF">2022-03-07T13:30:00Z</dcterms:modified>
</cp:coreProperties>
</file>