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B5173" w:rsidRPr="007A452D" w:rsidRDefault="007A452D" w:rsidP="007A452D">
      <w:pPr>
        <w:tabs>
          <w:tab w:val="left" w:pos="283"/>
        </w:tabs>
        <w:spacing w:after="60" w:line="360" w:lineRule="auto"/>
        <w:ind w:left="283" w:hanging="283"/>
        <w:jc w:val="center"/>
        <w:rPr>
          <w:rFonts w:ascii="Times New Roman" w:eastAsia="Calibri" w:hAnsi="Times New Roman" w:cs="Times New Roman"/>
          <w:b/>
          <w:bCs/>
          <w:sz w:val="24"/>
          <w:szCs w:val="24"/>
        </w:rPr>
      </w:pPr>
      <w:r w:rsidRPr="007A452D">
        <w:rPr>
          <w:rFonts w:ascii="Times New Roman" w:eastAsia="Calibri" w:hAnsi="Times New Roman" w:cs="Times New Roman"/>
          <w:b/>
          <w:bCs/>
          <w:sz w:val="24"/>
          <w:szCs w:val="24"/>
        </w:rPr>
        <w:t>On</w:t>
      </w:r>
      <w:r w:rsidR="0074024B">
        <w:rPr>
          <w:rFonts w:ascii="Times New Roman" w:eastAsia="Calibri" w:hAnsi="Times New Roman" w:cs="Times New Roman"/>
          <w:b/>
          <w:bCs/>
          <w:sz w:val="24"/>
          <w:szCs w:val="24"/>
        </w:rPr>
        <w:t>l</w:t>
      </w:r>
      <w:r w:rsidRPr="007A452D">
        <w:rPr>
          <w:rFonts w:ascii="Times New Roman" w:eastAsia="Calibri" w:hAnsi="Times New Roman" w:cs="Times New Roman"/>
          <w:b/>
          <w:bCs/>
          <w:sz w:val="24"/>
          <w:szCs w:val="24"/>
        </w:rPr>
        <w:t xml:space="preserve">ine </w:t>
      </w:r>
      <w:r w:rsidR="007B5173" w:rsidRPr="007B5173">
        <w:rPr>
          <w:rFonts w:ascii="Times New Roman" w:eastAsia="Calibri" w:hAnsi="Times New Roman" w:cs="Times New Roman"/>
          <w:b/>
          <w:bCs/>
          <w:sz w:val="24"/>
          <w:szCs w:val="24"/>
        </w:rPr>
        <w:t>Appendix</w:t>
      </w:r>
    </w:p>
    <w:p w:rsidR="007A452D" w:rsidRPr="007B5173" w:rsidRDefault="007A452D" w:rsidP="007A452D">
      <w:pPr>
        <w:tabs>
          <w:tab w:val="left" w:pos="283"/>
        </w:tabs>
        <w:spacing w:after="60" w:line="360" w:lineRule="auto"/>
        <w:ind w:left="283" w:hanging="283"/>
        <w:jc w:val="center"/>
        <w:rPr>
          <w:rFonts w:ascii="Times New Roman" w:eastAsia="Calibri" w:hAnsi="Times New Roman" w:cs="Times New Roman"/>
          <w:b/>
          <w:bCs/>
          <w:sz w:val="24"/>
          <w:szCs w:val="24"/>
        </w:rPr>
      </w:pPr>
      <w:r w:rsidRPr="007A452D">
        <w:rPr>
          <w:rFonts w:ascii="Times New Roman" w:eastAsia="Calibri" w:hAnsi="Times New Roman" w:cs="Times New Roman"/>
          <w:b/>
          <w:bCs/>
          <w:sz w:val="24"/>
          <w:szCs w:val="24"/>
        </w:rPr>
        <w:t>Claiming the Right to Rule: Regime Legitimation Strategies, 1900 to 2019</w:t>
      </w:r>
    </w:p>
    <w:p w:rsidR="007B5173" w:rsidRPr="007B5173" w:rsidRDefault="007B5173" w:rsidP="007B5173">
      <w:pPr>
        <w:tabs>
          <w:tab w:val="left" w:pos="283"/>
        </w:tabs>
        <w:spacing w:after="60" w:line="360" w:lineRule="auto"/>
        <w:ind w:left="283" w:hanging="283"/>
        <w:jc w:val="both"/>
        <w:rPr>
          <w:rFonts w:ascii="Times New Roman" w:eastAsia="Calibri" w:hAnsi="Times New Roman" w:cs="Times New Roman"/>
          <w:sz w:val="24"/>
          <w:szCs w:val="24"/>
          <w:u w:val="single"/>
        </w:rPr>
      </w:pPr>
    </w:p>
    <w:p w:rsidR="007B5173" w:rsidRPr="007B5173" w:rsidRDefault="007A452D" w:rsidP="007B5173">
      <w:pPr>
        <w:tabs>
          <w:tab w:val="left" w:pos="283"/>
        </w:tabs>
        <w:spacing w:after="60" w:line="360" w:lineRule="auto"/>
        <w:ind w:left="283" w:hanging="28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 </w:t>
      </w:r>
      <w:r w:rsidR="007B5173" w:rsidRPr="007B5173">
        <w:rPr>
          <w:rFonts w:ascii="Times New Roman" w:eastAsia="Calibri" w:hAnsi="Times New Roman" w:cs="Times New Roman"/>
          <w:b/>
          <w:bCs/>
          <w:sz w:val="24"/>
          <w:szCs w:val="24"/>
        </w:rPr>
        <w:t>Additional</w:t>
      </w:r>
      <w:r w:rsidR="008E781A">
        <w:rPr>
          <w:rFonts w:ascii="Times New Roman" w:eastAsia="Calibri" w:hAnsi="Times New Roman" w:cs="Times New Roman"/>
          <w:b/>
          <w:bCs/>
          <w:sz w:val="24"/>
          <w:szCs w:val="24"/>
        </w:rPr>
        <w:t xml:space="preserve"> convergent</w:t>
      </w:r>
      <w:r w:rsidR="007B5173" w:rsidRPr="007B5173">
        <w:rPr>
          <w:rFonts w:ascii="Times New Roman" w:eastAsia="Calibri" w:hAnsi="Times New Roman" w:cs="Times New Roman"/>
          <w:b/>
          <w:bCs/>
          <w:sz w:val="24"/>
          <w:szCs w:val="24"/>
        </w:rPr>
        <w:t xml:space="preserve"> validity checks</w:t>
      </w:r>
    </w:p>
    <w:p w:rsidR="007B5173" w:rsidRPr="007B5173" w:rsidRDefault="007B5173" w:rsidP="007B5173">
      <w:pPr>
        <w:tabs>
          <w:tab w:val="left" w:pos="283"/>
        </w:tabs>
        <w:spacing w:after="60" w:line="360" w:lineRule="auto"/>
        <w:ind w:left="283" w:hanging="283"/>
        <w:jc w:val="both"/>
        <w:rPr>
          <w:rFonts w:ascii="Times New Roman" w:eastAsia="Calibri" w:hAnsi="Times New Roman" w:cs="Times New Roman"/>
          <w:bCs/>
          <w:i/>
          <w:iCs/>
          <w:sz w:val="24"/>
          <w:szCs w:val="24"/>
        </w:rPr>
      </w:pPr>
      <w:r w:rsidRPr="007B5173">
        <w:rPr>
          <w:rFonts w:ascii="Times New Roman" w:eastAsia="Calibri" w:hAnsi="Times New Roman" w:cs="Times New Roman"/>
          <w:bCs/>
          <w:i/>
          <w:iCs/>
          <w:sz w:val="24"/>
          <w:szCs w:val="24"/>
        </w:rPr>
        <w:t>Legitimation claims and continuous measures of democracy</w:t>
      </w:r>
    </w:p>
    <w:p w:rsidR="007B5173" w:rsidRPr="007B5173" w:rsidRDefault="007B5173" w:rsidP="007B5173">
      <w:pPr>
        <w:spacing w:before="180" w:after="180" w:line="36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The scatter diagrams in Figure 10 plot the four legitimation claims against V-Dem’s Electoral Democracy Index (EDI) for a cross-section of all countries in the V-Dem dataset in 2019. Including all country years the correlation between the claims and the EDI are: Ideology -0.33, Leader -0.42, Performance 0.44, Rational-legal 0.52. This reiterates the pattern of associations already visible in the previous plots in section 3, but also highlights that the four legitimation measures are not mere proxy measures of democracy. They carry additional information.</w:t>
      </w:r>
    </w:p>
    <w:p w:rsidR="007B5173" w:rsidRPr="007B5173" w:rsidRDefault="007B5173" w:rsidP="007B5173">
      <w:pPr>
        <w:spacing w:before="180" w:after="180" w:line="360" w:lineRule="auto"/>
        <w:jc w:val="both"/>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t xml:space="preserve">Figure 10: Relationship </w:t>
      </w:r>
      <w:r w:rsidR="00226ECB">
        <w:rPr>
          <w:rFonts w:ascii="Times New Roman" w:eastAsia="Calibri" w:hAnsi="Times New Roman" w:cs="Times New Roman"/>
          <w:i/>
          <w:iCs/>
          <w:sz w:val="24"/>
          <w:szCs w:val="24"/>
        </w:rPr>
        <w:t>B</w:t>
      </w:r>
      <w:r w:rsidRPr="007B5173">
        <w:rPr>
          <w:rFonts w:ascii="Times New Roman" w:eastAsia="Calibri" w:hAnsi="Times New Roman" w:cs="Times New Roman"/>
          <w:i/>
          <w:iCs/>
          <w:sz w:val="24"/>
          <w:szCs w:val="24"/>
        </w:rPr>
        <w:t xml:space="preserve">etween </w:t>
      </w:r>
      <w:r w:rsidR="00226ECB">
        <w:rPr>
          <w:rFonts w:ascii="Times New Roman" w:eastAsia="Calibri" w:hAnsi="Times New Roman" w:cs="Times New Roman"/>
          <w:i/>
          <w:iCs/>
          <w:sz w:val="24"/>
          <w:szCs w:val="24"/>
        </w:rPr>
        <w:t>C</w:t>
      </w:r>
      <w:r w:rsidRPr="007B5173">
        <w:rPr>
          <w:rFonts w:ascii="Times New Roman" w:eastAsia="Calibri" w:hAnsi="Times New Roman" w:cs="Times New Roman"/>
          <w:i/>
          <w:iCs/>
          <w:sz w:val="24"/>
          <w:szCs w:val="24"/>
        </w:rPr>
        <w:t xml:space="preserve">laims and </w:t>
      </w:r>
      <w:r w:rsidR="00226ECB">
        <w:rPr>
          <w:rFonts w:ascii="Times New Roman" w:eastAsia="Calibri" w:hAnsi="Times New Roman" w:cs="Times New Roman"/>
          <w:i/>
          <w:iCs/>
          <w:sz w:val="24"/>
          <w:szCs w:val="24"/>
        </w:rPr>
        <w:t>D</w:t>
      </w:r>
      <w:r w:rsidRPr="007B5173">
        <w:rPr>
          <w:rFonts w:ascii="Times New Roman" w:eastAsia="Calibri" w:hAnsi="Times New Roman" w:cs="Times New Roman"/>
          <w:i/>
          <w:iCs/>
          <w:sz w:val="24"/>
          <w:szCs w:val="24"/>
        </w:rPr>
        <w:t>emocracy in 2019</w:t>
      </w:r>
    </w:p>
    <w:p w:rsidR="007B5173" w:rsidRPr="007B5173" w:rsidRDefault="007B5173" w:rsidP="007B5173">
      <w:pPr>
        <w:spacing w:before="180" w:after="180" w:line="360" w:lineRule="auto"/>
        <w:jc w:val="both"/>
        <w:rPr>
          <w:rFonts w:ascii="Times New Roman" w:eastAsia="Calibri" w:hAnsi="Times New Roman" w:cs="Times New Roman"/>
          <w:sz w:val="24"/>
          <w:szCs w:val="24"/>
        </w:rPr>
      </w:pPr>
      <w:r w:rsidRPr="007B5173">
        <w:rPr>
          <w:rFonts w:ascii="Times New Roman" w:eastAsia="Calibri" w:hAnsi="Times New Roman" w:cs="Times New Roman"/>
          <w:noProof/>
          <w:sz w:val="24"/>
          <w:szCs w:val="24"/>
        </w:rPr>
        <w:drawing>
          <wp:inline distT="0" distB="0" distL="0" distR="0" wp14:anchorId="09F0C375" wp14:editId="74870DF5">
            <wp:extent cx="5760720" cy="338836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lyarchy_claim.pdf"/>
                    <pic:cNvPicPr/>
                  </pic:nvPicPr>
                  <pic:blipFill>
                    <a:blip r:embed="rId7">
                      <a:extLst>
                        <a:ext uri="{28A0092B-C50C-407E-A947-70E740481C1C}">
                          <a14:useLocalDpi xmlns:a14="http://schemas.microsoft.com/office/drawing/2010/main" val="0"/>
                        </a:ext>
                      </a:extLst>
                    </a:blip>
                    <a:stretch>
                      <a:fillRect/>
                    </a:stretch>
                  </pic:blipFill>
                  <pic:spPr>
                    <a:xfrm>
                      <a:off x="0" y="0"/>
                      <a:ext cx="5760720" cy="3388360"/>
                    </a:xfrm>
                    <a:prstGeom prst="rect">
                      <a:avLst/>
                    </a:prstGeom>
                  </pic:spPr>
                </pic:pic>
              </a:graphicData>
            </a:graphic>
          </wp:inline>
        </w:drawing>
      </w:r>
    </w:p>
    <w:p w:rsidR="007B5173" w:rsidRPr="007B5173" w:rsidRDefault="007B5173" w:rsidP="007B5173">
      <w:pPr>
        <w:tabs>
          <w:tab w:val="left" w:pos="283"/>
        </w:tabs>
        <w:spacing w:after="60" w:line="360" w:lineRule="auto"/>
        <w:jc w:val="both"/>
        <w:rPr>
          <w:rFonts w:ascii="Times New Roman" w:eastAsia="Calibri" w:hAnsi="Times New Roman" w:cs="Times New Roman"/>
          <w:sz w:val="24"/>
          <w:szCs w:val="24"/>
          <w:u w:val="single"/>
        </w:rPr>
      </w:pPr>
    </w:p>
    <w:p w:rsidR="007B5173" w:rsidRDefault="007B5173" w:rsidP="007B5173">
      <w:pPr>
        <w:spacing w:after="0" w:line="360" w:lineRule="auto"/>
        <w:jc w:val="both"/>
        <w:rPr>
          <w:rFonts w:ascii="Times New Roman" w:eastAsia="Calibri" w:hAnsi="Times New Roman" w:cs="Times New Roman"/>
          <w:bCs/>
          <w:i/>
          <w:sz w:val="24"/>
          <w:szCs w:val="24"/>
        </w:rPr>
      </w:pPr>
      <w:r w:rsidRPr="007B5173">
        <w:rPr>
          <w:rFonts w:ascii="Times New Roman" w:eastAsia="Calibri" w:hAnsi="Times New Roman" w:cs="Times New Roman"/>
          <w:bCs/>
          <w:i/>
          <w:sz w:val="24"/>
          <w:szCs w:val="24"/>
        </w:rPr>
        <w:t>Authoritarian regime types (</w:t>
      </w:r>
      <w:proofErr w:type="spellStart"/>
      <w:r w:rsidRPr="007B5173">
        <w:rPr>
          <w:rFonts w:ascii="Times New Roman" w:eastAsia="Calibri" w:hAnsi="Times New Roman" w:cs="Times New Roman"/>
          <w:i/>
          <w:sz w:val="24"/>
          <w:szCs w:val="24"/>
        </w:rPr>
        <w:t>Wahman</w:t>
      </w:r>
      <w:proofErr w:type="spellEnd"/>
      <w:r w:rsidRPr="007B5173">
        <w:rPr>
          <w:rFonts w:ascii="Times New Roman" w:eastAsia="Calibri" w:hAnsi="Times New Roman" w:cs="Times New Roman"/>
          <w:i/>
          <w:sz w:val="24"/>
          <w:szCs w:val="24"/>
        </w:rPr>
        <w:t xml:space="preserve">, </w:t>
      </w:r>
      <w:proofErr w:type="spellStart"/>
      <w:r w:rsidRPr="007B5173">
        <w:rPr>
          <w:rFonts w:ascii="Times New Roman" w:eastAsia="Calibri" w:hAnsi="Times New Roman" w:cs="Times New Roman"/>
          <w:i/>
          <w:sz w:val="24"/>
          <w:szCs w:val="24"/>
        </w:rPr>
        <w:t>Teorell</w:t>
      </w:r>
      <w:proofErr w:type="spellEnd"/>
      <w:r w:rsidRPr="007B5173">
        <w:rPr>
          <w:rFonts w:ascii="Times New Roman" w:eastAsia="Calibri" w:hAnsi="Times New Roman" w:cs="Times New Roman"/>
          <w:i/>
          <w:sz w:val="24"/>
          <w:szCs w:val="24"/>
        </w:rPr>
        <w:t xml:space="preserve">, and </w:t>
      </w:r>
      <w:proofErr w:type="spellStart"/>
      <w:r w:rsidRPr="007B5173">
        <w:rPr>
          <w:rFonts w:ascii="Times New Roman" w:eastAsia="Calibri" w:hAnsi="Times New Roman" w:cs="Times New Roman"/>
          <w:i/>
          <w:sz w:val="24"/>
          <w:szCs w:val="24"/>
        </w:rPr>
        <w:t>Hadenius</w:t>
      </w:r>
      <w:proofErr w:type="spellEnd"/>
      <w:r w:rsidRPr="007B5173">
        <w:rPr>
          <w:rFonts w:ascii="Times New Roman" w:eastAsia="Calibri" w:hAnsi="Times New Roman" w:cs="Times New Roman"/>
          <w:i/>
          <w:sz w:val="24"/>
          <w:szCs w:val="24"/>
        </w:rPr>
        <w:t>, 2013</w:t>
      </w:r>
      <w:r w:rsidRPr="007B5173">
        <w:rPr>
          <w:rFonts w:ascii="Times New Roman" w:eastAsia="Calibri" w:hAnsi="Times New Roman" w:cs="Times New Roman"/>
          <w:bCs/>
          <w:i/>
          <w:sz w:val="24"/>
          <w:szCs w:val="24"/>
        </w:rPr>
        <w:t>)</w:t>
      </w:r>
    </w:p>
    <w:p w:rsidR="007A452D" w:rsidRPr="007B5173" w:rsidRDefault="007A452D" w:rsidP="007B5173">
      <w:pPr>
        <w:spacing w:after="0" w:line="360" w:lineRule="auto"/>
        <w:jc w:val="both"/>
        <w:rPr>
          <w:rFonts w:ascii="Times New Roman" w:eastAsia="Calibri" w:hAnsi="Times New Roman" w:cs="Times New Roman"/>
          <w:bCs/>
          <w:i/>
          <w:sz w:val="24"/>
          <w:szCs w:val="24"/>
        </w:rPr>
      </w:pPr>
    </w:p>
    <w:p w:rsidR="007B5173" w:rsidRPr="007B5173" w:rsidRDefault="007B5173" w:rsidP="007B5173">
      <w:pPr>
        <w:spacing w:after="0" w:line="36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 xml:space="preserve">Breaking down legitimation claims </w:t>
      </w:r>
      <w:r w:rsidR="007A452D">
        <w:rPr>
          <w:rFonts w:ascii="Times New Roman" w:eastAsia="Calibri" w:hAnsi="Times New Roman" w:cs="Times New Roman"/>
          <w:sz w:val="24"/>
          <w:szCs w:val="24"/>
        </w:rPr>
        <w:t>according to t</w:t>
      </w:r>
      <w:r w:rsidRPr="007B5173">
        <w:rPr>
          <w:rFonts w:ascii="Times New Roman" w:eastAsia="Calibri" w:hAnsi="Times New Roman" w:cs="Times New Roman"/>
          <w:sz w:val="24"/>
          <w:szCs w:val="24"/>
        </w:rPr>
        <w:t xml:space="preserve">he regime categorization proposed by </w:t>
      </w:r>
      <w:proofErr w:type="spellStart"/>
      <w:r w:rsidRPr="007B5173">
        <w:rPr>
          <w:rFonts w:ascii="Times New Roman" w:eastAsia="Calibri" w:hAnsi="Times New Roman" w:cs="Times New Roman"/>
          <w:sz w:val="24"/>
          <w:szCs w:val="24"/>
        </w:rPr>
        <w:t>Wahman</w:t>
      </w:r>
      <w:proofErr w:type="spellEnd"/>
      <w:r w:rsidRPr="007B5173">
        <w:rPr>
          <w:rFonts w:ascii="Times New Roman" w:eastAsia="Calibri" w:hAnsi="Times New Roman" w:cs="Times New Roman"/>
          <w:sz w:val="24"/>
          <w:szCs w:val="24"/>
        </w:rPr>
        <w:t xml:space="preserve">, </w:t>
      </w:r>
      <w:proofErr w:type="spellStart"/>
      <w:r w:rsidRPr="007B5173">
        <w:rPr>
          <w:rFonts w:ascii="Times New Roman" w:eastAsia="Calibri" w:hAnsi="Times New Roman" w:cs="Times New Roman"/>
          <w:sz w:val="24"/>
          <w:szCs w:val="24"/>
        </w:rPr>
        <w:t>Teorell</w:t>
      </w:r>
      <w:proofErr w:type="spellEnd"/>
      <w:r w:rsidRPr="007B5173">
        <w:rPr>
          <w:rFonts w:ascii="Times New Roman" w:eastAsia="Calibri" w:hAnsi="Times New Roman" w:cs="Times New Roman"/>
          <w:sz w:val="24"/>
          <w:szCs w:val="24"/>
        </w:rPr>
        <w:t xml:space="preserve">, and </w:t>
      </w:r>
      <w:proofErr w:type="spellStart"/>
      <w:r w:rsidRPr="007B5173">
        <w:rPr>
          <w:rFonts w:ascii="Times New Roman" w:eastAsia="Calibri" w:hAnsi="Times New Roman" w:cs="Times New Roman"/>
          <w:sz w:val="24"/>
          <w:szCs w:val="24"/>
        </w:rPr>
        <w:t>Hadenius</w:t>
      </w:r>
      <w:proofErr w:type="spellEnd"/>
      <w:r w:rsidRPr="007B5173">
        <w:rPr>
          <w:rFonts w:ascii="Times New Roman" w:eastAsia="Calibri" w:hAnsi="Times New Roman" w:cs="Times New Roman"/>
          <w:sz w:val="24"/>
          <w:szCs w:val="24"/>
        </w:rPr>
        <w:t xml:space="preserve"> (2013) offer</w:t>
      </w:r>
      <w:r w:rsidR="007A452D">
        <w:rPr>
          <w:rFonts w:ascii="Times New Roman" w:eastAsia="Calibri" w:hAnsi="Times New Roman" w:cs="Times New Roman"/>
          <w:sz w:val="24"/>
          <w:szCs w:val="24"/>
        </w:rPr>
        <w:t>s</w:t>
      </w:r>
      <w:r w:rsidRPr="007B5173">
        <w:rPr>
          <w:rFonts w:ascii="Times New Roman" w:eastAsia="Calibri" w:hAnsi="Times New Roman" w:cs="Times New Roman"/>
          <w:sz w:val="24"/>
          <w:szCs w:val="24"/>
        </w:rPr>
        <w:t xml:space="preserve"> some </w:t>
      </w:r>
      <w:r w:rsidR="007A452D" w:rsidRPr="007B5173">
        <w:rPr>
          <w:rFonts w:ascii="Times New Roman" w:eastAsia="Calibri" w:hAnsi="Times New Roman" w:cs="Times New Roman"/>
          <w:sz w:val="24"/>
          <w:szCs w:val="24"/>
        </w:rPr>
        <w:t xml:space="preserve">further </w:t>
      </w:r>
      <w:r w:rsidRPr="007B5173">
        <w:rPr>
          <w:rFonts w:ascii="Times New Roman" w:eastAsia="Calibri" w:hAnsi="Times New Roman" w:cs="Times New Roman"/>
          <w:sz w:val="24"/>
          <w:szCs w:val="24"/>
        </w:rPr>
        <w:t xml:space="preserve">nuance with regards to </w:t>
      </w:r>
      <w:r w:rsidRPr="007B5173">
        <w:rPr>
          <w:rFonts w:ascii="Times New Roman" w:eastAsia="Calibri" w:hAnsi="Times New Roman" w:cs="Times New Roman"/>
          <w:sz w:val="24"/>
          <w:szCs w:val="24"/>
        </w:rPr>
        <w:lastRenderedPageBreak/>
        <w:t>differences between one-party and multi-party regimes (see Figure 3). As expected, One-party regimes rely to a greater extent on ideology than any other regime type, and rely on the person of the leader more than do multi-party authoritarian regimes. While indistinguishable in terms of performance claims, one-party dictatorship, on average, relies less on rational-legal claims than do their multi-party cousins.</w:t>
      </w:r>
    </w:p>
    <w:p w:rsidR="007B5173" w:rsidRPr="007B5173" w:rsidRDefault="007B5173" w:rsidP="007B5173">
      <w:pPr>
        <w:spacing w:before="180" w:after="180" w:line="360" w:lineRule="auto"/>
        <w:jc w:val="both"/>
        <w:rPr>
          <w:rFonts w:ascii="Times New Roman" w:eastAsia="Calibri" w:hAnsi="Times New Roman" w:cs="Times New Roman"/>
          <w:i/>
          <w:sz w:val="24"/>
          <w:szCs w:val="24"/>
        </w:rPr>
      </w:pPr>
      <w:r w:rsidRPr="007B5173">
        <w:rPr>
          <w:rFonts w:ascii="Times New Roman" w:eastAsia="Calibri" w:hAnsi="Times New Roman" w:cs="Times New Roman"/>
          <w:i/>
          <w:sz w:val="24"/>
          <w:szCs w:val="24"/>
        </w:rPr>
        <w:t xml:space="preserve">Figure 11: Distributions of Claims by </w:t>
      </w:r>
      <w:r w:rsidR="0074024B">
        <w:rPr>
          <w:rFonts w:ascii="Times New Roman" w:eastAsia="Calibri" w:hAnsi="Times New Roman" w:cs="Times New Roman"/>
          <w:i/>
          <w:sz w:val="24"/>
          <w:szCs w:val="24"/>
        </w:rPr>
        <w:t>R</w:t>
      </w:r>
      <w:r w:rsidRPr="007B5173">
        <w:rPr>
          <w:rFonts w:ascii="Times New Roman" w:eastAsia="Calibri" w:hAnsi="Times New Roman" w:cs="Times New Roman"/>
          <w:i/>
          <w:sz w:val="24"/>
          <w:szCs w:val="24"/>
        </w:rPr>
        <w:t xml:space="preserve">egime </w:t>
      </w:r>
      <w:r w:rsidR="0074024B">
        <w:rPr>
          <w:rFonts w:ascii="Times New Roman" w:eastAsia="Calibri" w:hAnsi="Times New Roman" w:cs="Times New Roman"/>
          <w:i/>
          <w:sz w:val="24"/>
          <w:szCs w:val="24"/>
        </w:rPr>
        <w:t>T</w:t>
      </w:r>
      <w:r w:rsidRPr="007B5173">
        <w:rPr>
          <w:rFonts w:ascii="Times New Roman" w:eastAsia="Calibri" w:hAnsi="Times New Roman" w:cs="Times New Roman"/>
          <w:i/>
          <w:sz w:val="24"/>
          <w:szCs w:val="24"/>
        </w:rPr>
        <w:t xml:space="preserve">ype </w:t>
      </w:r>
    </w:p>
    <w:p w:rsidR="007B5173" w:rsidRPr="007B5173" w:rsidRDefault="007B5173" w:rsidP="007B5173">
      <w:pPr>
        <w:tabs>
          <w:tab w:val="left" w:pos="283"/>
        </w:tabs>
        <w:spacing w:after="60" w:line="360" w:lineRule="auto"/>
        <w:ind w:left="283" w:hanging="283"/>
        <w:jc w:val="both"/>
        <w:rPr>
          <w:rFonts w:ascii="Times New Roman" w:eastAsia="Calibri" w:hAnsi="Times New Roman" w:cs="Times New Roman"/>
          <w:i/>
          <w:sz w:val="24"/>
          <w:szCs w:val="24"/>
          <w:u w:val="single"/>
        </w:rPr>
      </w:pPr>
      <w:r w:rsidRPr="007B5173">
        <w:rPr>
          <w:rFonts w:ascii="Times New Roman" w:eastAsia="Calibri" w:hAnsi="Times New Roman" w:cs="Times New Roman"/>
          <w:i/>
          <w:noProof/>
          <w:sz w:val="24"/>
          <w:szCs w:val="24"/>
          <w:u w:val="single"/>
        </w:rPr>
        <w:drawing>
          <wp:inline distT="0" distB="0" distL="0" distR="0" wp14:anchorId="7C2F6184" wp14:editId="40BD0C59">
            <wp:extent cx="5760720" cy="360045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in_wt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7B5173" w:rsidRPr="007B5173" w:rsidRDefault="007B5173" w:rsidP="007B5173">
      <w:pPr>
        <w:spacing w:before="180" w:after="180" w:line="360" w:lineRule="auto"/>
        <w:jc w:val="both"/>
        <w:rPr>
          <w:rFonts w:ascii="Times New Roman" w:eastAsia="Calibri" w:hAnsi="Times New Roman" w:cs="Times New Roman"/>
          <w:sz w:val="24"/>
          <w:szCs w:val="24"/>
        </w:rPr>
      </w:pPr>
    </w:p>
    <w:p w:rsidR="007B5173" w:rsidRPr="007B5173" w:rsidRDefault="007B5173" w:rsidP="007B5173">
      <w:pPr>
        <w:spacing w:line="360" w:lineRule="auto"/>
        <w:jc w:val="both"/>
        <w:rPr>
          <w:rFonts w:ascii="Times New Roman" w:eastAsia="Calibri" w:hAnsi="Times New Roman" w:cs="Times New Roman"/>
          <w:bCs/>
          <w:i/>
          <w:sz w:val="24"/>
          <w:szCs w:val="24"/>
        </w:rPr>
      </w:pPr>
      <w:r w:rsidRPr="007B5173">
        <w:rPr>
          <w:rFonts w:ascii="Times New Roman" w:eastAsia="Calibri" w:hAnsi="Times New Roman" w:cs="Times New Roman"/>
          <w:bCs/>
          <w:i/>
          <w:sz w:val="24"/>
          <w:szCs w:val="24"/>
        </w:rPr>
        <w:t>Different Types of Ideology</w:t>
      </w:r>
    </w:p>
    <w:p w:rsidR="007B5173" w:rsidRPr="007B5173" w:rsidRDefault="007B5173" w:rsidP="007B5173">
      <w:pPr>
        <w:spacing w:before="180" w:after="180" w:line="36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In addition to asking the country experts “</w:t>
      </w:r>
      <w:r w:rsidRPr="007B5173">
        <w:rPr>
          <w:rFonts w:ascii="Times New Roman" w:eastAsia="Calibri" w:hAnsi="Times New Roman" w:cs="Times New Roman"/>
          <w:i/>
          <w:iCs/>
          <w:sz w:val="24"/>
          <w:szCs w:val="24"/>
        </w:rPr>
        <w:t>To what extent does the current government promote a specific ideology […] in order enhance the legitimacy of the regime in place”</w:t>
      </w:r>
      <w:r w:rsidRPr="007B5173">
        <w:rPr>
          <w:rFonts w:ascii="Times New Roman" w:eastAsia="Calibri" w:hAnsi="Times New Roman" w:cs="Times New Roman"/>
          <w:sz w:val="24"/>
          <w:szCs w:val="24"/>
        </w:rPr>
        <w:t xml:space="preserve">, we also ask about the </w:t>
      </w:r>
      <w:r w:rsidRPr="007B5173">
        <w:rPr>
          <w:rFonts w:ascii="Times New Roman" w:eastAsia="Calibri" w:hAnsi="Times New Roman" w:cs="Times New Roman"/>
          <w:i/>
          <w:iCs/>
          <w:sz w:val="24"/>
          <w:szCs w:val="24"/>
        </w:rPr>
        <w:t>character</w:t>
      </w:r>
      <w:r w:rsidRPr="007B5173">
        <w:rPr>
          <w:rFonts w:ascii="Times New Roman" w:eastAsia="Calibri" w:hAnsi="Times New Roman" w:cs="Times New Roman"/>
          <w:sz w:val="24"/>
          <w:szCs w:val="24"/>
        </w:rPr>
        <w:t xml:space="preserve"> of that ideology. Specifically; “</w:t>
      </w:r>
      <w:r w:rsidRPr="007B5173">
        <w:rPr>
          <w:rFonts w:ascii="Times New Roman" w:eastAsia="Calibri" w:hAnsi="Times New Roman" w:cs="Times New Roman"/>
          <w:i/>
          <w:iCs/>
          <w:sz w:val="24"/>
          <w:szCs w:val="24"/>
        </w:rPr>
        <w:t>How would you characterize the ideology/ideologies identified in the previous question?”</w:t>
      </w:r>
      <w:r w:rsidRPr="007B5173">
        <w:rPr>
          <w:rFonts w:ascii="Times New Roman" w:eastAsia="Calibri" w:hAnsi="Times New Roman" w:cs="Times New Roman"/>
          <w:sz w:val="24"/>
          <w:szCs w:val="24"/>
        </w:rPr>
        <w:t xml:space="preserve">, giving the coder the option to signify whether any of the five types of ideology were present (1 = yes, 0 = no):  </w:t>
      </w:r>
      <w:r w:rsidRPr="007B5173">
        <w:rPr>
          <w:rFonts w:ascii="Times New Roman" w:eastAsia="Calibri" w:hAnsi="Times New Roman" w:cs="Times New Roman"/>
          <w:i/>
          <w:iCs/>
          <w:sz w:val="24"/>
          <w:szCs w:val="24"/>
        </w:rPr>
        <w:t>Nationalist</w:t>
      </w:r>
      <w:r w:rsidRPr="007B5173">
        <w:rPr>
          <w:rFonts w:ascii="Times New Roman" w:eastAsia="Calibri" w:hAnsi="Times New Roman" w:cs="Times New Roman"/>
          <w:sz w:val="24"/>
          <w:szCs w:val="24"/>
        </w:rPr>
        <w:t xml:space="preserve">; </w:t>
      </w:r>
      <w:r w:rsidRPr="007B5173">
        <w:rPr>
          <w:rFonts w:ascii="Times New Roman" w:eastAsia="Calibri" w:hAnsi="Times New Roman" w:cs="Times New Roman"/>
          <w:i/>
          <w:iCs/>
          <w:sz w:val="24"/>
          <w:szCs w:val="24"/>
        </w:rPr>
        <w:t>Socialist or communist</w:t>
      </w:r>
      <w:r w:rsidRPr="007B5173">
        <w:rPr>
          <w:rFonts w:ascii="Times New Roman" w:eastAsia="Calibri" w:hAnsi="Times New Roman" w:cs="Times New Roman"/>
          <w:sz w:val="24"/>
          <w:szCs w:val="24"/>
        </w:rPr>
        <w:t xml:space="preserve">; </w:t>
      </w:r>
      <w:r w:rsidRPr="007B5173">
        <w:rPr>
          <w:rFonts w:ascii="Times New Roman" w:eastAsia="Calibri" w:hAnsi="Times New Roman" w:cs="Times New Roman"/>
          <w:i/>
          <w:iCs/>
          <w:sz w:val="24"/>
          <w:szCs w:val="24"/>
        </w:rPr>
        <w:t>Restorative or conservative</w:t>
      </w:r>
      <w:r w:rsidRPr="007B5173">
        <w:rPr>
          <w:rFonts w:ascii="Times New Roman" w:eastAsia="Calibri" w:hAnsi="Times New Roman" w:cs="Times New Roman"/>
          <w:sz w:val="24"/>
          <w:szCs w:val="24"/>
        </w:rPr>
        <w:t xml:space="preserve">; </w:t>
      </w:r>
      <w:r w:rsidRPr="007B5173">
        <w:rPr>
          <w:rFonts w:ascii="Times New Roman" w:eastAsia="Calibri" w:hAnsi="Times New Roman" w:cs="Times New Roman"/>
          <w:i/>
          <w:iCs/>
          <w:sz w:val="24"/>
          <w:szCs w:val="24"/>
        </w:rPr>
        <w:t>Separatist or autonomist</w:t>
      </w:r>
      <w:r w:rsidRPr="007B5173">
        <w:rPr>
          <w:rFonts w:ascii="Times New Roman" w:eastAsia="Calibri" w:hAnsi="Times New Roman" w:cs="Times New Roman"/>
          <w:sz w:val="24"/>
          <w:szCs w:val="24"/>
        </w:rPr>
        <w:t xml:space="preserve">; </w:t>
      </w:r>
      <w:r w:rsidRPr="007B5173">
        <w:rPr>
          <w:rFonts w:ascii="Times New Roman" w:eastAsia="Calibri" w:hAnsi="Times New Roman" w:cs="Times New Roman"/>
          <w:i/>
          <w:iCs/>
          <w:sz w:val="24"/>
          <w:szCs w:val="24"/>
        </w:rPr>
        <w:t>Religious</w:t>
      </w:r>
      <w:r w:rsidRPr="007B5173">
        <w:rPr>
          <w:rFonts w:ascii="Times New Roman" w:eastAsia="Calibri" w:hAnsi="Times New Roman" w:cs="Times New Roman"/>
          <w:sz w:val="24"/>
          <w:szCs w:val="24"/>
        </w:rPr>
        <w:t xml:space="preserve">. These answers are then aggregated via averaging, taking on values between 0 [No] and 1 [Yes]. These are not mutually exclusive as a government may well promote, for example, both religion and nationalism in order to justify the regime, which, for example, is the case in both democratic Israel and autocratic Iran. In order to make the different types of ideology </w:t>
      </w:r>
      <w:r w:rsidRPr="007B5173">
        <w:rPr>
          <w:rFonts w:ascii="Times New Roman" w:eastAsia="Calibri" w:hAnsi="Times New Roman" w:cs="Times New Roman"/>
          <w:sz w:val="24"/>
          <w:szCs w:val="24"/>
        </w:rPr>
        <w:lastRenderedPageBreak/>
        <w:t>claim comparable to, for example personalistic claims, we simply assign the full value f</w:t>
      </w:r>
      <w:r w:rsidR="007A452D">
        <w:rPr>
          <w:rFonts w:ascii="Times New Roman" w:eastAsia="Calibri" w:hAnsi="Times New Roman" w:cs="Times New Roman"/>
          <w:sz w:val="24"/>
          <w:szCs w:val="24"/>
        </w:rPr>
        <w:t>rom</w:t>
      </w:r>
      <w:r w:rsidRPr="007B5173">
        <w:rPr>
          <w:rFonts w:ascii="Times New Roman" w:eastAsia="Calibri" w:hAnsi="Times New Roman" w:cs="Times New Roman"/>
          <w:sz w:val="24"/>
          <w:szCs w:val="24"/>
        </w:rPr>
        <w:t xml:space="preserve"> the Ideology claim variable to each ideology type that half, or more, of the experts agreed was present, allowing a regime to claim legitimacy based on more than one ideology.</w:t>
      </w:r>
      <w:r w:rsidRPr="007A452D">
        <w:rPr>
          <w:rFonts w:ascii="Times New Roman" w:eastAsia="Calibri" w:hAnsi="Times New Roman" w:cs="Times New Roman"/>
          <w:sz w:val="24"/>
          <w:szCs w:val="24"/>
          <w:vertAlign w:val="superscript"/>
        </w:rPr>
        <w:footnoteReference w:id="1"/>
      </w:r>
      <w:r w:rsidRPr="007B5173">
        <w:rPr>
          <w:rFonts w:ascii="Times New Roman" w:eastAsia="Calibri" w:hAnsi="Times New Roman" w:cs="Times New Roman"/>
          <w:sz w:val="24"/>
          <w:szCs w:val="24"/>
        </w:rPr>
        <w:t xml:space="preserve"> To illustrate, out of the 9 coders for Russia in 2018, 6 reported that the ideology was </w:t>
      </w:r>
      <w:r w:rsidRPr="007B5173">
        <w:rPr>
          <w:rFonts w:ascii="Times New Roman" w:eastAsia="Calibri" w:hAnsi="Times New Roman" w:cs="Times New Roman"/>
          <w:i/>
          <w:sz w:val="24"/>
          <w:szCs w:val="24"/>
        </w:rPr>
        <w:t>nationalist</w:t>
      </w:r>
      <w:r w:rsidRPr="007B5173">
        <w:rPr>
          <w:rFonts w:ascii="Times New Roman" w:eastAsia="Calibri" w:hAnsi="Times New Roman" w:cs="Times New Roman"/>
          <w:sz w:val="24"/>
          <w:szCs w:val="24"/>
        </w:rPr>
        <w:t xml:space="preserve">, 6 that it was </w:t>
      </w:r>
      <w:r w:rsidRPr="007B5173">
        <w:rPr>
          <w:rFonts w:ascii="Times New Roman" w:eastAsia="Calibri" w:hAnsi="Times New Roman" w:cs="Times New Roman"/>
          <w:i/>
          <w:sz w:val="24"/>
          <w:szCs w:val="24"/>
        </w:rPr>
        <w:t>restorative or conservative</w:t>
      </w:r>
      <w:r w:rsidRPr="007B5173">
        <w:rPr>
          <w:rFonts w:ascii="Times New Roman" w:eastAsia="Calibri" w:hAnsi="Times New Roman" w:cs="Times New Roman"/>
          <w:sz w:val="24"/>
          <w:szCs w:val="24"/>
        </w:rPr>
        <w:t xml:space="preserve">, and 1 coder reported that the ideology was </w:t>
      </w:r>
      <w:r w:rsidRPr="007B5173">
        <w:rPr>
          <w:rFonts w:ascii="Times New Roman" w:eastAsia="Calibri" w:hAnsi="Times New Roman" w:cs="Times New Roman"/>
          <w:i/>
          <w:iCs/>
          <w:sz w:val="24"/>
          <w:szCs w:val="24"/>
        </w:rPr>
        <w:t xml:space="preserve">socialist or communist. </w:t>
      </w:r>
      <w:r w:rsidRPr="007B5173">
        <w:rPr>
          <w:rFonts w:ascii="Times New Roman" w:eastAsia="Calibri" w:hAnsi="Times New Roman" w:cs="Times New Roman"/>
          <w:sz w:val="24"/>
          <w:szCs w:val="24"/>
        </w:rPr>
        <w:t xml:space="preserve">In this case we assign the full value from the ideology claim question (in this case 2.8) to both </w:t>
      </w:r>
      <w:r w:rsidRPr="007B5173">
        <w:rPr>
          <w:rFonts w:ascii="Times New Roman" w:eastAsia="Calibri" w:hAnsi="Times New Roman" w:cs="Times New Roman"/>
          <w:i/>
          <w:iCs/>
          <w:sz w:val="24"/>
          <w:szCs w:val="24"/>
        </w:rPr>
        <w:t>nationalist</w:t>
      </w:r>
      <w:r w:rsidRPr="007B5173">
        <w:rPr>
          <w:rFonts w:ascii="Times New Roman" w:eastAsia="Calibri" w:hAnsi="Times New Roman" w:cs="Times New Roman"/>
          <w:sz w:val="24"/>
          <w:szCs w:val="24"/>
        </w:rPr>
        <w:t xml:space="preserve"> and</w:t>
      </w:r>
      <w:r w:rsidRPr="007B5173">
        <w:rPr>
          <w:rFonts w:ascii="Times New Roman" w:eastAsia="Calibri" w:hAnsi="Times New Roman" w:cs="Times New Roman"/>
          <w:i/>
          <w:iCs/>
          <w:sz w:val="24"/>
          <w:szCs w:val="24"/>
        </w:rPr>
        <w:t xml:space="preserve"> restorative or conservative </w:t>
      </w:r>
      <w:r w:rsidRPr="007B5173">
        <w:rPr>
          <w:rFonts w:ascii="Times New Roman" w:eastAsia="Calibri" w:hAnsi="Times New Roman" w:cs="Times New Roman"/>
          <w:sz w:val="24"/>
          <w:szCs w:val="24"/>
        </w:rPr>
        <w:t xml:space="preserve">but not to </w:t>
      </w:r>
      <w:r w:rsidRPr="007B5173">
        <w:rPr>
          <w:rFonts w:ascii="Times New Roman" w:eastAsia="Calibri" w:hAnsi="Times New Roman" w:cs="Times New Roman"/>
          <w:i/>
          <w:iCs/>
          <w:sz w:val="24"/>
          <w:szCs w:val="24"/>
        </w:rPr>
        <w:t>socialist or communist.</w:t>
      </w:r>
    </w:p>
    <w:p w:rsidR="007B5173" w:rsidRPr="007B5173" w:rsidRDefault="007B5173" w:rsidP="007B5173">
      <w:pPr>
        <w:spacing w:before="180" w:after="180" w:line="36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If we look at the average level of specific ideologies in regions during specific time periods we see certain patterns which we would expect given what we know about history.   For instance, in Africa and Asia we see increases rise in nationalism after decolonization. In Eastern Europe, as expected, we see sharp rise in Socialist and Communist ideology following World War II, and then its collapse at the end of the Cold War. We see a similar pattern in Africa when Chinese and Russian influence was widespread during the Cold War and its diminution with the collapse of European communism.</w:t>
      </w:r>
    </w:p>
    <w:p w:rsidR="007B5173" w:rsidRPr="007B5173" w:rsidRDefault="007B5173" w:rsidP="007B5173">
      <w:pPr>
        <w:spacing w:before="180" w:after="180" w:line="360" w:lineRule="auto"/>
        <w:jc w:val="both"/>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t xml:space="preserve">Figure 12: </w:t>
      </w:r>
      <w:r w:rsidR="007A452D">
        <w:rPr>
          <w:rFonts w:ascii="Times New Roman" w:eastAsia="Calibri" w:hAnsi="Times New Roman" w:cs="Times New Roman"/>
          <w:i/>
          <w:iCs/>
          <w:sz w:val="24"/>
          <w:szCs w:val="24"/>
        </w:rPr>
        <w:t xml:space="preserve">The </w:t>
      </w:r>
      <w:r w:rsidR="00226ECB">
        <w:rPr>
          <w:rFonts w:ascii="Times New Roman" w:eastAsia="Calibri" w:hAnsi="Times New Roman" w:cs="Times New Roman"/>
          <w:i/>
          <w:iCs/>
          <w:sz w:val="24"/>
          <w:szCs w:val="24"/>
        </w:rPr>
        <w:t>C</w:t>
      </w:r>
      <w:r w:rsidR="007A452D">
        <w:rPr>
          <w:rFonts w:ascii="Times New Roman" w:eastAsia="Calibri" w:hAnsi="Times New Roman" w:cs="Times New Roman"/>
          <w:i/>
          <w:iCs/>
          <w:sz w:val="24"/>
          <w:szCs w:val="24"/>
        </w:rPr>
        <w:t xml:space="preserve">hanging </w:t>
      </w:r>
      <w:r w:rsidR="00014B6C">
        <w:rPr>
          <w:rFonts w:ascii="Times New Roman" w:eastAsia="Calibri" w:hAnsi="Times New Roman" w:cs="Times New Roman"/>
          <w:i/>
          <w:iCs/>
          <w:sz w:val="24"/>
          <w:szCs w:val="24"/>
        </w:rPr>
        <w:t>N</w:t>
      </w:r>
      <w:r w:rsidR="007A452D">
        <w:rPr>
          <w:rFonts w:ascii="Times New Roman" w:eastAsia="Calibri" w:hAnsi="Times New Roman" w:cs="Times New Roman"/>
          <w:i/>
          <w:iCs/>
          <w:sz w:val="24"/>
          <w:szCs w:val="24"/>
        </w:rPr>
        <w:t xml:space="preserve">ature of </w:t>
      </w:r>
      <w:r w:rsidR="00226ECB">
        <w:rPr>
          <w:rFonts w:ascii="Times New Roman" w:eastAsia="Calibri" w:hAnsi="Times New Roman" w:cs="Times New Roman"/>
          <w:i/>
          <w:iCs/>
          <w:sz w:val="24"/>
          <w:szCs w:val="24"/>
        </w:rPr>
        <w:t>I</w:t>
      </w:r>
      <w:r w:rsidRPr="007B5173">
        <w:rPr>
          <w:rFonts w:ascii="Times New Roman" w:eastAsia="Calibri" w:hAnsi="Times New Roman" w:cs="Times New Roman"/>
          <w:i/>
          <w:iCs/>
          <w:sz w:val="24"/>
          <w:szCs w:val="24"/>
        </w:rPr>
        <w:t>deolog</w:t>
      </w:r>
      <w:r w:rsidR="007A452D">
        <w:rPr>
          <w:rFonts w:ascii="Times New Roman" w:eastAsia="Calibri" w:hAnsi="Times New Roman" w:cs="Times New Roman"/>
          <w:i/>
          <w:iCs/>
          <w:sz w:val="24"/>
          <w:szCs w:val="24"/>
        </w:rPr>
        <w:t xml:space="preserve">ical </w:t>
      </w:r>
      <w:r w:rsidR="00226ECB">
        <w:rPr>
          <w:rFonts w:ascii="Times New Roman" w:eastAsia="Calibri" w:hAnsi="Times New Roman" w:cs="Times New Roman"/>
          <w:i/>
          <w:iCs/>
          <w:sz w:val="24"/>
          <w:szCs w:val="24"/>
        </w:rPr>
        <w:t>C</w:t>
      </w:r>
      <w:r w:rsidR="007A452D">
        <w:rPr>
          <w:rFonts w:ascii="Times New Roman" w:eastAsia="Calibri" w:hAnsi="Times New Roman" w:cs="Times New Roman"/>
          <w:i/>
          <w:iCs/>
          <w:sz w:val="24"/>
          <w:szCs w:val="24"/>
        </w:rPr>
        <w:t xml:space="preserve">laims </w:t>
      </w:r>
      <w:r w:rsidR="00226ECB">
        <w:rPr>
          <w:rFonts w:ascii="Times New Roman" w:eastAsia="Calibri" w:hAnsi="Times New Roman" w:cs="Times New Roman"/>
          <w:i/>
          <w:iCs/>
          <w:sz w:val="24"/>
          <w:szCs w:val="24"/>
        </w:rPr>
        <w:t>A</w:t>
      </w:r>
      <w:r w:rsidR="007A452D">
        <w:rPr>
          <w:rFonts w:ascii="Times New Roman" w:eastAsia="Calibri" w:hAnsi="Times New Roman" w:cs="Times New Roman"/>
          <w:i/>
          <w:iCs/>
          <w:sz w:val="24"/>
          <w:szCs w:val="24"/>
        </w:rPr>
        <w:t xml:space="preserve">cross </w:t>
      </w:r>
      <w:r w:rsidR="00226ECB">
        <w:rPr>
          <w:rFonts w:ascii="Times New Roman" w:eastAsia="Calibri" w:hAnsi="Times New Roman" w:cs="Times New Roman"/>
          <w:i/>
          <w:iCs/>
          <w:sz w:val="24"/>
          <w:szCs w:val="24"/>
        </w:rPr>
        <w:t>T</w:t>
      </w:r>
      <w:r w:rsidR="007A452D">
        <w:rPr>
          <w:rFonts w:ascii="Times New Roman" w:eastAsia="Calibri" w:hAnsi="Times New Roman" w:cs="Times New Roman"/>
          <w:i/>
          <w:iCs/>
          <w:sz w:val="24"/>
          <w:szCs w:val="24"/>
        </w:rPr>
        <w:t xml:space="preserve">ime and </w:t>
      </w:r>
      <w:r w:rsidR="00226ECB">
        <w:rPr>
          <w:rFonts w:ascii="Times New Roman" w:eastAsia="Calibri" w:hAnsi="Times New Roman" w:cs="Times New Roman"/>
          <w:i/>
          <w:iCs/>
          <w:sz w:val="24"/>
          <w:szCs w:val="24"/>
        </w:rPr>
        <w:t>S</w:t>
      </w:r>
      <w:r w:rsidR="007A452D">
        <w:rPr>
          <w:rFonts w:ascii="Times New Roman" w:eastAsia="Calibri" w:hAnsi="Times New Roman" w:cs="Times New Roman"/>
          <w:i/>
          <w:iCs/>
          <w:sz w:val="24"/>
          <w:szCs w:val="24"/>
        </w:rPr>
        <w:t>pace</w:t>
      </w:r>
    </w:p>
    <w:p w:rsidR="007B5173" w:rsidRPr="007B5173" w:rsidRDefault="007B5173" w:rsidP="007B5173">
      <w:pPr>
        <w:spacing w:before="180" w:after="180" w:line="360" w:lineRule="auto"/>
        <w:jc w:val="both"/>
        <w:rPr>
          <w:rFonts w:ascii="Times New Roman" w:eastAsia="Calibri" w:hAnsi="Times New Roman" w:cs="Times New Roman"/>
          <w:noProof/>
          <w:sz w:val="24"/>
          <w:szCs w:val="24"/>
          <w:lang w:eastAsia="de-DE"/>
        </w:rPr>
      </w:pPr>
      <w:r w:rsidRPr="007B5173">
        <w:rPr>
          <w:rFonts w:ascii="Times New Roman" w:eastAsia="Calibri" w:hAnsi="Times New Roman" w:cs="Times New Roman"/>
          <w:noProof/>
          <w:sz w:val="24"/>
          <w:szCs w:val="24"/>
        </w:rPr>
        <w:drawing>
          <wp:inline distT="0" distB="0" distL="0" distR="0" wp14:anchorId="2F8F94DD" wp14:editId="324EB6A8">
            <wp:extent cx="5760720" cy="4066540"/>
            <wp:effectExtent l="0" t="0" r="5080" b="0"/>
            <wp:docPr id="3"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eology-region.pdf"/>
                    <pic:cNvPicPr/>
                  </pic:nvPicPr>
                  <pic:blipFill>
                    <a:blip r:embed="rId9">
                      <a:extLst>
                        <a:ext uri="{28A0092B-C50C-407E-A947-70E740481C1C}">
                          <a14:useLocalDpi xmlns:a14="http://schemas.microsoft.com/office/drawing/2010/main" val="0"/>
                        </a:ext>
                      </a:extLst>
                    </a:blip>
                    <a:stretch>
                      <a:fillRect/>
                    </a:stretch>
                  </pic:blipFill>
                  <pic:spPr>
                    <a:xfrm>
                      <a:off x="0" y="0"/>
                      <a:ext cx="5760720" cy="4066540"/>
                    </a:xfrm>
                    <a:prstGeom prst="rect">
                      <a:avLst/>
                    </a:prstGeom>
                  </pic:spPr>
                </pic:pic>
              </a:graphicData>
            </a:graphic>
          </wp:inline>
        </w:drawing>
      </w:r>
    </w:p>
    <w:p w:rsidR="007B5173" w:rsidRPr="007B5173" w:rsidRDefault="007B5173" w:rsidP="007B5173">
      <w:pPr>
        <w:spacing w:before="180" w:after="180" w:line="36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lastRenderedPageBreak/>
        <w:t xml:space="preserve">Figure 13 breaks down the distributions of </w:t>
      </w:r>
      <w:r w:rsidR="007A452D">
        <w:rPr>
          <w:rFonts w:ascii="Times New Roman" w:eastAsia="Calibri" w:hAnsi="Times New Roman" w:cs="Times New Roman"/>
          <w:sz w:val="24"/>
          <w:szCs w:val="24"/>
        </w:rPr>
        <w:t>the ideological claims</w:t>
      </w:r>
      <w:r w:rsidRPr="007B5173">
        <w:rPr>
          <w:rFonts w:ascii="Times New Roman" w:eastAsia="Calibri" w:hAnsi="Times New Roman" w:cs="Times New Roman"/>
          <w:sz w:val="24"/>
          <w:szCs w:val="24"/>
        </w:rPr>
        <w:t xml:space="preserve"> character by regimes </w:t>
      </w:r>
      <w:r w:rsidR="007A452D">
        <w:rPr>
          <w:rFonts w:ascii="Times New Roman" w:eastAsia="Calibri" w:hAnsi="Times New Roman" w:cs="Times New Roman"/>
          <w:sz w:val="24"/>
          <w:szCs w:val="24"/>
        </w:rPr>
        <w:t xml:space="preserve">according to the </w:t>
      </w:r>
      <w:proofErr w:type="spellStart"/>
      <w:r w:rsidRPr="007B5173">
        <w:rPr>
          <w:rFonts w:ascii="Times New Roman" w:eastAsia="Calibri" w:hAnsi="Times New Roman" w:cs="Times New Roman"/>
          <w:sz w:val="24"/>
          <w:szCs w:val="24"/>
        </w:rPr>
        <w:t>Wahman</w:t>
      </w:r>
      <w:proofErr w:type="spellEnd"/>
      <w:r w:rsidRPr="007B5173">
        <w:rPr>
          <w:rFonts w:ascii="Times New Roman" w:eastAsia="Calibri" w:hAnsi="Times New Roman" w:cs="Times New Roman"/>
          <w:sz w:val="24"/>
          <w:szCs w:val="24"/>
        </w:rPr>
        <w:t xml:space="preserve">, </w:t>
      </w:r>
      <w:proofErr w:type="spellStart"/>
      <w:r w:rsidRPr="007B5173">
        <w:rPr>
          <w:rFonts w:ascii="Times New Roman" w:eastAsia="Calibri" w:hAnsi="Times New Roman" w:cs="Times New Roman"/>
          <w:sz w:val="24"/>
          <w:szCs w:val="24"/>
        </w:rPr>
        <w:t>Teorell</w:t>
      </w:r>
      <w:proofErr w:type="spellEnd"/>
      <w:r w:rsidRPr="007B5173">
        <w:rPr>
          <w:rFonts w:ascii="Times New Roman" w:eastAsia="Calibri" w:hAnsi="Times New Roman" w:cs="Times New Roman"/>
          <w:sz w:val="24"/>
          <w:szCs w:val="24"/>
        </w:rPr>
        <w:t xml:space="preserve">, and </w:t>
      </w:r>
      <w:proofErr w:type="spellStart"/>
      <w:r w:rsidRPr="007B5173">
        <w:rPr>
          <w:rFonts w:ascii="Times New Roman" w:eastAsia="Calibri" w:hAnsi="Times New Roman" w:cs="Times New Roman"/>
          <w:sz w:val="24"/>
          <w:szCs w:val="24"/>
        </w:rPr>
        <w:t>Hadenius</w:t>
      </w:r>
      <w:proofErr w:type="spellEnd"/>
      <w:r w:rsidRPr="007B5173">
        <w:rPr>
          <w:rFonts w:ascii="Times New Roman" w:eastAsia="Calibri" w:hAnsi="Times New Roman" w:cs="Times New Roman"/>
          <w:sz w:val="24"/>
          <w:szCs w:val="24"/>
        </w:rPr>
        <w:t xml:space="preserve"> (2013) </w:t>
      </w:r>
      <w:r w:rsidR="007A452D">
        <w:rPr>
          <w:rFonts w:ascii="Times New Roman" w:eastAsia="Calibri" w:hAnsi="Times New Roman" w:cs="Times New Roman"/>
          <w:sz w:val="24"/>
          <w:szCs w:val="24"/>
        </w:rPr>
        <w:t xml:space="preserve">regime types </w:t>
      </w:r>
      <w:r w:rsidRPr="007B5173">
        <w:rPr>
          <w:rFonts w:ascii="Times New Roman" w:eastAsia="Calibri" w:hAnsi="Times New Roman" w:cs="Times New Roman"/>
          <w:sz w:val="24"/>
          <w:szCs w:val="24"/>
        </w:rPr>
        <w:t xml:space="preserve">and gives us further confidence that the coders have managed to capture </w:t>
      </w:r>
      <w:r w:rsidR="007A452D">
        <w:rPr>
          <w:rFonts w:ascii="Times New Roman" w:eastAsia="Calibri" w:hAnsi="Times New Roman" w:cs="Times New Roman"/>
          <w:sz w:val="24"/>
          <w:szCs w:val="24"/>
        </w:rPr>
        <w:t xml:space="preserve">important </w:t>
      </w:r>
      <w:r w:rsidRPr="007B5173">
        <w:rPr>
          <w:rFonts w:ascii="Times New Roman" w:eastAsia="Calibri" w:hAnsi="Times New Roman" w:cs="Times New Roman"/>
          <w:sz w:val="24"/>
          <w:szCs w:val="24"/>
        </w:rPr>
        <w:t xml:space="preserve">differences between the type of ideology </w:t>
      </w:r>
      <w:r w:rsidR="007A452D">
        <w:rPr>
          <w:rFonts w:ascii="Times New Roman" w:eastAsia="Calibri" w:hAnsi="Times New Roman" w:cs="Times New Roman"/>
          <w:sz w:val="24"/>
          <w:szCs w:val="24"/>
        </w:rPr>
        <w:t xml:space="preserve">that different regimes </w:t>
      </w:r>
      <w:r w:rsidRPr="007B5173">
        <w:rPr>
          <w:rFonts w:ascii="Times New Roman" w:eastAsia="Calibri" w:hAnsi="Times New Roman" w:cs="Times New Roman"/>
          <w:sz w:val="24"/>
          <w:szCs w:val="24"/>
        </w:rPr>
        <w:t xml:space="preserve">promote. For example, democracies, </w:t>
      </w:r>
      <w:r w:rsidR="007A452D">
        <w:rPr>
          <w:rFonts w:ascii="Times New Roman" w:eastAsia="Calibri" w:hAnsi="Times New Roman" w:cs="Times New Roman"/>
          <w:sz w:val="24"/>
          <w:szCs w:val="24"/>
        </w:rPr>
        <w:t xml:space="preserve">though not very ideological, are more prone to </w:t>
      </w:r>
      <w:r w:rsidRPr="007B5173">
        <w:rPr>
          <w:rFonts w:ascii="Times New Roman" w:eastAsia="Calibri" w:hAnsi="Times New Roman" w:cs="Times New Roman"/>
          <w:sz w:val="24"/>
          <w:szCs w:val="24"/>
        </w:rPr>
        <w:t>promote nationalism</w:t>
      </w:r>
      <w:r w:rsidR="008E781A">
        <w:rPr>
          <w:rFonts w:ascii="Times New Roman" w:eastAsia="Calibri" w:hAnsi="Times New Roman" w:cs="Times New Roman"/>
          <w:sz w:val="24"/>
          <w:szCs w:val="24"/>
        </w:rPr>
        <w:t>,</w:t>
      </w:r>
      <w:r w:rsidRPr="007B5173">
        <w:rPr>
          <w:rFonts w:ascii="Times New Roman" w:eastAsia="Calibri" w:hAnsi="Times New Roman" w:cs="Times New Roman"/>
          <w:sz w:val="24"/>
          <w:szCs w:val="24"/>
        </w:rPr>
        <w:t xml:space="preserve"> a conservative or restorative ideology. One</w:t>
      </w:r>
      <w:r w:rsidR="007A452D">
        <w:rPr>
          <w:rFonts w:ascii="Times New Roman" w:eastAsia="Calibri" w:hAnsi="Times New Roman" w:cs="Times New Roman"/>
          <w:sz w:val="24"/>
          <w:szCs w:val="24"/>
        </w:rPr>
        <w:t>-</w:t>
      </w:r>
      <w:r w:rsidRPr="007B5173">
        <w:rPr>
          <w:rFonts w:ascii="Times New Roman" w:eastAsia="Calibri" w:hAnsi="Times New Roman" w:cs="Times New Roman"/>
          <w:sz w:val="24"/>
          <w:szCs w:val="24"/>
        </w:rPr>
        <w:t>party</w:t>
      </w:r>
      <w:r w:rsidR="007A452D">
        <w:rPr>
          <w:rFonts w:ascii="Times New Roman" w:eastAsia="Calibri" w:hAnsi="Times New Roman" w:cs="Times New Roman"/>
          <w:sz w:val="24"/>
          <w:szCs w:val="24"/>
        </w:rPr>
        <w:t xml:space="preserve"> </w:t>
      </w:r>
      <w:r w:rsidRPr="007B5173">
        <w:rPr>
          <w:rFonts w:ascii="Times New Roman" w:eastAsia="Calibri" w:hAnsi="Times New Roman" w:cs="Times New Roman"/>
          <w:sz w:val="24"/>
          <w:szCs w:val="24"/>
        </w:rPr>
        <w:t>states, more often than not, promote a socialist or communist ideology. Military regimes promote nationalism more than do other types, and among the monarchies, most promote a conservative or restorative ideology.</w:t>
      </w:r>
    </w:p>
    <w:p w:rsidR="007B5173" w:rsidRPr="007B5173" w:rsidRDefault="007B5173" w:rsidP="007B5173">
      <w:pPr>
        <w:spacing w:before="180" w:after="180" w:line="36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 xml:space="preserve">Figure 13: </w:t>
      </w:r>
      <w:r w:rsidRPr="007B5173">
        <w:rPr>
          <w:rFonts w:ascii="Times New Roman" w:eastAsia="Calibri" w:hAnsi="Times New Roman" w:cs="Times New Roman"/>
          <w:i/>
          <w:sz w:val="24"/>
          <w:szCs w:val="24"/>
        </w:rPr>
        <w:t xml:space="preserve">Distributions of Claims by </w:t>
      </w:r>
      <w:r w:rsidR="00226ECB">
        <w:rPr>
          <w:rFonts w:ascii="Times New Roman" w:eastAsia="Calibri" w:hAnsi="Times New Roman" w:cs="Times New Roman"/>
          <w:i/>
          <w:sz w:val="24"/>
          <w:szCs w:val="24"/>
        </w:rPr>
        <w:t>R</w:t>
      </w:r>
      <w:r w:rsidRPr="007B5173">
        <w:rPr>
          <w:rFonts w:ascii="Times New Roman" w:eastAsia="Calibri" w:hAnsi="Times New Roman" w:cs="Times New Roman"/>
          <w:i/>
          <w:sz w:val="24"/>
          <w:szCs w:val="24"/>
        </w:rPr>
        <w:t xml:space="preserve">egime </w:t>
      </w:r>
      <w:r w:rsidR="00226ECB">
        <w:rPr>
          <w:rFonts w:ascii="Times New Roman" w:eastAsia="Calibri" w:hAnsi="Times New Roman" w:cs="Times New Roman"/>
          <w:i/>
          <w:sz w:val="24"/>
          <w:szCs w:val="24"/>
        </w:rPr>
        <w:t>T</w:t>
      </w:r>
      <w:r w:rsidRPr="007B5173">
        <w:rPr>
          <w:rFonts w:ascii="Times New Roman" w:eastAsia="Calibri" w:hAnsi="Times New Roman" w:cs="Times New Roman"/>
          <w:i/>
          <w:sz w:val="24"/>
          <w:szCs w:val="24"/>
        </w:rPr>
        <w:t>ype</w:t>
      </w:r>
      <w:r w:rsidRPr="007B5173">
        <w:rPr>
          <w:rFonts w:ascii="Times New Roman" w:eastAsia="Calibri" w:hAnsi="Times New Roman" w:cs="Times New Roman"/>
          <w:sz w:val="24"/>
          <w:szCs w:val="24"/>
        </w:rPr>
        <w:t xml:space="preserve">  </w:t>
      </w:r>
    </w:p>
    <w:p w:rsidR="007B5173" w:rsidRPr="007B5173" w:rsidRDefault="007B5173" w:rsidP="007B5173">
      <w:pPr>
        <w:spacing w:before="180" w:after="180" w:line="360" w:lineRule="auto"/>
        <w:jc w:val="both"/>
        <w:rPr>
          <w:rFonts w:ascii="Times New Roman" w:eastAsia="Calibri" w:hAnsi="Times New Roman" w:cs="Times New Roman"/>
          <w:sz w:val="24"/>
          <w:szCs w:val="24"/>
        </w:rPr>
      </w:pPr>
      <w:r w:rsidRPr="007B5173">
        <w:rPr>
          <w:rFonts w:ascii="Times New Roman" w:eastAsia="Calibri" w:hAnsi="Times New Roman" w:cs="Times New Roman"/>
          <w:noProof/>
          <w:sz w:val="24"/>
          <w:szCs w:val="24"/>
        </w:rPr>
        <w:drawing>
          <wp:inline distT="0" distB="0" distL="0" distR="0" wp14:anchorId="10C212BE" wp14:editId="0055AFFC">
            <wp:extent cx="5760720" cy="36004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ain_wth_ideo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7B5173" w:rsidRPr="007B5173" w:rsidRDefault="007B5173" w:rsidP="007B5173">
      <w:pPr>
        <w:rPr>
          <w:rFonts w:ascii="Times New Roman" w:eastAsia="Calibri" w:hAnsi="Times New Roman" w:cs="Times New Roman"/>
          <w:sz w:val="24"/>
          <w:szCs w:val="24"/>
        </w:rPr>
      </w:pPr>
    </w:p>
    <w:p w:rsidR="007A452D" w:rsidRDefault="007A452D">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1C7AB8" w:rsidRDefault="001C7AB8" w:rsidP="001C7AB8">
      <w:pPr>
        <w:spacing w:line="480" w:lineRule="auto"/>
        <w:jc w:val="both"/>
        <w:rPr>
          <w:rFonts w:eastAsia="MS Mincho" w:cs="Times New Roman"/>
          <w:i/>
          <w:iCs/>
          <w:lang w:val="en-GB" w:eastAsia="sv-SE"/>
        </w:rPr>
      </w:pPr>
    </w:p>
    <w:p w:rsidR="001C7AB8" w:rsidRDefault="001C7AB8" w:rsidP="001C7AB8">
      <w:pPr>
        <w:pStyle w:val="BodyText"/>
        <w:spacing w:line="480" w:lineRule="auto"/>
        <w:rPr>
          <w:rFonts w:ascii="Times New Roman" w:hAnsi="Times New Roman" w:cs="Times New Roman"/>
          <w:b/>
          <w:bCs/>
        </w:rPr>
      </w:pPr>
    </w:p>
    <w:p w:rsidR="001C7AB8" w:rsidRDefault="001C7AB8">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1C7AB8" w:rsidRDefault="001C7AB8" w:rsidP="007B5173">
      <w:pPr>
        <w:rPr>
          <w:rFonts w:ascii="Times New Roman" w:eastAsia="Calibri" w:hAnsi="Times New Roman" w:cs="Times New Roman"/>
          <w:b/>
          <w:bCs/>
          <w:sz w:val="24"/>
          <w:szCs w:val="24"/>
        </w:rPr>
      </w:pPr>
    </w:p>
    <w:p w:rsidR="007B5173" w:rsidRDefault="007A452D" w:rsidP="007B5173">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2. </w:t>
      </w:r>
      <w:r w:rsidR="007B5173" w:rsidRPr="007B5173">
        <w:rPr>
          <w:rFonts w:ascii="Times New Roman" w:eastAsia="Calibri" w:hAnsi="Times New Roman" w:cs="Times New Roman"/>
          <w:b/>
          <w:bCs/>
          <w:sz w:val="24"/>
          <w:szCs w:val="24"/>
        </w:rPr>
        <w:t>Difference in means t</w:t>
      </w:r>
      <w:r>
        <w:rPr>
          <w:rFonts w:ascii="Times New Roman" w:eastAsia="Calibri" w:hAnsi="Times New Roman" w:cs="Times New Roman"/>
          <w:b/>
          <w:bCs/>
          <w:sz w:val="24"/>
          <w:szCs w:val="24"/>
        </w:rPr>
        <w:t xml:space="preserve">ests for the </w:t>
      </w:r>
      <w:r w:rsidR="008E781A">
        <w:rPr>
          <w:rFonts w:ascii="Times New Roman" w:eastAsia="Calibri" w:hAnsi="Times New Roman" w:cs="Times New Roman"/>
          <w:b/>
          <w:bCs/>
          <w:sz w:val="24"/>
          <w:szCs w:val="24"/>
        </w:rPr>
        <w:t xml:space="preserve">construct </w:t>
      </w:r>
      <w:r>
        <w:rPr>
          <w:rFonts w:ascii="Times New Roman" w:eastAsia="Calibri" w:hAnsi="Times New Roman" w:cs="Times New Roman"/>
          <w:b/>
          <w:bCs/>
          <w:sz w:val="24"/>
          <w:szCs w:val="24"/>
        </w:rPr>
        <w:t>validity tests</w:t>
      </w:r>
    </w:p>
    <w:p w:rsidR="008E781A" w:rsidRDefault="008E781A" w:rsidP="007B5173">
      <w:pPr>
        <w:rPr>
          <w:rFonts w:ascii="Times New Roman" w:eastAsia="Calibri" w:hAnsi="Times New Roman" w:cs="Times New Roman"/>
          <w:sz w:val="24"/>
          <w:szCs w:val="24"/>
        </w:rPr>
      </w:pPr>
      <w:r w:rsidRPr="00305BEB">
        <w:rPr>
          <w:rFonts w:ascii="Times New Roman" w:eastAsia="Calibri" w:hAnsi="Times New Roman" w:cs="Times New Roman"/>
          <w:sz w:val="24"/>
          <w:szCs w:val="24"/>
        </w:rPr>
        <w:t xml:space="preserve">Figure </w:t>
      </w:r>
      <w:r w:rsidR="00F777F7">
        <w:rPr>
          <w:rFonts w:ascii="Times New Roman" w:eastAsia="Calibri" w:hAnsi="Times New Roman" w:cs="Times New Roman"/>
          <w:sz w:val="24"/>
          <w:szCs w:val="24"/>
        </w:rPr>
        <w:t>14</w:t>
      </w:r>
      <w:r w:rsidRPr="00305BEB">
        <w:rPr>
          <w:rFonts w:ascii="Times New Roman" w:eastAsia="Calibri" w:hAnsi="Times New Roman" w:cs="Times New Roman"/>
          <w:sz w:val="24"/>
          <w:szCs w:val="24"/>
        </w:rPr>
        <w:t xml:space="preserve"> </w:t>
      </w:r>
      <w:r>
        <w:rPr>
          <w:rFonts w:ascii="Times New Roman" w:eastAsia="Calibri" w:hAnsi="Times New Roman" w:cs="Times New Roman"/>
          <w:sz w:val="24"/>
          <w:szCs w:val="24"/>
        </w:rPr>
        <w:t>and Table 1, 2 and 3 below offer</w:t>
      </w:r>
      <w:r w:rsidR="00F777F7">
        <w:rPr>
          <w:rFonts w:ascii="Times New Roman" w:eastAsia="Calibri" w:hAnsi="Times New Roman" w:cs="Times New Roman"/>
          <w:sz w:val="24"/>
          <w:szCs w:val="24"/>
        </w:rPr>
        <w:t xml:space="preserve"> additional</w:t>
      </w:r>
      <w:r>
        <w:rPr>
          <w:rFonts w:ascii="Times New Roman" w:eastAsia="Calibri" w:hAnsi="Times New Roman" w:cs="Times New Roman"/>
          <w:sz w:val="24"/>
          <w:szCs w:val="24"/>
        </w:rPr>
        <w:t xml:space="preserve"> references to the construct validity</w:t>
      </w:r>
      <w:r w:rsidR="00F777F7">
        <w:rPr>
          <w:rFonts w:ascii="Times New Roman" w:eastAsia="Calibri" w:hAnsi="Times New Roman" w:cs="Times New Roman"/>
          <w:sz w:val="24"/>
          <w:szCs w:val="24"/>
        </w:rPr>
        <w:t xml:space="preserve"> tests</w:t>
      </w:r>
      <w:r>
        <w:rPr>
          <w:rFonts w:ascii="Times New Roman" w:eastAsia="Calibri" w:hAnsi="Times New Roman" w:cs="Times New Roman"/>
          <w:sz w:val="24"/>
          <w:szCs w:val="24"/>
        </w:rPr>
        <w:t xml:space="preserve">. </w:t>
      </w:r>
      <w:r w:rsidR="00F777F7">
        <w:rPr>
          <w:rFonts w:ascii="Times New Roman" w:eastAsia="Calibri" w:hAnsi="Times New Roman" w:cs="Times New Roman"/>
          <w:sz w:val="24"/>
          <w:szCs w:val="24"/>
        </w:rPr>
        <w:t>While the three other legitimation claim</w:t>
      </w:r>
      <w:r w:rsidR="00305BEB">
        <w:rPr>
          <w:rFonts w:ascii="Times New Roman" w:eastAsia="Calibri" w:hAnsi="Times New Roman" w:cs="Times New Roman"/>
          <w:sz w:val="24"/>
          <w:szCs w:val="24"/>
        </w:rPr>
        <w:t>s</w:t>
      </w:r>
      <w:r w:rsidR="00F777F7">
        <w:rPr>
          <w:rFonts w:ascii="Times New Roman" w:eastAsia="Calibri" w:hAnsi="Times New Roman" w:cs="Times New Roman"/>
          <w:sz w:val="24"/>
          <w:szCs w:val="24"/>
        </w:rPr>
        <w:t xml:space="preserve"> (Ideology, Performance and Rational-legal) are not employed to asses construct validity, their relationship with populism may be of interest in relation to</w:t>
      </w:r>
      <w:r w:rsidR="00305BEB">
        <w:rPr>
          <w:rFonts w:ascii="Times New Roman" w:eastAsia="Calibri" w:hAnsi="Times New Roman" w:cs="Times New Roman"/>
          <w:sz w:val="24"/>
          <w:szCs w:val="24"/>
        </w:rPr>
        <w:t xml:space="preserve"> the</w:t>
      </w:r>
      <w:r w:rsidR="00F777F7">
        <w:rPr>
          <w:rFonts w:ascii="Times New Roman" w:eastAsia="Calibri" w:hAnsi="Times New Roman" w:cs="Times New Roman"/>
          <w:sz w:val="24"/>
          <w:szCs w:val="24"/>
        </w:rPr>
        <w:t xml:space="preserve"> Leader-based claims, but also </w:t>
      </w:r>
      <w:r w:rsidR="00305BEB">
        <w:rPr>
          <w:rFonts w:ascii="Times New Roman" w:eastAsia="Calibri" w:hAnsi="Times New Roman" w:cs="Times New Roman"/>
          <w:sz w:val="24"/>
          <w:szCs w:val="24"/>
        </w:rPr>
        <w:t xml:space="preserve">independently in </w:t>
      </w:r>
      <w:r w:rsidR="00F777F7">
        <w:rPr>
          <w:rFonts w:ascii="Times New Roman" w:eastAsia="Calibri" w:hAnsi="Times New Roman" w:cs="Times New Roman"/>
          <w:sz w:val="24"/>
          <w:szCs w:val="24"/>
        </w:rPr>
        <w:t xml:space="preserve">an exploratory analysis. </w:t>
      </w:r>
    </w:p>
    <w:p w:rsidR="00F777F7" w:rsidRPr="00C52D11" w:rsidRDefault="00F777F7" w:rsidP="00F777F7">
      <w:pPr>
        <w:spacing w:line="480" w:lineRule="auto"/>
        <w:jc w:val="both"/>
        <w:rPr>
          <w:rFonts w:eastAsia="MS Mincho" w:cs="Times New Roman"/>
          <w:i/>
          <w:iCs/>
          <w:lang w:val="en-GB" w:eastAsia="sv-SE"/>
        </w:rPr>
      </w:pPr>
      <w:r w:rsidRPr="00C52D11">
        <w:rPr>
          <w:rFonts w:eastAsia="MS Mincho" w:cs="Times New Roman"/>
          <w:i/>
          <w:iCs/>
          <w:lang w:val="en-GB" w:eastAsia="sv-SE"/>
        </w:rPr>
        <w:t xml:space="preserve">Figure </w:t>
      </w:r>
      <w:r w:rsidRPr="00305BEB">
        <w:rPr>
          <w:rFonts w:eastAsia="MS Mincho" w:cs="Times New Roman"/>
          <w:i/>
          <w:iCs/>
          <w:lang w:val="en-GB" w:eastAsia="sv-SE"/>
        </w:rPr>
        <w:t>14</w:t>
      </w:r>
      <w:r w:rsidRPr="00C52D11">
        <w:rPr>
          <w:rFonts w:eastAsia="MS Mincho" w:cs="Times New Roman"/>
          <w:i/>
          <w:iCs/>
          <w:lang w:val="en-GB" w:eastAsia="sv-SE"/>
        </w:rPr>
        <w:t xml:space="preserve">: Distribution of </w:t>
      </w:r>
      <w:r>
        <w:rPr>
          <w:rFonts w:eastAsia="MS Mincho" w:cs="Times New Roman"/>
          <w:i/>
          <w:iCs/>
          <w:lang w:val="en-GB" w:eastAsia="sv-SE"/>
        </w:rPr>
        <w:t>C</w:t>
      </w:r>
      <w:r w:rsidRPr="00C52D11">
        <w:rPr>
          <w:rFonts w:eastAsia="MS Mincho" w:cs="Times New Roman"/>
          <w:i/>
          <w:iCs/>
          <w:lang w:val="en-GB" w:eastAsia="sv-SE"/>
        </w:rPr>
        <w:t xml:space="preserve">laims by </w:t>
      </w:r>
      <w:r>
        <w:rPr>
          <w:rFonts w:eastAsia="MS Mincho" w:cs="Times New Roman"/>
          <w:i/>
          <w:iCs/>
          <w:lang w:val="en-GB" w:eastAsia="sv-SE"/>
        </w:rPr>
        <w:t>P</w:t>
      </w:r>
      <w:r w:rsidRPr="00C52D11">
        <w:rPr>
          <w:rFonts w:eastAsia="MS Mincho" w:cs="Times New Roman"/>
          <w:i/>
          <w:iCs/>
          <w:lang w:val="en-GB" w:eastAsia="sv-SE"/>
        </w:rPr>
        <w:t xml:space="preserve">opulists and </w:t>
      </w:r>
      <w:r>
        <w:rPr>
          <w:rFonts w:eastAsia="MS Mincho" w:cs="Times New Roman"/>
          <w:i/>
          <w:iCs/>
          <w:lang w:val="en-GB" w:eastAsia="sv-SE"/>
        </w:rPr>
        <w:t>N</w:t>
      </w:r>
      <w:r w:rsidRPr="00C52D11">
        <w:rPr>
          <w:rFonts w:eastAsia="MS Mincho" w:cs="Times New Roman"/>
          <w:i/>
          <w:iCs/>
          <w:lang w:val="en-GB" w:eastAsia="sv-SE"/>
        </w:rPr>
        <w:t>on-populists in Latin America and Europe (1995-2018).</w:t>
      </w:r>
    </w:p>
    <w:p w:rsidR="00F777F7" w:rsidRDefault="00F777F7" w:rsidP="00F777F7">
      <w:pPr>
        <w:spacing w:line="480" w:lineRule="auto"/>
        <w:jc w:val="both"/>
        <w:rPr>
          <w:rFonts w:eastAsia="MS Mincho" w:cs="Times New Roman"/>
          <w:lang w:val="en-GB" w:eastAsia="sv-SE"/>
        </w:rPr>
      </w:pPr>
      <w:r>
        <w:rPr>
          <w:rFonts w:cs="Times New Roman"/>
          <w:noProof/>
        </w:rPr>
        <w:drawing>
          <wp:inline distT="0" distB="0" distL="0" distR="0" wp14:anchorId="06CBB2C7" wp14:editId="4F963503">
            <wp:extent cx="5760720" cy="2160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ain_po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160270"/>
                    </a:xfrm>
                    <a:prstGeom prst="rect">
                      <a:avLst/>
                    </a:prstGeom>
                  </pic:spPr>
                </pic:pic>
              </a:graphicData>
            </a:graphic>
          </wp:inline>
        </w:drawing>
      </w:r>
    </w:p>
    <w:p w:rsidR="00F777F7" w:rsidRPr="00305BEB" w:rsidRDefault="00F777F7" w:rsidP="007B5173">
      <w:pPr>
        <w:rPr>
          <w:rFonts w:ascii="Times New Roman" w:eastAsia="Calibri" w:hAnsi="Times New Roman" w:cs="Times New Roman"/>
          <w:sz w:val="24"/>
          <w:szCs w:val="24"/>
        </w:rPr>
      </w:pPr>
    </w:p>
    <w:p w:rsidR="007B5173" w:rsidRPr="007B5173" w:rsidRDefault="007B5173" w:rsidP="007B5173">
      <w:pPr>
        <w:rPr>
          <w:rFonts w:ascii="Times New Roman" w:eastAsia="Calibri" w:hAnsi="Times New Roman" w:cs="Times New Roman"/>
          <w:b/>
          <w:bCs/>
          <w:i/>
          <w:iCs/>
          <w:sz w:val="24"/>
          <w:szCs w:val="24"/>
        </w:rPr>
      </w:pPr>
      <w:r w:rsidRPr="007B5173">
        <w:rPr>
          <w:rFonts w:ascii="Times New Roman" w:eastAsia="Calibri" w:hAnsi="Times New Roman" w:cs="Times New Roman"/>
          <w:i/>
          <w:iCs/>
          <w:sz w:val="24"/>
          <w:szCs w:val="24"/>
        </w:rPr>
        <w:t xml:space="preserve">Table 1 – </w:t>
      </w:r>
      <w:proofErr w:type="spellStart"/>
      <w:r w:rsidRPr="007B5173">
        <w:rPr>
          <w:rFonts w:ascii="Times New Roman" w:eastAsia="Calibri" w:hAnsi="Times New Roman" w:cs="Times New Roman"/>
          <w:i/>
          <w:iCs/>
          <w:sz w:val="24"/>
          <w:szCs w:val="24"/>
        </w:rPr>
        <w:t>DiM</w:t>
      </w:r>
      <w:proofErr w:type="spellEnd"/>
      <w:r w:rsidRPr="007B5173">
        <w:rPr>
          <w:rFonts w:ascii="Times New Roman" w:eastAsia="Calibri" w:hAnsi="Times New Roman" w:cs="Times New Roman"/>
          <w:i/>
          <w:iCs/>
          <w:sz w:val="24"/>
          <w:szCs w:val="24"/>
        </w:rPr>
        <w:t xml:space="preserve"> </w:t>
      </w:r>
      <w:r w:rsidR="00244FFB">
        <w:rPr>
          <w:rFonts w:ascii="Times New Roman" w:eastAsia="Calibri" w:hAnsi="Times New Roman" w:cs="Times New Roman"/>
          <w:i/>
          <w:iCs/>
          <w:sz w:val="24"/>
          <w:szCs w:val="24"/>
        </w:rPr>
        <w:t>E</w:t>
      </w:r>
      <w:r w:rsidRPr="007B5173">
        <w:rPr>
          <w:rFonts w:ascii="Times New Roman" w:eastAsia="Calibri" w:hAnsi="Times New Roman" w:cs="Times New Roman"/>
          <w:i/>
          <w:iCs/>
          <w:sz w:val="24"/>
          <w:szCs w:val="24"/>
        </w:rPr>
        <w:t xml:space="preserve">stimates of </w:t>
      </w:r>
      <w:r w:rsidR="00244FFB">
        <w:rPr>
          <w:rFonts w:ascii="Times New Roman" w:eastAsia="Calibri" w:hAnsi="Times New Roman" w:cs="Times New Roman"/>
          <w:i/>
          <w:iCs/>
          <w:sz w:val="24"/>
          <w:szCs w:val="24"/>
        </w:rPr>
        <w:t>P</w:t>
      </w:r>
      <w:r w:rsidRPr="007B5173">
        <w:rPr>
          <w:rFonts w:ascii="Times New Roman" w:eastAsia="Calibri" w:hAnsi="Times New Roman" w:cs="Times New Roman"/>
          <w:i/>
          <w:iCs/>
          <w:sz w:val="24"/>
          <w:szCs w:val="24"/>
        </w:rPr>
        <w:t xml:space="preserve">opulists and </w:t>
      </w:r>
      <w:r w:rsidR="00244FFB">
        <w:rPr>
          <w:rFonts w:ascii="Times New Roman" w:eastAsia="Calibri" w:hAnsi="Times New Roman" w:cs="Times New Roman"/>
          <w:i/>
          <w:iCs/>
          <w:sz w:val="24"/>
          <w:szCs w:val="24"/>
        </w:rPr>
        <w:t>N</w:t>
      </w:r>
      <w:r w:rsidRPr="007B5173">
        <w:rPr>
          <w:rFonts w:ascii="Times New Roman" w:eastAsia="Calibri" w:hAnsi="Times New Roman" w:cs="Times New Roman"/>
          <w:i/>
          <w:iCs/>
          <w:sz w:val="24"/>
          <w:szCs w:val="24"/>
        </w:rPr>
        <w:t xml:space="preserve">on-populists’ </w:t>
      </w:r>
      <w:r w:rsidR="00244FFB">
        <w:rPr>
          <w:rFonts w:ascii="Times New Roman" w:eastAsia="Calibri" w:hAnsi="Times New Roman" w:cs="Times New Roman"/>
          <w:i/>
          <w:iCs/>
          <w:sz w:val="24"/>
          <w:szCs w:val="24"/>
        </w:rPr>
        <w:t>L</w:t>
      </w:r>
      <w:r w:rsidRPr="007B5173">
        <w:rPr>
          <w:rFonts w:ascii="Times New Roman" w:eastAsia="Calibri" w:hAnsi="Times New Roman" w:cs="Times New Roman"/>
          <w:i/>
          <w:iCs/>
          <w:sz w:val="24"/>
          <w:szCs w:val="24"/>
        </w:rPr>
        <w:t xml:space="preserve">egitimation </w:t>
      </w:r>
      <w:r w:rsidR="00244FFB">
        <w:rPr>
          <w:rFonts w:ascii="Times New Roman" w:eastAsia="Calibri" w:hAnsi="Times New Roman" w:cs="Times New Roman"/>
          <w:i/>
          <w:iCs/>
          <w:sz w:val="24"/>
          <w:szCs w:val="24"/>
        </w:rPr>
        <w:t>Claims</w:t>
      </w:r>
    </w:p>
    <w:tbl>
      <w:tblPr>
        <w:tblW w:w="7194" w:type="dxa"/>
        <w:tblCellSpacing w:w="15" w:type="dxa"/>
        <w:tblCellMar>
          <w:top w:w="15" w:type="dxa"/>
          <w:left w:w="15" w:type="dxa"/>
          <w:bottom w:w="15" w:type="dxa"/>
          <w:right w:w="15" w:type="dxa"/>
        </w:tblCellMar>
        <w:tblLook w:val="04A0" w:firstRow="1" w:lastRow="0" w:firstColumn="1" w:lastColumn="0" w:noHBand="0" w:noVBand="1"/>
      </w:tblPr>
      <w:tblGrid>
        <w:gridCol w:w="1282"/>
        <w:gridCol w:w="33"/>
        <w:gridCol w:w="33"/>
        <w:gridCol w:w="2032"/>
        <w:gridCol w:w="1636"/>
        <w:gridCol w:w="2178"/>
      </w:tblGrid>
      <w:tr w:rsidR="007B5173" w:rsidRPr="007B5173" w:rsidTr="0040197C">
        <w:trPr>
          <w:trHeight w:val="18"/>
          <w:tblCellSpacing w:w="15" w:type="dxa"/>
        </w:trPr>
        <w:tc>
          <w:tcPr>
            <w:tcW w:w="0" w:type="auto"/>
            <w:gridSpan w:val="6"/>
            <w:tcBorders>
              <w:bottom w:val="single" w:sz="6" w:space="0" w:color="000000"/>
            </w:tcBorders>
            <w:vAlign w:val="center"/>
            <w:hideMark/>
          </w:tcPr>
          <w:p w:rsidR="007B5173" w:rsidRPr="007B5173" w:rsidRDefault="007B5173" w:rsidP="007B5173">
            <w:pPr>
              <w:spacing w:after="0" w:line="240" w:lineRule="auto"/>
              <w:rPr>
                <w:rFonts w:ascii="Times New Roman" w:eastAsia="Times New Roman" w:hAnsi="Times New Roman" w:cs="Times New Roman"/>
                <w:sz w:val="24"/>
                <w:szCs w:val="24"/>
                <w:lang w:eastAsia="zh-CN"/>
              </w:rPr>
            </w:pPr>
          </w:p>
        </w:tc>
      </w:tr>
      <w:tr w:rsidR="0040197C" w:rsidRPr="007B5173" w:rsidTr="0040197C">
        <w:trPr>
          <w:trHeight w:val="453"/>
          <w:tblCellSpacing w:w="15" w:type="dxa"/>
        </w:trPr>
        <w:tc>
          <w:tcPr>
            <w:tcW w:w="0" w:type="auto"/>
            <w:gridSpan w:val="2"/>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Strategy</w:t>
            </w:r>
          </w:p>
        </w:tc>
        <w:tc>
          <w:tcPr>
            <w:tcW w:w="1907" w:type="dxa"/>
            <w:gridSpan w:val="2"/>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Difference</w:t>
            </w:r>
          </w:p>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 xml:space="preserve"> in Mean </w:t>
            </w:r>
          </w:p>
        </w:tc>
        <w:tc>
          <w:tcPr>
            <w:tcW w:w="1508" w:type="dxa"/>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 xml:space="preserve">Non </w:t>
            </w:r>
          </w:p>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Populist</w:t>
            </w:r>
          </w:p>
        </w:tc>
        <w:tc>
          <w:tcPr>
            <w:tcW w:w="2209" w:type="dxa"/>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Populist</w:t>
            </w:r>
          </w:p>
        </w:tc>
      </w:tr>
      <w:tr w:rsidR="0040197C" w:rsidRPr="007B5173" w:rsidTr="0040197C">
        <w:trPr>
          <w:trHeight w:val="453"/>
          <w:tblCellSpacing w:w="15" w:type="dxa"/>
        </w:trPr>
        <w:tc>
          <w:tcPr>
            <w:tcW w:w="0" w:type="auto"/>
            <w:gridSpan w:val="2"/>
            <w:tcBorders>
              <w:top w:val="single" w:sz="4" w:space="0" w:color="auto"/>
              <w:right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Ideology</w:t>
            </w:r>
          </w:p>
        </w:tc>
        <w:tc>
          <w:tcPr>
            <w:tcW w:w="1907" w:type="dxa"/>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-0.813***</w:t>
            </w:r>
          </w:p>
        </w:tc>
        <w:tc>
          <w:tcPr>
            <w:tcW w:w="1508" w:type="dxa"/>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1.031</w:t>
            </w:r>
          </w:p>
        </w:tc>
        <w:tc>
          <w:tcPr>
            <w:tcW w:w="2209" w:type="dxa"/>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1.844</w:t>
            </w:r>
          </w:p>
        </w:tc>
      </w:tr>
      <w:tr w:rsidR="0040197C" w:rsidRPr="007B5173" w:rsidTr="0040197C">
        <w:trPr>
          <w:trHeight w:val="434"/>
          <w:tblCellSpacing w:w="15" w:type="dxa"/>
        </w:trPr>
        <w:tc>
          <w:tcPr>
            <w:tcW w:w="0" w:type="auto"/>
            <w:gridSpan w:val="2"/>
            <w:tcBorders>
              <w:right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Times New Roman" w:hAnsi="Times New Roman" w:cs="Times New Roman"/>
                <w:b/>
                <w:bCs/>
                <w:sz w:val="24"/>
                <w:szCs w:val="24"/>
              </w:rPr>
              <w:t>Leader</w:t>
            </w:r>
          </w:p>
        </w:tc>
        <w:tc>
          <w:tcPr>
            <w:tcW w:w="1907" w:type="dxa"/>
            <w:gridSpan w:val="2"/>
            <w:tcBorders>
              <w:top w:val="single" w:sz="4" w:space="0" w:color="auto"/>
              <w:bottom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Calibri" w:hAnsi="Times New Roman" w:cs="Times New Roman"/>
                <w:b/>
                <w:bCs/>
                <w:sz w:val="24"/>
                <w:szCs w:val="24"/>
              </w:rPr>
              <w:t>-1.133***</w:t>
            </w:r>
          </w:p>
        </w:tc>
        <w:tc>
          <w:tcPr>
            <w:tcW w:w="1508" w:type="dxa"/>
            <w:tcBorders>
              <w:top w:val="single" w:sz="4" w:space="0" w:color="auto"/>
              <w:bottom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Calibri" w:hAnsi="Times New Roman" w:cs="Times New Roman"/>
                <w:b/>
                <w:bCs/>
                <w:sz w:val="24"/>
                <w:szCs w:val="24"/>
              </w:rPr>
              <w:t>0.793</w:t>
            </w:r>
          </w:p>
        </w:tc>
        <w:tc>
          <w:tcPr>
            <w:tcW w:w="2209" w:type="dxa"/>
            <w:tcBorders>
              <w:top w:val="single" w:sz="4" w:space="0" w:color="auto"/>
              <w:bottom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Calibri" w:hAnsi="Times New Roman" w:cs="Times New Roman"/>
                <w:b/>
                <w:bCs/>
                <w:sz w:val="24"/>
                <w:szCs w:val="24"/>
              </w:rPr>
              <w:t>1.926</w:t>
            </w:r>
          </w:p>
        </w:tc>
      </w:tr>
      <w:tr w:rsidR="0040197C" w:rsidRPr="007B5173" w:rsidTr="0040197C">
        <w:trPr>
          <w:trHeight w:val="453"/>
          <w:tblCellSpacing w:w="15" w:type="dxa"/>
        </w:trPr>
        <w:tc>
          <w:tcPr>
            <w:tcW w:w="0" w:type="auto"/>
            <w:gridSpan w:val="2"/>
            <w:tcBorders>
              <w:right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Performance</w:t>
            </w:r>
          </w:p>
        </w:tc>
        <w:tc>
          <w:tcPr>
            <w:tcW w:w="1907" w:type="dxa"/>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-0.077</w:t>
            </w:r>
          </w:p>
        </w:tc>
        <w:tc>
          <w:tcPr>
            <w:tcW w:w="1508" w:type="dxa"/>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2.977</w:t>
            </w:r>
          </w:p>
        </w:tc>
        <w:tc>
          <w:tcPr>
            <w:tcW w:w="2209" w:type="dxa"/>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3.054</w:t>
            </w:r>
          </w:p>
        </w:tc>
      </w:tr>
      <w:tr w:rsidR="0040197C" w:rsidRPr="007B5173" w:rsidTr="0040197C">
        <w:trPr>
          <w:trHeight w:val="453"/>
          <w:tblCellSpacing w:w="15" w:type="dxa"/>
        </w:trPr>
        <w:tc>
          <w:tcPr>
            <w:tcW w:w="0" w:type="auto"/>
            <w:gridSpan w:val="2"/>
            <w:tcBorders>
              <w:right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Rational-legal</w:t>
            </w:r>
          </w:p>
        </w:tc>
        <w:tc>
          <w:tcPr>
            <w:tcW w:w="1907" w:type="dxa"/>
            <w:gridSpan w:val="2"/>
            <w:tcBorders>
              <w:top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0.576***</w:t>
            </w:r>
          </w:p>
        </w:tc>
        <w:tc>
          <w:tcPr>
            <w:tcW w:w="1508" w:type="dxa"/>
            <w:tcBorders>
              <w:top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2.94</w:t>
            </w:r>
          </w:p>
        </w:tc>
        <w:tc>
          <w:tcPr>
            <w:tcW w:w="2209" w:type="dxa"/>
            <w:tcBorders>
              <w:top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2.364</w:t>
            </w:r>
          </w:p>
        </w:tc>
      </w:tr>
      <w:tr w:rsidR="0040197C" w:rsidRPr="007B5173" w:rsidTr="0040197C">
        <w:trPr>
          <w:trHeight w:val="18"/>
          <w:tblCellSpacing w:w="15" w:type="dxa"/>
        </w:trPr>
        <w:tc>
          <w:tcPr>
            <w:tcW w:w="0" w:type="auto"/>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1874" w:type="dxa"/>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1508" w:type="dxa"/>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2209" w:type="dxa"/>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r>
      <w:tr w:rsidR="007B5173" w:rsidRPr="007B5173" w:rsidTr="0040197C">
        <w:trPr>
          <w:trHeight w:val="18"/>
          <w:tblCellSpacing w:w="15" w:type="dxa"/>
        </w:trPr>
        <w:tc>
          <w:tcPr>
            <w:tcW w:w="0" w:type="auto"/>
            <w:gridSpan w:val="6"/>
            <w:vAlign w:val="center"/>
          </w:tcPr>
          <w:p w:rsidR="007B5173" w:rsidRPr="007B5173" w:rsidRDefault="007B5173" w:rsidP="0040197C">
            <w:pPr>
              <w:spacing w:after="0" w:line="240" w:lineRule="auto"/>
              <w:rPr>
                <w:rFonts w:ascii="Times New Roman" w:eastAsia="Times New Roman" w:hAnsi="Times New Roman" w:cs="Times New Roman"/>
                <w:sz w:val="24"/>
                <w:szCs w:val="24"/>
              </w:rPr>
            </w:pPr>
            <w:r w:rsidRPr="007A452D">
              <w:rPr>
                <w:rFonts w:ascii="Times New Roman" w:eastAsia="Times New Roman" w:hAnsi="Times New Roman" w:cs="Times New Roman"/>
                <w:i/>
                <w:iCs/>
                <w:sz w:val="24"/>
                <w:szCs w:val="24"/>
              </w:rPr>
              <w:t xml:space="preserve">Note:                    </w:t>
            </w:r>
            <w:proofErr w:type="spellStart"/>
            <w:r w:rsidRPr="007A452D">
              <w:rPr>
                <w:rFonts w:ascii="Times New Roman" w:eastAsia="Times New Roman" w:hAnsi="Times New Roman" w:cs="Times New Roman"/>
                <w:i/>
                <w:iCs/>
                <w:sz w:val="24"/>
                <w:szCs w:val="24"/>
              </w:rPr>
              <w:t>DiM</w:t>
            </w:r>
            <w:proofErr w:type="spellEnd"/>
            <w:r w:rsidRPr="007A452D">
              <w:rPr>
                <w:rFonts w:ascii="Times New Roman" w:eastAsia="Times New Roman" w:hAnsi="Times New Roman" w:cs="Times New Roman"/>
                <w:i/>
                <w:iCs/>
                <w:sz w:val="24"/>
                <w:szCs w:val="24"/>
              </w:rPr>
              <w:t xml:space="preserve"> estimates based on two-tailed t-tests</w:t>
            </w:r>
            <w:r w:rsidR="0040197C">
              <w:rPr>
                <w:rFonts w:ascii="Times New Roman" w:eastAsia="Times New Roman" w:hAnsi="Times New Roman" w:cs="Times New Roman"/>
                <w:i/>
                <w:iCs/>
                <w:sz w:val="24"/>
                <w:szCs w:val="24"/>
              </w:rPr>
              <w:t xml:space="preserve"> with Bonferroni adjusted p-values (k=12)</w:t>
            </w:r>
            <w:r w:rsidRPr="007A452D">
              <w:rPr>
                <w:rFonts w:ascii="Times New Roman" w:eastAsia="Times New Roman" w:hAnsi="Times New Roman" w:cs="Times New Roman"/>
                <w:i/>
                <w:iCs/>
                <w:sz w:val="24"/>
                <w:szCs w:val="24"/>
              </w:rPr>
              <w:t xml:space="preserve">: </w:t>
            </w:r>
            <w:r w:rsidRPr="007B5173">
              <w:rPr>
                <w:rFonts w:ascii="Times New Roman" w:eastAsia="Times New Roman" w:hAnsi="Times New Roman" w:cs="Times New Roman"/>
                <w:sz w:val="24"/>
                <w:szCs w:val="24"/>
                <w:vertAlign w:val="superscript"/>
              </w:rPr>
              <w:t xml:space="preserve"> *</w:t>
            </w:r>
            <w:r w:rsidRPr="007B5173">
              <w:rPr>
                <w:rFonts w:ascii="Times New Roman" w:eastAsia="Times New Roman" w:hAnsi="Times New Roman" w:cs="Times New Roman"/>
                <w:sz w:val="24"/>
                <w:szCs w:val="24"/>
              </w:rPr>
              <w:t xml:space="preserve">p&lt;0.1, </w:t>
            </w:r>
            <w:r w:rsidRPr="007B5173">
              <w:rPr>
                <w:rFonts w:ascii="Times New Roman" w:eastAsia="Times New Roman" w:hAnsi="Times New Roman" w:cs="Times New Roman"/>
                <w:sz w:val="24"/>
                <w:szCs w:val="24"/>
                <w:vertAlign w:val="superscript"/>
              </w:rPr>
              <w:t>**</w:t>
            </w:r>
            <w:r w:rsidRPr="007B5173">
              <w:rPr>
                <w:rFonts w:ascii="Times New Roman" w:eastAsia="Times New Roman" w:hAnsi="Times New Roman" w:cs="Times New Roman"/>
                <w:sz w:val="24"/>
                <w:szCs w:val="24"/>
              </w:rPr>
              <w:t xml:space="preserve">p&lt;0.05, </w:t>
            </w:r>
            <w:r w:rsidRPr="007B5173">
              <w:rPr>
                <w:rFonts w:ascii="Times New Roman" w:eastAsia="Times New Roman" w:hAnsi="Times New Roman" w:cs="Times New Roman"/>
                <w:sz w:val="24"/>
                <w:szCs w:val="24"/>
                <w:vertAlign w:val="superscript"/>
              </w:rPr>
              <w:t>***</w:t>
            </w:r>
            <w:r w:rsidRPr="007B5173">
              <w:rPr>
                <w:rFonts w:ascii="Times New Roman" w:eastAsia="Times New Roman" w:hAnsi="Times New Roman" w:cs="Times New Roman"/>
                <w:sz w:val="24"/>
                <w:szCs w:val="24"/>
              </w:rPr>
              <w:t>p&lt;0.01</w:t>
            </w:r>
          </w:p>
        </w:tc>
      </w:tr>
    </w:tbl>
    <w:p w:rsidR="007B5173" w:rsidRPr="007B5173" w:rsidRDefault="007B5173" w:rsidP="007B5173">
      <w:pPr>
        <w:rPr>
          <w:rFonts w:ascii="Times New Roman" w:eastAsia="Times New Roman" w:hAnsi="Times New Roman" w:cs="Times New Roman"/>
          <w:sz w:val="24"/>
          <w:szCs w:val="24"/>
        </w:rPr>
      </w:pPr>
    </w:p>
    <w:p w:rsidR="007B5173" w:rsidRPr="007B5173" w:rsidRDefault="007B5173" w:rsidP="007B5173">
      <w:pPr>
        <w:rPr>
          <w:rFonts w:ascii="Times New Roman" w:eastAsia="Calibri" w:hAnsi="Times New Roman" w:cs="Times New Roman"/>
          <w:b/>
          <w:bCs/>
          <w:i/>
          <w:iCs/>
          <w:sz w:val="24"/>
          <w:szCs w:val="24"/>
        </w:rPr>
      </w:pPr>
      <w:r w:rsidRPr="007B5173">
        <w:rPr>
          <w:rFonts w:ascii="Times New Roman" w:eastAsia="Calibri" w:hAnsi="Times New Roman" w:cs="Times New Roman"/>
          <w:i/>
          <w:iCs/>
          <w:sz w:val="24"/>
          <w:szCs w:val="24"/>
        </w:rPr>
        <w:t>Table 2 –</w:t>
      </w:r>
      <w:proofErr w:type="spellStart"/>
      <w:r w:rsidRPr="007B5173">
        <w:rPr>
          <w:rFonts w:ascii="Times New Roman" w:eastAsia="Calibri" w:hAnsi="Times New Roman" w:cs="Times New Roman"/>
          <w:i/>
          <w:iCs/>
          <w:sz w:val="24"/>
          <w:szCs w:val="24"/>
        </w:rPr>
        <w:t>DiM</w:t>
      </w:r>
      <w:proofErr w:type="spellEnd"/>
      <w:r w:rsidRPr="007B5173">
        <w:rPr>
          <w:rFonts w:ascii="Times New Roman" w:eastAsia="Calibri" w:hAnsi="Times New Roman" w:cs="Times New Roman"/>
          <w:i/>
          <w:iCs/>
          <w:sz w:val="24"/>
          <w:szCs w:val="24"/>
        </w:rPr>
        <w:t xml:space="preserve"> </w:t>
      </w:r>
      <w:r w:rsidR="00244FFB">
        <w:rPr>
          <w:rFonts w:ascii="Times New Roman" w:eastAsia="Calibri" w:hAnsi="Times New Roman" w:cs="Times New Roman"/>
          <w:i/>
          <w:iCs/>
          <w:sz w:val="24"/>
          <w:szCs w:val="24"/>
        </w:rPr>
        <w:t>E</w:t>
      </w:r>
      <w:r w:rsidR="00244FFB" w:rsidRPr="007B5173">
        <w:rPr>
          <w:rFonts w:ascii="Times New Roman" w:eastAsia="Calibri" w:hAnsi="Times New Roman" w:cs="Times New Roman"/>
          <w:i/>
          <w:iCs/>
          <w:sz w:val="24"/>
          <w:szCs w:val="24"/>
        </w:rPr>
        <w:t xml:space="preserve">stimates of </w:t>
      </w:r>
      <w:r w:rsidR="00244FFB">
        <w:rPr>
          <w:rFonts w:ascii="Times New Roman" w:eastAsia="Calibri" w:hAnsi="Times New Roman" w:cs="Times New Roman"/>
          <w:i/>
          <w:iCs/>
          <w:sz w:val="24"/>
          <w:szCs w:val="24"/>
        </w:rPr>
        <w:t>P</w:t>
      </w:r>
      <w:r w:rsidR="00244FFB" w:rsidRPr="007B5173">
        <w:rPr>
          <w:rFonts w:ascii="Times New Roman" w:eastAsia="Calibri" w:hAnsi="Times New Roman" w:cs="Times New Roman"/>
          <w:i/>
          <w:iCs/>
          <w:sz w:val="24"/>
          <w:szCs w:val="24"/>
        </w:rPr>
        <w:t xml:space="preserve">opulists and </w:t>
      </w:r>
      <w:r w:rsidR="00244FFB">
        <w:rPr>
          <w:rFonts w:ascii="Times New Roman" w:eastAsia="Calibri" w:hAnsi="Times New Roman" w:cs="Times New Roman"/>
          <w:i/>
          <w:iCs/>
          <w:sz w:val="24"/>
          <w:szCs w:val="24"/>
        </w:rPr>
        <w:t>N</w:t>
      </w:r>
      <w:r w:rsidR="00244FFB" w:rsidRPr="007B5173">
        <w:rPr>
          <w:rFonts w:ascii="Times New Roman" w:eastAsia="Calibri" w:hAnsi="Times New Roman" w:cs="Times New Roman"/>
          <w:i/>
          <w:iCs/>
          <w:sz w:val="24"/>
          <w:szCs w:val="24"/>
        </w:rPr>
        <w:t xml:space="preserve">on-populists’ </w:t>
      </w:r>
      <w:r w:rsidR="00244FFB">
        <w:rPr>
          <w:rFonts w:ascii="Times New Roman" w:eastAsia="Calibri" w:hAnsi="Times New Roman" w:cs="Times New Roman"/>
          <w:i/>
          <w:iCs/>
          <w:sz w:val="24"/>
          <w:szCs w:val="24"/>
        </w:rPr>
        <w:t>L</w:t>
      </w:r>
      <w:r w:rsidR="00244FFB" w:rsidRPr="007B5173">
        <w:rPr>
          <w:rFonts w:ascii="Times New Roman" w:eastAsia="Calibri" w:hAnsi="Times New Roman" w:cs="Times New Roman"/>
          <w:i/>
          <w:iCs/>
          <w:sz w:val="24"/>
          <w:szCs w:val="24"/>
        </w:rPr>
        <w:t xml:space="preserve">egitimation </w:t>
      </w:r>
      <w:r w:rsidR="00244FFB">
        <w:rPr>
          <w:rFonts w:ascii="Times New Roman" w:eastAsia="Calibri" w:hAnsi="Times New Roman" w:cs="Times New Roman"/>
          <w:i/>
          <w:iCs/>
          <w:sz w:val="24"/>
          <w:szCs w:val="24"/>
        </w:rPr>
        <w:t>Claims</w:t>
      </w:r>
      <w:r w:rsidR="00244FFB" w:rsidRPr="007B5173">
        <w:rPr>
          <w:rFonts w:ascii="Times New Roman" w:eastAsia="Calibri" w:hAnsi="Times New Roman" w:cs="Times New Roman"/>
          <w:i/>
          <w:iCs/>
          <w:sz w:val="24"/>
          <w:szCs w:val="24"/>
        </w:rPr>
        <w:t xml:space="preserve"> </w:t>
      </w:r>
      <w:r w:rsidRPr="007B5173">
        <w:rPr>
          <w:rFonts w:ascii="Times New Roman" w:eastAsia="Calibri" w:hAnsi="Times New Roman" w:cs="Times New Roman"/>
          <w:i/>
          <w:iCs/>
          <w:sz w:val="24"/>
          <w:szCs w:val="24"/>
        </w:rPr>
        <w:t>(Europe)</w:t>
      </w:r>
    </w:p>
    <w:tbl>
      <w:tblPr>
        <w:tblW w:w="7194" w:type="dxa"/>
        <w:tblCellSpacing w:w="15" w:type="dxa"/>
        <w:tblCellMar>
          <w:top w:w="15" w:type="dxa"/>
          <w:left w:w="15" w:type="dxa"/>
          <w:bottom w:w="15" w:type="dxa"/>
          <w:right w:w="15" w:type="dxa"/>
        </w:tblCellMar>
        <w:tblLook w:val="04A0" w:firstRow="1" w:lastRow="0" w:firstColumn="1" w:lastColumn="0" w:noHBand="0" w:noVBand="1"/>
      </w:tblPr>
      <w:tblGrid>
        <w:gridCol w:w="1747"/>
        <w:gridCol w:w="30"/>
        <w:gridCol w:w="983"/>
        <w:gridCol w:w="983"/>
        <w:gridCol w:w="701"/>
        <w:gridCol w:w="701"/>
        <w:gridCol w:w="30"/>
        <w:gridCol w:w="2019"/>
      </w:tblGrid>
      <w:tr w:rsidR="007B5173" w:rsidRPr="007B5173" w:rsidTr="0040197C">
        <w:trPr>
          <w:trHeight w:val="18"/>
          <w:tblCellSpacing w:w="15" w:type="dxa"/>
        </w:trPr>
        <w:tc>
          <w:tcPr>
            <w:tcW w:w="0" w:type="auto"/>
            <w:gridSpan w:val="8"/>
            <w:tcBorders>
              <w:bottom w:val="single" w:sz="6" w:space="0" w:color="000000"/>
            </w:tcBorders>
            <w:vAlign w:val="center"/>
            <w:hideMark/>
          </w:tcPr>
          <w:p w:rsidR="007B5173" w:rsidRPr="007B5173" w:rsidRDefault="007B5173" w:rsidP="007B5173">
            <w:pPr>
              <w:spacing w:after="0" w:line="240" w:lineRule="auto"/>
              <w:rPr>
                <w:rFonts w:ascii="Times New Roman" w:eastAsia="Times New Roman" w:hAnsi="Times New Roman" w:cs="Times New Roman"/>
                <w:sz w:val="24"/>
                <w:szCs w:val="24"/>
                <w:lang w:eastAsia="zh-CN"/>
              </w:rPr>
            </w:pPr>
          </w:p>
        </w:tc>
      </w:tr>
      <w:tr w:rsidR="007B5173" w:rsidRPr="007B5173" w:rsidTr="0040197C">
        <w:trPr>
          <w:trHeight w:val="453"/>
          <w:tblCellSpacing w:w="15" w:type="dxa"/>
        </w:trPr>
        <w:tc>
          <w:tcPr>
            <w:tcW w:w="0" w:type="auto"/>
            <w:gridSpan w:val="2"/>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Strategy</w:t>
            </w:r>
          </w:p>
        </w:tc>
        <w:tc>
          <w:tcPr>
            <w:tcW w:w="0" w:type="auto"/>
            <w:gridSpan w:val="2"/>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 xml:space="preserve">Difference in Mean </w:t>
            </w:r>
          </w:p>
        </w:tc>
        <w:tc>
          <w:tcPr>
            <w:tcW w:w="0" w:type="auto"/>
            <w:gridSpan w:val="2"/>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Non Populist</w:t>
            </w:r>
          </w:p>
        </w:tc>
        <w:tc>
          <w:tcPr>
            <w:tcW w:w="2243" w:type="dxa"/>
            <w:gridSpan w:val="2"/>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Populist</w:t>
            </w:r>
          </w:p>
        </w:tc>
      </w:tr>
      <w:tr w:rsidR="007B5173" w:rsidRPr="007B5173" w:rsidTr="0040197C">
        <w:trPr>
          <w:trHeight w:val="453"/>
          <w:tblCellSpacing w:w="15" w:type="dxa"/>
        </w:trPr>
        <w:tc>
          <w:tcPr>
            <w:tcW w:w="0" w:type="auto"/>
            <w:gridSpan w:val="2"/>
            <w:tcBorders>
              <w:top w:val="single" w:sz="4" w:space="0" w:color="auto"/>
              <w:right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lastRenderedPageBreak/>
              <w:t>Ideology</w:t>
            </w:r>
          </w:p>
        </w:tc>
        <w:tc>
          <w:tcPr>
            <w:tcW w:w="0" w:type="auto"/>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-0.269</w:t>
            </w:r>
          </w:p>
        </w:tc>
        <w:tc>
          <w:tcPr>
            <w:tcW w:w="0" w:type="auto"/>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0.932</w:t>
            </w:r>
          </w:p>
        </w:tc>
        <w:tc>
          <w:tcPr>
            <w:tcW w:w="2243" w:type="dxa"/>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1.201</w:t>
            </w:r>
          </w:p>
        </w:tc>
      </w:tr>
      <w:tr w:rsidR="007B5173" w:rsidRPr="007B5173" w:rsidTr="0040197C">
        <w:trPr>
          <w:trHeight w:val="434"/>
          <w:tblCellSpacing w:w="15" w:type="dxa"/>
        </w:trPr>
        <w:tc>
          <w:tcPr>
            <w:tcW w:w="0" w:type="auto"/>
            <w:gridSpan w:val="2"/>
            <w:tcBorders>
              <w:right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Times New Roman" w:hAnsi="Times New Roman" w:cs="Times New Roman"/>
                <w:b/>
                <w:bCs/>
                <w:sz w:val="24"/>
                <w:szCs w:val="24"/>
              </w:rPr>
              <w:t>Leader</w:t>
            </w:r>
          </w:p>
        </w:tc>
        <w:tc>
          <w:tcPr>
            <w:tcW w:w="0" w:type="auto"/>
            <w:gridSpan w:val="2"/>
            <w:tcBorders>
              <w:top w:val="single" w:sz="4" w:space="0" w:color="auto"/>
              <w:bottom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Calibri" w:hAnsi="Times New Roman" w:cs="Times New Roman"/>
                <w:b/>
                <w:bCs/>
                <w:sz w:val="24"/>
                <w:szCs w:val="24"/>
              </w:rPr>
              <w:t>-0.558***</w:t>
            </w:r>
          </w:p>
        </w:tc>
        <w:tc>
          <w:tcPr>
            <w:tcW w:w="0" w:type="auto"/>
            <w:gridSpan w:val="2"/>
            <w:tcBorders>
              <w:top w:val="single" w:sz="4" w:space="0" w:color="auto"/>
              <w:bottom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Calibri" w:hAnsi="Times New Roman" w:cs="Times New Roman"/>
                <w:b/>
                <w:bCs/>
                <w:sz w:val="24"/>
                <w:szCs w:val="24"/>
              </w:rPr>
              <w:t>0.637</w:t>
            </w:r>
          </w:p>
        </w:tc>
        <w:tc>
          <w:tcPr>
            <w:tcW w:w="2243" w:type="dxa"/>
            <w:gridSpan w:val="2"/>
            <w:tcBorders>
              <w:top w:val="single" w:sz="4" w:space="0" w:color="auto"/>
              <w:bottom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Calibri" w:hAnsi="Times New Roman" w:cs="Times New Roman"/>
                <w:b/>
                <w:bCs/>
                <w:sz w:val="24"/>
                <w:szCs w:val="24"/>
              </w:rPr>
              <w:t>1.195</w:t>
            </w:r>
          </w:p>
        </w:tc>
      </w:tr>
      <w:tr w:rsidR="007B5173" w:rsidRPr="007B5173" w:rsidTr="0040197C">
        <w:trPr>
          <w:trHeight w:val="453"/>
          <w:tblCellSpacing w:w="15" w:type="dxa"/>
        </w:trPr>
        <w:tc>
          <w:tcPr>
            <w:tcW w:w="0" w:type="auto"/>
            <w:gridSpan w:val="2"/>
            <w:tcBorders>
              <w:right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Performance</w:t>
            </w:r>
          </w:p>
        </w:tc>
        <w:tc>
          <w:tcPr>
            <w:tcW w:w="0" w:type="auto"/>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-0.211***</w:t>
            </w:r>
          </w:p>
        </w:tc>
        <w:tc>
          <w:tcPr>
            <w:tcW w:w="0" w:type="auto"/>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2.985</w:t>
            </w:r>
          </w:p>
        </w:tc>
        <w:tc>
          <w:tcPr>
            <w:tcW w:w="2243" w:type="dxa"/>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3.196</w:t>
            </w:r>
          </w:p>
        </w:tc>
      </w:tr>
      <w:tr w:rsidR="007B5173" w:rsidRPr="007B5173" w:rsidTr="0040197C">
        <w:trPr>
          <w:trHeight w:val="453"/>
          <w:tblCellSpacing w:w="15" w:type="dxa"/>
        </w:trPr>
        <w:tc>
          <w:tcPr>
            <w:tcW w:w="0" w:type="auto"/>
            <w:gridSpan w:val="2"/>
            <w:tcBorders>
              <w:right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Rational-legal</w:t>
            </w:r>
          </w:p>
        </w:tc>
        <w:tc>
          <w:tcPr>
            <w:tcW w:w="0" w:type="auto"/>
            <w:gridSpan w:val="2"/>
            <w:tcBorders>
              <w:top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-0.025</w:t>
            </w:r>
          </w:p>
        </w:tc>
        <w:tc>
          <w:tcPr>
            <w:tcW w:w="0" w:type="auto"/>
            <w:gridSpan w:val="2"/>
            <w:tcBorders>
              <w:top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2.980</w:t>
            </w:r>
          </w:p>
        </w:tc>
        <w:tc>
          <w:tcPr>
            <w:tcW w:w="2243" w:type="dxa"/>
            <w:gridSpan w:val="2"/>
            <w:tcBorders>
              <w:top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3.005</w:t>
            </w:r>
          </w:p>
        </w:tc>
      </w:tr>
      <w:tr w:rsidR="007B5173" w:rsidRPr="007B5173" w:rsidTr="0040197C">
        <w:trPr>
          <w:trHeight w:val="18"/>
          <w:tblCellSpacing w:w="15" w:type="dxa"/>
        </w:trPr>
        <w:tc>
          <w:tcPr>
            <w:tcW w:w="0" w:type="auto"/>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0" w:type="auto"/>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r>
      <w:tr w:rsidR="0040197C" w:rsidRPr="007B5173" w:rsidTr="0040197C">
        <w:trPr>
          <w:trHeight w:val="18"/>
          <w:tblCellSpacing w:w="15" w:type="dxa"/>
        </w:trPr>
        <w:tc>
          <w:tcPr>
            <w:tcW w:w="0" w:type="auto"/>
            <w:gridSpan w:val="8"/>
            <w:vAlign w:val="center"/>
          </w:tcPr>
          <w:p w:rsidR="0040197C" w:rsidRPr="007B5173" w:rsidRDefault="0040197C" w:rsidP="0040197C">
            <w:pPr>
              <w:spacing w:after="0" w:line="240" w:lineRule="auto"/>
              <w:rPr>
                <w:rFonts w:ascii="Times New Roman" w:eastAsia="Times New Roman" w:hAnsi="Times New Roman" w:cs="Times New Roman"/>
                <w:sz w:val="24"/>
                <w:szCs w:val="24"/>
              </w:rPr>
            </w:pPr>
            <w:r w:rsidRPr="007A452D">
              <w:rPr>
                <w:rFonts w:ascii="Times New Roman" w:eastAsia="Times New Roman" w:hAnsi="Times New Roman" w:cs="Times New Roman"/>
                <w:i/>
                <w:iCs/>
                <w:sz w:val="24"/>
                <w:szCs w:val="24"/>
              </w:rPr>
              <w:t xml:space="preserve">Note:                    </w:t>
            </w:r>
            <w:proofErr w:type="spellStart"/>
            <w:r w:rsidRPr="007A452D">
              <w:rPr>
                <w:rFonts w:ascii="Times New Roman" w:eastAsia="Times New Roman" w:hAnsi="Times New Roman" w:cs="Times New Roman"/>
                <w:i/>
                <w:iCs/>
                <w:sz w:val="24"/>
                <w:szCs w:val="24"/>
              </w:rPr>
              <w:t>DiM</w:t>
            </w:r>
            <w:proofErr w:type="spellEnd"/>
            <w:r w:rsidRPr="007A452D">
              <w:rPr>
                <w:rFonts w:ascii="Times New Roman" w:eastAsia="Times New Roman" w:hAnsi="Times New Roman" w:cs="Times New Roman"/>
                <w:i/>
                <w:iCs/>
                <w:sz w:val="24"/>
                <w:szCs w:val="24"/>
              </w:rPr>
              <w:t xml:space="preserve"> estimates based on two-tailed t-tests</w:t>
            </w:r>
            <w:r>
              <w:rPr>
                <w:rFonts w:ascii="Times New Roman" w:eastAsia="Times New Roman" w:hAnsi="Times New Roman" w:cs="Times New Roman"/>
                <w:i/>
                <w:iCs/>
                <w:sz w:val="24"/>
                <w:szCs w:val="24"/>
              </w:rPr>
              <w:t xml:space="preserve"> with Bonferroni adjusted p-values (k=12)</w:t>
            </w:r>
            <w:r w:rsidRPr="007A452D">
              <w:rPr>
                <w:rFonts w:ascii="Times New Roman" w:eastAsia="Times New Roman" w:hAnsi="Times New Roman" w:cs="Times New Roman"/>
                <w:i/>
                <w:iCs/>
                <w:sz w:val="24"/>
                <w:szCs w:val="24"/>
              </w:rPr>
              <w:t xml:space="preserve">: </w:t>
            </w:r>
            <w:r w:rsidRPr="007B5173">
              <w:rPr>
                <w:rFonts w:ascii="Times New Roman" w:eastAsia="Times New Roman" w:hAnsi="Times New Roman" w:cs="Times New Roman"/>
                <w:sz w:val="24"/>
                <w:szCs w:val="24"/>
                <w:vertAlign w:val="superscript"/>
              </w:rPr>
              <w:t xml:space="preserve"> *</w:t>
            </w:r>
            <w:r w:rsidRPr="007B5173">
              <w:rPr>
                <w:rFonts w:ascii="Times New Roman" w:eastAsia="Times New Roman" w:hAnsi="Times New Roman" w:cs="Times New Roman"/>
                <w:sz w:val="24"/>
                <w:szCs w:val="24"/>
              </w:rPr>
              <w:t xml:space="preserve">p&lt;0.1, </w:t>
            </w:r>
            <w:r w:rsidRPr="007B5173">
              <w:rPr>
                <w:rFonts w:ascii="Times New Roman" w:eastAsia="Times New Roman" w:hAnsi="Times New Roman" w:cs="Times New Roman"/>
                <w:sz w:val="24"/>
                <w:szCs w:val="24"/>
                <w:vertAlign w:val="superscript"/>
              </w:rPr>
              <w:t>**</w:t>
            </w:r>
            <w:r w:rsidRPr="007B5173">
              <w:rPr>
                <w:rFonts w:ascii="Times New Roman" w:eastAsia="Times New Roman" w:hAnsi="Times New Roman" w:cs="Times New Roman"/>
                <w:sz w:val="24"/>
                <w:szCs w:val="24"/>
              </w:rPr>
              <w:t xml:space="preserve">p&lt;0.05, </w:t>
            </w:r>
            <w:r w:rsidRPr="007B5173">
              <w:rPr>
                <w:rFonts w:ascii="Times New Roman" w:eastAsia="Times New Roman" w:hAnsi="Times New Roman" w:cs="Times New Roman"/>
                <w:sz w:val="24"/>
                <w:szCs w:val="24"/>
                <w:vertAlign w:val="superscript"/>
              </w:rPr>
              <w:t>***</w:t>
            </w:r>
            <w:r w:rsidRPr="007B5173">
              <w:rPr>
                <w:rFonts w:ascii="Times New Roman" w:eastAsia="Times New Roman" w:hAnsi="Times New Roman" w:cs="Times New Roman"/>
                <w:sz w:val="24"/>
                <w:szCs w:val="24"/>
              </w:rPr>
              <w:t>p&lt;0.01</w:t>
            </w:r>
          </w:p>
        </w:tc>
      </w:tr>
    </w:tbl>
    <w:p w:rsidR="007B5173" w:rsidRPr="007B5173" w:rsidRDefault="007B5173" w:rsidP="007B5173">
      <w:pPr>
        <w:rPr>
          <w:rFonts w:ascii="Times New Roman" w:eastAsia="Times New Roman" w:hAnsi="Times New Roman" w:cs="Times New Roman"/>
          <w:sz w:val="24"/>
          <w:szCs w:val="24"/>
        </w:rPr>
      </w:pPr>
    </w:p>
    <w:p w:rsidR="007B5173" w:rsidRPr="007B5173" w:rsidRDefault="007B5173" w:rsidP="007B5173">
      <w:pPr>
        <w:rPr>
          <w:rFonts w:ascii="Times New Roman" w:eastAsia="Calibri" w:hAnsi="Times New Roman" w:cs="Times New Roman"/>
          <w:b/>
          <w:bCs/>
          <w:i/>
          <w:iCs/>
          <w:sz w:val="24"/>
          <w:szCs w:val="24"/>
        </w:rPr>
      </w:pPr>
      <w:r w:rsidRPr="007B5173">
        <w:rPr>
          <w:rFonts w:ascii="Times New Roman" w:eastAsia="Calibri" w:hAnsi="Times New Roman" w:cs="Times New Roman"/>
          <w:i/>
          <w:iCs/>
          <w:sz w:val="24"/>
          <w:szCs w:val="24"/>
        </w:rPr>
        <w:t xml:space="preserve">Table 3 – </w:t>
      </w:r>
      <w:proofErr w:type="spellStart"/>
      <w:r w:rsidRPr="007B5173">
        <w:rPr>
          <w:rFonts w:ascii="Times New Roman" w:eastAsia="Calibri" w:hAnsi="Times New Roman" w:cs="Times New Roman"/>
          <w:i/>
          <w:iCs/>
          <w:sz w:val="24"/>
          <w:szCs w:val="24"/>
        </w:rPr>
        <w:t>DiM</w:t>
      </w:r>
      <w:proofErr w:type="spellEnd"/>
      <w:r w:rsidRPr="007B5173">
        <w:rPr>
          <w:rFonts w:ascii="Times New Roman" w:eastAsia="Calibri" w:hAnsi="Times New Roman" w:cs="Times New Roman"/>
          <w:i/>
          <w:iCs/>
          <w:sz w:val="24"/>
          <w:szCs w:val="24"/>
        </w:rPr>
        <w:t xml:space="preserve"> </w:t>
      </w:r>
      <w:r w:rsidR="00244FFB">
        <w:rPr>
          <w:rFonts w:ascii="Times New Roman" w:eastAsia="Calibri" w:hAnsi="Times New Roman" w:cs="Times New Roman"/>
          <w:i/>
          <w:iCs/>
          <w:sz w:val="24"/>
          <w:szCs w:val="24"/>
        </w:rPr>
        <w:t>E</w:t>
      </w:r>
      <w:r w:rsidR="00244FFB" w:rsidRPr="007B5173">
        <w:rPr>
          <w:rFonts w:ascii="Times New Roman" w:eastAsia="Calibri" w:hAnsi="Times New Roman" w:cs="Times New Roman"/>
          <w:i/>
          <w:iCs/>
          <w:sz w:val="24"/>
          <w:szCs w:val="24"/>
        </w:rPr>
        <w:t xml:space="preserve">stimates of </w:t>
      </w:r>
      <w:r w:rsidR="00244FFB">
        <w:rPr>
          <w:rFonts w:ascii="Times New Roman" w:eastAsia="Calibri" w:hAnsi="Times New Roman" w:cs="Times New Roman"/>
          <w:i/>
          <w:iCs/>
          <w:sz w:val="24"/>
          <w:szCs w:val="24"/>
        </w:rPr>
        <w:t>P</w:t>
      </w:r>
      <w:r w:rsidR="00244FFB" w:rsidRPr="007B5173">
        <w:rPr>
          <w:rFonts w:ascii="Times New Roman" w:eastAsia="Calibri" w:hAnsi="Times New Roman" w:cs="Times New Roman"/>
          <w:i/>
          <w:iCs/>
          <w:sz w:val="24"/>
          <w:szCs w:val="24"/>
        </w:rPr>
        <w:t xml:space="preserve">opulists and </w:t>
      </w:r>
      <w:r w:rsidR="00244FFB">
        <w:rPr>
          <w:rFonts w:ascii="Times New Roman" w:eastAsia="Calibri" w:hAnsi="Times New Roman" w:cs="Times New Roman"/>
          <w:i/>
          <w:iCs/>
          <w:sz w:val="24"/>
          <w:szCs w:val="24"/>
        </w:rPr>
        <w:t>N</w:t>
      </w:r>
      <w:r w:rsidR="00244FFB" w:rsidRPr="007B5173">
        <w:rPr>
          <w:rFonts w:ascii="Times New Roman" w:eastAsia="Calibri" w:hAnsi="Times New Roman" w:cs="Times New Roman"/>
          <w:i/>
          <w:iCs/>
          <w:sz w:val="24"/>
          <w:szCs w:val="24"/>
        </w:rPr>
        <w:t xml:space="preserve">on-populists’ </w:t>
      </w:r>
      <w:r w:rsidR="00244FFB">
        <w:rPr>
          <w:rFonts w:ascii="Times New Roman" w:eastAsia="Calibri" w:hAnsi="Times New Roman" w:cs="Times New Roman"/>
          <w:i/>
          <w:iCs/>
          <w:sz w:val="24"/>
          <w:szCs w:val="24"/>
        </w:rPr>
        <w:t>L</w:t>
      </w:r>
      <w:r w:rsidR="00244FFB" w:rsidRPr="007B5173">
        <w:rPr>
          <w:rFonts w:ascii="Times New Roman" w:eastAsia="Calibri" w:hAnsi="Times New Roman" w:cs="Times New Roman"/>
          <w:i/>
          <w:iCs/>
          <w:sz w:val="24"/>
          <w:szCs w:val="24"/>
        </w:rPr>
        <w:t xml:space="preserve">egitimation </w:t>
      </w:r>
      <w:r w:rsidR="00244FFB">
        <w:rPr>
          <w:rFonts w:ascii="Times New Roman" w:eastAsia="Calibri" w:hAnsi="Times New Roman" w:cs="Times New Roman"/>
          <w:i/>
          <w:iCs/>
          <w:sz w:val="24"/>
          <w:szCs w:val="24"/>
        </w:rPr>
        <w:t>Claims</w:t>
      </w:r>
      <w:r w:rsidR="00244FFB" w:rsidRPr="007B5173">
        <w:rPr>
          <w:rFonts w:ascii="Times New Roman" w:eastAsia="Calibri" w:hAnsi="Times New Roman" w:cs="Times New Roman"/>
          <w:i/>
          <w:iCs/>
          <w:sz w:val="24"/>
          <w:szCs w:val="24"/>
        </w:rPr>
        <w:t xml:space="preserve"> </w:t>
      </w:r>
      <w:r w:rsidRPr="007B5173">
        <w:rPr>
          <w:rFonts w:ascii="Times New Roman" w:eastAsia="Calibri" w:hAnsi="Times New Roman" w:cs="Times New Roman"/>
          <w:i/>
          <w:iCs/>
          <w:sz w:val="24"/>
          <w:szCs w:val="24"/>
        </w:rPr>
        <w:t>(Latin America)</w:t>
      </w:r>
    </w:p>
    <w:tbl>
      <w:tblPr>
        <w:tblW w:w="7194" w:type="dxa"/>
        <w:tblCellSpacing w:w="15" w:type="dxa"/>
        <w:tblCellMar>
          <w:top w:w="15" w:type="dxa"/>
          <w:left w:w="15" w:type="dxa"/>
          <w:bottom w:w="15" w:type="dxa"/>
          <w:right w:w="15" w:type="dxa"/>
        </w:tblCellMar>
        <w:tblLook w:val="04A0" w:firstRow="1" w:lastRow="0" w:firstColumn="1" w:lastColumn="0" w:noHBand="0" w:noVBand="1"/>
      </w:tblPr>
      <w:tblGrid>
        <w:gridCol w:w="1756"/>
        <w:gridCol w:w="30"/>
        <w:gridCol w:w="989"/>
        <w:gridCol w:w="990"/>
        <w:gridCol w:w="706"/>
        <w:gridCol w:w="706"/>
        <w:gridCol w:w="30"/>
        <w:gridCol w:w="1987"/>
      </w:tblGrid>
      <w:tr w:rsidR="007B5173" w:rsidRPr="007B5173" w:rsidTr="0040197C">
        <w:trPr>
          <w:trHeight w:val="18"/>
          <w:tblCellSpacing w:w="15" w:type="dxa"/>
        </w:trPr>
        <w:tc>
          <w:tcPr>
            <w:tcW w:w="0" w:type="auto"/>
            <w:gridSpan w:val="8"/>
            <w:tcBorders>
              <w:bottom w:val="single" w:sz="6" w:space="0" w:color="000000"/>
            </w:tcBorders>
            <w:vAlign w:val="center"/>
            <w:hideMark/>
          </w:tcPr>
          <w:p w:rsidR="007B5173" w:rsidRPr="007B5173" w:rsidRDefault="007B5173" w:rsidP="007B5173">
            <w:pPr>
              <w:spacing w:after="0" w:line="240" w:lineRule="auto"/>
              <w:rPr>
                <w:rFonts w:ascii="Times New Roman" w:eastAsia="Times New Roman" w:hAnsi="Times New Roman" w:cs="Times New Roman"/>
                <w:sz w:val="24"/>
                <w:szCs w:val="24"/>
                <w:lang w:eastAsia="zh-CN"/>
              </w:rPr>
            </w:pPr>
          </w:p>
        </w:tc>
      </w:tr>
      <w:tr w:rsidR="007B5173" w:rsidRPr="007B5173" w:rsidTr="0040197C">
        <w:trPr>
          <w:trHeight w:val="453"/>
          <w:tblCellSpacing w:w="15" w:type="dxa"/>
        </w:trPr>
        <w:tc>
          <w:tcPr>
            <w:tcW w:w="0" w:type="auto"/>
            <w:gridSpan w:val="2"/>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Strategy</w:t>
            </w:r>
          </w:p>
        </w:tc>
        <w:tc>
          <w:tcPr>
            <w:tcW w:w="0" w:type="auto"/>
            <w:gridSpan w:val="2"/>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 xml:space="preserve">Difference in Mean </w:t>
            </w:r>
          </w:p>
        </w:tc>
        <w:tc>
          <w:tcPr>
            <w:tcW w:w="0" w:type="auto"/>
            <w:gridSpan w:val="2"/>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Non Populist</w:t>
            </w:r>
          </w:p>
        </w:tc>
        <w:tc>
          <w:tcPr>
            <w:tcW w:w="2171" w:type="dxa"/>
            <w:gridSpan w:val="2"/>
            <w:tcBorders>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Populist</w:t>
            </w:r>
          </w:p>
        </w:tc>
      </w:tr>
      <w:tr w:rsidR="007B5173" w:rsidRPr="007B5173" w:rsidTr="0040197C">
        <w:trPr>
          <w:trHeight w:val="453"/>
          <w:tblCellSpacing w:w="15" w:type="dxa"/>
        </w:trPr>
        <w:tc>
          <w:tcPr>
            <w:tcW w:w="0" w:type="auto"/>
            <w:gridSpan w:val="2"/>
            <w:tcBorders>
              <w:top w:val="single" w:sz="4" w:space="0" w:color="auto"/>
              <w:right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Ideology</w:t>
            </w:r>
          </w:p>
        </w:tc>
        <w:tc>
          <w:tcPr>
            <w:tcW w:w="0" w:type="auto"/>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-0.93***</w:t>
            </w:r>
          </w:p>
        </w:tc>
        <w:tc>
          <w:tcPr>
            <w:tcW w:w="0" w:type="auto"/>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1.233</w:t>
            </w:r>
          </w:p>
        </w:tc>
        <w:tc>
          <w:tcPr>
            <w:tcW w:w="2171" w:type="dxa"/>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2.163</w:t>
            </w:r>
          </w:p>
        </w:tc>
      </w:tr>
      <w:tr w:rsidR="007B5173" w:rsidRPr="007B5173" w:rsidTr="0040197C">
        <w:trPr>
          <w:trHeight w:val="434"/>
          <w:tblCellSpacing w:w="15" w:type="dxa"/>
        </w:trPr>
        <w:tc>
          <w:tcPr>
            <w:tcW w:w="0" w:type="auto"/>
            <w:gridSpan w:val="2"/>
            <w:tcBorders>
              <w:right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Times New Roman" w:hAnsi="Times New Roman" w:cs="Times New Roman"/>
                <w:b/>
                <w:bCs/>
                <w:sz w:val="24"/>
                <w:szCs w:val="24"/>
              </w:rPr>
              <w:t>Leader</w:t>
            </w:r>
          </w:p>
        </w:tc>
        <w:tc>
          <w:tcPr>
            <w:tcW w:w="0" w:type="auto"/>
            <w:gridSpan w:val="2"/>
            <w:tcBorders>
              <w:top w:val="single" w:sz="4" w:space="0" w:color="auto"/>
              <w:bottom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Calibri" w:hAnsi="Times New Roman" w:cs="Times New Roman"/>
                <w:b/>
                <w:bCs/>
                <w:sz w:val="24"/>
                <w:szCs w:val="24"/>
              </w:rPr>
              <w:t>-1.187***</w:t>
            </w:r>
          </w:p>
        </w:tc>
        <w:tc>
          <w:tcPr>
            <w:tcW w:w="0" w:type="auto"/>
            <w:gridSpan w:val="2"/>
            <w:tcBorders>
              <w:top w:val="single" w:sz="4" w:space="0" w:color="auto"/>
              <w:bottom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Calibri" w:hAnsi="Times New Roman" w:cs="Times New Roman"/>
                <w:b/>
                <w:bCs/>
                <w:sz w:val="24"/>
                <w:szCs w:val="24"/>
              </w:rPr>
              <w:t>1.101</w:t>
            </w:r>
          </w:p>
        </w:tc>
        <w:tc>
          <w:tcPr>
            <w:tcW w:w="2171" w:type="dxa"/>
            <w:gridSpan w:val="2"/>
            <w:tcBorders>
              <w:top w:val="single" w:sz="4" w:space="0" w:color="auto"/>
              <w:bottom w:val="single" w:sz="4" w:space="0" w:color="auto"/>
            </w:tcBorders>
            <w:vAlign w:val="center"/>
            <w:hideMark/>
          </w:tcPr>
          <w:p w:rsidR="007B5173" w:rsidRPr="001C7AB8" w:rsidRDefault="007B5173" w:rsidP="007B5173">
            <w:pPr>
              <w:spacing w:after="0" w:line="240" w:lineRule="auto"/>
              <w:jc w:val="center"/>
              <w:rPr>
                <w:rFonts w:ascii="Times New Roman" w:eastAsia="Times New Roman" w:hAnsi="Times New Roman" w:cs="Times New Roman"/>
                <w:b/>
                <w:bCs/>
                <w:sz w:val="24"/>
                <w:szCs w:val="24"/>
              </w:rPr>
            </w:pPr>
            <w:r w:rsidRPr="001C7AB8">
              <w:rPr>
                <w:rFonts w:ascii="Times New Roman" w:eastAsia="Calibri" w:hAnsi="Times New Roman" w:cs="Times New Roman"/>
                <w:b/>
                <w:bCs/>
                <w:sz w:val="24"/>
                <w:szCs w:val="24"/>
              </w:rPr>
              <w:t>2.288</w:t>
            </w:r>
          </w:p>
        </w:tc>
      </w:tr>
      <w:tr w:rsidR="007B5173" w:rsidRPr="007B5173" w:rsidTr="0040197C">
        <w:trPr>
          <w:trHeight w:val="453"/>
          <w:tblCellSpacing w:w="15" w:type="dxa"/>
        </w:trPr>
        <w:tc>
          <w:tcPr>
            <w:tcW w:w="0" w:type="auto"/>
            <w:gridSpan w:val="2"/>
            <w:tcBorders>
              <w:right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Performance</w:t>
            </w:r>
          </w:p>
        </w:tc>
        <w:tc>
          <w:tcPr>
            <w:tcW w:w="0" w:type="auto"/>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-0.022</w:t>
            </w:r>
          </w:p>
        </w:tc>
        <w:tc>
          <w:tcPr>
            <w:tcW w:w="0" w:type="auto"/>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2.961</w:t>
            </w:r>
          </w:p>
        </w:tc>
        <w:tc>
          <w:tcPr>
            <w:tcW w:w="2171" w:type="dxa"/>
            <w:gridSpan w:val="2"/>
            <w:tcBorders>
              <w:top w:val="single" w:sz="4" w:space="0" w:color="auto"/>
              <w:bottom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2.983</w:t>
            </w:r>
          </w:p>
        </w:tc>
      </w:tr>
      <w:tr w:rsidR="007B5173" w:rsidRPr="007B5173" w:rsidTr="0040197C">
        <w:trPr>
          <w:trHeight w:val="453"/>
          <w:tblCellSpacing w:w="15" w:type="dxa"/>
        </w:trPr>
        <w:tc>
          <w:tcPr>
            <w:tcW w:w="0" w:type="auto"/>
            <w:gridSpan w:val="2"/>
            <w:tcBorders>
              <w:right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t>Rational-legal</w:t>
            </w:r>
          </w:p>
        </w:tc>
        <w:tc>
          <w:tcPr>
            <w:tcW w:w="0" w:type="auto"/>
            <w:gridSpan w:val="2"/>
            <w:tcBorders>
              <w:top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0.814***</w:t>
            </w:r>
          </w:p>
        </w:tc>
        <w:tc>
          <w:tcPr>
            <w:tcW w:w="0" w:type="auto"/>
            <w:gridSpan w:val="2"/>
            <w:tcBorders>
              <w:top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2.861</w:t>
            </w:r>
          </w:p>
        </w:tc>
        <w:tc>
          <w:tcPr>
            <w:tcW w:w="2171" w:type="dxa"/>
            <w:gridSpan w:val="2"/>
            <w:tcBorders>
              <w:top w:val="single" w:sz="4" w:space="0" w:color="auto"/>
            </w:tcBorders>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r w:rsidRPr="007B5173">
              <w:rPr>
                <w:rFonts w:ascii="Times New Roman" w:eastAsia="Calibri" w:hAnsi="Times New Roman" w:cs="Times New Roman"/>
                <w:sz w:val="24"/>
                <w:szCs w:val="24"/>
              </w:rPr>
              <w:t>2.047</w:t>
            </w:r>
          </w:p>
        </w:tc>
      </w:tr>
      <w:tr w:rsidR="007B5173" w:rsidRPr="007B5173" w:rsidTr="0040197C">
        <w:trPr>
          <w:trHeight w:val="18"/>
          <w:tblCellSpacing w:w="15" w:type="dxa"/>
        </w:trPr>
        <w:tc>
          <w:tcPr>
            <w:tcW w:w="0" w:type="auto"/>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0" w:type="auto"/>
            <w:gridSpan w:val="2"/>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c>
          <w:tcPr>
            <w:tcW w:w="0" w:type="auto"/>
            <w:vAlign w:val="center"/>
            <w:hideMark/>
          </w:tcPr>
          <w:p w:rsidR="007B5173" w:rsidRPr="007B5173" w:rsidRDefault="007B5173" w:rsidP="007B5173">
            <w:pPr>
              <w:spacing w:after="0" w:line="240" w:lineRule="auto"/>
              <w:jc w:val="center"/>
              <w:rPr>
                <w:rFonts w:ascii="Times New Roman" w:eastAsia="Times New Roman" w:hAnsi="Times New Roman" w:cs="Times New Roman"/>
                <w:sz w:val="24"/>
                <w:szCs w:val="24"/>
              </w:rPr>
            </w:pPr>
          </w:p>
        </w:tc>
      </w:tr>
      <w:tr w:rsidR="0040197C" w:rsidRPr="007B5173" w:rsidTr="0040197C">
        <w:trPr>
          <w:trHeight w:val="18"/>
          <w:tblCellSpacing w:w="15" w:type="dxa"/>
        </w:trPr>
        <w:tc>
          <w:tcPr>
            <w:tcW w:w="0" w:type="auto"/>
            <w:gridSpan w:val="8"/>
            <w:vAlign w:val="center"/>
          </w:tcPr>
          <w:p w:rsidR="0040197C" w:rsidRPr="007B5173" w:rsidRDefault="0040197C" w:rsidP="0040197C">
            <w:pPr>
              <w:spacing w:after="0" w:line="240" w:lineRule="auto"/>
              <w:rPr>
                <w:rFonts w:ascii="Times New Roman" w:eastAsia="Times New Roman" w:hAnsi="Times New Roman" w:cs="Times New Roman"/>
                <w:sz w:val="24"/>
                <w:szCs w:val="24"/>
              </w:rPr>
            </w:pPr>
            <w:r w:rsidRPr="007A452D">
              <w:rPr>
                <w:rFonts w:ascii="Times New Roman" w:eastAsia="Times New Roman" w:hAnsi="Times New Roman" w:cs="Times New Roman"/>
                <w:i/>
                <w:iCs/>
                <w:sz w:val="24"/>
                <w:szCs w:val="24"/>
              </w:rPr>
              <w:t xml:space="preserve">Note:                    </w:t>
            </w:r>
            <w:proofErr w:type="spellStart"/>
            <w:r w:rsidRPr="007A452D">
              <w:rPr>
                <w:rFonts w:ascii="Times New Roman" w:eastAsia="Times New Roman" w:hAnsi="Times New Roman" w:cs="Times New Roman"/>
                <w:i/>
                <w:iCs/>
                <w:sz w:val="24"/>
                <w:szCs w:val="24"/>
              </w:rPr>
              <w:t>DiM</w:t>
            </w:r>
            <w:proofErr w:type="spellEnd"/>
            <w:r w:rsidRPr="007A452D">
              <w:rPr>
                <w:rFonts w:ascii="Times New Roman" w:eastAsia="Times New Roman" w:hAnsi="Times New Roman" w:cs="Times New Roman"/>
                <w:i/>
                <w:iCs/>
                <w:sz w:val="24"/>
                <w:szCs w:val="24"/>
              </w:rPr>
              <w:t xml:space="preserve"> estimates based on two-tailed t-tests</w:t>
            </w:r>
            <w:r>
              <w:rPr>
                <w:rFonts w:ascii="Times New Roman" w:eastAsia="Times New Roman" w:hAnsi="Times New Roman" w:cs="Times New Roman"/>
                <w:i/>
                <w:iCs/>
                <w:sz w:val="24"/>
                <w:szCs w:val="24"/>
              </w:rPr>
              <w:t xml:space="preserve"> with Bonferroni adjusted p-values (k=12)</w:t>
            </w:r>
            <w:r w:rsidRPr="007A452D">
              <w:rPr>
                <w:rFonts w:ascii="Times New Roman" w:eastAsia="Times New Roman" w:hAnsi="Times New Roman" w:cs="Times New Roman"/>
                <w:i/>
                <w:iCs/>
                <w:sz w:val="24"/>
                <w:szCs w:val="24"/>
              </w:rPr>
              <w:t xml:space="preserve">: </w:t>
            </w:r>
            <w:r w:rsidRPr="007B5173">
              <w:rPr>
                <w:rFonts w:ascii="Times New Roman" w:eastAsia="Times New Roman" w:hAnsi="Times New Roman" w:cs="Times New Roman"/>
                <w:sz w:val="24"/>
                <w:szCs w:val="24"/>
                <w:vertAlign w:val="superscript"/>
              </w:rPr>
              <w:t xml:space="preserve"> *</w:t>
            </w:r>
            <w:r w:rsidRPr="007B5173">
              <w:rPr>
                <w:rFonts w:ascii="Times New Roman" w:eastAsia="Times New Roman" w:hAnsi="Times New Roman" w:cs="Times New Roman"/>
                <w:sz w:val="24"/>
                <w:szCs w:val="24"/>
              </w:rPr>
              <w:t xml:space="preserve">p&lt;0.1, </w:t>
            </w:r>
            <w:r w:rsidRPr="007B5173">
              <w:rPr>
                <w:rFonts w:ascii="Times New Roman" w:eastAsia="Times New Roman" w:hAnsi="Times New Roman" w:cs="Times New Roman"/>
                <w:sz w:val="24"/>
                <w:szCs w:val="24"/>
                <w:vertAlign w:val="superscript"/>
              </w:rPr>
              <w:t>**</w:t>
            </w:r>
            <w:r w:rsidRPr="007B5173">
              <w:rPr>
                <w:rFonts w:ascii="Times New Roman" w:eastAsia="Times New Roman" w:hAnsi="Times New Roman" w:cs="Times New Roman"/>
                <w:sz w:val="24"/>
                <w:szCs w:val="24"/>
              </w:rPr>
              <w:t xml:space="preserve">p&lt;0.05, </w:t>
            </w:r>
            <w:r w:rsidRPr="007B5173">
              <w:rPr>
                <w:rFonts w:ascii="Times New Roman" w:eastAsia="Times New Roman" w:hAnsi="Times New Roman" w:cs="Times New Roman"/>
                <w:sz w:val="24"/>
                <w:szCs w:val="24"/>
                <w:vertAlign w:val="superscript"/>
              </w:rPr>
              <w:t>***</w:t>
            </w:r>
            <w:r w:rsidRPr="007B5173">
              <w:rPr>
                <w:rFonts w:ascii="Times New Roman" w:eastAsia="Times New Roman" w:hAnsi="Times New Roman" w:cs="Times New Roman"/>
                <w:sz w:val="24"/>
                <w:szCs w:val="24"/>
              </w:rPr>
              <w:t>p&lt;0.01</w:t>
            </w:r>
          </w:p>
        </w:tc>
      </w:tr>
    </w:tbl>
    <w:p w:rsidR="007460C1" w:rsidRDefault="007460C1" w:rsidP="007B5173">
      <w:pPr>
        <w:spacing w:before="180" w:after="180" w:line="360" w:lineRule="auto"/>
        <w:jc w:val="both"/>
        <w:rPr>
          <w:rFonts w:ascii="Times New Roman" w:eastAsia="Calibri" w:hAnsi="Times New Roman" w:cs="Times New Roman"/>
          <w:b/>
          <w:bCs/>
          <w:sz w:val="24"/>
          <w:szCs w:val="24"/>
        </w:rPr>
      </w:pPr>
    </w:p>
    <w:p w:rsidR="007460C1" w:rsidRDefault="007460C1" w:rsidP="007B5173">
      <w:pPr>
        <w:spacing w:before="180" w:after="180" w:line="360" w:lineRule="auto"/>
        <w:jc w:val="both"/>
        <w:rPr>
          <w:rFonts w:ascii="Times New Roman" w:eastAsia="Calibri" w:hAnsi="Times New Roman" w:cs="Times New Roman"/>
          <w:b/>
          <w:bCs/>
          <w:sz w:val="24"/>
          <w:szCs w:val="24"/>
        </w:rPr>
      </w:pPr>
    </w:p>
    <w:p w:rsidR="007460C1" w:rsidRDefault="007460C1" w:rsidP="007B5173">
      <w:pPr>
        <w:spacing w:before="180" w:after="180" w:line="360" w:lineRule="auto"/>
        <w:jc w:val="both"/>
        <w:rPr>
          <w:rFonts w:ascii="Times New Roman" w:eastAsia="Calibri" w:hAnsi="Times New Roman" w:cs="Times New Roman"/>
          <w:b/>
          <w:bCs/>
          <w:sz w:val="24"/>
          <w:szCs w:val="24"/>
        </w:rPr>
      </w:pPr>
    </w:p>
    <w:p w:rsidR="007460C1" w:rsidRDefault="007460C1" w:rsidP="007B5173">
      <w:pPr>
        <w:spacing w:before="180" w:after="180" w:line="360" w:lineRule="auto"/>
        <w:jc w:val="both"/>
        <w:rPr>
          <w:rFonts w:ascii="Times New Roman" w:eastAsia="Calibri" w:hAnsi="Times New Roman" w:cs="Times New Roman"/>
          <w:b/>
          <w:bCs/>
          <w:sz w:val="24"/>
          <w:szCs w:val="24"/>
        </w:rPr>
      </w:pPr>
    </w:p>
    <w:p w:rsidR="007460C1" w:rsidRDefault="007460C1" w:rsidP="007B5173">
      <w:pPr>
        <w:spacing w:before="180" w:after="180" w:line="360" w:lineRule="auto"/>
        <w:jc w:val="both"/>
        <w:rPr>
          <w:rFonts w:ascii="Times New Roman" w:eastAsia="Calibri" w:hAnsi="Times New Roman" w:cs="Times New Roman"/>
          <w:b/>
          <w:bCs/>
          <w:sz w:val="24"/>
          <w:szCs w:val="24"/>
        </w:rPr>
      </w:pPr>
    </w:p>
    <w:p w:rsidR="007460C1" w:rsidRDefault="007460C1" w:rsidP="007B5173">
      <w:pPr>
        <w:spacing w:before="180" w:after="180" w:line="360" w:lineRule="auto"/>
        <w:jc w:val="both"/>
        <w:rPr>
          <w:rFonts w:ascii="Times New Roman" w:eastAsia="Calibri" w:hAnsi="Times New Roman" w:cs="Times New Roman"/>
          <w:b/>
          <w:bCs/>
          <w:sz w:val="24"/>
          <w:szCs w:val="24"/>
        </w:rPr>
      </w:pPr>
    </w:p>
    <w:p w:rsidR="007460C1" w:rsidRDefault="007460C1" w:rsidP="007B5173">
      <w:pPr>
        <w:spacing w:before="180" w:after="180" w:line="360" w:lineRule="auto"/>
        <w:jc w:val="both"/>
        <w:rPr>
          <w:rFonts w:ascii="Times New Roman" w:eastAsia="Calibri" w:hAnsi="Times New Roman" w:cs="Times New Roman"/>
          <w:b/>
          <w:bCs/>
          <w:sz w:val="24"/>
          <w:szCs w:val="24"/>
        </w:rPr>
      </w:pPr>
    </w:p>
    <w:p w:rsidR="007460C1" w:rsidRDefault="007460C1" w:rsidP="007B5173">
      <w:pPr>
        <w:spacing w:before="180" w:after="180" w:line="360" w:lineRule="auto"/>
        <w:jc w:val="both"/>
        <w:rPr>
          <w:rFonts w:ascii="Times New Roman" w:eastAsia="Calibri" w:hAnsi="Times New Roman" w:cs="Times New Roman"/>
          <w:b/>
          <w:bCs/>
          <w:sz w:val="24"/>
          <w:szCs w:val="24"/>
        </w:rPr>
      </w:pPr>
    </w:p>
    <w:p w:rsidR="007460C1" w:rsidRDefault="007460C1" w:rsidP="007B5173">
      <w:pPr>
        <w:spacing w:before="180" w:after="180" w:line="360" w:lineRule="auto"/>
        <w:jc w:val="both"/>
        <w:rPr>
          <w:rFonts w:ascii="Times New Roman" w:eastAsia="Calibri" w:hAnsi="Times New Roman" w:cs="Times New Roman"/>
          <w:b/>
          <w:bCs/>
          <w:sz w:val="24"/>
          <w:szCs w:val="24"/>
        </w:rPr>
      </w:pPr>
    </w:p>
    <w:p w:rsidR="007460C1" w:rsidRDefault="007460C1" w:rsidP="007B5173">
      <w:pPr>
        <w:spacing w:before="180" w:after="180" w:line="360" w:lineRule="auto"/>
        <w:jc w:val="both"/>
        <w:rPr>
          <w:rFonts w:ascii="Times New Roman" w:eastAsia="Calibri" w:hAnsi="Times New Roman" w:cs="Times New Roman"/>
          <w:b/>
          <w:bCs/>
          <w:sz w:val="24"/>
          <w:szCs w:val="24"/>
        </w:rPr>
      </w:pPr>
    </w:p>
    <w:p w:rsidR="007460C1" w:rsidRDefault="007460C1" w:rsidP="007B5173">
      <w:pPr>
        <w:spacing w:before="180" w:after="180" w:line="360" w:lineRule="auto"/>
        <w:jc w:val="both"/>
        <w:rPr>
          <w:rFonts w:ascii="Times New Roman" w:eastAsia="Calibri" w:hAnsi="Times New Roman" w:cs="Times New Roman"/>
          <w:b/>
          <w:bCs/>
          <w:sz w:val="24"/>
          <w:szCs w:val="24"/>
        </w:rPr>
      </w:pPr>
    </w:p>
    <w:p w:rsidR="007B5173" w:rsidRDefault="007A452D" w:rsidP="007B5173">
      <w:pPr>
        <w:spacing w:before="180" w:after="18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2. </w:t>
      </w:r>
      <w:r w:rsidR="007B5173" w:rsidRPr="007B5173">
        <w:rPr>
          <w:rFonts w:ascii="Times New Roman" w:eastAsia="Calibri" w:hAnsi="Times New Roman" w:cs="Times New Roman"/>
          <w:b/>
          <w:bCs/>
          <w:sz w:val="24"/>
          <w:szCs w:val="24"/>
        </w:rPr>
        <w:t>Regression tables</w:t>
      </w:r>
      <w:r>
        <w:rPr>
          <w:rFonts w:ascii="Times New Roman" w:eastAsia="Calibri" w:hAnsi="Times New Roman" w:cs="Times New Roman"/>
          <w:b/>
          <w:bCs/>
          <w:sz w:val="24"/>
          <w:szCs w:val="24"/>
        </w:rPr>
        <w:t xml:space="preserve"> for the construct validity tests</w:t>
      </w:r>
    </w:p>
    <w:p w:rsidR="007460C1" w:rsidRPr="004F1CD4" w:rsidRDefault="007460C1" w:rsidP="007460C1">
      <w:pPr>
        <w:spacing w:line="480" w:lineRule="auto"/>
        <w:jc w:val="both"/>
        <w:rPr>
          <w:rFonts w:eastAsia="MS Mincho" w:cs="Times New Roman"/>
          <w:color w:val="000000" w:themeColor="text1"/>
          <w:lang w:val="en-GB" w:eastAsia="sv-SE"/>
        </w:rPr>
      </w:pPr>
      <w:r w:rsidRPr="004F1CD4">
        <w:rPr>
          <w:rFonts w:eastAsia="MS Mincho" w:cs="Times New Roman"/>
          <w:color w:val="000000" w:themeColor="text1"/>
          <w:lang w:val="en-GB" w:eastAsia="sv-SE"/>
        </w:rPr>
        <w:t>In addition to the relationship with Leader-based claims detailed in the manuscript, we also see positive effects for populist governments on the use of ideological claims consistently across all model specifications (</w:t>
      </w:r>
      <w:r>
        <w:rPr>
          <w:rFonts w:eastAsia="MS Mincho" w:cs="Times New Roman"/>
          <w:color w:val="000000" w:themeColor="text1"/>
          <w:lang w:val="en-GB" w:eastAsia="sv-SE"/>
        </w:rPr>
        <w:t>see Table 4</w:t>
      </w:r>
      <w:r w:rsidRPr="004F1CD4">
        <w:rPr>
          <w:rFonts w:eastAsia="MS Mincho" w:cs="Times New Roman"/>
          <w:color w:val="000000" w:themeColor="text1"/>
          <w:lang w:val="en-GB" w:eastAsia="sv-SE"/>
        </w:rPr>
        <w:t xml:space="preserve">). When we drill down into this, we find that the direction of the populist variable takes with regard to ideological legitimation claims is contingent on the character of the ideology. Over a sample as whole, populists are more likely invoke a </w:t>
      </w:r>
      <w:proofErr w:type="gramStart"/>
      <w:r w:rsidRPr="004F1CD4">
        <w:rPr>
          <w:rFonts w:eastAsia="MS Mincho" w:cs="Times New Roman"/>
          <w:color w:val="000000" w:themeColor="text1"/>
          <w:lang w:val="en-GB" w:eastAsia="sv-SE"/>
        </w:rPr>
        <w:t>socialist or nationalist claims</w:t>
      </w:r>
      <w:proofErr w:type="gramEnd"/>
      <w:r w:rsidRPr="004F1CD4">
        <w:rPr>
          <w:rFonts w:eastAsia="MS Mincho" w:cs="Times New Roman"/>
          <w:color w:val="000000" w:themeColor="text1"/>
          <w:lang w:val="en-GB" w:eastAsia="sv-SE"/>
        </w:rPr>
        <w:t xml:space="preserve"> compared to non-populists, and less likely to rely on a conservative ideology compared to non-populists (see Figure 15 for further details). Statistically, there is no difference between the two on religious ideological claims.</w:t>
      </w:r>
    </w:p>
    <w:p w:rsidR="007460C1" w:rsidRPr="004F1CD4" w:rsidRDefault="007460C1" w:rsidP="007460C1">
      <w:pPr>
        <w:spacing w:line="480" w:lineRule="auto"/>
        <w:jc w:val="both"/>
        <w:rPr>
          <w:color w:val="000000" w:themeColor="text1"/>
        </w:rPr>
      </w:pPr>
      <w:r w:rsidRPr="004F1CD4">
        <w:rPr>
          <w:rFonts w:eastAsia="MS Mincho" w:cs="Times New Roman"/>
          <w:color w:val="000000" w:themeColor="text1"/>
          <w:lang w:val="en-GB" w:eastAsia="sv-SE"/>
        </w:rPr>
        <w:t>We also see that populists are less likely to make rational-legal legitimation claims</w:t>
      </w:r>
      <w:r>
        <w:rPr>
          <w:rFonts w:eastAsia="MS Mincho" w:cs="Times New Roman"/>
          <w:color w:val="000000" w:themeColor="text1"/>
          <w:lang w:val="en-GB" w:eastAsia="sv-SE"/>
        </w:rPr>
        <w:t xml:space="preserve"> (Table 7)</w:t>
      </w:r>
      <w:r w:rsidRPr="004F1CD4">
        <w:rPr>
          <w:rFonts w:eastAsia="MS Mincho" w:cs="Times New Roman"/>
          <w:color w:val="000000" w:themeColor="text1"/>
          <w:lang w:val="en-GB" w:eastAsia="sv-SE"/>
        </w:rPr>
        <w:t xml:space="preserve">. This is as we would expect as populists given their focus on substantive outcomes over adherence to procedures. Outcomes should reflect the will of the people and the extent to which legal procedures obstructs those outcomes are often seen by populists as evidence of corrupt practices that favour the preferences of elites. With regard to performance-based legitimation </w:t>
      </w:r>
      <w:r w:rsidRPr="004F1CD4">
        <w:rPr>
          <w:color w:val="000000" w:themeColor="text1"/>
        </w:rPr>
        <w:t>claims we do not see a significant difference between populist and non-populist governments</w:t>
      </w:r>
      <w:r>
        <w:rPr>
          <w:color w:val="000000" w:themeColor="text1"/>
        </w:rPr>
        <w:t xml:space="preserve"> (Table 6)</w:t>
      </w:r>
      <w:r w:rsidRPr="004F1CD4">
        <w:rPr>
          <w:color w:val="000000" w:themeColor="text1"/>
        </w:rPr>
        <w:t xml:space="preserve">. </w:t>
      </w:r>
    </w:p>
    <w:p w:rsidR="00392742" w:rsidRDefault="007460C1" w:rsidP="00392742">
      <w:pPr>
        <w:spacing w:line="480" w:lineRule="auto"/>
        <w:jc w:val="both"/>
        <w:rPr>
          <w:rFonts w:cs="Times New Roman"/>
        </w:rPr>
      </w:pPr>
      <w:r w:rsidRPr="004F1CD4">
        <w:rPr>
          <w:color w:val="000000" w:themeColor="text1"/>
        </w:rPr>
        <w:t xml:space="preserve">These exploratory findings may provide insight into the nature of populist rule based on the legitimation claims that they make. First, while there is great variance in the degree to which populist rulers make ideological legitimation claims, there is a subset for which this is a strong part of their identity. Furthermore, they are more likely to make claims of an ideological nature in pursuit of legitimacy in comparison to non-populists. These findings raise questions about the contemporary characterization of populists as having thin ideologies </w:t>
      </w:r>
      <w:r w:rsidRPr="004F1CD4">
        <w:rPr>
          <w:rFonts w:eastAsia="MS Mincho" w:cs="Times New Roman"/>
          <w:color w:val="000000" w:themeColor="text1"/>
          <w:lang w:eastAsia="sv-SE"/>
        </w:rPr>
        <w:t>(</w:t>
      </w:r>
      <w:proofErr w:type="spellStart"/>
      <w:r w:rsidRPr="004F1CD4">
        <w:rPr>
          <w:rFonts w:eastAsia="MS Mincho" w:cs="Times New Roman"/>
          <w:color w:val="000000" w:themeColor="text1"/>
          <w:lang w:eastAsia="sv-SE"/>
        </w:rPr>
        <w:t>Mudde</w:t>
      </w:r>
      <w:proofErr w:type="spellEnd"/>
      <w:r w:rsidRPr="004F1CD4">
        <w:rPr>
          <w:rFonts w:eastAsia="MS Mincho" w:cs="Times New Roman"/>
          <w:color w:val="000000" w:themeColor="text1"/>
          <w:lang w:eastAsia="sv-SE"/>
        </w:rPr>
        <w:t xml:space="preserve"> 2004)</w:t>
      </w:r>
      <w:r w:rsidRPr="004F1CD4">
        <w:rPr>
          <w:color w:val="000000" w:themeColor="text1"/>
        </w:rPr>
        <w:t xml:space="preserve">. Yes, their ideologies may be thin in comparison to the highly ideological party-states that formally codified ideological orthodoxy in the twentieth century, but in comparison to their party and movement competitors nowadays, they are ideologically thick. </w:t>
      </w:r>
      <w:r w:rsidR="00392742">
        <w:rPr>
          <w:color w:val="000000" w:themeColor="text1"/>
        </w:rPr>
        <w:t xml:space="preserve"> </w:t>
      </w:r>
    </w:p>
    <w:p w:rsidR="007460C1" w:rsidRPr="004F1CD4" w:rsidRDefault="007460C1" w:rsidP="007460C1">
      <w:pPr>
        <w:spacing w:line="480" w:lineRule="auto"/>
        <w:jc w:val="both"/>
        <w:rPr>
          <w:color w:val="000000" w:themeColor="text1"/>
        </w:rPr>
      </w:pPr>
    </w:p>
    <w:p w:rsidR="007460C1" w:rsidRPr="007B5173" w:rsidRDefault="007460C1" w:rsidP="007B5173">
      <w:pPr>
        <w:spacing w:before="180" w:after="180" w:line="360" w:lineRule="auto"/>
        <w:jc w:val="both"/>
        <w:rPr>
          <w:rFonts w:ascii="Times New Roman" w:eastAsia="Calibri" w:hAnsi="Times New Roman" w:cs="Times New Roman"/>
          <w:b/>
          <w:bCs/>
          <w:sz w:val="24"/>
          <w:szCs w:val="24"/>
        </w:rPr>
      </w:pPr>
    </w:p>
    <w:p w:rsidR="007B5173" w:rsidRPr="007B5173" w:rsidRDefault="007B5173" w:rsidP="007B5173">
      <w:pPr>
        <w:spacing w:before="180" w:after="180" w:line="360" w:lineRule="auto"/>
        <w:jc w:val="both"/>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t xml:space="preserve">Table 4 - Estimated </w:t>
      </w:r>
      <w:r w:rsidR="00244FFB">
        <w:rPr>
          <w:rFonts w:ascii="Times New Roman" w:eastAsia="Calibri" w:hAnsi="Times New Roman" w:cs="Times New Roman"/>
          <w:i/>
          <w:iCs/>
          <w:sz w:val="24"/>
          <w:szCs w:val="24"/>
        </w:rPr>
        <w:t>E</w:t>
      </w:r>
      <w:r w:rsidRPr="007B5173">
        <w:rPr>
          <w:rFonts w:ascii="Times New Roman" w:eastAsia="Calibri" w:hAnsi="Times New Roman" w:cs="Times New Roman"/>
          <w:i/>
          <w:iCs/>
          <w:sz w:val="24"/>
          <w:szCs w:val="24"/>
        </w:rPr>
        <w:t xml:space="preserve">ffect of Populist </w:t>
      </w:r>
      <w:r w:rsidR="00244FFB">
        <w:rPr>
          <w:rFonts w:ascii="Times New Roman" w:eastAsia="Calibri" w:hAnsi="Times New Roman" w:cs="Times New Roman"/>
          <w:i/>
          <w:iCs/>
          <w:sz w:val="24"/>
          <w:szCs w:val="24"/>
        </w:rPr>
        <w:t>G</w:t>
      </w:r>
      <w:r w:rsidRPr="007B5173">
        <w:rPr>
          <w:rFonts w:ascii="Times New Roman" w:eastAsia="Calibri" w:hAnsi="Times New Roman" w:cs="Times New Roman"/>
          <w:i/>
          <w:iCs/>
          <w:sz w:val="24"/>
          <w:szCs w:val="24"/>
        </w:rPr>
        <w:t xml:space="preserve">overnment on Ideology </w:t>
      </w:r>
      <w:r w:rsidR="00244FFB">
        <w:rPr>
          <w:rFonts w:ascii="Times New Roman" w:eastAsia="Calibri" w:hAnsi="Times New Roman" w:cs="Times New Roman"/>
          <w:i/>
          <w:iCs/>
          <w:sz w:val="24"/>
          <w:szCs w:val="24"/>
        </w:rPr>
        <w:t>B</w:t>
      </w:r>
      <w:r w:rsidRPr="007B5173">
        <w:rPr>
          <w:rFonts w:ascii="Times New Roman" w:eastAsia="Calibri" w:hAnsi="Times New Roman" w:cs="Times New Roman"/>
          <w:i/>
          <w:iCs/>
          <w:sz w:val="24"/>
          <w:szCs w:val="24"/>
        </w:rPr>
        <w:t xml:space="preserve">ased </w:t>
      </w:r>
      <w:r w:rsidR="00244FFB">
        <w:rPr>
          <w:rFonts w:ascii="Times New Roman" w:eastAsia="Calibri" w:hAnsi="Times New Roman" w:cs="Times New Roman"/>
          <w:i/>
          <w:iCs/>
          <w:sz w:val="24"/>
          <w:szCs w:val="24"/>
        </w:rPr>
        <w:t>L</w:t>
      </w:r>
      <w:r w:rsidRPr="007B5173">
        <w:rPr>
          <w:rFonts w:ascii="Times New Roman" w:eastAsia="Calibri" w:hAnsi="Times New Roman" w:cs="Times New Roman"/>
          <w:i/>
          <w:iCs/>
          <w:sz w:val="24"/>
          <w:szCs w:val="24"/>
        </w:rPr>
        <w:t xml:space="preserve">egitimation </w:t>
      </w:r>
      <w:r w:rsidR="00244FFB">
        <w:rPr>
          <w:rFonts w:ascii="Times New Roman" w:eastAsia="Calibri" w:hAnsi="Times New Roman" w:cs="Times New Roman"/>
          <w:i/>
          <w:iCs/>
          <w:sz w:val="24"/>
          <w:szCs w:val="24"/>
        </w:rPr>
        <w:t>C</w:t>
      </w:r>
      <w:r w:rsidRPr="007B5173">
        <w:rPr>
          <w:rFonts w:ascii="Times New Roman" w:eastAsia="Calibri" w:hAnsi="Times New Roman" w:cs="Times New Roman"/>
          <w:i/>
          <w:iCs/>
          <w:sz w:val="24"/>
          <w:szCs w:val="24"/>
        </w:rPr>
        <w:t>laims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5"/>
        <w:gridCol w:w="720"/>
        <w:gridCol w:w="800"/>
        <w:gridCol w:w="800"/>
        <w:gridCol w:w="800"/>
        <w:gridCol w:w="815"/>
      </w:tblGrid>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rPr>
                <w:rFonts w:ascii="Times New Roman" w:eastAsia="Times New Roman" w:hAnsi="Times New Roman" w:cs="Times New Roman"/>
                <w:sz w:val="24"/>
                <w:szCs w:val="24"/>
                <w:lang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eastAsia="zh-CN"/>
              </w:rPr>
            </w:pPr>
          </w:p>
        </w:tc>
        <w:tc>
          <w:tcPr>
            <w:tcW w:w="0" w:type="auto"/>
            <w:gridSpan w:val="5"/>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i/>
                <w:iCs/>
                <w:sz w:val="24"/>
                <w:szCs w:val="24"/>
                <w:lang w:val="sv-SE" w:eastAsia="zh-CN"/>
              </w:rPr>
              <w:t>Dependent variable:</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gridSpan w:val="5"/>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gridSpan w:val="5"/>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Ideology</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(5)</w:t>
            </w: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Populist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0.81</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0.41</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0.38</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0.40</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0.41</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(0.06)</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GDP pc (log)</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0.05</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0.001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0.29</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(0.05)</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Level of Democracy</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-3.02</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-2.89</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-3.02</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-3.04</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(0.19)</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(0.20)</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(0.18)</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(0.20)</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Regional dummy (LA)</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-0.03</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(0.06)</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Constant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1.03</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2.97</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3.15</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0.72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3.13</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(0.28)</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(0.29)</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(0.50)</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(0.39)</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Year FE</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Country FE</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Observations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1,173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1,153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1,153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1,153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1,153</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R</w:t>
            </w:r>
            <w:r w:rsidRPr="007B5173">
              <w:rPr>
                <w:rFonts w:ascii="Times New Roman" w:eastAsia="Times New Roman" w:hAnsi="Times New Roman" w:cs="Times New Roman"/>
                <w:sz w:val="24"/>
                <w:szCs w:val="24"/>
                <w:vertAlign w:val="superscript"/>
                <w:lang w:val="sv-SE" w:eastAsia="zh-CN"/>
              </w:rPr>
              <w:t>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0.35</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0.37</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0.84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0.35</w:t>
            </w: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i/>
                <w:iCs/>
                <w:sz w:val="24"/>
                <w:szCs w:val="24"/>
                <w:lang w:val="sv-SE" w:eastAsia="zh-CN"/>
              </w:rPr>
              <w:t>Note:</w:t>
            </w:r>
          </w:p>
        </w:tc>
        <w:tc>
          <w:tcPr>
            <w:tcW w:w="0" w:type="auto"/>
            <w:gridSpan w:val="5"/>
            <w:vAlign w:val="center"/>
            <w:hideMark/>
          </w:tcPr>
          <w:p w:rsidR="007B5173" w:rsidRPr="007B5173" w:rsidRDefault="007B5173" w:rsidP="007B5173">
            <w:pPr>
              <w:spacing w:after="0"/>
              <w:jc w:val="right"/>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p&lt;0.1; </w:t>
            </w: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p&lt;0.05; </w:t>
            </w: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p&lt;0.01</w:t>
            </w:r>
          </w:p>
        </w:tc>
      </w:tr>
    </w:tbl>
    <w:p w:rsidR="007B5173" w:rsidRPr="007B5173" w:rsidRDefault="007B5173" w:rsidP="007B5173">
      <w:pPr>
        <w:rPr>
          <w:rFonts w:ascii="Times New Roman" w:eastAsia="Times New Roman" w:hAnsi="Times New Roman" w:cs="Times New Roman"/>
          <w:sz w:val="24"/>
          <w:szCs w:val="24"/>
        </w:rPr>
      </w:pPr>
    </w:p>
    <w:p w:rsidR="007B5173" w:rsidRPr="007B5173" w:rsidRDefault="007B5173" w:rsidP="007B5173">
      <w:pPr>
        <w:rPr>
          <w:rFonts w:ascii="Times New Roman" w:eastAsia="Times New Roman" w:hAnsi="Times New Roman" w:cs="Times New Roman"/>
          <w:sz w:val="24"/>
          <w:szCs w:val="24"/>
        </w:rPr>
      </w:pPr>
    </w:p>
    <w:p w:rsidR="007B5173" w:rsidRPr="007B5173" w:rsidRDefault="007B5173" w:rsidP="007B5173">
      <w:pPr>
        <w:rPr>
          <w:rFonts w:ascii="Times New Roman" w:eastAsia="Calibri" w:hAnsi="Times New Roman" w:cs="Times New Roman"/>
          <w:sz w:val="24"/>
          <w:szCs w:val="24"/>
        </w:rPr>
      </w:pPr>
      <w:r w:rsidRPr="007B5173">
        <w:rPr>
          <w:rFonts w:ascii="Times New Roman" w:eastAsia="Calibri" w:hAnsi="Times New Roman" w:cs="Times New Roman"/>
          <w:sz w:val="24"/>
          <w:szCs w:val="24"/>
        </w:rPr>
        <w:br w:type="page"/>
      </w:r>
    </w:p>
    <w:p w:rsidR="007B5173" w:rsidRPr="007B5173" w:rsidRDefault="007B5173" w:rsidP="007B5173">
      <w:pPr>
        <w:spacing w:before="180" w:after="180" w:line="360" w:lineRule="auto"/>
        <w:jc w:val="both"/>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lastRenderedPageBreak/>
        <w:t xml:space="preserve">Table 5 – Estimated </w:t>
      </w:r>
      <w:r w:rsidR="00244FFB">
        <w:rPr>
          <w:rFonts w:ascii="Times New Roman" w:eastAsia="Calibri" w:hAnsi="Times New Roman" w:cs="Times New Roman"/>
          <w:i/>
          <w:iCs/>
          <w:sz w:val="24"/>
          <w:szCs w:val="24"/>
        </w:rPr>
        <w:t>E</w:t>
      </w:r>
      <w:r w:rsidRPr="007B5173">
        <w:rPr>
          <w:rFonts w:ascii="Times New Roman" w:eastAsia="Calibri" w:hAnsi="Times New Roman" w:cs="Times New Roman"/>
          <w:i/>
          <w:iCs/>
          <w:sz w:val="24"/>
          <w:szCs w:val="24"/>
        </w:rPr>
        <w:t xml:space="preserve">ffect of Populist </w:t>
      </w:r>
      <w:r w:rsidR="00244FFB">
        <w:rPr>
          <w:rFonts w:ascii="Times New Roman" w:eastAsia="Calibri" w:hAnsi="Times New Roman" w:cs="Times New Roman"/>
          <w:i/>
          <w:iCs/>
          <w:sz w:val="24"/>
          <w:szCs w:val="24"/>
        </w:rPr>
        <w:t>G</w:t>
      </w:r>
      <w:r w:rsidRPr="007B5173">
        <w:rPr>
          <w:rFonts w:ascii="Times New Roman" w:eastAsia="Calibri" w:hAnsi="Times New Roman" w:cs="Times New Roman"/>
          <w:i/>
          <w:iCs/>
          <w:sz w:val="24"/>
          <w:szCs w:val="24"/>
        </w:rPr>
        <w:t>overnment on Leader</w:t>
      </w:r>
      <w:r w:rsidR="00244FFB" w:rsidRPr="00244FFB">
        <w:rPr>
          <w:rFonts w:ascii="Times New Roman" w:eastAsia="Calibri" w:hAnsi="Times New Roman" w:cs="Times New Roman"/>
          <w:i/>
          <w:iCs/>
          <w:sz w:val="24"/>
          <w:szCs w:val="24"/>
        </w:rPr>
        <w:t xml:space="preserve"> </w:t>
      </w:r>
      <w:r w:rsidR="00244FFB">
        <w:rPr>
          <w:rFonts w:ascii="Times New Roman" w:eastAsia="Calibri" w:hAnsi="Times New Roman" w:cs="Times New Roman"/>
          <w:i/>
          <w:iCs/>
          <w:sz w:val="24"/>
          <w:szCs w:val="24"/>
        </w:rPr>
        <w:t>B</w:t>
      </w:r>
      <w:r w:rsidR="00244FFB" w:rsidRPr="007B5173">
        <w:rPr>
          <w:rFonts w:ascii="Times New Roman" w:eastAsia="Calibri" w:hAnsi="Times New Roman" w:cs="Times New Roman"/>
          <w:i/>
          <w:iCs/>
          <w:sz w:val="24"/>
          <w:szCs w:val="24"/>
        </w:rPr>
        <w:t xml:space="preserve">ased </w:t>
      </w:r>
      <w:r w:rsidR="00244FFB">
        <w:rPr>
          <w:rFonts w:ascii="Times New Roman" w:eastAsia="Calibri" w:hAnsi="Times New Roman" w:cs="Times New Roman"/>
          <w:i/>
          <w:iCs/>
          <w:sz w:val="24"/>
          <w:szCs w:val="24"/>
        </w:rPr>
        <w:t>L</w:t>
      </w:r>
      <w:r w:rsidR="00244FFB" w:rsidRPr="007B5173">
        <w:rPr>
          <w:rFonts w:ascii="Times New Roman" w:eastAsia="Calibri" w:hAnsi="Times New Roman" w:cs="Times New Roman"/>
          <w:i/>
          <w:iCs/>
          <w:sz w:val="24"/>
          <w:szCs w:val="24"/>
        </w:rPr>
        <w:t xml:space="preserve">egitimation </w:t>
      </w:r>
      <w:r w:rsidR="00244FFB">
        <w:rPr>
          <w:rFonts w:ascii="Times New Roman" w:eastAsia="Calibri" w:hAnsi="Times New Roman" w:cs="Times New Roman"/>
          <w:i/>
          <w:iCs/>
          <w:sz w:val="24"/>
          <w:szCs w:val="24"/>
        </w:rPr>
        <w:t>C</w:t>
      </w:r>
      <w:r w:rsidR="00244FFB" w:rsidRPr="007B5173">
        <w:rPr>
          <w:rFonts w:ascii="Times New Roman" w:eastAsia="Calibri" w:hAnsi="Times New Roman" w:cs="Times New Roman"/>
          <w:i/>
          <w:iCs/>
          <w:sz w:val="24"/>
          <w:szCs w:val="24"/>
        </w:rPr>
        <w:t>laims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5"/>
        <w:gridCol w:w="720"/>
        <w:gridCol w:w="800"/>
        <w:gridCol w:w="800"/>
        <w:gridCol w:w="800"/>
        <w:gridCol w:w="815"/>
      </w:tblGrid>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rPr>
                <w:rFonts w:ascii="Times New Roman" w:eastAsia="Times New Roman" w:hAnsi="Times New Roman" w:cs="Times New Roman"/>
                <w:sz w:val="24"/>
                <w:szCs w:val="24"/>
                <w:lang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eastAsia="zh-CN"/>
              </w:rPr>
            </w:pPr>
          </w:p>
        </w:tc>
        <w:tc>
          <w:tcPr>
            <w:tcW w:w="0" w:type="auto"/>
            <w:gridSpan w:val="5"/>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i/>
                <w:iCs/>
                <w:sz w:val="24"/>
                <w:szCs w:val="24"/>
                <w:lang w:val="sv-SE" w:eastAsia="zh-CN"/>
              </w:rPr>
              <w:t>Dependent variable:</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gridSpan w:val="5"/>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gridSpan w:val="5"/>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Leader</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(5)</w:t>
            </w: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Populist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1.13</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0.83</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0.83</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0.43</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0.81</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(0.07)</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(0.05)</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(0.06)</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GDP pc (log)</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-0.08</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-0.07</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-0.16</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0.07</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Level of Democracy</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-2.25</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-2.33</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-2.46</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-1.99</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(0.21)</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Regional dummy (LA)</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0.39</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(0.06)</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Constant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0.79</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3.35</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3.29</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5.19</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1.47</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(0.29)</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(0.61)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(0.41)</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Year FE</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Country FE</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Observations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1,192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R</w:t>
            </w:r>
            <w:r w:rsidRPr="007B5173">
              <w:rPr>
                <w:rFonts w:ascii="Times New Roman" w:eastAsia="Times New Roman" w:hAnsi="Times New Roman" w:cs="Times New Roman"/>
                <w:sz w:val="24"/>
                <w:szCs w:val="24"/>
                <w:vertAlign w:val="superscript"/>
                <w:lang w:val="sv-SE" w:eastAsia="zh-CN"/>
              </w:rPr>
              <w:t>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0.17</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0.37</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0.37</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0.80</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0.39</w:t>
            </w: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i/>
                <w:iCs/>
                <w:sz w:val="24"/>
                <w:szCs w:val="24"/>
                <w:lang w:val="sv-SE" w:eastAsia="zh-CN"/>
              </w:rPr>
              <w:t>Note:</w:t>
            </w:r>
          </w:p>
        </w:tc>
        <w:tc>
          <w:tcPr>
            <w:tcW w:w="0" w:type="auto"/>
            <w:gridSpan w:val="5"/>
            <w:vAlign w:val="center"/>
            <w:hideMark/>
          </w:tcPr>
          <w:p w:rsidR="007B5173" w:rsidRPr="007B5173" w:rsidRDefault="007B5173" w:rsidP="007B5173">
            <w:pPr>
              <w:spacing w:after="0"/>
              <w:jc w:val="right"/>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p&lt;0.1; </w:t>
            </w: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p&lt;0.05; </w:t>
            </w: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p&lt;0.01</w:t>
            </w:r>
          </w:p>
        </w:tc>
      </w:tr>
    </w:tbl>
    <w:p w:rsidR="007B5173" w:rsidRPr="007B5173" w:rsidRDefault="007B5173" w:rsidP="007B5173">
      <w:pPr>
        <w:rPr>
          <w:rFonts w:ascii="Times New Roman" w:eastAsia="Times New Roman" w:hAnsi="Times New Roman" w:cs="Times New Roman"/>
          <w:sz w:val="24"/>
          <w:szCs w:val="24"/>
        </w:rPr>
      </w:pPr>
    </w:p>
    <w:p w:rsidR="007B5173" w:rsidRPr="007B5173" w:rsidRDefault="007B5173" w:rsidP="007B5173">
      <w:pPr>
        <w:rPr>
          <w:rFonts w:ascii="Times New Roman" w:eastAsia="Times New Roman" w:hAnsi="Times New Roman" w:cs="Times New Roman"/>
          <w:sz w:val="24"/>
          <w:szCs w:val="24"/>
        </w:rPr>
      </w:pPr>
      <w:r w:rsidRPr="007B5173">
        <w:rPr>
          <w:rFonts w:ascii="Times New Roman" w:eastAsia="Times New Roman" w:hAnsi="Times New Roman" w:cs="Times New Roman"/>
          <w:sz w:val="24"/>
          <w:szCs w:val="24"/>
        </w:rPr>
        <w:br w:type="page"/>
      </w:r>
    </w:p>
    <w:p w:rsidR="007B5173" w:rsidRPr="007B5173" w:rsidRDefault="007B5173" w:rsidP="007B5173">
      <w:pPr>
        <w:spacing w:before="180" w:after="180" w:line="360" w:lineRule="auto"/>
        <w:jc w:val="both"/>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lastRenderedPageBreak/>
        <w:t xml:space="preserve">Table 6 – Estimated </w:t>
      </w:r>
      <w:r w:rsidR="00881505">
        <w:rPr>
          <w:rFonts w:ascii="Times New Roman" w:eastAsia="Calibri" w:hAnsi="Times New Roman" w:cs="Times New Roman"/>
          <w:i/>
          <w:iCs/>
          <w:sz w:val="24"/>
          <w:szCs w:val="24"/>
        </w:rPr>
        <w:t>E</w:t>
      </w:r>
      <w:r w:rsidRPr="007B5173">
        <w:rPr>
          <w:rFonts w:ascii="Times New Roman" w:eastAsia="Calibri" w:hAnsi="Times New Roman" w:cs="Times New Roman"/>
          <w:i/>
          <w:iCs/>
          <w:sz w:val="24"/>
          <w:szCs w:val="24"/>
        </w:rPr>
        <w:t xml:space="preserve">ffect of Populist </w:t>
      </w:r>
      <w:r w:rsidR="00881505">
        <w:rPr>
          <w:rFonts w:ascii="Times New Roman" w:eastAsia="Calibri" w:hAnsi="Times New Roman" w:cs="Times New Roman"/>
          <w:i/>
          <w:iCs/>
          <w:sz w:val="24"/>
          <w:szCs w:val="24"/>
        </w:rPr>
        <w:t>G</w:t>
      </w:r>
      <w:r w:rsidRPr="007B5173">
        <w:rPr>
          <w:rFonts w:ascii="Times New Roman" w:eastAsia="Calibri" w:hAnsi="Times New Roman" w:cs="Times New Roman"/>
          <w:i/>
          <w:iCs/>
          <w:sz w:val="24"/>
          <w:szCs w:val="24"/>
        </w:rPr>
        <w:t xml:space="preserve">overnment on Performance </w:t>
      </w:r>
      <w:r w:rsidR="00881505">
        <w:rPr>
          <w:rFonts w:ascii="Times New Roman" w:eastAsia="Calibri" w:hAnsi="Times New Roman" w:cs="Times New Roman"/>
          <w:i/>
          <w:iCs/>
          <w:sz w:val="24"/>
          <w:szCs w:val="24"/>
        </w:rPr>
        <w:t>B</w:t>
      </w:r>
      <w:r w:rsidR="00881505" w:rsidRPr="007B5173">
        <w:rPr>
          <w:rFonts w:ascii="Times New Roman" w:eastAsia="Calibri" w:hAnsi="Times New Roman" w:cs="Times New Roman"/>
          <w:i/>
          <w:iCs/>
          <w:sz w:val="24"/>
          <w:szCs w:val="24"/>
        </w:rPr>
        <w:t xml:space="preserve">ased </w:t>
      </w:r>
      <w:r w:rsidR="00881505">
        <w:rPr>
          <w:rFonts w:ascii="Times New Roman" w:eastAsia="Calibri" w:hAnsi="Times New Roman" w:cs="Times New Roman"/>
          <w:i/>
          <w:iCs/>
          <w:sz w:val="24"/>
          <w:szCs w:val="24"/>
        </w:rPr>
        <w:t>L</w:t>
      </w:r>
      <w:r w:rsidR="00881505" w:rsidRPr="007B5173">
        <w:rPr>
          <w:rFonts w:ascii="Times New Roman" w:eastAsia="Calibri" w:hAnsi="Times New Roman" w:cs="Times New Roman"/>
          <w:i/>
          <w:iCs/>
          <w:sz w:val="24"/>
          <w:szCs w:val="24"/>
        </w:rPr>
        <w:t xml:space="preserve">egitimation </w:t>
      </w:r>
      <w:r w:rsidR="00881505">
        <w:rPr>
          <w:rFonts w:ascii="Times New Roman" w:eastAsia="Calibri" w:hAnsi="Times New Roman" w:cs="Times New Roman"/>
          <w:i/>
          <w:iCs/>
          <w:sz w:val="24"/>
          <w:szCs w:val="24"/>
        </w:rPr>
        <w:t>C</w:t>
      </w:r>
      <w:r w:rsidR="00881505" w:rsidRPr="007B5173">
        <w:rPr>
          <w:rFonts w:ascii="Times New Roman" w:eastAsia="Calibri" w:hAnsi="Times New Roman" w:cs="Times New Roman"/>
          <w:i/>
          <w:iCs/>
          <w:sz w:val="24"/>
          <w:szCs w:val="24"/>
        </w:rPr>
        <w:t>laims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5"/>
        <w:gridCol w:w="720"/>
        <w:gridCol w:w="720"/>
        <w:gridCol w:w="720"/>
        <w:gridCol w:w="800"/>
        <w:gridCol w:w="735"/>
      </w:tblGrid>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rPr>
                <w:rFonts w:ascii="Times New Roman" w:eastAsia="Times New Roman" w:hAnsi="Times New Roman" w:cs="Times New Roman"/>
                <w:sz w:val="24"/>
                <w:szCs w:val="24"/>
                <w:lang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eastAsia="zh-CN"/>
              </w:rPr>
            </w:pPr>
          </w:p>
        </w:tc>
        <w:tc>
          <w:tcPr>
            <w:tcW w:w="0" w:type="auto"/>
            <w:gridSpan w:val="5"/>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i/>
                <w:iCs/>
                <w:sz w:val="24"/>
                <w:szCs w:val="24"/>
                <w:lang w:val="sv-SE" w:eastAsia="zh-CN"/>
              </w:rPr>
              <w:t>Dependent variable:</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gridSpan w:val="5"/>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gridSpan w:val="5"/>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Performance</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(5)</w:t>
            </w: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Populist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0.08</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0.08</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0.07</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-0.003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0.08</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GDP pc (log)</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0.05</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0.15</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(0.03)</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Level of Democracy</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-0.18</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-0.69</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-0.20</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(0.15)</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(0.09)</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(0.15)</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Regional dummy (LA)</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-0.03</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Constant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2.98</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2.63</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2.69</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2.38</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2.78</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(0.20)</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(0.29)</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Year FE</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Country FE</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Observations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1,186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R</w:t>
            </w:r>
            <w:r w:rsidRPr="007B5173">
              <w:rPr>
                <w:rFonts w:ascii="Times New Roman" w:eastAsia="Times New Roman" w:hAnsi="Times New Roman" w:cs="Times New Roman"/>
                <w:sz w:val="24"/>
                <w:szCs w:val="24"/>
                <w:vertAlign w:val="superscript"/>
                <w:lang w:val="sv-SE" w:eastAsia="zh-CN"/>
              </w:rPr>
              <w:t>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0.003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0.89</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0.01</w:t>
            </w: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i/>
                <w:iCs/>
                <w:sz w:val="24"/>
                <w:szCs w:val="24"/>
                <w:lang w:val="sv-SE" w:eastAsia="zh-CN"/>
              </w:rPr>
              <w:t>Note:</w:t>
            </w:r>
          </w:p>
        </w:tc>
        <w:tc>
          <w:tcPr>
            <w:tcW w:w="0" w:type="auto"/>
            <w:gridSpan w:val="5"/>
            <w:vAlign w:val="center"/>
            <w:hideMark/>
          </w:tcPr>
          <w:p w:rsidR="007B5173" w:rsidRPr="007B5173" w:rsidRDefault="007B5173" w:rsidP="007B5173">
            <w:pPr>
              <w:spacing w:after="0"/>
              <w:jc w:val="right"/>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p&lt;0.1; </w:t>
            </w: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p&lt;0.05; </w:t>
            </w: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p&lt;0.01</w:t>
            </w:r>
          </w:p>
        </w:tc>
      </w:tr>
    </w:tbl>
    <w:p w:rsidR="007B5173" w:rsidRPr="007B5173" w:rsidRDefault="007B5173" w:rsidP="007B5173">
      <w:pPr>
        <w:rPr>
          <w:rFonts w:ascii="Times New Roman" w:eastAsia="Times New Roman" w:hAnsi="Times New Roman" w:cs="Times New Roman"/>
          <w:sz w:val="24"/>
          <w:szCs w:val="24"/>
        </w:rPr>
      </w:pPr>
    </w:p>
    <w:p w:rsidR="007B5173" w:rsidRPr="007B5173" w:rsidRDefault="007B5173" w:rsidP="007B5173">
      <w:pPr>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br w:type="page"/>
      </w:r>
    </w:p>
    <w:p w:rsidR="007B5173" w:rsidRPr="007B5173" w:rsidRDefault="007B5173" w:rsidP="007B5173">
      <w:pPr>
        <w:spacing w:before="180" w:after="180" w:line="360" w:lineRule="auto"/>
        <w:jc w:val="both"/>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lastRenderedPageBreak/>
        <w:t xml:space="preserve">Table 7 – Estimated </w:t>
      </w:r>
      <w:r w:rsidR="00014B6C">
        <w:rPr>
          <w:rFonts w:ascii="Times New Roman" w:eastAsia="Calibri" w:hAnsi="Times New Roman" w:cs="Times New Roman"/>
          <w:i/>
          <w:iCs/>
          <w:sz w:val="24"/>
          <w:szCs w:val="24"/>
        </w:rPr>
        <w:t>E</w:t>
      </w:r>
      <w:r w:rsidRPr="007B5173">
        <w:rPr>
          <w:rFonts w:ascii="Times New Roman" w:eastAsia="Calibri" w:hAnsi="Times New Roman" w:cs="Times New Roman"/>
          <w:i/>
          <w:iCs/>
          <w:sz w:val="24"/>
          <w:szCs w:val="24"/>
        </w:rPr>
        <w:t xml:space="preserve">ffect of Populist </w:t>
      </w:r>
      <w:r w:rsidR="00014B6C">
        <w:rPr>
          <w:rFonts w:ascii="Times New Roman" w:eastAsia="Calibri" w:hAnsi="Times New Roman" w:cs="Times New Roman"/>
          <w:i/>
          <w:iCs/>
          <w:sz w:val="24"/>
          <w:szCs w:val="24"/>
        </w:rPr>
        <w:t>G</w:t>
      </w:r>
      <w:r w:rsidRPr="007B5173">
        <w:rPr>
          <w:rFonts w:ascii="Times New Roman" w:eastAsia="Calibri" w:hAnsi="Times New Roman" w:cs="Times New Roman"/>
          <w:i/>
          <w:iCs/>
          <w:sz w:val="24"/>
          <w:szCs w:val="24"/>
        </w:rPr>
        <w:t xml:space="preserve">overnment on Rational-legal </w:t>
      </w:r>
      <w:r w:rsidR="00014B6C">
        <w:rPr>
          <w:rFonts w:ascii="Times New Roman" w:eastAsia="Calibri" w:hAnsi="Times New Roman" w:cs="Times New Roman"/>
          <w:i/>
          <w:iCs/>
          <w:sz w:val="24"/>
          <w:szCs w:val="24"/>
        </w:rPr>
        <w:t>B</w:t>
      </w:r>
      <w:r w:rsidRPr="007B5173">
        <w:rPr>
          <w:rFonts w:ascii="Times New Roman" w:eastAsia="Calibri" w:hAnsi="Times New Roman" w:cs="Times New Roman"/>
          <w:i/>
          <w:iCs/>
          <w:sz w:val="24"/>
          <w:szCs w:val="24"/>
        </w:rPr>
        <w:t xml:space="preserve">ased </w:t>
      </w:r>
      <w:r w:rsidR="00014B6C">
        <w:rPr>
          <w:rFonts w:ascii="Times New Roman" w:eastAsia="Calibri" w:hAnsi="Times New Roman" w:cs="Times New Roman"/>
          <w:i/>
          <w:iCs/>
          <w:sz w:val="24"/>
          <w:szCs w:val="24"/>
        </w:rPr>
        <w:t>L</w:t>
      </w:r>
      <w:r w:rsidRPr="007B5173">
        <w:rPr>
          <w:rFonts w:ascii="Times New Roman" w:eastAsia="Calibri" w:hAnsi="Times New Roman" w:cs="Times New Roman"/>
          <w:i/>
          <w:iCs/>
          <w:sz w:val="24"/>
          <w:szCs w:val="24"/>
        </w:rPr>
        <w:t xml:space="preserve">egitimation </w:t>
      </w:r>
      <w:r w:rsidR="00014B6C">
        <w:rPr>
          <w:rFonts w:ascii="Times New Roman" w:eastAsia="Calibri" w:hAnsi="Times New Roman" w:cs="Times New Roman"/>
          <w:i/>
          <w:iCs/>
          <w:sz w:val="24"/>
          <w:szCs w:val="24"/>
        </w:rPr>
        <w:t>C</w:t>
      </w:r>
      <w:r w:rsidRPr="007B5173">
        <w:rPr>
          <w:rFonts w:ascii="Times New Roman" w:eastAsia="Calibri" w:hAnsi="Times New Roman" w:cs="Times New Roman"/>
          <w:i/>
          <w:iCs/>
          <w:sz w:val="24"/>
          <w:szCs w:val="24"/>
        </w:rPr>
        <w:t>laims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5"/>
        <w:gridCol w:w="800"/>
        <w:gridCol w:w="800"/>
        <w:gridCol w:w="800"/>
        <w:gridCol w:w="800"/>
        <w:gridCol w:w="815"/>
      </w:tblGrid>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rPr>
                <w:rFonts w:ascii="Times New Roman" w:eastAsia="Times New Roman" w:hAnsi="Times New Roman" w:cs="Times New Roman"/>
                <w:sz w:val="24"/>
                <w:szCs w:val="24"/>
                <w:lang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eastAsia="zh-CN"/>
              </w:rPr>
            </w:pPr>
          </w:p>
        </w:tc>
        <w:tc>
          <w:tcPr>
            <w:tcW w:w="0" w:type="auto"/>
            <w:gridSpan w:val="5"/>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i/>
                <w:iCs/>
                <w:sz w:val="24"/>
                <w:szCs w:val="24"/>
                <w:lang w:val="sv-SE" w:eastAsia="zh-CN"/>
              </w:rPr>
              <w:t>Dependent variable:</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gridSpan w:val="5"/>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gridSpan w:val="5"/>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Rational-legal</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(5)</w:t>
            </w: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Populist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-0.58</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-0.34</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-0.35</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-0.16</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-0.33</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(0.05)</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(0.05)</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(0.05)</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(0.05)</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GDP pc (log)</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-0.20</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-0.22</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-0.05</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-0.27</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(0.04)</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Level of Democracy</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2.32</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2.43</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1.71</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2.21</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(0.17)</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(0.10)</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(0.17)</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Regional dummy (LA)</w:t>
            </w: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-0.17</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(0.05)</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Constant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2.94</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3.03</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3.16</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1.00</w:t>
            </w:r>
            <w:r w:rsidRPr="007B5173">
              <w:rPr>
                <w:rFonts w:ascii="Times New Roman" w:eastAsia="Times New Roman" w:hAnsi="Times New Roman" w:cs="Times New Roman"/>
                <w:sz w:val="24"/>
                <w:szCs w:val="24"/>
                <w:vertAlign w:val="superscript"/>
                <w:lang w:val="sv-SE" w:eastAsia="zh-CN"/>
              </w:rPr>
              <w:t>***</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3.84</w:t>
            </w:r>
            <w:r w:rsidRPr="007B5173">
              <w:rPr>
                <w:rFonts w:ascii="Times New Roman" w:eastAsia="Times New Roman" w:hAnsi="Times New Roman" w:cs="Times New Roman"/>
                <w:sz w:val="24"/>
                <w:szCs w:val="24"/>
                <w:vertAlign w:val="superscript"/>
                <w:lang w:val="sv-SE" w:eastAsia="zh-CN"/>
              </w:rPr>
              <w:t>***</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(0.02)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(0.23)</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(0.28)</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(0.32)</w:t>
            </w:r>
          </w:p>
        </w:tc>
      </w:tr>
      <w:tr w:rsidR="007B5173" w:rsidRPr="007B5173" w:rsidTr="0040197C">
        <w:trPr>
          <w:tblCellSpacing w:w="15" w:type="dxa"/>
        </w:trPr>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Year FE</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Country FE</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yes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no</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Observations</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1,186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1,166</w:t>
            </w: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R</w:t>
            </w:r>
            <w:r w:rsidRPr="007B5173">
              <w:rPr>
                <w:rFonts w:ascii="Times New Roman" w:eastAsia="Times New Roman" w:hAnsi="Times New Roman" w:cs="Times New Roman"/>
                <w:sz w:val="24"/>
                <w:szCs w:val="24"/>
                <w:vertAlign w:val="superscript"/>
                <w:lang w:val="sv-SE" w:eastAsia="zh-CN"/>
              </w:rPr>
              <w:t>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0.10</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0.24</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0.25</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0.92</w:t>
            </w:r>
          </w:p>
        </w:tc>
        <w:tc>
          <w:tcPr>
            <w:tcW w:w="0" w:type="auto"/>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lang w:val="sv-SE" w:eastAsia="zh-CN"/>
              </w:rPr>
              <w:t>0.25</w:t>
            </w:r>
          </w:p>
        </w:tc>
      </w:tr>
      <w:tr w:rsidR="007B5173" w:rsidRPr="007B5173" w:rsidTr="0040197C">
        <w:trPr>
          <w:tblCellSpacing w:w="15" w:type="dxa"/>
        </w:trPr>
        <w:tc>
          <w:tcPr>
            <w:tcW w:w="0" w:type="auto"/>
            <w:gridSpan w:val="6"/>
            <w:tcBorders>
              <w:bottom w:val="single" w:sz="6" w:space="0" w:color="000000"/>
            </w:tcBorders>
            <w:vAlign w:val="center"/>
            <w:hideMark/>
          </w:tcPr>
          <w:p w:rsidR="007B5173" w:rsidRPr="007B5173" w:rsidRDefault="007B5173" w:rsidP="007B5173">
            <w:pPr>
              <w:spacing w:after="0"/>
              <w:jc w:val="center"/>
              <w:rPr>
                <w:rFonts w:ascii="Times New Roman" w:eastAsia="Times New Roman" w:hAnsi="Times New Roman" w:cs="Times New Roman"/>
                <w:sz w:val="24"/>
                <w:szCs w:val="24"/>
                <w:lang w:val="sv-SE" w:eastAsia="zh-CN"/>
              </w:rPr>
            </w:pPr>
          </w:p>
        </w:tc>
      </w:tr>
      <w:tr w:rsidR="007B5173" w:rsidRPr="007B5173" w:rsidTr="0040197C">
        <w:trPr>
          <w:tblCellSpacing w:w="15" w:type="dxa"/>
        </w:trPr>
        <w:tc>
          <w:tcPr>
            <w:tcW w:w="0" w:type="auto"/>
            <w:vAlign w:val="center"/>
            <w:hideMark/>
          </w:tcPr>
          <w:p w:rsidR="007B5173" w:rsidRPr="007B5173" w:rsidRDefault="007B5173" w:rsidP="007B5173">
            <w:pPr>
              <w:spacing w:after="0"/>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i/>
                <w:iCs/>
                <w:sz w:val="24"/>
                <w:szCs w:val="24"/>
                <w:lang w:val="sv-SE" w:eastAsia="zh-CN"/>
              </w:rPr>
              <w:t>Note:</w:t>
            </w:r>
          </w:p>
        </w:tc>
        <w:tc>
          <w:tcPr>
            <w:tcW w:w="0" w:type="auto"/>
            <w:gridSpan w:val="5"/>
            <w:vAlign w:val="center"/>
            <w:hideMark/>
          </w:tcPr>
          <w:p w:rsidR="007B5173" w:rsidRPr="007B5173" w:rsidRDefault="007B5173" w:rsidP="007B5173">
            <w:pPr>
              <w:spacing w:after="0"/>
              <w:jc w:val="right"/>
              <w:rPr>
                <w:rFonts w:ascii="Times New Roman" w:eastAsia="Times New Roman" w:hAnsi="Times New Roman" w:cs="Times New Roman"/>
                <w:sz w:val="24"/>
                <w:szCs w:val="24"/>
                <w:lang w:val="sv-SE" w:eastAsia="zh-CN"/>
              </w:rPr>
            </w:pP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p&lt;0.1; </w:t>
            </w: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p&lt;0.05; </w:t>
            </w:r>
            <w:r w:rsidRPr="007B5173">
              <w:rPr>
                <w:rFonts w:ascii="Times New Roman" w:eastAsia="Times New Roman" w:hAnsi="Times New Roman" w:cs="Times New Roman"/>
                <w:sz w:val="24"/>
                <w:szCs w:val="24"/>
                <w:vertAlign w:val="superscript"/>
                <w:lang w:val="sv-SE" w:eastAsia="zh-CN"/>
              </w:rPr>
              <w:t>***</w:t>
            </w:r>
            <w:r w:rsidRPr="007B5173">
              <w:rPr>
                <w:rFonts w:ascii="Times New Roman" w:eastAsia="Times New Roman" w:hAnsi="Times New Roman" w:cs="Times New Roman"/>
                <w:sz w:val="24"/>
                <w:szCs w:val="24"/>
                <w:lang w:val="sv-SE" w:eastAsia="zh-CN"/>
              </w:rPr>
              <w:t>p&lt;0.01</w:t>
            </w:r>
          </w:p>
        </w:tc>
      </w:tr>
    </w:tbl>
    <w:p w:rsidR="007B5173" w:rsidRPr="007B5173" w:rsidRDefault="007B5173" w:rsidP="007B5173">
      <w:pPr>
        <w:rPr>
          <w:rFonts w:ascii="Times New Roman" w:eastAsia="Times New Roman" w:hAnsi="Times New Roman" w:cs="Times New Roman"/>
          <w:sz w:val="24"/>
          <w:szCs w:val="24"/>
        </w:rPr>
      </w:pPr>
    </w:p>
    <w:p w:rsidR="007B5173" w:rsidRPr="007B5173" w:rsidRDefault="007A452D" w:rsidP="007B5173">
      <w:pPr>
        <w:tabs>
          <w:tab w:val="left" w:pos="283"/>
        </w:tabs>
        <w:spacing w:after="60" w:line="360" w:lineRule="auto"/>
        <w:ind w:left="283" w:hanging="28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 Supplemental analysis. Ideological claims of populist governments (convergent validity tests)</w:t>
      </w:r>
    </w:p>
    <w:p w:rsidR="007B5173" w:rsidRPr="007B5173" w:rsidRDefault="007B5173" w:rsidP="007B5173">
      <w:pPr>
        <w:spacing w:before="180" w:after="180"/>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Figure 1</w:t>
      </w:r>
      <w:r w:rsidR="00F777F7">
        <w:rPr>
          <w:rFonts w:ascii="Times New Roman" w:eastAsia="Calibri" w:hAnsi="Times New Roman" w:cs="Times New Roman"/>
          <w:sz w:val="24"/>
          <w:szCs w:val="24"/>
        </w:rPr>
        <w:t>5</w:t>
      </w:r>
      <w:r w:rsidRPr="007B5173">
        <w:rPr>
          <w:rFonts w:ascii="Times New Roman" w:eastAsia="Calibri" w:hAnsi="Times New Roman" w:cs="Times New Roman"/>
          <w:sz w:val="24"/>
          <w:szCs w:val="24"/>
        </w:rPr>
        <w:t>, below highlights the diverging approach populist take towards the four different ideology characters: controlling for level of democracy, economic development, regional-dummy and time trends, populist incumbents do rely on nationalism and a socialist ideology to a larger extent than do non populists. The reverse is true for conservative ideology.</w:t>
      </w:r>
    </w:p>
    <w:p w:rsidR="007B5173" w:rsidRPr="007B5173" w:rsidRDefault="007B5173" w:rsidP="007B5173">
      <w:pPr>
        <w:spacing w:line="360" w:lineRule="auto"/>
        <w:rPr>
          <w:rFonts w:ascii="Times New Roman" w:eastAsia="Calibri" w:hAnsi="Times New Roman" w:cs="Times New Roman"/>
          <w:i/>
          <w:iCs/>
          <w:sz w:val="24"/>
          <w:szCs w:val="24"/>
        </w:rPr>
      </w:pPr>
    </w:p>
    <w:p w:rsidR="007A452D" w:rsidRDefault="007A452D" w:rsidP="007B5173">
      <w:pPr>
        <w:spacing w:line="360" w:lineRule="auto"/>
        <w:rPr>
          <w:rFonts w:ascii="Times New Roman" w:eastAsia="Calibri" w:hAnsi="Times New Roman" w:cs="Times New Roman"/>
          <w:i/>
          <w:iCs/>
          <w:sz w:val="24"/>
          <w:szCs w:val="24"/>
        </w:rPr>
      </w:pPr>
      <w:r>
        <w:rPr>
          <w:rFonts w:ascii="Times New Roman" w:eastAsia="Calibri" w:hAnsi="Times New Roman" w:cs="Times New Roman"/>
          <w:i/>
          <w:iCs/>
          <w:sz w:val="24"/>
          <w:szCs w:val="24"/>
        </w:rPr>
        <w:br/>
      </w:r>
    </w:p>
    <w:p w:rsidR="007A452D" w:rsidRDefault="007A452D">
      <w:pPr>
        <w:rPr>
          <w:rFonts w:ascii="Times New Roman" w:eastAsia="Calibri" w:hAnsi="Times New Roman" w:cs="Times New Roman"/>
          <w:i/>
          <w:iCs/>
          <w:sz w:val="24"/>
          <w:szCs w:val="24"/>
        </w:rPr>
      </w:pPr>
      <w:r>
        <w:rPr>
          <w:rFonts w:ascii="Times New Roman" w:eastAsia="Calibri" w:hAnsi="Times New Roman" w:cs="Times New Roman"/>
          <w:i/>
          <w:iCs/>
          <w:sz w:val="24"/>
          <w:szCs w:val="24"/>
        </w:rPr>
        <w:br w:type="page"/>
      </w:r>
    </w:p>
    <w:p w:rsidR="007B5173" w:rsidRPr="007B5173" w:rsidRDefault="007B5173" w:rsidP="007B5173">
      <w:pPr>
        <w:spacing w:line="360" w:lineRule="auto"/>
        <w:rPr>
          <w:rFonts w:ascii="Times New Roman" w:eastAsia="MS Mincho" w:hAnsi="Times New Roman" w:cs="Times New Roman"/>
          <w:i/>
          <w:iCs/>
          <w:sz w:val="24"/>
          <w:szCs w:val="24"/>
          <w:lang w:val="en-GB" w:eastAsia="sv-SE"/>
        </w:rPr>
      </w:pPr>
      <w:r w:rsidRPr="007B5173">
        <w:rPr>
          <w:rFonts w:ascii="Times New Roman" w:eastAsia="Calibri" w:hAnsi="Times New Roman" w:cs="Times New Roman"/>
          <w:i/>
          <w:iCs/>
          <w:sz w:val="24"/>
          <w:szCs w:val="24"/>
        </w:rPr>
        <w:lastRenderedPageBreak/>
        <w:t xml:space="preserve">Figure </w:t>
      </w:r>
      <w:r w:rsidR="00F777F7">
        <w:rPr>
          <w:rFonts w:ascii="Times New Roman" w:eastAsia="Calibri" w:hAnsi="Times New Roman" w:cs="Times New Roman"/>
          <w:b/>
          <w:bCs/>
          <w:i/>
          <w:iCs/>
          <w:sz w:val="24"/>
          <w:szCs w:val="24"/>
        </w:rPr>
        <w:t>15</w:t>
      </w:r>
      <w:r w:rsidRPr="007B5173">
        <w:rPr>
          <w:rFonts w:ascii="Times New Roman" w:eastAsia="Calibri" w:hAnsi="Times New Roman" w:cs="Times New Roman"/>
          <w:i/>
          <w:iCs/>
          <w:sz w:val="24"/>
          <w:szCs w:val="24"/>
        </w:rPr>
        <w:t xml:space="preserve">: </w:t>
      </w:r>
      <w:r w:rsidRPr="007B5173">
        <w:rPr>
          <w:rFonts w:ascii="Times New Roman" w:eastAsia="MS Mincho" w:hAnsi="Times New Roman" w:cs="Times New Roman"/>
          <w:i/>
          <w:iCs/>
          <w:sz w:val="24"/>
          <w:szCs w:val="24"/>
          <w:lang w:val="en-GB" w:eastAsia="sv-SE"/>
        </w:rPr>
        <w:t xml:space="preserve">Estimated </w:t>
      </w:r>
      <w:r w:rsidR="00014B6C">
        <w:rPr>
          <w:rFonts w:ascii="Times New Roman" w:eastAsia="MS Mincho" w:hAnsi="Times New Roman" w:cs="Times New Roman"/>
          <w:i/>
          <w:iCs/>
          <w:sz w:val="24"/>
          <w:szCs w:val="24"/>
          <w:lang w:val="en-GB" w:eastAsia="sv-SE"/>
        </w:rPr>
        <w:t>E</w:t>
      </w:r>
      <w:r w:rsidRPr="007B5173">
        <w:rPr>
          <w:rFonts w:ascii="Times New Roman" w:eastAsia="MS Mincho" w:hAnsi="Times New Roman" w:cs="Times New Roman"/>
          <w:i/>
          <w:iCs/>
          <w:sz w:val="24"/>
          <w:szCs w:val="24"/>
          <w:lang w:val="en-GB" w:eastAsia="sv-SE"/>
        </w:rPr>
        <w:t xml:space="preserve">ffect of </w:t>
      </w:r>
      <w:r w:rsidR="00014B6C">
        <w:rPr>
          <w:rFonts w:ascii="Times New Roman" w:eastAsia="MS Mincho" w:hAnsi="Times New Roman" w:cs="Times New Roman"/>
          <w:i/>
          <w:iCs/>
          <w:sz w:val="24"/>
          <w:szCs w:val="24"/>
          <w:lang w:val="en-GB" w:eastAsia="sv-SE"/>
        </w:rPr>
        <w:t>P</w:t>
      </w:r>
      <w:r w:rsidRPr="007B5173">
        <w:rPr>
          <w:rFonts w:ascii="Times New Roman" w:eastAsia="MS Mincho" w:hAnsi="Times New Roman" w:cs="Times New Roman"/>
          <w:i/>
          <w:iCs/>
          <w:sz w:val="24"/>
          <w:szCs w:val="24"/>
          <w:lang w:val="en-GB" w:eastAsia="sv-SE"/>
        </w:rPr>
        <w:t xml:space="preserve">opulist </w:t>
      </w:r>
      <w:r w:rsidR="00014B6C">
        <w:rPr>
          <w:rFonts w:ascii="Times New Roman" w:eastAsia="MS Mincho" w:hAnsi="Times New Roman" w:cs="Times New Roman"/>
          <w:i/>
          <w:iCs/>
          <w:sz w:val="24"/>
          <w:szCs w:val="24"/>
          <w:lang w:val="en-GB" w:eastAsia="sv-SE"/>
        </w:rPr>
        <w:t>I</w:t>
      </w:r>
      <w:r w:rsidRPr="007B5173">
        <w:rPr>
          <w:rFonts w:ascii="Times New Roman" w:eastAsia="MS Mincho" w:hAnsi="Times New Roman" w:cs="Times New Roman"/>
          <w:i/>
          <w:iCs/>
          <w:sz w:val="24"/>
          <w:szCs w:val="24"/>
          <w:lang w:val="en-GB" w:eastAsia="sv-SE"/>
        </w:rPr>
        <w:t xml:space="preserve">ncumbent on </w:t>
      </w:r>
      <w:r w:rsidR="00014B6C">
        <w:rPr>
          <w:rFonts w:ascii="Times New Roman" w:eastAsia="MS Mincho" w:hAnsi="Times New Roman" w:cs="Times New Roman"/>
          <w:i/>
          <w:iCs/>
          <w:sz w:val="24"/>
          <w:szCs w:val="24"/>
          <w:lang w:val="en-GB" w:eastAsia="sv-SE"/>
        </w:rPr>
        <w:t>E</w:t>
      </w:r>
      <w:r w:rsidRPr="007B5173">
        <w:rPr>
          <w:rFonts w:ascii="Times New Roman" w:eastAsia="MS Mincho" w:hAnsi="Times New Roman" w:cs="Times New Roman"/>
          <w:i/>
          <w:iCs/>
          <w:sz w:val="24"/>
          <w:szCs w:val="24"/>
          <w:lang w:val="en-GB" w:eastAsia="sv-SE"/>
        </w:rPr>
        <w:t xml:space="preserve">xtent of </w:t>
      </w:r>
      <w:r w:rsidR="00014B6C">
        <w:rPr>
          <w:rFonts w:ascii="Times New Roman" w:eastAsia="MS Mincho" w:hAnsi="Times New Roman" w:cs="Times New Roman"/>
          <w:i/>
          <w:iCs/>
          <w:sz w:val="24"/>
          <w:szCs w:val="24"/>
          <w:lang w:val="en-GB" w:eastAsia="sv-SE"/>
        </w:rPr>
        <w:t>I</w:t>
      </w:r>
      <w:r w:rsidRPr="007B5173">
        <w:rPr>
          <w:rFonts w:ascii="Times New Roman" w:eastAsia="MS Mincho" w:hAnsi="Times New Roman" w:cs="Times New Roman"/>
          <w:i/>
          <w:iCs/>
          <w:sz w:val="24"/>
          <w:szCs w:val="24"/>
          <w:lang w:val="en-GB" w:eastAsia="sv-SE"/>
        </w:rPr>
        <w:t xml:space="preserve">deological </w:t>
      </w:r>
      <w:r w:rsidR="00014B6C">
        <w:rPr>
          <w:rFonts w:ascii="Times New Roman" w:eastAsia="MS Mincho" w:hAnsi="Times New Roman" w:cs="Times New Roman"/>
          <w:i/>
          <w:iCs/>
          <w:sz w:val="24"/>
          <w:szCs w:val="24"/>
          <w:lang w:val="en-GB" w:eastAsia="sv-SE"/>
        </w:rPr>
        <w:t>L</w:t>
      </w:r>
      <w:r w:rsidRPr="007B5173">
        <w:rPr>
          <w:rFonts w:ascii="Times New Roman" w:eastAsia="MS Mincho" w:hAnsi="Times New Roman" w:cs="Times New Roman"/>
          <w:i/>
          <w:iCs/>
          <w:sz w:val="24"/>
          <w:szCs w:val="24"/>
          <w:lang w:val="en-GB" w:eastAsia="sv-SE"/>
        </w:rPr>
        <w:t xml:space="preserve">egitimation </w:t>
      </w:r>
      <w:r w:rsidR="00014B6C">
        <w:rPr>
          <w:rFonts w:ascii="Times New Roman" w:eastAsia="MS Mincho" w:hAnsi="Times New Roman" w:cs="Times New Roman"/>
          <w:i/>
          <w:iCs/>
          <w:sz w:val="24"/>
          <w:szCs w:val="24"/>
          <w:lang w:val="en-GB" w:eastAsia="sv-SE"/>
        </w:rPr>
        <w:t>C</w:t>
      </w:r>
      <w:r w:rsidRPr="007B5173">
        <w:rPr>
          <w:rFonts w:ascii="Times New Roman" w:eastAsia="MS Mincho" w:hAnsi="Times New Roman" w:cs="Times New Roman"/>
          <w:i/>
          <w:iCs/>
          <w:sz w:val="24"/>
          <w:szCs w:val="24"/>
          <w:lang w:val="en-GB" w:eastAsia="sv-SE"/>
        </w:rPr>
        <w:t>laim</w:t>
      </w:r>
    </w:p>
    <w:p w:rsidR="007B5173" w:rsidRPr="007B5173" w:rsidRDefault="007B5173" w:rsidP="007B5173">
      <w:pPr>
        <w:tabs>
          <w:tab w:val="left" w:pos="283"/>
        </w:tabs>
        <w:spacing w:after="60" w:line="360" w:lineRule="auto"/>
        <w:ind w:left="283" w:hanging="283"/>
        <w:jc w:val="both"/>
        <w:rPr>
          <w:rFonts w:ascii="Times New Roman" w:eastAsia="Calibri" w:hAnsi="Times New Roman" w:cs="Times New Roman"/>
          <w:sz w:val="24"/>
          <w:szCs w:val="24"/>
          <w:u w:val="single"/>
        </w:rPr>
      </w:pPr>
      <w:r w:rsidRPr="007B5173">
        <w:rPr>
          <w:rFonts w:ascii="Times New Roman" w:eastAsia="Calibri" w:hAnsi="Times New Roman" w:cs="Times New Roman"/>
          <w:noProof/>
          <w:sz w:val="24"/>
          <w:szCs w:val="24"/>
          <w:u w:val="single"/>
        </w:rPr>
        <w:drawing>
          <wp:inline distT="0" distB="0" distL="0" distR="0" wp14:anchorId="724D096C" wp14:editId="106F5AE4">
            <wp:extent cx="5760720" cy="288036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p-ideol-re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7B5173" w:rsidRPr="007B5173" w:rsidRDefault="007B5173" w:rsidP="007B5173">
      <w:pPr>
        <w:keepNext/>
        <w:keepLines/>
        <w:spacing w:afterLines="20" w:after="48" w:line="360" w:lineRule="auto"/>
        <w:jc w:val="both"/>
        <w:outlineLvl w:val="1"/>
        <w:rPr>
          <w:rFonts w:ascii="Times New Roman" w:eastAsia="SimSun" w:hAnsi="Times New Roman" w:cs="Times New Roman"/>
          <w:b/>
          <w:bCs/>
          <w:i/>
          <w:iCs/>
          <w:color w:val="365F91"/>
          <w:sz w:val="24"/>
          <w:szCs w:val="24"/>
        </w:rPr>
      </w:pPr>
      <w:bookmarkStart w:id="0" w:name="_Toc383937839"/>
      <w:bookmarkStart w:id="1" w:name="_Toc257964335"/>
      <w:bookmarkStart w:id="2" w:name="_Toc475531602"/>
      <w:bookmarkStart w:id="3" w:name="Electoral_democracy_index"/>
    </w:p>
    <w:p w:rsidR="007B5173" w:rsidRPr="007B5173" w:rsidRDefault="007A452D" w:rsidP="007B5173">
      <w:pPr>
        <w:keepNext/>
        <w:keepLines/>
        <w:spacing w:afterLines="20" w:after="48" w:line="360" w:lineRule="auto"/>
        <w:jc w:val="both"/>
        <w:outlineLvl w:val="1"/>
        <w:rPr>
          <w:rFonts w:ascii="Times New Roman" w:eastAsia="SimSun" w:hAnsi="Times New Roman" w:cs="Times New Roman"/>
          <w:b/>
          <w:bCs/>
          <w:iCs/>
          <w:sz w:val="24"/>
          <w:szCs w:val="24"/>
        </w:rPr>
      </w:pPr>
      <w:r w:rsidRPr="007A452D">
        <w:rPr>
          <w:rFonts w:ascii="Times New Roman" w:eastAsia="SimSun" w:hAnsi="Times New Roman" w:cs="Times New Roman"/>
          <w:b/>
          <w:bCs/>
          <w:iCs/>
          <w:sz w:val="24"/>
          <w:szCs w:val="24"/>
        </w:rPr>
        <w:t>4. RLS questionnaire</w:t>
      </w:r>
    </w:p>
    <w:p w:rsidR="007A452D" w:rsidRDefault="007A452D" w:rsidP="007B5173">
      <w:pPr>
        <w:spacing w:line="240" w:lineRule="auto"/>
        <w:rPr>
          <w:rFonts w:ascii="Times New Roman" w:eastAsia="Calibri" w:hAnsi="Times New Roman" w:cs="Times New Roman"/>
          <w:i/>
          <w:iCs/>
          <w:sz w:val="24"/>
          <w:szCs w:val="24"/>
        </w:rPr>
      </w:pPr>
    </w:p>
    <w:p w:rsidR="007B5173" w:rsidRPr="007B5173" w:rsidRDefault="007B5173" w:rsidP="007B5173">
      <w:pPr>
        <w:spacing w:line="240" w:lineRule="auto"/>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t xml:space="preserve">Table 8: Question </w:t>
      </w:r>
      <w:r w:rsidR="000C5E21">
        <w:rPr>
          <w:rFonts w:ascii="Times New Roman" w:eastAsia="Calibri" w:hAnsi="Times New Roman" w:cs="Times New Roman"/>
          <w:i/>
          <w:iCs/>
          <w:sz w:val="24"/>
          <w:szCs w:val="24"/>
        </w:rPr>
        <w:t>B</w:t>
      </w:r>
      <w:r w:rsidRPr="007B5173">
        <w:rPr>
          <w:rFonts w:ascii="Times New Roman" w:eastAsia="Calibri" w:hAnsi="Times New Roman" w:cs="Times New Roman"/>
          <w:i/>
          <w:iCs/>
          <w:sz w:val="24"/>
          <w:szCs w:val="24"/>
        </w:rPr>
        <w:t>attery (including vignettes)</w:t>
      </w:r>
    </w:p>
    <w:p w:rsidR="007B5173" w:rsidRPr="007B5173" w:rsidRDefault="007B5173" w:rsidP="007B5173">
      <w:pPr>
        <w:spacing w:line="240" w:lineRule="auto"/>
        <w:rPr>
          <w:rFonts w:ascii="Times New Roman" w:eastAsia="Calibri" w:hAnsi="Times New Roman" w:cs="Times New Roman"/>
          <w:i/>
          <w:iCs/>
          <w:sz w:val="24"/>
          <w:szCs w:val="24"/>
        </w:rPr>
      </w:pPr>
    </w:p>
    <w:p w:rsidR="007B5173" w:rsidRPr="007B5173" w:rsidRDefault="007B5173" w:rsidP="007B5173">
      <w:pPr>
        <w:spacing w:afterLines="20" w:after="48" w:line="240" w:lineRule="auto"/>
        <w:jc w:val="both"/>
        <w:rPr>
          <w:rFonts w:ascii="Times New Roman" w:eastAsia="Calibri" w:hAnsi="Times New Roman" w:cs="Times New Roman"/>
          <w:b/>
          <w:bCs/>
          <w:sz w:val="24"/>
          <w:szCs w:val="24"/>
        </w:rPr>
      </w:pPr>
      <w:r w:rsidRPr="007B5173">
        <w:rPr>
          <w:rFonts w:ascii="Times New Roman" w:eastAsia="Calibri" w:hAnsi="Times New Roman" w:cs="Times New Roman"/>
          <w:b/>
          <w:bCs/>
          <w:sz w:val="24"/>
          <w:szCs w:val="24"/>
        </w:rPr>
        <w:t>X. Legitimation introduction</w:t>
      </w:r>
    </w:p>
    <w:p w:rsidR="007B5173" w:rsidRPr="007B5173" w:rsidRDefault="007B5173" w:rsidP="007B5173">
      <w:pPr>
        <w:spacing w:afterLines="20" w:after="48" w:line="240" w:lineRule="auto"/>
        <w:jc w:val="both"/>
        <w:rPr>
          <w:rFonts w:ascii="Times New Roman" w:eastAsia="Times New Roman" w:hAnsi="Times New Roman" w:cs="Times New Roman"/>
          <w:sz w:val="24"/>
          <w:szCs w:val="24"/>
        </w:rPr>
      </w:pPr>
      <w:r w:rsidRPr="007B5173">
        <w:rPr>
          <w:rFonts w:ascii="Times New Roman" w:eastAsia="Times New Roman" w:hAnsi="Times New Roman" w:cs="Times New Roman"/>
          <w:i/>
          <w:iCs/>
          <w:sz w:val="24"/>
          <w:szCs w:val="24"/>
        </w:rPr>
        <w:t>Clarification</w:t>
      </w:r>
      <w:r w:rsidRPr="007B5173">
        <w:rPr>
          <w:rFonts w:ascii="Times New Roman" w:eastAsia="Times New Roman" w:hAnsi="Times New Roman" w:cs="Times New Roman"/>
          <w:sz w:val="24"/>
          <w:szCs w:val="24"/>
        </w:rPr>
        <w:t xml:space="preserve">:  Governments make legitimacy claims – provide justifications for the form of rule under which they govern. In the following section we are interested in the nature of the legitimacy claims made by the sitting government. </w:t>
      </w:r>
      <w:r w:rsidRPr="007B5173">
        <w:rPr>
          <w:rFonts w:ascii="Times New Roman" w:eastAsia="Times New Roman" w:hAnsi="Times New Roman" w:cs="Times New Roman"/>
          <w:b/>
          <w:bCs/>
          <w:sz w:val="24"/>
          <w:szCs w:val="24"/>
        </w:rPr>
        <w:t xml:space="preserve">Please note that the government’s </w:t>
      </w:r>
      <w:r w:rsidRPr="007B5173">
        <w:rPr>
          <w:rFonts w:ascii="Times New Roman" w:eastAsia="Times New Roman" w:hAnsi="Times New Roman" w:cs="Times New Roman"/>
          <w:b/>
          <w:bCs/>
          <w:sz w:val="24"/>
          <w:szCs w:val="24"/>
          <w:u w:val="single"/>
        </w:rPr>
        <w:t>claims</w:t>
      </w:r>
      <w:r w:rsidRPr="007B5173">
        <w:rPr>
          <w:rFonts w:ascii="Times New Roman" w:eastAsia="Times New Roman" w:hAnsi="Times New Roman" w:cs="Times New Roman"/>
          <w:b/>
          <w:bCs/>
          <w:sz w:val="24"/>
          <w:szCs w:val="24"/>
        </w:rPr>
        <w:t xml:space="preserve"> to legitimacy - their legitimation strategies - are the object of inquiry here.  We are not asking you to assess how ordinary people judge the legitimacy of their rulers.</w:t>
      </w:r>
      <w:r w:rsidRPr="007B5173">
        <w:rPr>
          <w:rFonts w:ascii="Times New Roman" w:eastAsia="Times New Roman" w:hAnsi="Times New Roman" w:cs="Times New Roman"/>
          <w:sz w:val="24"/>
          <w:szCs w:val="24"/>
        </w:rPr>
        <w:t xml:space="preserve"> Do not assume that governments make legitimacy claims on only one basis. We are interested in multi-track and hybrid legitimation strategies.</w:t>
      </w:r>
    </w:p>
    <w:p w:rsidR="007B5173" w:rsidRPr="007B5173" w:rsidRDefault="007B5173" w:rsidP="007B5173">
      <w:pPr>
        <w:spacing w:afterLines="20" w:after="48" w:line="240" w:lineRule="auto"/>
        <w:jc w:val="both"/>
        <w:rPr>
          <w:rFonts w:ascii="Times New Roman" w:eastAsia="Times New Roman" w:hAnsi="Times New Roman" w:cs="Times New Roman"/>
          <w:sz w:val="24"/>
          <w:szCs w:val="24"/>
        </w:rPr>
      </w:pPr>
    </w:p>
    <w:p w:rsidR="007B5173" w:rsidRPr="007B5173" w:rsidRDefault="007B5173" w:rsidP="007B5173">
      <w:pPr>
        <w:spacing w:after="0" w:line="240" w:lineRule="auto"/>
        <w:jc w:val="both"/>
        <w:rPr>
          <w:rFonts w:ascii="Times New Roman" w:eastAsia="Times New Roman" w:hAnsi="Times New Roman" w:cs="Times New Roman"/>
          <w:sz w:val="24"/>
          <w:szCs w:val="24"/>
          <w:lang w:eastAsia="zh-CN"/>
        </w:rPr>
      </w:pPr>
      <w:r w:rsidRPr="007B5173">
        <w:rPr>
          <w:rFonts w:ascii="Times New Roman" w:eastAsia="Times New Roman" w:hAnsi="Times New Roman" w:cs="Times New Roman"/>
          <w:b/>
          <w:bCs/>
          <w:sz w:val="24"/>
          <w:szCs w:val="24"/>
          <w:lang w:eastAsia="zh-CN"/>
        </w:rPr>
        <w:t>The regime</w:t>
      </w:r>
      <w:r w:rsidRPr="007B5173">
        <w:rPr>
          <w:rFonts w:ascii="Times New Roman" w:eastAsia="Times New Roman" w:hAnsi="Times New Roman" w:cs="Times New Roman"/>
          <w:sz w:val="24"/>
          <w:szCs w:val="24"/>
          <w:lang w:eastAsia="zh-CN"/>
        </w:rPr>
        <w:t xml:space="preserve"> is understood as a set of formal and/or informal rules that govern the choice of political leaders and their exercise of power. </w:t>
      </w:r>
      <w:r w:rsidRPr="007B5173">
        <w:rPr>
          <w:rFonts w:ascii="Times New Roman" w:eastAsia="Times New Roman" w:hAnsi="Times New Roman" w:cs="Times New Roman"/>
          <w:b/>
          <w:bCs/>
          <w:sz w:val="24"/>
          <w:szCs w:val="24"/>
          <w:lang w:eastAsia="zh-CN"/>
        </w:rPr>
        <w:t>The government</w:t>
      </w:r>
      <w:r w:rsidRPr="007B5173">
        <w:rPr>
          <w:rFonts w:ascii="Times New Roman" w:eastAsia="Times New Roman" w:hAnsi="Times New Roman" w:cs="Times New Roman"/>
          <w:sz w:val="24"/>
          <w:szCs w:val="24"/>
          <w:lang w:eastAsia="zh-CN"/>
        </w:rPr>
        <w:t xml:space="preserve"> is understood as the chief executive along with the cabinet, ministries, and top civil servants. </w:t>
      </w:r>
    </w:p>
    <w:p w:rsidR="007B5173" w:rsidRPr="007B5173" w:rsidRDefault="007B5173" w:rsidP="007B5173">
      <w:pPr>
        <w:spacing w:afterLines="20" w:after="48" w:line="240" w:lineRule="auto"/>
        <w:jc w:val="both"/>
        <w:rPr>
          <w:rFonts w:ascii="Times New Roman" w:eastAsia="Times New Roman" w:hAnsi="Times New Roman" w:cs="Times New Roman"/>
          <w:sz w:val="24"/>
          <w:szCs w:val="24"/>
        </w:rPr>
      </w:pPr>
    </w:p>
    <w:p w:rsidR="007B5173" w:rsidRPr="007B5173" w:rsidRDefault="007B5173" w:rsidP="007B5173">
      <w:pPr>
        <w:spacing w:line="240" w:lineRule="auto"/>
        <w:rPr>
          <w:rFonts w:ascii="Times New Roman" w:eastAsia="Calibri" w:hAnsi="Times New Roman" w:cs="Times New Roman"/>
          <w:b/>
          <w:bCs/>
          <w:sz w:val="24"/>
          <w:szCs w:val="24"/>
        </w:rPr>
      </w:pPr>
      <w:r w:rsidRPr="007B5173">
        <w:rPr>
          <w:rFonts w:ascii="Times New Roman" w:eastAsia="Calibri" w:hAnsi="Times New Roman" w:cs="Times New Roman"/>
          <w:b/>
          <w:bCs/>
          <w:sz w:val="24"/>
          <w:szCs w:val="24"/>
        </w:rPr>
        <w:t xml:space="preserve">X.1 Performance legitimation </w:t>
      </w: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color w:val="000000"/>
          <w:sz w:val="24"/>
          <w:szCs w:val="24"/>
        </w:rPr>
      </w:pPr>
      <w:r w:rsidRPr="007B5173">
        <w:rPr>
          <w:rFonts w:ascii="Times New Roman" w:eastAsia="Calibri" w:hAnsi="Times New Roman" w:cs="Times New Roman"/>
          <w:i/>
          <w:iCs/>
          <w:color w:val="000000"/>
          <w:sz w:val="24"/>
          <w:szCs w:val="24"/>
        </w:rPr>
        <w:t>Question: </w:t>
      </w:r>
      <w:r w:rsidRPr="007B5173">
        <w:rPr>
          <w:rFonts w:ascii="Times New Roman" w:eastAsia="Calibri" w:hAnsi="Times New Roman" w:cs="Times New Roman"/>
          <w:color w:val="000000"/>
          <w:sz w:val="24"/>
          <w:szCs w:val="24"/>
        </w:rPr>
        <w:t>To what extent does the government refer to performance (such as providing economic growth, poverty reduction, effective and non-corrupt governance, and/or providing security) in order to justify the regime in place?</w:t>
      </w: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i/>
          <w:iCs/>
          <w:color w:val="000000"/>
          <w:sz w:val="24"/>
          <w:szCs w:val="24"/>
        </w:rPr>
      </w:pP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i/>
          <w:iCs/>
          <w:sz w:val="24"/>
          <w:szCs w:val="24"/>
        </w:rPr>
        <w:t>Responses:</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lastRenderedPageBreak/>
        <w:t>0: Not at all.</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1: To a small extent.</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2: To some extent but it is not the most important component.</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3: To a large extent but not exclusively.</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4: Almost exclusively.</w:t>
      </w:r>
    </w:p>
    <w:p w:rsidR="007B5173" w:rsidRPr="007B5173" w:rsidRDefault="007B5173" w:rsidP="007B5173">
      <w:pPr>
        <w:spacing w:afterLines="20" w:after="48" w:line="240" w:lineRule="auto"/>
        <w:jc w:val="both"/>
        <w:rPr>
          <w:rFonts w:ascii="Times New Roman" w:eastAsia="Calibri" w:hAnsi="Times New Roman" w:cs="Times New Roman"/>
          <w:color w:val="212121"/>
          <w:sz w:val="24"/>
          <w:szCs w:val="24"/>
          <w:lang w:eastAsia="zh-CN"/>
        </w:rPr>
      </w:pPr>
    </w:p>
    <w:p w:rsidR="007B5173" w:rsidRPr="007B5173" w:rsidRDefault="007B5173" w:rsidP="007B5173">
      <w:pPr>
        <w:spacing w:afterLines="20" w:after="48" w:line="240" w:lineRule="auto"/>
        <w:jc w:val="both"/>
        <w:rPr>
          <w:rFonts w:ascii="Times New Roman" w:eastAsia="Calibri" w:hAnsi="Times New Roman" w:cs="Times New Roman"/>
          <w:i/>
          <w:iCs/>
          <w:color w:val="212121"/>
          <w:sz w:val="24"/>
          <w:szCs w:val="24"/>
          <w:lang w:eastAsia="zh-CN"/>
        </w:rPr>
      </w:pPr>
      <w:r w:rsidRPr="007B5173">
        <w:rPr>
          <w:rFonts w:ascii="Times New Roman" w:eastAsia="Calibri" w:hAnsi="Times New Roman" w:cs="Times New Roman"/>
          <w:i/>
          <w:iCs/>
          <w:color w:val="212121"/>
          <w:sz w:val="24"/>
          <w:szCs w:val="24"/>
          <w:lang w:eastAsia="zh-CN"/>
        </w:rPr>
        <w:t xml:space="preserve">Vignettes: </w:t>
      </w:r>
    </w:p>
    <w:p w:rsidR="007B5173" w:rsidRPr="007B5173" w:rsidRDefault="007B5173" w:rsidP="007B5173">
      <w:pPr>
        <w:spacing w:before="180" w:after="18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t>0-1</w:t>
      </w:r>
      <w:r w:rsidRPr="007B5173">
        <w:rPr>
          <w:rFonts w:ascii="Times New Roman" w:eastAsia="Calibri" w:hAnsi="Times New Roman" w:cs="Times New Roman"/>
          <w:sz w:val="24"/>
          <w:szCs w:val="24"/>
        </w:rPr>
        <w:t xml:space="preserve"> The economy in Country X has fluctuated in the recent decade, and although the government takes credit for improvements when the economy is improving, they seldom connect the economic situation of the country to the political regime.</w:t>
      </w:r>
    </w:p>
    <w:p w:rsidR="007B5173" w:rsidRPr="007B5173" w:rsidRDefault="007B5173" w:rsidP="007B5173">
      <w:pPr>
        <w:spacing w:before="180" w:after="18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t>1-2</w:t>
      </w:r>
      <w:r w:rsidRPr="007B5173">
        <w:rPr>
          <w:rFonts w:ascii="Times New Roman" w:eastAsia="Calibri" w:hAnsi="Times New Roman" w:cs="Times New Roman"/>
          <w:sz w:val="24"/>
          <w:szCs w:val="24"/>
        </w:rPr>
        <w:t xml:space="preserve"> The incumbent government in Country X often claims that their policies are more conducive for economic growth and lead to lower rates of unemployment, and that the proposed platform of the opposition would set the country on course to recession. However, the incumbent does not describe the opposition as an illegitimate alternative because of this, nor suggest that the existing rules for leadership selection be set aside in order to secure continued economic progress.</w:t>
      </w:r>
    </w:p>
    <w:p w:rsidR="007B5173" w:rsidRPr="007B5173" w:rsidRDefault="007B5173" w:rsidP="007B5173">
      <w:pPr>
        <w:spacing w:before="180" w:after="18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t>2-3</w:t>
      </w:r>
      <w:r w:rsidRPr="007B5173">
        <w:rPr>
          <w:rFonts w:ascii="Times New Roman" w:eastAsia="Calibri" w:hAnsi="Times New Roman" w:cs="Times New Roman"/>
          <w:sz w:val="24"/>
          <w:szCs w:val="24"/>
        </w:rPr>
        <w:t xml:space="preserve"> Country X has had a turbulent history of civil unrest and a previous regime that was overthrown, following allegations of grand corruption. The current political leadership and state-owned news media often portray the current government a bulwark to civil conflict, and as doing their best at cleaning up a corrupt political system and bureaucracy.</w:t>
      </w:r>
    </w:p>
    <w:p w:rsidR="007B5173" w:rsidRPr="007B5173" w:rsidRDefault="007B5173" w:rsidP="007B5173">
      <w:pPr>
        <w:spacing w:before="180" w:after="18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t>3-4</w:t>
      </w:r>
      <w:r w:rsidRPr="007B5173">
        <w:rPr>
          <w:rFonts w:ascii="Times New Roman" w:eastAsia="Calibri" w:hAnsi="Times New Roman" w:cs="Times New Roman"/>
          <w:sz w:val="24"/>
          <w:szCs w:val="24"/>
        </w:rPr>
        <w:t xml:space="preserve"> Country X has seen sustained economic growth and widespread poverty reduction in the previous two decades. State owned media frequently attribute the rise in living standards to the stability of the political system and government policies. The government in Country X routinely dismisses calls for political reforms by referring to the absence of economic development and widespread corruption in a neighboring country since it introduced multi-party elections ten years ago, as a contrast to the successful and stable development of country X.</w:t>
      </w:r>
    </w:p>
    <w:p w:rsidR="007B5173" w:rsidRPr="007B5173" w:rsidRDefault="007B5173" w:rsidP="007B5173">
      <w:pPr>
        <w:spacing w:afterLines="20" w:after="48" w:line="240" w:lineRule="auto"/>
        <w:jc w:val="both"/>
        <w:rPr>
          <w:rFonts w:ascii="Times New Roman" w:eastAsia="Calibri" w:hAnsi="Times New Roman" w:cs="Times New Roman"/>
          <w:i/>
          <w:iCs/>
          <w:color w:val="000000"/>
          <w:sz w:val="24"/>
          <w:szCs w:val="24"/>
          <w:lang w:eastAsia="zh-CN"/>
        </w:rPr>
      </w:pPr>
    </w:p>
    <w:p w:rsidR="007B5173" w:rsidRPr="007B5173" w:rsidRDefault="007B5173" w:rsidP="007B5173">
      <w:pPr>
        <w:spacing w:line="240" w:lineRule="auto"/>
        <w:rPr>
          <w:rFonts w:ascii="Times New Roman" w:eastAsia="Calibri" w:hAnsi="Times New Roman" w:cs="Times New Roman"/>
          <w:b/>
          <w:bCs/>
          <w:sz w:val="24"/>
          <w:szCs w:val="24"/>
        </w:rPr>
      </w:pPr>
      <w:r w:rsidRPr="007B5173">
        <w:rPr>
          <w:rFonts w:ascii="Times New Roman" w:eastAsia="Calibri" w:hAnsi="Times New Roman" w:cs="Times New Roman"/>
          <w:b/>
          <w:bCs/>
          <w:sz w:val="24"/>
          <w:szCs w:val="24"/>
        </w:rPr>
        <w:t>X.2 Rational-legal legitimation</w:t>
      </w: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color w:val="000000"/>
          <w:sz w:val="24"/>
          <w:szCs w:val="24"/>
        </w:rPr>
      </w:pPr>
      <w:r w:rsidRPr="007B5173">
        <w:rPr>
          <w:rFonts w:ascii="Times New Roman" w:eastAsia="Calibri" w:hAnsi="Times New Roman" w:cs="Times New Roman"/>
          <w:i/>
          <w:iCs/>
          <w:sz w:val="24"/>
          <w:szCs w:val="24"/>
        </w:rPr>
        <w:t>Question: </w:t>
      </w:r>
      <w:r w:rsidRPr="007B5173">
        <w:rPr>
          <w:rFonts w:ascii="Times New Roman" w:eastAsia="Calibri" w:hAnsi="Times New Roman" w:cs="Times New Roman"/>
          <w:color w:val="000000"/>
          <w:sz w:val="24"/>
          <w:szCs w:val="24"/>
        </w:rPr>
        <w:t xml:space="preserve">To what extent does the current government refer to </w:t>
      </w:r>
      <w:r w:rsidRPr="007B5173">
        <w:rPr>
          <w:rFonts w:ascii="Times New Roman" w:eastAsia="Calibri" w:hAnsi="Times New Roman" w:cs="Times New Roman"/>
          <w:sz w:val="24"/>
          <w:szCs w:val="24"/>
        </w:rPr>
        <w:t xml:space="preserve">the legal norms and regulations </w:t>
      </w:r>
      <w:r w:rsidRPr="007B5173">
        <w:rPr>
          <w:rFonts w:ascii="Times New Roman" w:eastAsia="Calibri" w:hAnsi="Times New Roman" w:cs="Times New Roman"/>
          <w:color w:val="000000"/>
          <w:sz w:val="24"/>
          <w:szCs w:val="24"/>
        </w:rPr>
        <w:t>in order to justify the regime in place?</w:t>
      </w: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i/>
          <w:iCs/>
          <w:sz w:val="24"/>
          <w:szCs w:val="24"/>
        </w:rPr>
        <w:t xml:space="preserve">Clarification: </w:t>
      </w:r>
      <w:r w:rsidRPr="007B5173">
        <w:rPr>
          <w:rFonts w:ascii="Times New Roman" w:eastAsia="Calibri" w:hAnsi="Times New Roman" w:cs="Times New Roman"/>
          <w:sz w:val="24"/>
          <w:szCs w:val="24"/>
        </w:rPr>
        <w:t xml:space="preserve">This question pertains to legal norms and regulations as laid out for instance in the constitution regarding access to power (e.g. elections) as well as exercise of power (e.g. rule of law). Electoral regimes may score high on this question as well as non-electoral regimes that emphasize their rule-boundedness.  </w:t>
      </w: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i/>
          <w:iCs/>
          <w:sz w:val="24"/>
          <w:szCs w:val="24"/>
        </w:rPr>
      </w:pP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i/>
          <w:iCs/>
          <w:sz w:val="24"/>
          <w:szCs w:val="24"/>
        </w:rPr>
        <w:t>Responses:</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0: Not at all.</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1: To a small extent.</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2: To some extent but it is not the most important component.</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3: To a large extent but not exclusively.</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4: Almost exclusively.</w:t>
      </w:r>
    </w:p>
    <w:p w:rsidR="007B5173" w:rsidRPr="007B5173" w:rsidRDefault="007B5173" w:rsidP="007B5173">
      <w:pPr>
        <w:keepNext/>
        <w:keepLines/>
        <w:spacing w:afterLines="20" w:after="48" w:line="240" w:lineRule="auto"/>
        <w:jc w:val="both"/>
        <w:outlineLvl w:val="1"/>
        <w:rPr>
          <w:rFonts w:ascii="Times New Roman" w:eastAsia="SimSun" w:hAnsi="Times New Roman" w:cs="Times New Roman"/>
          <w:b/>
          <w:color w:val="365F91"/>
          <w:sz w:val="24"/>
          <w:szCs w:val="24"/>
        </w:rPr>
      </w:pPr>
    </w:p>
    <w:p w:rsidR="007B5173" w:rsidRPr="007B5173" w:rsidRDefault="007B5173" w:rsidP="007B5173">
      <w:pPr>
        <w:spacing w:afterLines="20" w:after="48" w:line="240" w:lineRule="auto"/>
        <w:jc w:val="both"/>
        <w:rPr>
          <w:rFonts w:ascii="Times New Roman" w:eastAsia="Calibri" w:hAnsi="Times New Roman" w:cs="Times New Roman"/>
          <w:i/>
          <w:iCs/>
          <w:color w:val="212121"/>
          <w:sz w:val="24"/>
          <w:szCs w:val="24"/>
          <w:lang w:eastAsia="zh-CN"/>
        </w:rPr>
      </w:pPr>
      <w:r w:rsidRPr="007B5173">
        <w:rPr>
          <w:rFonts w:ascii="Times New Roman" w:eastAsia="Calibri" w:hAnsi="Times New Roman" w:cs="Times New Roman"/>
          <w:i/>
          <w:iCs/>
          <w:color w:val="212121"/>
          <w:sz w:val="24"/>
          <w:szCs w:val="24"/>
          <w:lang w:eastAsia="zh-CN"/>
        </w:rPr>
        <w:t xml:space="preserve">Vignettes: </w:t>
      </w:r>
    </w:p>
    <w:p w:rsidR="007B5173" w:rsidRPr="007B5173" w:rsidRDefault="007B5173" w:rsidP="007B5173">
      <w:pPr>
        <w:spacing w:before="180" w:after="18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lastRenderedPageBreak/>
        <w:t>0-1</w:t>
      </w:r>
      <w:r w:rsidRPr="007B5173">
        <w:rPr>
          <w:rFonts w:ascii="Times New Roman" w:eastAsia="Calibri" w:hAnsi="Times New Roman" w:cs="Times New Roman"/>
          <w:sz w:val="24"/>
          <w:szCs w:val="24"/>
        </w:rPr>
        <w:t xml:space="preserve"> Country X does not hold competitive elections and the rules governing access to political power are not made transparent in Country X. Yet the government may proclaim that they have gained office through intra-party rules and regulations. </w:t>
      </w:r>
    </w:p>
    <w:p w:rsidR="007B5173" w:rsidRPr="007B5173" w:rsidRDefault="007B5173" w:rsidP="007B5173">
      <w:pPr>
        <w:spacing w:before="180" w:after="18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t>1-2</w:t>
      </w:r>
      <w:r w:rsidRPr="007B5173">
        <w:rPr>
          <w:rFonts w:ascii="Times New Roman" w:eastAsia="Calibri" w:hAnsi="Times New Roman" w:cs="Times New Roman"/>
          <w:sz w:val="24"/>
          <w:szCs w:val="24"/>
        </w:rPr>
        <w:t xml:space="preserve"> While the military government in Country X came to power through violent means, the junta often portray themselves as the only guarantors of rule of law, and the only one who can uphold a predictable climate for businesses to operate. </w:t>
      </w:r>
    </w:p>
    <w:p w:rsidR="007B5173" w:rsidRPr="007B5173" w:rsidRDefault="007B5173" w:rsidP="007B5173">
      <w:pPr>
        <w:spacing w:before="180" w:after="18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t>2-3</w:t>
      </w:r>
      <w:r w:rsidRPr="007B5173">
        <w:rPr>
          <w:rFonts w:ascii="Times New Roman" w:eastAsia="Calibri" w:hAnsi="Times New Roman" w:cs="Times New Roman"/>
          <w:sz w:val="24"/>
          <w:szCs w:val="24"/>
        </w:rPr>
        <w:t xml:space="preserve"> The president in Country X was elected by popular vote in an election tainted by accusations of widespread voter fraud in benefit of the incumbent. The key opposition leaders have called for new elections to be held, but these calls have been dismissed by the national election committee. The president proclaims that he is democratically elected, by a majority the people of Country X, and as such is the rightful ruler of the country for the upcoming 4 years.  </w:t>
      </w:r>
    </w:p>
    <w:p w:rsidR="007B5173" w:rsidRPr="007B5173" w:rsidRDefault="007B5173" w:rsidP="007B5173">
      <w:pPr>
        <w:spacing w:before="180" w:after="18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t>3-4</w:t>
      </w:r>
      <w:r w:rsidRPr="007B5173">
        <w:rPr>
          <w:rFonts w:ascii="Times New Roman" w:eastAsia="Calibri" w:hAnsi="Times New Roman" w:cs="Times New Roman"/>
          <w:sz w:val="24"/>
          <w:szCs w:val="24"/>
        </w:rPr>
        <w:t xml:space="preserve"> Country X is a highly democratic country where freedom of expression and liberal principles are respected, and where horizontal accountability is institutionalized. The government clearly derive their right to rule from the electoral process and rules based on the procedures laid out in the constitution. </w:t>
      </w:r>
    </w:p>
    <w:p w:rsidR="007B5173" w:rsidRPr="007B5173" w:rsidRDefault="007B5173" w:rsidP="007B5173">
      <w:pPr>
        <w:spacing w:afterLines="20" w:after="48" w:line="240" w:lineRule="auto"/>
        <w:jc w:val="both"/>
        <w:rPr>
          <w:rFonts w:ascii="Times New Roman" w:eastAsia="Calibri" w:hAnsi="Times New Roman" w:cs="Times New Roman"/>
          <w:i/>
          <w:color w:val="212121"/>
          <w:sz w:val="24"/>
          <w:szCs w:val="24"/>
          <w:lang w:eastAsia="zh-CN"/>
        </w:rPr>
      </w:pPr>
    </w:p>
    <w:p w:rsidR="007B5173" w:rsidRPr="007B5173" w:rsidRDefault="007B5173" w:rsidP="007B5173">
      <w:pPr>
        <w:spacing w:line="240" w:lineRule="auto"/>
        <w:jc w:val="both"/>
        <w:rPr>
          <w:rFonts w:ascii="Times New Roman" w:eastAsia="Calibri" w:hAnsi="Times New Roman" w:cs="Times New Roman"/>
          <w:sz w:val="24"/>
          <w:szCs w:val="24"/>
        </w:rPr>
      </w:pPr>
    </w:p>
    <w:p w:rsidR="007B5173" w:rsidRPr="007B5173" w:rsidRDefault="007B5173" w:rsidP="007B5173">
      <w:pPr>
        <w:spacing w:line="240" w:lineRule="auto"/>
        <w:rPr>
          <w:rFonts w:ascii="Times New Roman" w:eastAsia="Calibri" w:hAnsi="Times New Roman" w:cs="Times New Roman"/>
          <w:b/>
          <w:bCs/>
          <w:sz w:val="24"/>
          <w:szCs w:val="24"/>
        </w:rPr>
      </w:pPr>
      <w:r w:rsidRPr="007B5173">
        <w:rPr>
          <w:rFonts w:ascii="Times New Roman" w:eastAsia="Calibri" w:hAnsi="Times New Roman" w:cs="Times New Roman"/>
          <w:b/>
          <w:bCs/>
          <w:sz w:val="24"/>
          <w:szCs w:val="24"/>
        </w:rPr>
        <w:t xml:space="preserve">X.3 Person of the Leader </w:t>
      </w:r>
    </w:p>
    <w:p w:rsidR="007B5173" w:rsidRPr="007B5173" w:rsidRDefault="007B5173" w:rsidP="007B5173">
      <w:pPr>
        <w:spacing w:afterLines="20" w:after="48" w:line="240" w:lineRule="auto"/>
        <w:jc w:val="both"/>
        <w:rPr>
          <w:rFonts w:ascii="Times New Roman" w:eastAsia="Calibri" w:hAnsi="Times New Roman" w:cs="Times New Roman"/>
          <w:color w:val="000000"/>
          <w:sz w:val="24"/>
          <w:szCs w:val="24"/>
          <w:lang w:eastAsia="de-DE"/>
        </w:rPr>
      </w:pPr>
      <w:r w:rsidRPr="007B5173">
        <w:rPr>
          <w:rFonts w:ascii="Times New Roman" w:eastAsia="Calibri" w:hAnsi="Times New Roman" w:cs="Times New Roman"/>
          <w:i/>
          <w:iCs/>
          <w:color w:val="000000"/>
          <w:sz w:val="24"/>
          <w:szCs w:val="24"/>
          <w:lang w:eastAsia="de-DE"/>
        </w:rPr>
        <w:t xml:space="preserve">Question: </w:t>
      </w:r>
      <w:r w:rsidRPr="007B5173">
        <w:rPr>
          <w:rFonts w:ascii="Times New Roman" w:eastAsia="Calibri" w:hAnsi="Times New Roman" w:cs="Times New Roman"/>
          <w:color w:val="000000"/>
          <w:sz w:val="24"/>
          <w:szCs w:val="24"/>
          <w:lang w:eastAsia="de-DE"/>
        </w:rPr>
        <w:t>To what extent is the Chief Executive portrayed as being endowed with an extraordinary personal characteristics and/or leadership skills (e.g. as father or mother of the nation, exceptionally heroic, moral, pious, or wise, or any other extraordinary attribute valued by the society)?</w:t>
      </w: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i/>
          <w:iCs/>
          <w:sz w:val="24"/>
          <w:szCs w:val="24"/>
        </w:rPr>
      </w:pP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i/>
          <w:iCs/>
          <w:sz w:val="24"/>
          <w:szCs w:val="24"/>
        </w:rPr>
        <w:t xml:space="preserve">Clarification: </w:t>
      </w:r>
      <w:r w:rsidRPr="007B5173">
        <w:rPr>
          <w:rFonts w:ascii="Times New Roman" w:eastAsia="Calibri" w:hAnsi="Times New Roman" w:cs="Times New Roman"/>
          <w:sz w:val="24"/>
          <w:szCs w:val="24"/>
        </w:rPr>
        <w:t>The</w:t>
      </w:r>
      <w:r w:rsidRPr="007B5173">
        <w:rPr>
          <w:rFonts w:ascii="Times New Roman" w:eastAsia="Calibri" w:hAnsi="Times New Roman" w:cs="Times New Roman"/>
          <w:i/>
          <w:iCs/>
          <w:sz w:val="24"/>
          <w:szCs w:val="24"/>
        </w:rPr>
        <w:t xml:space="preserve"> </w:t>
      </w:r>
      <w:r w:rsidRPr="007B5173">
        <w:rPr>
          <w:rFonts w:ascii="Times New Roman" w:eastAsia="Calibri" w:hAnsi="Times New Roman" w:cs="Times New Roman"/>
          <w:sz w:val="24"/>
          <w:szCs w:val="24"/>
        </w:rPr>
        <w:t xml:space="preserve">Chief Executive refers to the Head of State or the Head of Government, depending on the relative power of each office. We are interested in the key leadership Figure. </w:t>
      </w: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i/>
          <w:iCs/>
          <w:sz w:val="24"/>
          <w:szCs w:val="24"/>
        </w:rPr>
      </w:pP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i/>
          <w:iCs/>
          <w:sz w:val="24"/>
          <w:szCs w:val="24"/>
        </w:rPr>
        <w:t>Responses:</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0: Not at all.</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1: To a small extent.</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2: To some extent but it is not the most important component.</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3: To a large extent but not exclusively.</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4: Almost exclusively.</w:t>
      </w:r>
    </w:p>
    <w:p w:rsidR="007B5173" w:rsidRPr="007B5173" w:rsidRDefault="007B5173" w:rsidP="007B5173">
      <w:pPr>
        <w:spacing w:afterLines="20" w:after="48" w:line="240" w:lineRule="auto"/>
        <w:jc w:val="both"/>
        <w:rPr>
          <w:rFonts w:ascii="Times New Roman" w:eastAsia="Calibri" w:hAnsi="Times New Roman" w:cs="Times New Roman"/>
          <w:color w:val="000000"/>
          <w:sz w:val="24"/>
          <w:szCs w:val="24"/>
          <w:lang w:eastAsia="zh-CN"/>
        </w:rPr>
      </w:pPr>
    </w:p>
    <w:p w:rsidR="007B5173" w:rsidRPr="007B5173" w:rsidRDefault="007B5173" w:rsidP="007B5173">
      <w:pPr>
        <w:spacing w:afterLines="20" w:after="48" w:line="240" w:lineRule="auto"/>
        <w:jc w:val="both"/>
        <w:rPr>
          <w:rFonts w:ascii="Times New Roman" w:eastAsia="Calibri" w:hAnsi="Times New Roman" w:cs="Times New Roman"/>
          <w:i/>
          <w:iCs/>
          <w:color w:val="000000"/>
          <w:sz w:val="24"/>
          <w:szCs w:val="24"/>
          <w:lang w:eastAsia="zh-CN"/>
        </w:rPr>
      </w:pPr>
      <w:r w:rsidRPr="007B5173">
        <w:rPr>
          <w:rFonts w:ascii="Times New Roman" w:eastAsia="Calibri" w:hAnsi="Times New Roman" w:cs="Times New Roman"/>
          <w:i/>
          <w:iCs/>
          <w:color w:val="000000"/>
          <w:sz w:val="24"/>
          <w:szCs w:val="24"/>
          <w:lang w:eastAsia="zh-CN"/>
        </w:rPr>
        <w:t xml:space="preserve">Vignettes: </w:t>
      </w:r>
    </w:p>
    <w:p w:rsidR="007B5173" w:rsidRPr="007B5173" w:rsidRDefault="007B5173" w:rsidP="007B5173">
      <w:pPr>
        <w:spacing w:afterLines="20" w:after="48" w:line="240" w:lineRule="auto"/>
        <w:jc w:val="both"/>
        <w:rPr>
          <w:rFonts w:ascii="Times New Roman" w:eastAsia="Calibri" w:hAnsi="Times New Roman" w:cs="Times New Roman"/>
          <w:i/>
          <w:color w:val="000000"/>
          <w:sz w:val="24"/>
          <w:szCs w:val="24"/>
          <w:lang w:eastAsia="zh-CN"/>
        </w:rPr>
      </w:pPr>
    </w:p>
    <w:p w:rsidR="007B5173" w:rsidRPr="007B5173" w:rsidRDefault="007B5173" w:rsidP="007B5173">
      <w:pPr>
        <w:spacing w:afterLines="20" w:after="48" w:line="240" w:lineRule="auto"/>
        <w:jc w:val="both"/>
        <w:rPr>
          <w:rFonts w:ascii="Times New Roman" w:eastAsia="Calibri" w:hAnsi="Times New Roman" w:cs="Times New Roman"/>
          <w:b/>
          <w:bCs/>
          <w:color w:val="000000"/>
          <w:sz w:val="24"/>
          <w:szCs w:val="24"/>
          <w:lang w:eastAsia="zh-CN"/>
        </w:rPr>
      </w:pPr>
      <w:r w:rsidRPr="007B5173">
        <w:rPr>
          <w:rFonts w:ascii="Times New Roman" w:eastAsia="Calibri" w:hAnsi="Times New Roman" w:cs="Times New Roman"/>
          <w:b/>
          <w:bCs/>
          <w:color w:val="000000"/>
          <w:sz w:val="24"/>
          <w:szCs w:val="24"/>
          <w:lang w:eastAsia="zh-CN"/>
        </w:rPr>
        <w:t xml:space="preserve">0-1 </w:t>
      </w:r>
      <w:r w:rsidRPr="007B5173">
        <w:rPr>
          <w:rFonts w:ascii="Times New Roman" w:eastAsia="Calibri" w:hAnsi="Times New Roman" w:cs="Times New Roman"/>
          <w:color w:val="000000"/>
          <w:sz w:val="24"/>
          <w:szCs w:val="24"/>
          <w:lang w:eastAsia="zh-CN"/>
        </w:rPr>
        <w:t xml:space="preserve">The president of Country X dresses indistinguishably from the rest of his cabinet. Save for a stellar academic record, little is publicized about the president’s life and extraordinary personal achievements before ascending to the top political position of the country. </w:t>
      </w:r>
    </w:p>
    <w:p w:rsidR="007B5173" w:rsidRPr="007B5173" w:rsidRDefault="007B5173" w:rsidP="007B5173">
      <w:pPr>
        <w:spacing w:afterLines="20" w:after="48" w:line="240" w:lineRule="auto"/>
        <w:jc w:val="both"/>
        <w:rPr>
          <w:rFonts w:ascii="Times New Roman" w:eastAsia="Calibri" w:hAnsi="Times New Roman" w:cs="Times New Roman"/>
          <w:b/>
          <w:color w:val="000000"/>
          <w:sz w:val="24"/>
          <w:szCs w:val="24"/>
          <w:lang w:eastAsia="zh-CN"/>
        </w:rPr>
      </w:pPr>
    </w:p>
    <w:p w:rsidR="007B5173" w:rsidRPr="007B5173" w:rsidRDefault="007B5173" w:rsidP="007B5173">
      <w:pPr>
        <w:spacing w:afterLines="20" w:after="48" w:line="240" w:lineRule="auto"/>
        <w:jc w:val="both"/>
        <w:rPr>
          <w:rFonts w:ascii="Times New Roman" w:eastAsia="Calibri" w:hAnsi="Times New Roman" w:cs="Times New Roman"/>
          <w:color w:val="000000"/>
          <w:sz w:val="24"/>
          <w:szCs w:val="24"/>
          <w:lang w:eastAsia="zh-CN"/>
        </w:rPr>
      </w:pPr>
      <w:r w:rsidRPr="007B5173">
        <w:rPr>
          <w:rFonts w:ascii="Times New Roman" w:eastAsia="Calibri" w:hAnsi="Times New Roman" w:cs="Times New Roman"/>
          <w:b/>
          <w:bCs/>
          <w:color w:val="000000"/>
          <w:sz w:val="24"/>
          <w:szCs w:val="24"/>
          <w:lang w:eastAsia="zh-CN"/>
        </w:rPr>
        <w:t xml:space="preserve">1-2 </w:t>
      </w:r>
      <w:r w:rsidRPr="007B5173">
        <w:rPr>
          <w:rFonts w:ascii="Times New Roman" w:eastAsia="Calibri" w:hAnsi="Times New Roman" w:cs="Times New Roman"/>
          <w:color w:val="000000"/>
          <w:sz w:val="24"/>
          <w:szCs w:val="24"/>
          <w:lang w:eastAsia="zh-CN"/>
        </w:rPr>
        <w:t xml:space="preserve">The government in Country X often makes a point of the president’s excellent leadership in stewarding the country through the ongoing economic crisis, but at the same time also give credit to the finance minister’s work on managing the budget. </w:t>
      </w:r>
    </w:p>
    <w:p w:rsidR="007B5173" w:rsidRPr="007B5173" w:rsidRDefault="007B5173" w:rsidP="007B5173">
      <w:pPr>
        <w:spacing w:afterLines="20" w:after="48" w:line="240" w:lineRule="auto"/>
        <w:jc w:val="both"/>
        <w:rPr>
          <w:rFonts w:ascii="Times New Roman" w:eastAsia="Calibri" w:hAnsi="Times New Roman" w:cs="Times New Roman"/>
          <w:b/>
          <w:color w:val="000000"/>
          <w:sz w:val="24"/>
          <w:szCs w:val="24"/>
          <w:lang w:eastAsia="zh-CN"/>
        </w:rPr>
      </w:pPr>
    </w:p>
    <w:p w:rsidR="007B5173" w:rsidRPr="007B5173" w:rsidRDefault="007B5173" w:rsidP="007B5173">
      <w:pPr>
        <w:spacing w:afterLines="20" w:after="48" w:line="240" w:lineRule="auto"/>
        <w:jc w:val="both"/>
        <w:rPr>
          <w:rFonts w:ascii="Times New Roman" w:eastAsia="Calibri" w:hAnsi="Times New Roman" w:cs="Times New Roman"/>
          <w:color w:val="000000"/>
          <w:sz w:val="24"/>
          <w:szCs w:val="24"/>
          <w:lang w:eastAsia="zh-CN"/>
        </w:rPr>
      </w:pPr>
      <w:r w:rsidRPr="007B5173">
        <w:rPr>
          <w:rFonts w:ascii="Times New Roman" w:eastAsia="Calibri" w:hAnsi="Times New Roman" w:cs="Times New Roman"/>
          <w:b/>
          <w:bCs/>
          <w:color w:val="000000"/>
          <w:sz w:val="24"/>
          <w:szCs w:val="24"/>
          <w:lang w:eastAsia="zh-CN"/>
        </w:rPr>
        <w:lastRenderedPageBreak/>
        <w:t xml:space="preserve">2-3 </w:t>
      </w:r>
      <w:r w:rsidRPr="007B5173">
        <w:rPr>
          <w:rFonts w:ascii="Times New Roman" w:eastAsia="Calibri" w:hAnsi="Times New Roman" w:cs="Times New Roman"/>
          <w:color w:val="000000"/>
          <w:sz w:val="24"/>
          <w:szCs w:val="24"/>
          <w:lang w:eastAsia="zh-CN"/>
        </w:rPr>
        <w:t>The president of Country X makes frequent media appearances in which he addresses the nation population as his family. Government communication promotes his capabilities as a skilled international negotiator and an excellent military commander. However, the life and political accomplishments of political leaders, including the president are not taught in school in Country X.</w:t>
      </w:r>
    </w:p>
    <w:p w:rsidR="007B5173" w:rsidRPr="007B5173" w:rsidRDefault="007B5173" w:rsidP="007B5173">
      <w:pPr>
        <w:spacing w:afterLines="20" w:after="48" w:line="240" w:lineRule="auto"/>
        <w:jc w:val="both"/>
        <w:rPr>
          <w:rFonts w:ascii="Times New Roman" w:eastAsia="Calibri" w:hAnsi="Times New Roman" w:cs="Times New Roman"/>
          <w:b/>
          <w:color w:val="000000"/>
          <w:sz w:val="24"/>
          <w:szCs w:val="24"/>
          <w:lang w:eastAsia="zh-CN"/>
        </w:rPr>
      </w:pPr>
    </w:p>
    <w:p w:rsidR="007B5173" w:rsidRPr="007B5173" w:rsidRDefault="007B5173" w:rsidP="007B5173">
      <w:pPr>
        <w:spacing w:afterLines="20" w:after="48" w:line="240" w:lineRule="auto"/>
        <w:jc w:val="both"/>
        <w:rPr>
          <w:rFonts w:ascii="Times New Roman" w:eastAsia="Calibri" w:hAnsi="Times New Roman" w:cs="Times New Roman"/>
          <w:color w:val="212121"/>
          <w:sz w:val="24"/>
          <w:szCs w:val="24"/>
          <w:lang w:eastAsia="zh-CN"/>
        </w:rPr>
      </w:pPr>
      <w:r w:rsidRPr="007B5173">
        <w:rPr>
          <w:rFonts w:ascii="Times New Roman" w:eastAsia="Calibri" w:hAnsi="Times New Roman" w:cs="Times New Roman"/>
          <w:b/>
          <w:bCs/>
          <w:color w:val="000000"/>
          <w:sz w:val="24"/>
          <w:szCs w:val="24"/>
          <w:lang w:eastAsia="zh-CN"/>
        </w:rPr>
        <w:t xml:space="preserve">3-4 </w:t>
      </w:r>
      <w:r w:rsidRPr="007B5173">
        <w:rPr>
          <w:rFonts w:ascii="Times New Roman" w:eastAsia="Calibri" w:hAnsi="Times New Roman" w:cs="Times New Roman"/>
          <w:color w:val="000000"/>
          <w:sz w:val="24"/>
          <w:szCs w:val="24"/>
          <w:lang w:eastAsia="zh-CN"/>
        </w:rPr>
        <w:t xml:space="preserve">History books in Country X typically devote more than one chapter to the early life and political accomplishments of the country’s president, one of which include swimming across a raging river at age 60. The portrait of the president hangs in every school classroom and public building throughout the country. The philosophy and political thought of the president is mandatory teaching in the education system of Country X. </w:t>
      </w:r>
    </w:p>
    <w:p w:rsidR="007B5173" w:rsidRPr="007B5173" w:rsidRDefault="007B5173" w:rsidP="007B5173">
      <w:pPr>
        <w:keepNext/>
        <w:keepLines/>
        <w:spacing w:afterLines="20" w:after="48" w:line="240" w:lineRule="auto"/>
        <w:jc w:val="both"/>
        <w:outlineLvl w:val="1"/>
        <w:rPr>
          <w:rFonts w:ascii="Times New Roman" w:eastAsia="SimSun" w:hAnsi="Times New Roman" w:cs="Times New Roman"/>
          <w:b/>
          <w:color w:val="365F91"/>
          <w:sz w:val="24"/>
          <w:szCs w:val="24"/>
        </w:rPr>
      </w:pPr>
    </w:p>
    <w:p w:rsidR="007B5173" w:rsidRPr="007B5173" w:rsidRDefault="007B5173" w:rsidP="007B5173">
      <w:pPr>
        <w:spacing w:line="240" w:lineRule="auto"/>
        <w:rPr>
          <w:rFonts w:ascii="Times New Roman" w:eastAsia="Calibri" w:hAnsi="Times New Roman" w:cs="Times New Roman"/>
          <w:b/>
          <w:bCs/>
          <w:sz w:val="24"/>
          <w:szCs w:val="24"/>
        </w:rPr>
      </w:pPr>
      <w:r w:rsidRPr="007B5173">
        <w:rPr>
          <w:rFonts w:ascii="Times New Roman" w:eastAsia="Calibri" w:hAnsi="Times New Roman" w:cs="Times New Roman"/>
          <w:b/>
          <w:bCs/>
          <w:sz w:val="24"/>
          <w:szCs w:val="24"/>
        </w:rPr>
        <w:t>X.4 Ideology</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i/>
          <w:iCs/>
          <w:sz w:val="24"/>
          <w:szCs w:val="24"/>
        </w:rPr>
        <w:t>Question:  </w:t>
      </w:r>
      <w:r w:rsidRPr="007B5173">
        <w:rPr>
          <w:rFonts w:ascii="Times New Roman" w:eastAsia="Calibri" w:hAnsi="Times New Roman" w:cs="Times New Roman"/>
          <w:color w:val="000000"/>
          <w:sz w:val="24"/>
          <w:szCs w:val="24"/>
        </w:rPr>
        <w:t xml:space="preserve">To what extent does the current government </w:t>
      </w:r>
      <w:r w:rsidRPr="007B5173">
        <w:rPr>
          <w:rFonts w:ascii="Times New Roman" w:eastAsia="Calibri" w:hAnsi="Times New Roman" w:cs="Times New Roman"/>
          <w:sz w:val="24"/>
          <w:szCs w:val="24"/>
        </w:rPr>
        <w:t xml:space="preserve">promote a specific ideology or societal model (an officially codified set of beliefs used to justify a particular set of social, political, and economic relations; for example socialism, nationalism, religious traditionalism, etc.) </w:t>
      </w:r>
      <w:r w:rsidRPr="007B5173">
        <w:rPr>
          <w:rFonts w:ascii="Times New Roman" w:eastAsia="Calibri" w:hAnsi="Times New Roman" w:cs="Times New Roman"/>
          <w:color w:val="000000"/>
          <w:sz w:val="24"/>
          <w:szCs w:val="24"/>
        </w:rPr>
        <w:t>in order to justify the regime in place?</w:t>
      </w:r>
    </w:p>
    <w:p w:rsidR="007B5173" w:rsidRPr="007B5173" w:rsidRDefault="007B5173" w:rsidP="007B5173">
      <w:pPr>
        <w:spacing w:afterLines="20" w:after="48" w:line="240" w:lineRule="auto"/>
        <w:jc w:val="both"/>
        <w:rPr>
          <w:rFonts w:ascii="Times New Roman" w:eastAsia="Calibri" w:hAnsi="Times New Roman" w:cs="Times New Roman"/>
          <w:i/>
          <w:iCs/>
          <w:color w:val="000000"/>
          <w:sz w:val="24"/>
          <w:szCs w:val="24"/>
          <w:lang w:eastAsia="de-DE"/>
        </w:rPr>
      </w:pPr>
    </w:p>
    <w:p w:rsidR="007B5173" w:rsidRPr="007B5173" w:rsidRDefault="007B5173" w:rsidP="007B5173">
      <w:pPr>
        <w:shd w:val="clear" w:color="auto" w:fill="FFFFFF"/>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i/>
          <w:iCs/>
          <w:sz w:val="24"/>
          <w:szCs w:val="24"/>
        </w:rPr>
        <w:t>Responses:</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0: Not at all.</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1: To a small extent.</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2: To some extent but it is not the most important component.</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3: To a large extent but not exclusively.</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4: Almost exclusively.</w:t>
      </w:r>
    </w:p>
    <w:p w:rsidR="007B5173" w:rsidRPr="007B5173" w:rsidRDefault="007B5173" w:rsidP="007B5173">
      <w:pPr>
        <w:spacing w:before="240" w:line="240" w:lineRule="auto"/>
        <w:jc w:val="both"/>
        <w:rPr>
          <w:rFonts w:ascii="Times New Roman" w:eastAsia="SimSun" w:hAnsi="Times New Roman" w:cs="Times New Roman"/>
          <w:i/>
          <w:iCs/>
          <w:sz w:val="24"/>
          <w:szCs w:val="24"/>
        </w:rPr>
      </w:pPr>
      <w:r w:rsidRPr="007B5173">
        <w:rPr>
          <w:rFonts w:ascii="Times New Roman" w:eastAsia="SimSun" w:hAnsi="Times New Roman" w:cs="Times New Roman"/>
          <w:i/>
          <w:iCs/>
          <w:sz w:val="24"/>
          <w:szCs w:val="24"/>
        </w:rPr>
        <w:t>Vignettes</w:t>
      </w:r>
    </w:p>
    <w:p w:rsidR="007B5173" w:rsidRPr="007B5173" w:rsidRDefault="007B5173" w:rsidP="007B5173">
      <w:pPr>
        <w:spacing w:before="240" w:line="240" w:lineRule="auto"/>
        <w:jc w:val="both"/>
        <w:rPr>
          <w:rFonts w:ascii="Times New Roman" w:eastAsia="SimSun" w:hAnsi="Times New Roman" w:cs="Times New Roman"/>
          <w:sz w:val="24"/>
          <w:szCs w:val="24"/>
        </w:rPr>
      </w:pPr>
      <w:r w:rsidRPr="007B5173">
        <w:rPr>
          <w:rFonts w:ascii="Times New Roman" w:eastAsia="SimSun" w:hAnsi="Times New Roman" w:cs="Times New Roman"/>
          <w:b/>
          <w:bCs/>
          <w:sz w:val="24"/>
          <w:szCs w:val="24"/>
        </w:rPr>
        <w:t xml:space="preserve">0-1 </w:t>
      </w:r>
      <w:r w:rsidRPr="007B5173">
        <w:rPr>
          <w:rFonts w:ascii="Times New Roman" w:eastAsia="SimSun" w:hAnsi="Times New Roman" w:cs="Times New Roman"/>
          <w:sz w:val="24"/>
          <w:szCs w:val="24"/>
        </w:rPr>
        <w:t xml:space="preserve">Country X ensures freedom of expression and religion both de-jure and de-facto. In school liberalism is promoted as the foundation of Country X. </w:t>
      </w:r>
    </w:p>
    <w:p w:rsidR="007B5173" w:rsidRPr="007B5173" w:rsidRDefault="007B5173" w:rsidP="007B5173">
      <w:pPr>
        <w:spacing w:before="24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t xml:space="preserve">1-2 </w:t>
      </w:r>
      <w:r w:rsidRPr="007B5173">
        <w:rPr>
          <w:rFonts w:ascii="Times New Roman" w:eastAsia="Calibri" w:hAnsi="Times New Roman" w:cs="Times New Roman"/>
          <w:sz w:val="24"/>
          <w:szCs w:val="24"/>
        </w:rPr>
        <w:t xml:space="preserve">The government in Country X often preaches the virtues of Christian values and promote themselves as realizing the core interest of the Nation of Country X, which they proclaim is under threat from globalization, immigration and international businesses. The president recently stated that by the mandate of the people of Country X, he is obliged to close the boarders to immigrants who do not share Country X’s values and traditions.   </w:t>
      </w:r>
    </w:p>
    <w:p w:rsidR="007B5173" w:rsidRPr="007B5173" w:rsidRDefault="007B5173" w:rsidP="007B5173">
      <w:pPr>
        <w:spacing w:before="24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t xml:space="preserve">2-3 </w:t>
      </w:r>
      <w:r w:rsidRPr="007B5173">
        <w:rPr>
          <w:rFonts w:ascii="Times New Roman" w:eastAsia="Calibri" w:hAnsi="Times New Roman" w:cs="Times New Roman"/>
          <w:sz w:val="24"/>
          <w:szCs w:val="24"/>
        </w:rPr>
        <w:t xml:space="preserve">Islam is the official religion in Country X. Throughout the modern history of Country X, all political leaders have portrayed themselves as devout Sunni Muslims, who frequently claim that political decisions are made in order to safeguard the standing of their religion in the region. While freedom of religion is enshrined in Country X’s constitution there are only a few followers of different faith traditions, and none of whom are central in the state apparatus. </w:t>
      </w:r>
    </w:p>
    <w:p w:rsidR="007B5173" w:rsidRPr="007B5173" w:rsidRDefault="007B5173" w:rsidP="007B5173">
      <w:pPr>
        <w:spacing w:before="240" w:line="240" w:lineRule="auto"/>
        <w:jc w:val="both"/>
        <w:rPr>
          <w:rFonts w:ascii="Times New Roman" w:eastAsia="Calibri" w:hAnsi="Times New Roman" w:cs="Times New Roman"/>
          <w:sz w:val="24"/>
          <w:szCs w:val="24"/>
        </w:rPr>
      </w:pPr>
      <w:r w:rsidRPr="007B5173">
        <w:rPr>
          <w:rFonts w:ascii="Times New Roman" w:eastAsia="Calibri" w:hAnsi="Times New Roman" w:cs="Times New Roman"/>
          <w:b/>
          <w:bCs/>
          <w:sz w:val="24"/>
          <w:szCs w:val="24"/>
        </w:rPr>
        <w:t xml:space="preserve">3-4 </w:t>
      </w:r>
      <w:r w:rsidRPr="007B5173">
        <w:rPr>
          <w:rFonts w:ascii="Times New Roman" w:eastAsia="Calibri" w:hAnsi="Times New Roman" w:cs="Times New Roman"/>
          <w:sz w:val="24"/>
          <w:szCs w:val="24"/>
        </w:rPr>
        <w:t xml:space="preserve">Communism is the official ideology of Country X. Marxist and Leninist teachings are compulsory throughout the educational system and are featured in university entry exams.  Most public spaces are decorated with banners and posters carrying ideological slogans promoting communism and egalitarian values. </w:t>
      </w:r>
    </w:p>
    <w:p w:rsidR="007B5173" w:rsidRPr="007B5173" w:rsidRDefault="007B5173" w:rsidP="007B5173">
      <w:pPr>
        <w:spacing w:line="240" w:lineRule="auto"/>
        <w:jc w:val="both"/>
        <w:rPr>
          <w:rFonts w:ascii="Times New Roman" w:eastAsia="Calibri" w:hAnsi="Times New Roman" w:cs="Times New Roman"/>
          <w:sz w:val="24"/>
          <w:szCs w:val="24"/>
        </w:rPr>
      </w:pPr>
    </w:p>
    <w:p w:rsidR="007B5173" w:rsidRPr="007B5173" w:rsidRDefault="007B5173" w:rsidP="007B5173">
      <w:pPr>
        <w:spacing w:line="240" w:lineRule="auto"/>
        <w:jc w:val="both"/>
        <w:rPr>
          <w:rFonts w:ascii="Times New Roman" w:eastAsia="Calibri" w:hAnsi="Times New Roman" w:cs="Times New Roman"/>
          <w:sz w:val="24"/>
          <w:szCs w:val="24"/>
        </w:rPr>
      </w:pPr>
    </w:p>
    <w:p w:rsidR="007B5173" w:rsidRPr="007B5173" w:rsidRDefault="007B5173" w:rsidP="007B5173">
      <w:pPr>
        <w:spacing w:line="240" w:lineRule="auto"/>
        <w:rPr>
          <w:rFonts w:ascii="Times New Roman" w:eastAsia="Calibri" w:hAnsi="Times New Roman" w:cs="Times New Roman"/>
          <w:b/>
          <w:bCs/>
          <w:sz w:val="24"/>
          <w:szCs w:val="24"/>
        </w:rPr>
      </w:pPr>
      <w:r w:rsidRPr="007B5173">
        <w:rPr>
          <w:rFonts w:ascii="Times New Roman" w:eastAsia="Calibri" w:hAnsi="Times New Roman" w:cs="Times New Roman"/>
          <w:b/>
          <w:bCs/>
          <w:sz w:val="24"/>
          <w:szCs w:val="24"/>
        </w:rPr>
        <w:t xml:space="preserve">X.5 Ideology character </w:t>
      </w:r>
    </w:p>
    <w:p w:rsidR="007B5173" w:rsidRPr="007B5173" w:rsidRDefault="007B5173" w:rsidP="007B5173">
      <w:pPr>
        <w:autoSpaceDE w:val="0"/>
        <w:autoSpaceDN w:val="0"/>
        <w:adjustRightInd w:val="0"/>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i/>
          <w:iCs/>
          <w:sz w:val="24"/>
          <w:szCs w:val="24"/>
        </w:rPr>
        <w:t>Question</w:t>
      </w:r>
      <w:r w:rsidRPr="007B5173">
        <w:rPr>
          <w:rFonts w:ascii="Times New Roman" w:eastAsia="Calibri" w:hAnsi="Times New Roman" w:cs="Times New Roman"/>
          <w:sz w:val="24"/>
          <w:szCs w:val="24"/>
        </w:rPr>
        <w:t>: How would you characterize the ideology/ideologies identified in the previous question?</w:t>
      </w:r>
    </w:p>
    <w:p w:rsidR="007B5173" w:rsidRPr="007B5173" w:rsidRDefault="007B5173" w:rsidP="007B5173">
      <w:pPr>
        <w:autoSpaceDE w:val="0"/>
        <w:autoSpaceDN w:val="0"/>
        <w:adjustRightInd w:val="0"/>
        <w:spacing w:afterLines="20" w:after="48" w:line="240" w:lineRule="auto"/>
        <w:jc w:val="both"/>
        <w:rPr>
          <w:rFonts w:ascii="Times New Roman" w:eastAsia="Calibri" w:hAnsi="Times New Roman" w:cs="Times New Roman"/>
          <w:sz w:val="24"/>
          <w:szCs w:val="24"/>
        </w:rPr>
      </w:pP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i/>
          <w:iCs/>
          <w:sz w:val="24"/>
          <w:szCs w:val="24"/>
        </w:rPr>
        <w:t>Clarification</w:t>
      </w:r>
      <w:r w:rsidRPr="007B5173">
        <w:rPr>
          <w:rFonts w:ascii="Times New Roman" w:eastAsia="Calibri" w:hAnsi="Times New Roman" w:cs="Times New Roman"/>
          <w:sz w:val="24"/>
          <w:szCs w:val="24"/>
        </w:rPr>
        <w:t>: Check all that apply.</w:t>
      </w:r>
    </w:p>
    <w:p w:rsidR="007B5173" w:rsidRPr="007B5173" w:rsidRDefault="007B5173" w:rsidP="007B5173">
      <w:pPr>
        <w:spacing w:afterLines="20" w:after="48" w:line="240" w:lineRule="auto"/>
        <w:jc w:val="both"/>
        <w:rPr>
          <w:rFonts w:ascii="Times New Roman" w:eastAsia="Calibri" w:hAnsi="Times New Roman" w:cs="Times New Roman"/>
          <w:sz w:val="24"/>
          <w:szCs w:val="24"/>
        </w:rPr>
      </w:pPr>
    </w:p>
    <w:p w:rsidR="007B5173" w:rsidRPr="007B5173" w:rsidRDefault="007B5173" w:rsidP="007B5173">
      <w:pPr>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i/>
          <w:iCs/>
          <w:sz w:val="24"/>
          <w:szCs w:val="24"/>
        </w:rPr>
        <w:t>Responses</w:t>
      </w:r>
      <w:r w:rsidRPr="007B5173">
        <w:rPr>
          <w:rFonts w:ascii="Times New Roman" w:eastAsia="Calibri" w:hAnsi="Times New Roman" w:cs="Times New Roman"/>
          <w:sz w:val="24"/>
          <w:szCs w:val="24"/>
        </w:rPr>
        <w:t xml:space="preserve">:  </w:t>
      </w:r>
    </w:p>
    <w:p w:rsidR="007B5173" w:rsidRPr="007B5173" w:rsidRDefault="007B5173" w:rsidP="007B5173">
      <w:pPr>
        <w:autoSpaceDE w:val="0"/>
        <w:autoSpaceDN w:val="0"/>
        <w:adjustRightInd w:val="0"/>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 xml:space="preserve">0: Nationalist (0=No, 1=Yes) </w:t>
      </w:r>
    </w:p>
    <w:p w:rsidR="007B5173" w:rsidRPr="007B5173" w:rsidRDefault="007B5173" w:rsidP="007B5173">
      <w:pPr>
        <w:autoSpaceDE w:val="0"/>
        <w:autoSpaceDN w:val="0"/>
        <w:adjustRightInd w:val="0"/>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 xml:space="preserve">1: Socialist or communist. (0=No, 1=Yes) </w:t>
      </w:r>
    </w:p>
    <w:p w:rsidR="007B5173" w:rsidRPr="007B5173" w:rsidRDefault="007B5173" w:rsidP="007B5173">
      <w:pPr>
        <w:autoSpaceDE w:val="0"/>
        <w:autoSpaceDN w:val="0"/>
        <w:adjustRightInd w:val="0"/>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 xml:space="preserve">2: Restorative or conservative. (0=No, 1=Yes) </w:t>
      </w:r>
    </w:p>
    <w:p w:rsidR="007B5173" w:rsidRPr="007B5173" w:rsidRDefault="007B5173" w:rsidP="007B5173">
      <w:pPr>
        <w:autoSpaceDE w:val="0"/>
        <w:autoSpaceDN w:val="0"/>
        <w:adjustRightInd w:val="0"/>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 xml:space="preserve">3: Separatist or autonomist. (0=No, 1=Yes) </w:t>
      </w:r>
    </w:p>
    <w:p w:rsidR="007B5173" w:rsidRPr="007B5173" w:rsidRDefault="007B5173" w:rsidP="007B5173">
      <w:pPr>
        <w:autoSpaceDE w:val="0"/>
        <w:autoSpaceDN w:val="0"/>
        <w:adjustRightInd w:val="0"/>
        <w:spacing w:afterLines="20" w:after="48" w:line="240" w:lineRule="auto"/>
        <w:jc w:val="both"/>
        <w:rPr>
          <w:rFonts w:ascii="Times New Roman" w:eastAsia="Calibri" w:hAnsi="Times New Roman" w:cs="Times New Roman"/>
          <w:sz w:val="24"/>
          <w:szCs w:val="24"/>
        </w:rPr>
      </w:pPr>
      <w:r w:rsidRPr="007B5173">
        <w:rPr>
          <w:rFonts w:ascii="Times New Roman" w:eastAsia="Calibri" w:hAnsi="Times New Roman" w:cs="Times New Roman"/>
          <w:sz w:val="24"/>
          <w:szCs w:val="24"/>
        </w:rPr>
        <w:t xml:space="preserve">4: Religious. (0=No, 1=Yes) </w:t>
      </w:r>
    </w:p>
    <w:bookmarkEnd w:id="0"/>
    <w:bookmarkEnd w:id="1"/>
    <w:bookmarkEnd w:id="2"/>
    <w:bookmarkEnd w:id="3"/>
    <w:p w:rsidR="007B5173" w:rsidRPr="007B5173" w:rsidRDefault="007B5173" w:rsidP="007B5173">
      <w:pPr>
        <w:spacing w:afterLines="20" w:after="48" w:line="240" w:lineRule="auto"/>
        <w:jc w:val="both"/>
        <w:rPr>
          <w:rFonts w:ascii="Times New Roman" w:eastAsia="Calibri" w:hAnsi="Times New Roman" w:cs="Times New Roman"/>
          <w:sz w:val="24"/>
          <w:szCs w:val="24"/>
        </w:rPr>
      </w:pPr>
    </w:p>
    <w:p w:rsidR="007A452D" w:rsidRDefault="007A452D" w:rsidP="007B5173">
      <w:pPr>
        <w:tabs>
          <w:tab w:val="left" w:pos="283"/>
        </w:tabs>
        <w:spacing w:after="60" w:line="360" w:lineRule="auto"/>
        <w:ind w:left="283" w:hanging="283"/>
        <w:rPr>
          <w:rFonts w:ascii="Times New Roman" w:eastAsia="Calibri" w:hAnsi="Times New Roman" w:cs="Times New Roman"/>
          <w:i/>
          <w:iCs/>
          <w:sz w:val="24"/>
          <w:szCs w:val="24"/>
        </w:rPr>
      </w:pPr>
    </w:p>
    <w:p w:rsidR="007A452D" w:rsidRDefault="007A452D" w:rsidP="007B5173">
      <w:pPr>
        <w:tabs>
          <w:tab w:val="left" w:pos="283"/>
        </w:tabs>
        <w:spacing w:after="60" w:line="360" w:lineRule="auto"/>
        <w:ind w:left="283" w:hanging="283"/>
        <w:rPr>
          <w:rFonts w:ascii="Times New Roman" w:eastAsia="Calibri" w:hAnsi="Times New Roman" w:cs="Times New Roman"/>
          <w:i/>
          <w:iCs/>
          <w:sz w:val="24"/>
          <w:szCs w:val="24"/>
        </w:rPr>
      </w:pPr>
    </w:p>
    <w:p w:rsidR="007A452D" w:rsidRDefault="007A452D" w:rsidP="007B5173">
      <w:pPr>
        <w:tabs>
          <w:tab w:val="left" w:pos="283"/>
        </w:tabs>
        <w:spacing w:after="60" w:line="360" w:lineRule="auto"/>
        <w:ind w:left="283" w:hanging="283"/>
        <w:rPr>
          <w:rFonts w:ascii="Times New Roman" w:eastAsia="Calibri" w:hAnsi="Times New Roman" w:cs="Times New Roman"/>
          <w:i/>
          <w:iCs/>
          <w:sz w:val="24"/>
          <w:szCs w:val="24"/>
        </w:rPr>
      </w:pPr>
    </w:p>
    <w:p w:rsidR="007A452D" w:rsidRDefault="007A452D">
      <w:pPr>
        <w:rPr>
          <w:rFonts w:ascii="Times New Roman" w:eastAsia="Calibri" w:hAnsi="Times New Roman" w:cs="Times New Roman"/>
          <w:b/>
          <w:iCs/>
          <w:sz w:val="24"/>
          <w:szCs w:val="24"/>
        </w:rPr>
      </w:pPr>
      <w:r>
        <w:rPr>
          <w:rFonts w:ascii="Times New Roman" w:eastAsia="Calibri" w:hAnsi="Times New Roman" w:cs="Times New Roman"/>
          <w:b/>
          <w:iCs/>
          <w:sz w:val="24"/>
          <w:szCs w:val="24"/>
        </w:rPr>
        <w:br w:type="page"/>
      </w: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p>
    <w:p w:rsidR="007A452D" w:rsidRDefault="007A452D" w:rsidP="007A452D">
      <w:pPr>
        <w:tabs>
          <w:tab w:val="left" w:pos="283"/>
        </w:tabs>
        <w:spacing w:after="60" w:line="360" w:lineRule="auto"/>
        <w:ind w:left="288" w:hanging="288"/>
        <w:jc w:val="center"/>
        <w:rPr>
          <w:rFonts w:ascii="Times New Roman" w:eastAsia="Calibri" w:hAnsi="Times New Roman" w:cs="Times New Roman"/>
          <w:b/>
          <w:iCs/>
          <w:sz w:val="24"/>
          <w:szCs w:val="24"/>
        </w:rPr>
      </w:pPr>
      <w:r w:rsidRPr="007A452D">
        <w:rPr>
          <w:rFonts w:ascii="Times New Roman" w:eastAsia="Calibri" w:hAnsi="Times New Roman" w:cs="Times New Roman"/>
          <w:b/>
          <w:iCs/>
          <w:sz w:val="24"/>
          <w:szCs w:val="24"/>
        </w:rPr>
        <w:t>5. Coders per question per country</w:t>
      </w:r>
    </w:p>
    <w:p w:rsidR="007B5173" w:rsidRPr="007B5173" w:rsidRDefault="007B5173" w:rsidP="007B5173">
      <w:pPr>
        <w:tabs>
          <w:tab w:val="left" w:pos="283"/>
        </w:tabs>
        <w:spacing w:after="60" w:line="360" w:lineRule="auto"/>
        <w:ind w:left="283" w:hanging="283"/>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lastRenderedPageBreak/>
        <w:t>Figure 15: Number of coders – Ideology</w:t>
      </w:r>
      <w:r w:rsidRPr="007B5173">
        <w:rPr>
          <w:rFonts w:ascii="Times New Roman" w:eastAsia="Calibri" w:hAnsi="Times New Roman" w:cs="Times New Roman"/>
          <w:i/>
          <w:iCs/>
          <w:noProof/>
          <w:sz w:val="24"/>
          <w:szCs w:val="24"/>
        </w:rPr>
        <w:drawing>
          <wp:inline distT="0" distB="0" distL="0" distR="0" wp14:anchorId="1AFE98D9" wp14:editId="343A8344">
            <wp:extent cx="5760720" cy="7452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eol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452360"/>
                    </a:xfrm>
                    <a:prstGeom prst="rect">
                      <a:avLst/>
                    </a:prstGeom>
                  </pic:spPr>
                </pic:pic>
              </a:graphicData>
            </a:graphic>
          </wp:inline>
        </w:drawing>
      </w:r>
      <w:r w:rsidRPr="007B5173">
        <w:rPr>
          <w:rFonts w:ascii="Times New Roman" w:eastAsia="Calibri" w:hAnsi="Times New Roman" w:cs="Times New Roman"/>
          <w:i/>
          <w:iCs/>
          <w:noProof/>
          <w:sz w:val="24"/>
          <w:szCs w:val="24"/>
        </w:rPr>
        <w:lastRenderedPageBreak/>
        <w:drawing>
          <wp:inline distT="0" distB="0" distL="0" distR="0" wp14:anchorId="43CA97A7" wp14:editId="4E28B43D">
            <wp:extent cx="5760720" cy="74549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eol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7B5173" w:rsidRPr="007B5173" w:rsidRDefault="007B5173" w:rsidP="007B5173">
      <w:pPr>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br w:type="page"/>
      </w:r>
    </w:p>
    <w:p w:rsidR="007B5173" w:rsidRPr="007B5173" w:rsidRDefault="007B5173" w:rsidP="007B5173">
      <w:pPr>
        <w:tabs>
          <w:tab w:val="left" w:pos="283"/>
        </w:tabs>
        <w:spacing w:after="60" w:line="360" w:lineRule="auto"/>
        <w:ind w:left="283" w:hanging="283"/>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lastRenderedPageBreak/>
        <w:t>Figure 16: Number of coders – Leader</w:t>
      </w:r>
      <w:r w:rsidRPr="007B5173">
        <w:rPr>
          <w:rFonts w:ascii="Times New Roman" w:eastAsia="Calibri" w:hAnsi="Times New Roman" w:cs="Times New Roman"/>
          <w:i/>
          <w:iCs/>
          <w:noProof/>
          <w:sz w:val="24"/>
          <w:szCs w:val="24"/>
        </w:rPr>
        <w:drawing>
          <wp:inline distT="0" distB="0" distL="0" distR="0" wp14:anchorId="0A976872" wp14:editId="6D8EA08C">
            <wp:extent cx="5760720" cy="74549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ader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7B5173">
        <w:rPr>
          <w:rFonts w:ascii="Times New Roman" w:eastAsia="Calibri" w:hAnsi="Times New Roman" w:cs="Times New Roman"/>
          <w:i/>
          <w:iCs/>
          <w:noProof/>
          <w:sz w:val="24"/>
          <w:szCs w:val="24"/>
        </w:rPr>
        <w:lastRenderedPageBreak/>
        <w:drawing>
          <wp:inline distT="0" distB="0" distL="0" distR="0" wp14:anchorId="13B21179" wp14:editId="3155171D">
            <wp:extent cx="5760720" cy="74549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ader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7B5173" w:rsidRPr="007B5173" w:rsidRDefault="007B5173" w:rsidP="007B5173">
      <w:pPr>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br w:type="page"/>
      </w:r>
    </w:p>
    <w:p w:rsidR="007B5173" w:rsidRPr="007B5173" w:rsidRDefault="007B5173" w:rsidP="007B5173">
      <w:pPr>
        <w:tabs>
          <w:tab w:val="left" w:pos="283"/>
        </w:tabs>
        <w:spacing w:after="60" w:line="360" w:lineRule="auto"/>
        <w:ind w:left="283" w:hanging="283"/>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lastRenderedPageBreak/>
        <w:t xml:space="preserve">Figure 17: Number of coders – Performance </w:t>
      </w:r>
      <w:r w:rsidRPr="007B5173">
        <w:rPr>
          <w:rFonts w:ascii="Times New Roman" w:eastAsia="Calibri" w:hAnsi="Times New Roman" w:cs="Times New Roman"/>
          <w:i/>
          <w:iCs/>
          <w:noProof/>
          <w:sz w:val="24"/>
          <w:szCs w:val="24"/>
        </w:rPr>
        <w:drawing>
          <wp:inline distT="0" distB="0" distL="0" distR="0" wp14:anchorId="28648A4E" wp14:editId="341A92DA">
            <wp:extent cx="5760720" cy="74549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rformance_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7B5173">
        <w:rPr>
          <w:rFonts w:ascii="Times New Roman" w:eastAsia="Calibri" w:hAnsi="Times New Roman" w:cs="Times New Roman"/>
          <w:i/>
          <w:iCs/>
          <w:noProof/>
          <w:sz w:val="24"/>
          <w:szCs w:val="24"/>
        </w:rPr>
        <w:lastRenderedPageBreak/>
        <w:drawing>
          <wp:inline distT="0" distB="0" distL="0" distR="0" wp14:anchorId="7A8077BA" wp14:editId="2D7E262A">
            <wp:extent cx="5760720" cy="74549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rformance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7B5173" w:rsidRPr="007B5173" w:rsidRDefault="007B5173" w:rsidP="007B5173">
      <w:pPr>
        <w:tabs>
          <w:tab w:val="left" w:pos="283"/>
        </w:tabs>
        <w:spacing w:after="60" w:line="360" w:lineRule="auto"/>
        <w:ind w:left="283" w:hanging="283"/>
        <w:rPr>
          <w:rFonts w:ascii="Times New Roman" w:eastAsia="Calibri" w:hAnsi="Times New Roman" w:cs="Times New Roman"/>
          <w:i/>
          <w:iCs/>
          <w:sz w:val="24"/>
          <w:szCs w:val="24"/>
        </w:rPr>
      </w:pPr>
    </w:p>
    <w:p w:rsidR="007B5173" w:rsidRPr="007B5173" w:rsidRDefault="007B5173" w:rsidP="007B5173">
      <w:pPr>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br w:type="page"/>
      </w:r>
    </w:p>
    <w:p w:rsidR="007B5173" w:rsidRPr="007B5173" w:rsidRDefault="007B5173" w:rsidP="007B5173">
      <w:pPr>
        <w:tabs>
          <w:tab w:val="left" w:pos="283"/>
        </w:tabs>
        <w:spacing w:after="60" w:line="360" w:lineRule="auto"/>
        <w:ind w:left="283" w:hanging="283"/>
        <w:rPr>
          <w:rFonts w:ascii="Times New Roman" w:eastAsia="Calibri" w:hAnsi="Times New Roman" w:cs="Times New Roman"/>
          <w:i/>
          <w:iCs/>
          <w:sz w:val="24"/>
          <w:szCs w:val="24"/>
        </w:rPr>
      </w:pPr>
      <w:r w:rsidRPr="007B5173">
        <w:rPr>
          <w:rFonts w:ascii="Times New Roman" w:eastAsia="Calibri" w:hAnsi="Times New Roman" w:cs="Times New Roman"/>
          <w:i/>
          <w:iCs/>
          <w:sz w:val="24"/>
          <w:szCs w:val="24"/>
        </w:rPr>
        <w:lastRenderedPageBreak/>
        <w:t xml:space="preserve">Figure 18: Number of coders – Rational-legal </w:t>
      </w:r>
      <w:r w:rsidRPr="007B5173">
        <w:rPr>
          <w:rFonts w:ascii="Times New Roman" w:eastAsia="Calibri" w:hAnsi="Times New Roman" w:cs="Times New Roman"/>
          <w:i/>
          <w:iCs/>
          <w:noProof/>
          <w:sz w:val="24"/>
          <w:szCs w:val="24"/>
        </w:rPr>
        <w:drawing>
          <wp:inline distT="0" distB="0" distL="0" distR="0" wp14:anchorId="5B8ADC04" wp14:editId="79277F95">
            <wp:extent cx="5760720" cy="74549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tional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7B5173">
        <w:rPr>
          <w:rFonts w:ascii="Times New Roman" w:eastAsia="Calibri" w:hAnsi="Times New Roman" w:cs="Times New Roman"/>
          <w:i/>
          <w:iCs/>
          <w:noProof/>
          <w:sz w:val="24"/>
          <w:szCs w:val="24"/>
        </w:rPr>
        <w:lastRenderedPageBreak/>
        <w:drawing>
          <wp:inline distT="0" distB="0" distL="0" distR="0" wp14:anchorId="7B567A2D" wp14:editId="3F9A04B6">
            <wp:extent cx="5760720" cy="74549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ational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8D27DF" w:rsidRPr="007A452D" w:rsidRDefault="008D27DF">
      <w:pPr>
        <w:rPr>
          <w:rFonts w:ascii="Times New Roman" w:hAnsi="Times New Roman" w:cs="Times New Roman"/>
          <w:sz w:val="24"/>
          <w:szCs w:val="24"/>
        </w:rPr>
      </w:pPr>
    </w:p>
    <w:sectPr w:rsidR="008D27DF" w:rsidRPr="007A452D" w:rsidSect="0040197C">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730E5" w:rsidRDefault="00F730E5" w:rsidP="007B5173">
      <w:pPr>
        <w:spacing w:after="0" w:line="240" w:lineRule="auto"/>
      </w:pPr>
      <w:r>
        <w:separator/>
      </w:r>
    </w:p>
  </w:endnote>
  <w:endnote w:type="continuationSeparator" w:id="0">
    <w:p w:rsidR="00F730E5" w:rsidRDefault="00F730E5" w:rsidP="007B5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0000000000000000000"/>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de">
    <w:altName w:val="Calibri"/>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1CD4" w:rsidRDefault="004F1C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667119"/>
      <w:docPartObj>
        <w:docPartGallery w:val="Page Numbers (Bottom of Page)"/>
        <w:docPartUnique/>
      </w:docPartObj>
    </w:sdtPr>
    <w:sdtEndPr/>
    <w:sdtContent>
      <w:p w:rsidR="004F1CD4" w:rsidRDefault="004F1CD4">
        <w:pPr>
          <w:pStyle w:val="Footer"/>
          <w:jc w:val="center"/>
        </w:pPr>
        <w:r>
          <w:fldChar w:fldCharType="begin"/>
        </w:r>
        <w:r>
          <w:instrText>PAGE   \* MERGEFORMAT</w:instrText>
        </w:r>
        <w:r>
          <w:fldChar w:fldCharType="separate"/>
        </w:r>
        <w:r w:rsidRPr="007A452D">
          <w:rPr>
            <w:noProof/>
            <w:lang w:val="de-DE"/>
          </w:rPr>
          <w:t>1</w:t>
        </w:r>
        <w:r>
          <w:fldChar w:fldCharType="end"/>
        </w:r>
      </w:p>
    </w:sdtContent>
  </w:sdt>
  <w:p w:rsidR="004F1CD4" w:rsidRDefault="004F1C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1CD4" w:rsidRDefault="004F1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730E5" w:rsidRDefault="00F730E5" w:rsidP="007B5173">
      <w:pPr>
        <w:spacing w:after="0" w:line="240" w:lineRule="auto"/>
      </w:pPr>
      <w:r>
        <w:separator/>
      </w:r>
    </w:p>
  </w:footnote>
  <w:footnote w:type="continuationSeparator" w:id="0">
    <w:p w:rsidR="00F730E5" w:rsidRDefault="00F730E5" w:rsidP="007B5173">
      <w:pPr>
        <w:spacing w:after="0" w:line="240" w:lineRule="auto"/>
      </w:pPr>
      <w:r>
        <w:continuationSeparator/>
      </w:r>
    </w:p>
  </w:footnote>
  <w:footnote w:id="1">
    <w:p w:rsidR="004F1CD4" w:rsidRPr="00BF38D4" w:rsidRDefault="004F1CD4" w:rsidP="007B5173">
      <w:pPr>
        <w:pStyle w:val="FootnoteText"/>
      </w:pPr>
      <w:r>
        <w:rPr>
          <w:rStyle w:val="FootnoteReference"/>
        </w:rPr>
        <w:footnoteRef/>
      </w:r>
      <w:r>
        <w:t xml:space="preserve"> </w:t>
      </w:r>
      <w:r>
        <w:rPr>
          <w:rFonts w:cs="Times New Roman"/>
        </w:rPr>
        <w:t xml:space="preserve">An alternative approach, which is suitable for comparing the different ideology types to each other, would be to </w:t>
      </w:r>
      <w:r w:rsidRPr="00BD5D85">
        <w:rPr>
          <w:rFonts w:cs="Times New Roman"/>
        </w:rPr>
        <w:t xml:space="preserve">weigh the </w:t>
      </w:r>
      <w:r>
        <w:rPr>
          <w:rFonts w:cs="Times New Roman"/>
          <w:i/>
          <w:iCs/>
        </w:rPr>
        <w:t>i</w:t>
      </w:r>
      <w:r w:rsidRPr="00807652">
        <w:rPr>
          <w:rFonts w:cs="Times New Roman"/>
          <w:i/>
          <w:iCs/>
        </w:rPr>
        <w:t>deology</w:t>
      </w:r>
      <w:r w:rsidRPr="00BD5D85">
        <w:rPr>
          <w:rFonts w:cs="Times New Roman"/>
        </w:rPr>
        <w:t xml:space="preserve"> measure with </w:t>
      </w:r>
      <w:r>
        <w:rPr>
          <w:rFonts w:cs="Times New Roman"/>
        </w:rPr>
        <w:t>by the</w:t>
      </w:r>
      <w:r w:rsidRPr="00BD5D85">
        <w:rPr>
          <w:rFonts w:cs="Times New Roman"/>
        </w:rPr>
        <w:t xml:space="preserve"> mean</w:t>
      </w:r>
      <w:r>
        <w:rPr>
          <w:rFonts w:cs="Times New Roman"/>
        </w:rPr>
        <w:t xml:space="preserve"> of each </w:t>
      </w:r>
      <w:r>
        <w:rPr>
          <w:rFonts w:cs="Times New Roman"/>
          <w:i/>
          <w:iCs/>
        </w:rPr>
        <w:t>i</w:t>
      </w:r>
      <w:r w:rsidRPr="00807652">
        <w:rPr>
          <w:rFonts w:cs="Times New Roman"/>
          <w:i/>
          <w:iCs/>
        </w:rPr>
        <w:t>deology character</w:t>
      </w:r>
      <w:r>
        <w:rPr>
          <w:rFonts w:cs="Times New Roman"/>
          <w:i/>
          <w:iCs/>
        </w:rPr>
        <w:t xml:space="preserve"> </w:t>
      </w:r>
      <w:r>
        <w:rPr>
          <w:rFonts w:cs="Times New Roman"/>
          <w:iCs/>
        </w:rPr>
        <w:t>coding</w:t>
      </w:r>
      <w:r>
        <w:rPr>
          <w:rFonts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1CD4" w:rsidRDefault="004F1C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1CD4" w:rsidRDefault="004F1C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1CD4" w:rsidRDefault="004F1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816BB"/>
    <w:multiLevelType w:val="hybridMultilevel"/>
    <w:tmpl w:val="5F825F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7029E6"/>
    <w:multiLevelType w:val="multilevel"/>
    <w:tmpl w:val="0C50BBA6"/>
    <w:lvl w:ilvl="0">
      <w:start w:val="2"/>
      <w:numFmt w:val="decimal"/>
      <w:lvlText w:val="%1"/>
      <w:lvlJc w:val="left"/>
      <w:pPr>
        <w:ind w:left="360" w:hanging="360"/>
      </w:pPr>
      <w:rPr>
        <w:rFonts w:hint="default"/>
        <w:b/>
        <w:w w:val="110"/>
      </w:rPr>
    </w:lvl>
    <w:lvl w:ilvl="1">
      <w:start w:val="1"/>
      <w:numFmt w:val="decimal"/>
      <w:lvlText w:val="%1.%2"/>
      <w:lvlJc w:val="left"/>
      <w:pPr>
        <w:ind w:left="360" w:hanging="360"/>
      </w:pPr>
      <w:rPr>
        <w:rFonts w:hint="default"/>
        <w:b/>
        <w:w w:val="110"/>
      </w:rPr>
    </w:lvl>
    <w:lvl w:ilvl="2">
      <w:start w:val="1"/>
      <w:numFmt w:val="decimal"/>
      <w:lvlText w:val="%1.%2.%3"/>
      <w:lvlJc w:val="left"/>
      <w:pPr>
        <w:ind w:left="720" w:hanging="720"/>
      </w:pPr>
      <w:rPr>
        <w:rFonts w:hint="default"/>
        <w:b/>
        <w:w w:val="110"/>
      </w:rPr>
    </w:lvl>
    <w:lvl w:ilvl="3">
      <w:start w:val="1"/>
      <w:numFmt w:val="decimal"/>
      <w:lvlText w:val="%1.%2.%3.%4"/>
      <w:lvlJc w:val="left"/>
      <w:pPr>
        <w:ind w:left="720" w:hanging="720"/>
      </w:pPr>
      <w:rPr>
        <w:rFonts w:hint="default"/>
        <w:b/>
        <w:w w:val="110"/>
      </w:rPr>
    </w:lvl>
    <w:lvl w:ilvl="4">
      <w:start w:val="1"/>
      <w:numFmt w:val="decimal"/>
      <w:lvlText w:val="%1.%2.%3.%4.%5"/>
      <w:lvlJc w:val="left"/>
      <w:pPr>
        <w:ind w:left="720" w:hanging="720"/>
      </w:pPr>
      <w:rPr>
        <w:rFonts w:hint="default"/>
        <w:b/>
        <w:w w:val="110"/>
      </w:rPr>
    </w:lvl>
    <w:lvl w:ilvl="5">
      <w:start w:val="1"/>
      <w:numFmt w:val="decimal"/>
      <w:lvlText w:val="%1.%2.%3.%4.%5.%6"/>
      <w:lvlJc w:val="left"/>
      <w:pPr>
        <w:ind w:left="1080" w:hanging="1080"/>
      </w:pPr>
      <w:rPr>
        <w:rFonts w:hint="default"/>
        <w:b/>
        <w:w w:val="110"/>
      </w:rPr>
    </w:lvl>
    <w:lvl w:ilvl="6">
      <w:start w:val="1"/>
      <w:numFmt w:val="decimal"/>
      <w:lvlText w:val="%1.%2.%3.%4.%5.%6.%7"/>
      <w:lvlJc w:val="left"/>
      <w:pPr>
        <w:ind w:left="1080" w:hanging="1080"/>
      </w:pPr>
      <w:rPr>
        <w:rFonts w:hint="default"/>
        <w:b/>
        <w:w w:val="110"/>
      </w:rPr>
    </w:lvl>
    <w:lvl w:ilvl="7">
      <w:start w:val="1"/>
      <w:numFmt w:val="decimal"/>
      <w:lvlText w:val="%1.%2.%3.%4.%5.%6.%7.%8"/>
      <w:lvlJc w:val="left"/>
      <w:pPr>
        <w:ind w:left="1440" w:hanging="1440"/>
      </w:pPr>
      <w:rPr>
        <w:rFonts w:hint="default"/>
        <w:b/>
        <w:w w:val="110"/>
      </w:rPr>
    </w:lvl>
    <w:lvl w:ilvl="8">
      <w:start w:val="1"/>
      <w:numFmt w:val="decimal"/>
      <w:lvlText w:val="%1.%2.%3.%4.%5.%6.%7.%8.%9"/>
      <w:lvlJc w:val="left"/>
      <w:pPr>
        <w:ind w:left="1440" w:hanging="1440"/>
      </w:pPr>
      <w:rPr>
        <w:rFonts w:hint="default"/>
        <w:b/>
        <w:w w:val="110"/>
      </w:rPr>
    </w:lvl>
  </w:abstractNum>
  <w:abstractNum w:abstractNumId="2" w15:restartNumberingAfterBreak="0">
    <w:nsid w:val="12DC424D"/>
    <w:multiLevelType w:val="hybridMultilevel"/>
    <w:tmpl w:val="7AB048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8F22C4"/>
    <w:multiLevelType w:val="hybridMultilevel"/>
    <w:tmpl w:val="634E28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1E1192E"/>
    <w:multiLevelType w:val="multilevel"/>
    <w:tmpl w:val="E45E7A64"/>
    <w:lvl w:ilvl="0">
      <w:start w:val="1"/>
      <w:numFmt w:val="decimal"/>
      <w:lvlText w:val="%1"/>
      <w:lvlJc w:val="left"/>
      <w:pPr>
        <w:ind w:left="389" w:hanging="269"/>
      </w:pPr>
      <w:rPr>
        <w:rFonts w:ascii="Georgia" w:eastAsia="Georgia" w:hAnsi="Georgia" w:hint="default"/>
        <w:b/>
        <w:bCs/>
        <w:w w:val="117"/>
        <w:sz w:val="28"/>
        <w:szCs w:val="28"/>
      </w:rPr>
    </w:lvl>
    <w:lvl w:ilvl="1">
      <w:start w:val="1"/>
      <w:numFmt w:val="decimal"/>
      <w:lvlText w:val="%1.%2"/>
      <w:lvlJc w:val="left"/>
      <w:pPr>
        <w:ind w:left="509" w:hanging="370"/>
      </w:pPr>
      <w:rPr>
        <w:rFonts w:ascii="Palatino Linotype" w:eastAsia="Palatino Linotype" w:hAnsi="Palatino Linotype" w:hint="default"/>
        <w:b/>
        <w:bCs/>
        <w:w w:val="117"/>
        <w:sz w:val="20"/>
        <w:szCs w:val="20"/>
      </w:rPr>
    </w:lvl>
    <w:lvl w:ilvl="2">
      <w:start w:val="1"/>
      <w:numFmt w:val="bullet"/>
      <w:lvlText w:val="•"/>
      <w:lvlJc w:val="left"/>
      <w:pPr>
        <w:ind w:left="509" w:hanging="370"/>
      </w:pPr>
    </w:lvl>
    <w:lvl w:ilvl="3">
      <w:start w:val="1"/>
      <w:numFmt w:val="bullet"/>
      <w:lvlText w:val="•"/>
      <w:lvlJc w:val="left"/>
      <w:pPr>
        <w:ind w:left="1647" w:hanging="370"/>
      </w:pPr>
    </w:lvl>
    <w:lvl w:ilvl="4">
      <w:start w:val="1"/>
      <w:numFmt w:val="bullet"/>
      <w:lvlText w:val="•"/>
      <w:lvlJc w:val="left"/>
      <w:pPr>
        <w:ind w:left="2786" w:hanging="370"/>
      </w:pPr>
    </w:lvl>
    <w:lvl w:ilvl="5">
      <w:start w:val="1"/>
      <w:numFmt w:val="bullet"/>
      <w:lvlText w:val="•"/>
      <w:lvlJc w:val="left"/>
      <w:pPr>
        <w:ind w:left="3925" w:hanging="370"/>
      </w:pPr>
    </w:lvl>
    <w:lvl w:ilvl="6">
      <w:start w:val="1"/>
      <w:numFmt w:val="bullet"/>
      <w:lvlText w:val="•"/>
      <w:lvlJc w:val="left"/>
      <w:pPr>
        <w:ind w:left="5064" w:hanging="370"/>
      </w:pPr>
    </w:lvl>
    <w:lvl w:ilvl="7">
      <w:start w:val="1"/>
      <w:numFmt w:val="bullet"/>
      <w:lvlText w:val="•"/>
      <w:lvlJc w:val="left"/>
      <w:pPr>
        <w:ind w:left="6203" w:hanging="370"/>
      </w:pPr>
    </w:lvl>
    <w:lvl w:ilvl="8">
      <w:start w:val="1"/>
      <w:numFmt w:val="bullet"/>
      <w:lvlText w:val="•"/>
      <w:lvlJc w:val="left"/>
      <w:pPr>
        <w:ind w:left="7342" w:hanging="370"/>
      </w:pPr>
    </w:lvl>
  </w:abstractNum>
  <w:abstractNum w:abstractNumId="5" w15:restartNumberingAfterBreak="0">
    <w:nsid w:val="76351DCD"/>
    <w:multiLevelType w:val="hybridMultilevel"/>
    <w:tmpl w:val="CB5E7702"/>
    <w:lvl w:ilvl="0" w:tplc="1C2AF72C">
      <w:start w:val="1"/>
      <w:numFmt w:val="bullet"/>
      <w:lvlText w:val=""/>
      <w:lvlJc w:val="left"/>
      <w:pPr>
        <w:ind w:left="720" w:hanging="360"/>
      </w:pPr>
      <w:rPr>
        <w:rFonts w:ascii="Symbol" w:hAnsi="Symbol" w:hint="default"/>
      </w:rPr>
    </w:lvl>
    <w:lvl w:ilvl="1" w:tplc="13DC217A">
      <w:start w:val="1"/>
      <w:numFmt w:val="bullet"/>
      <w:lvlText w:val="o"/>
      <w:lvlJc w:val="left"/>
      <w:pPr>
        <w:ind w:left="1440" w:hanging="360"/>
      </w:pPr>
      <w:rPr>
        <w:rFonts w:ascii="Courier New" w:hAnsi="Courier New" w:cs="Times New Roman" w:hint="default"/>
      </w:rPr>
    </w:lvl>
    <w:lvl w:ilvl="2" w:tplc="A01A8C2E">
      <w:start w:val="1"/>
      <w:numFmt w:val="bullet"/>
      <w:lvlText w:val=""/>
      <w:lvlJc w:val="left"/>
      <w:pPr>
        <w:ind w:left="2160" w:hanging="360"/>
      </w:pPr>
      <w:rPr>
        <w:rFonts w:ascii="Wingdings" w:hAnsi="Wingdings" w:hint="default"/>
      </w:rPr>
    </w:lvl>
    <w:lvl w:ilvl="3" w:tplc="605E51E4">
      <w:start w:val="1"/>
      <w:numFmt w:val="bullet"/>
      <w:lvlText w:val=""/>
      <w:lvlJc w:val="left"/>
      <w:pPr>
        <w:ind w:left="2880" w:hanging="360"/>
      </w:pPr>
      <w:rPr>
        <w:rFonts w:ascii="Symbol" w:hAnsi="Symbol" w:hint="default"/>
      </w:rPr>
    </w:lvl>
    <w:lvl w:ilvl="4" w:tplc="050AAF36">
      <w:start w:val="1"/>
      <w:numFmt w:val="bullet"/>
      <w:lvlText w:val="o"/>
      <w:lvlJc w:val="left"/>
      <w:pPr>
        <w:ind w:left="3600" w:hanging="360"/>
      </w:pPr>
      <w:rPr>
        <w:rFonts w:ascii="Courier New" w:hAnsi="Courier New" w:cs="Times New Roman" w:hint="default"/>
      </w:rPr>
    </w:lvl>
    <w:lvl w:ilvl="5" w:tplc="396C65F4">
      <w:start w:val="1"/>
      <w:numFmt w:val="bullet"/>
      <w:lvlText w:val=""/>
      <w:lvlJc w:val="left"/>
      <w:pPr>
        <w:ind w:left="4320" w:hanging="360"/>
      </w:pPr>
      <w:rPr>
        <w:rFonts w:ascii="Wingdings" w:hAnsi="Wingdings" w:hint="default"/>
      </w:rPr>
    </w:lvl>
    <w:lvl w:ilvl="6" w:tplc="986857D6">
      <w:start w:val="1"/>
      <w:numFmt w:val="bullet"/>
      <w:lvlText w:val=""/>
      <w:lvlJc w:val="left"/>
      <w:pPr>
        <w:ind w:left="5040" w:hanging="360"/>
      </w:pPr>
      <w:rPr>
        <w:rFonts w:ascii="Symbol" w:hAnsi="Symbol" w:hint="default"/>
      </w:rPr>
    </w:lvl>
    <w:lvl w:ilvl="7" w:tplc="0FF0E774">
      <w:start w:val="1"/>
      <w:numFmt w:val="bullet"/>
      <w:lvlText w:val="o"/>
      <w:lvlJc w:val="left"/>
      <w:pPr>
        <w:ind w:left="5760" w:hanging="360"/>
      </w:pPr>
      <w:rPr>
        <w:rFonts w:ascii="Courier New" w:hAnsi="Courier New" w:cs="Times New Roman" w:hint="default"/>
      </w:rPr>
    </w:lvl>
    <w:lvl w:ilvl="8" w:tplc="FB72E92A">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173"/>
    <w:rsid w:val="00014B6C"/>
    <w:rsid w:val="00094582"/>
    <w:rsid w:val="000C5E21"/>
    <w:rsid w:val="001C7AB8"/>
    <w:rsid w:val="001E678E"/>
    <w:rsid w:val="00226ECB"/>
    <w:rsid w:val="00244FFB"/>
    <w:rsid w:val="002E29CB"/>
    <w:rsid w:val="00305BEB"/>
    <w:rsid w:val="003657A7"/>
    <w:rsid w:val="00392742"/>
    <w:rsid w:val="0040197C"/>
    <w:rsid w:val="004D552E"/>
    <w:rsid w:val="004F1CD4"/>
    <w:rsid w:val="005035EB"/>
    <w:rsid w:val="00645923"/>
    <w:rsid w:val="0074024B"/>
    <w:rsid w:val="007460C1"/>
    <w:rsid w:val="007A452D"/>
    <w:rsid w:val="007B5173"/>
    <w:rsid w:val="00822CD8"/>
    <w:rsid w:val="00872D30"/>
    <w:rsid w:val="00881505"/>
    <w:rsid w:val="008D27DF"/>
    <w:rsid w:val="008E781A"/>
    <w:rsid w:val="00B23FF7"/>
    <w:rsid w:val="00C21D83"/>
    <w:rsid w:val="00ED51FA"/>
    <w:rsid w:val="00F72903"/>
    <w:rsid w:val="00F730E5"/>
    <w:rsid w:val="00F77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8D97C"/>
  <w15:docId w15:val="{6C6E25FB-4920-764E-A0D4-B351676E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7B51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semiHidden/>
    <w:unhideWhenUsed/>
    <w:qFormat/>
    <w:rsid w:val="007B5173"/>
    <w:pPr>
      <w:keepNext/>
      <w:keepLines/>
      <w:spacing w:before="200" w:after="0"/>
      <w:outlineLvl w:val="1"/>
    </w:pPr>
    <w:rPr>
      <w:rFonts w:ascii="Cambria" w:eastAsia="SimSun" w:hAnsi="Cambria" w:cs="Times New Roman"/>
      <w:color w:val="365F91"/>
      <w:sz w:val="26"/>
      <w:szCs w:val="26"/>
    </w:rPr>
  </w:style>
  <w:style w:type="paragraph" w:styleId="Heading3">
    <w:name w:val="heading 3"/>
    <w:basedOn w:val="Normal"/>
    <w:next w:val="Normal"/>
    <w:link w:val="Heading3Char"/>
    <w:uiPriority w:val="1"/>
    <w:semiHidden/>
    <w:unhideWhenUsed/>
    <w:qFormat/>
    <w:rsid w:val="007B5173"/>
    <w:pPr>
      <w:keepNext/>
      <w:keepLines/>
      <w:spacing w:before="200" w:after="0"/>
      <w:outlineLvl w:val="2"/>
    </w:pPr>
    <w:rPr>
      <w:rFonts w:ascii="Cambria" w:eastAsia="SimSun" w:hAnsi="Cambria" w:cs="Times New Roman"/>
      <w:color w:val="243F60"/>
      <w:sz w:val="24"/>
      <w:szCs w:val="24"/>
    </w:rPr>
  </w:style>
  <w:style w:type="paragraph" w:styleId="Heading4">
    <w:name w:val="heading 4"/>
    <w:basedOn w:val="Normal"/>
    <w:next w:val="Normal"/>
    <w:link w:val="Heading4Char"/>
    <w:uiPriority w:val="1"/>
    <w:semiHidden/>
    <w:unhideWhenUsed/>
    <w:qFormat/>
    <w:rsid w:val="007B5173"/>
    <w:pPr>
      <w:keepNext/>
      <w:keepLines/>
      <w:spacing w:before="200" w:after="0"/>
      <w:outlineLvl w:val="3"/>
    </w:pPr>
    <w:rPr>
      <w:rFonts w:ascii="Cambria" w:eastAsia="SimSun" w:hAnsi="Cambria" w:cs="Times New Roman"/>
      <w:i/>
      <w:iCs/>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1"/>
    <w:qFormat/>
    <w:rsid w:val="007B5173"/>
    <w:pPr>
      <w:keepNext/>
      <w:keepLines/>
      <w:spacing w:before="480" w:after="0"/>
      <w:outlineLvl w:val="0"/>
    </w:pPr>
    <w:rPr>
      <w:rFonts w:ascii="Cambria" w:eastAsia="SimSun" w:hAnsi="Cambria" w:cs="Times New Roman"/>
      <w:b/>
      <w:bCs/>
      <w:color w:val="365F91"/>
      <w:sz w:val="28"/>
      <w:szCs w:val="28"/>
    </w:rPr>
  </w:style>
  <w:style w:type="paragraph" w:customStyle="1" w:styleId="Heading21">
    <w:name w:val="Heading 21"/>
    <w:basedOn w:val="Normal"/>
    <w:next w:val="Normal"/>
    <w:uiPriority w:val="1"/>
    <w:unhideWhenUsed/>
    <w:qFormat/>
    <w:rsid w:val="007B5173"/>
    <w:pPr>
      <w:keepNext/>
      <w:keepLines/>
      <w:spacing w:before="40" w:after="0"/>
      <w:outlineLvl w:val="1"/>
    </w:pPr>
    <w:rPr>
      <w:rFonts w:ascii="Cambria" w:eastAsia="SimSun" w:hAnsi="Cambria" w:cs="Times New Roman"/>
      <w:color w:val="365F91"/>
      <w:sz w:val="26"/>
      <w:szCs w:val="26"/>
    </w:rPr>
  </w:style>
  <w:style w:type="paragraph" w:customStyle="1" w:styleId="Heading31">
    <w:name w:val="Heading 31"/>
    <w:basedOn w:val="Normal"/>
    <w:next w:val="Normal"/>
    <w:uiPriority w:val="1"/>
    <w:semiHidden/>
    <w:unhideWhenUsed/>
    <w:qFormat/>
    <w:rsid w:val="007B5173"/>
    <w:pPr>
      <w:keepNext/>
      <w:keepLines/>
      <w:spacing w:before="40" w:after="0"/>
      <w:outlineLvl w:val="2"/>
    </w:pPr>
    <w:rPr>
      <w:rFonts w:ascii="Cambria" w:eastAsia="SimSun" w:hAnsi="Cambria" w:cs="Times New Roman"/>
      <w:color w:val="243F60"/>
      <w:sz w:val="24"/>
      <w:szCs w:val="24"/>
    </w:rPr>
  </w:style>
  <w:style w:type="paragraph" w:customStyle="1" w:styleId="Heading41">
    <w:name w:val="Heading 41"/>
    <w:basedOn w:val="Normal"/>
    <w:next w:val="Normal"/>
    <w:uiPriority w:val="1"/>
    <w:semiHidden/>
    <w:unhideWhenUsed/>
    <w:qFormat/>
    <w:rsid w:val="007B5173"/>
    <w:pPr>
      <w:keepNext/>
      <w:keepLines/>
      <w:spacing w:before="40" w:after="0"/>
      <w:outlineLvl w:val="3"/>
    </w:pPr>
    <w:rPr>
      <w:rFonts w:ascii="Cambria" w:eastAsia="SimSun" w:hAnsi="Cambria" w:cs="Times New Roman"/>
      <w:i/>
      <w:iCs/>
      <w:color w:val="365F91"/>
      <w:sz w:val="24"/>
    </w:rPr>
  </w:style>
  <w:style w:type="numbering" w:customStyle="1" w:styleId="NoList1">
    <w:name w:val="No List1"/>
    <w:next w:val="NoList"/>
    <w:uiPriority w:val="99"/>
    <w:semiHidden/>
    <w:unhideWhenUsed/>
    <w:rsid w:val="007B5173"/>
  </w:style>
  <w:style w:type="paragraph" w:styleId="ListParagraph">
    <w:name w:val="List Paragraph"/>
    <w:basedOn w:val="Normal"/>
    <w:uiPriority w:val="34"/>
    <w:qFormat/>
    <w:rsid w:val="007B5173"/>
    <w:pPr>
      <w:ind w:left="720"/>
      <w:contextualSpacing/>
    </w:pPr>
    <w:rPr>
      <w:rFonts w:ascii="Times New Roman" w:hAnsi="Times New Roman"/>
      <w:sz w:val="24"/>
    </w:rPr>
  </w:style>
  <w:style w:type="paragraph" w:customStyle="1" w:styleId="CitaviBibliographyEntry">
    <w:name w:val="Citavi Bibliography Entry"/>
    <w:basedOn w:val="Normal"/>
    <w:link w:val="CitaviBibliographyEntryZchn"/>
    <w:rsid w:val="007B5173"/>
    <w:pPr>
      <w:tabs>
        <w:tab w:val="left" w:pos="283"/>
      </w:tabs>
      <w:spacing w:after="60"/>
      <w:ind w:left="283" w:hanging="283"/>
    </w:pPr>
    <w:rPr>
      <w:rFonts w:ascii="Times New Roman" w:hAnsi="Times New Roman"/>
      <w:sz w:val="24"/>
    </w:rPr>
  </w:style>
  <w:style w:type="character" w:customStyle="1" w:styleId="CitaviBibliographyEntryZchn">
    <w:name w:val="Citavi Bibliography Entry Zchn"/>
    <w:basedOn w:val="DefaultParagraphFont"/>
    <w:link w:val="CitaviBibliographyEntry"/>
    <w:rsid w:val="007B5173"/>
    <w:rPr>
      <w:rFonts w:ascii="Times New Roman" w:hAnsi="Times New Roman"/>
      <w:sz w:val="24"/>
    </w:rPr>
  </w:style>
  <w:style w:type="paragraph" w:customStyle="1" w:styleId="CitaviBibliographyHeading">
    <w:name w:val="Citavi Bibliography Heading"/>
    <w:basedOn w:val="Heading1"/>
    <w:link w:val="CitaviBibliographyHeadingZchn"/>
    <w:rsid w:val="007B5173"/>
  </w:style>
  <w:style w:type="character" w:customStyle="1" w:styleId="CitaviBibliographyHeadingZchn">
    <w:name w:val="Citavi Bibliography Heading Zchn"/>
    <w:basedOn w:val="DefaultParagraphFont"/>
    <w:link w:val="CitaviBibliographyHeading"/>
    <w:rsid w:val="007B5173"/>
    <w:rPr>
      <w:rFonts w:asciiTheme="majorHAnsi" w:eastAsiaTheme="majorEastAsia" w:hAnsiTheme="majorHAnsi" w:cstheme="majorBidi"/>
      <w:b/>
      <w:bCs/>
      <w:color w:val="365F91" w:themeColor="accent1" w:themeShade="BF"/>
      <w:sz w:val="28"/>
      <w:szCs w:val="28"/>
    </w:rPr>
  </w:style>
  <w:style w:type="character" w:customStyle="1" w:styleId="Heading1Char">
    <w:name w:val="Heading 1 Char"/>
    <w:basedOn w:val="DefaultParagraphFont"/>
    <w:link w:val="Heading11"/>
    <w:uiPriority w:val="1"/>
    <w:rsid w:val="007B5173"/>
    <w:rPr>
      <w:rFonts w:ascii="Cambria" w:eastAsia="SimSun" w:hAnsi="Cambria" w:cs="Times New Roman"/>
      <w:b/>
      <w:bCs/>
      <w:color w:val="365F91"/>
      <w:sz w:val="28"/>
      <w:szCs w:val="28"/>
      <w:lang w:val="en-US"/>
    </w:rPr>
  </w:style>
  <w:style w:type="paragraph" w:styleId="Header">
    <w:name w:val="header"/>
    <w:basedOn w:val="Normal"/>
    <w:link w:val="HeaderChar"/>
    <w:uiPriority w:val="99"/>
    <w:unhideWhenUsed/>
    <w:rsid w:val="007B5173"/>
    <w:pPr>
      <w:tabs>
        <w:tab w:val="center" w:pos="4536"/>
        <w:tab w:val="right" w:pos="9072"/>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7B5173"/>
    <w:rPr>
      <w:rFonts w:ascii="Times New Roman" w:hAnsi="Times New Roman"/>
      <w:sz w:val="24"/>
    </w:rPr>
  </w:style>
  <w:style w:type="paragraph" w:styleId="Footer">
    <w:name w:val="footer"/>
    <w:basedOn w:val="Normal"/>
    <w:link w:val="FooterChar"/>
    <w:uiPriority w:val="99"/>
    <w:unhideWhenUsed/>
    <w:rsid w:val="007B5173"/>
    <w:pPr>
      <w:tabs>
        <w:tab w:val="center" w:pos="4536"/>
        <w:tab w:val="right" w:pos="9072"/>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7B5173"/>
    <w:rPr>
      <w:rFonts w:ascii="Times New Roman" w:hAnsi="Times New Roman"/>
      <w:sz w:val="24"/>
    </w:rPr>
  </w:style>
  <w:style w:type="paragraph" w:customStyle="1" w:styleId="firstparagraph">
    <w:name w:val="firstparagraph"/>
    <w:basedOn w:val="Normal"/>
    <w:uiPriority w:val="99"/>
    <w:rsid w:val="007B5173"/>
    <w:pPr>
      <w:spacing w:after="0" w:line="240" w:lineRule="auto"/>
    </w:pPr>
    <w:rPr>
      <w:rFonts w:ascii="Times New Roman" w:hAnsi="Times New Roman" w:cs="Times New Roman"/>
      <w:color w:val="000000"/>
      <w:sz w:val="24"/>
      <w:szCs w:val="24"/>
      <w:lang w:val="de-DE" w:eastAsia="de-DE"/>
    </w:rPr>
  </w:style>
  <w:style w:type="paragraph" w:styleId="FootnoteText">
    <w:name w:val="footnote text"/>
    <w:basedOn w:val="Normal"/>
    <w:link w:val="FootnoteTextChar"/>
    <w:uiPriority w:val="99"/>
    <w:unhideWhenUsed/>
    <w:qFormat/>
    <w:rsid w:val="007B5173"/>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7B5173"/>
    <w:rPr>
      <w:rFonts w:ascii="Times New Roman" w:hAnsi="Times New Roman"/>
      <w:sz w:val="20"/>
      <w:szCs w:val="20"/>
    </w:rPr>
  </w:style>
  <w:style w:type="character" w:styleId="FootnoteReference">
    <w:name w:val="footnote reference"/>
    <w:basedOn w:val="DefaultParagraphFont"/>
    <w:uiPriority w:val="99"/>
    <w:unhideWhenUsed/>
    <w:rsid w:val="007B5173"/>
    <w:rPr>
      <w:vertAlign w:val="superscript"/>
    </w:rPr>
  </w:style>
  <w:style w:type="paragraph" w:styleId="BalloonText">
    <w:name w:val="Balloon Text"/>
    <w:basedOn w:val="Normal"/>
    <w:link w:val="BalloonTextChar"/>
    <w:uiPriority w:val="99"/>
    <w:semiHidden/>
    <w:unhideWhenUsed/>
    <w:rsid w:val="007B5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173"/>
    <w:rPr>
      <w:rFonts w:ascii="Tahoma" w:hAnsi="Tahoma" w:cs="Tahoma"/>
      <w:sz w:val="16"/>
      <w:szCs w:val="16"/>
    </w:rPr>
  </w:style>
  <w:style w:type="character" w:styleId="CommentReference">
    <w:name w:val="annotation reference"/>
    <w:basedOn w:val="DefaultParagraphFont"/>
    <w:uiPriority w:val="99"/>
    <w:semiHidden/>
    <w:unhideWhenUsed/>
    <w:rsid w:val="007B5173"/>
    <w:rPr>
      <w:sz w:val="16"/>
      <w:szCs w:val="16"/>
    </w:rPr>
  </w:style>
  <w:style w:type="paragraph" w:styleId="CommentText">
    <w:name w:val="annotation text"/>
    <w:basedOn w:val="Normal"/>
    <w:link w:val="CommentTextChar"/>
    <w:uiPriority w:val="99"/>
    <w:semiHidden/>
    <w:unhideWhenUsed/>
    <w:rsid w:val="007B5173"/>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7B517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B5173"/>
    <w:rPr>
      <w:b/>
      <w:bCs/>
    </w:rPr>
  </w:style>
  <w:style w:type="character" w:customStyle="1" w:styleId="CommentSubjectChar">
    <w:name w:val="Comment Subject Char"/>
    <w:basedOn w:val="CommentTextChar"/>
    <w:link w:val="CommentSubject"/>
    <w:uiPriority w:val="99"/>
    <w:semiHidden/>
    <w:rsid w:val="007B5173"/>
    <w:rPr>
      <w:rFonts w:ascii="Times New Roman" w:hAnsi="Times New Roman"/>
      <w:b/>
      <w:bCs/>
      <w:sz w:val="20"/>
      <w:szCs w:val="20"/>
    </w:rPr>
  </w:style>
  <w:style w:type="character" w:customStyle="1" w:styleId="Heading2Char">
    <w:name w:val="Heading 2 Char"/>
    <w:basedOn w:val="DefaultParagraphFont"/>
    <w:link w:val="Heading2"/>
    <w:uiPriority w:val="1"/>
    <w:rsid w:val="007B5173"/>
    <w:rPr>
      <w:rFonts w:ascii="Cambria" w:eastAsia="SimSun" w:hAnsi="Cambria" w:cs="Times New Roman"/>
      <w:color w:val="365F91"/>
      <w:sz w:val="26"/>
      <w:szCs w:val="26"/>
      <w:lang w:val="en-US"/>
    </w:rPr>
  </w:style>
  <w:style w:type="character" w:customStyle="1" w:styleId="Heading3Char">
    <w:name w:val="Heading 3 Char"/>
    <w:basedOn w:val="DefaultParagraphFont"/>
    <w:link w:val="Heading3"/>
    <w:uiPriority w:val="1"/>
    <w:semiHidden/>
    <w:rsid w:val="007B5173"/>
    <w:rPr>
      <w:rFonts w:ascii="Cambria" w:eastAsia="SimSun" w:hAnsi="Cambria" w:cs="Times New Roman"/>
      <w:color w:val="243F60"/>
      <w:sz w:val="24"/>
      <w:szCs w:val="24"/>
      <w:lang w:val="en-US"/>
    </w:rPr>
  </w:style>
  <w:style w:type="paragraph" w:customStyle="1" w:styleId="BodyText1">
    <w:name w:val="Body Text1"/>
    <w:basedOn w:val="Normal"/>
    <w:next w:val="BodyText"/>
    <w:link w:val="BodyTextChar"/>
    <w:uiPriority w:val="1"/>
    <w:qFormat/>
    <w:rsid w:val="007B5173"/>
    <w:pPr>
      <w:spacing w:before="180" w:after="180" w:line="240" w:lineRule="auto"/>
    </w:pPr>
    <w:rPr>
      <w:sz w:val="24"/>
      <w:szCs w:val="24"/>
    </w:rPr>
  </w:style>
  <w:style w:type="character" w:customStyle="1" w:styleId="BodyTextChar">
    <w:name w:val="Body Text Char"/>
    <w:basedOn w:val="DefaultParagraphFont"/>
    <w:link w:val="BodyText1"/>
    <w:uiPriority w:val="1"/>
    <w:rsid w:val="007B5173"/>
    <w:rPr>
      <w:sz w:val="24"/>
      <w:szCs w:val="24"/>
      <w:lang w:val="en-US"/>
    </w:rPr>
  </w:style>
  <w:style w:type="paragraph" w:customStyle="1" w:styleId="FirstParagraph0">
    <w:name w:val="First Paragraph"/>
    <w:basedOn w:val="BodyText"/>
    <w:next w:val="BodyText"/>
    <w:qFormat/>
    <w:rsid w:val="007B5173"/>
    <w:pPr>
      <w:spacing w:before="180" w:after="180" w:line="240" w:lineRule="auto"/>
    </w:pPr>
    <w:rPr>
      <w:sz w:val="24"/>
      <w:szCs w:val="24"/>
    </w:rPr>
  </w:style>
  <w:style w:type="character" w:customStyle="1" w:styleId="VerbatimChar">
    <w:name w:val="Verbatim Char"/>
    <w:basedOn w:val="DefaultParagraphFont"/>
    <w:link w:val="SourceCode"/>
    <w:rsid w:val="007B5173"/>
    <w:rPr>
      <w:rFonts w:ascii="Consolas" w:hAnsi="Consolas"/>
      <w:shd w:val="clear" w:color="auto" w:fill="F8F8F8"/>
    </w:rPr>
  </w:style>
  <w:style w:type="paragraph" w:customStyle="1" w:styleId="SourceCode">
    <w:name w:val="Source Code"/>
    <w:basedOn w:val="Normal"/>
    <w:link w:val="VerbatimChar"/>
    <w:rsid w:val="007B5173"/>
    <w:pPr>
      <w:shd w:val="clear" w:color="auto" w:fill="F8F8F8"/>
      <w:wordWrap w:val="0"/>
      <w:spacing w:line="240" w:lineRule="auto"/>
    </w:pPr>
    <w:rPr>
      <w:rFonts w:ascii="Consolas" w:hAnsi="Consolas"/>
    </w:rPr>
  </w:style>
  <w:style w:type="paragraph" w:customStyle="1" w:styleId="Bibliography1">
    <w:name w:val="Bibliography1"/>
    <w:basedOn w:val="Normal"/>
    <w:next w:val="Bibliography"/>
    <w:uiPriority w:val="37"/>
    <w:qFormat/>
    <w:rsid w:val="007B5173"/>
    <w:pPr>
      <w:spacing w:line="240" w:lineRule="auto"/>
    </w:pPr>
    <w:rPr>
      <w:sz w:val="24"/>
      <w:szCs w:val="24"/>
    </w:rPr>
  </w:style>
  <w:style w:type="character" w:customStyle="1" w:styleId="Heading4Char">
    <w:name w:val="Heading 4 Char"/>
    <w:basedOn w:val="DefaultParagraphFont"/>
    <w:link w:val="Heading4"/>
    <w:uiPriority w:val="1"/>
    <w:semiHidden/>
    <w:rsid w:val="007B5173"/>
    <w:rPr>
      <w:rFonts w:ascii="Cambria" w:eastAsia="SimSun" w:hAnsi="Cambria" w:cs="Times New Roman"/>
      <w:i/>
      <w:iCs/>
      <w:color w:val="365F91"/>
      <w:sz w:val="24"/>
      <w:lang w:val="en-US"/>
    </w:rPr>
  </w:style>
  <w:style w:type="paragraph" w:styleId="Revision">
    <w:name w:val="Revision"/>
    <w:hidden/>
    <w:uiPriority w:val="99"/>
    <w:semiHidden/>
    <w:rsid w:val="007B5173"/>
    <w:pPr>
      <w:spacing w:after="0" w:line="240" w:lineRule="auto"/>
    </w:pPr>
    <w:rPr>
      <w:rFonts w:ascii="Times New Roman" w:hAnsi="Times New Roman"/>
      <w:sz w:val="24"/>
    </w:rPr>
  </w:style>
  <w:style w:type="paragraph" w:styleId="NormalWeb">
    <w:name w:val="Normal (Web)"/>
    <w:basedOn w:val="Normal"/>
    <w:uiPriority w:val="99"/>
    <w:unhideWhenUsed/>
    <w:rsid w:val="007B5173"/>
    <w:pPr>
      <w:spacing w:after="0" w:line="240" w:lineRule="auto"/>
    </w:pPr>
    <w:rPr>
      <w:rFonts w:ascii="Calibri" w:eastAsia="Times New Roman" w:hAnsi="Calibri" w:cs="Times New Roman"/>
      <w:sz w:val="24"/>
      <w:szCs w:val="24"/>
    </w:rPr>
  </w:style>
  <w:style w:type="table" w:styleId="TableGrid">
    <w:name w:val="Table Grid"/>
    <w:basedOn w:val="TableNormal"/>
    <w:uiPriority w:val="59"/>
    <w:rsid w:val="007B5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B5173"/>
    <w:pPr>
      <w:widowControl w:val="0"/>
      <w:spacing w:after="0" w:line="240" w:lineRule="auto"/>
      <w:jc w:val="both"/>
    </w:pPr>
  </w:style>
  <w:style w:type="table" w:customStyle="1" w:styleId="TableNormal1">
    <w:name w:val="Table Normal1"/>
    <w:uiPriority w:val="2"/>
    <w:semiHidden/>
    <w:qFormat/>
    <w:rsid w:val="007B5173"/>
    <w:pPr>
      <w:widowControl w:val="0"/>
      <w:spacing w:after="0" w:line="240" w:lineRule="auto"/>
    </w:pPr>
    <w:tblPr>
      <w:tblCellMar>
        <w:top w:w="0" w:type="dxa"/>
        <w:left w:w="0" w:type="dxa"/>
        <w:bottom w:w="0" w:type="dxa"/>
        <w:right w:w="0" w:type="dxa"/>
      </w:tblCellMar>
    </w:tblPr>
  </w:style>
  <w:style w:type="paragraph" w:customStyle="1" w:styleId="paraunindent">
    <w:name w:val="para_unindent"/>
    <w:basedOn w:val="Normal"/>
    <w:next w:val="Normal"/>
    <w:qFormat/>
    <w:rsid w:val="007B5173"/>
    <w:pPr>
      <w:spacing w:before="120" w:after="120" w:line="360" w:lineRule="auto"/>
    </w:pPr>
    <w:rPr>
      <w:rFonts w:ascii="Times New Roman" w:eastAsia="Times New Roman" w:hAnsi="Times New Roman" w:cs="Times New Roman"/>
      <w:sz w:val="24"/>
      <w:szCs w:val="24"/>
      <w:lang w:val="en-GB"/>
    </w:rPr>
  </w:style>
  <w:style w:type="paragraph" w:customStyle="1" w:styleId="Default">
    <w:name w:val="Default"/>
    <w:rsid w:val="007B5173"/>
    <w:pPr>
      <w:autoSpaceDE w:val="0"/>
      <w:autoSpaceDN w:val="0"/>
      <w:adjustRightInd w:val="0"/>
      <w:spacing w:after="0" w:line="240" w:lineRule="auto"/>
    </w:pPr>
    <w:rPr>
      <w:rFonts w:ascii="Code" w:hAnsi="Code" w:cs="Code"/>
      <w:color w:val="000000"/>
      <w:sz w:val="24"/>
      <w:szCs w:val="24"/>
    </w:rPr>
  </w:style>
  <w:style w:type="character" w:styleId="Emphasis">
    <w:name w:val="Emphasis"/>
    <w:basedOn w:val="DefaultParagraphFont"/>
    <w:uiPriority w:val="20"/>
    <w:qFormat/>
    <w:rsid w:val="007B5173"/>
    <w:rPr>
      <w:i/>
      <w:iCs/>
    </w:rPr>
  </w:style>
  <w:style w:type="character" w:customStyle="1" w:styleId="authors">
    <w:name w:val="authors"/>
    <w:basedOn w:val="DefaultParagraphFont"/>
    <w:rsid w:val="007B5173"/>
  </w:style>
  <w:style w:type="character" w:customStyle="1" w:styleId="Date1">
    <w:name w:val="Date1"/>
    <w:basedOn w:val="DefaultParagraphFont"/>
    <w:rsid w:val="007B5173"/>
  </w:style>
  <w:style w:type="character" w:customStyle="1" w:styleId="arttitle">
    <w:name w:val="art_title"/>
    <w:basedOn w:val="DefaultParagraphFont"/>
    <w:rsid w:val="007B5173"/>
  </w:style>
  <w:style w:type="character" w:customStyle="1" w:styleId="serialtitle">
    <w:name w:val="serial_title"/>
    <w:basedOn w:val="DefaultParagraphFont"/>
    <w:rsid w:val="007B5173"/>
  </w:style>
  <w:style w:type="character" w:customStyle="1" w:styleId="volumeissue">
    <w:name w:val="volume_issue"/>
    <w:basedOn w:val="DefaultParagraphFont"/>
    <w:rsid w:val="007B5173"/>
  </w:style>
  <w:style w:type="character" w:customStyle="1" w:styleId="pagerange">
    <w:name w:val="page_range"/>
    <w:basedOn w:val="DefaultParagraphFont"/>
    <w:rsid w:val="007B5173"/>
  </w:style>
  <w:style w:type="character" w:customStyle="1" w:styleId="doilink">
    <w:name w:val="doi_link"/>
    <w:basedOn w:val="DefaultParagraphFont"/>
    <w:rsid w:val="007B5173"/>
  </w:style>
  <w:style w:type="character" w:styleId="Hyperlink">
    <w:name w:val="Hyperlink"/>
    <w:basedOn w:val="DefaultParagraphFont"/>
    <w:uiPriority w:val="99"/>
    <w:semiHidden/>
    <w:unhideWhenUsed/>
    <w:rsid w:val="007B5173"/>
    <w:rPr>
      <w:color w:val="0000FF"/>
      <w:u w:val="single"/>
    </w:rPr>
  </w:style>
  <w:style w:type="character" w:customStyle="1" w:styleId="Heading1Char1">
    <w:name w:val="Heading 1 Char1"/>
    <w:basedOn w:val="DefaultParagraphFont"/>
    <w:link w:val="Heading1"/>
    <w:uiPriority w:val="9"/>
    <w:rsid w:val="007B5173"/>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7B5173"/>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7B5173"/>
    <w:rPr>
      <w:rFonts w:asciiTheme="majorHAnsi" w:eastAsiaTheme="majorEastAsia" w:hAnsiTheme="majorHAnsi" w:cstheme="majorBidi"/>
      <w:b/>
      <w:bCs/>
      <w:color w:val="4F81BD" w:themeColor="accent1"/>
    </w:rPr>
  </w:style>
  <w:style w:type="paragraph" w:styleId="BodyText">
    <w:name w:val="Body Text"/>
    <w:basedOn w:val="Normal"/>
    <w:link w:val="BodyTextChar1"/>
    <w:uiPriority w:val="99"/>
    <w:semiHidden/>
    <w:unhideWhenUsed/>
    <w:rsid w:val="007B5173"/>
    <w:pPr>
      <w:spacing w:after="120"/>
    </w:pPr>
  </w:style>
  <w:style w:type="character" w:customStyle="1" w:styleId="BodyTextChar1">
    <w:name w:val="Body Text Char1"/>
    <w:basedOn w:val="DefaultParagraphFont"/>
    <w:link w:val="BodyText"/>
    <w:uiPriority w:val="99"/>
    <w:semiHidden/>
    <w:rsid w:val="007B5173"/>
  </w:style>
  <w:style w:type="paragraph" w:styleId="Bibliography">
    <w:name w:val="Bibliography"/>
    <w:basedOn w:val="Normal"/>
    <w:next w:val="Normal"/>
    <w:uiPriority w:val="37"/>
    <w:semiHidden/>
    <w:unhideWhenUsed/>
    <w:rsid w:val="007B5173"/>
  </w:style>
  <w:style w:type="character" w:customStyle="1" w:styleId="Heading4Char1">
    <w:name w:val="Heading 4 Char1"/>
    <w:basedOn w:val="DefaultParagraphFont"/>
    <w:uiPriority w:val="9"/>
    <w:semiHidden/>
    <w:rsid w:val="007B517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26</Pages>
  <Words>3206</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Marcus</cp:lastModifiedBy>
  <cp:revision>16</cp:revision>
  <dcterms:created xsi:type="dcterms:W3CDTF">2020-05-10T19:54:00Z</dcterms:created>
  <dcterms:modified xsi:type="dcterms:W3CDTF">2020-08-26T13:24:00Z</dcterms:modified>
</cp:coreProperties>
</file>