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34" w:rsidRPr="002C0A8A" w:rsidRDefault="000406FE" w:rsidP="002B6191">
      <w:pPr>
        <w:pStyle w:val="BodyText"/>
        <w:spacing w:after="0" w:line="360" w:lineRule="auto"/>
        <w:contextualSpacing/>
        <w:mirrorIndents/>
        <w:jc w:val="center"/>
        <w:rPr>
          <w:rFonts w:cs="Times New Roman"/>
          <w:b/>
          <w:bCs/>
          <w:color w:val="000000"/>
          <w:lang w:val="en-US"/>
        </w:rPr>
      </w:pPr>
      <w:r w:rsidRPr="002C0A8A">
        <w:rPr>
          <w:rFonts w:cs="Times New Roman"/>
          <w:b/>
          <w:bCs/>
          <w:color w:val="000000"/>
          <w:lang w:val="en-US"/>
        </w:rPr>
        <w:t>Codebook</w:t>
      </w:r>
      <w:r w:rsidR="00A81BB1" w:rsidRPr="002C0A8A">
        <w:rPr>
          <w:rFonts w:cs="Times New Roman"/>
          <w:b/>
          <w:bCs/>
          <w:color w:val="000000"/>
          <w:lang w:val="en-US"/>
        </w:rPr>
        <w:t xml:space="preserve"> for Content Coding</w:t>
      </w:r>
    </w:p>
    <w:p w:rsidR="00A81BB1" w:rsidRPr="002C0A8A" w:rsidRDefault="00A81BB1" w:rsidP="00A81BB1">
      <w:pPr>
        <w:pStyle w:val="BodyText"/>
        <w:spacing w:line="360" w:lineRule="auto"/>
        <w:contextualSpacing/>
        <w:mirrorIndents/>
        <w:rPr>
          <w:rFonts w:cs="Times New Roman"/>
          <w:b/>
          <w:bCs/>
          <w:color w:val="000000"/>
          <w:lang w:val="en-US"/>
        </w:rPr>
      </w:pPr>
    </w:p>
    <w:p w:rsidR="00A81BB1" w:rsidRPr="002C0A8A" w:rsidRDefault="000427BC" w:rsidP="00165259">
      <w:pPr>
        <w:pStyle w:val="BodyText"/>
        <w:spacing w:line="360" w:lineRule="auto"/>
        <w:contextualSpacing/>
        <w:mirrorIndents/>
        <w:rPr>
          <w:rFonts w:cs="Times New Roman"/>
          <w:b/>
          <w:bCs/>
          <w:color w:val="000000"/>
          <w:lang w:val="en-US"/>
        </w:rPr>
      </w:pPr>
      <w:r w:rsidRPr="002C0A8A">
        <w:rPr>
          <w:rFonts w:cs="Times New Roman"/>
          <w:b/>
          <w:bCs/>
          <w:color w:val="000000"/>
          <w:lang w:val="en-US"/>
        </w:rPr>
        <w:t xml:space="preserve">Article: </w:t>
      </w:r>
      <w:r w:rsidR="00165259" w:rsidRPr="00165259">
        <w:rPr>
          <w:rFonts w:cs="Times New Roman"/>
          <w:b/>
          <w:bCs/>
          <w:color w:val="000000"/>
          <w:lang w:val="en-US"/>
        </w:rPr>
        <w:t>Which types of reason-giving and storytelling are good for deliberation?  Assessing the discussion dynamics in legislative and citizen forums.</w:t>
      </w:r>
      <w:bookmarkStart w:id="0" w:name="_GoBack"/>
      <w:bookmarkEnd w:id="0"/>
    </w:p>
    <w:p w:rsidR="00D0146F" w:rsidRPr="002C0A8A" w:rsidRDefault="00D0146F" w:rsidP="002B6191">
      <w:pPr>
        <w:spacing w:line="360" w:lineRule="auto"/>
        <w:contextualSpacing/>
        <w:mirrorIndents/>
        <w:rPr>
          <w:rFonts w:cs="Times New Roman"/>
          <w:lang w:val="en-GB"/>
        </w:rPr>
      </w:pPr>
    </w:p>
    <w:p w:rsidR="006F21CC" w:rsidRPr="002C0A8A" w:rsidRDefault="00274F34" w:rsidP="002B6191">
      <w:pPr>
        <w:spacing w:line="360" w:lineRule="auto"/>
        <w:contextualSpacing/>
        <w:mirrorIndents/>
        <w:rPr>
          <w:rFonts w:cs="Times New Roman"/>
          <w:lang w:val="en-GB"/>
        </w:rPr>
      </w:pPr>
      <w:r w:rsidRPr="002C0A8A">
        <w:rPr>
          <w:rFonts w:cs="Times New Roman"/>
          <w:lang w:val="en-GB"/>
        </w:rPr>
        <w:t>The unit of analysis is the speech act – every time a participant spoke, his/her speech count</w:t>
      </w:r>
      <w:r w:rsidR="00883C50" w:rsidRPr="002C0A8A">
        <w:rPr>
          <w:rFonts w:cs="Times New Roman"/>
          <w:lang w:val="en-GB"/>
        </w:rPr>
        <w:t>ed</w:t>
      </w:r>
      <w:r w:rsidRPr="002C0A8A">
        <w:rPr>
          <w:rFonts w:cs="Times New Roman"/>
          <w:lang w:val="en-GB"/>
        </w:rPr>
        <w:t xml:space="preserve"> as one speech act, even in case of brief interruptions. To analyse </w:t>
      </w:r>
      <w:r w:rsidR="008879EB" w:rsidRPr="002C0A8A">
        <w:rPr>
          <w:rFonts w:cs="Times New Roman"/>
          <w:lang w:val="en-GB"/>
        </w:rPr>
        <w:t xml:space="preserve">the </w:t>
      </w:r>
      <w:r w:rsidRPr="002C0A8A">
        <w:rPr>
          <w:rFonts w:cs="Times New Roman"/>
          <w:lang w:val="en-GB"/>
        </w:rPr>
        <w:t>discussion flow</w:t>
      </w:r>
      <w:r w:rsidR="000406FE" w:rsidRPr="002C0A8A">
        <w:rPr>
          <w:rFonts w:cs="Times New Roman"/>
          <w:lang w:val="en-GB"/>
        </w:rPr>
        <w:t xml:space="preserve">, </w:t>
      </w:r>
      <w:r w:rsidRPr="002C0A8A">
        <w:rPr>
          <w:rFonts w:cs="Times New Roman"/>
          <w:lang w:val="en-GB"/>
        </w:rPr>
        <w:t>we employ</w:t>
      </w:r>
      <w:r w:rsidR="00515588" w:rsidRPr="002C0A8A">
        <w:rPr>
          <w:rFonts w:cs="Times New Roman"/>
          <w:lang w:val="en-GB"/>
        </w:rPr>
        <w:t>ed</w:t>
      </w:r>
      <w:r w:rsidRPr="002C0A8A">
        <w:rPr>
          <w:rFonts w:cs="Times New Roman"/>
          <w:lang w:val="en-GB"/>
        </w:rPr>
        <w:t xml:space="preserve"> the concept of Deliberative Transformative Moments (DTM), as developed </w:t>
      </w:r>
      <w:r w:rsidR="00AC4AB0" w:rsidRPr="002C0A8A">
        <w:rPr>
          <w:rFonts w:cs="Times New Roman"/>
          <w:lang w:val="en-GB"/>
        </w:rPr>
        <w:t xml:space="preserve">by </w:t>
      </w:r>
      <w:r w:rsidRPr="002C0A8A">
        <w:rPr>
          <w:rFonts w:cs="Times New Roman"/>
          <w:lang w:val="en-GB"/>
        </w:rPr>
        <w:t>Steiner</w:t>
      </w:r>
      <w:r w:rsidR="00BB6D2E" w:rsidRPr="002C0A8A">
        <w:rPr>
          <w:rFonts w:cs="Times New Roman"/>
          <w:lang w:val="en-GB"/>
        </w:rPr>
        <w:t xml:space="preserve"> and colleagues</w:t>
      </w:r>
      <w:r w:rsidR="00122C77" w:rsidRPr="002C0A8A">
        <w:rPr>
          <w:rStyle w:val="FootnoteReference"/>
          <w:rFonts w:cs="Times New Roman"/>
          <w:lang w:val="en-GB"/>
        </w:rPr>
        <w:footnoteReference w:id="1"/>
      </w:r>
      <w:r w:rsidR="00BB6D2E" w:rsidRPr="002C0A8A">
        <w:rPr>
          <w:rFonts w:cs="Times New Roman"/>
          <w:lang w:val="en-GB"/>
        </w:rPr>
        <w:t xml:space="preserve">. </w:t>
      </w:r>
      <w:r w:rsidR="000406FE" w:rsidRPr="002C0A8A">
        <w:rPr>
          <w:rFonts w:cs="Times New Roman"/>
          <w:lang w:val="en-GB"/>
        </w:rPr>
        <w:t xml:space="preserve">This approach is </w:t>
      </w:r>
      <w:r w:rsidR="00BB6D2E" w:rsidRPr="002C0A8A">
        <w:rPr>
          <w:rFonts w:cs="Times New Roman"/>
          <w:lang w:val="en-GB"/>
        </w:rPr>
        <w:t xml:space="preserve">attentive to </w:t>
      </w:r>
      <w:r w:rsidRPr="002C0A8A">
        <w:rPr>
          <w:rFonts w:cs="Times New Roman"/>
          <w:lang w:val="en-GB"/>
        </w:rPr>
        <w:t>broader forms of communicatio</w:t>
      </w:r>
      <w:r w:rsidR="00BB6D2E" w:rsidRPr="002C0A8A">
        <w:rPr>
          <w:rFonts w:cs="Times New Roman"/>
          <w:lang w:val="en-GB"/>
        </w:rPr>
        <w:t>n</w:t>
      </w:r>
      <w:r w:rsidR="00122C77" w:rsidRPr="002C0A8A">
        <w:rPr>
          <w:rStyle w:val="FootnoteReference"/>
          <w:rFonts w:cs="Times New Roman"/>
          <w:lang w:val="en-GB"/>
        </w:rPr>
        <w:footnoteReference w:id="2"/>
      </w:r>
      <w:r w:rsidRPr="002C0A8A">
        <w:rPr>
          <w:rFonts w:cs="Times New Roman"/>
          <w:lang w:val="en-GB"/>
        </w:rPr>
        <w:t>, including storytelling</w:t>
      </w:r>
      <w:r w:rsidR="000406FE" w:rsidRPr="002C0A8A">
        <w:rPr>
          <w:rFonts w:cs="Times New Roman"/>
          <w:lang w:val="en-GB"/>
        </w:rPr>
        <w:t xml:space="preserve"> in a more central way</w:t>
      </w:r>
      <w:r w:rsidRPr="002C0A8A">
        <w:rPr>
          <w:rFonts w:cs="Times New Roman"/>
          <w:lang w:val="en-GB"/>
        </w:rPr>
        <w:t xml:space="preserve">. </w:t>
      </w:r>
    </w:p>
    <w:p w:rsidR="00515588" w:rsidRPr="002C0A8A" w:rsidRDefault="00515588" w:rsidP="002B6191">
      <w:pPr>
        <w:spacing w:line="360" w:lineRule="auto"/>
        <w:ind w:left="720"/>
        <w:contextualSpacing/>
        <w:mirrorIndents/>
        <w:rPr>
          <w:rFonts w:cs="Times New Roman"/>
          <w:b/>
          <w:lang w:val="en-GB"/>
        </w:rPr>
      </w:pPr>
    </w:p>
    <w:p w:rsidR="00872525" w:rsidRPr="002C0A8A" w:rsidRDefault="00872525" w:rsidP="002B6191">
      <w:pPr>
        <w:spacing w:line="360" w:lineRule="auto"/>
        <w:ind w:left="720"/>
        <w:contextualSpacing/>
        <w:mirrorIndents/>
        <w:rPr>
          <w:rFonts w:cs="Times New Roman"/>
          <w:b/>
          <w:lang w:val="en-GB"/>
        </w:rPr>
      </w:pPr>
      <w:r w:rsidRPr="002C0A8A">
        <w:rPr>
          <w:rFonts w:cs="Times New Roman"/>
          <w:b/>
          <w:lang w:val="en-GB"/>
        </w:rPr>
        <w:t>Setting</w:t>
      </w:r>
    </w:p>
    <w:p w:rsidR="00872525" w:rsidRPr="002C0A8A" w:rsidRDefault="00872525" w:rsidP="002B6191">
      <w:pPr>
        <w:pStyle w:val="ListParagraph"/>
        <w:numPr>
          <w:ilvl w:val="0"/>
          <w:numId w:val="15"/>
        </w:numPr>
        <w:spacing w:after="0" w:line="360" w:lineRule="auto"/>
        <w:ind w:left="720" w:firstLine="0"/>
        <w:mirrorIndents/>
        <w:rPr>
          <w:rFonts w:ascii="Times New Roman" w:hAnsi="Times New Roman"/>
          <w:sz w:val="24"/>
          <w:szCs w:val="24"/>
          <w:lang w:val="en-GB"/>
        </w:rPr>
      </w:pPr>
      <w:r w:rsidRPr="002C0A8A">
        <w:rPr>
          <w:rFonts w:ascii="Times New Roman" w:hAnsi="Times New Roman"/>
          <w:sz w:val="24"/>
          <w:szCs w:val="24"/>
          <w:lang w:val="en-GB"/>
        </w:rPr>
        <w:t>Public Hearing</w:t>
      </w:r>
    </w:p>
    <w:p w:rsidR="00872525" w:rsidRPr="002C0A8A" w:rsidRDefault="00872525" w:rsidP="002B6191">
      <w:pPr>
        <w:pStyle w:val="ListParagraph"/>
        <w:numPr>
          <w:ilvl w:val="0"/>
          <w:numId w:val="15"/>
        </w:numPr>
        <w:spacing w:after="0" w:line="360" w:lineRule="auto"/>
        <w:ind w:left="720" w:firstLine="0"/>
        <w:mirrorIndents/>
        <w:rPr>
          <w:rFonts w:ascii="Times New Roman" w:hAnsi="Times New Roman"/>
          <w:sz w:val="24"/>
          <w:szCs w:val="24"/>
          <w:lang w:val="en-GB"/>
        </w:rPr>
      </w:pPr>
      <w:r w:rsidRPr="002C0A8A">
        <w:rPr>
          <w:rFonts w:ascii="Times New Roman" w:hAnsi="Times New Roman"/>
          <w:sz w:val="24"/>
          <w:szCs w:val="24"/>
          <w:lang w:val="en-GB"/>
        </w:rPr>
        <w:t>Discussion Group</w:t>
      </w:r>
    </w:p>
    <w:p w:rsidR="002C0A8A" w:rsidRPr="002C0A8A" w:rsidRDefault="002C0A8A" w:rsidP="002B6191">
      <w:pPr>
        <w:spacing w:line="360" w:lineRule="auto"/>
        <w:ind w:left="720"/>
        <w:contextualSpacing/>
        <w:mirrorIndents/>
        <w:rPr>
          <w:rFonts w:cs="Times New Roman"/>
          <w:b/>
          <w:lang w:val="en-GB"/>
        </w:rPr>
      </w:pPr>
    </w:p>
    <w:p w:rsidR="006F21CC" w:rsidRPr="002C0A8A" w:rsidRDefault="006F21CC" w:rsidP="002B6191">
      <w:pPr>
        <w:spacing w:line="360" w:lineRule="auto"/>
        <w:ind w:left="720"/>
        <w:contextualSpacing/>
        <w:mirrorIndents/>
        <w:rPr>
          <w:rFonts w:cs="Times New Roman"/>
          <w:lang w:val="en-GB"/>
        </w:rPr>
      </w:pPr>
      <w:r w:rsidRPr="002C0A8A">
        <w:rPr>
          <w:rFonts w:cs="Times New Roman"/>
          <w:b/>
          <w:lang w:val="en-GB"/>
        </w:rPr>
        <w:t>Participation</w:t>
      </w:r>
      <w:r w:rsidRPr="002C0A8A">
        <w:rPr>
          <w:rFonts w:cs="Times New Roman"/>
          <w:lang w:val="en-GB"/>
        </w:rPr>
        <w:t>: (length of time)</w:t>
      </w:r>
    </w:p>
    <w:p w:rsidR="00356426" w:rsidRPr="002C0A8A" w:rsidRDefault="006F21CC" w:rsidP="002B6191">
      <w:pPr>
        <w:spacing w:line="360" w:lineRule="auto"/>
        <w:ind w:left="720"/>
        <w:contextualSpacing/>
        <w:mirrorIndents/>
        <w:rPr>
          <w:rFonts w:cs="Times New Roman"/>
          <w:lang w:val="en-GB"/>
        </w:rPr>
      </w:pPr>
      <w:r w:rsidRPr="002C0A8A">
        <w:rPr>
          <w:rFonts w:cs="Times New Roman"/>
          <w:lang w:val="en-GB"/>
        </w:rPr>
        <w:t>Code in minutes and seconds the length of the speech act.</w:t>
      </w:r>
      <w:r w:rsidR="006F03E1" w:rsidRPr="002C0A8A">
        <w:rPr>
          <w:rFonts w:cs="Times New Roman"/>
          <w:lang w:val="en-GB"/>
        </w:rPr>
        <w:t xml:space="preserve"> </w:t>
      </w:r>
    </w:p>
    <w:p w:rsidR="00872525" w:rsidRPr="002C0A8A" w:rsidRDefault="00872525" w:rsidP="002B6191">
      <w:pPr>
        <w:spacing w:line="360" w:lineRule="auto"/>
        <w:contextualSpacing/>
        <w:mirrorIndents/>
        <w:rPr>
          <w:rFonts w:cs="Times New Roman"/>
          <w:lang w:val="en-GB"/>
        </w:rPr>
      </w:pPr>
    </w:p>
    <w:p w:rsidR="00515588" w:rsidRPr="002C0A8A" w:rsidRDefault="000406FE" w:rsidP="00515588">
      <w:pPr>
        <w:spacing w:line="360" w:lineRule="auto"/>
        <w:contextualSpacing/>
        <w:mirrorIndents/>
        <w:rPr>
          <w:rFonts w:cs="Times New Roman"/>
          <w:lang w:val="en-GB"/>
        </w:rPr>
      </w:pPr>
      <w:r w:rsidRPr="002C0A8A">
        <w:rPr>
          <w:rFonts w:cs="Times New Roman"/>
          <w:b/>
          <w:lang w:val="en-GB"/>
        </w:rPr>
        <w:t>DTM – Deliberative Transformative Moments</w:t>
      </w:r>
      <w:r w:rsidR="00515588" w:rsidRPr="002C0A8A">
        <w:rPr>
          <w:rFonts w:cs="Times New Roman"/>
          <w:lang w:val="en-GB"/>
        </w:rPr>
        <w:t xml:space="preserve"> </w:t>
      </w:r>
    </w:p>
    <w:p w:rsidR="00515588" w:rsidRPr="002C0A8A" w:rsidRDefault="00515588" w:rsidP="00515588">
      <w:pPr>
        <w:spacing w:line="360" w:lineRule="auto"/>
        <w:contextualSpacing/>
        <w:mirrorIndents/>
        <w:rPr>
          <w:rFonts w:cs="Times New Roman"/>
          <w:lang w:val="en-GB"/>
        </w:rPr>
      </w:pPr>
      <w:r w:rsidRPr="002C0A8A">
        <w:rPr>
          <w:rFonts w:cs="Times New Roman"/>
          <w:lang w:val="en-GB"/>
        </w:rPr>
        <w:t>Each speech act is classified according to one of the following four categories:</w:t>
      </w:r>
    </w:p>
    <w:p w:rsidR="00274F34" w:rsidRPr="002C0A8A" w:rsidRDefault="00274F34" w:rsidP="00515588">
      <w:pPr>
        <w:spacing w:line="360" w:lineRule="auto"/>
        <w:contextualSpacing/>
        <w:mirrorIndents/>
        <w:rPr>
          <w:rFonts w:cs="Times New Roman"/>
          <w:b/>
          <w:lang w:val="en-GB"/>
        </w:rPr>
      </w:pPr>
    </w:p>
    <w:p w:rsidR="00515588" w:rsidRPr="002C0A8A" w:rsidRDefault="00515588" w:rsidP="00515588">
      <w:pPr>
        <w:pStyle w:val="ListParagraph"/>
        <w:numPr>
          <w:ilvl w:val="0"/>
          <w:numId w:val="17"/>
        </w:numPr>
        <w:spacing w:line="360" w:lineRule="auto"/>
        <w:jc w:val="both"/>
        <w:rPr>
          <w:rFonts w:ascii="Times New Roman" w:hAnsi="Times New Roman"/>
          <w:i/>
          <w:sz w:val="24"/>
          <w:szCs w:val="24"/>
          <w:lang w:val="en-GB"/>
        </w:rPr>
      </w:pPr>
      <w:bookmarkStart w:id="1" w:name="_Hlk19701497"/>
      <w:r w:rsidRPr="002C0A8A">
        <w:rPr>
          <w:rFonts w:ascii="Times New Roman" w:hAnsi="Times New Roman"/>
          <w:i/>
          <w:sz w:val="24"/>
          <w:szCs w:val="24"/>
          <w:lang w:val="en-GB"/>
        </w:rPr>
        <w:t xml:space="preserve">DTM 1: The speech act remains at a high level of deliberation: </w:t>
      </w:r>
      <w:r w:rsidRPr="002C0A8A">
        <w:rPr>
          <w:rFonts w:ascii="Times New Roman" w:hAnsi="Times New Roman"/>
          <w:iCs/>
          <w:sz w:val="24"/>
          <w:szCs w:val="24"/>
          <w:lang w:val="en-GB"/>
        </w:rPr>
        <w:t>“</w:t>
      </w:r>
      <w:r w:rsidRPr="002C0A8A">
        <w:rPr>
          <w:rFonts w:ascii="Times New Roman" w:hAnsi="Times New Roman"/>
          <w:sz w:val="24"/>
          <w:szCs w:val="24"/>
          <w:lang w:val="en-GB"/>
        </w:rPr>
        <w:t xml:space="preserve">This category is used if the preceding speech act was at a high level of deliberation and the current speech act continues at this level” (Steiner, et al., 2017, p.4). </w:t>
      </w:r>
      <w:bookmarkEnd w:id="1"/>
      <w:r w:rsidRPr="002C0A8A">
        <w:rPr>
          <w:rFonts w:ascii="Times New Roman" w:hAnsi="Times New Roman"/>
          <w:sz w:val="24"/>
          <w:szCs w:val="24"/>
          <w:lang w:val="en-GB"/>
        </w:rPr>
        <w:t xml:space="preserve">This means that the discursive space is inclusive and the opportunity to articulate diverse opinions is available, participants are respectfully listening to each other and exchanging arguments and experiences to justify their positions, and discussion remains within the topic at stake. </w:t>
      </w:r>
    </w:p>
    <w:p w:rsidR="00515588" w:rsidRPr="002C0A8A" w:rsidRDefault="00515588" w:rsidP="00515588">
      <w:pPr>
        <w:pStyle w:val="BodyTextFirstIndent2"/>
        <w:spacing w:after="0" w:line="360" w:lineRule="auto"/>
        <w:ind w:left="720" w:firstLine="0"/>
        <w:contextualSpacing/>
        <w:rPr>
          <w:rFonts w:cs="Times New Roman"/>
          <w:szCs w:val="24"/>
          <w:lang w:val="en-GB"/>
        </w:rPr>
      </w:pPr>
      <w:r w:rsidRPr="002C0A8A">
        <w:rPr>
          <w:rFonts w:cs="Times New Roman"/>
          <w:szCs w:val="24"/>
          <w:lang w:val="en-GB"/>
        </w:rPr>
        <w:t xml:space="preserve">Coding is easiest if a speech acts fulfils all the criteria of the DQI (Deliberative Quality Index), which means that the speaker does not interrupt other speakers, justifies arguments in a rational way or with relevant stories, refers to the public good, respects the arguments of </w:t>
      </w:r>
      <w:r w:rsidRPr="002C0A8A">
        <w:rPr>
          <w:rFonts w:cs="Times New Roman"/>
          <w:szCs w:val="24"/>
          <w:lang w:val="en-GB"/>
        </w:rPr>
        <w:lastRenderedPageBreak/>
        <w:t>others and is willing to yield to the force of the better argument. The discussion, however, can still continue at a high level of deliberation if speakers do not fulfil all these criteria as long as they stay in an interactive way on topic. If a speaker, for example, supports the argument of a previous speaker without adding anything new, the discussion continues to flow at a high level of deliberation.  For our analysis, the concept of topic has particular importance, by which we mean a subject matter that has a certain internal consistency. As long as a speech act stays within this topic, even if the speech act is brief and not elaborate, the level of deliberation remains high. Our criterion is whether the discussion continues to flow in an interactive way on a particular topic with the actors listening to each other respectfully. Deliberation also stays high if an actor introduces another topic, giving reasons why the topic is linked with the issue assigned to the group. An actor may, for example, turn the discussion; yet if the new topic is sufficiently linked to the general issue (adolescent misbehaviour, age of criminal responsibility, the Bill and its consequences) the discussion continues at a high level of deliberation.</w:t>
      </w:r>
    </w:p>
    <w:p w:rsidR="00F90F82" w:rsidRPr="002C0A8A" w:rsidRDefault="00F90F82" w:rsidP="00515588">
      <w:pPr>
        <w:pStyle w:val="BodyTextFirstIndent2"/>
        <w:spacing w:after="0" w:line="360" w:lineRule="auto"/>
        <w:ind w:left="720" w:firstLine="0"/>
        <w:contextualSpacing/>
        <w:rPr>
          <w:rFonts w:cs="Times New Roman"/>
          <w:szCs w:val="24"/>
          <w:lang w:val="en-GB"/>
        </w:rPr>
      </w:pPr>
    </w:p>
    <w:p w:rsidR="00515588" w:rsidRPr="002C0A8A" w:rsidRDefault="00515588" w:rsidP="00515588">
      <w:pPr>
        <w:pStyle w:val="BodyTextFirstIndent2"/>
        <w:numPr>
          <w:ilvl w:val="0"/>
          <w:numId w:val="17"/>
        </w:numPr>
        <w:spacing w:after="0" w:line="360" w:lineRule="auto"/>
        <w:contextualSpacing/>
        <w:rPr>
          <w:rFonts w:cs="Times New Roman"/>
          <w:szCs w:val="24"/>
          <w:lang w:val="en-GB"/>
        </w:rPr>
      </w:pPr>
      <w:bookmarkStart w:id="2" w:name="_Hlk19701519"/>
      <w:r w:rsidRPr="002C0A8A">
        <w:rPr>
          <w:rFonts w:cs="Times New Roman"/>
          <w:i/>
          <w:szCs w:val="24"/>
          <w:lang w:val="en-GB"/>
        </w:rPr>
        <w:t xml:space="preserve">DTM 2: The speech act transforms the level of deliberation from high to low. </w:t>
      </w:r>
      <w:r w:rsidRPr="002C0A8A">
        <w:rPr>
          <w:rFonts w:cs="Times New Roman"/>
          <w:iCs/>
          <w:szCs w:val="24"/>
          <w:lang w:val="en-GB"/>
        </w:rPr>
        <w:t xml:space="preserve">“This category is used if the preceding speech act was at a high level of deliberation, and the current speech act transforms the discussion to a low level of deliberation” </w:t>
      </w:r>
      <w:r w:rsidRPr="002C0A8A">
        <w:rPr>
          <w:rFonts w:cs="Times New Roman"/>
          <w:szCs w:val="24"/>
          <w:lang w:val="en-GB"/>
        </w:rPr>
        <w:t>(Steiner, et al., 2017, p.4-5)</w:t>
      </w:r>
      <w:r w:rsidRPr="002C0A8A">
        <w:rPr>
          <w:rFonts w:cs="Times New Roman"/>
          <w:iCs/>
          <w:szCs w:val="24"/>
          <w:lang w:val="en-GB"/>
        </w:rPr>
        <w:t xml:space="preserve">. </w:t>
      </w:r>
      <w:bookmarkEnd w:id="2"/>
      <w:r w:rsidRPr="002C0A8A">
        <w:rPr>
          <w:rFonts w:cs="Times New Roman"/>
          <w:iCs/>
          <w:szCs w:val="24"/>
          <w:lang w:val="en-GB"/>
        </w:rPr>
        <w:t xml:space="preserve">The flow of the discussion is disrupted. </w:t>
      </w:r>
      <w:r w:rsidRPr="002C0A8A">
        <w:rPr>
          <w:rFonts w:cs="Times New Roman"/>
          <w:szCs w:val="24"/>
          <w:lang w:val="en-GB"/>
        </w:rPr>
        <w:t>The topic debated so far is no longer pursued, and no new topic related to the lowering the age of criminal responsibility is put on the agenda. Topics are mentioned that have nothing to do with the aforementioned process and are therefore off topic. It is also possible that the speech act is so incoherent and confusing that it does not make sense. Under these circumstances, there is no open space where other actors can easily continue the discussion in a meaningful way. This situation may include a topic detour and a confrontation that closes the venue to articulating diverse opinions, as well as insults or expressions of disrespect towards other participants or their positions.</w:t>
      </w:r>
    </w:p>
    <w:p w:rsidR="00515588" w:rsidRPr="002C0A8A" w:rsidRDefault="00515588" w:rsidP="00515588">
      <w:pPr>
        <w:pStyle w:val="BodyTextFirstIndent2"/>
        <w:spacing w:after="0" w:line="360" w:lineRule="auto"/>
        <w:ind w:left="720" w:firstLine="0"/>
        <w:contextualSpacing/>
        <w:rPr>
          <w:rFonts w:cs="Times New Roman"/>
          <w:szCs w:val="24"/>
          <w:lang w:val="en-GB"/>
        </w:rPr>
      </w:pPr>
    </w:p>
    <w:p w:rsidR="00515588" w:rsidRPr="002C0A8A" w:rsidRDefault="00515588" w:rsidP="00515588">
      <w:pPr>
        <w:pStyle w:val="ListParagraph"/>
        <w:numPr>
          <w:ilvl w:val="0"/>
          <w:numId w:val="17"/>
        </w:numPr>
        <w:spacing w:line="360" w:lineRule="auto"/>
        <w:jc w:val="both"/>
        <w:rPr>
          <w:rFonts w:ascii="Times New Roman" w:hAnsi="Times New Roman"/>
          <w:sz w:val="24"/>
          <w:szCs w:val="24"/>
          <w:lang w:val="en-GB"/>
        </w:rPr>
      </w:pPr>
      <w:bookmarkStart w:id="3" w:name="_Hlk19701535"/>
      <w:r w:rsidRPr="002C0A8A">
        <w:rPr>
          <w:rFonts w:ascii="Times New Roman" w:hAnsi="Times New Roman"/>
          <w:i/>
          <w:sz w:val="24"/>
          <w:szCs w:val="24"/>
          <w:lang w:val="en-GB"/>
        </w:rPr>
        <w:t>DTM 3:</w:t>
      </w:r>
      <w:r w:rsidRPr="002C0A8A">
        <w:rPr>
          <w:rFonts w:ascii="Times New Roman" w:hAnsi="Times New Roman"/>
          <w:sz w:val="24"/>
          <w:szCs w:val="24"/>
          <w:lang w:val="en-GB"/>
        </w:rPr>
        <w:t xml:space="preserve"> </w:t>
      </w:r>
      <w:r w:rsidRPr="002C0A8A">
        <w:rPr>
          <w:rFonts w:ascii="Times New Roman" w:hAnsi="Times New Roman"/>
          <w:i/>
          <w:sz w:val="24"/>
          <w:szCs w:val="24"/>
          <w:lang w:val="en-GB"/>
        </w:rPr>
        <w:t xml:space="preserve">The speech act stays at a low level of deliberation: </w:t>
      </w:r>
      <w:r w:rsidRPr="002C0A8A">
        <w:rPr>
          <w:rFonts w:ascii="Times New Roman" w:hAnsi="Times New Roman"/>
          <w:iCs/>
          <w:sz w:val="24"/>
          <w:szCs w:val="24"/>
          <w:lang w:val="en-GB"/>
        </w:rPr>
        <w:t>“</w:t>
      </w:r>
      <w:r w:rsidRPr="002C0A8A">
        <w:rPr>
          <w:rFonts w:ascii="Times New Roman" w:hAnsi="Times New Roman"/>
          <w:sz w:val="24"/>
          <w:szCs w:val="24"/>
          <w:lang w:val="en-GB"/>
        </w:rPr>
        <w:t xml:space="preserve">this category is used if the preceding speech act was at a low level of deliberation and the current speech act stays at this level” (Steiner et al. 2017, p.5). </w:t>
      </w:r>
      <w:bookmarkEnd w:id="3"/>
      <w:r w:rsidRPr="002C0A8A">
        <w:rPr>
          <w:rFonts w:ascii="Times New Roman" w:hAnsi="Times New Roman"/>
          <w:sz w:val="24"/>
          <w:szCs w:val="24"/>
          <w:lang w:val="en-GB"/>
        </w:rPr>
        <w:t xml:space="preserve">Discussants do not re-construct the discussion in a deliberative way. This means that the speaker is unable or unwilling to put on the agenda a topic relevant for the lowering the age of criminal responsibility process. Instead, the speaker brings up topics or stories that are off topic, or the speech act is incoherent and confusing. The key criterion for this third category is that the speech does not open new windows for the group to talk about the lowering of the age of criminal responsibility. Examples are off topic </w:t>
      </w:r>
      <w:r w:rsidRPr="002C0A8A">
        <w:rPr>
          <w:rFonts w:ascii="Times New Roman" w:hAnsi="Times New Roman"/>
          <w:sz w:val="24"/>
          <w:szCs w:val="24"/>
          <w:lang w:val="en-GB"/>
        </w:rPr>
        <w:lastRenderedPageBreak/>
        <w:t xml:space="preserve">comments and storytelling unrelated to the question under scrutiny, vocalization of expressions of disrespect and efforts to disqualify others. Speech acts may include high incoherence and a lack of clarity. </w:t>
      </w:r>
    </w:p>
    <w:p w:rsidR="00515588" w:rsidRPr="002C0A8A" w:rsidRDefault="00515588" w:rsidP="00515588">
      <w:pPr>
        <w:pStyle w:val="ListParagraph"/>
        <w:spacing w:line="360" w:lineRule="auto"/>
        <w:rPr>
          <w:rFonts w:ascii="Times New Roman" w:hAnsi="Times New Roman"/>
          <w:sz w:val="24"/>
          <w:szCs w:val="24"/>
          <w:lang w:val="en-GB"/>
        </w:rPr>
      </w:pPr>
    </w:p>
    <w:p w:rsidR="00515588" w:rsidRPr="002C0A8A" w:rsidRDefault="00515588" w:rsidP="00515588">
      <w:pPr>
        <w:pStyle w:val="ListParagraph"/>
        <w:numPr>
          <w:ilvl w:val="0"/>
          <w:numId w:val="17"/>
        </w:numPr>
        <w:spacing w:line="360" w:lineRule="auto"/>
        <w:jc w:val="both"/>
        <w:rPr>
          <w:rFonts w:ascii="Times New Roman" w:hAnsi="Times New Roman"/>
          <w:sz w:val="24"/>
          <w:szCs w:val="24"/>
          <w:lang w:val="en-GB"/>
        </w:rPr>
      </w:pPr>
      <w:bookmarkStart w:id="4" w:name="_Hlk19701551"/>
      <w:r w:rsidRPr="002C0A8A">
        <w:rPr>
          <w:rFonts w:ascii="Times New Roman" w:hAnsi="Times New Roman"/>
          <w:i/>
          <w:sz w:val="24"/>
          <w:szCs w:val="24"/>
          <w:lang w:val="en-GB"/>
        </w:rPr>
        <w:t>DTM 4: The speech act transforms the level of deliberation from low to high:</w:t>
      </w:r>
      <w:r w:rsidRPr="002C0A8A">
        <w:rPr>
          <w:rFonts w:ascii="Times New Roman" w:hAnsi="Times New Roman"/>
          <w:sz w:val="24"/>
          <w:szCs w:val="24"/>
          <w:lang w:val="en-GB"/>
        </w:rPr>
        <w:t xml:space="preserve"> “</w:t>
      </w:r>
      <w:r w:rsidRPr="002C0A8A">
        <w:rPr>
          <w:rFonts w:ascii="Times New Roman" w:hAnsi="Times New Roman"/>
          <w:iCs/>
          <w:sz w:val="24"/>
          <w:szCs w:val="24"/>
          <w:lang w:val="en-GB"/>
        </w:rPr>
        <w:t xml:space="preserve">This category is used if the preceding speech act was at a low level of deliberation and the current speech act transforms the discussion to a high level” </w:t>
      </w:r>
      <w:r w:rsidRPr="002C0A8A">
        <w:rPr>
          <w:rFonts w:ascii="Times New Roman" w:hAnsi="Times New Roman"/>
          <w:sz w:val="24"/>
          <w:szCs w:val="24"/>
          <w:lang w:val="en-GB"/>
        </w:rPr>
        <w:t xml:space="preserve">(Steiner et al. 2017, p.5). </w:t>
      </w:r>
      <w:bookmarkEnd w:id="4"/>
      <w:r w:rsidRPr="002C0A8A">
        <w:rPr>
          <w:rFonts w:ascii="Times New Roman" w:hAnsi="Times New Roman"/>
          <w:sz w:val="24"/>
          <w:szCs w:val="24"/>
          <w:lang w:val="en-GB"/>
        </w:rPr>
        <w:t>Participant are able to successfully conduct the discussion with deliberative interaction, by returning to the topic under discussion, presenting a good argument, summarizing the group’s reflection or making new propositions to advance the discussion. In this way, the speech act opens a new space for the discussion to continue in a meaningful way.</w:t>
      </w:r>
    </w:p>
    <w:p w:rsidR="00274F34" w:rsidRPr="002C0A8A" w:rsidRDefault="008568FB" w:rsidP="002B6191">
      <w:pPr>
        <w:pStyle w:val="BodyText"/>
        <w:spacing w:after="0" w:line="360" w:lineRule="auto"/>
        <w:contextualSpacing/>
        <w:mirrorIndents/>
        <w:rPr>
          <w:rFonts w:cs="Times New Roman"/>
          <w:b/>
          <w:bCs/>
          <w:color w:val="000000"/>
          <w:lang w:val="en-US"/>
        </w:rPr>
      </w:pPr>
      <w:r w:rsidRPr="002C0A8A">
        <w:rPr>
          <w:rFonts w:cs="Times New Roman"/>
          <w:b/>
          <w:bCs/>
          <w:color w:val="000000"/>
          <w:lang w:val="en-US"/>
        </w:rPr>
        <w:t xml:space="preserve">Reason-giving </w:t>
      </w:r>
    </w:p>
    <w:p w:rsidR="00F90F82" w:rsidRPr="002C0A8A" w:rsidRDefault="00F90F82" w:rsidP="002B6191">
      <w:pPr>
        <w:pStyle w:val="BodyText"/>
        <w:spacing w:after="0" w:line="360" w:lineRule="auto"/>
        <w:contextualSpacing/>
        <w:mirrorIndents/>
        <w:rPr>
          <w:rFonts w:cs="Times New Roman"/>
          <w:b/>
          <w:bCs/>
          <w:color w:val="000000"/>
          <w:lang w:val="en-US"/>
        </w:rPr>
      </w:pPr>
    </w:p>
    <w:p w:rsidR="009C6220" w:rsidRPr="002C0A8A" w:rsidRDefault="006F21CC" w:rsidP="002B6191">
      <w:pPr>
        <w:pStyle w:val="BodyText"/>
        <w:spacing w:after="0" w:line="360" w:lineRule="auto"/>
        <w:contextualSpacing/>
        <w:rPr>
          <w:rFonts w:cs="Times New Roman"/>
          <w:lang w:val="en-US"/>
        </w:rPr>
      </w:pPr>
      <w:r w:rsidRPr="002C0A8A">
        <w:rPr>
          <w:rFonts w:cs="Times New Roman"/>
          <w:lang w:val="en-US"/>
        </w:rPr>
        <w:t>The speaker does not present any argument (</w:t>
      </w:r>
      <w:r w:rsidR="00AC4AB0" w:rsidRPr="002C0A8A">
        <w:rPr>
          <w:rFonts w:cs="Times New Roman"/>
          <w:lang w:val="en-US"/>
        </w:rPr>
        <w:t xml:space="preserve">but </w:t>
      </w:r>
      <w:r w:rsidRPr="002C0A8A">
        <w:rPr>
          <w:rFonts w:cs="Times New Roman"/>
          <w:lang w:val="en-US"/>
        </w:rPr>
        <w:t>ask</w:t>
      </w:r>
      <w:r w:rsidR="00883C50" w:rsidRPr="002C0A8A">
        <w:rPr>
          <w:rFonts w:cs="Times New Roman"/>
          <w:lang w:val="en-US"/>
        </w:rPr>
        <w:t>s</w:t>
      </w:r>
      <w:r w:rsidR="00AC4AB0" w:rsidRPr="002C0A8A">
        <w:rPr>
          <w:rFonts w:cs="Times New Roman"/>
          <w:lang w:val="en-US"/>
        </w:rPr>
        <w:t>,</w:t>
      </w:r>
      <w:r w:rsidRPr="002C0A8A">
        <w:rPr>
          <w:rFonts w:cs="Times New Roman"/>
          <w:lang w:val="en-US"/>
        </w:rPr>
        <w:t xml:space="preserve"> for example</w:t>
      </w:r>
      <w:r w:rsidR="00AC4AB0" w:rsidRPr="002C0A8A">
        <w:rPr>
          <w:rFonts w:cs="Times New Roman"/>
          <w:lang w:val="en-US"/>
        </w:rPr>
        <w:t>,</w:t>
      </w:r>
      <w:r w:rsidRPr="002C0A8A">
        <w:rPr>
          <w:rFonts w:cs="Times New Roman"/>
          <w:lang w:val="en-US"/>
        </w:rPr>
        <w:t xml:space="preserve"> for additional information)</w:t>
      </w:r>
    </w:p>
    <w:p w:rsidR="00274F34" w:rsidRPr="002C0A8A" w:rsidRDefault="00274F34" w:rsidP="002C0A8A">
      <w:pPr>
        <w:pStyle w:val="ListParagraph"/>
        <w:numPr>
          <w:ilvl w:val="0"/>
          <w:numId w:val="6"/>
        </w:numPr>
        <w:spacing w:line="360" w:lineRule="auto"/>
        <w:rPr>
          <w:rFonts w:ascii="Times New Roman" w:hAnsi="Times New Roman"/>
          <w:sz w:val="24"/>
          <w:szCs w:val="24"/>
          <w:lang w:val="en-US"/>
        </w:rPr>
      </w:pPr>
      <w:r w:rsidRPr="002C0A8A">
        <w:rPr>
          <w:rFonts w:ascii="Times New Roman" w:hAnsi="Times New Roman"/>
          <w:sz w:val="24"/>
          <w:szCs w:val="24"/>
          <w:lang w:val="en-US"/>
        </w:rPr>
        <w:t xml:space="preserve"> </w:t>
      </w:r>
      <w:r w:rsidR="001959E1" w:rsidRPr="002C0A8A">
        <w:rPr>
          <w:rFonts w:ascii="Times New Roman" w:hAnsi="Times New Roman"/>
          <w:sz w:val="24"/>
          <w:szCs w:val="24"/>
          <w:lang w:val="en-US"/>
        </w:rPr>
        <w:t xml:space="preserve">The </w:t>
      </w:r>
      <w:r w:rsidRPr="002C0A8A">
        <w:rPr>
          <w:rFonts w:ascii="Times New Roman" w:hAnsi="Times New Roman"/>
          <w:sz w:val="24"/>
          <w:szCs w:val="24"/>
          <w:lang w:val="en-US"/>
        </w:rPr>
        <w:t xml:space="preserve">speaker states a demand without reason (without justification): </w:t>
      </w:r>
      <w:r w:rsidR="008879EB" w:rsidRPr="002C0A8A">
        <w:rPr>
          <w:rFonts w:ascii="Times New Roman" w:hAnsi="Times New Roman"/>
          <w:sz w:val="24"/>
          <w:szCs w:val="24"/>
          <w:lang w:val="en-US"/>
        </w:rPr>
        <w:t xml:space="preserve">there is no explanation why x should or should not be done; </w:t>
      </w:r>
      <w:r w:rsidRPr="002C0A8A">
        <w:rPr>
          <w:rFonts w:ascii="Times New Roman" w:hAnsi="Times New Roman"/>
          <w:sz w:val="24"/>
          <w:szCs w:val="24"/>
          <w:lang w:val="en-US"/>
        </w:rPr>
        <w:t>statement of beliefs or preferences without explanation</w:t>
      </w:r>
      <w:r w:rsidR="00F90F82" w:rsidRPr="002C0A8A">
        <w:rPr>
          <w:rFonts w:ascii="Times New Roman" w:hAnsi="Times New Roman"/>
          <w:sz w:val="24"/>
          <w:szCs w:val="24"/>
          <w:lang w:val="en-US"/>
        </w:rPr>
        <w:t>.</w:t>
      </w:r>
    </w:p>
    <w:p w:rsidR="00274F34" w:rsidRPr="002C0A8A" w:rsidRDefault="001959E1" w:rsidP="002C0A8A">
      <w:pPr>
        <w:pStyle w:val="ListParagraph"/>
        <w:numPr>
          <w:ilvl w:val="0"/>
          <w:numId w:val="6"/>
        </w:numPr>
        <w:spacing w:line="360" w:lineRule="auto"/>
        <w:rPr>
          <w:rFonts w:ascii="Times New Roman" w:hAnsi="Times New Roman"/>
          <w:color w:val="000000"/>
          <w:sz w:val="24"/>
          <w:szCs w:val="24"/>
          <w:lang w:val="en-US"/>
        </w:rPr>
      </w:pPr>
      <w:r w:rsidRPr="002C0A8A">
        <w:rPr>
          <w:rFonts w:ascii="Times New Roman" w:hAnsi="Times New Roman"/>
          <w:color w:val="000000"/>
          <w:sz w:val="24"/>
          <w:szCs w:val="24"/>
          <w:lang w:val="en-US"/>
        </w:rPr>
        <w:t xml:space="preserve">The </w:t>
      </w:r>
      <w:r w:rsidR="00274F34" w:rsidRPr="002C0A8A">
        <w:rPr>
          <w:rFonts w:ascii="Times New Roman" w:hAnsi="Times New Roman"/>
          <w:color w:val="000000"/>
          <w:sz w:val="24"/>
          <w:szCs w:val="24"/>
          <w:lang w:val="en-US"/>
        </w:rPr>
        <w:t>speaker offers a reason (with justification)</w:t>
      </w:r>
      <w:r w:rsidR="00F90F82" w:rsidRPr="002C0A8A">
        <w:rPr>
          <w:rFonts w:ascii="Times New Roman" w:hAnsi="Times New Roman"/>
          <w:color w:val="000000"/>
          <w:sz w:val="24"/>
          <w:szCs w:val="24"/>
          <w:lang w:val="en-US"/>
        </w:rPr>
        <w:t>.</w:t>
      </w:r>
    </w:p>
    <w:p w:rsidR="006420AA" w:rsidRPr="002C0A8A" w:rsidRDefault="006420AA" w:rsidP="002B6191">
      <w:pPr>
        <w:shd w:val="clear" w:color="auto" w:fill="FFFFFF"/>
        <w:spacing w:line="360" w:lineRule="auto"/>
        <w:contextualSpacing/>
        <w:mirrorIndents/>
        <w:rPr>
          <w:rFonts w:eastAsia="Times New Roman" w:cs="Times New Roman"/>
          <w:b/>
          <w:color w:val="222222"/>
          <w:lang w:val="en-GB" w:eastAsia="pt-BR"/>
        </w:rPr>
      </w:pPr>
    </w:p>
    <w:p w:rsidR="00274F34" w:rsidRPr="002C0A8A" w:rsidRDefault="00274F34" w:rsidP="002B6191">
      <w:pPr>
        <w:shd w:val="clear" w:color="auto" w:fill="FFFFFF"/>
        <w:spacing w:line="360" w:lineRule="auto"/>
        <w:contextualSpacing/>
        <w:mirrorIndents/>
        <w:rPr>
          <w:rFonts w:eastAsia="Times New Roman" w:cs="Times New Roman"/>
          <w:b/>
          <w:color w:val="222222"/>
          <w:lang w:val="en-GB" w:eastAsia="pt-BR"/>
        </w:rPr>
      </w:pPr>
      <w:r w:rsidRPr="002C0A8A">
        <w:rPr>
          <w:rFonts w:eastAsia="Times New Roman" w:cs="Times New Roman"/>
          <w:b/>
          <w:color w:val="222222"/>
          <w:lang w:val="en-GB" w:eastAsia="pt-BR"/>
        </w:rPr>
        <w:t>Evidence</w:t>
      </w:r>
      <w:r w:rsidR="00B3523E" w:rsidRPr="002C0A8A">
        <w:rPr>
          <w:rStyle w:val="FootnoteReference"/>
          <w:rFonts w:eastAsia="Times New Roman" w:cs="Times New Roman"/>
          <w:b/>
          <w:color w:val="222222"/>
          <w:lang w:eastAsia="pt-BR"/>
        </w:rPr>
        <w:footnoteReference w:id="3"/>
      </w:r>
    </w:p>
    <w:p w:rsidR="00F90F82" w:rsidRPr="002C0A8A" w:rsidRDefault="00F90F82" w:rsidP="002B6191">
      <w:pPr>
        <w:shd w:val="clear" w:color="auto" w:fill="FFFFFF"/>
        <w:spacing w:line="360" w:lineRule="auto"/>
        <w:contextualSpacing/>
        <w:mirrorIndents/>
        <w:rPr>
          <w:rFonts w:eastAsia="Times New Roman" w:cs="Times New Roman"/>
          <w:color w:val="222222"/>
          <w:lang w:val="en-GB" w:eastAsia="pt-BR"/>
        </w:rPr>
      </w:pPr>
    </w:p>
    <w:p w:rsidR="00A42FC5" w:rsidRPr="002C0A8A" w:rsidRDefault="009C6220" w:rsidP="002B6191">
      <w:pPr>
        <w:shd w:val="clear" w:color="auto" w:fill="FFFFFF"/>
        <w:spacing w:line="360" w:lineRule="auto"/>
        <w:contextualSpacing/>
        <w:mirrorIndents/>
        <w:rPr>
          <w:rFonts w:eastAsia="Times New Roman" w:cs="Times New Roman"/>
          <w:color w:val="222222"/>
          <w:lang w:val="en-GB" w:eastAsia="pt-BR"/>
        </w:rPr>
      </w:pPr>
      <w:r w:rsidRPr="002C0A8A">
        <w:rPr>
          <w:rFonts w:eastAsia="Times New Roman" w:cs="Times New Roman"/>
          <w:color w:val="222222"/>
          <w:lang w:val="en-GB" w:eastAsia="pt-BR"/>
        </w:rPr>
        <w:t>To make an argument comprehensible to others, the speaker needs to offer a conclusion or a demand (something they are arguing about) and provide evidence to support the conclusions. This support can be classified as:</w:t>
      </w:r>
    </w:p>
    <w:p w:rsidR="00A42FC5" w:rsidRPr="002C0A8A" w:rsidRDefault="00A42FC5" w:rsidP="002C0A8A">
      <w:pPr>
        <w:pStyle w:val="ListParagraph"/>
        <w:numPr>
          <w:ilvl w:val="0"/>
          <w:numId w:val="7"/>
        </w:numPr>
        <w:shd w:val="clear" w:color="auto" w:fill="FFFFFF"/>
        <w:spacing w:after="0" w:line="360" w:lineRule="auto"/>
        <w:rPr>
          <w:rFonts w:ascii="Times New Roman" w:eastAsia="Times New Roman" w:hAnsi="Times New Roman"/>
          <w:color w:val="222222"/>
          <w:sz w:val="24"/>
          <w:szCs w:val="24"/>
          <w:lang w:val="en-GB" w:eastAsia="pt-BR"/>
        </w:rPr>
      </w:pPr>
      <w:r w:rsidRPr="002C0A8A">
        <w:rPr>
          <w:rFonts w:ascii="Times New Roman" w:eastAsia="Times New Roman" w:hAnsi="Times New Roman"/>
          <w:color w:val="222222"/>
          <w:sz w:val="24"/>
          <w:szCs w:val="24"/>
          <w:lang w:val="en-GB" w:eastAsia="pt-BR"/>
        </w:rPr>
        <w:t>Empirical evidence: refers to empirical or quasi-empirical claims about the world, as to bring to the fore information to understand the quality of the conclusion or the demand at stake. Factual evidence includes more generic knowledge about the world. Empirical evidence is not communicated in the first person, thereby it is different from personal experience.</w:t>
      </w:r>
      <w:r w:rsidR="007F13E6" w:rsidRPr="002C0A8A">
        <w:rPr>
          <w:rFonts w:ascii="Times New Roman" w:hAnsi="Times New Roman"/>
          <w:sz w:val="24"/>
          <w:szCs w:val="24"/>
          <w:lang w:val="en-GB"/>
        </w:rPr>
        <w:t xml:space="preserve"> </w:t>
      </w:r>
      <w:r w:rsidR="0058422B" w:rsidRPr="002C0A8A">
        <w:rPr>
          <w:rFonts w:ascii="Times New Roman" w:hAnsi="Times New Roman"/>
          <w:sz w:val="24"/>
          <w:szCs w:val="24"/>
          <w:lang w:val="en-GB"/>
        </w:rPr>
        <w:t xml:space="preserve">Examples are: </w:t>
      </w:r>
      <w:r w:rsidR="007F13E6" w:rsidRPr="002C0A8A">
        <w:rPr>
          <w:rFonts w:ascii="Times New Roman" w:hAnsi="Times New Roman"/>
          <w:i/>
          <w:sz w:val="24"/>
          <w:szCs w:val="24"/>
          <w:lang w:val="en-GB"/>
        </w:rPr>
        <w:t>“We need t</w:t>
      </w:r>
      <w:r w:rsidR="007F13E6" w:rsidRPr="002C0A8A">
        <w:rPr>
          <w:rFonts w:ascii="Times New Roman" w:eastAsia="Times New Roman" w:hAnsi="Times New Roman"/>
          <w:i/>
          <w:color w:val="222222"/>
          <w:sz w:val="24"/>
          <w:szCs w:val="24"/>
          <w:lang w:val="en-GB" w:eastAsia="pt-BR"/>
        </w:rPr>
        <w:t xml:space="preserve">ougher criminal law because nowadays young people </w:t>
      </w:r>
      <w:r w:rsidR="007F13E6" w:rsidRPr="002C0A8A">
        <w:rPr>
          <w:rFonts w:ascii="Times New Roman" w:hAnsi="Times New Roman"/>
          <w:i/>
          <w:sz w:val="24"/>
          <w:szCs w:val="24"/>
          <w:lang w:val="en-GB"/>
        </w:rPr>
        <w:t>kill and even burn their victims”</w:t>
      </w:r>
      <w:r w:rsidR="007F13E6" w:rsidRPr="002C0A8A">
        <w:rPr>
          <w:rFonts w:ascii="Times New Roman" w:hAnsi="Times New Roman"/>
          <w:sz w:val="24"/>
          <w:szCs w:val="24"/>
          <w:lang w:val="en-GB"/>
        </w:rPr>
        <w:t xml:space="preserve">; </w:t>
      </w:r>
      <w:r w:rsidR="007F13E6" w:rsidRPr="002C0A8A">
        <w:rPr>
          <w:rFonts w:ascii="Times New Roman" w:hAnsi="Times New Roman"/>
          <w:i/>
          <w:sz w:val="24"/>
          <w:szCs w:val="24"/>
          <w:lang w:val="en-GB"/>
        </w:rPr>
        <w:t>“the effects of youngsters in adult prisons are devastating since they get in touch with real criminals”</w:t>
      </w:r>
      <w:r w:rsidR="00F90F82" w:rsidRPr="002C0A8A">
        <w:rPr>
          <w:rFonts w:ascii="Times New Roman" w:hAnsi="Times New Roman"/>
          <w:sz w:val="24"/>
          <w:szCs w:val="24"/>
          <w:lang w:val="en-GB"/>
        </w:rPr>
        <w:t>.</w:t>
      </w:r>
    </w:p>
    <w:p w:rsidR="00F90F82" w:rsidRPr="002C0A8A" w:rsidRDefault="00F90F82" w:rsidP="00F90F82">
      <w:pPr>
        <w:pStyle w:val="ListParagraph"/>
        <w:shd w:val="clear" w:color="auto" w:fill="FFFFFF"/>
        <w:spacing w:after="0" w:line="360" w:lineRule="auto"/>
        <w:rPr>
          <w:rFonts w:ascii="Times New Roman" w:eastAsia="Times New Roman" w:hAnsi="Times New Roman"/>
          <w:color w:val="222222"/>
          <w:sz w:val="24"/>
          <w:szCs w:val="24"/>
          <w:lang w:val="en-GB" w:eastAsia="pt-BR"/>
        </w:rPr>
      </w:pPr>
    </w:p>
    <w:p w:rsidR="00A42FC5" w:rsidRPr="002C0A8A" w:rsidRDefault="00A42FC5" w:rsidP="00F90F82">
      <w:pPr>
        <w:pStyle w:val="ListParagraph"/>
        <w:numPr>
          <w:ilvl w:val="0"/>
          <w:numId w:val="7"/>
        </w:numPr>
        <w:shd w:val="clear" w:color="auto" w:fill="FFFFFF"/>
        <w:spacing w:line="360" w:lineRule="auto"/>
        <w:rPr>
          <w:rFonts w:ascii="Times New Roman" w:eastAsia="Times New Roman" w:hAnsi="Times New Roman"/>
          <w:color w:val="222222"/>
          <w:sz w:val="24"/>
          <w:szCs w:val="24"/>
          <w:lang w:val="en-GB" w:eastAsia="pt-BR"/>
        </w:rPr>
      </w:pPr>
      <w:r w:rsidRPr="002C0A8A">
        <w:rPr>
          <w:rFonts w:ascii="Times New Roman" w:eastAsia="Times New Roman" w:hAnsi="Times New Roman"/>
          <w:color w:val="222222"/>
          <w:sz w:val="24"/>
          <w:szCs w:val="24"/>
          <w:lang w:val="en-GB" w:eastAsia="pt-BR"/>
        </w:rPr>
        <w:lastRenderedPageBreak/>
        <w:t>Statistic evidence: refers to</w:t>
      </w:r>
      <w:r w:rsidR="0062746D" w:rsidRPr="002C0A8A">
        <w:rPr>
          <w:rFonts w:ascii="Times New Roman" w:eastAsia="Times New Roman" w:hAnsi="Times New Roman"/>
          <w:color w:val="222222"/>
          <w:sz w:val="24"/>
          <w:szCs w:val="24"/>
          <w:lang w:val="en-GB" w:eastAsia="pt-BR"/>
        </w:rPr>
        <w:t xml:space="preserve"> survey</w:t>
      </w:r>
      <w:r w:rsidR="00AC4AB0" w:rsidRPr="002C0A8A">
        <w:rPr>
          <w:rFonts w:ascii="Times New Roman" w:eastAsia="Times New Roman" w:hAnsi="Times New Roman"/>
          <w:color w:val="222222"/>
          <w:sz w:val="24"/>
          <w:szCs w:val="24"/>
          <w:lang w:val="en-GB" w:eastAsia="pt-BR"/>
        </w:rPr>
        <w:t>s</w:t>
      </w:r>
      <w:r w:rsidR="0062746D" w:rsidRPr="002C0A8A">
        <w:rPr>
          <w:rFonts w:ascii="Times New Roman" w:eastAsia="Times New Roman" w:hAnsi="Times New Roman"/>
          <w:color w:val="222222"/>
          <w:sz w:val="24"/>
          <w:szCs w:val="24"/>
          <w:lang w:val="en-GB" w:eastAsia="pt-BR"/>
        </w:rPr>
        <w:t>, probabilistic and numerical statements to justify why (x) should or should not be done. Examples are</w:t>
      </w:r>
      <w:r w:rsidRPr="002C0A8A">
        <w:rPr>
          <w:rFonts w:ascii="Times New Roman" w:eastAsia="Times New Roman" w:hAnsi="Times New Roman"/>
          <w:color w:val="222222"/>
          <w:sz w:val="24"/>
          <w:szCs w:val="24"/>
          <w:lang w:val="en-GB" w:eastAsia="pt-BR"/>
        </w:rPr>
        <w:t xml:space="preserve">: </w:t>
      </w:r>
      <w:r w:rsidRPr="002C0A8A">
        <w:rPr>
          <w:rFonts w:ascii="Times New Roman" w:eastAsia="Times New Roman" w:hAnsi="Times New Roman"/>
          <w:i/>
          <w:color w:val="222222"/>
          <w:sz w:val="24"/>
          <w:szCs w:val="24"/>
          <w:lang w:val="en-GB" w:eastAsia="pt-BR"/>
        </w:rPr>
        <w:t>“50% of cases”,</w:t>
      </w:r>
      <w:r w:rsidRPr="002C0A8A">
        <w:rPr>
          <w:rFonts w:ascii="Times New Roman" w:eastAsia="Times New Roman" w:hAnsi="Times New Roman"/>
          <w:color w:val="222222"/>
          <w:sz w:val="24"/>
          <w:szCs w:val="24"/>
          <w:lang w:val="en-GB" w:eastAsia="pt-BR"/>
        </w:rPr>
        <w:t xml:space="preserve"> </w:t>
      </w:r>
      <w:r w:rsidRPr="002C0A8A">
        <w:rPr>
          <w:rFonts w:ascii="Times New Roman" w:eastAsia="Times New Roman" w:hAnsi="Times New Roman"/>
          <w:i/>
          <w:color w:val="222222"/>
          <w:sz w:val="24"/>
          <w:szCs w:val="24"/>
          <w:lang w:val="en-GB" w:eastAsia="pt-BR"/>
        </w:rPr>
        <w:t xml:space="preserve">“200 people”, “the majority of adolescents”, “a growing number of infractions”; </w:t>
      </w:r>
      <w:r w:rsidR="007F13E6" w:rsidRPr="002C0A8A">
        <w:rPr>
          <w:rFonts w:ascii="Times New Roman" w:eastAsia="Times New Roman" w:hAnsi="Times New Roman"/>
          <w:i/>
          <w:color w:val="222222"/>
          <w:sz w:val="24"/>
          <w:szCs w:val="24"/>
          <w:lang w:val="en-GB" w:eastAsia="pt-BR"/>
        </w:rPr>
        <w:t>“Today, 43% of young offenders repeat an offense, the number of juvenile offenders is growing, and so is the rate of highly violent crimes”</w:t>
      </w:r>
      <w:r w:rsidR="00F90F82" w:rsidRPr="002C0A8A">
        <w:rPr>
          <w:rFonts w:ascii="Times New Roman" w:eastAsia="Times New Roman" w:hAnsi="Times New Roman"/>
          <w:color w:val="222222"/>
          <w:sz w:val="24"/>
          <w:szCs w:val="24"/>
          <w:lang w:val="en-GB" w:eastAsia="pt-BR"/>
        </w:rPr>
        <w:t>.</w:t>
      </w:r>
    </w:p>
    <w:p w:rsidR="00F90F82" w:rsidRPr="002C0A8A" w:rsidRDefault="00F90F82" w:rsidP="00F90F82">
      <w:pPr>
        <w:pStyle w:val="ListParagraph"/>
        <w:shd w:val="clear" w:color="auto" w:fill="FFFFFF"/>
        <w:spacing w:line="360" w:lineRule="auto"/>
        <w:rPr>
          <w:rFonts w:ascii="Times New Roman" w:eastAsia="Times New Roman" w:hAnsi="Times New Roman"/>
          <w:color w:val="222222"/>
          <w:sz w:val="24"/>
          <w:szCs w:val="24"/>
          <w:lang w:val="en-GB" w:eastAsia="pt-BR"/>
        </w:rPr>
      </w:pPr>
    </w:p>
    <w:p w:rsidR="00A42FC5" w:rsidRPr="002C0A8A" w:rsidRDefault="00A42FC5" w:rsidP="00F90F82">
      <w:pPr>
        <w:pStyle w:val="ListParagraph"/>
        <w:numPr>
          <w:ilvl w:val="0"/>
          <w:numId w:val="6"/>
        </w:numPr>
        <w:shd w:val="clear" w:color="auto" w:fill="FFFFFF"/>
        <w:spacing w:after="0" w:line="360" w:lineRule="auto"/>
        <w:rPr>
          <w:rFonts w:ascii="Times New Roman" w:eastAsia="Times New Roman" w:hAnsi="Times New Roman"/>
          <w:i/>
          <w:color w:val="222222"/>
          <w:sz w:val="24"/>
          <w:szCs w:val="24"/>
          <w:lang w:val="en-GB" w:eastAsia="pt-BR"/>
        </w:rPr>
      </w:pPr>
      <w:r w:rsidRPr="002C0A8A">
        <w:rPr>
          <w:rFonts w:ascii="Times New Roman" w:eastAsia="Times New Roman" w:hAnsi="Times New Roman"/>
          <w:color w:val="222222"/>
          <w:sz w:val="24"/>
          <w:szCs w:val="24"/>
          <w:lang w:val="en-GB" w:eastAsia="pt-BR"/>
        </w:rPr>
        <w:t>Research findings:  include any claims attributed to a specific study or to “research” in general, whether a source</w:t>
      </w:r>
      <w:r w:rsidR="00B3523E" w:rsidRPr="002C0A8A">
        <w:rPr>
          <w:rStyle w:val="FootnoteReference"/>
          <w:rFonts w:ascii="Times New Roman" w:hAnsi="Times New Roman"/>
          <w:sz w:val="24"/>
          <w:szCs w:val="24"/>
        </w:rPr>
        <w:footnoteRef/>
      </w:r>
      <w:r w:rsidRPr="002C0A8A">
        <w:rPr>
          <w:rFonts w:ascii="Times New Roman" w:eastAsia="Times New Roman" w:hAnsi="Times New Roman"/>
          <w:color w:val="222222"/>
          <w:sz w:val="24"/>
          <w:szCs w:val="24"/>
          <w:lang w:val="en-GB" w:eastAsia="pt-BR"/>
        </w:rPr>
        <w:t xml:space="preserve"> is mentioned or not; systematized knowledge validated in a scientific context.</w:t>
      </w:r>
      <w:r w:rsidR="007F13E6" w:rsidRPr="002C0A8A">
        <w:rPr>
          <w:rFonts w:ascii="Times New Roman" w:eastAsia="Times New Roman" w:hAnsi="Times New Roman"/>
          <w:color w:val="222222"/>
          <w:sz w:val="24"/>
          <w:szCs w:val="24"/>
          <w:lang w:val="en-GB" w:eastAsia="pt-BR"/>
        </w:rPr>
        <w:t xml:space="preserve"> </w:t>
      </w:r>
      <w:r w:rsidR="007F13E6" w:rsidRPr="002C0A8A">
        <w:rPr>
          <w:rFonts w:ascii="Times New Roman" w:eastAsia="Times New Roman" w:hAnsi="Times New Roman"/>
          <w:i/>
          <w:color w:val="222222"/>
          <w:sz w:val="24"/>
          <w:szCs w:val="24"/>
          <w:lang w:val="en-GB" w:eastAsia="pt-BR"/>
        </w:rPr>
        <w:t>“A lot of studies show that the main victims of violence in Brazil are the adolescents themselves - especially young people from the suburbs, especially the poor and black</w:t>
      </w:r>
      <w:r w:rsidR="00883C50" w:rsidRPr="002C0A8A">
        <w:rPr>
          <w:rFonts w:ascii="Times New Roman" w:eastAsia="Times New Roman" w:hAnsi="Times New Roman"/>
          <w:i/>
          <w:color w:val="222222"/>
          <w:sz w:val="24"/>
          <w:szCs w:val="24"/>
          <w:lang w:val="en-GB" w:eastAsia="pt-BR"/>
        </w:rPr>
        <w:t xml:space="preserve"> people</w:t>
      </w:r>
      <w:r w:rsidR="007F13E6" w:rsidRPr="002C0A8A">
        <w:rPr>
          <w:rFonts w:ascii="Times New Roman" w:eastAsia="Times New Roman" w:hAnsi="Times New Roman"/>
          <w:i/>
          <w:color w:val="222222"/>
          <w:sz w:val="24"/>
          <w:szCs w:val="24"/>
          <w:lang w:val="en-GB" w:eastAsia="pt-BR"/>
        </w:rPr>
        <w:t>”,</w:t>
      </w:r>
      <w:r w:rsidR="0062746D" w:rsidRPr="002C0A8A">
        <w:rPr>
          <w:rFonts w:ascii="Times New Roman" w:eastAsia="Times New Roman" w:hAnsi="Times New Roman"/>
          <w:i/>
          <w:color w:val="222222"/>
          <w:sz w:val="24"/>
          <w:szCs w:val="24"/>
          <w:lang w:val="en-GB" w:eastAsia="pt-BR"/>
        </w:rPr>
        <w:t xml:space="preserve"> “There is no scientific research that proves that </w:t>
      </w:r>
      <w:r w:rsidR="00883C50" w:rsidRPr="002C0A8A">
        <w:rPr>
          <w:rFonts w:ascii="Times New Roman" w:eastAsia="Times New Roman" w:hAnsi="Times New Roman"/>
          <w:i/>
          <w:color w:val="222222"/>
          <w:sz w:val="24"/>
          <w:szCs w:val="24"/>
          <w:lang w:val="en-GB" w:eastAsia="pt-BR"/>
        </w:rPr>
        <w:t xml:space="preserve">increasing </w:t>
      </w:r>
      <w:r w:rsidR="0062746D" w:rsidRPr="002C0A8A">
        <w:rPr>
          <w:rFonts w:ascii="Times New Roman" w:eastAsia="Times New Roman" w:hAnsi="Times New Roman"/>
          <w:i/>
          <w:color w:val="222222"/>
          <w:sz w:val="24"/>
          <w:szCs w:val="24"/>
          <w:lang w:val="en-GB" w:eastAsia="pt-BR"/>
        </w:rPr>
        <w:t>the penalty would reduce crime”</w:t>
      </w:r>
      <w:r w:rsidR="00F90F82" w:rsidRPr="002C0A8A">
        <w:rPr>
          <w:rFonts w:ascii="Times New Roman" w:eastAsia="Times New Roman" w:hAnsi="Times New Roman"/>
          <w:i/>
          <w:color w:val="222222"/>
          <w:sz w:val="24"/>
          <w:szCs w:val="24"/>
          <w:lang w:val="en-GB" w:eastAsia="pt-BR"/>
        </w:rPr>
        <w:t>.</w:t>
      </w:r>
    </w:p>
    <w:p w:rsidR="00F90F82" w:rsidRPr="002C0A8A" w:rsidRDefault="00F90F82" w:rsidP="00F90F82">
      <w:pPr>
        <w:pStyle w:val="ListParagraph"/>
        <w:shd w:val="clear" w:color="auto" w:fill="FFFFFF"/>
        <w:spacing w:after="0" w:line="360" w:lineRule="auto"/>
        <w:rPr>
          <w:rFonts w:ascii="Times New Roman" w:eastAsia="Times New Roman" w:hAnsi="Times New Roman"/>
          <w:color w:val="222222"/>
          <w:sz w:val="24"/>
          <w:szCs w:val="24"/>
          <w:lang w:val="en-GB" w:eastAsia="pt-BR"/>
        </w:rPr>
      </w:pPr>
    </w:p>
    <w:p w:rsidR="00A42FC5" w:rsidRPr="002C0A8A" w:rsidRDefault="00A42FC5" w:rsidP="002C0A8A">
      <w:pPr>
        <w:pStyle w:val="ListParagraph"/>
        <w:numPr>
          <w:ilvl w:val="0"/>
          <w:numId w:val="6"/>
        </w:numPr>
        <w:shd w:val="clear" w:color="auto" w:fill="FFFFFF"/>
        <w:spacing w:after="0" w:line="360" w:lineRule="auto"/>
        <w:rPr>
          <w:rFonts w:ascii="Times New Roman" w:eastAsia="Times New Roman" w:hAnsi="Times New Roman"/>
          <w:color w:val="222222"/>
          <w:sz w:val="24"/>
          <w:szCs w:val="24"/>
          <w:lang w:val="en-GB" w:eastAsia="pt-BR"/>
        </w:rPr>
      </w:pPr>
      <w:r w:rsidRPr="002C0A8A">
        <w:rPr>
          <w:rFonts w:ascii="Times New Roman" w:eastAsia="Times New Roman" w:hAnsi="Times New Roman"/>
          <w:color w:val="222222"/>
          <w:sz w:val="24"/>
          <w:szCs w:val="24"/>
          <w:lang w:val="en-GB" w:eastAsia="pt-BR"/>
        </w:rPr>
        <w:t>Legal evidence: claims involving valid constitutional or legal norms and legal precedents that apply to particular problems and cases.</w:t>
      </w:r>
      <w:r w:rsidR="0062746D" w:rsidRPr="002C0A8A">
        <w:rPr>
          <w:rFonts w:ascii="Times New Roman" w:hAnsi="Times New Roman"/>
          <w:sz w:val="24"/>
          <w:szCs w:val="24"/>
          <w:lang w:val="en-GB"/>
        </w:rPr>
        <w:t xml:space="preserve"> “</w:t>
      </w:r>
      <w:r w:rsidR="0062746D" w:rsidRPr="002C0A8A">
        <w:rPr>
          <w:rFonts w:ascii="Times New Roman" w:hAnsi="Times New Roman"/>
          <w:i/>
          <w:sz w:val="24"/>
          <w:szCs w:val="24"/>
          <w:lang w:val="en-GB"/>
        </w:rPr>
        <w:t>We must consider the state responsibility as decisive; t</w:t>
      </w:r>
      <w:r w:rsidR="0062746D" w:rsidRPr="002C0A8A">
        <w:rPr>
          <w:rFonts w:ascii="Times New Roman" w:eastAsia="Times New Roman" w:hAnsi="Times New Roman"/>
          <w:i/>
          <w:color w:val="222222"/>
          <w:sz w:val="24"/>
          <w:szCs w:val="24"/>
          <w:lang w:val="en-GB" w:eastAsia="pt-BR"/>
        </w:rPr>
        <w:t>his house (Chamber of Deputies) approved Law No. 12,594, which provides the guidelines for children’s welfare and protection policies!”</w:t>
      </w:r>
    </w:p>
    <w:p w:rsidR="00F90F82" w:rsidRPr="002C0A8A" w:rsidRDefault="00F90F82" w:rsidP="00F90F82">
      <w:pPr>
        <w:pStyle w:val="ListParagraph"/>
        <w:rPr>
          <w:rFonts w:ascii="Times New Roman" w:eastAsia="Times New Roman" w:hAnsi="Times New Roman"/>
          <w:color w:val="222222"/>
          <w:sz w:val="24"/>
          <w:szCs w:val="24"/>
          <w:lang w:val="en-GB" w:eastAsia="pt-BR"/>
        </w:rPr>
      </w:pPr>
    </w:p>
    <w:p w:rsidR="002F1D7D" w:rsidRPr="002C0A8A" w:rsidRDefault="002F1D7D" w:rsidP="002C0A8A">
      <w:pPr>
        <w:pStyle w:val="ListParagraph"/>
        <w:numPr>
          <w:ilvl w:val="0"/>
          <w:numId w:val="6"/>
        </w:numPr>
        <w:spacing w:after="0" w:line="480" w:lineRule="auto"/>
        <w:ind w:left="426" w:firstLine="0"/>
        <w:rPr>
          <w:rFonts w:ascii="Times New Roman" w:hAnsi="Times New Roman"/>
          <w:sz w:val="24"/>
          <w:szCs w:val="24"/>
          <w:lang w:val="en-GB"/>
        </w:rPr>
      </w:pPr>
      <w:r w:rsidRPr="002C0A8A">
        <w:rPr>
          <w:rFonts w:ascii="Times New Roman" w:hAnsi="Times New Roman"/>
          <w:sz w:val="24"/>
          <w:szCs w:val="24"/>
          <w:lang w:val="en-GB"/>
        </w:rPr>
        <w:t>Other (please specify)</w:t>
      </w:r>
      <w:r w:rsidR="00F90F82" w:rsidRPr="002C0A8A">
        <w:rPr>
          <w:rFonts w:ascii="Times New Roman" w:hAnsi="Times New Roman"/>
          <w:sz w:val="24"/>
          <w:szCs w:val="24"/>
          <w:lang w:val="en-GB"/>
        </w:rPr>
        <w:t>.</w:t>
      </w:r>
    </w:p>
    <w:p w:rsidR="002F1D7D" w:rsidRPr="002C0A8A" w:rsidRDefault="002F1D7D" w:rsidP="002C0A8A">
      <w:pPr>
        <w:pStyle w:val="ListParagraph"/>
        <w:numPr>
          <w:ilvl w:val="0"/>
          <w:numId w:val="6"/>
        </w:numPr>
        <w:spacing w:after="0" w:line="480" w:lineRule="auto"/>
        <w:ind w:left="426" w:firstLine="0"/>
        <w:rPr>
          <w:rFonts w:ascii="Times New Roman" w:hAnsi="Times New Roman"/>
          <w:sz w:val="24"/>
          <w:szCs w:val="24"/>
          <w:lang w:val="en-GB"/>
        </w:rPr>
      </w:pPr>
      <w:r w:rsidRPr="002C0A8A">
        <w:rPr>
          <w:rFonts w:ascii="Times New Roman" w:hAnsi="Times New Roman"/>
          <w:sz w:val="24"/>
          <w:szCs w:val="24"/>
          <w:lang w:val="en-GB"/>
        </w:rPr>
        <w:t>Unclear</w:t>
      </w:r>
      <w:r w:rsidR="00F90F82" w:rsidRPr="002C0A8A">
        <w:rPr>
          <w:rFonts w:ascii="Times New Roman" w:hAnsi="Times New Roman"/>
          <w:sz w:val="24"/>
          <w:szCs w:val="24"/>
          <w:lang w:val="en-GB"/>
        </w:rPr>
        <w:t>.</w:t>
      </w:r>
    </w:p>
    <w:p w:rsidR="002F1D7D" w:rsidRPr="002C0A8A" w:rsidRDefault="000A20CA" w:rsidP="002C0A8A">
      <w:pPr>
        <w:spacing w:line="480" w:lineRule="auto"/>
        <w:ind w:left="426"/>
        <w:contextualSpacing/>
        <w:rPr>
          <w:rFonts w:cs="Times New Roman"/>
          <w:lang w:val="en-GB"/>
        </w:rPr>
      </w:pPr>
      <w:r w:rsidRPr="002C0A8A">
        <w:rPr>
          <w:rFonts w:cs="Times New Roman"/>
          <w:lang w:val="en-GB"/>
        </w:rPr>
        <w:t>7</w:t>
      </w:r>
      <w:r w:rsidR="002F1D7D" w:rsidRPr="002C0A8A">
        <w:rPr>
          <w:rFonts w:cs="Times New Roman"/>
          <w:lang w:val="en-GB"/>
        </w:rPr>
        <w:t xml:space="preserve">. </w:t>
      </w:r>
      <w:r w:rsidR="006420AA" w:rsidRPr="002C0A8A">
        <w:rPr>
          <w:rFonts w:cs="Times New Roman"/>
          <w:lang w:val="en-GB"/>
        </w:rPr>
        <w:tab/>
      </w:r>
      <w:r w:rsidR="002F1D7D" w:rsidRPr="002C0A8A">
        <w:rPr>
          <w:rFonts w:cs="Times New Roman"/>
          <w:lang w:val="en-GB"/>
        </w:rPr>
        <w:t>Not applicable</w:t>
      </w:r>
      <w:r w:rsidR="00F90F82" w:rsidRPr="002C0A8A">
        <w:rPr>
          <w:rFonts w:cs="Times New Roman"/>
          <w:lang w:val="en-GB"/>
        </w:rPr>
        <w:t>.</w:t>
      </w:r>
    </w:p>
    <w:p w:rsidR="006420AA" w:rsidRPr="002C0A8A" w:rsidRDefault="006420AA" w:rsidP="002C0A8A">
      <w:pPr>
        <w:pStyle w:val="BodyText"/>
        <w:spacing w:after="0" w:line="360" w:lineRule="auto"/>
        <w:ind w:left="426"/>
        <w:contextualSpacing/>
        <w:mirrorIndents/>
        <w:rPr>
          <w:rFonts w:cs="Times New Roman"/>
          <w:b/>
          <w:bCs/>
          <w:color w:val="000000"/>
          <w:lang w:val="en-GB"/>
        </w:rPr>
      </w:pPr>
    </w:p>
    <w:p w:rsidR="00274F34" w:rsidRPr="002C0A8A" w:rsidRDefault="00274F34" w:rsidP="002B6191">
      <w:pPr>
        <w:pStyle w:val="BodyText"/>
        <w:spacing w:after="0" w:line="360" w:lineRule="auto"/>
        <w:contextualSpacing/>
        <w:mirrorIndents/>
        <w:rPr>
          <w:rFonts w:cs="Times New Roman"/>
          <w:b/>
          <w:bCs/>
          <w:color w:val="000000"/>
          <w:lang w:val="en-GB"/>
        </w:rPr>
      </w:pPr>
      <w:r w:rsidRPr="002C0A8A">
        <w:rPr>
          <w:rFonts w:cs="Times New Roman"/>
          <w:b/>
          <w:bCs/>
          <w:color w:val="000000"/>
          <w:lang w:val="en-GB"/>
        </w:rPr>
        <w:t>Warrants</w:t>
      </w:r>
    </w:p>
    <w:p w:rsidR="00F90F82" w:rsidRPr="002C0A8A" w:rsidRDefault="00F90F82" w:rsidP="002B6191">
      <w:pPr>
        <w:pStyle w:val="BodyText"/>
        <w:spacing w:after="0" w:line="360" w:lineRule="auto"/>
        <w:contextualSpacing/>
        <w:mirrorIndents/>
        <w:rPr>
          <w:rFonts w:cs="Times New Roman"/>
          <w:color w:val="000000"/>
          <w:lang w:val="en-GB"/>
        </w:rPr>
      </w:pPr>
    </w:p>
    <w:p w:rsidR="009C6220" w:rsidRPr="002C0A8A" w:rsidRDefault="009C6220" w:rsidP="002B6191">
      <w:pPr>
        <w:pStyle w:val="BodyText"/>
        <w:spacing w:after="0" w:line="360" w:lineRule="auto"/>
        <w:contextualSpacing/>
        <w:mirrorIndents/>
        <w:rPr>
          <w:rFonts w:cs="Times New Roman"/>
          <w:color w:val="000000"/>
          <w:lang w:val="en-GB"/>
        </w:rPr>
      </w:pPr>
      <w:r w:rsidRPr="002C0A8A">
        <w:rPr>
          <w:rFonts w:cs="Times New Roman"/>
          <w:color w:val="000000"/>
          <w:lang w:val="en-GB"/>
        </w:rPr>
        <w:t>Warrants are connections to relate evidence and conclusion. Steiner and colleagues (Steiner, et al., 2004) refer to this latter element as “linkage”, i.e., a way to tie together a demand (y) and explain why (x) should or should not be done, within an infrastructure of logical or causal connections.</w:t>
      </w:r>
      <w:r w:rsidR="006F21CC" w:rsidRPr="002C0A8A">
        <w:rPr>
          <w:rFonts w:cs="Times New Roman"/>
          <w:color w:val="000000"/>
          <w:lang w:val="en-GB"/>
        </w:rPr>
        <w:t xml:space="preserve"> Warrants can be classified as: </w:t>
      </w:r>
    </w:p>
    <w:p w:rsidR="00732611" w:rsidRPr="002C0A8A" w:rsidRDefault="00732611" w:rsidP="002B6191">
      <w:pPr>
        <w:pStyle w:val="Paragrafo"/>
        <w:numPr>
          <w:ilvl w:val="0"/>
          <w:numId w:val="12"/>
        </w:numPr>
        <w:spacing w:line="360" w:lineRule="auto"/>
        <w:ind w:firstLine="0"/>
        <w:contextualSpacing/>
        <w:rPr>
          <w:i/>
        </w:rPr>
      </w:pPr>
      <w:r w:rsidRPr="002C0A8A">
        <w:t xml:space="preserve">Conditional: the speaker states a warrant that directly connects evidence to a conclusion, i.e., applying simple logic to show how one situation leads to the other. In this case, “if-then” statements are often used. </w:t>
      </w:r>
      <w:r w:rsidR="00A42FC5" w:rsidRPr="002C0A8A">
        <w:t>“</w:t>
      </w:r>
      <w:r w:rsidR="00A42FC5" w:rsidRPr="002C0A8A">
        <w:rPr>
          <w:i/>
        </w:rPr>
        <w:t>If we set the age of culpability at 16, gangs of organized crime will start recruiting minors aged 14 or 15”. “If we send adolescent to adult prison, they will return to society 20 times worse”</w:t>
      </w:r>
      <w:r w:rsidR="00F90F82" w:rsidRPr="002C0A8A">
        <w:rPr>
          <w:i/>
        </w:rPr>
        <w:t>.</w:t>
      </w:r>
    </w:p>
    <w:p w:rsidR="00F90F82" w:rsidRPr="002C0A8A" w:rsidRDefault="00F90F82" w:rsidP="00F90F82">
      <w:pPr>
        <w:pStyle w:val="Paragrafo"/>
        <w:spacing w:line="360" w:lineRule="auto"/>
        <w:ind w:left="720" w:firstLine="0"/>
        <w:contextualSpacing/>
        <w:rPr>
          <w:i/>
        </w:rPr>
      </w:pPr>
    </w:p>
    <w:p w:rsidR="00732611" w:rsidRPr="002C0A8A" w:rsidRDefault="00732611" w:rsidP="002B6191">
      <w:pPr>
        <w:pStyle w:val="Paragrafo"/>
        <w:numPr>
          <w:ilvl w:val="0"/>
          <w:numId w:val="12"/>
        </w:numPr>
        <w:spacing w:line="360" w:lineRule="auto"/>
        <w:ind w:firstLine="0"/>
        <w:contextualSpacing/>
      </w:pPr>
      <w:r w:rsidRPr="002C0A8A">
        <w:lastRenderedPageBreak/>
        <w:t xml:space="preserve">Analogy: the speaker illustrates his/her logic by comparing a situation to another </w:t>
      </w:r>
      <w:r w:rsidR="00AC4AB0" w:rsidRPr="002C0A8A">
        <w:t>t</w:t>
      </w:r>
      <w:r w:rsidRPr="002C0A8A">
        <w:t>hat might be easier to understand or the speaker uses a metaphor to enable others to grasp an issue that is arguably similar. Examples</w:t>
      </w:r>
      <w:r w:rsidR="00C26880" w:rsidRPr="002C0A8A">
        <w:t>:</w:t>
      </w:r>
      <w:r w:rsidRPr="002C0A8A">
        <w:t xml:space="preserve"> </w:t>
      </w:r>
      <w:r w:rsidR="00601C8E" w:rsidRPr="002C0A8A">
        <w:rPr>
          <w:i/>
        </w:rPr>
        <w:t>“</w:t>
      </w:r>
      <w:r w:rsidR="00C26880" w:rsidRPr="002C0A8A">
        <w:rPr>
          <w:i/>
        </w:rPr>
        <w:t xml:space="preserve">Fifty years ago, teenagers’ steps were monitored by their parents; and limits were parents’ responsibilities. Now, they have vast access to information through the Internet (...) and vote for the President of Brazil. They </w:t>
      </w:r>
      <w:r w:rsidR="00A42FC5" w:rsidRPr="002C0A8A">
        <w:rPr>
          <w:i/>
        </w:rPr>
        <w:t xml:space="preserve">do </w:t>
      </w:r>
      <w:r w:rsidR="00C26880" w:rsidRPr="002C0A8A">
        <w:rPr>
          <w:i/>
        </w:rPr>
        <w:t>know the difference between right and wrong</w:t>
      </w:r>
      <w:r w:rsidR="00601C8E" w:rsidRPr="002C0A8A">
        <w:rPr>
          <w:i/>
        </w:rPr>
        <w:t>”</w:t>
      </w:r>
      <w:r w:rsidR="00C26880" w:rsidRPr="002C0A8A">
        <w:t xml:space="preserve">. </w:t>
      </w:r>
    </w:p>
    <w:p w:rsidR="00F90F82" w:rsidRPr="002C0A8A" w:rsidRDefault="00F90F82" w:rsidP="00F90F82">
      <w:pPr>
        <w:pStyle w:val="ListParagraph"/>
        <w:rPr>
          <w:rFonts w:ascii="Times New Roman" w:hAnsi="Times New Roman"/>
          <w:sz w:val="24"/>
          <w:szCs w:val="24"/>
        </w:rPr>
      </w:pPr>
    </w:p>
    <w:p w:rsidR="00732611" w:rsidRPr="002C0A8A" w:rsidRDefault="00732611" w:rsidP="002B6191">
      <w:pPr>
        <w:pStyle w:val="Paragrafo"/>
        <w:numPr>
          <w:ilvl w:val="0"/>
          <w:numId w:val="12"/>
        </w:numPr>
        <w:spacing w:line="360" w:lineRule="auto"/>
        <w:ind w:firstLine="0"/>
        <w:contextualSpacing/>
      </w:pPr>
      <w:r w:rsidRPr="002C0A8A">
        <w:t xml:space="preserve">Value-based: the speaker states a belief or a value to support a conclusion, by making an explicit connection to a moral or ethical background. </w:t>
      </w:r>
      <w:r w:rsidR="00C26880" w:rsidRPr="002C0A8A">
        <w:t xml:space="preserve">An example is: </w:t>
      </w:r>
      <w:r w:rsidR="00601C8E" w:rsidRPr="002C0A8A">
        <w:rPr>
          <w:lang w:val="en-GB"/>
        </w:rPr>
        <w:t>“</w:t>
      </w:r>
      <w:r w:rsidR="00C26880" w:rsidRPr="002C0A8A">
        <w:rPr>
          <w:i/>
        </w:rPr>
        <w:t>It would be irresponsible to punish Brazilian youths for the absence of fundamental rights when the state does not provide these rights</w:t>
      </w:r>
      <w:r w:rsidR="00601C8E" w:rsidRPr="002C0A8A">
        <w:rPr>
          <w:i/>
        </w:rPr>
        <w:t>”.  “I’ m a father, a grandfather, and I’m a citizen (…) I want to believe in peace in the future, by having tougher criminal laws”</w:t>
      </w:r>
      <w:r w:rsidR="00601C8E" w:rsidRPr="002C0A8A">
        <w:t xml:space="preserve">. </w:t>
      </w:r>
    </w:p>
    <w:p w:rsidR="00F90F82" w:rsidRPr="00165259" w:rsidRDefault="00F90F82" w:rsidP="00F90F82">
      <w:pPr>
        <w:pStyle w:val="ListParagraph"/>
        <w:rPr>
          <w:rFonts w:ascii="Times New Roman" w:hAnsi="Times New Roman"/>
          <w:sz w:val="24"/>
          <w:szCs w:val="24"/>
          <w:lang w:val="en-GB"/>
        </w:rPr>
      </w:pPr>
    </w:p>
    <w:p w:rsidR="00732611" w:rsidRPr="002C0A8A" w:rsidRDefault="00732611" w:rsidP="002B6191">
      <w:pPr>
        <w:pStyle w:val="Paragrafo"/>
        <w:numPr>
          <w:ilvl w:val="0"/>
          <w:numId w:val="12"/>
        </w:numPr>
        <w:spacing w:line="360" w:lineRule="auto"/>
        <w:ind w:firstLine="0"/>
        <w:contextualSpacing/>
      </w:pPr>
      <w:r w:rsidRPr="002C0A8A">
        <w:t xml:space="preserve">Meta-proposal: the speaker refers to a broad policy that can be applied to a wide range of specific policy problems. This sort of warrant has the same function as value statement warrants, but it refers to social, political or economic processes rather than to values. An example is: </w:t>
      </w:r>
      <w:r w:rsidRPr="002C0A8A">
        <w:rPr>
          <w:i/>
        </w:rPr>
        <w:t>“</w:t>
      </w:r>
      <w:r w:rsidR="00601C8E" w:rsidRPr="002C0A8A">
        <w:rPr>
          <w:i/>
        </w:rPr>
        <w:t>E</w:t>
      </w:r>
      <w:r w:rsidRPr="002C0A8A">
        <w:rPr>
          <w:i/>
        </w:rPr>
        <w:t xml:space="preserve">ducation is more effective </w:t>
      </w:r>
      <w:r w:rsidR="00A42FC5" w:rsidRPr="002C0A8A">
        <w:rPr>
          <w:i/>
        </w:rPr>
        <w:t xml:space="preserve">for </w:t>
      </w:r>
      <w:r w:rsidR="00601C8E" w:rsidRPr="002C0A8A">
        <w:rPr>
          <w:i/>
        </w:rPr>
        <w:t xml:space="preserve">dealing </w:t>
      </w:r>
      <w:r w:rsidR="00883C50" w:rsidRPr="002C0A8A">
        <w:rPr>
          <w:i/>
        </w:rPr>
        <w:t xml:space="preserve">with </w:t>
      </w:r>
      <w:r w:rsidRPr="002C0A8A">
        <w:rPr>
          <w:i/>
        </w:rPr>
        <w:t xml:space="preserve">young offenders than </w:t>
      </w:r>
      <w:r w:rsidR="00A42FC5" w:rsidRPr="002C0A8A">
        <w:rPr>
          <w:i/>
        </w:rPr>
        <w:t xml:space="preserve">putting them in </w:t>
      </w:r>
      <w:r w:rsidRPr="002C0A8A">
        <w:rPr>
          <w:i/>
        </w:rPr>
        <w:t>jail as punishment”</w:t>
      </w:r>
      <w:r w:rsidRPr="002C0A8A">
        <w:t>.</w:t>
      </w:r>
    </w:p>
    <w:p w:rsidR="00F90F82" w:rsidRPr="00165259" w:rsidRDefault="00F90F82" w:rsidP="00F90F82">
      <w:pPr>
        <w:pStyle w:val="ListParagraph"/>
        <w:rPr>
          <w:rFonts w:ascii="Times New Roman" w:hAnsi="Times New Roman"/>
          <w:sz w:val="24"/>
          <w:szCs w:val="24"/>
          <w:lang w:val="en-GB"/>
        </w:rPr>
      </w:pPr>
    </w:p>
    <w:p w:rsidR="002F1D7D" w:rsidRPr="002C0A8A" w:rsidRDefault="002F1D7D" w:rsidP="002C0A8A">
      <w:pPr>
        <w:pStyle w:val="ListParagraph"/>
        <w:numPr>
          <w:ilvl w:val="0"/>
          <w:numId w:val="12"/>
        </w:numPr>
        <w:spacing w:after="0" w:line="480" w:lineRule="auto"/>
        <w:ind w:firstLine="0"/>
        <w:rPr>
          <w:rFonts w:ascii="Times New Roman" w:hAnsi="Times New Roman"/>
          <w:sz w:val="24"/>
          <w:szCs w:val="24"/>
          <w:lang w:val="en-GB"/>
        </w:rPr>
      </w:pPr>
      <w:r w:rsidRPr="002C0A8A">
        <w:rPr>
          <w:rFonts w:ascii="Times New Roman" w:hAnsi="Times New Roman"/>
          <w:sz w:val="24"/>
          <w:szCs w:val="24"/>
          <w:lang w:val="en-GB"/>
        </w:rPr>
        <w:t>Other (please specify)</w:t>
      </w:r>
      <w:r w:rsidR="00F90F82" w:rsidRPr="002C0A8A">
        <w:rPr>
          <w:rFonts w:ascii="Times New Roman" w:hAnsi="Times New Roman"/>
          <w:sz w:val="24"/>
          <w:szCs w:val="24"/>
          <w:lang w:val="en-GB"/>
        </w:rPr>
        <w:t>.</w:t>
      </w:r>
    </w:p>
    <w:p w:rsidR="002F1D7D" w:rsidRPr="002C0A8A" w:rsidRDefault="002F1D7D" w:rsidP="002C0A8A">
      <w:pPr>
        <w:pStyle w:val="ListParagraph"/>
        <w:numPr>
          <w:ilvl w:val="0"/>
          <w:numId w:val="12"/>
        </w:numPr>
        <w:spacing w:after="0" w:line="480" w:lineRule="auto"/>
        <w:ind w:firstLine="0"/>
        <w:rPr>
          <w:rFonts w:ascii="Times New Roman" w:hAnsi="Times New Roman"/>
          <w:sz w:val="24"/>
          <w:szCs w:val="24"/>
          <w:lang w:val="en-GB"/>
        </w:rPr>
      </w:pPr>
      <w:r w:rsidRPr="002C0A8A">
        <w:rPr>
          <w:rFonts w:ascii="Times New Roman" w:hAnsi="Times New Roman"/>
          <w:sz w:val="24"/>
          <w:szCs w:val="24"/>
          <w:lang w:val="en-GB"/>
        </w:rPr>
        <w:t>Unclear</w:t>
      </w:r>
      <w:r w:rsidR="00F90F82" w:rsidRPr="002C0A8A">
        <w:rPr>
          <w:rFonts w:ascii="Times New Roman" w:hAnsi="Times New Roman"/>
          <w:sz w:val="24"/>
          <w:szCs w:val="24"/>
          <w:lang w:val="en-GB"/>
        </w:rPr>
        <w:t>.</w:t>
      </w:r>
    </w:p>
    <w:p w:rsidR="002F1D7D" w:rsidRPr="002C0A8A" w:rsidRDefault="002F1D7D" w:rsidP="002C0A8A">
      <w:pPr>
        <w:spacing w:line="480" w:lineRule="auto"/>
        <w:ind w:left="720"/>
        <w:contextualSpacing/>
        <w:rPr>
          <w:rFonts w:cs="Times New Roman"/>
          <w:lang w:val="en-GB"/>
        </w:rPr>
      </w:pPr>
      <w:r w:rsidRPr="002C0A8A">
        <w:rPr>
          <w:rFonts w:cs="Times New Roman"/>
          <w:lang w:val="en-GB"/>
        </w:rPr>
        <w:t xml:space="preserve">7. </w:t>
      </w:r>
      <w:r w:rsidR="006420AA" w:rsidRPr="002C0A8A">
        <w:rPr>
          <w:rFonts w:cs="Times New Roman"/>
          <w:lang w:val="en-GB"/>
        </w:rPr>
        <w:tab/>
      </w:r>
      <w:r w:rsidRPr="002C0A8A">
        <w:rPr>
          <w:rFonts w:cs="Times New Roman"/>
          <w:lang w:val="en-GB"/>
        </w:rPr>
        <w:t>Not applicable</w:t>
      </w:r>
      <w:r w:rsidR="00F90F82" w:rsidRPr="002C0A8A">
        <w:rPr>
          <w:rFonts w:cs="Times New Roman"/>
          <w:lang w:val="en-GB"/>
        </w:rPr>
        <w:t>.</w:t>
      </w:r>
    </w:p>
    <w:p w:rsidR="006420AA" w:rsidRPr="002C0A8A" w:rsidRDefault="006420AA" w:rsidP="002B6191">
      <w:pPr>
        <w:pStyle w:val="BodyText"/>
        <w:spacing w:after="0" w:line="360" w:lineRule="auto"/>
        <w:contextualSpacing/>
        <w:mirrorIndents/>
        <w:rPr>
          <w:rFonts w:cs="Times New Roman"/>
          <w:b/>
          <w:color w:val="000000"/>
          <w:lang w:val="en-US"/>
        </w:rPr>
      </w:pPr>
    </w:p>
    <w:p w:rsidR="00B3523E" w:rsidRPr="002C0A8A" w:rsidRDefault="00351042" w:rsidP="002B6191">
      <w:pPr>
        <w:pStyle w:val="BodyText"/>
        <w:spacing w:after="0" w:line="360" w:lineRule="auto"/>
        <w:contextualSpacing/>
        <w:mirrorIndents/>
        <w:rPr>
          <w:rFonts w:cs="Times New Roman"/>
          <w:b/>
          <w:color w:val="000000"/>
          <w:lang w:val="en-US"/>
        </w:rPr>
      </w:pPr>
      <w:r w:rsidRPr="002C0A8A">
        <w:rPr>
          <w:rFonts w:cs="Times New Roman"/>
          <w:b/>
          <w:color w:val="000000"/>
          <w:lang w:val="en-US"/>
        </w:rPr>
        <w:t xml:space="preserve">Functions of </w:t>
      </w:r>
      <w:r w:rsidR="00B3523E" w:rsidRPr="002C0A8A">
        <w:rPr>
          <w:rFonts w:cs="Times New Roman"/>
          <w:b/>
          <w:color w:val="000000"/>
          <w:lang w:val="en-US"/>
        </w:rPr>
        <w:t>Reason-giving</w:t>
      </w:r>
      <w:r w:rsidRPr="002C0A8A">
        <w:rPr>
          <w:rFonts w:cs="Times New Roman"/>
          <w:b/>
          <w:color w:val="000000"/>
          <w:lang w:val="en-US"/>
        </w:rPr>
        <w:t xml:space="preserve">: </w:t>
      </w:r>
    </w:p>
    <w:p w:rsidR="00F90F82" w:rsidRPr="002C0A8A" w:rsidRDefault="00F90F82" w:rsidP="002B6191">
      <w:pPr>
        <w:pStyle w:val="BodyText"/>
        <w:spacing w:after="0" w:line="360" w:lineRule="auto"/>
        <w:contextualSpacing/>
        <w:mirrorIndents/>
        <w:rPr>
          <w:rFonts w:cs="Times New Roman"/>
          <w:b/>
          <w:color w:val="000000"/>
          <w:lang w:val="en-US"/>
        </w:rPr>
      </w:pPr>
    </w:p>
    <w:p w:rsidR="00B54101" w:rsidRPr="002C0A8A" w:rsidRDefault="00B3523E" w:rsidP="002C0A8A">
      <w:pPr>
        <w:pStyle w:val="ListParagraph"/>
        <w:numPr>
          <w:ilvl w:val="0"/>
          <w:numId w:val="19"/>
        </w:numPr>
        <w:spacing w:line="360" w:lineRule="auto"/>
        <w:ind w:left="851" w:hanging="709"/>
        <w:rPr>
          <w:rFonts w:ascii="Times New Roman" w:hAnsi="Times New Roman"/>
          <w:sz w:val="24"/>
          <w:szCs w:val="24"/>
          <w:lang w:val="en-GB"/>
        </w:rPr>
      </w:pPr>
      <w:r w:rsidRPr="002C0A8A">
        <w:rPr>
          <w:rFonts w:ascii="Times New Roman" w:hAnsi="Times New Roman"/>
          <w:sz w:val="24"/>
          <w:szCs w:val="24"/>
          <w:lang w:val="en-GB"/>
        </w:rPr>
        <w:t>Clarification: When the speaker states reasons to elucidate a problem,</w:t>
      </w:r>
      <w:r w:rsidR="00883C50" w:rsidRPr="002C0A8A">
        <w:rPr>
          <w:rFonts w:ascii="Times New Roman" w:hAnsi="Times New Roman"/>
          <w:sz w:val="24"/>
          <w:szCs w:val="24"/>
          <w:lang w:val="en-GB"/>
        </w:rPr>
        <w:t xml:space="preserve"> to</w:t>
      </w:r>
      <w:r w:rsidRPr="002C0A8A">
        <w:rPr>
          <w:rFonts w:ascii="Times New Roman" w:hAnsi="Times New Roman"/>
          <w:sz w:val="24"/>
          <w:szCs w:val="24"/>
          <w:lang w:val="en-GB"/>
        </w:rPr>
        <w:t xml:space="preserve"> reach a better definition of the issue or the problem under discussion, or outlines what aspects should be addressed.</w:t>
      </w:r>
      <w:r w:rsidR="006420AA" w:rsidRPr="002C0A8A">
        <w:rPr>
          <w:rFonts w:ascii="Times New Roman" w:hAnsi="Times New Roman"/>
          <w:sz w:val="24"/>
          <w:szCs w:val="24"/>
          <w:lang w:val="en-GB"/>
        </w:rPr>
        <w:t xml:space="preserve"> See the following example: </w:t>
      </w:r>
      <w:r w:rsidR="00601C8E" w:rsidRPr="002C0A8A">
        <w:rPr>
          <w:rFonts w:ascii="Times New Roman" w:hAnsi="Times New Roman"/>
          <w:i/>
          <w:sz w:val="24"/>
          <w:szCs w:val="24"/>
          <w:lang w:val="en-GB"/>
        </w:rPr>
        <w:t>“</w:t>
      </w:r>
      <w:r w:rsidR="00B54101" w:rsidRPr="002C0A8A">
        <w:rPr>
          <w:rFonts w:ascii="Times New Roman" w:hAnsi="Times New Roman"/>
          <w:i/>
          <w:sz w:val="24"/>
          <w:szCs w:val="24"/>
          <w:lang w:val="en-GB"/>
        </w:rPr>
        <w:t>I think the law is being misapplied and needs to be reviewed for crimes with greater repercussion in society: homicide</w:t>
      </w:r>
      <w:r w:rsidR="00883C50" w:rsidRPr="002C0A8A">
        <w:rPr>
          <w:rFonts w:ascii="Times New Roman" w:hAnsi="Times New Roman"/>
          <w:i/>
          <w:sz w:val="24"/>
          <w:szCs w:val="24"/>
          <w:lang w:val="en-GB"/>
        </w:rPr>
        <w:t xml:space="preserve"> and </w:t>
      </w:r>
      <w:r w:rsidR="00B54101" w:rsidRPr="002C0A8A">
        <w:rPr>
          <w:rFonts w:ascii="Times New Roman" w:hAnsi="Times New Roman"/>
          <w:i/>
          <w:sz w:val="24"/>
          <w:szCs w:val="24"/>
          <w:lang w:val="en-GB"/>
        </w:rPr>
        <w:t xml:space="preserve">rape. Even though the adolescent is </w:t>
      </w:r>
      <w:r w:rsidR="000F450E" w:rsidRPr="002C0A8A">
        <w:rPr>
          <w:rFonts w:ascii="Times New Roman" w:hAnsi="Times New Roman"/>
          <w:i/>
          <w:sz w:val="24"/>
          <w:szCs w:val="24"/>
          <w:lang w:val="en-GB"/>
        </w:rPr>
        <w:t>under</w:t>
      </w:r>
      <w:r w:rsidR="00883C50" w:rsidRPr="002C0A8A">
        <w:rPr>
          <w:rFonts w:ascii="Times New Roman" w:hAnsi="Times New Roman"/>
          <w:i/>
          <w:sz w:val="24"/>
          <w:szCs w:val="24"/>
          <w:lang w:val="en-GB"/>
        </w:rPr>
        <w:t>going</w:t>
      </w:r>
      <w:r w:rsidR="000F450E" w:rsidRPr="002C0A8A">
        <w:rPr>
          <w:rFonts w:ascii="Times New Roman" w:hAnsi="Times New Roman"/>
          <w:i/>
          <w:sz w:val="24"/>
          <w:szCs w:val="24"/>
          <w:lang w:val="en-GB"/>
        </w:rPr>
        <w:t xml:space="preserve"> </w:t>
      </w:r>
      <w:r w:rsidR="00B54101" w:rsidRPr="002C0A8A">
        <w:rPr>
          <w:rFonts w:ascii="Times New Roman" w:hAnsi="Times New Roman"/>
          <w:i/>
          <w:sz w:val="24"/>
          <w:szCs w:val="24"/>
          <w:lang w:val="en-GB"/>
        </w:rPr>
        <w:t xml:space="preserve">a self-development process, he knows </w:t>
      </w:r>
      <w:r w:rsidR="00214BD6" w:rsidRPr="002C0A8A">
        <w:rPr>
          <w:rFonts w:ascii="Times New Roman" w:hAnsi="Times New Roman"/>
          <w:i/>
          <w:sz w:val="24"/>
          <w:szCs w:val="24"/>
          <w:lang w:val="en-GB"/>
        </w:rPr>
        <w:t xml:space="preserve">how </w:t>
      </w:r>
      <w:r w:rsidR="00B54101" w:rsidRPr="002C0A8A">
        <w:rPr>
          <w:rFonts w:ascii="Times New Roman" w:hAnsi="Times New Roman"/>
          <w:i/>
          <w:sz w:val="24"/>
          <w:szCs w:val="24"/>
          <w:lang w:val="en-GB"/>
        </w:rPr>
        <w:t xml:space="preserve">serious </w:t>
      </w:r>
      <w:r w:rsidR="00214BD6" w:rsidRPr="002C0A8A">
        <w:rPr>
          <w:rFonts w:ascii="Times New Roman" w:hAnsi="Times New Roman"/>
          <w:i/>
          <w:sz w:val="24"/>
          <w:szCs w:val="24"/>
          <w:lang w:val="en-GB"/>
        </w:rPr>
        <w:t xml:space="preserve">these </w:t>
      </w:r>
      <w:r w:rsidR="00B54101" w:rsidRPr="002C0A8A">
        <w:rPr>
          <w:rFonts w:ascii="Times New Roman" w:hAnsi="Times New Roman"/>
          <w:i/>
          <w:sz w:val="24"/>
          <w:szCs w:val="24"/>
          <w:lang w:val="en-GB"/>
        </w:rPr>
        <w:t>things</w:t>
      </w:r>
      <w:r w:rsidR="00214BD6" w:rsidRPr="002C0A8A">
        <w:rPr>
          <w:rFonts w:ascii="Times New Roman" w:hAnsi="Times New Roman"/>
          <w:i/>
          <w:sz w:val="24"/>
          <w:szCs w:val="24"/>
          <w:lang w:val="en-GB"/>
        </w:rPr>
        <w:t xml:space="preserve"> are</w:t>
      </w:r>
      <w:r w:rsidR="00B54101" w:rsidRPr="002C0A8A">
        <w:rPr>
          <w:rFonts w:ascii="Times New Roman" w:hAnsi="Times New Roman"/>
          <w:i/>
          <w:sz w:val="24"/>
          <w:szCs w:val="24"/>
          <w:lang w:val="en-GB"/>
        </w:rPr>
        <w:t>, he knows what taking a person's life means</w:t>
      </w:r>
      <w:r w:rsidR="00601C8E" w:rsidRPr="002C0A8A">
        <w:rPr>
          <w:rFonts w:ascii="Times New Roman" w:hAnsi="Times New Roman"/>
          <w:i/>
          <w:sz w:val="24"/>
          <w:szCs w:val="24"/>
          <w:lang w:val="en-GB"/>
        </w:rPr>
        <w:t>”</w:t>
      </w:r>
      <w:r w:rsidR="00B54101" w:rsidRPr="002C0A8A">
        <w:rPr>
          <w:rFonts w:ascii="Times New Roman" w:hAnsi="Times New Roman"/>
          <w:i/>
          <w:sz w:val="24"/>
          <w:szCs w:val="24"/>
          <w:lang w:val="en-GB"/>
        </w:rPr>
        <w:t>.</w:t>
      </w:r>
    </w:p>
    <w:p w:rsidR="00F90F82" w:rsidRPr="002C0A8A" w:rsidRDefault="00F90F82" w:rsidP="002C0A8A">
      <w:pPr>
        <w:pStyle w:val="ListParagraph"/>
        <w:spacing w:after="0" w:line="360" w:lineRule="auto"/>
        <w:ind w:left="851" w:hanging="709"/>
        <w:rPr>
          <w:rFonts w:ascii="Times New Roman" w:hAnsi="Times New Roman"/>
          <w:sz w:val="24"/>
          <w:szCs w:val="24"/>
          <w:lang w:val="en-GB"/>
        </w:rPr>
      </w:pPr>
    </w:p>
    <w:p w:rsidR="00B3523E" w:rsidRPr="002C0A8A" w:rsidRDefault="00B3523E" w:rsidP="002C0A8A">
      <w:pPr>
        <w:spacing w:line="360" w:lineRule="auto"/>
        <w:ind w:left="851" w:hanging="709"/>
        <w:contextualSpacing/>
        <w:rPr>
          <w:rFonts w:cs="Times New Roman"/>
          <w:lang w:val="en-GB"/>
        </w:rPr>
      </w:pPr>
      <w:r w:rsidRPr="002C0A8A">
        <w:rPr>
          <w:rFonts w:cs="Times New Roman"/>
          <w:lang w:val="en-GB"/>
        </w:rPr>
        <w:t>2.</w:t>
      </w:r>
      <w:r w:rsidR="002C0A8A" w:rsidRPr="002C0A8A">
        <w:rPr>
          <w:rFonts w:cs="Times New Roman"/>
          <w:lang w:val="en-GB"/>
        </w:rPr>
        <w:tab/>
      </w:r>
      <w:r w:rsidRPr="002C0A8A">
        <w:rPr>
          <w:rFonts w:cs="Times New Roman"/>
          <w:lang w:val="en-GB"/>
        </w:rPr>
        <w:t xml:space="preserve"> Search for solution: when the speaker explicitly gives reasons to achieve a solution to a problem or a conflict or explains what should or should not be done to address a problem.</w:t>
      </w:r>
      <w:r w:rsidR="006420AA" w:rsidRPr="002C0A8A">
        <w:rPr>
          <w:rFonts w:cs="Times New Roman"/>
          <w:lang w:val="en-GB"/>
        </w:rPr>
        <w:t xml:space="preserve"> </w:t>
      </w:r>
      <w:r w:rsidR="006420AA" w:rsidRPr="002C0A8A">
        <w:rPr>
          <w:rFonts w:cs="Times New Roman"/>
          <w:lang w:val="en-GB"/>
        </w:rPr>
        <w:lastRenderedPageBreak/>
        <w:t xml:space="preserve">Capturing subcategories, requires observing previous speech acts. See the examples: </w:t>
      </w:r>
    </w:p>
    <w:p w:rsidR="00D87772" w:rsidRPr="002C0A8A" w:rsidRDefault="00B3523E" w:rsidP="002C0A8A">
      <w:pPr>
        <w:spacing w:line="360" w:lineRule="auto"/>
        <w:ind w:left="851" w:hanging="709"/>
        <w:contextualSpacing/>
        <w:rPr>
          <w:rFonts w:cs="Times New Roman"/>
          <w:lang w:val="en-GB"/>
        </w:rPr>
      </w:pPr>
      <w:r w:rsidRPr="002C0A8A">
        <w:rPr>
          <w:rFonts w:cs="Times New Roman"/>
          <w:lang w:val="en-GB"/>
        </w:rPr>
        <w:t>b.1</w:t>
      </w:r>
      <w:r w:rsidR="006420AA" w:rsidRPr="002C0A8A">
        <w:rPr>
          <w:rFonts w:cs="Times New Roman"/>
          <w:lang w:val="en-GB"/>
        </w:rPr>
        <w:t xml:space="preserve"> </w:t>
      </w:r>
      <w:r w:rsidR="002C0A8A" w:rsidRPr="002C0A8A">
        <w:rPr>
          <w:rFonts w:cs="Times New Roman"/>
          <w:lang w:val="en-GB"/>
        </w:rPr>
        <w:tab/>
      </w:r>
      <w:r w:rsidR="006420AA" w:rsidRPr="002C0A8A">
        <w:rPr>
          <w:rFonts w:cs="Times New Roman"/>
          <w:lang w:val="en-GB"/>
        </w:rPr>
        <w:t>C</w:t>
      </w:r>
      <w:r w:rsidRPr="002C0A8A">
        <w:rPr>
          <w:rFonts w:cs="Times New Roman"/>
          <w:lang w:val="en-GB"/>
        </w:rPr>
        <w:t xml:space="preserve">onsensual format: when participants aim at understanding </w:t>
      </w:r>
      <w:r w:rsidR="001550D3" w:rsidRPr="002C0A8A">
        <w:rPr>
          <w:rFonts w:cs="Times New Roman"/>
          <w:lang w:val="en-GB"/>
        </w:rPr>
        <w:t>each other’s</w:t>
      </w:r>
      <w:r w:rsidRPr="002C0A8A">
        <w:rPr>
          <w:rFonts w:cs="Times New Roman"/>
          <w:lang w:val="en-GB"/>
        </w:rPr>
        <w:t xml:space="preserve"> arguments and take these arguments into consideration, including the transformation of preferences, to find a solution. In this case, there is a reciprocal weighing of pros and cons.</w:t>
      </w:r>
      <w:r w:rsidR="00176534" w:rsidRPr="002C0A8A">
        <w:rPr>
          <w:rFonts w:cs="Times New Roman"/>
          <w:lang w:val="en-GB"/>
        </w:rPr>
        <w:t xml:space="preserve"> </w:t>
      </w:r>
      <w:r w:rsidR="006420AA" w:rsidRPr="002C0A8A">
        <w:rPr>
          <w:rFonts w:cs="Times New Roman"/>
          <w:lang w:val="en-GB"/>
        </w:rPr>
        <w:t xml:space="preserve">An example is: </w:t>
      </w:r>
      <w:r w:rsidR="00176534" w:rsidRPr="002C0A8A">
        <w:rPr>
          <w:rFonts w:cs="Times New Roman"/>
          <w:i/>
          <w:lang w:val="en-GB"/>
        </w:rPr>
        <w:t>“I follow</w:t>
      </w:r>
      <w:r w:rsidR="00B74021" w:rsidRPr="002C0A8A">
        <w:rPr>
          <w:rFonts w:cs="Times New Roman"/>
          <w:i/>
          <w:lang w:val="en-GB"/>
        </w:rPr>
        <w:t xml:space="preserve"> her view that we should care for young offenders’ welfare. We all dream with a civilization of peace, more egalitarian, right? </w:t>
      </w:r>
      <w:r w:rsidR="00176534" w:rsidRPr="002C0A8A">
        <w:rPr>
          <w:rFonts w:cs="Times New Roman"/>
          <w:i/>
          <w:lang w:val="en-GB"/>
        </w:rPr>
        <w:t>We need to avoid discriminati</w:t>
      </w:r>
      <w:r w:rsidR="00C72726" w:rsidRPr="002C0A8A">
        <w:rPr>
          <w:rFonts w:cs="Times New Roman"/>
          <w:i/>
          <w:lang w:val="en-GB"/>
        </w:rPr>
        <w:t xml:space="preserve">ng </w:t>
      </w:r>
      <w:r w:rsidR="00176534" w:rsidRPr="002C0A8A">
        <w:rPr>
          <w:rFonts w:cs="Times New Roman"/>
          <w:i/>
          <w:lang w:val="en-GB"/>
        </w:rPr>
        <w:t>young offenders”.</w:t>
      </w:r>
      <w:r w:rsidR="00176534" w:rsidRPr="002C0A8A">
        <w:rPr>
          <w:rFonts w:cs="Times New Roman"/>
          <w:lang w:val="en-GB"/>
        </w:rPr>
        <w:t xml:space="preserve"> </w:t>
      </w:r>
    </w:p>
    <w:p w:rsidR="00F90F82" w:rsidRPr="002C0A8A" w:rsidRDefault="00F90F82" w:rsidP="002C0A8A">
      <w:pPr>
        <w:spacing w:line="360" w:lineRule="auto"/>
        <w:ind w:left="851" w:hanging="709"/>
        <w:contextualSpacing/>
        <w:rPr>
          <w:rFonts w:cs="Times New Roman"/>
          <w:lang w:val="en-GB"/>
        </w:rPr>
      </w:pPr>
    </w:p>
    <w:p w:rsidR="00B3523E" w:rsidRPr="002C0A8A" w:rsidRDefault="00B3523E" w:rsidP="002C0A8A">
      <w:pPr>
        <w:spacing w:line="360" w:lineRule="auto"/>
        <w:ind w:left="851" w:hanging="709"/>
        <w:contextualSpacing/>
        <w:rPr>
          <w:rFonts w:cs="Times New Roman"/>
          <w:lang w:val="en-GB"/>
        </w:rPr>
      </w:pPr>
      <w:r w:rsidRPr="002C0A8A">
        <w:rPr>
          <w:rFonts w:cs="Times New Roman"/>
          <w:lang w:val="en-GB"/>
        </w:rPr>
        <w:t xml:space="preserve">b.2 </w:t>
      </w:r>
      <w:r w:rsidR="002C0A8A" w:rsidRPr="002C0A8A">
        <w:rPr>
          <w:rFonts w:cs="Times New Roman"/>
          <w:lang w:val="en-GB"/>
        </w:rPr>
        <w:tab/>
      </w:r>
      <w:r w:rsidR="006420AA" w:rsidRPr="002C0A8A">
        <w:rPr>
          <w:rFonts w:cs="Times New Roman"/>
          <w:lang w:val="en-GB"/>
        </w:rPr>
        <w:t>N</w:t>
      </w:r>
      <w:r w:rsidRPr="002C0A8A">
        <w:rPr>
          <w:rFonts w:cs="Times New Roman"/>
          <w:lang w:val="en-GB"/>
        </w:rPr>
        <w:t xml:space="preserve">egotiation format: when participants aim at finding a solution which is mutually acceptable, but counter-reasons are not incorporated to transform preferences. In this case, there is no inquiry or scrutiny of the stated reasons. </w:t>
      </w:r>
      <w:r w:rsidR="006420AA" w:rsidRPr="002C0A8A">
        <w:rPr>
          <w:rFonts w:cs="Times New Roman"/>
          <w:lang w:val="en-GB"/>
        </w:rPr>
        <w:t xml:space="preserve">Examples are: </w:t>
      </w:r>
    </w:p>
    <w:p w:rsidR="00176534" w:rsidRPr="002C0A8A" w:rsidRDefault="00C72726" w:rsidP="002C0A8A">
      <w:pPr>
        <w:spacing w:line="360" w:lineRule="auto"/>
        <w:ind w:left="851"/>
        <w:contextualSpacing/>
        <w:rPr>
          <w:rFonts w:cs="Times New Roman"/>
          <w:i/>
          <w:lang w:val="en-GB"/>
        </w:rPr>
      </w:pPr>
      <w:r w:rsidRPr="002C0A8A">
        <w:rPr>
          <w:rFonts w:cs="Times New Roman"/>
          <w:i/>
          <w:lang w:val="en-GB"/>
        </w:rPr>
        <w:t xml:space="preserve">Speaker 1. I think it is important to consider the way a boy aged 16 has </w:t>
      </w:r>
      <w:r w:rsidR="00883C50" w:rsidRPr="002C0A8A">
        <w:rPr>
          <w:rFonts w:cs="Times New Roman"/>
          <w:i/>
          <w:lang w:val="en-GB"/>
        </w:rPr>
        <w:t xml:space="preserve">experienced in live. </w:t>
      </w:r>
      <w:r w:rsidR="001959E1" w:rsidRPr="002C0A8A">
        <w:rPr>
          <w:rFonts w:cs="Times New Roman"/>
          <w:i/>
          <w:lang w:val="en-GB"/>
        </w:rPr>
        <w:t>This is my opinion, and this debate is important</w:t>
      </w:r>
    </w:p>
    <w:p w:rsidR="00C72726" w:rsidRPr="002C0A8A" w:rsidRDefault="00C72726" w:rsidP="002C0A8A">
      <w:pPr>
        <w:spacing w:line="360" w:lineRule="auto"/>
        <w:ind w:left="851"/>
        <w:contextualSpacing/>
        <w:rPr>
          <w:rFonts w:cs="Times New Roman"/>
          <w:lang w:val="en-GB"/>
        </w:rPr>
      </w:pPr>
      <w:r w:rsidRPr="002C0A8A">
        <w:rPr>
          <w:rFonts w:cs="Times New Roman"/>
          <w:i/>
          <w:lang w:val="en-GB"/>
        </w:rPr>
        <w:t xml:space="preserve">Speaker 2. </w:t>
      </w:r>
      <w:r w:rsidR="001959E1" w:rsidRPr="002C0A8A">
        <w:rPr>
          <w:rFonts w:cs="Times New Roman"/>
          <w:i/>
          <w:lang w:val="en-GB"/>
        </w:rPr>
        <w:t xml:space="preserve">The commitment assumed has been maintained. </w:t>
      </w:r>
      <w:r w:rsidRPr="002C0A8A">
        <w:rPr>
          <w:rFonts w:cs="Times New Roman"/>
          <w:i/>
          <w:lang w:val="en-GB"/>
        </w:rPr>
        <w:t>We kept th</w:t>
      </w:r>
      <w:r w:rsidR="00883C50" w:rsidRPr="002C0A8A">
        <w:rPr>
          <w:rFonts w:cs="Times New Roman"/>
          <w:i/>
          <w:lang w:val="en-GB"/>
        </w:rPr>
        <w:t xml:space="preserve">e </w:t>
      </w:r>
      <w:r w:rsidRPr="002C0A8A">
        <w:rPr>
          <w:rFonts w:cs="Times New Roman"/>
          <w:i/>
          <w:lang w:val="en-GB"/>
        </w:rPr>
        <w:t>rules of the provisional measure</w:t>
      </w:r>
      <w:r w:rsidR="001959E1" w:rsidRPr="002C0A8A">
        <w:rPr>
          <w:rFonts w:cs="Times New Roman"/>
          <w:i/>
          <w:lang w:val="en-GB"/>
        </w:rPr>
        <w:t xml:space="preserve">, </w:t>
      </w:r>
      <w:r w:rsidRPr="002C0A8A">
        <w:rPr>
          <w:rFonts w:cs="Times New Roman"/>
          <w:i/>
          <w:lang w:val="en-GB"/>
        </w:rPr>
        <w:t xml:space="preserve">because we had </w:t>
      </w:r>
      <w:r w:rsidR="001959E1" w:rsidRPr="002C0A8A">
        <w:rPr>
          <w:rFonts w:cs="Times New Roman"/>
          <w:i/>
          <w:lang w:val="en-GB"/>
        </w:rPr>
        <w:t xml:space="preserve">almost </w:t>
      </w:r>
      <w:r w:rsidRPr="002C0A8A">
        <w:rPr>
          <w:rFonts w:cs="Times New Roman"/>
          <w:i/>
          <w:lang w:val="en-GB"/>
        </w:rPr>
        <w:t xml:space="preserve">five thousand and three hundred contracts, </w:t>
      </w:r>
      <w:r w:rsidR="001959E1" w:rsidRPr="002C0A8A">
        <w:rPr>
          <w:rFonts w:cs="Times New Roman"/>
          <w:i/>
          <w:lang w:val="en-GB"/>
        </w:rPr>
        <w:t xml:space="preserve">these were </w:t>
      </w:r>
      <w:r w:rsidRPr="002C0A8A">
        <w:rPr>
          <w:rFonts w:cs="Times New Roman"/>
          <w:i/>
          <w:lang w:val="en-GB"/>
        </w:rPr>
        <w:t>agreements signed with the States. So</w:t>
      </w:r>
      <w:r w:rsidR="001959E1" w:rsidRPr="002C0A8A">
        <w:rPr>
          <w:rFonts w:cs="Times New Roman"/>
          <w:i/>
          <w:lang w:val="en-GB"/>
        </w:rPr>
        <w:t>,</w:t>
      </w:r>
      <w:r w:rsidRPr="002C0A8A">
        <w:rPr>
          <w:rFonts w:cs="Times New Roman"/>
          <w:i/>
          <w:lang w:val="en-GB"/>
        </w:rPr>
        <w:t xml:space="preserve"> we</w:t>
      </w:r>
      <w:r w:rsidR="00883C50" w:rsidRPr="002C0A8A">
        <w:rPr>
          <w:rFonts w:cs="Times New Roman"/>
          <w:i/>
          <w:lang w:val="en-GB"/>
        </w:rPr>
        <w:t xml:space="preserve"> maintained </w:t>
      </w:r>
      <w:r w:rsidRPr="002C0A8A">
        <w:rPr>
          <w:rFonts w:cs="Times New Roman"/>
          <w:i/>
          <w:lang w:val="en-GB"/>
        </w:rPr>
        <w:t>the commitment</w:t>
      </w:r>
      <w:r w:rsidR="001959E1" w:rsidRPr="002C0A8A">
        <w:rPr>
          <w:rFonts w:cs="Times New Roman"/>
          <w:i/>
          <w:lang w:val="en-GB"/>
        </w:rPr>
        <w:t>.</w:t>
      </w:r>
      <w:r w:rsidR="001959E1" w:rsidRPr="002C0A8A">
        <w:rPr>
          <w:rFonts w:cs="Times New Roman"/>
          <w:lang w:val="en-GB"/>
        </w:rPr>
        <w:t xml:space="preserve"> </w:t>
      </w:r>
    </w:p>
    <w:p w:rsidR="00F90F82" w:rsidRPr="002C0A8A" w:rsidRDefault="00F90F82" w:rsidP="002C0A8A">
      <w:pPr>
        <w:spacing w:line="360" w:lineRule="auto"/>
        <w:ind w:left="851" w:hanging="709"/>
        <w:contextualSpacing/>
        <w:rPr>
          <w:rFonts w:cs="Times New Roman"/>
          <w:lang w:val="en-GB"/>
        </w:rPr>
      </w:pPr>
    </w:p>
    <w:p w:rsidR="00666B35" w:rsidRPr="002C0A8A" w:rsidRDefault="00B3523E" w:rsidP="002C0A8A">
      <w:pPr>
        <w:pStyle w:val="ListParagraph"/>
        <w:numPr>
          <w:ilvl w:val="0"/>
          <w:numId w:val="7"/>
        </w:numPr>
        <w:spacing w:line="360" w:lineRule="auto"/>
        <w:ind w:left="851" w:hanging="709"/>
        <w:rPr>
          <w:rFonts w:ascii="Times New Roman" w:hAnsi="Times New Roman"/>
          <w:sz w:val="24"/>
          <w:szCs w:val="24"/>
          <w:lang w:val="en-GB"/>
        </w:rPr>
      </w:pPr>
      <w:r w:rsidRPr="002C0A8A">
        <w:rPr>
          <w:rFonts w:ascii="Times New Roman" w:hAnsi="Times New Roman"/>
          <w:sz w:val="24"/>
          <w:szCs w:val="24"/>
          <w:lang w:val="en-GB"/>
        </w:rPr>
        <w:t>Staging a conflict: when arguments are used to clarify the disagreement between speakers. While divergen</w:t>
      </w:r>
      <w:r w:rsidR="00EC79A2" w:rsidRPr="002C0A8A">
        <w:rPr>
          <w:rFonts w:ascii="Times New Roman" w:hAnsi="Times New Roman"/>
          <w:sz w:val="24"/>
          <w:szCs w:val="24"/>
          <w:lang w:val="en-GB"/>
        </w:rPr>
        <w:t xml:space="preserve">ce in the previous items (a, b) </w:t>
      </w:r>
      <w:r w:rsidRPr="002C0A8A">
        <w:rPr>
          <w:rFonts w:ascii="Times New Roman" w:hAnsi="Times New Roman"/>
          <w:sz w:val="24"/>
          <w:szCs w:val="24"/>
          <w:lang w:val="en-GB"/>
        </w:rPr>
        <w:t xml:space="preserve"> is implicit in the communicative background, here it comes to the forefront and is thematized explicitly in the speaker’s utterance. </w:t>
      </w:r>
      <w:r w:rsidR="00B74021" w:rsidRPr="002C0A8A">
        <w:rPr>
          <w:rFonts w:ascii="Times New Roman" w:hAnsi="Times New Roman"/>
          <w:sz w:val="24"/>
          <w:szCs w:val="24"/>
          <w:lang w:val="en-GB"/>
        </w:rPr>
        <w:t xml:space="preserve">See the example: </w:t>
      </w:r>
      <w:r w:rsidR="00E123F7" w:rsidRPr="002C0A8A">
        <w:rPr>
          <w:rFonts w:ascii="Times New Roman" w:hAnsi="Times New Roman"/>
          <w:i/>
          <w:sz w:val="24"/>
          <w:szCs w:val="24"/>
          <w:lang w:val="en-GB"/>
        </w:rPr>
        <w:t>“</w:t>
      </w:r>
      <w:r w:rsidR="007F348E" w:rsidRPr="002C0A8A">
        <w:rPr>
          <w:rFonts w:ascii="Times New Roman" w:hAnsi="Times New Roman"/>
          <w:i/>
          <w:sz w:val="24"/>
          <w:szCs w:val="24"/>
          <w:lang w:val="en-GB"/>
        </w:rPr>
        <w:t xml:space="preserve">I’m absolutely contrary to the reduction of the age of criminal responsibility. In 136 penal reforms in the last 40 years, crime has not decreased in Brazil. </w:t>
      </w:r>
      <w:r w:rsidR="00883C50" w:rsidRPr="002C0A8A">
        <w:rPr>
          <w:rFonts w:ascii="Times New Roman" w:hAnsi="Times New Roman"/>
          <w:i/>
          <w:sz w:val="24"/>
          <w:szCs w:val="24"/>
          <w:lang w:val="en-GB"/>
        </w:rPr>
        <w:t xml:space="preserve">Passing </w:t>
      </w:r>
      <w:r w:rsidR="007F348E" w:rsidRPr="002C0A8A">
        <w:rPr>
          <w:rFonts w:ascii="Times New Roman" w:hAnsi="Times New Roman"/>
          <w:i/>
          <w:sz w:val="24"/>
          <w:szCs w:val="24"/>
          <w:lang w:val="en-US"/>
        </w:rPr>
        <w:t>more laws is not the solution.</w:t>
      </w:r>
      <w:r w:rsidR="00E123F7" w:rsidRPr="002C0A8A">
        <w:rPr>
          <w:rFonts w:ascii="Times New Roman" w:hAnsi="Times New Roman"/>
          <w:i/>
          <w:sz w:val="24"/>
          <w:szCs w:val="24"/>
          <w:lang w:val="en-US"/>
        </w:rPr>
        <w:t>”</w:t>
      </w:r>
    </w:p>
    <w:p w:rsidR="00F90F82" w:rsidRPr="002C0A8A" w:rsidRDefault="00F90F82" w:rsidP="002C0A8A">
      <w:pPr>
        <w:pStyle w:val="ListParagraph"/>
        <w:spacing w:after="0" w:line="360" w:lineRule="auto"/>
        <w:ind w:left="851" w:hanging="709"/>
        <w:rPr>
          <w:rFonts w:ascii="Times New Roman" w:hAnsi="Times New Roman"/>
          <w:sz w:val="24"/>
          <w:szCs w:val="24"/>
          <w:lang w:val="en-GB"/>
        </w:rPr>
      </w:pPr>
    </w:p>
    <w:p w:rsidR="00D87772" w:rsidRPr="002C0A8A" w:rsidRDefault="00B3523E" w:rsidP="002C0A8A">
      <w:pPr>
        <w:spacing w:line="360" w:lineRule="auto"/>
        <w:ind w:left="851" w:hanging="709"/>
        <w:contextualSpacing/>
        <w:rPr>
          <w:rFonts w:cs="Times New Roman"/>
          <w:i/>
          <w:lang w:val="en-GB"/>
        </w:rPr>
      </w:pPr>
      <w:r w:rsidRPr="002C0A8A">
        <w:rPr>
          <w:rFonts w:cs="Times New Roman"/>
          <w:lang w:val="en-GB"/>
        </w:rPr>
        <w:t>4.</w:t>
      </w:r>
      <w:r w:rsidR="00F90F82" w:rsidRPr="002C0A8A">
        <w:rPr>
          <w:rFonts w:cs="Times New Roman"/>
          <w:lang w:val="en-GB"/>
        </w:rPr>
        <w:t xml:space="preserve"> </w:t>
      </w:r>
      <w:r w:rsidR="00F90F82" w:rsidRPr="002C0A8A">
        <w:rPr>
          <w:rFonts w:cs="Times New Roman"/>
          <w:lang w:val="en-GB"/>
        </w:rPr>
        <w:tab/>
      </w:r>
      <w:r w:rsidRPr="002C0A8A">
        <w:rPr>
          <w:rFonts w:cs="Times New Roman"/>
          <w:lang w:val="en-GB"/>
        </w:rPr>
        <w:t xml:space="preserve"> Imposition: When an argument is applied to enforce coercion.</w:t>
      </w:r>
      <w:r w:rsidR="006420AA" w:rsidRPr="002C0A8A">
        <w:rPr>
          <w:rFonts w:cs="Times New Roman"/>
          <w:lang w:val="en-GB"/>
        </w:rPr>
        <w:t xml:space="preserve"> </w:t>
      </w:r>
      <w:r w:rsidR="00D87772" w:rsidRPr="002C0A8A">
        <w:rPr>
          <w:rFonts w:cs="Times New Roman"/>
          <w:lang w:val="en-GB"/>
        </w:rPr>
        <w:t xml:space="preserve">An example is: </w:t>
      </w:r>
      <w:r w:rsidR="00E123F7" w:rsidRPr="002C0A8A">
        <w:rPr>
          <w:rFonts w:cs="Times New Roman"/>
          <w:i/>
          <w:lang w:val="en-GB"/>
        </w:rPr>
        <w:t>“</w:t>
      </w:r>
      <w:r w:rsidR="00883C50" w:rsidRPr="002C0A8A">
        <w:rPr>
          <w:rFonts w:cs="Times New Roman"/>
          <w:i/>
          <w:lang w:val="en-GB"/>
        </w:rPr>
        <w:t>I</w:t>
      </w:r>
      <w:r w:rsidR="00D87772" w:rsidRPr="002C0A8A">
        <w:rPr>
          <w:rFonts w:cs="Times New Roman"/>
          <w:i/>
          <w:lang w:val="en-GB"/>
        </w:rPr>
        <w:t>t is possible to reduce crime</w:t>
      </w:r>
      <w:r w:rsidR="00883C50" w:rsidRPr="002C0A8A">
        <w:rPr>
          <w:rFonts w:cs="Times New Roman"/>
          <w:i/>
          <w:lang w:val="en-GB"/>
        </w:rPr>
        <w:t xml:space="preserve"> with an efficient police</w:t>
      </w:r>
      <w:r w:rsidR="00D87772" w:rsidRPr="002C0A8A">
        <w:rPr>
          <w:rFonts w:cs="Times New Roman"/>
          <w:i/>
          <w:lang w:val="en-GB"/>
        </w:rPr>
        <w:t>. In São Paulo, we reduced the number of homicides, which is</w:t>
      </w:r>
      <w:r w:rsidR="000F450E" w:rsidRPr="002C0A8A">
        <w:rPr>
          <w:rFonts w:cs="Times New Roman"/>
          <w:i/>
          <w:lang w:val="en-GB"/>
        </w:rPr>
        <w:t xml:space="preserve"> now</w:t>
      </w:r>
      <w:r w:rsidR="00D87772" w:rsidRPr="002C0A8A">
        <w:rPr>
          <w:rFonts w:cs="Times New Roman"/>
          <w:i/>
          <w:lang w:val="en-GB"/>
        </w:rPr>
        <w:t xml:space="preserve"> half the national average. </w:t>
      </w:r>
      <w:r w:rsidR="000F450E" w:rsidRPr="002C0A8A">
        <w:rPr>
          <w:rFonts w:cs="Times New Roman"/>
          <w:i/>
          <w:lang w:val="en-GB"/>
        </w:rPr>
        <w:t xml:space="preserve">But </w:t>
      </w:r>
      <w:r w:rsidR="00D87772" w:rsidRPr="002C0A8A">
        <w:rPr>
          <w:rFonts w:cs="Times New Roman"/>
          <w:i/>
          <w:lang w:val="en-GB"/>
        </w:rPr>
        <w:t xml:space="preserve">we need a </w:t>
      </w:r>
      <w:r w:rsidR="000F450E" w:rsidRPr="002C0A8A">
        <w:rPr>
          <w:rFonts w:cs="Times New Roman"/>
          <w:i/>
          <w:lang w:val="en-GB"/>
        </w:rPr>
        <w:t xml:space="preserve">tougher </w:t>
      </w:r>
      <w:r w:rsidR="00D87772" w:rsidRPr="002C0A8A">
        <w:rPr>
          <w:rFonts w:cs="Times New Roman"/>
          <w:i/>
          <w:lang w:val="en-GB"/>
        </w:rPr>
        <w:t>criminal law, otherwise we'll leave ...</w:t>
      </w:r>
      <w:r w:rsidR="006420AA" w:rsidRPr="002C0A8A">
        <w:rPr>
          <w:rFonts w:cs="Times New Roman"/>
          <w:i/>
          <w:lang w:val="en-GB"/>
        </w:rPr>
        <w:t>[the discussion]</w:t>
      </w:r>
      <w:r w:rsidR="00E123F7" w:rsidRPr="002C0A8A">
        <w:rPr>
          <w:rFonts w:cs="Times New Roman"/>
          <w:i/>
          <w:lang w:val="en-GB"/>
        </w:rPr>
        <w:t>”</w:t>
      </w:r>
    </w:p>
    <w:p w:rsidR="00820615" w:rsidRPr="002C0A8A" w:rsidRDefault="00820615" w:rsidP="002C0A8A">
      <w:pPr>
        <w:spacing w:line="480" w:lineRule="auto"/>
        <w:ind w:left="851" w:hanging="709"/>
        <w:contextualSpacing/>
        <w:rPr>
          <w:rFonts w:cs="Times New Roman"/>
          <w:lang w:val="en-GB"/>
        </w:rPr>
      </w:pPr>
      <w:r w:rsidRPr="002C0A8A">
        <w:rPr>
          <w:rFonts w:cs="Times New Roman"/>
          <w:lang w:val="en-GB"/>
        </w:rPr>
        <w:t xml:space="preserve">5. </w:t>
      </w:r>
      <w:r w:rsidR="006420AA" w:rsidRPr="002C0A8A">
        <w:rPr>
          <w:rFonts w:cs="Times New Roman"/>
          <w:lang w:val="en-GB"/>
        </w:rPr>
        <w:tab/>
      </w:r>
      <w:r w:rsidRPr="002C0A8A">
        <w:rPr>
          <w:rFonts w:cs="Times New Roman"/>
          <w:lang w:val="en-GB"/>
        </w:rPr>
        <w:t>Other - please specify</w:t>
      </w:r>
    </w:p>
    <w:p w:rsidR="00820615" w:rsidRPr="002C0A8A" w:rsidRDefault="00820615" w:rsidP="002C0A8A">
      <w:pPr>
        <w:spacing w:line="480" w:lineRule="auto"/>
        <w:ind w:left="851" w:hanging="709"/>
        <w:contextualSpacing/>
        <w:rPr>
          <w:rFonts w:cs="Times New Roman"/>
          <w:lang w:val="en-GB"/>
        </w:rPr>
      </w:pPr>
      <w:r w:rsidRPr="002C0A8A">
        <w:rPr>
          <w:rFonts w:cs="Times New Roman"/>
          <w:lang w:val="en-GB"/>
        </w:rPr>
        <w:t>6.</w:t>
      </w:r>
      <w:r w:rsidR="006420AA" w:rsidRPr="002C0A8A">
        <w:rPr>
          <w:rFonts w:cs="Times New Roman"/>
          <w:lang w:val="en-GB"/>
        </w:rPr>
        <w:tab/>
      </w:r>
      <w:r w:rsidRPr="002C0A8A">
        <w:rPr>
          <w:rFonts w:cs="Times New Roman"/>
          <w:lang w:val="en-GB"/>
        </w:rPr>
        <w:t xml:space="preserve">Unclear </w:t>
      </w:r>
    </w:p>
    <w:p w:rsidR="00820615" w:rsidRPr="002C0A8A" w:rsidRDefault="00820615" w:rsidP="002C0A8A">
      <w:pPr>
        <w:pStyle w:val="ListParagraph"/>
        <w:numPr>
          <w:ilvl w:val="0"/>
          <w:numId w:val="12"/>
        </w:numPr>
        <w:spacing w:line="480" w:lineRule="auto"/>
        <w:ind w:left="851" w:hanging="709"/>
        <w:rPr>
          <w:rFonts w:ascii="Times New Roman" w:hAnsi="Times New Roman"/>
          <w:sz w:val="24"/>
          <w:szCs w:val="24"/>
          <w:lang w:val="en-GB"/>
        </w:rPr>
      </w:pPr>
      <w:r w:rsidRPr="002C0A8A">
        <w:rPr>
          <w:rFonts w:ascii="Times New Roman" w:hAnsi="Times New Roman"/>
          <w:sz w:val="24"/>
          <w:szCs w:val="24"/>
          <w:lang w:val="en-GB"/>
        </w:rPr>
        <w:t>Not applicable</w:t>
      </w:r>
    </w:p>
    <w:p w:rsidR="006420AA" w:rsidRPr="002C0A8A" w:rsidRDefault="006420AA" w:rsidP="002C0A8A">
      <w:pPr>
        <w:pStyle w:val="ListParagraph"/>
        <w:spacing w:after="0" w:line="480" w:lineRule="auto"/>
        <w:ind w:left="0"/>
        <w:mirrorIndents/>
        <w:rPr>
          <w:rFonts w:ascii="Times New Roman" w:hAnsi="Times New Roman"/>
          <w:sz w:val="24"/>
          <w:szCs w:val="24"/>
          <w:lang w:val="en-GB"/>
        </w:rPr>
      </w:pPr>
    </w:p>
    <w:p w:rsidR="006420AA" w:rsidRPr="002C0A8A" w:rsidRDefault="006420AA" w:rsidP="002B6191">
      <w:pPr>
        <w:shd w:val="clear" w:color="auto" w:fill="FFFFFF"/>
        <w:spacing w:line="360" w:lineRule="auto"/>
        <w:contextualSpacing/>
        <w:mirrorIndents/>
        <w:rPr>
          <w:rFonts w:eastAsia="Times New Roman" w:cs="Times New Roman"/>
          <w:b/>
          <w:color w:val="222222"/>
          <w:lang w:val="en-GB" w:eastAsia="pt-BR"/>
        </w:rPr>
      </w:pPr>
      <w:r w:rsidRPr="002C0A8A">
        <w:rPr>
          <w:rFonts w:eastAsia="Times New Roman" w:cs="Times New Roman"/>
          <w:b/>
          <w:color w:val="222222"/>
          <w:lang w:val="en-GB" w:eastAsia="pt-BR"/>
        </w:rPr>
        <w:t xml:space="preserve">Narrative of Personal Experiences  </w:t>
      </w:r>
    </w:p>
    <w:p w:rsidR="002C0A8A" w:rsidRDefault="002C0A8A" w:rsidP="002B6191">
      <w:pPr>
        <w:shd w:val="clear" w:color="auto" w:fill="FFFFFF"/>
        <w:spacing w:line="360" w:lineRule="auto"/>
        <w:contextualSpacing/>
        <w:mirrorIndents/>
        <w:rPr>
          <w:rFonts w:cs="Times New Roman"/>
          <w:lang w:val="en-GB" w:eastAsia="en-US"/>
        </w:rPr>
      </w:pPr>
    </w:p>
    <w:p w:rsidR="006420AA" w:rsidRPr="002C0A8A" w:rsidRDefault="006420AA" w:rsidP="002B6191">
      <w:pPr>
        <w:shd w:val="clear" w:color="auto" w:fill="FFFFFF"/>
        <w:spacing w:line="360" w:lineRule="auto"/>
        <w:contextualSpacing/>
        <w:mirrorIndents/>
        <w:rPr>
          <w:rFonts w:cs="Times New Roman"/>
          <w:lang w:val="en-GB" w:eastAsia="en-US"/>
        </w:rPr>
      </w:pPr>
      <w:r w:rsidRPr="002C0A8A">
        <w:rPr>
          <w:rFonts w:cs="Times New Roman"/>
          <w:lang w:val="en-GB" w:eastAsia="en-US"/>
        </w:rPr>
        <w:lastRenderedPageBreak/>
        <w:t>Personal narratives can be characterized as “a series of connected statements in which a speaker recalls some past experience in a roughly sequential order” (Black, 2008, p.3).</w:t>
      </w:r>
      <w:r w:rsidR="00D0146F" w:rsidRPr="002C0A8A">
        <w:rPr>
          <w:rFonts w:cs="Times New Roman"/>
          <w:lang w:val="en-GB" w:eastAsia="en-US"/>
        </w:rPr>
        <w:t xml:space="preserve"> </w:t>
      </w:r>
    </w:p>
    <w:p w:rsidR="006420AA" w:rsidRPr="002C0A8A" w:rsidRDefault="006420AA" w:rsidP="002B6191">
      <w:pPr>
        <w:pStyle w:val="ListParagraph"/>
        <w:numPr>
          <w:ilvl w:val="0"/>
          <w:numId w:val="5"/>
        </w:numPr>
        <w:shd w:val="clear" w:color="auto" w:fill="FFFFFF"/>
        <w:spacing w:after="0" w:line="360" w:lineRule="auto"/>
        <w:ind w:firstLine="0"/>
        <w:rPr>
          <w:rFonts w:ascii="Times New Roman" w:hAnsi="Times New Roman"/>
          <w:sz w:val="24"/>
          <w:szCs w:val="24"/>
          <w:lang w:val="en-GB"/>
        </w:rPr>
      </w:pPr>
      <w:r w:rsidRPr="002C0A8A">
        <w:rPr>
          <w:rFonts w:ascii="Times New Roman" w:hAnsi="Times New Roman"/>
          <w:sz w:val="24"/>
          <w:szCs w:val="24"/>
          <w:lang w:val="en-GB"/>
        </w:rPr>
        <w:t>Stories</w:t>
      </w:r>
    </w:p>
    <w:p w:rsidR="006420AA" w:rsidRPr="002C0A8A" w:rsidRDefault="006420AA" w:rsidP="002B6191">
      <w:pPr>
        <w:pStyle w:val="Paragrafo"/>
        <w:spacing w:line="360" w:lineRule="auto"/>
        <w:ind w:left="720" w:firstLine="0"/>
        <w:contextualSpacing/>
        <w:rPr>
          <w:lang w:val="en-GB" w:eastAsia="en-US"/>
        </w:rPr>
      </w:pPr>
      <w:r w:rsidRPr="002C0A8A">
        <w:rPr>
          <w:lang w:val="en-GB" w:eastAsia="en-US"/>
        </w:rPr>
        <w:t>The speakers narrate a sequence of interconnected actions, with a beginning, middle and end. Telling stories usually demands an interruption in the flux of communication to set up a scene; and the narrative composes a plot that establishes the significance of the related events</w:t>
      </w:r>
    </w:p>
    <w:p w:rsidR="006420AA" w:rsidRPr="002C0A8A" w:rsidRDefault="006420AA" w:rsidP="002B6191">
      <w:pPr>
        <w:pStyle w:val="ListParagraph"/>
        <w:numPr>
          <w:ilvl w:val="0"/>
          <w:numId w:val="5"/>
        </w:numPr>
        <w:shd w:val="clear" w:color="auto" w:fill="FFFFFF"/>
        <w:spacing w:after="0" w:line="360" w:lineRule="auto"/>
        <w:ind w:firstLine="0"/>
        <w:rPr>
          <w:rFonts w:ascii="Times New Roman" w:eastAsia="Times New Roman" w:hAnsi="Times New Roman"/>
          <w:b/>
          <w:color w:val="222222"/>
          <w:sz w:val="24"/>
          <w:szCs w:val="24"/>
          <w:lang w:val="en-GB" w:eastAsia="pt-BR"/>
        </w:rPr>
      </w:pPr>
      <w:r w:rsidRPr="002C0A8A">
        <w:rPr>
          <w:rFonts w:ascii="Times New Roman" w:hAnsi="Times New Roman"/>
          <w:sz w:val="24"/>
          <w:szCs w:val="24"/>
          <w:lang w:val="en-GB"/>
        </w:rPr>
        <w:t>Experiences in passing</w:t>
      </w:r>
    </w:p>
    <w:p w:rsidR="006420AA" w:rsidRPr="002C0A8A" w:rsidRDefault="006420AA" w:rsidP="002B6191">
      <w:pPr>
        <w:shd w:val="clear" w:color="auto" w:fill="FFFFFF"/>
        <w:spacing w:line="360" w:lineRule="auto"/>
        <w:ind w:left="720"/>
        <w:contextualSpacing/>
        <w:rPr>
          <w:rFonts w:cs="Times New Roman"/>
          <w:lang w:val="en-GB" w:eastAsia="en-US"/>
        </w:rPr>
      </w:pPr>
      <w:r w:rsidRPr="002C0A8A">
        <w:rPr>
          <w:rFonts w:cs="Times New Roman"/>
          <w:lang w:val="en-GB"/>
        </w:rPr>
        <w:t xml:space="preserve">The speakers use experiential knowledge to support a statement, without creating an alternate scene and narration. In contrast to story complex narratives, information is presented without a storyline evolving in time and space.  Examples are: </w:t>
      </w:r>
      <w:r w:rsidRPr="002C0A8A">
        <w:rPr>
          <w:rFonts w:cs="Times New Roman"/>
          <w:i/>
          <w:lang w:val="en-GB"/>
        </w:rPr>
        <w:t>“I worked in a school where adolescents were under socio-educative measures”; “I visited three types of institution</w:t>
      </w:r>
      <w:r w:rsidR="00883C50" w:rsidRPr="002C0A8A">
        <w:rPr>
          <w:rFonts w:cs="Times New Roman"/>
          <w:i/>
          <w:lang w:val="en-GB"/>
        </w:rPr>
        <w:t>s</w:t>
      </w:r>
      <w:r w:rsidRPr="002C0A8A">
        <w:rPr>
          <w:rFonts w:cs="Times New Roman"/>
          <w:i/>
          <w:lang w:val="en-GB"/>
        </w:rPr>
        <w:t>: a socio-educative institution, a female prison and a male prison; and these are very different realities”.</w:t>
      </w:r>
    </w:p>
    <w:p w:rsidR="006420AA" w:rsidRPr="002C0A8A" w:rsidRDefault="006420AA" w:rsidP="002B6191">
      <w:pPr>
        <w:pStyle w:val="ListParagraph"/>
        <w:spacing w:after="0" w:line="360" w:lineRule="auto"/>
        <w:ind w:left="0"/>
        <w:mirrorIndents/>
        <w:rPr>
          <w:rFonts w:ascii="Times New Roman" w:hAnsi="Times New Roman"/>
          <w:sz w:val="24"/>
          <w:szCs w:val="24"/>
          <w:lang w:val="en-GB"/>
        </w:rPr>
      </w:pPr>
    </w:p>
    <w:p w:rsidR="00B3523E" w:rsidRDefault="00B3523E" w:rsidP="002B6191">
      <w:pPr>
        <w:spacing w:line="360" w:lineRule="auto"/>
        <w:contextualSpacing/>
        <w:mirrorIndents/>
        <w:rPr>
          <w:rFonts w:cs="Times New Roman"/>
          <w:b/>
          <w:lang w:val="en-GB"/>
        </w:rPr>
      </w:pPr>
      <w:r w:rsidRPr="002C0A8A">
        <w:rPr>
          <w:rFonts w:cs="Times New Roman"/>
          <w:b/>
          <w:lang w:val="en-GB"/>
        </w:rPr>
        <w:t xml:space="preserve">Functions of storytelling: </w:t>
      </w:r>
    </w:p>
    <w:p w:rsidR="002C0A8A" w:rsidRPr="002C0A8A" w:rsidRDefault="002C0A8A" w:rsidP="002B6191">
      <w:pPr>
        <w:spacing w:line="360" w:lineRule="auto"/>
        <w:contextualSpacing/>
        <w:mirrorIndents/>
        <w:rPr>
          <w:rFonts w:cs="Times New Roman"/>
          <w:b/>
          <w:lang w:val="en-GB"/>
        </w:rPr>
      </w:pPr>
    </w:p>
    <w:p w:rsidR="000F450E" w:rsidRPr="002C0A8A" w:rsidRDefault="00B3523E" w:rsidP="002B6191">
      <w:pPr>
        <w:pStyle w:val="ListParagraph"/>
        <w:numPr>
          <w:ilvl w:val="0"/>
          <w:numId w:val="10"/>
        </w:numPr>
        <w:spacing w:after="0" w:line="360" w:lineRule="auto"/>
        <w:ind w:left="720" w:firstLine="0"/>
        <w:rPr>
          <w:rFonts w:ascii="Times New Roman" w:hAnsi="Times New Roman"/>
          <w:sz w:val="24"/>
          <w:szCs w:val="24"/>
          <w:lang w:val="en-GB"/>
        </w:rPr>
      </w:pPr>
      <w:r w:rsidRPr="002C0A8A">
        <w:rPr>
          <w:rFonts w:ascii="Times New Roman" w:hAnsi="Times New Roman"/>
          <w:sz w:val="24"/>
          <w:szCs w:val="24"/>
          <w:lang w:val="en-GB"/>
        </w:rPr>
        <w:t>Clarification: when the narrative aims at explaining the specificity of certain realities, experiences or situations. The story is used to articulate identity, commonalities and differences between people and groups, or to establish connections between certain political issues and people’s lives.</w:t>
      </w:r>
      <w:r w:rsidR="00B74021" w:rsidRPr="002C0A8A">
        <w:rPr>
          <w:rFonts w:ascii="Times New Roman" w:hAnsi="Times New Roman"/>
          <w:sz w:val="24"/>
          <w:szCs w:val="24"/>
          <w:lang w:val="en-GB"/>
        </w:rPr>
        <w:t xml:space="preserve"> See the example: </w:t>
      </w:r>
      <w:r w:rsidR="000F450E" w:rsidRPr="002C0A8A">
        <w:rPr>
          <w:rFonts w:ascii="Times New Roman" w:hAnsi="Times New Roman"/>
          <w:i/>
          <w:sz w:val="24"/>
          <w:szCs w:val="24"/>
          <w:lang w:val="en-GB"/>
        </w:rPr>
        <w:t>“I had this usual view that the police are bad, brutish, and violent. (...) My first job opportunity was granted by a police lieutenant. That’s when I started to understand the other side of the coin, not just as a community resident, but as a citizen. I think that, when a police officer leaves home, it’s not</w:t>
      </w:r>
      <w:r w:rsidR="00883C50" w:rsidRPr="002C0A8A">
        <w:rPr>
          <w:rFonts w:ascii="Times New Roman" w:hAnsi="Times New Roman"/>
          <w:i/>
          <w:sz w:val="24"/>
          <w:szCs w:val="24"/>
          <w:lang w:val="en-GB"/>
        </w:rPr>
        <w:t xml:space="preserve"> </w:t>
      </w:r>
      <w:r w:rsidR="000F450E" w:rsidRPr="002C0A8A">
        <w:rPr>
          <w:rFonts w:ascii="Times New Roman" w:hAnsi="Times New Roman"/>
          <w:i/>
          <w:sz w:val="24"/>
          <w:szCs w:val="24"/>
          <w:lang w:val="en-GB"/>
        </w:rPr>
        <w:t xml:space="preserve">just </w:t>
      </w:r>
      <w:r w:rsidR="00883C50" w:rsidRPr="002C0A8A">
        <w:rPr>
          <w:rFonts w:ascii="Times New Roman" w:hAnsi="Times New Roman"/>
          <w:i/>
          <w:sz w:val="24"/>
          <w:szCs w:val="24"/>
          <w:lang w:val="en-GB"/>
        </w:rPr>
        <w:t xml:space="preserve">a </w:t>
      </w:r>
      <w:r w:rsidR="000F450E" w:rsidRPr="002C0A8A">
        <w:rPr>
          <w:rFonts w:ascii="Times New Roman" w:hAnsi="Times New Roman"/>
          <w:i/>
          <w:sz w:val="24"/>
          <w:szCs w:val="24"/>
          <w:lang w:val="en-GB"/>
        </w:rPr>
        <w:t>cop who is leaving: it is a human being. A family man who’s leaving his mother, his child, and his wife - to take care of public safety and do a job that he has chosen”</w:t>
      </w:r>
      <w:r w:rsidR="002C0A8A" w:rsidRPr="002C0A8A">
        <w:rPr>
          <w:rFonts w:ascii="Times New Roman" w:hAnsi="Times New Roman"/>
          <w:i/>
          <w:sz w:val="24"/>
          <w:szCs w:val="24"/>
          <w:lang w:val="en-GB"/>
        </w:rPr>
        <w:t>.</w:t>
      </w:r>
    </w:p>
    <w:p w:rsidR="002C0A8A" w:rsidRPr="002C0A8A" w:rsidRDefault="002C0A8A" w:rsidP="002C0A8A">
      <w:pPr>
        <w:pStyle w:val="ListParagraph"/>
        <w:spacing w:after="0" w:line="360" w:lineRule="auto"/>
        <w:rPr>
          <w:rFonts w:ascii="Times New Roman" w:hAnsi="Times New Roman"/>
          <w:sz w:val="24"/>
          <w:szCs w:val="24"/>
          <w:lang w:val="en-GB"/>
        </w:rPr>
      </w:pPr>
    </w:p>
    <w:p w:rsidR="00D0146F" w:rsidRPr="002C0A8A" w:rsidRDefault="00B3523E" w:rsidP="002B6191">
      <w:pPr>
        <w:pStyle w:val="ListParagraph"/>
        <w:numPr>
          <w:ilvl w:val="0"/>
          <w:numId w:val="10"/>
        </w:numPr>
        <w:spacing w:after="0" w:line="360" w:lineRule="auto"/>
        <w:ind w:left="720" w:firstLine="0"/>
        <w:rPr>
          <w:rFonts w:ascii="Times New Roman" w:hAnsi="Times New Roman"/>
          <w:sz w:val="24"/>
          <w:szCs w:val="24"/>
          <w:lang w:val="en-GB"/>
        </w:rPr>
      </w:pPr>
      <w:r w:rsidRPr="002C0A8A">
        <w:rPr>
          <w:rFonts w:ascii="Times New Roman" w:hAnsi="Times New Roman"/>
          <w:sz w:val="24"/>
          <w:szCs w:val="24"/>
          <w:lang w:val="en-GB"/>
        </w:rPr>
        <w:t xml:space="preserve">Disclosure of harm: when the narrative particularly aims at evincing negative experiences and different forms of </w:t>
      </w:r>
      <w:r w:rsidR="00AC4AB0" w:rsidRPr="002C0A8A">
        <w:rPr>
          <w:rFonts w:ascii="Times New Roman" w:hAnsi="Times New Roman"/>
          <w:sz w:val="24"/>
          <w:szCs w:val="24"/>
          <w:lang w:val="en-GB"/>
        </w:rPr>
        <w:t>harms</w:t>
      </w:r>
      <w:r w:rsidRPr="002C0A8A">
        <w:rPr>
          <w:rFonts w:ascii="Times New Roman" w:hAnsi="Times New Roman"/>
          <w:sz w:val="24"/>
          <w:szCs w:val="24"/>
          <w:lang w:val="en-GB"/>
        </w:rPr>
        <w:t>. This type of story often implies clarification dynamics, but in contrast to the previous category, it focuses on domination, abuse, denegation of rights, exploitation, denigration and oppression.</w:t>
      </w:r>
      <w:r w:rsidR="00666B35" w:rsidRPr="002C0A8A">
        <w:rPr>
          <w:rFonts w:ascii="Times New Roman" w:hAnsi="Times New Roman"/>
          <w:sz w:val="24"/>
          <w:szCs w:val="24"/>
          <w:lang w:val="en-GB"/>
        </w:rPr>
        <w:t xml:space="preserve">  </w:t>
      </w:r>
      <w:r w:rsidR="006420AA" w:rsidRPr="002C0A8A">
        <w:rPr>
          <w:rFonts w:ascii="Times New Roman" w:hAnsi="Times New Roman"/>
          <w:sz w:val="24"/>
          <w:szCs w:val="24"/>
          <w:lang w:val="en-GB"/>
        </w:rPr>
        <w:t xml:space="preserve">See the following examples: </w:t>
      </w:r>
      <w:r w:rsidR="006420AA" w:rsidRPr="002C0A8A">
        <w:rPr>
          <w:rFonts w:ascii="Times New Roman" w:hAnsi="Times New Roman"/>
          <w:i/>
          <w:sz w:val="24"/>
          <w:szCs w:val="24"/>
          <w:lang w:val="en-GB"/>
        </w:rPr>
        <w:t>“</w:t>
      </w:r>
      <w:r w:rsidR="00666B35" w:rsidRPr="002C0A8A">
        <w:rPr>
          <w:rFonts w:ascii="Times New Roman" w:hAnsi="Times New Roman"/>
          <w:i/>
          <w:sz w:val="24"/>
          <w:szCs w:val="24"/>
          <w:lang w:val="en-GB"/>
        </w:rPr>
        <w:t xml:space="preserve">I work in a children's socio-educative institution and I am an educator. </w:t>
      </w:r>
      <w:r w:rsidR="00214BD6" w:rsidRPr="002C0A8A">
        <w:rPr>
          <w:rFonts w:ascii="Times New Roman" w:hAnsi="Times New Roman"/>
          <w:i/>
          <w:sz w:val="24"/>
          <w:szCs w:val="24"/>
          <w:lang w:val="en-GB"/>
        </w:rPr>
        <w:t>We got there a four</w:t>
      </w:r>
      <w:r w:rsidR="00883C50" w:rsidRPr="002C0A8A">
        <w:rPr>
          <w:rFonts w:ascii="Times New Roman" w:hAnsi="Times New Roman"/>
          <w:i/>
          <w:sz w:val="24"/>
          <w:szCs w:val="24"/>
          <w:lang w:val="en-GB"/>
        </w:rPr>
        <w:t>-</w:t>
      </w:r>
      <w:r w:rsidR="00214BD6" w:rsidRPr="002C0A8A">
        <w:rPr>
          <w:rFonts w:ascii="Times New Roman" w:hAnsi="Times New Roman"/>
          <w:i/>
          <w:sz w:val="24"/>
          <w:szCs w:val="24"/>
          <w:lang w:val="en-GB"/>
        </w:rPr>
        <w:t xml:space="preserve"> month</w:t>
      </w:r>
      <w:r w:rsidR="00883C50" w:rsidRPr="002C0A8A">
        <w:rPr>
          <w:rFonts w:ascii="Times New Roman" w:hAnsi="Times New Roman"/>
          <w:i/>
          <w:sz w:val="24"/>
          <w:szCs w:val="24"/>
          <w:lang w:val="en-GB"/>
        </w:rPr>
        <w:t>-</w:t>
      </w:r>
      <w:r w:rsidR="00214BD6" w:rsidRPr="002C0A8A">
        <w:rPr>
          <w:rFonts w:ascii="Times New Roman" w:hAnsi="Times New Roman"/>
          <w:i/>
          <w:sz w:val="24"/>
          <w:szCs w:val="24"/>
          <w:lang w:val="en-GB"/>
        </w:rPr>
        <w:t>old baby badly beaten by his mother. What worries me is that this child will grow up with this trauma and also end up using violence”; “They (the police) treat poor people with ignorance and insult</w:t>
      </w:r>
      <w:r w:rsidR="005400FB" w:rsidRPr="002C0A8A">
        <w:rPr>
          <w:rFonts w:ascii="Times New Roman" w:hAnsi="Times New Roman"/>
          <w:i/>
          <w:sz w:val="24"/>
          <w:szCs w:val="24"/>
          <w:lang w:val="en-GB"/>
        </w:rPr>
        <w:t>s</w:t>
      </w:r>
      <w:r w:rsidR="00214BD6" w:rsidRPr="002C0A8A">
        <w:rPr>
          <w:rFonts w:ascii="Times New Roman" w:hAnsi="Times New Roman"/>
          <w:i/>
          <w:sz w:val="24"/>
          <w:szCs w:val="24"/>
          <w:lang w:val="en-GB"/>
        </w:rPr>
        <w:t xml:space="preserve"> in a totally different way from middle class people. This </w:t>
      </w:r>
      <w:r w:rsidR="00214BD6" w:rsidRPr="002C0A8A">
        <w:rPr>
          <w:rFonts w:ascii="Times New Roman" w:hAnsi="Times New Roman"/>
          <w:i/>
          <w:sz w:val="24"/>
          <w:szCs w:val="24"/>
          <w:lang w:val="en-GB"/>
        </w:rPr>
        <w:lastRenderedPageBreak/>
        <w:t xml:space="preserve">has happened to me several times. Even though I was well groomed, they prevented me from </w:t>
      </w:r>
      <w:r w:rsidR="001C7A27" w:rsidRPr="002C0A8A">
        <w:rPr>
          <w:rFonts w:ascii="Times New Roman" w:hAnsi="Times New Roman"/>
          <w:i/>
          <w:sz w:val="24"/>
          <w:szCs w:val="24"/>
          <w:lang w:val="en-GB"/>
        </w:rPr>
        <w:t>walking i</w:t>
      </w:r>
      <w:r w:rsidR="00214BD6" w:rsidRPr="002C0A8A">
        <w:rPr>
          <w:rFonts w:ascii="Times New Roman" w:hAnsi="Times New Roman"/>
          <w:i/>
          <w:sz w:val="24"/>
          <w:szCs w:val="24"/>
          <w:lang w:val="en-GB"/>
        </w:rPr>
        <w:t xml:space="preserve">n </w:t>
      </w:r>
      <w:proofErr w:type="spellStart"/>
      <w:r w:rsidR="00214BD6" w:rsidRPr="002C0A8A">
        <w:rPr>
          <w:rFonts w:ascii="Times New Roman" w:hAnsi="Times New Roman"/>
          <w:i/>
          <w:sz w:val="24"/>
          <w:szCs w:val="24"/>
          <w:lang w:val="en-GB"/>
        </w:rPr>
        <w:t>Savassi</w:t>
      </w:r>
      <w:proofErr w:type="spellEnd"/>
      <w:r w:rsidR="00214BD6" w:rsidRPr="002C0A8A">
        <w:rPr>
          <w:rFonts w:ascii="Times New Roman" w:hAnsi="Times New Roman"/>
          <w:i/>
          <w:sz w:val="24"/>
          <w:szCs w:val="24"/>
          <w:lang w:val="en-GB"/>
        </w:rPr>
        <w:t>; They treated me like trash. Newspapers often show what the police do to poor young people</w:t>
      </w:r>
      <w:r w:rsidR="005400FB" w:rsidRPr="002C0A8A">
        <w:rPr>
          <w:rFonts w:ascii="Times New Roman" w:hAnsi="Times New Roman"/>
          <w:i/>
          <w:sz w:val="24"/>
          <w:szCs w:val="24"/>
          <w:lang w:val="en-GB"/>
        </w:rPr>
        <w:t xml:space="preserve">; </w:t>
      </w:r>
      <w:r w:rsidR="00214BD6" w:rsidRPr="002C0A8A">
        <w:rPr>
          <w:rFonts w:ascii="Times New Roman" w:hAnsi="Times New Roman"/>
          <w:i/>
          <w:sz w:val="24"/>
          <w:szCs w:val="24"/>
          <w:lang w:val="en-GB"/>
        </w:rPr>
        <w:t xml:space="preserve">even if they </w:t>
      </w:r>
      <w:r w:rsidR="00883C50" w:rsidRPr="002C0A8A">
        <w:rPr>
          <w:rFonts w:ascii="Times New Roman" w:hAnsi="Times New Roman"/>
          <w:i/>
          <w:sz w:val="24"/>
          <w:szCs w:val="24"/>
          <w:lang w:val="en-GB"/>
        </w:rPr>
        <w:t xml:space="preserve">did </w:t>
      </w:r>
      <w:r w:rsidR="00214BD6" w:rsidRPr="002C0A8A">
        <w:rPr>
          <w:rFonts w:ascii="Times New Roman" w:hAnsi="Times New Roman"/>
          <w:i/>
          <w:sz w:val="24"/>
          <w:szCs w:val="24"/>
          <w:lang w:val="en-GB"/>
        </w:rPr>
        <w:t>nothing wrong</w:t>
      </w:r>
      <w:r w:rsidR="005400FB" w:rsidRPr="002C0A8A">
        <w:rPr>
          <w:rFonts w:ascii="Times New Roman" w:hAnsi="Times New Roman"/>
          <w:i/>
          <w:sz w:val="24"/>
          <w:szCs w:val="24"/>
          <w:lang w:val="en-GB"/>
        </w:rPr>
        <w:t xml:space="preserve">, </w:t>
      </w:r>
      <w:r w:rsidR="00214BD6" w:rsidRPr="002C0A8A">
        <w:rPr>
          <w:rFonts w:ascii="Times New Roman" w:hAnsi="Times New Roman"/>
          <w:i/>
          <w:sz w:val="24"/>
          <w:szCs w:val="24"/>
          <w:lang w:val="en-GB"/>
        </w:rPr>
        <w:t>the</w:t>
      </w:r>
      <w:r w:rsidR="005400FB" w:rsidRPr="002C0A8A">
        <w:rPr>
          <w:rFonts w:ascii="Times New Roman" w:hAnsi="Times New Roman"/>
          <w:i/>
          <w:sz w:val="24"/>
          <w:szCs w:val="24"/>
          <w:lang w:val="en-GB"/>
        </w:rPr>
        <w:t xml:space="preserve"> police</w:t>
      </w:r>
      <w:r w:rsidR="00214BD6" w:rsidRPr="002C0A8A">
        <w:rPr>
          <w:rFonts w:ascii="Times New Roman" w:hAnsi="Times New Roman"/>
          <w:i/>
          <w:sz w:val="24"/>
          <w:szCs w:val="24"/>
          <w:lang w:val="en-GB"/>
        </w:rPr>
        <w:t xml:space="preserve"> beat or </w:t>
      </w:r>
      <w:r w:rsidR="001C7A27" w:rsidRPr="002C0A8A">
        <w:rPr>
          <w:rFonts w:ascii="Times New Roman" w:hAnsi="Times New Roman"/>
          <w:i/>
          <w:sz w:val="24"/>
          <w:szCs w:val="24"/>
          <w:lang w:val="en-GB"/>
        </w:rPr>
        <w:t>shout</w:t>
      </w:r>
      <w:r w:rsidR="005400FB" w:rsidRPr="002C0A8A">
        <w:rPr>
          <w:rFonts w:ascii="Times New Roman" w:hAnsi="Times New Roman"/>
          <w:i/>
          <w:sz w:val="24"/>
          <w:szCs w:val="24"/>
          <w:lang w:val="en-GB"/>
        </w:rPr>
        <w:t>”</w:t>
      </w:r>
      <w:r w:rsidR="00214BD6" w:rsidRPr="002C0A8A">
        <w:rPr>
          <w:rFonts w:ascii="Times New Roman" w:hAnsi="Times New Roman"/>
          <w:i/>
          <w:sz w:val="24"/>
          <w:szCs w:val="24"/>
          <w:lang w:val="en-GB"/>
        </w:rPr>
        <w:t xml:space="preserve">. </w:t>
      </w:r>
      <w:r w:rsidR="005400FB" w:rsidRPr="002C0A8A">
        <w:rPr>
          <w:rFonts w:ascii="Times New Roman" w:hAnsi="Times New Roman"/>
          <w:i/>
          <w:sz w:val="24"/>
          <w:szCs w:val="24"/>
          <w:lang w:val="en-GB"/>
        </w:rPr>
        <w:t>“</w:t>
      </w:r>
      <w:r w:rsidR="00214BD6" w:rsidRPr="002C0A8A">
        <w:rPr>
          <w:rFonts w:ascii="Times New Roman" w:hAnsi="Times New Roman"/>
          <w:i/>
          <w:sz w:val="24"/>
          <w:szCs w:val="24"/>
          <w:lang w:val="en-GB"/>
        </w:rPr>
        <w:t xml:space="preserve">The female police officer </w:t>
      </w:r>
      <w:r w:rsidR="00883C50" w:rsidRPr="002C0A8A">
        <w:rPr>
          <w:rFonts w:ascii="Times New Roman" w:hAnsi="Times New Roman"/>
          <w:i/>
          <w:sz w:val="24"/>
          <w:szCs w:val="24"/>
          <w:lang w:val="en-GB"/>
        </w:rPr>
        <w:t>told us t</w:t>
      </w:r>
      <w:r w:rsidR="00214BD6" w:rsidRPr="002C0A8A">
        <w:rPr>
          <w:rFonts w:ascii="Times New Roman" w:hAnsi="Times New Roman"/>
          <w:i/>
          <w:sz w:val="24"/>
          <w:szCs w:val="24"/>
          <w:lang w:val="en-GB"/>
        </w:rPr>
        <w:t>o put our hands above our heads and spread our legs. So we d</w:t>
      </w:r>
      <w:r w:rsidR="005400FB" w:rsidRPr="002C0A8A">
        <w:rPr>
          <w:rFonts w:ascii="Times New Roman" w:hAnsi="Times New Roman"/>
          <w:i/>
          <w:sz w:val="24"/>
          <w:szCs w:val="24"/>
          <w:lang w:val="en-GB"/>
        </w:rPr>
        <w:t>id</w:t>
      </w:r>
      <w:r w:rsidR="00214BD6" w:rsidRPr="002C0A8A">
        <w:rPr>
          <w:rFonts w:ascii="Times New Roman" w:hAnsi="Times New Roman"/>
          <w:i/>
          <w:sz w:val="24"/>
          <w:szCs w:val="24"/>
          <w:lang w:val="en-GB"/>
        </w:rPr>
        <w:t>. Now</w:t>
      </w:r>
      <w:r w:rsidR="001C7A27" w:rsidRPr="002C0A8A">
        <w:rPr>
          <w:rFonts w:ascii="Times New Roman" w:hAnsi="Times New Roman"/>
          <w:i/>
          <w:sz w:val="24"/>
          <w:szCs w:val="24"/>
          <w:lang w:val="en-GB"/>
        </w:rPr>
        <w:t>,</w:t>
      </w:r>
      <w:r w:rsidR="00214BD6" w:rsidRPr="002C0A8A">
        <w:rPr>
          <w:rFonts w:ascii="Times New Roman" w:hAnsi="Times New Roman"/>
          <w:i/>
          <w:sz w:val="24"/>
          <w:szCs w:val="24"/>
          <w:lang w:val="en-GB"/>
        </w:rPr>
        <w:t xml:space="preserve"> male cops can't touch a teenager, but they often abuse their power. They abuse their power and I don't think that's right.”</w:t>
      </w:r>
    </w:p>
    <w:p w:rsidR="002C0A8A" w:rsidRPr="002C0A8A" w:rsidRDefault="002C0A8A" w:rsidP="002C0A8A">
      <w:pPr>
        <w:pStyle w:val="ListParagraph"/>
        <w:spacing w:after="0" w:line="360" w:lineRule="auto"/>
        <w:rPr>
          <w:rFonts w:ascii="Times New Roman" w:hAnsi="Times New Roman"/>
          <w:sz w:val="24"/>
          <w:szCs w:val="24"/>
          <w:lang w:val="en-GB"/>
        </w:rPr>
      </w:pPr>
    </w:p>
    <w:p w:rsidR="001C7A27" w:rsidRPr="002C0A8A" w:rsidRDefault="00B3523E" w:rsidP="001C7A27">
      <w:pPr>
        <w:pStyle w:val="ListParagraph"/>
        <w:numPr>
          <w:ilvl w:val="0"/>
          <w:numId w:val="10"/>
        </w:numPr>
        <w:spacing w:line="360" w:lineRule="auto"/>
        <w:rPr>
          <w:rFonts w:ascii="Times New Roman" w:hAnsi="Times New Roman"/>
          <w:i/>
          <w:iCs/>
          <w:sz w:val="24"/>
          <w:szCs w:val="24"/>
          <w:lang w:val="en-GB"/>
        </w:rPr>
      </w:pPr>
      <w:r w:rsidRPr="002C0A8A">
        <w:rPr>
          <w:rFonts w:ascii="Times New Roman" w:hAnsi="Times New Roman"/>
          <w:sz w:val="24"/>
          <w:szCs w:val="24"/>
          <w:lang w:val="en-GB"/>
        </w:rPr>
        <w:t xml:space="preserve">Search for solutions: the story appeals to actions in order to solve a certain problem or conflict. The narrative explicitly offers elements aimed towards a solution of a problem or alludes to what should be or should not be done to address it. Stories of success, i.e., positive management of harm or negative experiences are also included in this category. </w:t>
      </w:r>
      <w:r w:rsidR="006420AA" w:rsidRPr="002C0A8A">
        <w:rPr>
          <w:rFonts w:ascii="Times New Roman" w:hAnsi="Times New Roman"/>
          <w:sz w:val="24"/>
          <w:szCs w:val="24"/>
          <w:lang w:val="en-GB"/>
        </w:rPr>
        <w:t xml:space="preserve"> An example is: </w:t>
      </w:r>
      <w:r w:rsidR="00B9475E" w:rsidRPr="002C0A8A">
        <w:rPr>
          <w:rFonts w:ascii="Times New Roman" w:hAnsi="Times New Roman"/>
          <w:sz w:val="24"/>
          <w:szCs w:val="24"/>
          <w:lang w:val="en-GB"/>
        </w:rPr>
        <w:t>“</w:t>
      </w:r>
      <w:r w:rsidR="00B9475E" w:rsidRPr="002C0A8A">
        <w:rPr>
          <w:rFonts w:ascii="Times New Roman" w:hAnsi="Times New Roman"/>
          <w:i/>
          <w:iCs/>
          <w:sz w:val="24"/>
          <w:szCs w:val="24"/>
          <w:lang w:val="en-GB"/>
        </w:rPr>
        <w:t xml:space="preserve">I think: police humanization needs to happen now. </w:t>
      </w:r>
      <w:r w:rsidR="00883C50" w:rsidRPr="002C0A8A">
        <w:rPr>
          <w:rFonts w:ascii="Times New Roman" w:hAnsi="Times New Roman"/>
          <w:i/>
          <w:iCs/>
          <w:sz w:val="24"/>
          <w:szCs w:val="24"/>
          <w:lang w:val="en-GB"/>
        </w:rPr>
        <w:t xml:space="preserve"> </w:t>
      </w:r>
      <w:r w:rsidR="00B9475E" w:rsidRPr="002C0A8A">
        <w:rPr>
          <w:rFonts w:ascii="Times New Roman" w:hAnsi="Times New Roman"/>
          <w:i/>
          <w:iCs/>
          <w:sz w:val="24"/>
          <w:szCs w:val="24"/>
          <w:lang w:val="en-GB"/>
        </w:rPr>
        <w:t>I was ten when I</w:t>
      </w:r>
      <w:r w:rsidR="00883C50" w:rsidRPr="002C0A8A">
        <w:rPr>
          <w:rFonts w:ascii="Times New Roman" w:hAnsi="Times New Roman"/>
          <w:i/>
          <w:iCs/>
          <w:sz w:val="24"/>
          <w:szCs w:val="24"/>
          <w:lang w:val="en-GB"/>
        </w:rPr>
        <w:t xml:space="preserve"> was first slapped in the </w:t>
      </w:r>
      <w:r w:rsidR="00B9475E" w:rsidRPr="002C0A8A">
        <w:rPr>
          <w:rFonts w:ascii="Times New Roman" w:hAnsi="Times New Roman"/>
          <w:i/>
          <w:iCs/>
          <w:sz w:val="24"/>
          <w:szCs w:val="24"/>
          <w:lang w:val="en-GB"/>
        </w:rPr>
        <w:t xml:space="preserve">face </w:t>
      </w:r>
      <w:r w:rsidR="00883C50" w:rsidRPr="002C0A8A">
        <w:rPr>
          <w:rFonts w:ascii="Times New Roman" w:hAnsi="Times New Roman"/>
          <w:i/>
          <w:iCs/>
          <w:sz w:val="24"/>
          <w:szCs w:val="24"/>
          <w:lang w:val="en-GB"/>
        </w:rPr>
        <w:t xml:space="preserve">by </w:t>
      </w:r>
      <w:r w:rsidR="00B9475E" w:rsidRPr="002C0A8A">
        <w:rPr>
          <w:rFonts w:ascii="Times New Roman" w:hAnsi="Times New Roman"/>
          <w:i/>
          <w:iCs/>
          <w:sz w:val="24"/>
          <w:szCs w:val="24"/>
          <w:lang w:val="en-GB"/>
        </w:rPr>
        <w:t xml:space="preserve">a policeman. I was </w:t>
      </w:r>
      <w:r w:rsidR="00883C50" w:rsidRPr="002C0A8A">
        <w:rPr>
          <w:rFonts w:ascii="Times New Roman" w:hAnsi="Times New Roman"/>
          <w:i/>
          <w:iCs/>
          <w:sz w:val="24"/>
          <w:szCs w:val="24"/>
          <w:lang w:val="en-GB"/>
        </w:rPr>
        <w:t>at home</w:t>
      </w:r>
      <w:r w:rsidR="00B9475E" w:rsidRPr="002C0A8A">
        <w:rPr>
          <w:rFonts w:ascii="Times New Roman" w:hAnsi="Times New Roman"/>
          <w:i/>
          <w:iCs/>
          <w:sz w:val="24"/>
          <w:szCs w:val="24"/>
          <w:lang w:val="en-GB"/>
        </w:rPr>
        <w:t xml:space="preserve">. Well, I felt very angry during </w:t>
      </w:r>
      <w:r w:rsidR="00883C50" w:rsidRPr="002C0A8A">
        <w:rPr>
          <w:rFonts w:ascii="Times New Roman" w:hAnsi="Times New Roman"/>
          <w:i/>
          <w:iCs/>
          <w:sz w:val="24"/>
          <w:szCs w:val="24"/>
          <w:lang w:val="en-GB"/>
        </w:rPr>
        <w:t xml:space="preserve">my </w:t>
      </w:r>
      <w:r w:rsidR="00B9475E" w:rsidRPr="002C0A8A">
        <w:rPr>
          <w:rFonts w:ascii="Times New Roman" w:hAnsi="Times New Roman"/>
          <w:i/>
          <w:iCs/>
          <w:sz w:val="24"/>
          <w:szCs w:val="24"/>
          <w:lang w:val="en-GB"/>
        </w:rPr>
        <w:t>childhood and I can talk about it with total sincerity today and without prejudice. This is the same situation for most poor black slum youth</w:t>
      </w:r>
      <w:r w:rsidR="00883C50" w:rsidRPr="002C0A8A">
        <w:rPr>
          <w:rFonts w:ascii="Times New Roman" w:hAnsi="Times New Roman"/>
          <w:i/>
          <w:iCs/>
          <w:sz w:val="24"/>
          <w:szCs w:val="24"/>
          <w:lang w:val="en-GB"/>
        </w:rPr>
        <w:t>s</w:t>
      </w:r>
      <w:r w:rsidR="00B9475E" w:rsidRPr="002C0A8A">
        <w:rPr>
          <w:rFonts w:ascii="Times New Roman" w:hAnsi="Times New Roman"/>
          <w:i/>
          <w:iCs/>
          <w:sz w:val="24"/>
          <w:szCs w:val="24"/>
          <w:lang w:val="en-GB"/>
        </w:rPr>
        <w:t xml:space="preserve">. </w:t>
      </w:r>
      <w:r w:rsidR="001C7A27" w:rsidRPr="002C0A8A">
        <w:rPr>
          <w:rFonts w:ascii="Times New Roman" w:hAnsi="Times New Roman"/>
          <w:i/>
          <w:iCs/>
          <w:sz w:val="24"/>
          <w:szCs w:val="24"/>
          <w:lang w:val="en-GB"/>
        </w:rPr>
        <w:t xml:space="preserve">(…) This happens in the Quarry, </w:t>
      </w:r>
      <w:proofErr w:type="spellStart"/>
      <w:r w:rsidR="001C7A27" w:rsidRPr="002C0A8A">
        <w:rPr>
          <w:rFonts w:ascii="Times New Roman" w:hAnsi="Times New Roman"/>
          <w:i/>
          <w:iCs/>
          <w:sz w:val="24"/>
          <w:szCs w:val="24"/>
          <w:lang w:val="en-GB"/>
        </w:rPr>
        <w:t>Cracolândia</w:t>
      </w:r>
      <w:proofErr w:type="spellEnd"/>
      <w:r w:rsidR="001C7A27" w:rsidRPr="002C0A8A">
        <w:rPr>
          <w:rFonts w:ascii="Times New Roman" w:hAnsi="Times New Roman"/>
          <w:i/>
          <w:iCs/>
          <w:sz w:val="24"/>
          <w:szCs w:val="24"/>
          <w:lang w:val="en-GB"/>
        </w:rPr>
        <w:t xml:space="preserve"> (place known for its concentration of crack users). I have experience living with drug and alcohol users at home, so we know how it works. This is my life experience and I have suffered at the hands of the police for 32 years for being black, poor and </w:t>
      </w:r>
      <w:r w:rsidR="00883C50" w:rsidRPr="002C0A8A">
        <w:rPr>
          <w:rFonts w:ascii="Times New Roman" w:hAnsi="Times New Roman"/>
          <w:i/>
          <w:iCs/>
          <w:sz w:val="24"/>
          <w:szCs w:val="24"/>
          <w:lang w:val="en-GB"/>
        </w:rPr>
        <w:t xml:space="preserve">a </w:t>
      </w:r>
      <w:r w:rsidR="001C7A27" w:rsidRPr="002C0A8A">
        <w:rPr>
          <w:rFonts w:ascii="Times New Roman" w:hAnsi="Times New Roman"/>
          <w:i/>
          <w:iCs/>
          <w:sz w:val="24"/>
          <w:szCs w:val="24"/>
          <w:lang w:val="en-GB"/>
        </w:rPr>
        <w:t>slum dweller. So it's humanization now”.</w:t>
      </w:r>
    </w:p>
    <w:p w:rsidR="00855782" w:rsidRPr="002C0A8A" w:rsidRDefault="00855782" w:rsidP="001C7A27">
      <w:pPr>
        <w:pStyle w:val="ListParagraph"/>
        <w:spacing w:after="0" w:line="360" w:lineRule="auto"/>
        <w:ind w:left="502"/>
        <w:rPr>
          <w:rFonts w:ascii="Times New Roman" w:hAnsi="Times New Roman"/>
          <w:i/>
          <w:sz w:val="24"/>
          <w:szCs w:val="24"/>
          <w:lang w:val="en-US"/>
        </w:rPr>
      </w:pPr>
    </w:p>
    <w:p w:rsidR="00B3523E" w:rsidRPr="002C0A8A" w:rsidRDefault="00B3523E" w:rsidP="002C0A8A">
      <w:pPr>
        <w:pStyle w:val="ListParagraph"/>
        <w:numPr>
          <w:ilvl w:val="0"/>
          <w:numId w:val="10"/>
        </w:numPr>
        <w:spacing w:after="0" w:line="480" w:lineRule="auto"/>
        <w:ind w:left="567" w:hanging="141"/>
        <w:rPr>
          <w:rFonts w:ascii="Times New Roman" w:hAnsi="Times New Roman"/>
          <w:sz w:val="24"/>
          <w:szCs w:val="24"/>
          <w:lang w:val="en-GB"/>
        </w:rPr>
      </w:pPr>
      <w:r w:rsidRPr="002C0A8A">
        <w:rPr>
          <w:rFonts w:ascii="Times New Roman" w:hAnsi="Times New Roman"/>
          <w:sz w:val="24"/>
          <w:szCs w:val="24"/>
          <w:lang w:val="en-GB"/>
        </w:rPr>
        <w:t>Off topic</w:t>
      </w:r>
      <w:r w:rsidR="006F03E1" w:rsidRPr="002C0A8A">
        <w:rPr>
          <w:rFonts w:ascii="Times New Roman" w:hAnsi="Times New Roman"/>
          <w:sz w:val="24"/>
          <w:szCs w:val="24"/>
          <w:lang w:val="en-GB"/>
        </w:rPr>
        <w:t xml:space="preserve">: </w:t>
      </w:r>
      <w:r w:rsidRPr="002C0A8A">
        <w:rPr>
          <w:rFonts w:ascii="Times New Roman" w:hAnsi="Times New Roman"/>
          <w:sz w:val="24"/>
          <w:szCs w:val="24"/>
          <w:lang w:val="en-GB"/>
        </w:rPr>
        <w:t>When a story is applied without a clear relation to the topic under discussion.</w:t>
      </w:r>
    </w:p>
    <w:p w:rsidR="00820615" w:rsidRPr="002C0A8A" w:rsidRDefault="002C0A8A" w:rsidP="002C0A8A">
      <w:pPr>
        <w:spacing w:line="480" w:lineRule="auto"/>
        <w:ind w:left="567" w:hanging="141"/>
        <w:contextualSpacing/>
        <w:rPr>
          <w:rFonts w:cs="Times New Roman"/>
          <w:lang w:val="en-GB"/>
        </w:rPr>
      </w:pPr>
      <w:r w:rsidRPr="002C0A8A">
        <w:rPr>
          <w:rFonts w:cs="Times New Roman"/>
          <w:lang w:val="en-GB"/>
        </w:rPr>
        <w:t xml:space="preserve">5. </w:t>
      </w:r>
      <w:r w:rsidR="00820615" w:rsidRPr="002C0A8A">
        <w:rPr>
          <w:rFonts w:cs="Times New Roman"/>
          <w:lang w:val="en-GB"/>
        </w:rPr>
        <w:t xml:space="preserve"> Other - please specify</w:t>
      </w:r>
      <w:r w:rsidRPr="002C0A8A">
        <w:rPr>
          <w:rFonts w:cs="Times New Roman"/>
          <w:lang w:val="en-GB"/>
        </w:rPr>
        <w:t>.</w:t>
      </w:r>
    </w:p>
    <w:p w:rsidR="00820615" w:rsidRPr="002C0A8A" w:rsidRDefault="002C0A8A" w:rsidP="002C0A8A">
      <w:pPr>
        <w:spacing w:line="480" w:lineRule="auto"/>
        <w:ind w:left="567" w:hanging="141"/>
        <w:contextualSpacing/>
        <w:rPr>
          <w:rFonts w:cs="Times New Roman"/>
          <w:lang w:val="en-GB"/>
        </w:rPr>
      </w:pPr>
      <w:r w:rsidRPr="002C0A8A">
        <w:rPr>
          <w:rFonts w:cs="Times New Roman"/>
          <w:lang w:val="en-GB"/>
        </w:rPr>
        <w:t xml:space="preserve">6. </w:t>
      </w:r>
      <w:r w:rsidR="00820615" w:rsidRPr="002C0A8A">
        <w:rPr>
          <w:rFonts w:cs="Times New Roman"/>
          <w:lang w:val="en-GB"/>
        </w:rPr>
        <w:t>Unclear</w:t>
      </w:r>
      <w:r w:rsidRPr="002C0A8A">
        <w:rPr>
          <w:rFonts w:cs="Times New Roman"/>
          <w:lang w:val="en-GB"/>
        </w:rPr>
        <w:t>.</w:t>
      </w:r>
      <w:r w:rsidR="00820615" w:rsidRPr="002C0A8A">
        <w:rPr>
          <w:rFonts w:cs="Times New Roman"/>
          <w:lang w:val="en-GB"/>
        </w:rPr>
        <w:t xml:space="preserve"> </w:t>
      </w:r>
    </w:p>
    <w:p w:rsidR="00855782" w:rsidRPr="002C0A8A" w:rsidRDefault="00820615" w:rsidP="002C0A8A">
      <w:pPr>
        <w:pStyle w:val="NoSpacing"/>
        <w:spacing w:line="480" w:lineRule="auto"/>
        <w:ind w:left="567" w:hanging="141"/>
        <w:rPr>
          <w:rFonts w:cs="Times New Roman"/>
          <w:szCs w:val="24"/>
          <w:lang w:val="en-GB"/>
        </w:rPr>
      </w:pPr>
      <w:r w:rsidRPr="002C0A8A">
        <w:rPr>
          <w:rFonts w:cs="Times New Roman"/>
          <w:szCs w:val="24"/>
          <w:lang w:val="en-GB"/>
        </w:rPr>
        <w:t>7</w:t>
      </w:r>
      <w:r w:rsidR="002C0A8A" w:rsidRPr="002C0A8A">
        <w:rPr>
          <w:rFonts w:cs="Times New Roman"/>
          <w:szCs w:val="24"/>
          <w:lang w:val="en-GB"/>
        </w:rPr>
        <w:t xml:space="preserve">. </w:t>
      </w:r>
      <w:r w:rsidRPr="002C0A8A">
        <w:rPr>
          <w:rFonts w:cs="Times New Roman"/>
          <w:szCs w:val="24"/>
          <w:lang w:val="en-GB"/>
        </w:rPr>
        <w:t>Not applicable</w:t>
      </w:r>
      <w:r w:rsidR="002C0A8A" w:rsidRPr="002C0A8A">
        <w:rPr>
          <w:rFonts w:cs="Times New Roman"/>
          <w:szCs w:val="24"/>
          <w:lang w:val="en-GB"/>
        </w:rPr>
        <w:t>.</w:t>
      </w:r>
    </w:p>
    <w:sectPr w:rsidR="00855782" w:rsidRPr="002C0A8A" w:rsidSect="009A6D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6F" w:rsidRDefault="00A6566F" w:rsidP="00274F34">
      <w:r>
        <w:separator/>
      </w:r>
    </w:p>
  </w:endnote>
  <w:endnote w:type="continuationSeparator" w:id="0">
    <w:p w:rsidR="00A6566F" w:rsidRDefault="00A6566F" w:rsidP="002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6F" w:rsidRDefault="00A6566F" w:rsidP="00274F34">
      <w:r>
        <w:separator/>
      </w:r>
    </w:p>
  </w:footnote>
  <w:footnote w:type="continuationSeparator" w:id="0">
    <w:p w:rsidR="00A6566F" w:rsidRDefault="00A6566F" w:rsidP="00274F34">
      <w:r>
        <w:continuationSeparator/>
      </w:r>
    </w:p>
  </w:footnote>
  <w:footnote w:id="1">
    <w:p w:rsidR="00122C77" w:rsidRPr="009C6220" w:rsidRDefault="00122C77">
      <w:pPr>
        <w:pStyle w:val="FootnoteText"/>
        <w:rPr>
          <w:lang w:val="en-US"/>
        </w:rPr>
      </w:pPr>
      <w:r>
        <w:rPr>
          <w:rStyle w:val="FootnoteReference"/>
        </w:rPr>
        <w:footnoteRef/>
      </w:r>
      <w:r w:rsidRPr="009C6220">
        <w:rPr>
          <w:lang w:val="en-US"/>
        </w:rPr>
        <w:t xml:space="preserve"> </w:t>
      </w:r>
      <w:r w:rsidRPr="002066FA">
        <w:rPr>
          <w:lang w:val="en-GB"/>
        </w:rPr>
        <w:t xml:space="preserve">Jaramillo and Steiner, </w:t>
      </w:r>
      <w:r w:rsidRPr="009C6220">
        <w:rPr>
          <w:lang w:val="en-US"/>
        </w:rPr>
        <w:t>“Deliberative Transformative Moments,” 2014.</w:t>
      </w:r>
      <w:r w:rsidR="009C6220">
        <w:rPr>
          <w:lang w:val="en-US"/>
        </w:rPr>
        <w:t xml:space="preserve"> </w:t>
      </w:r>
      <w:r w:rsidR="009C6220">
        <w:rPr>
          <w:lang w:val="en-GB"/>
        </w:rPr>
        <w:t>Steiner, et al., “</w:t>
      </w:r>
      <w:r w:rsidR="009C6220" w:rsidRPr="006B4484">
        <w:rPr>
          <w:i/>
          <w:iCs/>
          <w:lang w:val="en-GB"/>
        </w:rPr>
        <w:t>Deliberation across deep divisions: transformative moments</w:t>
      </w:r>
      <w:r w:rsidR="009C6220">
        <w:rPr>
          <w:lang w:val="en-GB"/>
        </w:rPr>
        <w:t>”, 2017</w:t>
      </w:r>
    </w:p>
  </w:footnote>
  <w:footnote w:id="2">
    <w:p w:rsidR="00122C77" w:rsidRPr="009C6220" w:rsidRDefault="00122C77">
      <w:pPr>
        <w:pStyle w:val="FootnoteText"/>
        <w:rPr>
          <w:lang w:val="en-US"/>
        </w:rPr>
      </w:pPr>
      <w:r>
        <w:rPr>
          <w:rStyle w:val="FootnoteReference"/>
        </w:rPr>
        <w:footnoteRef/>
      </w:r>
      <w:r w:rsidRPr="009C6220">
        <w:rPr>
          <w:lang w:val="en-US"/>
        </w:rPr>
        <w:t xml:space="preserve"> Black, “Deliberation, storytelling, and dialogic moments,” 2008; Francesca </w:t>
      </w:r>
      <w:proofErr w:type="spellStart"/>
      <w:r w:rsidRPr="009C6220">
        <w:rPr>
          <w:lang w:val="en-US"/>
        </w:rPr>
        <w:t>Polletta</w:t>
      </w:r>
      <w:proofErr w:type="spellEnd"/>
      <w:r w:rsidRPr="009C6220">
        <w:rPr>
          <w:lang w:val="en-US"/>
        </w:rPr>
        <w:t xml:space="preserve">, “Just talk: Public deliberation after 9/11,” </w:t>
      </w:r>
      <w:r w:rsidRPr="009C6220">
        <w:rPr>
          <w:i/>
          <w:lang w:val="en-US"/>
        </w:rPr>
        <w:t>Journal of Public Deliberation</w:t>
      </w:r>
      <w:r w:rsidRPr="009C6220">
        <w:rPr>
          <w:lang w:val="en-US"/>
        </w:rPr>
        <w:t xml:space="preserve"> 4, no. 1 (2007): 2; Francesca </w:t>
      </w:r>
      <w:proofErr w:type="spellStart"/>
      <w:r w:rsidRPr="009C6220">
        <w:rPr>
          <w:lang w:val="en-US"/>
        </w:rPr>
        <w:t>Polletta</w:t>
      </w:r>
      <w:proofErr w:type="spellEnd"/>
      <w:r w:rsidRPr="009C6220">
        <w:rPr>
          <w:lang w:val="en-US"/>
        </w:rPr>
        <w:t xml:space="preserve"> and John Lee, “Is telling stories good for democracy? </w:t>
      </w:r>
      <w:r w:rsidRPr="009C6220">
        <w:rPr>
          <w:lang w:val="en-GB"/>
        </w:rPr>
        <w:t xml:space="preserve">Rhetoric in public deliberation after 9/11,” </w:t>
      </w:r>
      <w:r w:rsidRPr="009C6220">
        <w:rPr>
          <w:i/>
          <w:lang w:val="en-GB"/>
        </w:rPr>
        <w:t>American Sociological Review</w:t>
      </w:r>
      <w:r w:rsidRPr="009C6220">
        <w:rPr>
          <w:lang w:val="en-GB"/>
        </w:rPr>
        <w:t xml:space="preserve"> 71, no. 5 (2006): 699-721.</w:t>
      </w:r>
    </w:p>
  </w:footnote>
  <w:footnote w:id="3">
    <w:p w:rsidR="00B3523E" w:rsidRPr="009C6220" w:rsidRDefault="00B3523E" w:rsidP="00B3523E">
      <w:pPr>
        <w:pStyle w:val="FootnoteText"/>
        <w:rPr>
          <w:lang w:val="en-US"/>
        </w:rPr>
      </w:pPr>
      <w:r w:rsidRPr="000A20CA">
        <w:rPr>
          <w:rStyle w:val="FootnoteReference"/>
        </w:rPr>
        <w:footnoteRef/>
      </w:r>
      <w:r w:rsidR="001550D3" w:rsidRPr="000A20CA">
        <w:rPr>
          <w:lang w:val="en-US"/>
        </w:rPr>
        <w:t xml:space="preserve"> Based on </w:t>
      </w:r>
      <w:r w:rsidRPr="000A20CA">
        <w:rPr>
          <w:lang w:val="en-US"/>
        </w:rPr>
        <w:t>Adams</w:t>
      </w:r>
      <w:r w:rsidR="00DC6610" w:rsidRPr="000A20CA">
        <w:rPr>
          <w:lang w:val="en-US"/>
        </w:rPr>
        <w:t xml:space="preserve"> B.E., 2014. Reason-giving in deliberative forums. </w:t>
      </w:r>
      <w:r w:rsidR="00DC6610" w:rsidRPr="000A20CA">
        <w:rPr>
          <w:i/>
          <w:iCs/>
          <w:lang w:val="en-US"/>
        </w:rPr>
        <w:t>Journal of Public Deliberation</w:t>
      </w:r>
      <w:r w:rsidR="001550D3" w:rsidRPr="000A20CA">
        <w:rPr>
          <w:lang w:val="en-US"/>
        </w:rPr>
        <w:t xml:space="preserve"> and</w:t>
      </w:r>
      <w:r w:rsidR="00DC6610" w:rsidRPr="000A20CA">
        <w:rPr>
          <w:lang w:val="en-US"/>
        </w:rPr>
        <w:t xml:space="preserve"> </w:t>
      </w:r>
      <w:proofErr w:type="spellStart"/>
      <w:r w:rsidR="00DC6610" w:rsidRPr="000A20CA">
        <w:rPr>
          <w:lang w:val="en-US"/>
        </w:rPr>
        <w:t>Karpowitz</w:t>
      </w:r>
      <w:proofErr w:type="spellEnd"/>
      <w:r w:rsidR="00DC6610" w:rsidRPr="000A20CA">
        <w:rPr>
          <w:lang w:val="en-US"/>
        </w:rPr>
        <w:t xml:space="preserve">, C.F., and Raphael, C., 2014. </w:t>
      </w:r>
      <w:r w:rsidR="00DC6610" w:rsidRPr="000A20CA">
        <w:rPr>
          <w:i/>
          <w:lang w:val="en-US"/>
        </w:rPr>
        <w:t>Deliberation, democracy, and civic forums: improving equality and publicity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4B3C"/>
    <w:multiLevelType w:val="hybridMultilevel"/>
    <w:tmpl w:val="A9128774"/>
    <w:lvl w:ilvl="0" w:tplc="06962C48">
      <w:start w:val="1"/>
      <w:numFmt w:val="decimal"/>
      <w:lvlText w:val="%1."/>
      <w:lvlJc w:val="left"/>
      <w:pPr>
        <w:ind w:left="928" w:hanging="360"/>
      </w:pPr>
      <w:rPr>
        <w:b w:val="0"/>
      </w:rPr>
    </w:lvl>
    <w:lvl w:ilvl="1" w:tplc="08070019">
      <w:start w:val="1"/>
      <w:numFmt w:val="lowerLetter"/>
      <w:lvlText w:val="%2."/>
      <w:lvlJc w:val="left"/>
      <w:pPr>
        <w:ind w:left="1648" w:hanging="360"/>
      </w:pPr>
    </w:lvl>
    <w:lvl w:ilvl="2" w:tplc="0807001B">
      <w:start w:val="1"/>
      <w:numFmt w:val="lowerRoman"/>
      <w:lvlText w:val="%3."/>
      <w:lvlJc w:val="right"/>
      <w:pPr>
        <w:ind w:left="2368" w:hanging="180"/>
      </w:pPr>
    </w:lvl>
    <w:lvl w:ilvl="3" w:tplc="0807000F">
      <w:start w:val="1"/>
      <w:numFmt w:val="decimal"/>
      <w:lvlText w:val="%4."/>
      <w:lvlJc w:val="left"/>
      <w:pPr>
        <w:ind w:left="3088" w:hanging="360"/>
      </w:pPr>
    </w:lvl>
    <w:lvl w:ilvl="4" w:tplc="08070019">
      <w:start w:val="1"/>
      <w:numFmt w:val="lowerLetter"/>
      <w:lvlText w:val="%5."/>
      <w:lvlJc w:val="left"/>
      <w:pPr>
        <w:ind w:left="3808" w:hanging="360"/>
      </w:pPr>
    </w:lvl>
    <w:lvl w:ilvl="5" w:tplc="0807001B">
      <w:start w:val="1"/>
      <w:numFmt w:val="lowerRoman"/>
      <w:lvlText w:val="%6."/>
      <w:lvlJc w:val="right"/>
      <w:pPr>
        <w:ind w:left="4528" w:hanging="180"/>
      </w:pPr>
    </w:lvl>
    <w:lvl w:ilvl="6" w:tplc="0807000F">
      <w:start w:val="1"/>
      <w:numFmt w:val="decimal"/>
      <w:lvlText w:val="%7."/>
      <w:lvlJc w:val="left"/>
      <w:pPr>
        <w:ind w:left="5248" w:hanging="360"/>
      </w:pPr>
    </w:lvl>
    <w:lvl w:ilvl="7" w:tplc="08070019">
      <w:start w:val="1"/>
      <w:numFmt w:val="lowerLetter"/>
      <w:lvlText w:val="%8."/>
      <w:lvlJc w:val="left"/>
      <w:pPr>
        <w:ind w:left="5968" w:hanging="360"/>
      </w:pPr>
    </w:lvl>
    <w:lvl w:ilvl="8" w:tplc="0807001B">
      <w:start w:val="1"/>
      <w:numFmt w:val="lowerRoman"/>
      <w:lvlText w:val="%9."/>
      <w:lvlJc w:val="right"/>
      <w:pPr>
        <w:ind w:left="6688" w:hanging="180"/>
      </w:pPr>
    </w:lvl>
  </w:abstractNum>
  <w:abstractNum w:abstractNumId="1" w15:restartNumberingAfterBreak="0">
    <w:nsid w:val="154E08DB"/>
    <w:multiLevelType w:val="hybridMultilevel"/>
    <w:tmpl w:val="FABE0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323C3F"/>
    <w:multiLevelType w:val="hybridMultilevel"/>
    <w:tmpl w:val="567084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A471E4"/>
    <w:multiLevelType w:val="hybridMultilevel"/>
    <w:tmpl w:val="7F1A8F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61FCB"/>
    <w:multiLevelType w:val="hybridMultilevel"/>
    <w:tmpl w:val="A016FB54"/>
    <w:lvl w:ilvl="0" w:tplc="521A39D8">
      <w:start w:val="1"/>
      <w:numFmt w:val="decimal"/>
      <w:lvlText w:val="%1."/>
      <w:lvlJc w:val="left"/>
      <w:pPr>
        <w:ind w:left="720" w:hanging="360"/>
      </w:pPr>
      <w:rPr>
        <w:rFonts w:ascii="Times New Roman" w:eastAsia="SimSun" w:hAnsi="Times New Roman" w:cs="Mang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71811"/>
    <w:multiLevelType w:val="hybridMultilevel"/>
    <w:tmpl w:val="4B103A82"/>
    <w:lvl w:ilvl="0" w:tplc="A27AAAD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D49ED"/>
    <w:multiLevelType w:val="hybridMultilevel"/>
    <w:tmpl w:val="9D7415F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65ECA"/>
    <w:multiLevelType w:val="hybridMultilevel"/>
    <w:tmpl w:val="87A42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D17F6"/>
    <w:multiLevelType w:val="hybridMultilevel"/>
    <w:tmpl w:val="39B42A8A"/>
    <w:lvl w:ilvl="0" w:tplc="26EC98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9A708FD"/>
    <w:multiLevelType w:val="hybridMultilevel"/>
    <w:tmpl w:val="402A1D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E68FF"/>
    <w:multiLevelType w:val="hybridMultilevel"/>
    <w:tmpl w:val="0892172C"/>
    <w:lvl w:ilvl="0" w:tplc="9CD4D8A0">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30B3D42"/>
    <w:multiLevelType w:val="hybridMultilevel"/>
    <w:tmpl w:val="F822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04F0D"/>
    <w:multiLevelType w:val="hybridMultilevel"/>
    <w:tmpl w:val="9D7415F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977D1"/>
    <w:multiLevelType w:val="hybridMultilevel"/>
    <w:tmpl w:val="613CC71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92C32"/>
    <w:multiLevelType w:val="hybridMultilevel"/>
    <w:tmpl w:val="5D2E0EFE"/>
    <w:lvl w:ilvl="0" w:tplc="816445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707C0"/>
    <w:multiLevelType w:val="hybridMultilevel"/>
    <w:tmpl w:val="C310BE92"/>
    <w:lvl w:ilvl="0" w:tplc="156C1DE2">
      <w:start w:val="7"/>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91056D6"/>
    <w:multiLevelType w:val="hybridMultilevel"/>
    <w:tmpl w:val="C3DE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AF3508"/>
    <w:multiLevelType w:val="hybridMultilevel"/>
    <w:tmpl w:val="DC8A4C9A"/>
    <w:lvl w:ilvl="0" w:tplc="4210DCC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842E5"/>
    <w:multiLevelType w:val="hybridMultilevel"/>
    <w:tmpl w:val="402A1D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
  </w:num>
  <w:num w:numId="5">
    <w:abstractNumId w:val="14"/>
  </w:num>
  <w:num w:numId="6">
    <w:abstractNumId w:val="4"/>
  </w:num>
  <w:num w:numId="7">
    <w:abstractNumId w:val="17"/>
  </w:num>
  <w:num w:numId="8">
    <w:abstractNumId w:val="12"/>
  </w:num>
  <w:num w:numId="9">
    <w:abstractNumId w:val="11"/>
  </w:num>
  <w:num w:numId="10">
    <w:abstractNumId w:val="13"/>
  </w:num>
  <w:num w:numId="11">
    <w:abstractNumId w:val="6"/>
  </w:num>
  <w:num w:numId="12">
    <w:abstractNumId w:val="18"/>
  </w:num>
  <w:num w:numId="13">
    <w:abstractNumId w:val="9"/>
  </w:num>
  <w:num w:numId="14">
    <w:abstractNumId w:val="15"/>
  </w:num>
  <w:num w:numId="15">
    <w:abstractNumId w:val="8"/>
  </w:num>
  <w:num w:numId="16">
    <w:abstractNumId w:val="3"/>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34"/>
    <w:rsid w:val="000406FE"/>
    <w:rsid w:val="000427BC"/>
    <w:rsid w:val="000523D4"/>
    <w:rsid w:val="00083C3B"/>
    <w:rsid w:val="000A20CA"/>
    <w:rsid w:val="000F450E"/>
    <w:rsid w:val="001177BE"/>
    <w:rsid w:val="00122C77"/>
    <w:rsid w:val="00127757"/>
    <w:rsid w:val="00147859"/>
    <w:rsid w:val="001550D3"/>
    <w:rsid w:val="00165259"/>
    <w:rsid w:val="00176534"/>
    <w:rsid w:val="001959E1"/>
    <w:rsid w:val="001C7A27"/>
    <w:rsid w:val="001D68C4"/>
    <w:rsid w:val="00211F21"/>
    <w:rsid w:val="00214BD6"/>
    <w:rsid w:val="00253B9D"/>
    <w:rsid w:val="00274F34"/>
    <w:rsid w:val="002B6191"/>
    <w:rsid w:val="002C0A8A"/>
    <w:rsid w:val="002F0094"/>
    <w:rsid w:val="002F1D7D"/>
    <w:rsid w:val="00302F7E"/>
    <w:rsid w:val="00351042"/>
    <w:rsid w:val="00356426"/>
    <w:rsid w:val="00386BA6"/>
    <w:rsid w:val="003F3FAD"/>
    <w:rsid w:val="004A0FAB"/>
    <w:rsid w:val="004A67A8"/>
    <w:rsid w:val="004D21EE"/>
    <w:rsid w:val="00515588"/>
    <w:rsid w:val="005400FB"/>
    <w:rsid w:val="005467F6"/>
    <w:rsid w:val="0058422B"/>
    <w:rsid w:val="005B44A8"/>
    <w:rsid w:val="005F682A"/>
    <w:rsid w:val="00601C8E"/>
    <w:rsid w:val="0062746D"/>
    <w:rsid w:val="006420AA"/>
    <w:rsid w:val="00666B35"/>
    <w:rsid w:val="00671276"/>
    <w:rsid w:val="006B2AD4"/>
    <w:rsid w:val="006B4484"/>
    <w:rsid w:val="006E655B"/>
    <w:rsid w:val="006F03E1"/>
    <w:rsid w:val="006F21CC"/>
    <w:rsid w:val="00710D0A"/>
    <w:rsid w:val="00732611"/>
    <w:rsid w:val="007C6C68"/>
    <w:rsid w:val="007D55A9"/>
    <w:rsid w:val="007F13E6"/>
    <w:rsid w:val="007F348E"/>
    <w:rsid w:val="00820615"/>
    <w:rsid w:val="00821361"/>
    <w:rsid w:val="00855782"/>
    <w:rsid w:val="008568FB"/>
    <w:rsid w:val="00857261"/>
    <w:rsid w:val="00872525"/>
    <w:rsid w:val="00883C50"/>
    <w:rsid w:val="008879EB"/>
    <w:rsid w:val="008B66A7"/>
    <w:rsid w:val="008C4823"/>
    <w:rsid w:val="008D4FDA"/>
    <w:rsid w:val="008F0AAD"/>
    <w:rsid w:val="009A6D95"/>
    <w:rsid w:val="009B78B8"/>
    <w:rsid w:val="009C6220"/>
    <w:rsid w:val="00A42FC5"/>
    <w:rsid w:val="00A6566F"/>
    <w:rsid w:val="00A81BB1"/>
    <w:rsid w:val="00AC4AB0"/>
    <w:rsid w:val="00B007D2"/>
    <w:rsid w:val="00B3523E"/>
    <w:rsid w:val="00B37E7B"/>
    <w:rsid w:val="00B54101"/>
    <w:rsid w:val="00B74021"/>
    <w:rsid w:val="00B834FD"/>
    <w:rsid w:val="00B9475E"/>
    <w:rsid w:val="00BB6D2E"/>
    <w:rsid w:val="00C26880"/>
    <w:rsid w:val="00C72726"/>
    <w:rsid w:val="00CA2B33"/>
    <w:rsid w:val="00CC6D88"/>
    <w:rsid w:val="00D0146F"/>
    <w:rsid w:val="00D43519"/>
    <w:rsid w:val="00D87772"/>
    <w:rsid w:val="00DA212D"/>
    <w:rsid w:val="00DC0792"/>
    <w:rsid w:val="00DC6610"/>
    <w:rsid w:val="00DE5036"/>
    <w:rsid w:val="00DE6BE7"/>
    <w:rsid w:val="00E123F7"/>
    <w:rsid w:val="00E23E77"/>
    <w:rsid w:val="00E52CA6"/>
    <w:rsid w:val="00E8505E"/>
    <w:rsid w:val="00EC79A2"/>
    <w:rsid w:val="00ED60E6"/>
    <w:rsid w:val="00EE3246"/>
    <w:rsid w:val="00EF43F3"/>
    <w:rsid w:val="00F3375B"/>
    <w:rsid w:val="00F56CD6"/>
    <w:rsid w:val="00F90F82"/>
    <w:rsid w:val="00FA2B6F"/>
    <w:rsid w:val="00FA2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80B10-C975-4D59-9CB6-6851B72C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F34"/>
    <w:pPr>
      <w:widowControl w:val="0"/>
      <w:suppressAutoHyphens/>
      <w:spacing w:after="0" w:line="240" w:lineRule="auto"/>
    </w:pPr>
    <w:rPr>
      <w:rFonts w:ascii="Times New Roman" w:eastAsia="SimSun" w:hAnsi="Times New Roman" w:cs="Mangal"/>
      <w:kern w:val="1"/>
      <w:sz w:val="24"/>
      <w:szCs w:val="24"/>
      <w:lang w:val="pt-B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4F34"/>
    <w:pPr>
      <w:spacing w:after="120"/>
    </w:pPr>
  </w:style>
  <w:style w:type="character" w:customStyle="1" w:styleId="BodyTextChar">
    <w:name w:val="Body Text Char"/>
    <w:basedOn w:val="DefaultParagraphFont"/>
    <w:link w:val="BodyText"/>
    <w:rsid w:val="00274F34"/>
    <w:rPr>
      <w:rFonts w:ascii="Times New Roman" w:eastAsia="SimSun" w:hAnsi="Times New Roman" w:cs="Mangal"/>
      <w:kern w:val="1"/>
      <w:sz w:val="24"/>
      <w:szCs w:val="24"/>
      <w:lang w:val="pt-BR" w:eastAsia="hi-IN" w:bidi="hi-IN"/>
    </w:rPr>
  </w:style>
  <w:style w:type="paragraph" w:styleId="List2">
    <w:name w:val="List 2"/>
    <w:basedOn w:val="Normal"/>
    <w:uiPriority w:val="99"/>
    <w:unhideWhenUsed/>
    <w:rsid w:val="00274F34"/>
    <w:pPr>
      <w:ind w:left="566" w:hanging="283"/>
      <w:contextualSpacing/>
    </w:pPr>
    <w:rPr>
      <w:szCs w:val="21"/>
    </w:rPr>
  </w:style>
  <w:style w:type="paragraph" w:styleId="BodyTextIndent">
    <w:name w:val="Body Text Indent"/>
    <w:basedOn w:val="Normal"/>
    <w:link w:val="BodyTextIndentChar"/>
    <w:uiPriority w:val="99"/>
    <w:semiHidden/>
    <w:unhideWhenUsed/>
    <w:rsid w:val="00274F34"/>
    <w:pPr>
      <w:spacing w:after="120"/>
      <w:ind w:left="283"/>
    </w:pPr>
    <w:rPr>
      <w:szCs w:val="21"/>
    </w:rPr>
  </w:style>
  <w:style w:type="character" w:customStyle="1" w:styleId="BodyTextIndentChar">
    <w:name w:val="Body Text Indent Char"/>
    <w:basedOn w:val="DefaultParagraphFont"/>
    <w:link w:val="BodyTextIndent"/>
    <w:uiPriority w:val="99"/>
    <w:semiHidden/>
    <w:rsid w:val="00274F34"/>
    <w:rPr>
      <w:rFonts w:ascii="Times New Roman" w:eastAsia="SimSun" w:hAnsi="Times New Roman" w:cs="Mangal"/>
      <w:kern w:val="1"/>
      <w:sz w:val="24"/>
      <w:szCs w:val="21"/>
      <w:lang w:val="pt-BR" w:eastAsia="hi-IN" w:bidi="hi-IN"/>
    </w:rPr>
  </w:style>
  <w:style w:type="paragraph" w:styleId="BodyTextFirstIndent2">
    <w:name w:val="Body Text First Indent 2"/>
    <w:basedOn w:val="BodyTextIndent"/>
    <w:link w:val="BodyTextFirstIndent2Char"/>
    <w:uiPriority w:val="99"/>
    <w:unhideWhenUsed/>
    <w:rsid w:val="00274F34"/>
    <w:pPr>
      <w:ind w:firstLine="210"/>
    </w:pPr>
  </w:style>
  <w:style w:type="character" w:customStyle="1" w:styleId="BodyTextFirstIndent2Char">
    <w:name w:val="Body Text First Indent 2 Char"/>
    <w:basedOn w:val="BodyTextIndentChar"/>
    <w:link w:val="BodyTextFirstIndent2"/>
    <w:uiPriority w:val="99"/>
    <w:rsid w:val="00274F34"/>
    <w:rPr>
      <w:rFonts w:ascii="Times New Roman" w:eastAsia="SimSun" w:hAnsi="Times New Roman" w:cs="Mangal"/>
      <w:kern w:val="1"/>
      <w:sz w:val="24"/>
      <w:szCs w:val="21"/>
      <w:lang w:val="pt-BR" w:eastAsia="hi-IN" w:bidi="hi-IN"/>
    </w:rPr>
  </w:style>
  <w:style w:type="paragraph" w:styleId="ListParagraph">
    <w:name w:val="List Paragraph"/>
    <w:basedOn w:val="Normal"/>
    <w:uiPriority w:val="34"/>
    <w:qFormat/>
    <w:rsid w:val="00274F34"/>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FootnoteText">
    <w:name w:val="footnote text"/>
    <w:basedOn w:val="Normal"/>
    <w:link w:val="FootnoteTextChar"/>
    <w:uiPriority w:val="99"/>
    <w:unhideWhenUsed/>
    <w:rsid w:val="00274F34"/>
    <w:rPr>
      <w:sz w:val="20"/>
      <w:szCs w:val="18"/>
    </w:rPr>
  </w:style>
  <w:style w:type="character" w:customStyle="1" w:styleId="FootnoteTextChar">
    <w:name w:val="Footnote Text Char"/>
    <w:basedOn w:val="DefaultParagraphFont"/>
    <w:link w:val="FootnoteText"/>
    <w:uiPriority w:val="99"/>
    <w:rsid w:val="00274F34"/>
    <w:rPr>
      <w:rFonts w:ascii="Times New Roman" w:eastAsia="SimSun" w:hAnsi="Times New Roman" w:cs="Mangal"/>
      <w:kern w:val="1"/>
      <w:sz w:val="20"/>
      <w:szCs w:val="18"/>
      <w:lang w:val="pt-BR" w:eastAsia="hi-IN" w:bidi="hi-IN"/>
    </w:rPr>
  </w:style>
  <w:style w:type="character" w:styleId="FootnoteReference">
    <w:name w:val="footnote reference"/>
    <w:basedOn w:val="DefaultParagraphFont"/>
    <w:uiPriority w:val="99"/>
    <w:semiHidden/>
    <w:unhideWhenUsed/>
    <w:rsid w:val="00274F34"/>
    <w:rPr>
      <w:vertAlign w:val="superscript"/>
    </w:rPr>
  </w:style>
  <w:style w:type="paragraph" w:styleId="EndnoteText">
    <w:name w:val="endnote text"/>
    <w:basedOn w:val="Normal"/>
    <w:link w:val="EndnoteTextChar"/>
    <w:semiHidden/>
    <w:rsid w:val="00274F34"/>
    <w:pPr>
      <w:tabs>
        <w:tab w:val="left" w:pos="227"/>
      </w:tabs>
      <w:suppressAutoHyphens w:val="0"/>
      <w:spacing w:line="480" w:lineRule="auto"/>
    </w:pPr>
    <w:rPr>
      <w:rFonts w:eastAsia="Times New Roman" w:cs="Times New Roman"/>
      <w:kern w:val="0"/>
      <w:lang w:val="en-US" w:eastAsia="pt-BR" w:bidi="ar-SA"/>
    </w:rPr>
  </w:style>
  <w:style w:type="character" w:customStyle="1" w:styleId="EndnoteTextChar">
    <w:name w:val="Endnote Text Char"/>
    <w:basedOn w:val="DefaultParagraphFont"/>
    <w:link w:val="EndnoteText"/>
    <w:semiHidden/>
    <w:rsid w:val="00274F34"/>
    <w:rPr>
      <w:rFonts w:ascii="Times New Roman" w:eastAsia="Times New Roman" w:hAnsi="Times New Roman" w:cs="Times New Roman"/>
      <w:sz w:val="24"/>
      <w:szCs w:val="24"/>
      <w:lang w:val="en-US" w:eastAsia="pt-BR"/>
    </w:rPr>
  </w:style>
  <w:style w:type="character" w:styleId="EndnoteReference">
    <w:name w:val="endnote reference"/>
    <w:semiHidden/>
    <w:rsid w:val="00274F34"/>
    <w:rPr>
      <w:sz w:val="24"/>
      <w:szCs w:val="20"/>
      <w:vertAlign w:val="superscript"/>
    </w:rPr>
  </w:style>
  <w:style w:type="character" w:styleId="CommentReference">
    <w:name w:val="annotation reference"/>
    <w:basedOn w:val="DefaultParagraphFont"/>
    <w:uiPriority w:val="99"/>
    <w:semiHidden/>
    <w:unhideWhenUsed/>
    <w:rsid w:val="00E8505E"/>
    <w:rPr>
      <w:sz w:val="16"/>
      <w:szCs w:val="16"/>
    </w:rPr>
  </w:style>
  <w:style w:type="paragraph" w:styleId="CommentText">
    <w:name w:val="annotation text"/>
    <w:basedOn w:val="Normal"/>
    <w:link w:val="CommentTextChar"/>
    <w:uiPriority w:val="99"/>
    <w:semiHidden/>
    <w:unhideWhenUsed/>
    <w:rsid w:val="00E8505E"/>
    <w:rPr>
      <w:sz w:val="20"/>
      <w:szCs w:val="18"/>
    </w:rPr>
  </w:style>
  <w:style w:type="character" w:customStyle="1" w:styleId="CommentTextChar">
    <w:name w:val="Comment Text Char"/>
    <w:basedOn w:val="DefaultParagraphFont"/>
    <w:link w:val="CommentText"/>
    <w:uiPriority w:val="99"/>
    <w:semiHidden/>
    <w:rsid w:val="00E8505E"/>
    <w:rPr>
      <w:rFonts w:ascii="Times New Roman" w:eastAsia="SimSun" w:hAnsi="Times New Roman" w:cs="Mangal"/>
      <w:kern w:val="1"/>
      <w:sz w:val="20"/>
      <w:szCs w:val="18"/>
      <w:lang w:val="pt-BR" w:eastAsia="hi-IN" w:bidi="hi-IN"/>
    </w:rPr>
  </w:style>
  <w:style w:type="paragraph" w:styleId="CommentSubject">
    <w:name w:val="annotation subject"/>
    <w:basedOn w:val="CommentText"/>
    <w:next w:val="CommentText"/>
    <w:link w:val="CommentSubjectChar"/>
    <w:uiPriority w:val="99"/>
    <w:semiHidden/>
    <w:unhideWhenUsed/>
    <w:rsid w:val="00E8505E"/>
    <w:rPr>
      <w:b/>
      <w:bCs/>
    </w:rPr>
  </w:style>
  <w:style w:type="character" w:customStyle="1" w:styleId="CommentSubjectChar">
    <w:name w:val="Comment Subject Char"/>
    <w:basedOn w:val="CommentTextChar"/>
    <w:link w:val="CommentSubject"/>
    <w:uiPriority w:val="99"/>
    <w:semiHidden/>
    <w:rsid w:val="00E8505E"/>
    <w:rPr>
      <w:rFonts w:ascii="Times New Roman" w:eastAsia="SimSun" w:hAnsi="Times New Roman" w:cs="Mangal"/>
      <w:b/>
      <w:bCs/>
      <w:kern w:val="1"/>
      <w:sz w:val="20"/>
      <w:szCs w:val="18"/>
      <w:lang w:val="pt-BR" w:eastAsia="hi-IN" w:bidi="hi-IN"/>
    </w:rPr>
  </w:style>
  <w:style w:type="paragraph" w:styleId="BalloonText">
    <w:name w:val="Balloon Text"/>
    <w:basedOn w:val="Normal"/>
    <w:link w:val="BalloonTextChar"/>
    <w:uiPriority w:val="99"/>
    <w:semiHidden/>
    <w:unhideWhenUsed/>
    <w:rsid w:val="00E8505E"/>
    <w:rPr>
      <w:rFonts w:ascii="Segoe UI" w:hAnsi="Segoe UI"/>
      <w:sz w:val="18"/>
      <w:szCs w:val="16"/>
    </w:rPr>
  </w:style>
  <w:style w:type="character" w:customStyle="1" w:styleId="BalloonTextChar">
    <w:name w:val="Balloon Text Char"/>
    <w:basedOn w:val="DefaultParagraphFont"/>
    <w:link w:val="BalloonText"/>
    <w:uiPriority w:val="99"/>
    <w:semiHidden/>
    <w:rsid w:val="00E8505E"/>
    <w:rPr>
      <w:rFonts w:ascii="Segoe UI" w:eastAsia="SimSun" w:hAnsi="Segoe UI" w:cs="Mangal"/>
      <w:kern w:val="1"/>
      <w:sz w:val="18"/>
      <w:szCs w:val="16"/>
      <w:lang w:val="pt-BR" w:eastAsia="hi-IN" w:bidi="hi-IN"/>
    </w:rPr>
  </w:style>
  <w:style w:type="paragraph" w:customStyle="1" w:styleId="Paragrafo">
    <w:name w:val="Paragrafo"/>
    <w:basedOn w:val="Normal"/>
    <w:link w:val="ParagrafoChar1"/>
    <w:rsid w:val="008568FB"/>
    <w:pPr>
      <w:suppressAutoHyphens w:val="0"/>
      <w:overflowPunct w:val="0"/>
      <w:autoSpaceDE w:val="0"/>
      <w:autoSpaceDN w:val="0"/>
      <w:adjustRightInd w:val="0"/>
      <w:spacing w:line="480" w:lineRule="auto"/>
      <w:ind w:firstLine="737"/>
      <w:textAlignment w:val="baseline"/>
    </w:pPr>
    <w:rPr>
      <w:rFonts w:eastAsia="Times New Roman" w:cs="Times New Roman"/>
      <w:kern w:val="0"/>
      <w:lang w:val="en-US" w:eastAsia="pt-BR" w:bidi="ar-SA"/>
    </w:rPr>
  </w:style>
  <w:style w:type="character" w:customStyle="1" w:styleId="ParagrafoChar1">
    <w:name w:val="Paragrafo Char1"/>
    <w:link w:val="Paragrafo"/>
    <w:rsid w:val="008568FB"/>
    <w:rPr>
      <w:rFonts w:ascii="Times New Roman" w:eastAsia="Times New Roman" w:hAnsi="Times New Roman" w:cs="Times New Roman"/>
      <w:sz w:val="24"/>
      <w:szCs w:val="24"/>
      <w:lang w:val="en-US" w:eastAsia="pt-BR"/>
    </w:rPr>
  </w:style>
  <w:style w:type="paragraph" w:styleId="Header">
    <w:name w:val="header"/>
    <w:basedOn w:val="Normal"/>
    <w:link w:val="HeaderChar"/>
    <w:uiPriority w:val="99"/>
    <w:unhideWhenUsed/>
    <w:rsid w:val="00122C77"/>
    <w:pPr>
      <w:tabs>
        <w:tab w:val="center" w:pos="4252"/>
        <w:tab w:val="right" w:pos="8504"/>
      </w:tabs>
    </w:pPr>
    <w:rPr>
      <w:szCs w:val="21"/>
    </w:rPr>
  </w:style>
  <w:style w:type="character" w:customStyle="1" w:styleId="HeaderChar">
    <w:name w:val="Header Char"/>
    <w:basedOn w:val="DefaultParagraphFont"/>
    <w:link w:val="Header"/>
    <w:uiPriority w:val="99"/>
    <w:rsid w:val="00122C77"/>
    <w:rPr>
      <w:rFonts w:ascii="Times New Roman" w:eastAsia="SimSun" w:hAnsi="Times New Roman" w:cs="Mangal"/>
      <w:kern w:val="1"/>
      <w:sz w:val="24"/>
      <w:szCs w:val="21"/>
      <w:lang w:val="pt-BR" w:eastAsia="hi-IN" w:bidi="hi-IN"/>
    </w:rPr>
  </w:style>
  <w:style w:type="paragraph" w:styleId="Footer">
    <w:name w:val="footer"/>
    <w:basedOn w:val="Normal"/>
    <w:link w:val="FooterChar"/>
    <w:uiPriority w:val="99"/>
    <w:unhideWhenUsed/>
    <w:rsid w:val="00122C77"/>
    <w:pPr>
      <w:tabs>
        <w:tab w:val="center" w:pos="4252"/>
        <w:tab w:val="right" w:pos="8504"/>
      </w:tabs>
    </w:pPr>
    <w:rPr>
      <w:szCs w:val="21"/>
    </w:rPr>
  </w:style>
  <w:style w:type="character" w:customStyle="1" w:styleId="FooterChar">
    <w:name w:val="Footer Char"/>
    <w:basedOn w:val="DefaultParagraphFont"/>
    <w:link w:val="Footer"/>
    <w:uiPriority w:val="99"/>
    <w:rsid w:val="00122C77"/>
    <w:rPr>
      <w:rFonts w:ascii="Times New Roman" w:eastAsia="SimSun" w:hAnsi="Times New Roman" w:cs="Mangal"/>
      <w:kern w:val="1"/>
      <w:sz w:val="24"/>
      <w:szCs w:val="21"/>
      <w:lang w:val="pt-BR" w:eastAsia="hi-IN" w:bidi="hi-IN"/>
    </w:rPr>
  </w:style>
  <w:style w:type="paragraph" w:styleId="NoSpacing">
    <w:name w:val="No Spacing"/>
    <w:uiPriority w:val="1"/>
    <w:qFormat/>
    <w:rsid w:val="007D55A9"/>
    <w:pPr>
      <w:widowControl w:val="0"/>
      <w:suppressAutoHyphens/>
      <w:spacing w:after="0" w:line="240" w:lineRule="auto"/>
    </w:pPr>
    <w:rPr>
      <w:rFonts w:ascii="Times New Roman" w:eastAsia="SimSun" w:hAnsi="Times New Roman" w:cs="Mangal"/>
      <w:kern w:val="1"/>
      <w:sz w:val="24"/>
      <w:szCs w:val="21"/>
      <w:lang w:val="pt-BR" w:eastAsia="hi-IN" w:bidi="hi-IN"/>
    </w:rPr>
  </w:style>
  <w:style w:type="paragraph" w:styleId="HTMLPreformatted">
    <w:name w:val="HTML Preformatted"/>
    <w:basedOn w:val="Normal"/>
    <w:link w:val="HTMLPreformattedChar"/>
    <w:uiPriority w:val="99"/>
    <w:semiHidden/>
    <w:unhideWhenUsed/>
    <w:rsid w:val="00B9475E"/>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B9475E"/>
    <w:rPr>
      <w:rFonts w:ascii="Consolas" w:eastAsia="SimSun" w:hAnsi="Consolas" w:cs="Mangal"/>
      <w:kern w:val="1"/>
      <w:sz w:val="20"/>
      <w:szCs w:val="18"/>
      <w:lang w:val="pt-B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7030">
      <w:bodyDiv w:val="1"/>
      <w:marLeft w:val="0"/>
      <w:marRight w:val="0"/>
      <w:marTop w:val="0"/>
      <w:marBottom w:val="0"/>
      <w:divBdr>
        <w:top w:val="none" w:sz="0" w:space="0" w:color="auto"/>
        <w:left w:val="none" w:sz="0" w:space="0" w:color="auto"/>
        <w:bottom w:val="none" w:sz="0" w:space="0" w:color="auto"/>
        <w:right w:val="none" w:sz="0" w:space="0" w:color="auto"/>
      </w:divBdr>
    </w:div>
    <w:div w:id="915240700">
      <w:bodyDiv w:val="1"/>
      <w:marLeft w:val="0"/>
      <w:marRight w:val="0"/>
      <w:marTop w:val="0"/>
      <w:marBottom w:val="0"/>
      <w:divBdr>
        <w:top w:val="none" w:sz="0" w:space="0" w:color="auto"/>
        <w:left w:val="none" w:sz="0" w:space="0" w:color="auto"/>
        <w:bottom w:val="none" w:sz="0" w:space="0" w:color="auto"/>
        <w:right w:val="none" w:sz="0" w:space="0" w:color="auto"/>
      </w:divBdr>
    </w:div>
    <w:div w:id="1086070812">
      <w:bodyDiv w:val="1"/>
      <w:marLeft w:val="0"/>
      <w:marRight w:val="0"/>
      <w:marTop w:val="0"/>
      <w:marBottom w:val="0"/>
      <w:divBdr>
        <w:top w:val="none" w:sz="0" w:space="0" w:color="auto"/>
        <w:left w:val="none" w:sz="0" w:space="0" w:color="auto"/>
        <w:bottom w:val="none" w:sz="0" w:space="0" w:color="auto"/>
        <w:right w:val="none" w:sz="0" w:space="0" w:color="auto"/>
      </w:divBdr>
    </w:div>
    <w:div w:id="1313216883">
      <w:bodyDiv w:val="1"/>
      <w:marLeft w:val="0"/>
      <w:marRight w:val="0"/>
      <w:marTop w:val="0"/>
      <w:marBottom w:val="0"/>
      <w:divBdr>
        <w:top w:val="none" w:sz="0" w:space="0" w:color="auto"/>
        <w:left w:val="none" w:sz="0" w:space="0" w:color="auto"/>
        <w:bottom w:val="none" w:sz="0" w:space="0" w:color="auto"/>
        <w:right w:val="none" w:sz="0" w:space="0" w:color="auto"/>
      </w:divBdr>
    </w:div>
    <w:div w:id="21202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8280-2CF7-44F1-8717-FFA1383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14414</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5</cp:revision>
  <dcterms:created xsi:type="dcterms:W3CDTF">2019-10-05T17:24:00Z</dcterms:created>
  <dcterms:modified xsi:type="dcterms:W3CDTF">2019-10-05T17:25:00Z</dcterms:modified>
</cp:coreProperties>
</file>