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16C8" w14:textId="77777777" w:rsidR="00DC4D16" w:rsidRPr="00566F5F" w:rsidRDefault="00AF6052" w:rsidP="000525FE">
      <w:pPr>
        <w:pStyle w:val="NoSpacing"/>
        <w:spacing w:line="480" w:lineRule="auto"/>
        <w:jc w:val="center"/>
        <w:rPr>
          <w:rFonts w:ascii="Times New Roman" w:hAnsi="Times New Roman" w:cs="Times New Roman"/>
          <w:b/>
          <w:sz w:val="24"/>
          <w:lang w:val="en-GB"/>
        </w:rPr>
      </w:pPr>
      <w:r w:rsidRPr="00566F5F">
        <w:rPr>
          <w:rFonts w:ascii="Times New Roman" w:hAnsi="Times New Roman" w:cs="Times New Roman"/>
          <w:b/>
          <w:sz w:val="24"/>
          <w:lang w:val="en-GB"/>
        </w:rPr>
        <w:t>Not always on an equal footing: Power, partiality and the conditional effect of multiparty government on public spending</w:t>
      </w:r>
    </w:p>
    <w:p w14:paraId="1914D96A" w14:textId="77777777" w:rsidR="00AF6052" w:rsidRPr="00566F5F" w:rsidRDefault="00AF6052" w:rsidP="000525FE">
      <w:pPr>
        <w:pStyle w:val="NoSpacing"/>
        <w:spacing w:line="480" w:lineRule="auto"/>
        <w:jc w:val="center"/>
        <w:rPr>
          <w:rFonts w:ascii="Times New Roman" w:hAnsi="Times New Roman" w:cs="Times New Roman"/>
          <w:sz w:val="24"/>
          <w:lang w:val="en-GB"/>
        </w:rPr>
      </w:pPr>
      <w:r w:rsidRPr="00566F5F">
        <w:rPr>
          <w:rFonts w:ascii="Times New Roman" w:hAnsi="Times New Roman" w:cs="Times New Roman"/>
          <w:sz w:val="24"/>
          <w:lang w:val="en-GB"/>
        </w:rPr>
        <w:t>Supplementary material</w:t>
      </w:r>
    </w:p>
    <w:p w14:paraId="4FE57A6B" w14:textId="77777777" w:rsidR="00AF6052" w:rsidRPr="00566F5F" w:rsidRDefault="00AF6052" w:rsidP="000525FE">
      <w:pPr>
        <w:pStyle w:val="NoSpacing"/>
        <w:spacing w:line="480" w:lineRule="auto"/>
        <w:rPr>
          <w:rFonts w:ascii="Times New Roman" w:hAnsi="Times New Roman" w:cs="Times New Roman"/>
          <w:sz w:val="24"/>
          <w:lang w:val="en-GB"/>
        </w:rPr>
      </w:pPr>
    </w:p>
    <w:p w14:paraId="31963C94" w14:textId="77777777" w:rsidR="00566F5F" w:rsidRPr="00566F5F" w:rsidRDefault="00566F5F" w:rsidP="000525FE">
      <w:pPr>
        <w:pStyle w:val="NoSpacing"/>
        <w:spacing w:line="480" w:lineRule="auto"/>
        <w:rPr>
          <w:rFonts w:ascii="Times New Roman" w:hAnsi="Times New Roman" w:cs="Times New Roman"/>
          <w:sz w:val="24"/>
          <w:lang w:val="en-GB"/>
        </w:rPr>
      </w:pPr>
      <w:r w:rsidRPr="00566F5F">
        <w:rPr>
          <w:rFonts w:ascii="Times New Roman" w:hAnsi="Times New Roman" w:cs="Times New Roman"/>
          <w:i/>
          <w:sz w:val="24"/>
          <w:lang w:val="en-GB"/>
        </w:rPr>
        <w:t>Construction of the expenditure rule index</w:t>
      </w:r>
    </w:p>
    <w:p w14:paraId="6B9ECE35" w14:textId="77777777" w:rsidR="00566F5F" w:rsidRPr="00566F5F" w:rsidRDefault="00566F5F" w:rsidP="000525FE">
      <w:pPr>
        <w:pStyle w:val="NoSpacing"/>
        <w:spacing w:line="480" w:lineRule="auto"/>
        <w:rPr>
          <w:rFonts w:ascii="Times New Roman" w:hAnsi="Times New Roman" w:cs="Times New Roman"/>
          <w:sz w:val="24"/>
          <w:lang w:val="en-GB"/>
        </w:rPr>
      </w:pPr>
    </w:p>
    <w:p w14:paraId="4659BC4B" w14:textId="77777777" w:rsidR="00566F5F" w:rsidRDefault="00566F5F" w:rsidP="000525FE">
      <w:pPr>
        <w:pStyle w:val="NoSpacing"/>
        <w:spacing w:line="480" w:lineRule="auto"/>
        <w:rPr>
          <w:rFonts w:ascii="Times New Roman" w:hAnsi="Times New Roman" w:cs="Times New Roman"/>
          <w:sz w:val="24"/>
          <w:lang w:val="en-GB"/>
        </w:rPr>
      </w:pPr>
      <w:r w:rsidRPr="00566F5F">
        <w:rPr>
          <w:rFonts w:ascii="Times New Roman" w:hAnsi="Times New Roman" w:cs="Times New Roman"/>
          <w:sz w:val="24"/>
          <w:lang w:val="en-GB"/>
        </w:rPr>
        <w:t>The calculation of the index largely follows the procedure described by Schaechter, et al. (2012) and is based on data provided by the I</w:t>
      </w:r>
      <w:r w:rsidR="000525FE">
        <w:rPr>
          <w:rFonts w:ascii="Times New Roman" w:hAnsi="Times New Roman" w:cs="Times New Roman"/>
          <w:sz w:val="24"/>
          <w:lang w:val="en-GB"/>
        </w:rPr>
        <w:t>nternational Monetary Fund</w:t>
      </w:r>
      <w:r w:rsidRPr="00566F5F">
        <w:rPr>
          <w:rFonts w:ascii="Times New Roman" w:hAnsi="Times New Roman" w:cs="Times New Roman"/>
          <w:sz w:val="24"/>
          <w:lang w:val="en-GB"/>
        </w:rPr>
        <w:t xml:space="preserve"> (2016). The index is a sum of several components:</w:t>
      </w:r>
    </w:p>
    <w:p w14:paraId="7B995898" w14:textId="77777777" w:rsidR="00566F5F" w:rsidRDefault="00566F5F" w:rsidP="000525FE">
      <w:pPr>
        <w:pStyle w:val="NoSpacing"/>
        <w:spacing w:line="480" w:lineRule="auto"/>
        <w:rPr>
          <w:rFonts w:ascii="Times New Roman" w:hAnsi="Times New Roman" w:cs="Times New Roman"/>
          <w:sz w:val="24"/>
          <w:lang w:val="en-GB"/>
        </w:rPr>
      </w:pPr>
    </w:p>
    <w:p w14:paraId="44E8A6C5" w14:textId="77777777" w:rsidR="00566F5F" w:rsidRDefault="00566F5F" w:rsidP="000525FE">
      <w:pPr>
        <w:pStyle w:val="NoSpacing"/>
        <w:spacing w:line="480" w:lineRule="auto"/>
        <w:ind w:left="720"/>
        <w:rPr>
          <w:rFonts w:ascii="Times New Roman" w:hAnsi="Times New Roman" w:cs="Times New Roman"/>
          <w:sz w:val="24"/>
          <w:lang w:val="en-GB"/>
        </w:rPr>
      </w:pPr>
      <w:r w:rsidRPr="00566F5F">
        <w:rPr>
          <w:rFonts w:ascii="Times New Roman" w:hAnsi="Times New Roman" w:cs="Times New Roman"/>
          <w:sz w:val="24"/>
          <w:lang w:val="en-GB"/>
        </w:rPr>
        <w:t>Expenditure rule index = formal enforcement procedure (0–1) + coverage (0–2) + legal basis (0–5) + multi-year expenditure ceilings (0–1) + independent body sets budget assumptions (0–1) + independent body monitors implementation (0–1) + transparency and accountability legislation (0–1),</w:t>
      </w:r>
    </w:p>
    <w:p w14:paraId="2C52AE9B" w14:textId="77777777" w:rsidR="00566F5F" w:rsidRPr="00566F5F" w:rsidRDefault="00566F5F" w:rsidP="000525FE">
      <w:pPr>
        <w:pStyle w:val="NoSpacing"/>
        <w:spacing w:line="480" w:lineRule="auto"/>
        <w:rPr>
          <w:rFonts w:ascii="Times New Roman" w:hAnsi="Times New Roman" w:cs="Times New Roman"/>
          <w:sz w:val="24"/>
          <w:lang w:val="en-GB"/>
        </w:rPr>
      </w:pPr>
    </w:p>
    <w:p w14:paraId="7B013E61" w14:textId="77777777" w:rsidR="000525FE" w:rsidRDefault="00566F5F" w:rsidP="000525FE">
      <w:pPr>
        <w:spacing w:line="480" w:lineRule="auto"/>
        <w:rPr>
          <w:rFonts w:ascii="Times New Roman" w:hAnsi="Times New Roman" w:cs="Times New Roman"/>
          <w:sz w:val="24"/>
          <w:szCs w:val="24"/>
          <w:lang w:val="en-GB"/>
        </w:rPr>
      </w:pPr>
      <w:r w:rsidRPr="00566F5F">
        <w:rPr>
          <w:rFonts w:ascii="Times New Roman" w:hAnsi="Times New Roman" w:cs="Times New Roman"/>
          <w:sz w:val="24"/>
          <w:szCs w:val="24"/>
          <w:lang w:val="en-GB"/>
        </w:rPr>
        <w:t>where the numbers in brackets refer to the original range of values. ‘Coverage’ and ‘legal basis’ were rescaled so that they can obtain values between 0 and 1. The theoretical minimum and maximum values of the index are 0 and 7, larger values indicating stronger rules. The first year covered in the IMF dataset is 1985. However, using the information that only Germany had an expenditure rule before 1990 (introduced in the early 1980s), the data can be extended to cover 1984 as well.</w:t>
      </w:r>
    </w:p>
    <w:p w14:paraId="79C319C7" w14:textId="77777777" w:rsidR="000525FE" w:rsidRDefault="000525FE">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GridTable2"/>
        <w:tblW w:w="0" w:type="auto"/>
        <w:tblLook w:val="04A0" w:firstRow="1" w:lastRow="0" w:firstColumn="1" w:lastColumn="0" w:noHBand="0" w:noVBand="1"/>
      </w:tblPr>
      <w:tblGrid>
        <w:gridCol w:w="2531"/>
        <w:gridCol w:w="3958"/>
        <w:gridCol w:w="2538"/>
      </w:tblGrid>
      <w:tr w:rsidR="000525FE" w:rsidRPr="00977A5F" w14:paraId="1EA90E75" w14:textId="77777777" w:rsidTr="0030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7" w:type="dxa"/>
            <w:gridSpan w:val="3"/>
          </w:tcPr>
          <w:p w14:paraId="4CC0E1F3" w14:textId="77777777" w:rsidR="000525FE" w:rsidRPr="00977A5F" w:rsidRDefault="000525FE" w:rsidP="000525FE">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lastRenderedPageBreak/>
              <w:t xml:space="preserve">Table </w:t>
            </w:r>
            <w:r>
              <w:rPr>
                <w:rFonts w:ascii="Times New Roman" w:hAnsi="Times New Roman" w:cs="Times New Roman"/>
                <w:b w:val="0"/>
                <w:sz w:val="20"/>
                <w:szCs w:val="20"/>
                <w:lang w:val="en-GB"/>
              </w:rPr>
              <w:t>S1</w:t>
            </w:r>
            <w:r w:rsidRPr="00977A5F">
              <w:rPr>
                <w:rFonts w:ascii="Times New Roman" w:hAnsi="Times New Roman" w:cs="Times New Roman"/>
                <w:b w:val="0"/>
                <w:sz w:val="20"/>
                <w:szCs w:val="20"/>
                <w:lang w:val="en-GB"/>
              </w:rPr>
              <w:t>. Variable descriptions and sources of data</w:t>
            </w:r>
          </w:p>
        </w:tc>
      </w:tr>
      <w:tr w:rsidR="000525FE" w:rsidRPr="00977A5F" w14:paraId="465709DF"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569C568D"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Variable</w:t>
            </w:r>
          </w:p>
        </w:tc>
        <w:tc>
          <w:tcPr>
            <w:tcW w:w="3958" w:type="dxa"/>
          </w:tcPr>
          <w:p w14:paraId="46B133F7"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Definition</w:t>
            </w:r>
          </w:p>
        </w:tc>
        <w:tc>
          <w:tcPr>
            <w:tcW w:w="2538" w:type="dxa"/>
          </w:tcPr>
          <w:p w14:paraId="17237548"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Source</w:t>
            </w:r>
          </w:p>
        </w:tc>
      </w:tr>
      <w:tr w:rsidR="000525FE" w:rsidRPr="00977A5F" w14:paraId="454B904E"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14228B21"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Spending</w:t>
            </w:r>
          </w:p>
        </w:tc>
        <w:tc>
          <w:tcPr>
            <w:tcW w:w="3958" w:type="dxa"/>
          </w:tcPr>
          <w:p w14:paraId="0C401FAC"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Total general government outlays, % of GDP</w:t>
            </w:r>
          </w:p>
        </w:tc>
        <w:tc>
          <w:tcPr>
            <w:tcW w:w="2538" w:type="dxa"/>
          </w:tcPr>
          <w:p w14:paraId="130BC32F"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OECD and AMECO databases via Armingeon, et al. (2015)</w:t>
            </w:r>
          </w:p>
        </w:tc>
      </w:tr>
      <w:tr w:rsidR="000525FE" w:rsidRPr="00977A5F" w14:paraId="7C5D1DD9"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7EEBDCF2"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Number of government parties</w:t>
            </w:r>
          </w:p>
        </w:tc>
        <w:tc>
          <w:tcPr>
            <w:tcW w:w="3958" w:type="dxa"/>
          </w:tcPr>
          <w:p w14:paraId="39881D3C"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The number of cabinet parties</w:t>
            </w:r>
          </w:p>
        </w:tc>
        <w:tc>
          <w:tcPr>
            <w:tcW w:w="2538" w:type="dxa"/>
          </w:tcPr>
          <w:p w14:paraId="35D6613C"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w:t>
            </w:r>
          </w:p>
        </w:tc>
      </w:tr>
      <w:tr w:rsidR="000525FE" w:rsidRPr="00977A5F" w14:paraId="670DA10C"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1B4F12FB"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Dispersion of power</w:t>
            </w:r>
          </w:p>
        </w:tc>
        <w:tc>
          <w:tcPr>
            <w:tcW w:w="3958" w:type="dxa"/>
          </w:tcPr>
          <w:p w14:paraId="4397F87B"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The standard deviation of cabinet parties’ Shapley-Shubik indices</w:t>
            </w:r>
          </w:p>
        </w:tc>
        <w:tc>
          <w:tcPr>
            <w:tcW w:w="2538" w:type="dxa"/>
          </w:tcPr>
          <w:p w14:paraId="38246398"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w:t>
            </w:r>
          </w:p>
        </w:tc>
      </w:tr>
      <w:tr w:rsidR="000525FE" w:rsidRPr="00977A5F" w14:paraId="47607039"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10E8399B"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Quality of government</w:t>
            </w:r>
          </w:p>
        </w:tc>
        <w:tc>
          <w:tcPr>
            <w:tcW w:w="3958" w:type="dxa"/>
          </w:tcPr>
          <w:p w14:paraId="37F6A688"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A composite index of i) corruption, ii) law and order and iii) bureaucracy quality</w:t>
            </w:r>
          </w:p>
        </w:tc>
        <w:tc>
          <w:tcPr>
            <w:tcW w:w="2538" w:type="dxa"/>
          </w:tcPr>
          <w:p w14:paraId="0C5F843B"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International Country Risk Guide via Teorell, et al. (2015)</w:t>
            </w:r>
          </w:p>
        </w:tc>
      </w:tr>
      <w:tr w:rsidR="000525FE" w:rsidRPr="00977A5F" w14:paraId="4FA6C599"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59BE1BAA"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Left-right</w:t>
            </w:r>
          </w:p>
        </w:tc>
        <w:tc>
          <w:tcPr>
            <w:tcW w:w="3958" w:type="dxa"/>
          </w:tcPr>
          <w:p w14:paraId="6D38243E"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The weighted mean of cabinet parties’ left-right scores, weighted by cabinet parties’ shares of parliamentary seats held by the government</w:t>
            </w:r>
          </w:p>
        </w:tc>
        <w:tc>
          <w:tcPr>
            <w:tcW w:w="2538" w:type="dxa"/>
          </w:tcPr>
          <w:p w14:paraId="1DD35669"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 and Volkens, et al. (2017)</w:t>
            </w:r>
          </w:p>
        </w:tc>
      </w:tr>
      <w:tr w:rsidR="000525FE" w:rsidRPr="00977A5F" w14:paraId="6BB03C95"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BF7550D"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Caretaker</w:t>
            </w:r>
          </w:p>
        </w:tc>
        <w:tc>
          <w:tcPr>
            <w:tcW w:w="3958" w:type="dxa"/>
          </w:tcPr>
          <w:p w14:paraId="6A869EB9"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The fraction of a year a caretaker cabinet was in office</w:t>
            </w:r>
          </w:p>
        </w:tc>
        <w:tc>
          <w:tcPr>
            <w:tcW w:w="2538" w:type="dxa"/>
          </w:tcPr>
          <w:p w14:paraId="49841897"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w:t>
            </w:r>
          </w:p>
        </w:tc>
      </w:tr>
      <w:tr w:rsidR="000525FE" w:rsidRPr="00977A5F" w14:paraId="164F3082"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63111743"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Effective number of parliamentary parties</w:t>
            </w:r>
          </w:p>
        </w:tc>
        <w:tc>
          <w:tcPr>
            <w:tcW w:w="3958" w:type="dxa"/>
          </w:tcPr>
          <w:p w14:paraId="21B65E5A"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Laakso-Taagepera index of party system fractionalisation in the (lower house of the) parliament</w:t>
            </w:r>
          </w:p>
        </w:tc>
        <w:tc>
          <w:tcPr>
            <w:tcW w:w="2538" w:type="dxa"/>
          </w:tcPr>
          <w:p w14:paraId="6C4E6395"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w:t>
            </w:r>
          </w:p>
        </w:tc>
      </w:tr>
      <w:tr w:rsidR="000525FE" w:rsidRPr="00977A5F" w14:paraId="09DF2433"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7704BBEC"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Effective number of government parties</w:t>
            </w:r>
          </w:p>
        </w:tc>
        <w:tc>
          <w:tcPr>
            <w:tcW w:w="3958" w:type="dxa"/>
          </w:tcPr>
          <w:p w14:paraId="0BAA3EA1"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Laakso-Taagepera index of party system fractionalisation in the cabinet</w:t>
            </w:r>
          </w:p>
        </w:tc>
        <w:tc>
          <w:tcPr>
            <w:tcW w:w="2538" w:type="dxa"/>
          </w:tcPr>
          <w:p w14:paraId="1D315D90"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Döring and Manow (2016)</w:t>
            </w:r>
          </w:p>
        </w:tc>
      </w:tr>
      <w:tr w:rsidR="000525FE" w:rsidRPr="00977A5F" w14:paraId="122C2E2F"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507C658F"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Expenditure rules</w:t>
            </w:r>
          </w:p>
        </w:tc>
        <w:tc>
          <w:tcPr>
            <w:tcW w:w="3958" w:type="dxa"/>
          </w:tcPr>
          <w:p w14:paraId="4F50FF28"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Index of the strength of numerical expenditure rules</w:t>
            </w:r>
          </w:p>
        </w:tc>
        <w:tc>
          <w:tcPr>
            <w:tcW w:w="2538" w:type="dxa"/>
          </w:tcPr>
          <w:p w14:paraId="7159840F"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IMF (2016)</w:t>
            </w:r>
          </w:p>
        </w:tc>
      </w:tr>
      <w:tr w:rsidR="000525FE" w:rsidRPr="00977A5F" w14:paraId="524DE181"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3F488EE"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GDP per capita</w:t>
            </w:r>
          </w:p>
        </w:tc>
        <w:tc>
          <w:tcPr>
            <w:tcW w:w="3958" w:type="dxa"/>
          </w:tcPr>
          <w:p w14:paraId="1735F3B8"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Expenditure-side real GDP at chained purchasing power parities, thousands of 2011 US dollars per capita</w:t>
            </w:r>
          </w:p>
        </w:tc>
        <w:tc>
          <w:tcPr>
            <w:tcW w:w="2538" w:type="dxa"/>
          </w:tcPr>
          <w:p w14:paraId="0BD3AAD8"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Own calculations based on Penn World Table (Feenstra. Inklaar and Timmer, 2015)</w:t>
            </w:r>
          </w:p>
        </w:tc>
      </w:tr>
      <w:tr w:rsidR="000525FE" w:rsidRPr="00977A5F" w14:paraId="791CFB0E"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10D1052E"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Age dependency</w:t>
            </w:r>
            <w:r>
              <w:rPr>
                <w:rFonts w:ascii="Times New Roman" w:hAnsi="Times New Roman" w:cs="Times New Roman"/>
                <w:b w:val="0"/>
                <w:sz w:val="20"/>
                <w:szCs w:val="20"/>
                <w:lang w:val="en-GB"/>
              </w:rPr>
              <w:t xml:space="preserve"> ratio</w:t>
            </w:r>
          </w:p>
        </w:tc>
        <w:tc>
          <w:tcPr>
            <w:tcW w:w="3958" w:type="dxa"/>
          </w:tcPr>
          <w:p w14:paraId="3DC07E18"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Ratio of people younger than 15 or older than 64 to the working age population, measured as the proportion of dependents per 100 working-age population</w:t>
            </w:r>
          </w:p>
        </w:tc>
        <w:tc>
          <w:tcPr>
            <w:tcW w:w="2538" w:type="dxa"/>
          </w:tcPr>
          <w:p w14:paraId="1CB22408"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World Bank (2016)</w:t>
            </w:r>
          </w:p>
        </w:tc>
      </w:tr>
      <w:tr w:rsidR="000525FE" w:rsidRPr="00977A5F" w14:paraId="00E82312"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67D8321B"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Unemployment</w:t>
            </w:r>
          </w:p>
        </w:tc>
        <w:tc>
          <w:tcPr>
            <w:tcW w:w="3958" w:type="dxa"/>
          </w:tcPr>
          <w:p w14:paraId="6C0736E8"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Unemployment rate, % of civilian labour force</w:t>
            </w:r>
          </w:p>
        </w:tc>
        <w:tc>
          <w:tcPr>
            <w:tcW w:w="2538" w:type="dxa"/>
          </w:tcPr>
          <w:p w14:paraId="6BD26135"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fi-FI"/>
              </w:rPr>
              <w:t xml:space="preserve">AMECO via Armingeon, et al. </w:t>
            </w:r>
            <w:r w:rsidRPr="00977A5F">
              <w:rPr>
                <w:rFonts w:ascii="Times New Roman" w:hAnsi="Times New Roman" w:cs="Times New Roman"/>
                <w:sz w:val="20"/>
                <w:szCs w:val="20"/>
                <w:lang w:val="en-GB"/>
              </w:rPr>
              <w:t>(2015)</w:t>
            </w:r>
          </w:p>
        </w:tc>
      </w:tr>
      <w:tr w:rsidR="000525FE" w:rsidRPr="00977A5F" w14:paraId="5F378BB2"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649623E8"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Trade openness</w:t>
            </w:r>
          </w:p>
        </w:tc>
        <w:tc>
          <w:tcPr>
            <w:tcW w:w="3958" w:type="dxa"/>
          </w:tcPr>
          <w:p w14:paraId="6EEC683A"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Exports, % of GDP + imports, % of GDP</w:t>
            </w:r>
          </w:p>
        </w:tc>
        <w:tc>
          <w:tcPr>
            <w:tcW w:w="2538" w:type="dxa"/>
          </w:tcPr>
          <w:p w14:paraId="7E67626B"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Penn World Table via Armingeon, et al. (2015)</w:t>
            </w:r>
          </w:p>
        </w:tc>
      </w:tr>
      <w:tr w:rsidR="000525FE" w:rsidRPr="00977A5F" w14:paraId="6288AB06"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70F709FF"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Maastricht</w:t>
            </w:r>
          </w:p>
        </w:tc>
        <w:tc>
          <w:tcPr>
            <w:tcW w:w="3958" w:type="dxa"/>
          </w:tcPr>
          <w:p w14:paraId="50476FC6"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Dummy variable indicating whether the Treaty on European Union (Maastricht Treaty) was in force</w:t>
            </w:r>
          </w:p>
        </w:tc>
        <w:tc>
          <w:tcPr>
            <w:tcW w:w="2538" w:type="dxa"/>
          </w:tcPr>
          <w:p w14:paraId="5F97EDBF" w14:textId="77777777" w:rsidR="000525FE" w:rsidRPr="00977A5F" w:rsidRDefault="000525FE" w:rsidP="00420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0525FE" w:rsidRPr="00977A5F" w14:paraId="7275D447"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1AD26EE2" w14:textId="77777777" w:rsidR="000525FE" w:rsidRPr="00977A5F" w:rsidRDefault="000525FE" w:rsidP="00420421">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Level of democracy</w:t>
            </w:r>
          </w:p>
        </w:tc>
        <w:tc>
          <w:tcPr>
            <w:tcW w:w="3958" w:type="dxa"/>
          </w:tcPr>
          <w:p w14:paraId="15F4A2DB"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Index of the level of democracy based on Freedom House and Polity data, ranges 0 to 10 where larger values indicate higher levels of democracy; variable ‘fh_ipolity2’ in the Quality of Government dataset</w:t>
            </w:r>
          </w:p>
        </w:tc>
        <w:tc>
          <w:tcPr>
            <w:tcW w:w="2538" w:type="dxa"/>
          </w:tcPr>
          <w:p w14:paraId="65185B5C" w14:textId="77777777" w:rsidR="000525FE" w:rsidRPr="00977A5F" w:rsidRDefault="000525FE" w:rsidP="00420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Teorell, et al. (2015)</w:t>
            </w:r>
          </w:p>
        </w:tc>
      </w:tr>
      <w:tr w:rsidR="00196A1C" w:rsidRPr="00977A5F" w14:paraId="72323FE2" w14:textId="77777777" w:rsidTr="00306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3EC2F95F" w14:textId="2FC5544A" w:rsidR="00196A1C" w:rsidRPr="00977A5F" w:rsidRDefault="00196A1C" w:rsidP="00196A1C">
            <w:pPr>
              <w:rPr>
                <w:rFonts w:ascii="Times New Roman" w:hAnsi="Times New Roman" w:cs="Times New Roman"/>
                <w:sz w:val="20"/>
                <w:szCs w:val="20"/>
                <w:lang w:val="en-GB"/>
              </w:rPr>
            </w:pPr>
            <w:r w:rsidRPr="00977A5F">
              <w:rPr>
                <w:rFonts w:ascii="Times New Roman" w:hAnsi="Times New Roman" w:cs="Times New Roman"/>
                <w:b w:val="0"/>
                <w:sz w:val="20"/>
                <w:szCs w:val="20"/>
                <w:lang w:val="en-GB"/>
              </w:rPr>
              <w:t>Regime durability</w:t>
            </w:r>
          </w:p>
        </w:tc>
        <w:tc>
          <w:tcPr>
            <w:tcW w:w="3958" w:type="dxa"/>
          </w:tcPr>
          <w:p w14:paraId="58E5747F" w14:textId="2B239B34" w:rsidR="00196A1C" w:rsidRPr="00977A5F" w:rsidRDefault="00196A1C" w:rsidP="00196A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Number of years since the last regime change or the end of a transition period; variable ‘p_durable’ in the Quality of Government dataset</w:t>
            </w:r>
          </w:p>
        </w:tc>
        <w:tc>
          <w:tcPr>
            <w:tcW w:w="2538" w:type="dxa"/>
          </w:tcPr>
          <w:p w14:paraId="75B314CF" w14:textId="6848FD7E" w:rsidR="00196A1C" w:rsidRPr="00977A5F" w:rsidRDefault="00196A1C" w:rsidP="00196A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Teorell, et al. (2015)</w:t>
            </w:r>
          </w:p>
        </w:tc>
      </w:tr>
      <w:tr w:rsidR="00196A1C" w:rsidRPr="00977A5F" w14:paraId="6041BE12" w14:textId="77777777" w:rsidTr="00306201">
        <w:tc>
          <w:tcPr>
            <w:cnfStyle w:val="001000000000" w:firstRow="0" w:lastRow="0" w:firstColumn="1" w:lastColumn="0" w:oddVBand="0" w:evenVBand="0" w:oddHBand="0" w:evenHBand="0" w:firstRowFirstColumn="0" w:firstRowLastColumn="0" w:lastRowFirstColumn="0" w:lastRowLastColumn="0"/>
            <w:tcW w:w="2531" w:type="dxa"/>
          </w:tcPr>
          <w:p w14:paraId="2D5D8B4D" w14:textId="77777777" w:rsidR="00196A1C" w:rsidRPr="00977A5F" w:rsidRDefault="00196A1C" w:rsidP="00196A1C">
            <w:pPr>
              <w:rPr>
                <w:rFonts w:ascii="Times New Roman" w:hAnsi="Times New Roman" w:cs="Times New Roman"/>
                <w:b w:val="0"/>
                <w:sz w:val="20"/>
                <w:szCs w:val="20"/>
                <w:lang w:val="en-GB"/>
              </w:rPr>
            </w:pPr>
            <w:r w:rsidRPr="00977A5F">
              <w:rPr>
                <w:rFonts w:ascii="Times New Roman" w:hAnsi="Times New Roman" w:cs="Times New Roman"/>
                <w:b w:val="0"/>
                <w:sz w:val="20"/>
                <w:szCs w:val="20"/>
                <w:lang w:val="en-GB"/>
              </w:rPr>
              <w:t>Real GDP growth</w:t>
            </w:r>
          </w:p>
        </w:tc>
        <w:tc>
          <w:tcPr>
            <w:tcW w:w="3958" w:type="dxa"/>
          </w:tcPr>
          <w:p w14:paraId="78B5C4D6" w14:textId="77777777" w:rsidR="00196A1C" w:rsidRPr="00977A5F" w:rsidRDefault="00196A1C" w:rsidP="00196A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Growth of real GDP, % change from previous year</w:t>
            </w:r>
          </w:p>
        </w:tc>
        <w:tc>
          <w:tcPr>
            <w:tcW w:w="2538" w:type="dxa"/>
          </w:tcPr>
          <w:p w14:paraId="704D4AF6" w14:textId="77777777" w:rsidR="00196A1C" w:rsidRPr="00977A5F" w:rsidRDefault="00196A1C" w:rsidP="00196A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977A5F">
              <w:rPr>
                <w:rFonts w:ascii="Times New Roman" w:hAnsi="Times New Roman" w:cs="Times New Roman"/>
                <w:sz w:val="20"/>
                <w:szCs w:val="20"/>
                <w:lang w:val="en-GB"/>
              </w:rPr>
              <w:t>OECD Economic Outlook database and AMECO via Armingeon, et al. (2015)</w:t>
            </w:r>
          </w:p>
        </w:tc>
      </w:tr>
    </w:tbl>
    <w:p w14:paraId="5525985F" w14:textId="77777777" w:rsidR="00566F5F" w:rsidRPr="00566F5F" w:rsidRDefault="00566F5F" w:rsidP="000525FE">
      <w:pPr>
        <w:spacing w:line="480" w:lineRule="auto"/>
        <w:rPr>
          <w:rFonts w:ascii="Times New Roman" w:hAnsi="Times New Roman" w:cs="Times New Roman"/>
          <w:sz w:val="24"/>
          <w:szCs w:val="24"/>
          <w:lang w:val="en-GB"/>
        </w:rPr>
      </w:pPr>
    </w:p>
    <w:p w14:paraId="1E535A91" w14:textId="77777777" w:rsidR="00566F5F" w:rsidRDefault="00566F5F">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GridTable2"/>
        <w:tblW w:w="8931" w:type="dxa"/>
        <w:tblLook w:val="04A0" w:firstRow="1" w:lastRow="0" w:firstColumn="1" w:lastColumn="0" w:noHBand="0" w:noVBand="1"/>
      </w:tblPr>
      <w:tblGrid>
        <w:gridCol w:w="4253"/>
        <w:gridCol w:w="1134"/>
        <w:gridCol w:w="1276"/>
        <w:gridCol w:w="1134"/>
        <w:gridCol w:w="1134"/>
      </w:tblGrid>
      <w:tr w:rsidR="00AF6052" w:rsidRPr="00AF6052" w14:paraId="1410EFB8"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5"/>
          </w:tcPr>
          <w:p w14:paraId="7EC62F49" w14:textId="77777777" w:rsidR="00AF6052" w:rsidRPr="00AF6052" w:rsidRDefault="00AF6052" w:rsidP="000525FE">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lastRenderedPageBreak/>
              <w:t xml:space="preserve">Table </w:t>
            </w:r>
            <w:r w:rsidR="000525FE">
              <w:rPr>
                <w:rFonts w:ascii="Times New Roman" w:hAnsi="Times New Roman" w:cs="Times New Roman"/>
                <w:b w:val="0"/>
                <w:sz w:val="20"/>
                <w:szCs w:val="24"/>
                <w:lang w:val="en-GB"/>
              </w:rPr>
              <w:t>S2</w:t>
            </w:r>
            <w:r w:rsidRPr="00AF6052">
              <w:rPr>
                <w:rFonts w:ascii="Times New Roman" w:hAnsi="Times New Roman" w:cs="Times New Roman"/>
                <w:b w:val="0"/>
                <w:sz w:val="20"/>
                <w:szCs w:val="24"/>
                <w:lang w:val="en-GB"/>
              </w:rPr>
              <w:t>. Descriptive statistics</w:t>
            </w:r>
          </w:p>
        </w:tc>
      </w:tr>
      <w:tr w:rsidR="00AF6052" w:rsidRPr="00AF6052" w14:paraId="70FB4C1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8C92468" w14:textId="77777777" w:rsidR="00AF6052" w:rsidRPr="00AF6052" w:rsidRDefault="00AF6052" w:rsidP="00AF6052">
            <w:pPr>
              <w:tabs>
                <w:tab w:val="left" w:pos="284"/>
              </w:tabs>
              <w:rPr>
                <w:rFonts w:ascii="Times New Roman" w:hAnsi="Times New Roman" w:cs="Times New Roman"/>
                <w:b w:val="0"/>
                <w:sz w:val="20"/>
                <w:szCs w:val="24"/>
                <w:lang w:val="en-GB"/>
              </w:rPr>
            </w:pPr>
          </w:p>
        </w:tc>
        <w:tc>
          <w:tcPr>
            <w:tcW w:w="1134" w:type="dxa"/>
          </w:tcPr>
          <w:p w14:paraId="07869D5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Mean</w:t>
            </w:r>
          </w:p>
        </w:tc>
        <w:tc>
          <w:tcPr>
            <w:tcW w:w="1276" w:type="dxa"/>
          </w:tcPr>
          <w:p w14:paraId="524E301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SD</w:t>
            </w:r>
          </w:p>
        </w:tc>
        <w:tc>
          <w:tcPr>
            <w:tcW w:w="1134" w:type="dxa"/>
          </w:tcPr>
          <w:p w14:paraId="1C97283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Min.</w:t>
            </w:r>
          </w:p>
        </w:tc>
        <w:tc>
          <w:tcPr>
            <w:tcW w:w="1134" w:type="dxa"/>
          </w:tcPr>
          <w:p w14:paraId="6DEE7B4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Max.</w:t>
            </w:r>
          </w:p>
        </w:tc>
      </w:tr>
      <w:tr w:rsidR="00AF6052" w:rsidRPr="00AF6052" w14:paraId="11AD228C"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73A23843"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Spending</w:t>
            </w:r>
          </w:p>
        </w:tc>
        <w:tc>
          <w:tcPr>
            <w:tcW w:w="1134" w:type="dxa"/>
          </w:tcPr>
          <w:p w14:paraId="3155479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45.81</w:t>
            </w:r>
          </w:p>
        </w:tc>
        <w:tc>
          <w:tcPr>
            <w:tcW w:w="1276" w:type="dxa"/>
          </w:tcPr>
          <w:p w14:paraId="2FA76EC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6.86</w:t>
            </w:r>
          </w:p>
        </w:tc>
        <w:tc>
          <w:tcPr>
            <w:tcW w:w="1134" w:type="dxa"/>
          </w:tcPr>
          <w:p w14:paraId="4552823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30.50</w:t>
            </w:r>
          </w:p>
        </w:tc>
        <w:tc>
          <w:tcPr>
            <w:tcW w:w="1134" w:type="dxa"/>
          </w:tcPr>
          <w:p w14:paraId="095B613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70.21</w:t>
            </w:r>
          </w:p>
        </w:tc>
      </w:tr>
      <w:tr w:rsidR="00AF6052" w:rsidRPr="00AF6052" w14:paraId="0861491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A1304BD"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Parties in government</w:t>
            </w:r>
          </w:p>
        </w:tc>
        <w:tc>
          <w:tcPr>
            <w:tcW w:w="1134" w:type="dxa"/>
          </w:tcPr>
          <w:p w14:paraId="06A9A32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2.36</w:t>
            </w:r>
          </w:p>
        </w:tc>
        <w:tc>
          <w:tcPr>
            <w:tcW w:w="1276" w:type="dxa"/>
          </w:tcPr>
          <w:p w14:paraId="34E3BBA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1.24</w:t>
            </w:r>
          </w:p>
        </w:tc>
        <w:tc>
          <w:tcPr>
            <w:tcW w:w="1134" w:type="dxa"/>
          </w:tcPr>
          <w:p w14:paraId="1FA28B8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w:t>
            </w:r>
          </w:p>
        </w:tc>
        <w:tc>
          <w:tcPr>
            <w:tcW w:w="1134" w:type="dxa"/>
          </w:tcPr>
          <w:p w14:paraId="39D0553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8.35</w:t>
            </w:r>
          </w:p>
        </w:tc>
      </w:tr>
      <w:tr w:rsidR="00AF6052" w:rsidRPr="00AF6052" w14:paraId="4394CA8D"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173EB13C"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w:t>
            </w:r>
          </w:p>
        </w:tc>
        <w:tc>
          <w:tcPr>
            <w:tcW w:w="1134" w:type="dxa"/>
          </w:tcPr>
          <w:p w14:paraId="5B21FA2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w:t>
            </w:r>
          </w:p>
        </w:tc>
        <w:tc>
          <w:tcPr>
            <w:tcW w:w="1276" w:type="dxa"/>
          </w:tcPr>
          <w:p w14:paraId="41867C3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w:t>
            </w:r>
          </w:p>
        </w:tc>
        <w:tc>
          <w:tcPr>
            <w:tcW w:w="1134" w:type="dxa"/>
          </w:tcPr>
          <w:p w14:paraId="5F581FD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w:t>
            </w:r>
          </w:p>
        </w:tc>
        <w:tc>
          <w:tcPr>
            <w:tcW w:w="1134" w:type="dxa"/>
          </w:tcPr>
          <w:p w14:paraId="52CAA7D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0.50</w:t>
            </w:r>
          </w:p>
        </w:tc>
      </w:tr>
      <w:tr w:rsidR="00AF6052" w:rsidRPr="00AF6052" w14:paraId="1978E83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E2B63F5"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Quality of government</w:t>
            </w:r>
          </w:p>
        </w:tc>
        <w:tc>
          <w:tcPr>
            <w:tcW w:w="1134" w:type="dxa"/>
          </w:tcPr>
          <w:p w14:paraId="21A6749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8.13</w:t>
            </w:r>
          </w:p>
        </w:tc>
        <w:tc>
          <w:tcPr>
            <w:tcW w:w="1276" w:type="dxa"/>
          </w:tcPr>
          <w:p w14:paraId="09D37C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1.59</w:t>
            </w:r>
          </w:p>
        </w:tc>
        <w:tc>
          <w:tcPr>
            <w:tcW w:w="1134" w:type="dxa"/>
          </w:tcPr>
          <w:p w14:paraId="11575F9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4.12</w:t>
            </w:r>
          </w:p>
        </w:tc>
        <w:tc>
          <w:tcPr>
            <w:tcW w:w="1134" w:type="dxa"/>
          </w:tcPr>
          <w:p w14:paraId="5FFA1EB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10.00</w:t>
            </w:r>
          </w:p>
        </w:tc>
      </w:tr>
      <w:tr w:rsidR="00AF6052" w:rsidRPr="00AF6052" w14:paraId="7296AFD9"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4E712D04"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Left-right</w:t>
            </w:r>
          </w:p>
        </w:tc>
        <w:tc>
          <w:tcPr>
            <w:tcW w:w="1134" w:type="dxa"/>
          </w:tcPr>
          <w:p w14:paraId="66D8E4A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-0.98</w:t>
            </w:r>
          </w:p>
        </w:tc>
        <w:tc>
          <w:tcPr>
            <w:tcW w:w="1276" w:type="dxa"/>
          </w:tcPr>
          <w:p w14:paraId="29C860E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14.12</w:t>
            </w:r>
          </w:p>
        </w:tc>
        <w:tc>
          <w:tcPr>
            <w:tcW w:w="1134" w:type="dxa"/>
          </w:tcPr>
          <w:p w14:paraId="0739C13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-36.67</w:t>
            </w:r>
          </w:p>
        </w:tc>
        <w:tc>
          <w:tcPr>
            <w:tcW w:w="1134" w:type="dxa"/>
          </w:tcPr>
          <w:p w14:paraId="4DB6A2F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36.74</w:t>
            </w:r>
          </w:p>
        </w:tc>
      </w:tr>
      <w:tr w:rsidR="00AF6052" w:rsidRPr="00AF6052" w14:paraId="09D31CF8"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9E51B09"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Caretaker time</w:t>
            </w:r>
          </w:p>
        </w:tc>
        <w:tc>
          <w:tcPr>
            <w:tcW w:w="1134" w:type="dxa"/>
          </w:tcPr>
          <w:p w14:paraId="054ADDD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w:t>
            </w:r>
          </w:p>
        </w:tc>
        <w:tc>
          <w:tcPr>
            <w:tcW w:w="1276" w:type="dxa"/>
          </w:tcPr>
          <w:p w14:paraId="242D7C7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w:t>
            </w:r>
          </w:p>
        </w:tc>
        <w:tc>
          <w:tcPr>
            <w:tcW w:w="1134" w:type="dxa"/>
          </w:tcPr>
          <w:p w14:paraId="000BADC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w:t>
            </w:r>
          </w:p>
        </w:tc>
        <w:tc>
          <w:tcPr>
            <w:tcW w:w="1134" w:type="dxa"/>
          </w:tcPr>
          <w:p w14:paraId="5B16840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1.00</w:t>
            </w:r>
          </w:p>
        </w:tc>
      </w:tr>
      <w:tr w:rsidR="00AF6052" w:rsidRPr="00AF6052" w14:paraId="1A1802D5"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030B07D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Effective number of parliamentary parties</w:t>
            </w:r>
          </w:p>
        </w:tc>
        <w:tc>
          <w:tcPr>
            <w:tcW w:w="1134" w:type="dxa"/>
          </w:tcPr>
          <w:p w14:paraId="5938DAA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3.89</w:t>
            </w:r>
          </w:p>
        </w:tc>
        <w:tc>
          <w:tcPr>
            <w:tcW w:w="1276" w:type="dxa"/>
          </w:tcPr>
          <w:p w14:paraId="752A570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1.39</w:t>
            </w:r>
          </w:p>
        </w:tc>
        <w:tc>
          <w:tcPr>
            <w:tcW w:w="1134" w:type="dxa"/>
          </w:tcPr>
          <w:p w14:paraId="74595DC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2.00</w:t>
            </w:r>
          </w:p>
        </w:tc>
        <w:tc>
          <w:tcPr>
            <w:tcW w:w="1134" w:type="dxa"/>
          </w:tcPr>
          <w:p w14:paraId="236FFBB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9.05</w:t>
            </w:r>
          </w:p>
        </w:tc>
      </w:tr>
      <w:tr w:rsidR="00AF6052" w:rsidRPr="00AF6052" w14:paraId="3F48313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6316213"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Effective number of government parties</w:t>
            </w:r>
          </w:p>
        </w:tc>
        <w:tc>
          <w:tcPr>
            <w:tcW w:w="1134" w:type="dxa"/>
          </w:tcPr>
          <w:p w14:paraId="4F8C2B5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1.81</w:t>
            </w:r>
          </w:p>
        </w:tc>
        <w:tc>
          <w:tcPr>
            <w:tcW w:w="1276" w:type="dxa"/>
          </w:tcPr>
          <w:p w14:paraId="4F66E06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0.85</w:t>
            </w:r>
          </w:p>
        </w:tc>
        <w:tc>
          <w:tcPr>
            <w:tcW w:w="1134" w:type="dxa"/>
          </w:tcPr>
          <w:p w14:paraId="38BA98D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w:t>
            </w:r>
          </w:p>
        </w:tc>
        <w:tc>
          <w:tcPr>
            <w:tcW w:w="1134" w:type="dxa"/>
          </w:tcPr>
          <w:p w14:paraId="698570E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5.48</w:t>
            </w:r>
          </w:p>
        </w:tc>
      </w:tr>
      <w:tr w:rsidR="00AF6052" w:rsidRPr="00AF6052" w14:paraId="41620E07"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4F95F8A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Expenditure rules</w:t>
            </w:r>
          </w:p>
        </w:tc>
        <w:tc>
          <w:tcPr>
            <w:tcW w:w="1134" w:type="dxa"/>
          </w:tcPr>
          <w:p w14:paraId="477021E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0.49</w:t>
            </w:r>
          </w:p>
        </w:tc>
        <w:tc>
          <w:tcPr>
            <w:tcW w:w="1276" w:type="dxa"/>
          </w:tcPr>
          <w:p w14:paraId="33D1D74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0.84</w:t>
            </w:r>
          </w:p>
        </w:tc>
        <w:tc>
          <w:tcPr>
            <w:tcW w:w="1134" w:type="dxa"/>
          </w:tcPr>
          <w:p w14:paraId="143CFE1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w:t>
            </w:r>
          </w:p>
        </w:tc>
        <w:tc>
          <w:tcPr>
            <w:tcW w:w="1134" w:type="dxa"/>
          </w:tcPr>
          <w:p w14:paraId="02EC61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4.00</w:t>
            </w:r>
          </w:p>
        </w:tc>
      </w:tr>
      <w:tr w:rsidR="00AF6052" w:rsidRPr="00AF6052" w14:paraId="457B22D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9C0F94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134" w:type="dxa"/>
          </w:tcPr>
          <w:p w14:paraId="2B29499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28.39</w:t>
            </w:r>
          </w:p>
        </w:tc>
        <w:tc>
          <w:tcPr>
            <w:tcW w:w="1276" w:type="dxa"/>
          </w:tcPr>
          <w:p w14:paraId="69F8929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12.41</w:t>
            </w:r>
          </w:p>
        </w:tc>
        <w:tc>
          <w:tcPr>
            <w:tcW w:w="1134" w:type="dxa"/>
          </w:tcPr>
          <w:p w14:paraId="001CDDA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6.74</w:t>
            </w:r>
          </w:p>
        </w:tc>
        <w:tc>
          <w:tcPr>
            <w:tcW w:w="1134" w:type="dxa"/>
          </w:tcPr>
          <w:p w14:paraId="6E6F78D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90.92</w:t>
            </w:r>
          </w:p>
        </w:tc>
      </w:tr>
      <w:tr w:rsidR="00AF6052" w:rsidRPr="00AF6052" w14:paraId="0342186F"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1FF4D22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134" w:type="dxa"/>
          </w:tcPr>
          <w:p w14:paraId="0E2EC43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49.13</w:t>
            </w:r>
          </w:p>
        </w:tc>
        <w:tc>
          <w:tcPr>
            <w:tcW w:w="1276" w:type="dxa"/>
          </w:tcPr>
          <w:p w14:paraId="33292AB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4.19</w:t>
            </w:r>
          </w:p>
        </w:tc>
        <w:tc>
          <w:tcPr>
            <w:tcW w:w="1134" w:type="dxa"/>
          </w:tcPr>
          <w:p w14:paraId="4D59BBE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38.10</w:t>
            </w:r>
          </w:p>
        </w:tc>
        <w:tc>
          <w:tcPr>
            <w:tcW w:w="1134" w:type="dxa"/>
          </w:tcPr>
          <w:p w14:paraId="068A509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69.00</w:t>
            </w:r>
          </w:p>
        </w:tc>
      </w:tr>
      <w:tr w:rsidR="00AF6052" w:rsidRPr="00AF6052" w14:paraId="3664B655"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9B0058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134" w:type="dxa"/>
          </w:tcPr>
          <w:p w14:paraId="10D2116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8.21</w:t>
            </w:r>
          </w:p>
        </w:tc>
        <w:tc>
          <w:tcPr>
            <w:tcW w:w="1276" w:type="dxa"/>
          </w:tcPr>
          <w:p w14:paraId="65F152D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4.18</w:t>
            </w:r>
          </w:p>
        </w:tc>
        <w:tc>
          <w:tcPr>
            <w:tcW w:w="1134" w:type="dxa"/>
          </w:tcPr>
          <w:p w14:paraId="7604AA9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0.80</w:t>
            </w:r>
          </w:p>
        </w:tc>
        <w:tc>
          <w:tcPr>
            <w:tcW w:w="1134" w:type="dxa"/>
          </w:tcPr>
          <w:p w14:paraId="2C117FE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24.80</w:t>
            </w:r>
          </w:p>
        </w:tc>
      </w:tr>
      <w:tr w:rsidR="00AF6052" w:rsidRPr="00AF6052" w14:paraId="2601FE2F"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50B3A68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bookmarkStart w:id="0" w:name="_GoBack"/>
            <w:bookmarkEnd w:id="0"/>
          </w:p>
        </w:tc>
        <w:tc>
          <w:tcPr>
            <w:tcW w:w="1134" w:type="dxa"/>
          </w:tcPr>
          <w:p w14:paraId="170980F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91.56</w:t>
            </w:r>
          </w:p>
        </w:tc>
        <w:tc>
          <w:tcPr>
            <w:tcW w:w="1276" w:type="dxa"/>
          </w:tcPr>
          <w:p w14:paraId="62A51C0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48.44</w:t>
            </w:r>
          </w:p>
        </w:tc>
        <w:tc>
          <w:tcPr>
            <w:tcW w:w="1134" w:type="dxa"/>
          </w:tcPr>
          <w:p w14:paraId="73304CD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33.97</w:t>
            </w:r>
          </w:p>
        </w:tc>
        <w:tc>
          <w:tcPr>
            <w:tcW w:w="1134" w:type="dxa"/>
          </w:tcPr>
          <w:p w14:paraId="1F01E02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348.39</w:t>
            </w:r>
          </w:p>
        </w:tc>
      </w:tr>
      <w:tr w:rsidR="00196A1C" w:rsidRPr="00AF6052" w14:paraId="231A312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58110C4" w14:textId="65D3BB1C" w:rsidR="00196A1C" w:rsidRPr="00AF6052" w:rsidRDefault="00196A1C" w:rsidP="00196A1C">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Level of democracy</w:t>
            </w:r>
          </w:p>
        </w:tc>
        <w:tc>
          <w:tcPr>
            <w:tcW w:w="1134" w:type="dxa"/>
          </w:tcPr>
          <w:p w14:paraId="336CF1D1" w14:textId="62820C52"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9.71</w:t>
            </w:r>
          </w:p>
        </w:tc>
        <w:tc>
          <w:tcPr>
            <w:tcW w:w="1276" w:type="dxa"/>
          </w:tcPr>
          <w:p w14:paraId="7585A4C2" w14:textId="7990D554"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0.44</w:t>
            </w:r>
          </w:p>
        </w:tc>
        <w:tc>
          <w:tcPr>
            <w:tcW w:w="1134" w:type="dxa"/>
          </w:tcPr>
          <w:p w14:paraId="230E8B68" w14:textId="2B9B4777"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6.67</w:t>
            </w:r>
          </w:p>
        </w:tc>
        <w:tc>
          <w:tcPr>
            <w:tcW w:w="1134" w:type="dxa"/>
          </w:tcPr>
          <w:p w14:paraId="0006E209" w14:textId="5F45043F"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10.00</w:t>
            </w:r>
          </w:p>
        </w:tc>
      </w:tr>
      <w:tr w:rsidR="00196A1C" w:rsidRPr="00AF6052" w14:paraId="38B4739A" w14:textId="77777777" w:rsidTr="00AF6052">
        <w:tc>
          <w:tcPr>
            <w:cnfStyle w:val="001000000000" w:firstRow="0" w:lastRow="0" w:firstColumn="1" w:lastColumn="0" w:oddVBand="0" w:evenVBand="0" w:oddHBand="0" w:evenHBand="0" w:firstRowFirstColumn="0" w:firstRowLastColumn="0" w:lastRowFirstColumn="0" w:lastRowLastColumn="0"/>
            <w:tcW w:w="4253" w:type="dxa"/>
          </w:tcPr>
          <w:p w14:paraId="3EDCCD16" w14:textId="77777777" w:rsidR="00196A1C" w:rsidRPr="00AF6052" w:rsidRDefault="00196A1C" w:rsidP="00196A1C">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Regime durability</w:t>
            </w:r>
          </w:p>
        </w:tc>
        <w:tc>
          <w:tcPr>
            <w:tcW w:w="1134" w:type="dxa"/>
          </w:tcPr>
          <w:p w14:paraId="37B48847" w14:textId="77777777" w:rsidR="00196A1C" w:rsidRPr="00AF6052" w:rsidRDefault="00196A1C" w:rsidP="00196A1C">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38.78</w:t>
            </w:r>
          </w:p>
        </w:tc>
        <w:tc>
          <w:tcPr>
            <w:tcW w:w="1276" w:type="dxa"/>
          </w:tcPr>
          <w:p w14:paraId="23DCE9FB" w14:textId="77777777" w:rsidR="00196A1C" w:rsidRPr="00AF6052" w:rsidRDefault="00196A1C" w:rsidP="00196A1C">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28.72</w:t>
            </w:r>
          </w:p>
        </w:tc>
        <w:tc>
          <w:tcPr>
            <w:tcW w:w="1134" w:type="dxa"/>
          </w:tcPr>
          <w:p w14:paraId="6D090205" w14:textId="77777777" w:rsidR="00196A1C" w:rsidRPr="00AF6052" w:rsidRDefault="00196A1C" w:rsidP="00196A1C">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w:t>
            </w:r>
          </w:p>
        </w:tc>
        <w:tc>
          <w:tcPr>
            <w:tcW w:w="1134" w:type="dxa"/>
          </w:tcPr>
          <w:p w14:paraId="0D9F70BB" w14:textId="77777777" w:rsidR="00196A1C" w:rsidRPr="00AF6052" w:rsidRDefault="00196A1C" w:rsidP="00196A1C">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132</w:t>
            </w:r>
          </w:p>
        </w:tc>
      </w:tr>
      <w:tr w:rsidR="00196A1C" w:rsidRPr="00AF6052" w14:paraId="53869FE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E37DEAE" w14:textId="2125C4FC" w:rsidR="00196A1C" w:rsidRPr="00AF6052" w:rsidRDefault="00196A1C" w:rsidP="00196A1C">
            <w:pPr>
              <w:tabs>
                <w:tab w:val="left" w:pos="284"/>
              </w:tabs>
              <w:rPr>
                <w:rFonts w:ascii="Times New Roman" w:hAnsi="Times New Roman" w:cs="Times New Roman"/>
                <w:sz w:val="20"/>
                <w:szCs w:val="24"/>
                <w:lang w:val="en-GB"/>
              </w:rPr>
            </w:pPr>
            <w:r w:rsidRPr="00AF6052">
              <w:rPr>
                <w:rFonts w:ascii="Times New Roman" w:hAnsi="Times New Roman" w:cs="Times New Roman"/>
                <w:b w:val="0"/>
                <w:sz w:val="20"/>
                <w:szCs w:val="24"/>
                <w:lang w:val="en-GB"/>
              </w:rPr>
              <w:t>Real GDP growth</w:t>
            </w:r>
          </w:p>
        </w:tc>
        <w:tc>
          <w:tcPr>
            <w:tcW w:w="1134" w:type="dxa"/>
          </w:tcPr>
          <w:p w14:paraId="7066ABEC" w14:textId="7724BE33"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2.71</w:t>
            </w:r>
          </w:p>
        </w:tc>
        <w:tc>
          <w:tcPr>
            <w:tcW w:w="1276" w:type="dxa"/>
          </w:tcPr>
          <w:p w14:paraId="2DDE8089" w14:textId="66781FF4"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3.26</w:t>
            </w:r>
          </w:p>
        </w:tc>
        <w:tc>
          <w:tcPr>
            <w:tcW w:w="1134" w:type="dxa"/>
          </w:tcPr>
          <w:p w14:paraId="4BF5CEBA" w14:textId="652B2F33"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-14.81</w:t>
            </w:r>
          </w:p>
        </w:tc>
        <w:tc>
          <w:tcPr>
            <w:tcW w:w="1134" w:type="dxa"/>
          </w:tcPr>
          <w:p w14:paraId="30088FEF" w14:textId="5337FA05" w:rsidR="00196A1C" w:rsidRPr="00AF6052" w:rsidRDefault="00196A1C" w:rsidP="00196A1C">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11.74</w:t>
            </w:r>
          </w:p>
        </w:tc>
      </w:tr>
    </w:tbl>
    <w:p w14:paraId="19B8EEEF" w14:textId="77777777" w:rsidR="00AF6052" w:rsidRDefault="00AF6052" w:rsidP="00AF6052">
      <w:pPr>
        <w:pStyle w:val="NoSpacing"/>
        <w:rPr>
          <w:rFonts w:ascii="Times New Roman" w:hAnsi="Times New Roman" w:cs="Times New Roman"/>
          <w:sz w:val="24"/>
          <w:szCs w:val="24"/>
          <w:lang w:val="en-GB"/>
        </w:rPr>
        <w:sectPr w:rsidR="00AF6052" w:rsidSect="00951083">
          <w:footerReference w:type="default" r:id="rId7"/>
          <w:pgSz w:w="11907" w:h="16840" w:code="9"/>
          <w:pgMar w:top="1440" w:right="1440" w:bottom="1440" w:left="1440" w:header="709" w:footer="709" w:gutter="0"/>
          <w:cols w:space="708"/>
          <w:docGrid w:linePitch="360"/>
        </w:sectPr>
      </w:pPr>
    </w:p>
    <w:tbl>
      <w:tblPr>
        <w:tblStyle w:val="GridTable2"/>
        <w:tblW w:w="0" w:type="auto"/>
        <w:tblLayout w:type="fixed"/>
        <w:tblLook w:val="04A0" w:firstRow="1" w:lastRow="0" w:firstColumn="1" w:lastColumn="0" w:noHBand="0" w:noVBand="1"/>
      </w:tblPr>
      <w:tblGrid>
        <w:gridCol w:w="2660"/>
        <w:gridCol w:w="1134"/>
        <w:gridCol w:w="1134"/>
        <w:gridCol w:w="1134"/>
        <w:gridCol w:w="1276"/>
        <w:gridCol w:w="1134"/>
        <w:gridCol w:w="1134"/>
      </w:tblGrid>
      <w:tr w:rsidR="00AF6052" w:rsidRPr="00AF6052" w14:paraId="7BE885C1"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66B2FEDE" w14:textId="77777777" w:rsidR="00AF6052" w:rsidRPr="00AF6052" w:rsidRDefault="00AF6052" w:rsidP="000525FE">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lastRenderedPageBreak/>
              <w:t xml:space="preserve">Table </w:t>
            </w:r>
            <w:r w:rsidR="000525FE">
              <w:rPr>
                <w:rFonts w:ascii="Times New Roman" w:hAnsi="Times New Roman" w:cs="Times New Roman"/>
                <w:b w:val="0"/>
                <w:sz w:val="20"/>
                <w:szCs w:val="20"/>
                <w:lang w:val="en-GB"/>
              </w:rPr>
              <w:t>S3</w:t>
            </w:r>
            <w:r w:rsidRPr="00AF6052">
              <w:rPr>
                <w:rFonts w:ascii="Times New Roman" w:hAnsi="Times New Roman" w:cs="Times New Roman"/>
                <w:b w:val="0"/>
                <w:sz w:val="20"/>
                <w:szCs w:val="20"/>
                <w:lang w:val="en-GB"/>
              </w:rPr>
              <w:t>. Robustness tests</w:t>
            </w:r>
            <w:r w:rsidR="000525FE">
              <w:rPr>
                <w:rFonts w:ascii="Times New Roman" w:hAnsi="Times New Roman" w:cs="Times New Roman"/>
                <w:b w:val="0"/>
                <w:sz w:val="20"/>
                <w:szCs w:val="20"/>
                <w:lang w:val="en-GB"/>
              </w:rPr>
              <w:t>: model specification and case selection</w:t>
            </w:r>
            <w:r w:rsidRPr="00AF6052">
              <w:rPr>
                <w:rFonts w:ascii="Times New Roman" w:hAnsi="Times New Roman" w:cs="Times New Roman"/>
                <w:b w:val="0"/>
                <w:sz w:val="20"/>
                <w:szCs w:val="20"/>
                <w:lang w:val="en-GB"/>
              </w:rPr>
              <w:t>. Dependent variable: total general government spending (% of GDP).</w:t>
            </w:r>
          </w:p>
        </w:tc>
      </w:tr>
      <w:tr w:rsidR="00AF6052" w:rsidRPr="00AF6052" w14:paraId="39B87DBC"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26027AA" w14:textId="77777777" w:rsidR="00AF6052" w:rsidRPr="00AF6052" w:rsidRDefault="00AF6052" w:rsidP="00AF6052">
            <w:pPr>
              <w:tabs>
                <w:tab w:val="left" w:pos="284"/>
              </w:tabs>
              <w:rPr>
                <w:rFonts w:ascii="Times New Roman" w:hAnsi="Times New Roman" w:cs="Times New Roman"/>
                <w:b w:val="0"/>
                <w:sz w:val="20"/>
                <w:szCs w:val="20"/>
              </w:rPr>
            </w:pPr>
          </w:p>
        </w:tc>
        <w:tc>
          <w:tcPr>
            <w:tcW w:w="1134" w:type="dxa"/>
          </w:tcPr>
          <w:p w14:paraId="5DDE639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I</w:t>
            </w:r>
            <w:r w:rsidRPr="00AF6052">
              <w:rPr>
                <w:rFonts w:ascii="Times New Roman" w:hAnsi="Times New Roman" w:cs="Times New Roman"/>
                <w:sz w:val="20"/>
                <w:szCs w:val="20"/>
                <w:vertAlign w:val="superscript"/>
                <w:lang w:val="en-GB"/>
              </w:rPr>
              <w:t>a</w:t>
            </w:r>
          </w:p>
        </w:tc>
        <w:tc>
          <w:tcPr>
            <w:tcW w:w="1134" w:type="dxa"/>
          </w:tcPr>
          <w:p w14:paraId="37A0B3D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II</w:t>
            </w:r>
            <w:r w:rsidRPr="00AF6052">
              <w:rPr>
                <w:rFonts w:ascii="Times New Roman" w:hAnsi="Times New Roman" w:cs="Times New Roman"/>
                <w:sz w:val="20"/>
                <w:szCs w:val="20"/>
                <w:vertAlign w:val="superscript"/>
                <w:lang w:val="en-GB"/>
              </w:rPr>
              <w:t>a</w:t>
            </w:r>
          </w:p>
        </w:tc>
        <w:tc>
          <w:tcPr>
            <w:tcW w:w="1134" w:type="dxa"/>
          </w:tcPr>
          <w:p w14:paraId="2B1EFF5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III</w:t>
            </w:r>
            <w:r w:rsidRPr="00AF6052">
              <w:rPr>
                <w:rFonts w:ascii="Times New Roman" w:hAnsi="Times New Roman" w:cs="Times New Roman"/>
                <w:sz w:val="20"/>
                <w:szCs w:val="20"/>
                <w:vertAlign w:val="superscript"/>
                <w:lang w:val="en-GB"/>
              </w:rPr>
              <w:t>b</w:t>
            </w:r>
          </w:p>
        </w:tc>
        <w:tc>
          <w:tcPr>
            <w:tcW w:w="1276" w:type="dxa"/>
          </w:tcPr>
          <w:p w14:paraId="5F37739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IV</w:t>
            </w:r>
            <w:r w:rsidRPr="00AF6052">
              <w:rPr>
                <w:rFonts w:ascii="Times New Roman" w:hAnsi="Times New Roman" w:cs="Times New Roman"/>
                <w:sz w:val="20"/>
                <w:szCs w:val="20"/>
                <w:vertAlign w:val="superscript"/>
                <w:lang w:val="en-GB"/>
              </w:rPr>
              <w:t>a</w:t>
            </w:r>
            <w:r w:rsidR="007F5874">
              <w:rPr>
                <w:rFonts w:ascii="Times New Roman" w:hAnsi="Times New Roman" w:cs="Times New Roman"/>
                <w:sz w:val="20"/>
                <w:szCs w:val="20"/>
                <w:vertAlign w:val="superscript"/>
                <w:lang w:val="en-GB"/>
              </w:rPr>
              <w:t>, c</w:t>
            </w:r>
          </w:p>
        </w:tc>
        <w:tc>
          <w:tcPr>
            <w:tcW w:w="1134" w:type="dxa"/>
          </w:tcPr>
          <w:p w14:paraId="6D5A5BC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V</w:t>
            </w:r>
            <w:r w:rsidRPr="00AF6052">
              <w:rPr>
                <w:rFonts w:ascii="Times New Roman" w:hAnsi="Times New Roman" w:cs="Times New Roman"/>
                <w:sz w:val="20"/>
                <w:szCs w:val="20"/>
                <w:vertAlign w:val="superscript"/>
                <w:lang w:val="en-GB"/>
              </w:rPr>
              <w:t>a</w:t>
            </w:r>
            <w:r w:rsidR="007F5874">
              <w:rPr>
                <w:rFonts w:ascii="Times New Roman" w:hAnsi="Times New Roman" w:cs="Times New Roman"/>
                <w:sz w:val="20"/>
                <w:szCs w:val="20"/>
                <w:vertAlign w:val="superscript"/>
                <w:lang w:val="en-GB"/>
              </w:rPr>
              <w:t>, d</w:t>
            </w:r>
          </w:p>
        </w:tc>
        <w:tc>
          <w:tcPr>
            <w:tcW w:w="1134" w:type="dxa"/>
          </w:tcPr>
          <w:p w14:paraId="3E7F6E5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lang w:val="en-GB"/>
              </w:rPr>
            </w:pPr>
            <w:r w:rsidRPr="00AF6052">
              <w:rPr>
                <w:rFonts w:ascii="Times New Roman" w:hAnsi="Times New Roman" w:cs="Times New Roman"/>
                <w:sz w:val="20"/>
                <w:szCs w:val="20"/>
                <w:lang w:val="en-GB"/>
              </w:rPr>
              <w:t>VI</w:t>
            </w:r>
            <w:r w:rsidRPr="00AF6052">
              <w:rPr>
                <w:rFonts w:ascii="Times New Roman" w:hAnsi="Times New Roman" w:cs="Times New Roman"/>
                <w:sz w:val="20"/>
                <w:szCs w:val="20"/>
                <w:vertAlign w:val="superscript"/>
                <w:lang w:val="en-GB"/>
              </w:rPr>
              <w:t>a</w:t>
            </w:r>
            <w:r w:rsidR="007F5874">
              <w:rPr>
                <w:rFonts w:ascii="Times New Roman" w:hAnsi="Times New Roman" w:cs="Times New Roman"/>
                <w:sz w:val="20"/>
                <w:szCs w:val="20"/>
                <w:vertAlign w:val="superscript"/>
                <w:lang w:val="en-GB"/>
              </w:rPr>
              <w:t>, e</w:t>
            </w:r>
          </w:p>
        </w:tc>
      </w:tr>
      <w:tr w:rsidR="00AF6052" w:rsidRPr="00AF6052" w14:paraId="65A13F7B"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75BC5A61" w14:textId="77777777" w:rsidR="00AF6052" w:rsidRPr="00AF6052" w:rsidRDefault="00AF6052" w:rsidP="00AF6052">
            <w:pPr>
              <w:tabs>
                <w:tab w:val="left" w:pos="284"/>
              </w:tabs>
              <w:rPr>
                <w:rFonts w:ascii="Times New Roman" w:hAnsi="Times New Roman" w:cs="Times New Roman"/>
                <w:b w:val="0"/>
                <w:i/>
                <w:sz w:val="20"/>
                <w:szCs w:val="20"/>
                <w:lang w:val="en-GB"/>
              </w:rPr>
            </w:pPr>
            <w:r w:rsidRPr="00AF6052">
              <w:rPr>
                <w:rFonts w:ascii="Times New Roman" w:hAnsi="Times New Roman" w:cs="Times New Roman"/>
                <w:b w:val="0"/>
                <w:i/>
                <w:sz w:val="20"/>
                <w:szCs w:val="20"/>
                <w:lang w:val="en-GB"/>
              </w:rPr>
              <w:t>Lagged</w:t>
            </w:r>
          </w:p>
        </w:tc>
        <w:tc>
          <w:tcPr>
            <w:tcW w:w="1134" w:type="dxa"/>
          </w:tcPr>
          <w:p w14:paraId="55E4273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Pr>
          <w:p w14:paraId="2CC112B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Pr>
          <w:p w14:paraId="05F7D6F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276" w:type="dxa"/>
          </w:tcPr>
          <w:p w14:paraId="0FFF7FF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Pr>
          <w:p w14:paraId="57DC778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134" w:type="dxa"/>
          </w:tcPr>
          <w:p w14:paraId="3FE23F4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AF6052" w:rsidRPr="00AF6052" w14:paraId="1638D5B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0D4B97"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w:t>
            </w:r>
          </w:p>
        </w:tc>
        <w:tc>
          <w:tcPr>
            <w:tcW w:w="1134" w:type="dxa"/>
          </w:tcPr>
          <w:p w14:paraId="7719CDF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2.205 ***</w:t>
            </w:r>
          </w:p>
          <w:p w14:paraId="3400B07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(0.826)</w:t>
            </w:r>
          </w:p>
        </w:tc>
        <w:tc>
          <w:tcPr>
            <w:tcW w:w="1134" w:type="dxa"/>
          </w:tcPr>
          <w:p w14:paraId="197D9BD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1.089 *</w:t>
            </w:r>
          </w:p>
          <w:p w14:paraId="02CF86A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(0.580)</w:t>
            </w:r>
          </w:p>
        </w:tc>
        <w:tc>
          <w:tcPr>
            <w:tcW w:w="1134" w:type="dxa"/>
          </w:tcPr>
          <w:p w14:paraId="6E6E8E4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1.915 ***</w:t>
            </w:r>
          </w:p>
          <w:p w14:paraId="225669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(0.647)</w:t>
            </w:r>
          </w:p>
        </w:tc>
        <w:tc>
          <w:tcPr>
            <w:tcW w:w="1276" w:type="dxa"/>
          </w:tcPr>
          <w:p w14:paraId="6815A8B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2.816 ***</w:t>
            </w:r>
          </w:p>
          <w:p w14:paraId="21F7808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(0.792)</w:t>
            </w:r>
          </w:p>
        </w:tc>
        <w:tc>
          <w:tcPr>
            <w:tcW w:w="1134" w:type="dxa"/>
          </w:tcPr>
          <w:p w14:paraId="2F0B80E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3.132 **</w:t>
            </w:r>
          </w:p>
          <w:p w14:paraId="675D1C6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(1.269)</w:t>
            </w:r>
          </w:p>
        </w:tc>
        <w:tc>
          <w:tcPr>
            <w:tcW w:w="1134" w:type="dxa"/>
          </w:tcPr>
          <w:p w14:paraId="7A173FE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1.671 **</w:t>
            </w:r>
          </w:p>
          <w:p w14:paraId="68FB92B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(0.756)</w:t>
            </w:r>
          </w:p>
        </w:tc>
      </w:tr>
      <w:tr w:rsidR="00AF6052" w:rsidRPr="00AF6052" w14:paraId="40B13462"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1D6AC543"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Dispersion of power</w:t>
            </w:r>
          </w:p>
        </w:tc>
        <w:tc>
          <w:tcPr>
            <w:tcW w:w="1134" w:type="dxa"/>
          </w:tcPr>
          <w:p w14:paraId="241E6CA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38.202 **</w:t>
            </w:r>
          </w:p>
          <w:p w14:paraId="3E3A862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(17.482)</w:t>
            </w:r>
          </w:p>
        </w:tc>
        <w:tc>
          <w:tcPr>
            <w:tcW w:w="1134" w:type="dxa"/>
          </w:tcPr>
          <w:p w14:paraId="66385C7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31.337 **</w:t>
            </w:r>
          </w:p>
          <w:p w14:paraId="1B3FBE6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(12.493)</w:t>
            </w:r>
          </w:p>
        </w:tc>
        <w:tc>
          <w:tcPr>
            <w:tcW w:w="1134" w:type="dxa"/>
          </w:tcPr>
          <w:p w14:paraId="7777932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42.453 ***</w:t>
            </w:r>
          </w:p>
          <w:p w14:paraId="41566D4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(15.365)</w:t>
            </w:r>
          </w:p>
        </w:tc>
        <w:tc>
          <w:tcPr>
            <w:tcW w:w="1276" w:type="dxa"/>
          </w:tcPr>
          <w:p w14:paraId="2BAA482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54.375 ***</w:t>
            </w:r>
          </w:p>
          <w:p w14:paraId="3E9DFAF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(17.226)</w:t>
            </w:r>
          </w:p>
        </w:tc>
        <w:tc>
          <w:tcPr>
            <w:tcW w:w="1134" w:type="dxa"/>
          </w:tcPr>
          <w:p w14:paraId="4DB0F16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47.200</w:t>
            </w:r>
          </w:p>
          <w:p w14:paraId="1829CDF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(32.238)</w:t>
            </w:r>
          </w:p>
        </w:tc>
        <w:tc>
          <w:tcPr>
            <w:tcW w:w="1134" w:type="dxa"/>
          </w:tcPr>
          <w:p w14:paraId="16CE620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25.647</w:t>
            </w:r>
          </w:p>
          <w:p w14:paraId="069296D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(18.896)</w:t>
            </w:r>
          </w:p>
        </w:tc>
      </w:tr>
      <w:tr w:rsidR="00AF6052" w:rsidRPr="00AF6052" w14:paraId="72CFBFA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33669F"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Quality of government</w:t>
            </w:r>
          </w:p>
        </w:tc>
        <w:tc>
          <w:tcPr>
            <w:tcW w:w="1134" w:type="dxa"/>
          </w:tcPr>
          <w:p w14:paraId="73F4C5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0.501 **</w:t>
            </w:r>
          </w:p>
          <w:p w14:paraId="1049438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(0.244)</w:t>
            </w:r>
          </w:p>
        </w:tc>
        <w:tc>
          <w:tcPr>
            <w:tcW w:w="1134" w:type="dxa"/>
          </w:tcPr>
          <w:p w14:paraId="65B1248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0.351 **</w:t>
            </w:r>
          </w:p>
          <w:p w14:paraId="57D2501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(0.160)</w:t>
            </w:r>
          </w:p>
        </w:tc>
        <w:tc>
          <w:tcPr>
            <w:tcW w:w="1134" w:type="dxa"/>
          </w:tcPr>
          <w:p w14:paraId="3A584DE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0.848 ***</w:t>
            </w:r>
          </w:p>
          <w:p w14:paraId="68B1DAA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(0.311)</w:t>
            </w:r>
          </w:p>
        </w:tc>
        <w:tc>
          <w:tcPr>
            <w:tcW w:w="1276" w:type="dxa"/>
          </w:tcPr>
          <w:p w14:paraId="0A1D3D6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0.699 **</w:t>
            </w:r>
          </w:p>
          <w:p w14:paraId="1EC9C6B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(0.321)</w:t>
            </w:r>
          </w:p>
        </w:tc>
        <w:tc>
          <w:tcPr>
            <w:tcW w:w="1134" w:type="dxa"/>
          </w:tcPr>
          <w:p w14:paraId="3DD8ADE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1.344 **</w:t>
            </w:r>
          </w:p>
          <w:p w14:paraId="3C94277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(0.560)</w:t>
            </w:r>
          </w:p>
        </w:tc>
        <w:tc>
          <w:tcPr>
            <w:tcW w:w="1134" w:type="dxa"/>
          </w:tcPr>
          <w:p w14:paraId="1ABB1B6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0.395</w:t>
            </w:r>
          </w:p>
          <w:p w14:paraId="1717457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(0.261)</w:t>
            </w:r>
          </w:p>
        </w:tc>
      </w:tr>
      <w:tr w:rsidR="00AF6052" w:rsidRPr="00AF6052" w14:paraId="145F99C1"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26F8BEC4"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Dispersion of power</w:t>
            </w:r>
          </w:p>
        </w:tc>
        <w:tc>
          <w:tcPr>
            <w:tcW w:w="1134" w:type="dxa"/>
          </w:tcPr>
          <w:p w14:paraId="2FBB2F2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-17.225 **</w:t>
            </w:r>
          </w:p>
          <w:p w14:paraId="3B0CF61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(8.040)</w:t>
            </w:r>
          </w:p>
        </w:tc>
        <w:tc>
          <w:tcPr>
            <w:tcW w:w="1134" w:type="dxa"/>
          </w:tcPr>
          <w:p w14:paraId="7B497AB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-12.754 **</w:t>
            </w:r>
          </w:p>
          <w:p w14:paraId="4CF4A3D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(5.948)</w:t>
            </w:r>
          </w:p>
        </w:tc>
        <w:tc>
          <w:tcPr>
            <w:tcW w:w="1134" w:type="dxa"/>
          </w:tcPr>
          <w:p w14:paraId="603DD97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-15.852 **</w:t>
            </w:r>
          </w:p>
          <w:p w14:paraId="3FCBFE0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(6.601)</w:t>
            </w:r>
          </w:p>
        </w:tc>
        <w:tc>
          <w:tcPr>
            <w:tcW w:w="1276" w:type="dxa"/>
          </w:tcPr>
          <w:p w14:paraId="0FDCFF9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-24.082 ***</w:t>
            </w:r>
          </w:p>
          <w:p w14:paraId="2C458A9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(7.708)</w:t>
            </w:r>
          </w:p>
        </w:tc>
        <w:tc>
          <w:tcPr>
            <w:tcW w:w="1134" w:type="dxa"/>
          </w:tcPr>
          <w:p w14:paraId="02E3653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-23.942 **</w:t>
            </w:r>
          </w:p>
          <w:p w14:paraId="68AE504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(12.029)</w:t>
            </w:r>
          </w:p>
        </w:tc>
        <w:tc>
          <w:tcPr>
            <w:tcW w:w="1134" w:type="dxa"/>
          </w:tcPr>
          <w:p w14:paraId="0249E20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-14.529 *</w:t>
            </w:r>
          </w:p>
          <w:p w14:paraId="6771D0A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(7.811)</w:t>
            </w:r>
          </w:p>
        </w:tc>
      </w:tr>
      <w:tr w:rsidR="00AF6052" w:rsidRPr="00AF6052" w14:paraId="2166DE6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29A32DE"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Quality of gov’t</w:t>
            </w:r>
          </w:p>
        </w:tc>
        <w:tc>
          <w:tcPr>
            <w:tcW w:w="1134" w:type="dxa"/>
          </w:tcPr>
          <w:p w14:paraId="609E398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-0.248 **</w:t>
            </w:r>
          </w:p>
          <w:p w14:paraId="3110CEF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(0.102)</w:t>
            </w:r>
          </w:p>
        </w:tc>
        <w:tc>
          <w:tcPr>
            <w:tcW w:w="1134" w:type="dxa"/>
          </w:tcPr>
          <w:p w14:paraId="6CE005E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-0.111</w:t>
            </w:r>
          </w:p>
          <w:p w14:paraId="694EA57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(0.070)</w:t>
            </w:r>
          </w:p>
        </w:tc>
        <w:tc>
          <w:tcPr>
            <w:tcW w:w="1134" w:type="dxa"/>
          </w:tcPr>
          <w:p w14:paraId="092F85F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-0.190 **</w:t>
            </w:r>
          </w:p>
          <w:p w14:paraId="7F32977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(0.075)</w:t>
            </w:r>
          </w:p>
        </w:tc>
        <w:tc>
          <w:tcPr>
            <w:tcW w:w="1276" w:type="dxa"/>
          </w:tcPr>
          <w:p w14:paraId="52E88D8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-0.333 ***</w:t>
            </w:r>
          </w:p>
          <w:p w14:paraId="3E8B9A1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(0.094)</w:t>
            </w:r>
          </w:p>
        </w:tc>
        <w:tc>
          <w:tcPr>
            <w:tcW w:w="1134" w:type="dxa"/>
          </w:tcPr>
          <w:p w14:paraId="0CA42B5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-0.442 ***</w:t>
            </w:r>
          </w:p>
          <w:p w14:paraId="111F9C8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(0.152)</w:t>
            </w:r>
          </w:p>
        </w:tc>
        <w:tc>
          <w:tcPr>
            <w:tcW w:w="1134" w:type="dxa"/>
          </w:tcPr>
          <w:p w14:paraId="04C4741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-0.203 **</w:t>
            </w:r>
          </w:p>
          <w:p w14:paraId="7FA6145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(0.089)</w:t>
            </w:r>
          </w:p>
        </w:tc>
      </w:tr>
      <w:tr w:rsidR="00AF6052" w:rsidRPr="00AF6052" w14:paraId="7E965099"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026E702F"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Dispersion of power × Quality of gov’t</w:t>
            </w:r>
          </w:p>
        </w:tc>
        <w:tc>
          <w:tcPr>
            <w:tcW w:w="1134" w:type="dxa"/>
          </w:tcPr>
          <w:p w14:paraId="61D263F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-4.532 **</w:t>
            </w:r>
          </w:p>
          <w:p w14:paraId="5F529B2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(2.263)</w:t>
            </w:r>
          </w:p>
        </w:tc>
        <w:tc>
          <w:tcPr>
            <w:tcW w:w="1134" w:type="dxa"/>
          </w:tcPr>
          <w:p w14:paraId="7F1636F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-3.497 **</w:t>
            </w:r>
          </w:p>
          <w:p w14:paraId="1248D81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(1.614)</w:t>
            </w:r>
          </w:p>
        </w:tc>
        <w:tc>
          <w:tcPr>
            <w:tcW w:w="1134" w:type="dxa"/>
          </w:tcPr>
          <w:p w14:paraId="0F95A85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-4.749 **</w:t>
            </w:r>
          </w:p>
          <w:p w14:paraId="7B68EDB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(2.136)</w:t>
            </w:r>
          </w:p>
        </w:tc>
        <w:tc>
          <w:tcPr>
            <w:tcW w:w="1276" w:type="dxa"/>
          </w:tcPr>
          <w:p w14:paraId="0374A84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-6.702 ***</w:t>
            </w:r>
          </w:p>
          <w:p w14:paraId="2D69609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(2.238)</w:t>
            </w:r>
          </w:p>
        </w:tc>
        <w:tc>
          <w:tcPr>
            <w:tcW w:w="1134" w:type="dxa"/>
          </w:tcPr>
          <w:p w14:paraId="3EAAAFA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-7.142 *</w:t>
            </w:r>
          </w:p>
          <w:p w14:paraId="3520B79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(3.853)</w:t>
            </w:r>
          </w:p>
        </w:tc>
        <w:tc>
          <w:tcPr>
            <w:tcW w:w="1134" w:type="dxa"/>
          </w:tcPr>
          <w:p w14:paraId="432FD83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-3.448</w:t>
            </w:r>
          </w:p>
          <w:p w14:paraId="1D87D22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(2.334)</w:t>
            </w:r>
          </w:p>
        </w:tc>
      </w:tr>
      <w:tr w:rsidR="00AF6052" w:rsidRPr="00AF6052" w14:paraId="1832E7B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79EF863"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Dispersion of power × Quality of gov’t</w:t>
            </w:r>
          </w:p>
        </w:tc>
        <w:tc>
          <w:tcPr>
            <w:tcW w:w="1134" w:type="dxa"/>
          </w:tcPr>
          <w:p w14:paraId="58ABE31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2.066 *</w:t>
            </w:r>
          </w:p>
          <w:p w14:paraId="55334C6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(1.056)</w:t>
            </w:r>
          </w:p>
        </w:tc>
        <w:tc>
          <w:tcPr>
            <w:tcW w:w="1134" w:type="dxa"/>
          </w:tcPr>
          <w:p w14:paraId="2C0813D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1.456 *</w:t>
            </w:r>
          </w:p>
          <w:p w14:paraId="4CED1C6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(0.769)</w:t>
            </w:r>
          </w:p>
        </w:tc>
        <w:tc>
          <w:tcPr>
            <w:tcW w:w="1134" w:type="dxa"/>
          </w:tcPr>
          <w:p w14:paraId="3F688A3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1.747 **</w:t>
            </w:r>
          </w:p>
          <w:p w14:paraId="288A58A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(0.886)</w:t>
            </w:r>
          </w:p>
        </w:tc>
        <w:tc>
          <w:tcPr>
            <w:tcW w:w="1276" w:type="dxa"/>
          </w:tcPr>
          <w:p w14:paraId="5E78239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3.057 ***</w:t>
            </w:r>
          </w:p>
          <w:p w14:paraId="41FA035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(1.018)</w:t>
            </w:r>
          </w:p>
        </w:tc>
        <w:tc>
          <w:tcPr>
            <w:tcW w:w="1134" w:type="dxa"/>
          </w:tcPr>
          <w:p w14:paraId="2F5DFB6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3.488 **</w:t>
            </w:r>
          </w:p>
          <w:p w14:paraId="4381F15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(1.474)</w:t>
            </w:r>
          </w:p>
        </w:tc>
        <w:tc>
          <w:tcPr>
            <w:tcW w:w="1134" w:type="dxa"/>
          </w:tcPr>
          <w:p w14:paraId="6B13569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1.929 *</w:t>
            </w:r>
          </w:p>
          <w:p w14:paraId="5FECBD9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(0.998)</w:t>
            </w:r>
          </w:p>
        </w:tc>
      </w:tr>
      <w:tr w:rsidR="00AF6052" w:rsidRPr="00AF6052" w14:paraId="1E0153D2"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73EFE304"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Left-right</w:t>
            </w:r>
          </w:p>
        </w:tc>
        <w:tc>
          <w:tcPr>
            <w:tcW w:w="1134" w:type="dxa"/>
          </w:tcPr>
          <w:p w14:paraId="54E50F9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-0.019 **</w:t>
            </w:r>
          </w:p>
          <w:p w14:paraId="7294909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(0.007)</w:t>
            </w:r>
          </w:p>
        </w:tc>
        <w:tc>
          <w:tcPr>
            <w:tcW w:w="1134" w:type="dxa"/>
          </w:tcPr>
          <w:p w14:paraId="487BBE2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-0.018 ***</w:t>
            </w:r>
          </w:p>
          <w:p w14:paraId="4E3BD5E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(0.006)</w:t>
            </w:r>
          </w:p>
        </w:tc>
        <w:tc>
          <w:tcPr>
            <w:tcW w:w="1134" w:type="dxa"/>
          </w:tcPr>
          <w:p w14:paraId="688B08E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-0.023 **</w:t>
            </w:r>
          </w:p>
          <w:p w14:paraId="38E0EF3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(0.010)</w:t>
            </w:r>
          </w:p>
        </w:tc>
        <w:tc>
          <w:tcPr>
            <w:tcW w:w="1276" w:type="dxa"/>
          </w:tcPr>
          <w:p w14:paraId="2845E96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-0.017 **</w:t>
            </w:r>
          </w:p>
          <w:p w14:paraId="1D17AE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(0.008)</w:t>
            </w:r>
          </w:p>
        </w:tc>
        <w:tc>
          <w:tcPr>
            <w:tcW w:w="1134" w:type="dxa"/>
          </w:tcPr>
          <w:p w14:paraId="308B19D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-0.020 **</w:t>
            </w:r>
          </w:p>
          <w:p w14:paraId="636AEDD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(0.009)</w:t>
            </w:r>
          </w:p>
        </w:tc>
        <w:tc>
          <w:tcPr>
            <w:tcW w:w="1134" w:type="dxa"/>
          </w:tcPr>
          <w:p w14:paraId="1833862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-0.017 **</w:t>
            </w:r>
          </w:p>
          <w:p w14:paraId="0BAD9A3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(0.007)</w:t>
            </w:r>
          </w:p>
        </w:tc>
      </w:tr>
      <w:tr w:rsidR="00AF6052" w:rsidRPr="00AF6052" w14:paraId="375EF45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3F96918"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Caretaker time</w:t>
            </w:r>
          </w:p>
        </w:tc>
        <w:tc>
          <w:tcPr>
            <w:tcW w:w="1134" w:type="dxa"/>
          </w:tcPr>
          <w:p w14:paraId="0241945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0.990</w:t>
            </w:r>
          </w:p>
          <w:p w14:paraId="28E4802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(1.236)</w:t>
            </w:r>
          </w:p>
        </w:tc>
        <w:tc>
          <w:tcPr>
            <w:tcW w:w="1134" w:type="dxa"/>
          </w:tcPr>
          <w:p w14:paraId="611655D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1.370</w:t>
            </w:r>
          </w:p>
          <w:p w14:paraId="30E887A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(1.160)</w:t>
            </w:r>
          </w:p>
        </w:tc>
        <w:tc>
          <w:tcPr>
            <w:tcW w:w="1134" w:type="dxa"/>
          </w:tcPr>
          <w:p w14:paraId="63A9DED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1.532</w:t>
            </w:r>
          </w:p>
          <w:p w14:paraId="06D807D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(1.054)</w:t>
            </w:r>
          </w:p>
        </w:tc>
        <w:tc>
          <w:tcPr>
            <w:tcW w:w="1276" w:type="dxa"/>
          </w:tcPr>
          <w:p w14:paraId="28B1ECD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1.469</w:t>
            </w:r>
          </w:p>
          <w:p w14:paraId="4CD6F7B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(1.346)</w:t>
            </w:r>
          </w:p>
        </w:tc>
        <w:tc>
          <w:tcPr>
            <w:tcW w:w="1134" w:type="dxa"/>
          </w:tcPr>
          <w:p w14:paraId="6DEA605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-0.219</w:t>
            </w:r>
          </w:p>
          <w:p w14:paraId="537E547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(1.540)</w:t>
            </w:r>
          </w:p>
        </w:tc>
        <w:tc>
          <w:tcPr>
            <w:tcW w:w="1134" w:type="dxa"/>
          </w:tcPr>
          <w:p w14:paraId="307B9DC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0.849</w:t>
            </w:r>
          </w:p>
          <w:p w14:paraId="1160530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(1.182)</w:t>
            </w:r>
          </w:p>
        </w:tc>
      </w:tr>
      <w:tr w:rsidR="00AF6052" w:rsidRPr="00AF6052" w14:paraId="5AE46EBB"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50CF6BB1"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Effective number of parliamentary parties</w:t>
            </w:r>
          </w:p>
        </w:tc>
        <w:tc>
          <w:tcPr>
            <w:tcW w:w="1134" w:type="dxa"/>
          </w:tcPr>
          <w:p w14:paraId="40633BD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-0.349 **</w:t>
            </w:r>
          </w:p>
          <w:p w14:paraId="39FB9F7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(0.158)</w:t>
            </w:r>
          </w:p>
        </w:tc>
        <w:tc>
          <w:tcPr>
            <w:tcW w:w="1134" w:type="dxa"/>
          </w:tcPr>
          <w:p w14:paraId="052080F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-0.003</w:t>
            </w:r>
          </w:p>
          <w:p w14:paraId="4AFFCE6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(0.082)</w:t>
            </w:r>
          </w:p>
        </w:tc>
        <w:tc>
          <w:tcPr>
            <w:tcW w:w="1134" w:type="dxa"/>
          </w:tcPr>
          <w:p w14:paraId="529D52D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-0.024</w:t>
            </w:r>
          </w:p>
          <w:p w14:paraId="7880597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(0.127)</w:t>
            </w:r>
          </w:p>
        </w:tc>
        <w:tc>
          <w:tcPr>
            <w:tcW w:w="1276" w:type="dxa"/>
          </w:tcPr>
          <w:p w14:paraId="6EF46BF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-0.313 *</w:t>
            </w:r>
          </w:p>
          <w:p w14:paraId="31DEBED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(0.169)</w:t>
            </w:r>
          </w:p>
        </w:tc>
        <w:tc>
          <w:tcPr>
            <w:tcW w:w="1134" w:type="dxa"/>
          </w:tcPr>
          <w:p w14:paraId="494B3AE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-0.412 **</w:t>
            </w:r>
          </w:p>
          <w:p w14:paraId="661FAE1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(0.199)</w:t>
            </w:r>
          </w:p>
        </w:tc>
        <w:tc>
          <w:tcPr>
            <w:tcW w:w="1134" w:type="dxa"/>
          </w:tcPr>
          <w:p w14:paraId="6866CA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-0.360 **</w:t>
            </w:r>
          </w:p>
          <w:p w14:paraId="4A708D2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(0.152)</w:t>
            </w:r>
          </w:p>
        </w:tc>
      </w:tr>
      <w:tr w:rsidR="00AF6052" w:rsidRPr="00AF6052" w14:paraId="68EB237B"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878DA0C"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Expenditure rules</w:t>
            </w:r>
          </w:p>
        </w:tc>
        <w:tc>
          <w:tcPr>
            <w:tcW w:w="1134" w:type="dxa"/>
          </w:tcPr>
          <w:p w14:paraId="1F51B73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-0.288</w:t>
            </w:r>
          </w:p>
          <w:p w14:paraId="1CEF271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(0.179)</w:t>
            </w:r>
          </w:p>
        </w:tc>
        <w:tc>
          <w:tcPr>
            <w:tcW w:w="1134" w:type="dxa"/>
          </w:tcPr>
          <w:p w14:paraId="1DBBF40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-0.095</w:t>
            </w:r>
          </w:p>
          <w:p w14:paraId="4E8D736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(0.104)</w:t>
            </w:r>
          </w:p>
        </w:tc>
        <w:tc>
          <w:tcPr>
            <w:tcW w:w="1134" w:type="dxa"/>
          </w:tcPr>
          <w:p w14:paraId="23902AF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-0.172</w:t>
            </w:r>
          </w:p>
          <w:p w14:paraId="6CCD91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(0.138)</w:t>
            </w:r>
          </w:p>
        </w:tc>
        <w:tc>
          <w:tcPr>
            <w:tcW w:w="1276" w:type="dxa"/>
          </w:tcPr>
          <w:p w14:paraId="254F514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-0.236</w:t>
            </w:r>
          </w:p>
          <w:p w14:paraId="6EED707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(0.191)</w:t>
            </w:r>
          </w:p>
        </w:tc>
        <w:tc>
          <w:tcPr>
            <w:tcW w:w="1134" w:type="dxa"/>
          </w:tcPr>
          <w:p w14:paraId="2601AD5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-0.189</w:t>
            </w:r>
          </w:p>
          <w:p w14:paraId="2963264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(0.220)</w:t>
            </w:r>
          </w:p>
        </w:tc>
        <w:tc>
          <w:tcPr>
            <w:tcW w:w="1134" w:type="dxa"/>
          </w:tcPr>
          <w:p w14:paraId="5BC0B64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-0.162</w:t>
            </w:r>
          </w:p>
          <w:p w14:paraId="0B1CBF7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(0.171)</w:t>
            </w:r>
          </w:p>
        </w:tc>
      </w:tr>
      <w:tr w:rsidR="00AF6052" w:rsidRPr="00AF6052" w14:paraId="752DA366"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1FBD164E"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GDP per capita</w:t>
            </w:r>
          </w:p>
        </w:tc>
        <w:tc>
          <w:tcPr>
            <w:tcW w:w="1134" w:type="dxa"/>
          </w:tcPr>
          <w:p w14:paraId="340D620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0.638 ***</w:t>
            </w:r>
          </w:p>
          <w:p w14:paraId="0076D9D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(0.080)</w:t>
            </w:r>
          </w:p>
        </w:tc>
        <w:tc>
          <w:tcPr>
            <w:tcW w:w="1134" w:type="dxa"/>
          </w:tcPr>
          <w:p w14:paraId="6A9026D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0.555 ***</w:t>
            </w:r>
          </w:p>
          <w:p w14:paraId="372F954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 xml:space="preserve">(0.084) </w:t>
            </w:r>
          </w:p>
        </w:tc>
        <w:tc>
          <w:tcPr>
            <w:tcW w:w="1134" w:type="dxa"/>
          </w:tcPr>
          <w:p w14:paraId="377E6B1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0.640 ***</w:t>
            </w:r>
          </w:p>
          <w:p w14:paraId="07DED78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(0.116)</w:t>
            </w:r>
          </w:p>
        </w:tc>
        <w:tc>
          <w:tcPr>
            <w:tcW w:w="1276" w:type="dxa"/>
          </w:tcPr>
          <w:p w14:paraId="0AFE1F4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0.535 ***</w:t>
            </w:r>
          </w:p>
          <w:p w14:paraId="5203594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(0.088)</w:t>
            </w:r>
          </w:p>
        </w:tc>
        <w:tc>
          <w:tcPr>
            <w:tcW w:w="1134" w:type="dxa"/>
          </w:tcPr>
          <w:p w14:paraId="6584311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0.524 ***</w:t>
            </w:r>
          </w:p>
          <w:p w14:paraId="1B5BF95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(0.100)</w:t>
            </w:r>
          </w:p>
        </w:tc>
        <w:tc>
          <w:tcPr>
            <w:tcW w:w="1134" w:type="dxa"/>
          </w:tcPr>
          <w:p w14:paraId="3279BBC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0.537 ***</w:t>
            </w:r>
          </w:p>
          <w:p w14:paraId="0326739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(0.084)</w:t>
            </w:r>
          </w:p>
        </w:tc>
      </w:tr>
      <w:tr w:rsidR="00AF6052" w:rsidRPr="00AF6052" w14:paraId="0507A3F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2E272B2"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Age dependency</w:t>
            </w:r>
          </w:p>
        </w:tc>
        <w:tc>
          <w:tcPr>
            <w:tcW w:w="1134" w:type="dxa"/>
          </w:tcPr>
          <w:p w14:paraId="7457042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0.432 *</w:t>
            </w:r>
          </w:p>
          <w:p w14:paraId="494674B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0.230)</w:t>
            </w:r>
          </w:p>
        </w:tc>
        <w:tc>
          <w:tcPr>
            <w:tcW w:w="1134" w:type="dxa"/>
          </w:tcPr>
          <w:p w14:paraId="2EF8DE7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-0.184</w:t>
            </w:r>
          </w:p>
          <w:p w14:paraId="1C7B150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(0.155)</w:t>
            </w:r>
          </w:p>
        </w:tc>
        <w:tc>
          <w:tcPr>
            <w:tcW w:w="1134" w:type="dxa"/>
          </w:tcPr>
          <w:p w14:paraId="38E1B3C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-0.476 *</w:t>
            </w:r>
          </w:p>
          <w:p w14:paraId="45BAF9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(0.275)</w:t>
            </w:r>
          </w:p>
        </w:tc>
        <w:tc>
          <w:tcPr>
            <w:tcW w:w="1276" w:type="dxa"/>
          </w:tcPr>
          <w:p w14:paraId="3102179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-0.228</w:t>
            </w:r>
          </w:p>
          <w:p w14:paraId="384FB3E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(0.282)</w:t>
            </w:r>
          </w:p>
        </w:tc>
        <w:tc>
          <w:tcPr>
            <w:tcW w:w="1134" w:type="dxa"/>
          </w:tcPr>
          <w:p w14:paraId="64B579A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-0.203</w:t>
            </w:r>
          </w:p>
          <w:p w14:paraId="210932F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(0.284)</w:t>
            </w:r>
          </w:p>
        </w:tc>
        <w:tc>
          <w:tcPr>
            <w:tcW w:w="1134" w:type="dxa"/>
          </w:tcPr>
          <w:p w14:paraId="78F42CA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-0.247</w:t>
            </w:r>
          </w:p>
          <w:p w14:paraId="4A60F79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(0.246)</w:t>
            </w:r>
          </w:p>
        </w:tc>
      </w:tr>
      <w:tr w:rsidR="00AF6052" w:rsidRPr="00AF6052" w14:paraId="357D2FBD"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112B00F9"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Unemployment</w:t>
            </w:r>
          </w:p>
        </w:tc>
        <w:tc>
          <w:tcPr>
            <w:tcW w:w="1134" w:type="dxa"/>
          </w:tcPr>
          <w:p w14:paraId="39D0FEB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-0.351 ***</w:t>
            </w:r>
          </w:p>
          <w:p w14:paraId="21C7828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(0.086)</w:t>
            </w:r>
          </w:p>
        </w:tc>
        <w:tc>
          <w:tcPr>
            <w:tcW w:w="1134" w:type="dxa"/>
          </w:tcPr>
          <w:p w14:paraId="7DE8222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-0.186 **</w:t>
            </w:r>
          </w:p>
          <w:p w14:paraId="4D74191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(0.075)</w:t>
            </w:r>
          </w:p>
        </w:tc>
        <w:tc>
          <w:tcPr>
            <w:tcW w:w="1134" w:type="dxa"/>
          </w:tcPr>
          <w:p w14:paraId="79F2CA2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-0.301 ***</w:t>
            </w:r>
          </w:p>
          <w:p w14:paraId="7241918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(0.101)</w:t>
            </w:r>
          </w:p>
        </w:tc>
        <w:tc>
          <w:tcPr>
            <w:tcW w:w="1276" w:type="dxa"/>
          </w:tcPr>
          <w:p w14:paraId="5879E3B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-0.252 ***</w:t>
            </w:r>
          </w:p>
          <w:p w14:paraId="5721589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(0.087)</w:t>
            </w:r>
          </w:p>
        </w:tc>
        <w:tc>
          <w:tcPr>
            <w:tcW w:w="1134" w:type="dxa"/>
          </w:tcPr>
          <w:p w14:paraId="3551724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-0.354 ***</w:t>
            </w:r>
          </w:p>
          <w:p w14:paraId="1099CF3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(0.105)</w:t>
            </w:r>
          </w:p>
        </w:tc>
        <w:tc>
          <w:tcPr>
            <w:tcW w:w="1134" w:type="dxa"/>
          </w:tcPr>
          <w:p w14:paraId="77AEEDA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-0.279 ***</w:t>
            </w:r>
          </w:p>
          <w:p w14:paraId="0CE12CB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(0.081)</w:t>
            </w:r>
          </w:p>
        </w:tc>
      </w:tr>
      <w:tr w:rsidR="00AF6052" w:rsidRPr="00AF6052" w14:paraId="487FBD0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E9D3589"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Trade openness</w:t>
            </w:r>
          </w:p>
        </w:tc>
        <w:tc>
          <w:tcPr>
            <w:tcW w:w="1134" w:type="dxa"/>
          </w:tcPr>
          <w:p w14:paraId="101B946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0.016</w:t>
            </w:r>
          </w:p>
          <w:p w14:paraId="0D17E4E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(0.014)</w:t>
            </w:r>
          </w:p>
        </w:tc>
        <w:tc>
          <w:tcPr>
            <w:tcW w:w="1134" w:type="dxa"/>
          </w:tcPr>
          <w:p w14:paraId="68B5CE2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-0.026 *</w:t>
            </w:r>
          </w:p>
          <w:p w14:paraId="21B1C22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(0.015)</w:t>
            </w:r>
          </w:p>
        </w:tc>
        <w:tc>
          <w:tcPr>
            <w:tcW w:w="1134" w:type="dxa"/>
          </w:tcPr>
          <w:p w14:paraId="3B70FBF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0.023</w:t>
            </w:r>
          </w:p>
          <w:p w14:paraId="787E673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(0.020)</w:t>
            </w:r>
          </w:p>
        </w:tc>
        <w:tc>
          <w:tcPr>
            <w:tcW w:w="1276" w:type="dxa"/>
          </w:tcPr>
          <w:p w14:paraId="244A0C2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-0.031 *</w:t>
            </w:r>
          </w:p>
          <w:p w14:paraId="47C050E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(0.017)</w:t>
            </w:r>
          </w:p>
        </w:tc>
        <w:tc>
          <w:tcPr>
            <w:tcW w:w="1134" w:type="dxa"/>
          </w:tcPr>
          <w:p w14:paraId="37EBFAD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-0.015</w:t>
            </w:r>
          </w:p>
          <w:p w14:paraId="7302026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(0.019)</w:t>
            </w:r>
          </w:p>
        </w:tc>
        <w:tc>
          <w:tcPr>
            <w:tcW w:w="1134" w:type="dxa"/>
          </w:tcPr>
          <w:p w14:paraId="2F2351D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-0.016</w:t>
            </w:r>
          </w:p>
          <w:p w14:paraId="790824F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(0.015)</w:t>
            </w:r>
          </w:p>
        </w:tc>
      </w:tr>
      <w:tr w:rsidR="00AF6052" w:rsidRPr="00AF6052" w14:paraId="30CF8B16"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678280BD"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Spending</w:t>
            </w:r>
          </w:p>
        </w:tc>
        <w:tc>
          <w:tcPr>
            <w:tcW w:w="1134" w:type="dxa"/>
          </w:tcPr>
          <w:p w14:paraId="1491C76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0.709 ***</w:t>
            </w:r>
          </w:p>
          <w:p w14:paraId="379B6DB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(0.030)</w:t>
            </w:r>
          </w:p>
        </w:tc>
        <w:tc>
          <w:tcPr>
            <w:tcW w:w="1134" w:type="dxa"/>
          </w:tcPr>
          <w:p w14:paraId="60CDFC1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0.889 ***</w:t>
            </w:r>
          </w:p>
          <w:p w14:paraId="594E12E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(0.013)</w:t>
            </w:r>
          </w:p>
        </w:tc>
        <w:tc>
          <w:tcPr>
            <w:tcW w:w="1134" w:type="dxa"/>
          </w:tcPr>
          <w:p w14:paraId="2337A8A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0.804 ***</w:t>
            </w:r>
          </w:p>
          <w:p w14:paraId="294E7AE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(0.068)</w:t>
            </w:r>
          </w:p>
        </w:tc>
        <w:tc>
          <w:tcPr>
            <w:tcW w:w="1276" w:type="dxa"/>
          </w:tcPr>
          <w:p w14:paraId="42CE583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0.670 ***</w:t>
            </w:r>
          </w:p>
          <w:p w14:paraId="011A534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(0.032)</w:t>
            </w:r>
          </w:p>
        </w:tc>
        <w:tc>
          <w:tcPr>
            <w:tcW w:w="1134" w:type="dxa"/>
          </w:tcPr>
          <w:p w14:paraId="69FA825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0.623 ***</w:t>
            </w:r>
          </w:p>
          <w:p w14:paraId="4A674DD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(0.036)</w:t>
            </w:r>
          </w:p>
        </w:tc>
        <w:tc>
          <w:tcPr>
            <w:tcW w:w="1134" w:type="dxa"/>
          </w:tcPr>
          <w:p w14:paraId="7822680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0.710 ***</w:t>
            </w:r>
          </w:p>
          <w:p w14:paraId="5AFCD6F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(0.029)</w:t>
            </w:r>
          </w:p>
        </w:tc>
      </w:tr>
      <w:tr w:rsidR="00AF6052" w:rsidRPr="00AF6052" w14:paraId="1FCB4FB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5179E2A" w14:textId="77777777" w:rsidR="00AF6052" w:rsidRPr="00AF6052" w:rsidRDefault="00AF6052" w:rsidP="00AF6052">
            <w:pPr>
              <w:tabs>
                <w:tab w:val="left" w:pos="284"/>
              </w:tabs>
              <w:rPr>
                <w:rFonts w:ascii="Times New Roman" w:hAnsi="Times New Roman" w:cs="Times New Roman"/>
                <w:b w:val="0"/>
                <w:i/>
                <w:sz w:val="20"/>
                <w:szCs w:val="20"/>
                <w:lang w:val="en-GB"/>
              </w:rPr>
            </w:pPr>
            <w:r w:rsidRPr="00AF6052">
              <w:rPr>
                <w:rFonts w:ascii="Times New Roman" w:hAnsi="Times New Roman" w:cs="Times New Roman"/>
                <w:b w:val="0"/>
                <w:i/>
                <w:sz w:val="20"/>
                <w:szCs w:val="20"/>
                <w:lang w:val="en-GB"/>
              </w:rPr>
              <w:t>Current</w:t>
            </w:r>
          </w:p>
        </w:tc>
        <w:tc>
          <w:tcPr>
            <w:tcW w:w="1134" w:type="dxa"/>
          </w:tcPr>
          <w:p w14:paraId="161B7C9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tcPr>
          <w:p w14:paraId="378668D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tcPr>
          <w:p w14:paraId="3A70F9B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14:paraId="1B28B3C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tcPr>
          <w:p w14:paraId="0384B78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134" w:type="dxa"/>
          </w:tcPr>
          <w:p w14:paraId="1581634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AF6052" w:rsidRPr="00AF6052" w14:paraId="31AEC5D9"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55BE4260"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GDP per capita</w:t>
            </w:r>
          </w:p>
        </w:tc>
        <w:tc>
          <w:tcPr>
            <w:tcW w:w="1134" w:type="dxa"/>
          </w:tcPr>
          <w:p w14:paraId="7F05325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-0.636 ***</w:t>
            </w:r>
          </w:p>
          <w:p w14:paraId="056A23A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(0.083)</w:t>
            </w:r>
          </w:p>
        </w:tc>
        <w:tc>
          <w:tcPr>
            <w:tcW w:w="1134" w:type="dxa"/>
          </w:tcPr>
          <w:p w14:paraId="53E69FE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-0.540 ***</w:t>
            </w:r>
          </w:p>
          <w:p w14:paraId="5191196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(0.083)</w:t>
            </w:r>
          </w:p>
        </w:tc>
        <w:tc>
          <w:tcPr>
            <w:tcW w:w="1134" w:type="dxa"/>
          </w:tcPr>
          <w:p w14:paraId="4688CFB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-0.631 ***</w:t>
            </w:r>
          </w:p>
          <w:p w14:paraId="0994D7D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(0.124)</w:t>
            </w:r>
          </w:p>
        </w:tc>
        <w:tc>
          <w:tcPr>
            <w:tcW w:w="1276" w:type="dxa"/>
          </w:tcPr>
          <w:p w14:paraId="2E29872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-0.546 ***</w:t>
            </w:r>
          </w:p>
          <w:p w14:paraId="0A32F5E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(0.095)</w:t>
            </w:r>
          </w:p>
        </w:tc>
        <w:tc>
          <w:tcPr>
            <w:tcW w:w="1134" w:type="dxa"/>
          </w:tcPr>
          <w:p w14:paraId="600F853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-0.519 ***</w:t>
            </w:r>
          </w:p>
          <w:p w14:paraId="4E77607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(0.107)</w:t>
            </w:r>
          </w:p>
        </w:tc>
        <w:tc>
          <w:tcPr>
            <w:tcW w:w="1134" w:type="dxa"/>
          </w:tcPr>
          <w:p w14:paraId="54BC468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-0.555 ***</w:t>
            </w:r>
          </w:p>
          <w:p w14:paraId="55EAF46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(0.086)</w:t>
            </w:r>
          </w:p>
        </w:tc>
      </w:tr>
      <w:tr w:rsidR="00AF6052" w:rsidRPr="00AF6052" w14:paraId="552CBAA3"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E8D2AD"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Age dependency</w:t>
            </w:r>
          </w:p>
        </w:tc>
        <w:tc>
          <w:tcPr>
            <w:tcW w:w="1134" w:type="dxa"/>
          </w:tcPr>
          <w:p w14:paraId="36E6FD3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0432 *</w:t>
            </w:r>
          </w:p>
          <w:p w14:paraId="568CA33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(0.230)</w:t>
            </w:r>
          </w:p>
        </w:tc>
        <w:tc>
          <w:tcPr>
            <w:tcW w:w="1134" w:type="dxa"/>
          </w:tcPr>
          <w:p w14:paraId="6C5F0B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0.190</w:t>
            </w:r>
          </w:p>
          <w:p w14:paraId="15489A5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(0.158)</w:t>
            </w:r>
          </w:p>
        </w:tc>
        <w:tc>
          <w:tcPr>
            <w:tcW w:w="1134" w:type="dxa"/>
          </w:tcPr>
          <w:p w14:paraId="1D55027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0.524 *</w:t>
            </w:r>
          </w:p>
          <w:p w14:paraId="614BB44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(0.286)</w:t>
            </w:r>
          </w:p>
        </w:tc>
        <w:tc>
          <w:tcPr>
            <w:tcW w:w="1276" w:type="dxa"/>
          </w:tcPr>
          <w:p w14:paraId="304F814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0.290</w:t>
            </w:r>
          </w:p>
          <w:p w14:paraId="751F3BD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(0.288)</w:t>
            </w:r>
          </w:p>
        </w:tc>
        <w:tc>
          <w:tcPr>
            <w:tcW w:w="1134" w:type="dxa"/>
          </w:tcPr>
          <w:p w14:paraId="4A475FA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0.242</w:t>
            </w:r>
          </w:p>
          <w:p w14:paraId="2F2E4F1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(0.292)</w:t>
            </w:r>
          </w:p>
        </w:tc>
        <w:tc>
          <w:tcPr>
            <w:tcW w:w="1134" w:type="dxa"/>
          </w:tcPr>
          <w:p w14:paraId="1E9CAD4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0.289</w:t>
            </w:r>
          </w:p>
          <w:p w14:paraId="7BB1203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(0.253)</w:t>
            </w:r>
          </w:p>
        </w:tc>
      </w:tr>
      <w:tr w:rsidR="00AF6052" w:rsidRPr="00AF6052" w14:paraId="0210C2CF"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3000D9F4"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Unemployment</w:t>
            </w:r>
          </w:p>
        </w:tc>
        <w:tc>
          <w:tcPr>
            <w:tcW w:w="1134" w:type="dxa"/>
          </w:tcPr>
          <w:p w14:paraId="2BB63E3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-0.351 ***</w:t>
            </w:r>
          </w:p>
          <w:p w14:paraId="097D458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(0.086)</w:t>
            </w:r>
          </w:p>
        </w:tc>
        <w:tc>
          <w:tcPr>
            <w:tcW w:w="1134" w:type="dxa"/>
          </w:tcPr>
          <w:p w14:paraId="25E22B4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0.137 *</w:t>
            </w:r>
          </w:p>
          <w:p w14:paraId="70A43D8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(0.075)</w:t>
            </w:r>
          </w:p>
        </w:tc>
        <w:tc>
          <w:tcPr>
            <w:tcW w:w="1134" w:type="dxa"/>
          </w:tcPr>
          <w:p w14:paraId="67DA51D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0.274 ***</w:t>
            </w:r>
          </w:p>
          <w:p w14:paraId="3D829C9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(0.089)</w:t>
            </w:r>
          </w:p>
        </w:tc>
        <w:tc>
          <w:tcPr>
            <w:tcW w:w="1276" w:type="dxa"/>
          </w:tcPr>
          <w:p w14:paraId="56BF285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0.293 ***</w:t>
            </w:r>
          </w:p>
          <w:p w14:paraId="7E7CAF9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(0.092)</w:t>
            </w:r>
          </w:p>
        </w:tc>
        <w:tc>
          <w:tcPr>
            <w:tcW w:w="1134" w:type="dxa"/>
          </w:tcPr>
          <w:p w14:paraId="1068D6A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0.448 ***</w:t>
            </w:r>
          </w:p>
          <w:p w14:paraId="20FE766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(0.119)</w:t>
            </w:r>
          </w:p>
        </w:tc>
        <w:tc>
          <w:tcPr>
            <w:tcW w:w="1134" w:type="dxa"/>
          </w:tcPr>
          <w:p w14:paraId="5D10B1F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0.292 ***</w:t>
            </w:r>
          </w:p>
          <w:p w14:paraId="64894B0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(0.082)</w:t>
            </w:r>
          </w:p>
        </w:tc>
      </w:tr>
      <w:tr w:rsidR="00AF6052" w:rsidRPr="00AF6052" w14:paraId="2684AA0C"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80E428F"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Trade openness</w:t>
            </w:r>
          </w:p>
        </w:tc>
        <w:tc>
          <w:tcPr>
            <w:tcW w:w="1134" w:type="dxa"/>
          </w:tcPr>
          <w:p w14:paraId="361C4D1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-0.017</w:t>
            </w:r>
          </w:p>
          <w:p w14:paraId="76C6D78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(0.014)</w:t>
            </w:r>
          </w:p>
        </w:tc>
        <w:tc>
          <w:tcPr>
            <w:tcW w:w="1134" w:type="dxa"/>
          </w:tcPr>
          <w:p w14:paraId="4547444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0.019</w:t>
            </w:r>
          </w:p>
          <w:p w14:paraId="5A129FA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(0.014)</w:t>
            </w:r>
          </w:p>
        </w:tc>
        <w:tc>
          <w:tcPr>
            <w:tcW w:w="1134" w:type="dxa"/>
          </w:tcPr>
          <w:p w14:paraId="1784617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-0.029</w:t>
            </w:r>
          </w:p>
          <w:p w14:paraId="4C9B5C0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(0.019)</w:t>
            </w:r>
          </w:p>
        </w:tc>
        <w:tc>
          <w:tcPr>
            <w:tcW w:w="1276" w:type="dxa"/>
          </w:tcPr>
          <w:p w14:paraId="7F2778C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0.033 *</w:t>
            </w:r>
          </w:p>
          <w:p w14:paraId="28512F2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(0.018)</w:t>
            </w:r>
          </w:p>
        </w:tc>
        <w:tc>
          <w:tcPr>
            <w:tcW w:w="1134" w:type="dxa"/>
          </w:tcPr>
          <w:p w14:paraId="4D8AC24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0.021</w:t>
            </w:r>
          </w:p>
          <w:p w14:paraId="5F4D340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(0.020)</w:t>
            </w:r>
          </w:p>
        </w:tc>
        <w:tc>
          <w:tcPr>
            <w:tcW w:w="1134" w:type="dxa"/>
          </w:tcPr>
          <w:p w14:paraId="2FD2D1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0.016</w:t>
            </w:r>
          </w:p>
          <w:p w14:paraId="45B75D5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(0.016)</w:t>
            </w:r>
          </w:p>
        </w:tc>
      </w:tr>
      <w:tr w:rsidR="00AF6052" w:rsidRPr="00AF6052" w14:paraId="3C63DC3E"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4A7C6739"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Maastricht</w:t>
            </w:r>
          </w:p>
        </w:tc>
        <w:tc>
          <w:tcPr>
            <w:tcW w:w="1134" w:type="dxa"/>
          </w:tcPr>
          <w:p w14:paraId="2190DFE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-0.120</w:t>
            </w:r>
          </w:p>
          <w:p w14:paraId="4DE9A35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(0.234)</w:t>
            </w:r>
          </w:p>
        </w:tc>
        <w:tc>
          <w:tcPr>
            <w:tcW w:w="1134" w:type="dxa"/>
          </w:tcPr>
          <w:p w14:paraId="172C09F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0.359 *</w:t>
            </w:r>
          </w:p>
          <w:p w14:paraId="0F86F58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(0.203)</w:t>
            </w:r>
          </w:p>
        </w:tc>
        <w:tc>
          <w:tcPr>
            <w:tcW w:w="1134" w:type="dxa"/>
          </w:tcPr>
          <w:p w14:paraId="47867A7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0.292</w:t>
            </w:r>
          </w:p>
          <w:p w14:paraId="0D13E33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(0.330)</w:t>
            </w:r>
          </w:p>
        </w:tc>
        <w:tc>
          <w:tcPr>
            <w:tcW w:w="1276" w:type="dxa"/>
          </w:tcPr>
          <w:p w14:paraId="4F00AE9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-0.246</w:t>
            </w:r>
          </w:p>
          <w:p w14:paraId="6836A92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(0.367)</w:t>
            </w:r>
          </w:p>
        </w:tc>
        <w:tc>
          <w:tcPr>
            <w:tcW w:w="1134" w:type="dxa"/>
          </w:tcPr>
          <w:p w14:paraId="14031B6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-0.139</w:t>
            </w:r>
          </w:p>
          <w:p w14:paraId="563EEBA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(0.411)</w:t>
            </w:r>
          </w:p>
        </w:tc>
        <w:tc>
          <w:tcPr>
            <w:tcW w:w="1134" w:type="dxa"/>
          </w:tcPr>
          <w:p w14:paraId="46E41A9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-0.377</w:t>
            </w:r>
          </w:p>
          <w:p w14:paraId="37DD35C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(0.312)</w:t>
            </w:r>
          </w:p>
        </w:tc>
      </w:tr>
      <w:tr w:rsidR="00AF6052" w:rsidRPr="00AF6052" w14:paraId="0A19AB5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E051A07"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Country effects</w:t>
            </w:r>
          </w:p>
        </w:tc>
        <w:tc>
          <w:tcPr>
            <w:tcW w:w="1134" w:type="dxa"/>
          </w:tcPr>
          <w:p w14:paraId="04C460C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7CC16AC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No</w:t>
            </w:r>
          </w:p>
        </w:tc>
        <w:tc>
          <w:tcPr>
            <w:tcW w:w="1134" w:type="dxa"/>
          </w:tcPr>
          <w:p w14:paraId="232A9F9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276" w:type="dxa"/>
          </w:tcPr>
          <w:p w14:paraId="35389C4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57D0FDE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07A96F2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r>
      <w:tr w:rsidR="00AF6052" w:rsidRPr="00AF6052" w14:paraId="4DF51EC1"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15CE2A34"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Year effects</w:t>
            </w:r>
          </w:p>
        </w:tc>
        <w:tc>
          <w:tcPr>
            <w:tcW w:w="1134" w:type="dxa"/>
          </w:tcPr>
          <w:p w14:paraId="2135D65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No</w:t>
            </w:r>
          </w:p>
        </w:tc>
        <w:tc>
          <w:tcPr>
            <w:tcW w:w="1134" w:type="dxa"/>
          </w:tcPr>
          <w:p w14:paraId="296BE1E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2AC72EA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No</w:t>
            </w:r>
          </w:p>
        </w:tc>
        <w:tc>
          <w:tcPr>
            <w:tcW w:w="1276" w:type="dxa"/>
          </w:tcPr>
          <w:p w14:paraId="365538D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7E72AC8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c>
          <w:tcPr>
            <w:tcW w:w="1134" w:type="dxa"/>
          </w:tcPr>
          <w:p w14:paraId="1052A79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r>
      <w:tr w:rsidR="00AF6052" w:rsidRPr="00AF6052" w14:paraId="737E715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FA9C175" w14:textId="77777777" w:rsidR="00AF6052" w:rsidRPr="00AF6052" w:rsidRDefault="00AF6052" w:rsidP="00AF6052">
            <w:pPr>
              <w:tabs>
                <w:tab w:val="left" w:pos="284"/>
              </w:tabs>
              <w:rPr>
                <w:rFonts w:ascii="Times New Roman" w:hAnsi="Times New Roman" w:cs="Times New Roman"/>
                <w:b w:val="0"/>
                <w:sz w:val="20"/>
                <w:szCs w:val="20"/>
                <w:vertAlign w:val="superscript"/>
                <w:lang w:val="en-GB"/>
              </w:rPr>
            </w:pPr>
            <w:r w:rsidRPr="00AF6052">
              <w:rPr>
                <w:rFonts w:ascii="Times New Roman" w:hAnsi="Times New Roman" w:cs="Times New Roman"/>
                <w:b w:val="0"/>
                <w:sz w:val="20"/>
                <w:szCs w:val="20"/>
                <w:lang w:val="en-GB"/>
              </w:rPr>
              <w:t>Adjusted R</w:t>
            </w:r>
            <w:r w:rsidRPr="00AF6052">
              <w:rPr>
                <w:rFonts w:ascii="Times New Roman" w:hAnsi="Times New Roman" w:cs="Times New Roman"/>
                <w:b w:val="0"/>
                <w:sz w:val="20"/>
                <w:szCs w:val="20"/>
                <w:vertAlign w:val="superscript"/>
                <w:lang w:val="en-GB"/>
              </w:rPr>
              <w:t>2</w:t>
            </w:r>
          </w:p>
        </w:tc>
        <w:tc>
          <w:tcPr>
            <w:tcW w:w="1134" w:type="dxa"/>
          </w:tcPr>
          <w:p w14:paraId="3E6F7C3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0.696</w:t>
            </w:r>
          </w:p>
        </w:tc>
        <w:tc>
          <w:tcPr>
            <w:tcW w:w="1134" w:type="dxa"/>
          </w:tcPr>
          <w:p w14:paraId="55FC6A1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0.897</w:t>
            </w:r>
          </w:p>
        </w:tc>
        <w:tc>
          <w:tcPr>
            <w:tcW w:w="1134" w:type="dxa"/>
          </w:tcPr>
          <w:p w14:paraId="4F7E218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276" w:type="dxa"/>
          </w:tcPr>
          <w:p w14:paraId="34DA4FC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0.584</w:t>
            </w:r>
          </w:p>
        </w:tc>
        <w:tc>
          <w:tcPr>
            <w:tcW w:w="1134" w:type="dxa"/>
          </w:tcPr>
          <w:p w14:paraId="3634580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0.593</w:t>
            </w:r>
          </w:p>
        </w:tc>
        <w:tc>
          <w:tcPr>
            <w:tcW w:w="1134" w:type="dxa"/>
          </w:tcPr>
          <w:p w14:paraId="11227F6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0.651</w:t>
            </w:r>
          </w:p>
        </w:tc>
      </w:tr>
      <w:tr w:rsidR="00AF6052" w:rsidRPr="00AF6052" w14:paraId="4BAD147E" w14:textId="77777777" w:rsidTr="00AF6052">
        <w:tc>
          <w:tcPr>
            <w:cnfStyle w:val="001000000000" w:firstRow="0" w:lastRow="0" w:firstColumn="1" w:lastColumn="0" w:oddVBand="0" w:evenVBand="0" w:oddHBand="0" w:evenHBand="0" w:firstRowFirstColumn="0" w:firstRowLastColumn="0" w:lastRowFirstColumn="0" w:lastRowLastColumn="0"/>
            <w:tcW w:w="2660" w:type="dxa"/>
          </w:tcPr>
          <w:p w14:paraId="54CF68DA"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w:t>
            </w:r>
          </w:p>
        </w:tc>
        <w:tc>
          <w:tcPr>
            <w:tcW w:w="1134" w:type="dxa"/>
          </w:tcPr>
          <w:p w14:paraId="33F6676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661</w:t>
            </w:r>
          </w:p>
        </w:tc>
        <w:tc>
          <w:tcPr>
            <w:tcW w:w="1134" w:type="dxa"/>
          </w:tcPr>
          <w:p w14:paraId="0EE9F6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661</w:t>
            </w:r>
          </w:p>
        </w:tc>
        <w:tc>
          <w:tcPr>
            <w:tcW w:w="1134" w:type="dxa"/>
          </w:tcPr>
          <w:p w14:paraId="409F477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1292</w:t>
            </w:r>
          </w:p>
        </w:tc>
        <w:tc>
          <w:tcPr>
            <w:tcW w:w="1276" w:type="dxa"/>
          </w:tcPr>
          <w:p w14:paraId="39850C2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535</w:t>
            </w:r>
          </w:p>
        </w:tc>
        <w:tc>
          <w:tcPr>
            <w:tcW w:w="1134" w:type="dxa"/>
          </w:tcPr>
          <w:p w14:paraId="402FF3E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417</w:t>
            </w:r>
          </w:p>
        </w:tc>
        <w:tc>
          <w:tcPr>
            <w:tcW w:w="1134" w:type="dxa"/>
          </w:tcPr>
          <w:p w14:paraId="0AADE16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644</w:t>
            </w:r>
          </w:p>
        </w:tc>
      </w:tr>
      <w:tr w:rsidR="00AF6052" w:rsidRPr="00AF6052" w14:paraId="5CB26635"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49F80B14" w14:textId="77777777" w:rsidR="007F5874" w:rsidRDefault="00AF6052" w:rsidP="007F5874">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 xml:space="preserve">Significance levels: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0.01,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0.05,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0.10.</w:t>
            </w:r>
          </w:p>
          <w:p w14:paraId="4BCDC7EB" w14:textId="77777777" w:rsidR="007F5874" w:rsidRDefault="00AF6052" w:rsidP="007F5874">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vertAlign w:val="superscript"/>
                <w:lang w:val="en-GB"/>
              </w:rPr>
              <w:t>a</w:t>
            </w:r>
            <w:r w:rsidRPr="00AF6052">
              <w:rPr>
                <w:rFonts w:ascii="Times New Roman" w:hAnsi="Times New Roman" w:cs="Times New Roman"/>
                <w:b w:val="0"/>
                <w:sz w:val="20"/>
                <w:szCs w:val="20"/>
                <w:lang w:val="en-GB"/>
              </w:rPr>
              <w:t xml:space="preserve"> Panel corrected standard errors in parentheses.</w:t>
            </w:r>
          </w:p>
          <w:p w14:paraId="307B716B" w14:textId="77777777" w:rsidR="00AF6052" w:rsidRDefault="00AF6052" w:rsidP="007F5874">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vertAlign w:val="superscript"/>
                <w:lang w:val="en-GB"/>
              </w:rPr>
              <w:t>b</w:t>
            </w:r>
            <w:r w:rsidRPr="00AF6052">
              <w:rPr>
                <w:rFonts w:ascii="Times New Roman" w:hAnsi="Times New Roman" w:cs="Times New Roman"/>
                <w:b w:val="0"/>
                <w:sz w:val="20"/>
                <w:szCs w:val="20"/>
                <w:lang w:val="en-GB"/>
              </w:rPr>
              <w:t xml:space="preserve"> </w:t>
            </w:r>
            <w:r w:rsidR="007F5874">
              <w:rPr>
                <w:rFonts w:ascii="Times New Roman" w:hAnsi="Times New Roman" w:cs="Times New Roman"/>
                <w:b w:val="0"/>
                <w:sz w:val="20"/>
                <w:szCs w:val="20"/>
                <w:lang w:val="en-GB"/>
              </w:rPr>
              <w:t>One-step Blundell-Bond (1998) g</w:t>
            </w:r>
            <w:r w:rsidRPr="00AF6052">
              <w:rPr>
                <w:rFonts w:ascii="Times New Roman" w:hAnsi="Times New Roman" w:cs="Times New Roman"/>
                <w:b w:val="0"/>
                <w:sz w:val="20"/>
                <w:szCs w:val="20"/>
                <w:lang w:val="en-GB"/>
              </w:rPr>
              <w:t>eneralised method of moments estimat</w:t>
            </w:r>
            <w:r w:rsidR="007F5874">
              <w:rPr>
                <w:rFonts w:ascii="Times New Roman" w:hAnsi="Times New Roman" w:cs="Times New Roman"/>
                <w:b w:val="0"/>
                <w:sz w:val="20"/>
                <w:szCs w:val="20"/>
                <w:lang w:val="en-GB"/>
              </w:rPr>
              <w:t>ion</w:t>
            </w:r>
            <w:r w:rsidRPr="00AF6052">
              <w:rPr>
                <w:rFonts w:ascii="Times New Roman" w:hAnsi="Times New Roman" w:cs="Times New Roman"/>
                <w:b w:val="0"/>
                <w:sz w:val="20"/>
                <w:szCs w:val="20"/>
                <w:lang w:val="en-GB"/>
              </w:rPr>
              <w:t>; robust standard errors in parentheses.</w:t>
            </w:r>
            <w:r w:rsidR="007F5874">
              <w:rPr>
                <w:rFonts w:ascii="Times New Roman" w:hAnsi="Times New Roman" w:cs="Times New Roman"/>
                <w:b w:val="0"/>
                <w:sz w:val="20"/>
                <w:szCs w:val="20"/>
                <w:lang w:val="en-GB"/>
              </w:rPr>
              <w:t xml:space="preserve"> </w:t>
            </w:r>
            <w:r w:rsidR="007F5874" w:rsidRPr="007F5874">
              <w:rPr>
                <w:rFonts w:ascii="Times New Roman" w:hAnsi="Times New Roman" w:cs="Times New Roman"/>
                <w:b w:val="0"/>
                <w:sz w:val="20"/>
                <w:szCs w:val="20"/>
                <w:lang w:val="en-GB"/>
              </w:rPr>
              <w:t>To limit the number of instruments, the instruments were collapsed and the number of lagged instruments was limited to two (</w:t>
            </w:r>
            <w:r w:rsidR="007F5874" w:rsidRPr="007F5874">
              <w:rPr>
                <w:rFonts w:ascii="Times New Roman" w:hAnsi="Times New Roman" w:cs="Times New Roman"/>
                <w:b w:val="0"/>
                <w:i/>
                <w:sz w:val="20"/>
                <w:szCs w:val="20"/>
                <w:lang w:val="en-GB"/>
              </w:rPr>
              <w:t>t</w:t>
            </w:r>
            <w:r w:rsidR="007F5874" w:rsidRPr="007F5874">
              <w:rPr>
                <w:rFonts w:ascii="Times New Roman" w:hAnsi="Times New Roman" w:cs="Times New Roman"/>
                <w:b w:val="0"/>
                <w:sz w:val="20"/>
                <w:szCs w:val="20"/>
                <w:lang w:val="en-GB"/>
              </w:rPr>
              <w:t xml:space="preserve"> – 2 and </w:t>
            </w:r>
            <w:r w:rsidR="007F5874" w:rsidRPr="007F5874">
              <w:rPr>
                <w:rFonts w:ascii="Times New Roman" w:hAnsi="Times New Roman" w:cs="Times New Roman"/>
                <w:b w:val="0"/>
                <w:i/>
                <w:sz w:val="20"/>
                <w:szCs w:val="20"/>
                <w:lang w:val="en-GB"/>
              </w:rPr>
              <w:t>t</w:t>
            </w:r>
            <w:r w:rsidR="007F5874" w:rsidRPr="007F5874">
              <w:rPr>
                <w:rFonts w:ascii="Times New Roman" w:hAnsi="Times New Roman" w:cs="Times New Roman"/>
                <w:b w:val="0"/>
                <w:sz w:val="20"/>
                <w:szCs w:val="20"/>
                <w:lang w:val="en-GB"/>
              </w:rPr>
              <w:t xml:space="preserve"> – 3)</w:t>
            </w:r>
            <w:r w:rsidR="007F5874">
              <w:rPr>
                <w:rFonts w:ascii="Times New Roman" w:hAnsi="Times New Roman" w:cs="Times New Roman"/>
                <w:b w:val="0"/>
                <w:sz w:val="20"/>
                <w:szCs w:val="20"/>
                <w:lang w:val="en-GB"/>
              </w:rPr>
              <w:t>.</w:t>
            </w:r>
          </w:p>
          <w:p w14:paraId="0ABAD0B2" w14:textId="77777777" w:rsidR="007F5874" w:rsidRDefault="007F5874" w:rsidP="007F5874">
            <w:pPr>
              <w:tabs>
                <w:tab w:val="left" w:pos="284"/>
              </w:tabs>
              <w:rPr>
                <w:rFonts w:ascii="Times New Roman" w:hAnsi="Times New Roman" w:cs="Times New Roman"/>
                <w:b w:val="0"/>
                <w:sz w:val="20"/>
                <w:szCs w:val="20"/>
                <w:lang w:val="en-GB"/>
              </w:rPr>
            </w:pPr>
            <w:r>
              <w:rPr>
                <w:rFonts w:ascii="Times New Roman" w:hAnsi="Times New Roman" w:cs="Times New Roman"/>
                <w:b w:val="0"/>
                <w:sz w:val="20"/>
                <w:szCs w:val="20"/>
                <w:vertAlign w:val="superscript"/>
                <w:lang w:val="en-GB"/>
              </w:rPr>
              <w:t>c</w:t>
            </w:r>
            <w:r>
              <w:rPr>
                <w:rFonts w:ascii="Times New Roman" w:hAnsi="Times New Roman" w:cs="Times New Roman"/>
                <w:b w:val="0"/>
                <w:sz w:val="20"/>
                <w:szCs w:val="20"/>
                <w:lang w:val="en-GB"/>
              </w:rPr>
              <w:t xml:space="preserve"> Countries with an average number of government parties smaller than </w:t>
            </w:r>
            <w:r w:rsidR="00DE7DAC">
              <w:rPr>
                <w:rFonts w:ascii="Times New Roman" w:hAnsi="Times New Roman" w:cs="Times New Roman"/>
                <w:b w:val="0"/>
                <w:sz w:val="20"/>
                <w:szCs w:val="20"/>
                <w:lang w:val="en-GB"/>
              </w:rPr>
              <w:t>1.5</w:t>
            </w:r>
            <w:r>
              <w:rPr>
                <w:rFonts w:ascii="Times New Roman" w:hAnsi="Times New Roman" w:cs="Times New Roman"/>
                <w:b w:val="0"/>
                <w:sz w:val="20"/>
                <w:szCs w:val="20"/>
                <w:lang w:val="en-GB"/>
              </w:rPr>
              <w:t xml:space="preserve"> are excluded.</w:t>
            </w:r>
          </w:p>
          <w:p w14:paraId="3BE4E055" w14:textId="77777777" w:rsidR="007F5874" w:rsidRDefault="007F5874" w:rsidP="007F5874">
            <w:pPr>
              <w:tabs>
                <w:tab w:val="left" w:pos="284"/>
              </w:tabs>
              <w:rPr>
                <w:rFonts w:ascii="Times New Roman" w:hAnsi="Times New Roman" w:cs="Times New Roman"/>
                <w:b w:val="0"/>
                <w:sz w:val="20"/>
                <w:szCs w:val="20"/>
                <w:lang w:val="en-GB"/>
              </w:rPr>
            </w:pPr>
            <w:r>
              <w:rPr>
                <w:rFonts w:ascii="Times New Roman" w:hAnsi="Times New Roman" w:cs="Times New Roman"/>
                <w:b w:val="0"/>
                <w:sz w:val="20"/>
                <w:szCs w:val="20"/>
                <w:vertAlign w:val="superscript"/>
                <w:lang w:val="en-GB"/>
              </w:rPr>
              <w:t>d</w:t>
            </w:r>
            <w:r>
              <w:rPr>
                <w:rFonts w:ascii="Times New Roman" w:hAnsi="Times New Roman" w:cs="Times New Roman"/>
                <w:b w:val="0"/>
                <w:sz w:val="20"/>
                <w:szCs w:val="20"/>
                <w:lang w:val="en-GB"/>
              </w:rPr>
              <w:t xml:space="preserve"> Countries with an average number of gov</w:t>
            </w:r>
            <w:r w:rsidR="00DE7DAC">
              <w:rPr>
                <w:rFonts w:ascii="Times New Roman" w:hAnsi="Times New Roman" w:cs="Times New Roman"/>
                <w:b w:val="0"/>
                <w:sz w:val="20"/>
                <w:szCs w:val="20"/>
                <w:lang w:val="en-GB"/>
              </w:rPr>
              <w:t>ernment parties smaller than 2.0</w:t>
            </w:r>
            <w:r>
              <w:rPr>
                <w:rFonts w:ascii="Times New Roman" w:hAnsi="Times New Roman" w:cs="Times New Roman"/>
                <w:b w:val="0"/>
                <w:sz w:val="20"/>
                <w:szCs w:val="20"/>
                <w:lang w:val="en-GB"/>
              </w:rPr>
              <w:t xml:space="preserve"> are excluded.</w:t>
            </w:r>
          </w:p>
          <w:p w14:paraId="567EE209" w14:textId="77777777" w:rsidR="007F5874" w:rsidRPr="007F5874" w:rsidRDefault="007F5874" w:rsidP="007F5874">
            <w:pPr>
              <w:tabs>
                <w:tab w:val="left" w:pos="284"/>
              </w:tabs>
              <w:rPr>
                <w:rFonts w:ascii="Times New Roman" w:hAnsi="Times New Roman" w:cs="Times New Roman"/>
                <w:b w:val="0"/>
                <w:sz w:val="20"/>
                <w:szCs w:val="20"/>
                <w:lang w:val="en-GB"/>
              </w:rPr>
            </w:pPr>
            <w:r>
              <w:rPr>
                <w:rFonts w:ascii="Times New Roman" w:hAnsi="Times New Roman" w:cs="Times New Roman"/>
                <w:b w:val="0"/>
                <w:sz w:val="20"/>
                <w:szCs w:val="20"/>
                <w:vertAlign w:val="superscript"/>
                <w:lang w:val="en-GB"/>
              </w:rPr>
              <w:t>e</w:t>
            </w:r>
            <w:r>
              <w:rPr>
                <w:rFonts w:ascii="Times New Roman" w:hAnsi="Times New Roman" w:cs="Times New Roman"/>
                <w:b w:val="0"/>
                <w:sz w:val="20"/>
                <w:szCs w:val="20"/>
                <w:lang w:val="en-GB"/>
              </w:rPr>
              <w:t xml:space="preserve"> Bulgaria excluded.</w:t>
            </w:r>
          </w:p>
        </w:tc>
      </w:tr>
    </w:tbl>
    <w:p w14:paraId="4307F185" w14:textId="77777777" w:rsidR="00AF6052" w:rsidRDefault="00AF6052" w:rsidP="00AF6052">
      <w:pPr>
        <w:pStyle w:val="NoSpacing"/>
        <w:rPr>
          <w:rFonts w:ascii="Times New Roman" w:hAnsi="Times New Roman" w:cs="Times New Roman"/>
          <w:sz w:val="24"/>
          <w:szCs w:val="24"/>
        </w:rPr>
        <w:sectPr w:rsidR="00AF6052" w:rsidSect="00AF6052">
          <w:pgSz w:w="11907" w:h="16840" w:code="9"/>
          <w:pgMar w:top="1134" w:right="1134" w:bottom="1134" w:left="1134" w:header="709" w:footer="709" w:gutter="0"/>
          <w:cols w:space="708"/>
          <w:docGrid w:linePitch="360"/>
        </w:sectPr>
      </w:pPr>
    </w:p>
    <w:tbl>
      <w:tblPr>
        <w:tblStyle w:val="GridTable2"/>
        <w:tblW w:w="0" w:type="auto"/>
        <w:tblLook w:val="04A0" w:firstRow="1" w:lastRow="0" w:firstColumn="1" w:lastColumn="0" w:noHBand="0" w:noVBand="1"/>
      </w:tblPr>
      <w:tblGrid>
        <w:gridCol w:w="5211"/>
        <w:gridCol w:w="1560"/>
        <w:gridCol w:w="1417"/>
        <w:gridCol w:w="1418"/>
      </w:tblGrid>
      <w:tr w:rsidR="00AF6052" w:rsidRPr="00AF6052" w14:paraId="20D79113"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Pr>
          <w:p w14:paraId="22C9553C" w14:textId="77777777" w:rsidR="00AF6052" w:rsidRPr="00AF6052" w:rsidRDefault="00AF6052" w:rsidP="00871F23">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lastRenderedPageBreak/>
              <w:t xml:space="preserve">Table </w:t>
            </w:r>
            <w:r w:rsidR="000525FE">
              <w:rPr>
                <w:rFonts w:ascii="Times New Roman" w:hAnsi="Times New Roman" w:cs="Times New Roman"/>
                <w:b w:val="0"/>
                <w:sz w:val="20"/>
                <w:szCs w:val="24"/>
                <w:lang w:val="en-GB"/>
              </w:rPr>
              <w:t>S4</w:t>
            </w:r>
            <w:r w:rsidRPr="00AF6052">
              <w:rPr>
                <w:rFonts w:ascii="Times New Roman" w:hAnsi="Times New Roman" w:cs="Times New Roman"/>
                <w:b w:val="0"/>
                <w:sz w:val="20"/>
                <w:szCs w:val="24"/>
                <w:lang w:val="en-GB"/>
              </w:rPr>
              <w:t xml:space="preserve">. </w:t>
            </w:r>
            <w:r w:rsidR="000525FE">
              <w:rPr>
                <w:rFonts w:ascii="Times New Roman" w:hAnsi="Times New Roman" w:cs="Times New Roman"/>
                <w:b w:val="0"/>
                <w:sz w:val="20"/>
                <w:szCs w:val="24"/>
                <w:lang w:val="en-GB"/>
              </w:rPr>
              <w:t xml:space="preserve">Robustness tests: level of democracy and regime </w:t>
            </w:r>
            <w:r w:rsidR="00871F23">
              <w:rPr>
                <w:rFonts w:ascii="Times New Roman" w:hAnsi="Times New Roman" w:cs="Times New Roman"/>
                <w:b w:val="0"/>
                <w:sz w:val="20"/>
                <w:szCs w:val="24"/>
                <w:lang w:val="en-GB"/>
              </w:rPr>
              <w:t>durability</w:t>
            </w:r>
            <w:r w:rsidR="000525FE">
              <w:rPr>
                <w:rFonts w:ascii="Times New Roman" w:hAnsi="Times New Roman" w:cs="Times New Roman"/>
                <w:b w:val="0"/>
                <w:sz w:val="20"/>
                <w:szCs w:val="24"/>
                <w:lang w:val="en-GB"/>
              </w:rPr>
              <w:t>. Dependent variable:</w:t>
            </w:r>
            <w:r w:rsidRPr="00AF6052">
              <w:rPr>
                <w:rFonts w:ascii="Times New Roman" w:hAnsi="Times New Roman" w:cs="Times New Roman"/>
                <w:b w:val="0"/>
                <w:sz w:val="20"/>
                <w:szCs w:val="24"/>
                <w:lang w:val="en-GB"/>
              </w:rPr>
              <w:t xml:space="preserve"> total general go</w:t>
            </w:r>
            <w:r w:rsidR="000525FE">
              <w:rPr>
                <w:rFonts w:ascii="Times New Roman" w:hAnsi="Times New Roman" w:cs="Times New Roman"/>
                <w:b w:val="0"/>
                <w:sz w:val="20"/>
                <w:szCs w:val="24"/>
                <w:lang w:val="en-GB"/>
              </w:rPr>
              <w:t>vernment spending (% of GDP).</w:t>
            </w:r>
          </w:p>
        </w:tc>
      </w:tr>
      <w:tr w:rsidR="00AF6052" w:rsidRPr="00AF6052" w14:paraId="3F89994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8E55B2D" w14:textId="77777777" w:rsidR="00AF6052" w:rsidRPr="00AF6052" w:rsidRDefault="00AF6052" w:rsidP="00AF6052">
            <w:pPr>
              <w:tabs>
                <w:tab w:val="left" w:pos="284"/>
              </w:tabs>
              <w:rPr>
                <w:rFonts w:ascii="Times New Roman" w:hAnsi="Times New Roman" w:cs="Times New Roman"/>
                <w:b w:val="0"/>
                <w:sz w:val="20"/>
                <w:szCs w:val="24"/>
                <w:lang w:val="en-GB"/>
              </w:rPr>
            </w:pPr>
          </w:p>
        </w:tc>
        <w:tc>
          <w:tcPr>
            <w:tcW w:w="1560" w:type="dxa"/>
          </w:tcPr>
          <w:p w14:paraId="61E7759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w:t>
            </w:r>
          </w:p>
        </w:tc>
        <w:tc>
          <w:tcPr>
            <w:tcW w:w="1417" w:type="dxa"/>
          </w:tcPr>
          <w:p w14:paraId="0796C3BA" w14:textId="77777777" w:rsidR="00AF6052" w:rsidRPr="00871F23"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w:t>
            </w:r>
            <w:r w:rsidR="00871F23">
              <w:rPr>
                <w:rFonts w:ascii="Times New Roman" w:hAnsi="Times New Roman" w:cs="Times New Roman"/>
                <w:sz w:val="20"/>
                <w:szCs w:val="24"/>
                <w:vertAlign w:val="superscript"/>
                <w:lang w:val="en-GB"/>
              </w:rPr>
              <w:t>a</w:t>
            </w:r>
          </w:p>
        </w:tc>
        <w:tc>
          <w:tcPr>
            <w:tcW w:w="1418" w:type="dxa"/>
          </w:tcPr>
          <w:p w14:paraId="3DDF6DF1" w14:textId="77777777" w:rsidR="00AF6052" w:rsidRPr="00871F23"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III</w:t>
            </w:r>
            <w:r w:rsidR="00871F23">
              <w:rPr>
                <w:rFonts w:ascii="Times New Roman" w:hAnsi="Times New Roman" w:cs="Times New Roman"/>
                <w:sz w:val="20"/>
                <w:szCs w:val="24"/>
                <w:vertAlign w:val="superscript"/>
                <w:lang w:val="en-GB"/>
              </w:rPr>
              <w:t>a</w:t>
            </w:r>
          </w:p>
        </w:tc>
      </w:tr>
      <w:tr w:rsidR="00AF6052" w:rsidRPr="00AF6052" w14:paraId="65412B72"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1CCB2E9D"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Lagged</w:t>
            </w:r>
          </w:p>
        </w:tc>
        <w:tc>
          <w:tcPr>
            <w:tcW w:w="1560" w:type="dxa"/>
          </w:tcPr>
          <w:p w14:paraId="39C7F86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479075A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0BFF894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r>
      <w:tr w:rsidR="00AF6052" w:rsidRPr="00AF6052" w14:paraId="352B9978"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02CB465"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w:t>
            </w:r>
          </w:p>
        </w:tc>
        <w:tc>
          <w:tcPr>
            <w:tcW w:w="1560" w:type="dxa"/>
          </w:tcPr>
          <w:p w14:paraId="1E11437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2.274 ***</w:t>
            </w:r>
          </w:p>
          <w:p w14:paraId="1755C54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(0.729)</w:t>
            </w:r>
          </w:p>
        </w:tc>
        <w:tc>
          <w:tcPr>
            <w:tcW w:w="1417" w:type="dxa"/>
          </w:tcPr>
          <w:p w14:paraId="507D421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2.058 ***</w:t>
            </w:r>
          </w:p>
          <w:p w14:paraId="705CCF9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(0.723)</w:t>
            </w:r>
          </w:p>
        </w:tc>
        <w:tc>
          <w:tcPr>
            <w:tcW w:w="1418" w:type="dxa"/>
          </w:tcPr>
          <w:p w14:paraId="33946A8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2.084 ***</w:t>
            </w:r>
          </w:p>
          <w:p w14:paraId="5FC8CB4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(0.728)</w:t>
            </w:r>
          </w:p>
        </w:tc>
      </w:tr>
      <w:tr w:rsidR="00AF6052" w:rsidRPr="00AF6052" w14:paraId="7552C5D0"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64AB6449"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w:t>
            </w:r>
          </w:p>
        </w:tc>
        <w:tc>
          <w:tcPr>
            <w:tcW w:w="1560" w:type="dxa"/>
          </w:tcPr>
          <w:p w14:paraId="1E33409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46.994 ***</w:t>
            </w:r>
          </w:p>
          <w:p w14:paraId="2F4225F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(15.720)</w:t>
            </w:r>
          </w:p>
        </w:tc>
        <w:tc>
          <w:tcPr>
            <w:tcW w:w="1417" w:type="dxa"/>
          </w:tcPr>
          <w:p w14:paraId="17B8572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42.792 ***</w:t>
            </w:r>
          </w:p>
          <w:p w14:paraId="15F3E01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(15.120)</w:t>
            </w:r>
          </w:p>
        </w:tc>
        <w:tc>
          <w:tcPr>
            <w:tcW w:w="1418" w:type="dxa"/>
          </w:tcPr>
          <w:p w14:paraId="47E7937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43.515 ***</w:t>
            </w:r>
          </w:p>
          <w:p w14:paraId="1A1010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(15.198)</w:t>
            </w:r>
          </w:p>
        </w:tc>
      </w:tr>
      <w:tr w:rsidR="00AF6052" w:rsidRPr="00AF6052" w14:paraId="4547334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37BC0D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Quality of government</w:t>
            </w:r>
          </w:p>
        </w:tc>
        <w:tc>
          <w:tcPr>
            <w:tcW w:w="1560" w:type="dxa"/>
          </w:tcPr>
          <w:p w14:paraId="3DA0B5F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0.631 ***</w:t>
            </w:r>
          </w:p>
          <w:p w14:paraId="5971ACB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(0.241)</w:t>
            </w:r>
          </w:p>
        </w:tc>
        <w:tc>
          <w:tcPr>
            <w:tcW w:w="1417" w:type="dxa"/>
          </w:tcPr>
          <w:p w14:paraId="78FC604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0.602 **</w:t>
            </w:r>
          </w:p>
          <w:p w14:paraId="050604D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(0.237)</w:t>
            </w:r>
          </w:p>
        </w:tc>
        <w:tc>
          <w:tcPr>
            <w:tcW w:w="1418" w:type="dxa"/>
          </w:tcPr>
          <w:p w14:paraId="52F49AE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0.607 **</w:t>
            </w:r>
          </w:p>
          <w:p w14:paraId="0CE8426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(0.237)</w:t>
            </w:r>
          </w:p>
        </w:tc>
      </w:tr>
      <w:tr w:rsidR="00AF6052" w:rsidRPr="00AF6052" w14:paraId="6F948902"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5786A21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Level of democracy</w:t>
            </w:r>
          </w:p>
        </w:tc>
        <w:tc>
          <w:tcPr>
            <w:tcW w:w="1560" w:type="dxa"/>
          </w:tcPr>
          <w:p w14:paraId="6305969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0.448</w:t>
            </w:r>
          </w:p>
          <w:p w14:paraId="686EDBD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(0.362)</w:t>
            </w:r>
          </w:p>
        </w:tc>
        <w:tc>
          <w:tcPr>
            <w:tcW w:w="1417" w:type="dxa"/>
          </w:tcPr>
          <w:p w14:paraId="7FF4E81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7179FAB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r>
      <w:tr w:rsidR="00AF6052" w:rsidRPr="00AF6052" w14:paraId="3F2A698B"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0591108" w14:textId="77777777" w:rsidR="00AF6052" w:rsidRPr="00AF6052" w:rsidRDefault="00AF6052" w:rsidP="00871F23">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 xml:space="preserve">Regime </w:t>
            </w:r>
            <w:r w:rsidR="00871F23">
              <w:rPr>
                <w:rFonts w:ascii="Times New Roman" w:hAnsi="Times New Roman" w:cs="Times New Roman"/>
                <w:b w:val="0"/>
                <w:sz w:val="20"/>
                <w:szCs w:val="24"/>
                <w:lang w:val="en-GB"/>
              </w:rPr>
              <w:t>durability</w:t>
            </w:r>
          </w:p>
        </w:tc>
        <w:tc>
          <w:tcPr>
            <w:tcW w:w="1560" w:type="dxa"/>
          </w:tcPr>
          <w:p w14:paraId="63EF2AC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69483FE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-0.007</w:t>
            </w:r>
          </w:p>
          <w:p w14:paraId="13C92CB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418" w:type="dxa"/>
          </w:tcPr>
          <w:p w14:paraId="27C4EBC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-0.012</w:t>
            </w:r>
          </w:p>
          <w:p w14:paraId="48960AD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(0.025)</w:t>
            </w:r>
          </w:p>
        </w:tc>
      </w:tr>
      <w:tr w:rsidR="00AF6052" w:rsidRPr="00AF6052" w14:paraId="726FE180"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591FBD01" w14:textId="77777777" w:rsidR="00AF6052" w:rsidRPr="00AF6052" w:rsidRDefault="00AF6052" w:rsidP="00871F23">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 xml:space="preserve">Regime </w:t>
            </w:r>
            <w:r w:rsidR="00871F23">
              <w:rPr>
                <w:rFonts w:ascii="Times New Roman" w:hAnsi="Times New Roman" w:cs="Times New Roman"/>
                <w:b w:val="0"/>
                <w:sz w:val="20"/>
                <w:szCs w:val="24"/>
                <w:lang w:val="en-GB"/>
              </w:rPr>
              <w:t>durability</w:t>
            </w:r>
            <w:r w:rsidRPr="00AF6052">
              <w:rPr>
                <w:rFonts w:ascii="Times New Roman" w:hAnsi="Times New Roman" w:cs="Times New Roman"/>
                <w:b w:val="0"/>
                <w:sz w:val="20"/>
                <w:szCs w:val="24"/>
                <w:lang w:val="en-GB"/>
              </w:rPr>
              <w:t xml:space="preserve"> (squared)</w:t>
            </w:r>
          </w:p>
        </w:tc>
        <w:tc>
          <w:tcPr>
            <w:tcW w:w="1560" w:type="dxa"/>
          </w:tcPr>
          <w:p w14:paraId="31A2C27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4C0AB5F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51F42FD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-0.000</w:t>
            </w:r>
          </w:p>
          <w:p w14:paraId="1FDCBDF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(0.000)</w:t>
            </w:r>
          </w:p>
        </w:tc>
      </w:tr>
      <w:tr w:rsidR="00AF6052" w:rsidRPr="00AF6052" w14:paraId="22C6B1A8"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92ADD9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w:t>
            </w:r>
          </w:p>
        </w:tc>
        <w:tc>
          <w:tcPr>
            <w:tcW w:w="1560" w:type="dxa"/>
          </w:tcPr>
          <w:p w14:paraId="0C84C27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-21.102 ***</w:t>
            </w:r>
          </w:p>
          <w:p w14:paraId="5C249DA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(7.137)</w:t>
            </w:r>
          </w:p>
        </w:tc>
        <w:tc>
          <w:tcPr>
            <w:tcW w:w="1417" w:type="dxa"/>
          </w:tcPr>
          <w:p w14:paraId="03BFF9E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-19.016 ***</w:t>
            </w:r>
          </w:p>
          <w:p w14:paraId="76E24F7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(6.846)</w:t>
            </w:r>
          </w:p>
        </w:tc>
        <w:tc>
          <w:tcPr>
            <w:tcW w:w="1418" w:type="dxa"/>
          </w:tcPr>
          <w:p w14:paraId="63100F9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-19.292 ***</w:t>
            </w:r>
          </w:p>
          <w:p w14:paraId="7A3372C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(6.883)</w:t>
            </w:r>
          </w:p>
        </w:tc>
      </w:tr>
      <w:tr w:rsidR="00AF6052" w:rsidRPr="00AF6052" w14:paraId="7D8464A7"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3B9A359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Quality of gov’t</w:t>
            </w:r>
          </w:p>
        </w:tc>
        <w:tc>
          <w:tcPr>
            <w:tcW w:w="1560" w:type="dxa"/>
          </w:tcPr>
          <w:p w14:paraId="260717E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-0.271 ***</w:t>
            </w:r>
          </w:p>
          <w:p w14:paraId="792DEE2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(0.087)</w:t>
            </w:r>
          </w:p>
        </w:tc>
        <w:tc>
          <w:tcPr>
            <w:tcW w:w="1417" w:type="dxa"/>
          </w:tcPr>
          <w:p w14:paraId="7215850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-0.241 ***</w:t>
            </w:r>
          </w:p>
          <w:p w14:paraId="3E9D9FA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(0.087)</w:t>
            </w:r>
          </w:p>
        </w:tc>
        <w:tc>
          <w:tcPr>
            <w:tcW w:w="1418" w:type="dxa"/>
          </w:tcPr>
          <w:p w14:paraId="4003C85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-0.244 ***</w:t>
            </w:r>
          </w:p>
          <w:p w14:paraId="6C290A7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(0.088)</w:t>
            </w:r>
          </w:p>
        </w:tc>
      </w:tr>
      <w:tr w:rsidR="00AF6052" w:rsidRPr="00AF6052" w14:paraId="36E6826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B1655A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 × Quality of gov’t</w:t>
            </w:r>
          </w:p>
        </w:tc>
        <w:tc>
          <w:tcPr>
            <w:tcW w:w="1560" w:type="dxa"/>
          </w:tcPr>
          <w:p w14:paraId="02DFB7D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-5.753 ***</w:t>
            </w:r>
          </w:p>
          <w:p w14:paraId="5B9B74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(2.050)</w:t>
            </w:r>
          </w:p>
        </w:tc>
        <w:tc>
          <w:tcPr>
            <w:tcW w:w="1417" w:type="dxa"/>
          </w:tcPr>
          <w:p w14:paraId="75D0B5A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-5.161 ***</w:t>
            </w:r>
          </w:p>
          <w:p w14:paraId="62D5BB2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(1.967)</w:t>
            </w:r>
          </w:p>
        </w:tc>
        <w:tc>
          <w:tcPr>
            <w:tcW w:w="1418" w:type="dxa"/>
          </w:tcPr>
          <w:p w14:paraId="3C78DDB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-5.258 ***</w:t>
            </w:r>
          </w:p>
          <w:p w14:paraId="03DFAC6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(1.977)</w:t>
            </w:r>
          </w:p>
        </w:tc>
      </w:tr>
      <w:tr w:rsidR="00AF6052" w:rsidRPr="00AF6052" w14:paraId="18D72CA8"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4424803B"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 × Quality of gov’t</w:t>
            </w:r>
          </w:p>
        </w:tc>
        <w:tc>
          <w:tcPr>
            <w:tcW w:w="1560" w:type="dxa"/>
          </w:tcPr>
          <w:p w14:paraId="47582BB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2.671 ***</w:t>
            </w:r>
          </w:p>
          <w:p w14:paraId="1C9265A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(0.945)</w:t>
            </w:r>
          </w:p>
        </w:tc>
        <w:tc>
          <w:tcPr>
            <w:tcW w:w="1417" w:type="dxa"/>
          </w:tcPr>
          <w:p w14:paraId="37534EE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2.396 ***</w:t>
            </w:r>
          </w:p>
          <w:p w14:paraId="1207B2F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(0.907)</w:t>
            </w:r>
          </w:p>
        </w:tc>
        <w:tc>
          <w:tcPr>
            <w:tcW w:w="1418" w:type="dxa"/>
          </w:tcPr>
          <w:p w14:paraId="4C69718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2.433 ***</w:t>
            </w:r>
          </w:p>
          <w:p w14:paraId="0435A3B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(0.911)</w:t>
            </w:r>
          </w:p>
        </w:tc>
      </w:tr>
      <w:tr w:rsidR="00AF6052" w:rsidRPr="00AF6052" w14:paraId="375343E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1D8D5D7"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Left-right</w:t>
            </w:r>
          </w:p>
        </w:tc>
        <w:tc>
          <w:tcPr>
            <w:tcW w:w="1560" w:type="dxa"/>
          </w:tcPr>
          <w:p w14:paraId="4690646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-0.016 **</w:t>
            </w:r>
          </w:p>
          <w:p w14:paraId="2C68D8A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(0.007)</w:t>
            </w:r>
          </w:p>
        </w:tc>
        <w:tc>
          <w:tcPr>
            <w:tcW w:w="1417" w:type="dxa"/>
          </w:tcPr>
          <w:p w14:paraId="4D4D381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-0.016 **</w:t>
            </w:r>
          </w:p>
          <w:p w14:paraId="266DC2F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(0.007)</w:t>
            </w:r>
          </w:p>
        </w:tc>
        <w:tc>
          <w:tcPr>
            <w:tcW w:w="1418" w:type="dxa"/>
          </w:tcPr>
          <w:p w14:paraId="5BDE4EA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-0.015 **</w:t>
            </w:r>
          </w:p>
          <w:p w14:paraId="7A7D633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(0.007)</w:t>
            </w:r>
          </w:p>
        </w:tc>
      </w:tr>
      <w:tr w:rsidR="00AF6052" w:rsidRPr="00AF6052" w14:paraId="566CF644"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10613E4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Caretaker time</w:t>
            </w:r>
          </w:p>
        </w:tc>
        <w:tc>
          <w:tcPr>
            <w:tcW w:w="1560" w:type="dxa"/>
          </w:tcPr>
          <w:p w14:paraId="7D9DF9B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1.087</w:t>
            </w:r>
          </w:p>
          <w:p w14:paraId="30819A8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(1.188)</w:t>
            </w:r>
          </w:p>
        </w:tc>
        <w:tc>
          <w:tcPr>
            <w:tcW w:w="1417" w:type="dxa"/>
          </w:tcPr>
          <w:p w14:paraId="7711032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1.119</w:t>
            </w:r>
          </w:p>
          <w:p w14:paraId="62B3DE0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(1.179)</w:t>
            </w:r>
          </w:p>
        </w:tc>
        <w:tc>
          <w:tcPr>
            <w:tcW w:w="1418" w:type="dxa"/>
          </w:tcPr>
          <w:p w14:paraId="2959254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1.100</w:t>
            </w:r>
          </w:p>
          <w:p w14:paraId="5BF80F3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(1.183)</w:t>
            </w:r>
          </w:p>
        </w:tc>
      </w:tr>
      <w:tr w:rsidR="00AF6052" w:rsidRPr="00AF6052" w14:paraId="06D07C9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D307282"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Effective number of parliamentary parties</w:t>
            </w:r>
          </w:p>
        </w:tc>
        <w:tc>
          <w:tcPr>
            <w:tcW w:w="1560" w:type="dxa"/>
          </w:tcPr>
          <w:p w14:paraId="36A5BCF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-0.281 *</w:t>
            </w:r>
          </w:p>
          <w:p w14:paraId="0F4F447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(0.158)</w:t>
            </w:r>
          </w:p>
        </w:tc>
        <w:tc>
          <w:tcPr>
            <w:tcW w:w="1417" w:type="dxa"/>
          </w:tcPr>
          <w:p w14:paraId="6F02894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-0.221</w:t>
            </w:r>
          </w:p>
          <w:p w14:paraId="4F59794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(0.150)</w:t>
            </w:r>
          </w:p>
        </w:tc>
        <w:tc>
          <w:tcPr>
            <w:tcW w:w="1418" w:type="dxa"/>
          </w:tcPr>
          <w:p w14:paraId="368D943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-0.225</w:t>
            </w:r>
          </w:p>
          <w:p w14:paraId="707D025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(0.150)</w:t>
            </w:r>
          </w:p>
        </w:tc>
      </w:tr>
      <w:tr w:rsidR="00AF6052" w:rsidRPr="00AF6052" w14:paraId="04FD8321"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07482F0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Expenditure rules</w:t>
            </w:r>
          </w:p>
        </w:tc>
        <w:tc>
          <w:tcPr>
            <w:tcW w:w="1560" w:type="dxa"/>
          </w:tcPr>
          <w:p w14:paraId="774103A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-0.236</w:t>
            </w:r>
          </w:p>
          <w:p w14:paraId="1435C48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(0.176)</w:t>
            </w:r>
          </w:p>
        </w:tc>
        <w:tc>
          <w:tcPr>
            <w:tcW w:w="1417" w:type="dxa"/>
          </w:tcPr>
          <w:p w14:paraId="6DC25FE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-0.251</w:t>
            </w:r>
          </w:p>
          <w:p w14:paraId="54E6762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(0.172)</w:t>
            </w:r>
          </w:p>
        </w:tc>
        <w:tc>
          <w:tcPr>
            <w:tcW w:w="1418" w:type="dxa"/>
          </w:tcPr>
          <w:p w14:paraId="2850014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-0.256</w:t>
            </w:r>
          </w:p>
          <w:p w14:paraId="204EAAD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(0.173)</w:t>
            </w:r>
          </w:p>
        </w:tc>
      </w:tr>
      <w:tr w:rsidR="00AF6052" w:rsidRPr="00AF6052" w14:paraId="616CF2F1"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C9C4E3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560" w:type="dxa"/>
          </w:tcPr>
          <w:p w14:paraId="6371B44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0.546 ***</w:t>
            </w:r>
          </w:p>
          <w:p w14:paraId="1C1CE96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(0.082)</w:t>
            </w:r>
          </w:p>
        </w:tc>
        <w:tc>
          <w:tcPr>
            <w:tcW w:w="1417" w:type="dxa"/>
          </w:tcPr>
          <w:p w14:paraId="1C32A1F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0.539 ***</w:t>
            </w:r>
          </w:p>
          <w:p w14:paraId="5D7CEF4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(0.075)</w:t>
            </w:r>
          </w:p>
        </w:tc>
        <w:tc>
          <w:tcPr>
            <w:tcW w:w="1418" w:type="dxa"/>
          </w:tcPr>
          <w:p w14:paraId="1CF5440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0.536 ***</w:t>
            </w:r>
          </w:p>
          <w:p w14:paraId="083E847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(0.075)</w:t>
            </w:r>
          </w:p>
        </w:tc>
      </w:tr>
      <w:tr w:rsidR="00AF6052" w:rsidRPr="00AF6052" w14:paraId="2F0B673B"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2BB0F15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560" w:type="dxa"/>
          </w:tcPr>
          <w:p w14:paraId="3E27CF7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-0.230</w:t>
            </w:r>
          </w:p>
          <w:p w14:paraId="184E731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(0.255)</w:t>
            </w:r>
          </w:p>
        </w:tc>
        <w:tc>
          <w:tcPr>
            <w:tcW w:w="1417" w:type="dxa"/>
          </w:tcPr>
          <w:p w14:paraId="14A27DB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-0.297</w:t>
            </w:r>
          </w:p>
          <w:p w14:paraId="38BEBEE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(0.242)</w:t>
            </w:r>
          </w:p>
        </w:tc>
        <w:tc>
          <w:tcPr>
            <w:tcW w:w="1418" w:type="dxa"/>
          </w:tcPr>
          <w:p w14:paraId="08AFB9A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-0.319</w:t>
            </w:r>
          </w:p>
          <w:p w14:paraId="58722BE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(0.243)</w:t>
            </w:r>
          </w:p>
        </w:tc>
      </w:tr>
      <w:tr w:rsidR="00AF6052" w:rsidRPr="00AF6052" w14:paraId="7C65D74C"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384174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560" w:type="dxa"/>
          </w:tcPr>
          <w:p w14:paraId="5D7CE3C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-0.219 ***</w:t>
            </w:r>
          </w:p>
          <w:p w14:paraId="1B3AB72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(0.076)</w:t>
            </w:r>
          </w:p>
        </w:tc>
        <w:tc>
          <w:tcPr>
            <w:tcW w:w="1417" w:type="dxa"/>
          </w:tcPr>
          <w:p w14:paraId="36917B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-0.219 ***</w:t>
            </w:r>
          </w:p>
          <w:p w14:paraId="0637302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(0.073)</w:t>
            </w:r>
          </w:p>
        </w:tc>
        <w:tc>
          <w:tcPr>
            <w:tcW w:w="1418" w:type="dxa"/>
          </w:tcPr>
          <w:p w14:paraId="0E3E071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-0.219 ***</w:t>
            </w:r>
          </w:p>
          <w:p w14:paraId="7CA260B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(0.073)</w:t>
            </w:r>
          </w:p>
        </w:tc>
      </w:tr>
      <w:tr w:rsidR="00AF6052" w:rsidRPr="00AF6052" w14:paraId="51C3B98B"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6A01781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560" w:type="dxa"/>
          </w:tcPr>
          <w:p w14:paraId="55680EF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-0.028 *</w:t>
            </w:r>
          </w:p>
          <w:p w14:paraId="141253E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(0.015)</w:t>
            </w:r>
          </w:p>
        </w:tc>
        <w:tc>
          <w:tcPr>
            <w:tcW w:w="1417" w:type="dxa"/>
          </w:tcPr>
          <w:p w14:paraId="1E296D4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-0.032 **</w:t>
            </w:r>
          </w:p>
          <w:p w14:paraId="36531F8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w:t>
            </w:r>
          </w:p>
        </w:tc>
        <w:tc>
          <w:tcPr>
            <w:tcW w:w="1418" w:type="dxa"/>
          </w:tcPr>
          <w:p w14:paraId="2DEC6D5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-0.032 **</w:t>
            </w:r>
          </w:p>
          <w:p w14:paraId="622C1F9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w:t>
            </w:r>
          </w:p>
        </w:tc>
      </w:tr>
      <w:tr w:rsidR="00AF6052" w:rsidRPr="00AF6052" w14:paraId="6FC99F4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5CB1E85B"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Spending</w:t>
            </w:r>
          </w:p>
        </w:tc>
        <w:tc>
          <w:tcPr>
            <w:tcW w:w="1560" w:type="dxa"/>
          </w:tcPr>
          <w:p w14:paraId="302BC34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0.699 ***</w:t>
            </w:r>
          </w:p>
          <w:p w14:paraId="19EE401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(0.030)</w:t>
            </w:r>
          </w:p>
        </w:tc>
        <w:tc>
          <w:tcPr>
            <w:tcW w:w="1417" w:type="dxa"/>
          </w:tcPr>
          <w:p w14:paraId="641CD9D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0.717 ***</w:t>
            </w:r>
          </w:p>
          <w:p w14:paraId="41DEDFA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(0.030)</w:t>
            </w:r>
          </w:p>
        </w:tc>
        <w:tc>
          <w:tcPr>
            <w:tcW w:w="1418" w:type="dxa"/>
          </w:tcPr>
          <w:p w14:paraId="1E36165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0.718 ***</w:t>
            </w:r>
          </w:p>
          <w:p w14:paraId="1C0465F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(0.030)</w:t>
            </w:r>
          </w:p>
        </w:tc>
      </w:tr>
      <w:tr w:rsidR="00AF6052" w:rsidRPr="00AF6052" w14:paraId="10971E19"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24F171F7"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Current</w:t>
            </w:r>
          </w:p>
        </w:tc>
        <w:tc>
          <w:tcPr>
            <w:tcW w:w="1560" w:type="dxa"/>
          </w:tcPr>
          <w:p w14:paraId="5DADE9A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73EA364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7B308CD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r>
      <w:tr w:rsidR="00AF6052" w:rsidRPr="00AF6052" w14:paraId="205F0FAC"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06A556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560" w:type="dxa"/>
          </w:tcPr>
          <w:p w14:paraId="5A5B7D0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-0.564 ***</w:t>
            </w:r>
          </w:p>
          <w:p w14:paraId="02D948B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(0.085)</w:t>
            </w:r>
          </w:p>
        </w:tc>
        <w:tc>
          <w:tcPr>
            <w:tcW w:w="1417" w:type="dxa"/>
          </w:tcPr>
          <w:p w14:paraId="64C885E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-0.561 ***</w:t>
            </w:r>
          </w:p>
          <w:p w14:paraId="7BC4CEF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(0.079)</w:t>
            </w:r>
          </w:p>
        </w:tc>
        <w:tc>
          <w:tcPr>
            <w:tcW w:w="1418" w:type="dxa"/>
          </w:tcPr>
          <w:p w14:paraId="4844125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-0.558 ***</w:t>
            </w:r>
          </w:p>
          <w:p w14:paraId="767FD01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(0.079)</w:t>
            </w:r>
          </w:p>
        </w:tc>
      </w:tr>
      <w:tr w:rsidR="00AF6052" w:rsidRPr="00AF6052" w14:paraId="7DB8D601"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79E90323"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560" w:type="dxa"/>
          </w:tcPr>
          <w:p w14:paraId="7B2A44C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0.287</w:t>
            </w:r>
          </w:p>
          <w:p w14:paraId="1F9CA7D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(0.263)</w:t>
            </w:r>
          </w:p>
        </w:tc>
        <w:tc>
          <w:tcPr>
            <w:tcW w:w="1417" w:type="dxa"/>
          </w:tcPr>
          <w:p w14:paraId="57DE883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0.360</w:t>
            </w:r>
          </w:p>
          <w:p w14:paraId="0F1D766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(0.251)</w:t>
            </w:r>
          </w:p>
        </w:tc>
        <w:tc>
          <w:tcPr>
            <w:tcW w:w="1418" w:type="dxa"/>
          </w:tcPr>
          <w:p w14:paraId="7854635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0.384</w:t>
            </w:r>
          </w:p>
          <w:p w14:paraId="587438E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(0.251)</w:t>
            </w:r>
          </w:p>
        </w:tc>
      </w:tr>
      <w:tr w:rsidR="00AF6052" w:rsidRPr="00AF6052" w14:paraId="5AA1622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6F6D282"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560" w:type="dxa"/>
          </w:tcPr>
          <w:p w14:paraId="35F69FA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0.238 ***</w:t>
            </w:r>
          </w:p>
          <w:p w14:paraId="51581FD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(0.076)</w:t>
            </w:r>
          </w:p>
        </w:tc>
        <w:tc>
          <w:tcPr>
            <w:tcW w:w="1417" w:type="dxa"/>
          </w:tcPr>
          <w:p w14:paraId="3CC94D5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0.231 ***</w:t>
            </w:r>
          </w:p>
          <w:p w14:paraId="11A9208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(0.072)</w:t>
            </w:r>
          </w:p>
        </w:tc>
        <w:tc>
          <w:tcPr>
            <w:tcW w:w="1418" w:type="dxa"/>
          </w:tcPr>
          <w:p w14:paraId="2052BD8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0.232 ***</w:t>
            </w:r>
          </w:p>
          <w:p w14:paraId="213DCAF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(0.072)</w:t>
            </w:r>
          </w:p>
        </w:tc>
      </w:tr>
      <w:tr w:rsidR="00AF6052" w:rsidRPr="00AF6052" w14:paraId="76AEB123"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7C3EE02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560" w:type="dxa"/>
          </w:tcPr>
          <w:p w14:paraId="132B548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0.026 *</w:t>
            </w:r>
          </w:p>
          <w:p w14:paraId="00557BD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(0.015)</w:t>
            </w:r>
          </w:p>
        </w:tc>
        <w:tc>
          <w:tcPr>
            <w:tcW w:w="1417" w:type="dxa"/>
          </w:tcPr>
          <w:p w14:paraId="6A7D53B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0.033 **</w:t>
            </w:r>
          </w:p>
          <w:p w14:paraId="6501F83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w:t>
            </w:r>
          </w:p>
        </w:tc>
        <w:tc>
          <w:tcPr>
            <w:tcW w:w="1418" w:type="dxa"/>
          </w:tcPr>
          <w:p w14:paraId="179D131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0.033 **</w:t>
            </w:r>
          </w:p>
          <w:p w14:paraId="7FF1B4B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w:t>
            </w:r>
          </w:p>
        </w:tc>
      </w:tr>
      <w:tr w:rsidR="00AF6052" w:rsidRPr="00AF6052" w14:paraId="5054DB9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6CE71D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Maastricht</w:t>
            </w:r>
          </w:p>
        </w:tc>
        <w:tc>
          <w:tcPr>
            <w:tcW w:w="1560" w:type="dxa"/>
          </w:tcPr>
          <w:p w14:paraId="58F2351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-0.334</w:t>
            </w:r>
          </w:p>
          <w:p w14:paraId="5EECD54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(0.307)</w:t>
            </w:r>
          </w:p>
        </w:tc>
        <w:tc>
          <w:tcPr>
            <w:tcW w:w="1417" w:type="dxa"/>
          </w:tcPr>
          <w:p w14:paraId="3EBFF28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w:t>
            </w:r>
          </w:p>
          <w:p w14:paraId="64C7A25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(0.328)</w:t>
            </w:r>
          </w:p>
        </w:tc>
        <w:tc>
          <w:tcPr>
            <w:tcW w:w="1418" w:type="dxa"/>
          </w:tcPr>
          <w:p w14:paraId="59ABF5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0.045</w:t>
            </w:r>
          </w:p>
          <w:p w14:paraId="34F5AF5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(0.341)</w:t>
            </w:r>
          </w:p>
        </w:tc>
      </w:tr>
      <w:tr w:rsidR="00AF6052" w:rsidRPr="00AF6052" w14:paraId="014A283E"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6279567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Country effects</w:t>
            </w:r>
          </w:p>
        </w:tc>
        <w:tc>
          <w:tcPr>
            <w:tcW w:w="1560" w:type="dxa"/>
          </w:tcPr>
          <w:p w14:paraId="63F81EC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40C18D9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5C609BE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2567620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4F689E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Year effects</w:t>
            </w:r>
          </w:p>
        </w:tc>
        <w:tc>
          <w:tcPr>
            <w:tcW w:w="1560" w:type="dxa"/>
          </w:tcPr>
          <w:p w14:paraId="5114F8F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2C9F50B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76E7605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5AC4B28A" w14:textId="77777777" w:rsidTr="00AF6052">
        <w:tc>
          <w:tcPr>
            <w:cnfStyle w:val="001000000000" w:firstRow="0" w:lastRow="0" w:firstColumn="1" w:lastColumn="0" w:oddVBand="0" w:evenVBand="0" w:oddHBand="0" w:evenHBand="0" w:firstRowFirstColumn="0" w:firstRowLastColumn="0" w:lastRowFirstColumn="0" w:lastRowLastColumn="0"/>
            <w:tcW w:w="5211" w:type="dxa"/>
          </w:tcPr>
          <w:p w14:paraId="0A28E64A" w14:textId="77777777" w:rsidR="00AF6052" w:rsidRPr="00AF6052" w:rsidRDefault="00AF6052" w:rsidP="00AF6052">
            <w:pPr>
              <w:tabs>
                <w:tab w:val="left" w:pos="284"/>
              </w:tabs>
              <w:rPr>
                <w:rFonts w:ascii="Times New Roman" w:hAnsi="Times New Roman" w:cs="Times New Roman"/>
                <w:b w:val="0"/>
                <w:sz w:val="20"/>
                <w:szCs w:val="24"/>
                <w:vertAlign w:val="superscript"/>
                <w:lang w:val="en-GB"/>
              </w:rPr>
            </w:pPr>
            <w:r w:rsidRPr="00AF6052">
              <w:rPr>
                <w:rFonts w:ascii="Times New Roman" w:hAnsi="Times New Roman" w:cs="Times New Roman"/>
                <w:b w:val="0"/>
                <w:sz w:val="20"/>
                <w:szCs w:val="24"/>
                <w:lang w:val="en-GB"/>
              </w:rPr>
              <w:t>Adjusted R</w:t>
            </w:r>
            <w:r w:rsidRPr="00AF6052">
              <w:rPr>
                <w:rFonts w:ascii="Times New Roman" w:hAnsi="Times New Roman" w:cs="Times New Roman"/>
                <w:b w:val="0"/>
                <w:sz w:val="20"/>
                <w:szCs w:val="24"/>
                <w:vertAlign w:val="superscript"/>
                <w:lang w:val="en-GB"/>
              </w:rPr>
              <w:t>2</w:t>
            </w:r>
          </w:p>
        </w:tc>
        <w:tc>
          <w:tcPr>
            <w:tcW w:w="1560" w:type="dxa"/>
          </w:tcPr>
          <w:p w14:paraId="5E17516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0.631</w:t>
            </w:r>
          </w:p>
        </w:tc>
        <w:tc>
          <w:tcPr>
            <w:tcW w:w="1417" w:type="dxa"/>
          </w:tcPr>
          <w:p w14:paraId="3F9A3F1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0.647</w:t>
            </w:r>
          </w:p>
        </w:tc>
        <w:tc>
          <w:tcPr>
            <w:tcW w:w="1418" w:type="dxa"/>
          </w:tcPr>
          <w:p w14:paraId="1B74614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0.646</w:t>
            </w:r>
          </w:p>
        </w:tc>
      </w:tr>
      <w:tr w:rsidR="00AF6052" w:rsidRPr="00AF6052" w14:paraId="4F837B1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4702387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w:t>
            </w:r>
          </w:p>
        </w:tc>
        <w:tc>
          <w:tcPr>
            <w:tcW w:w="1560" w:type="dxa"/>
          </w:tcPr>
          <w:p w14:paraId="3B3E03E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661</w:t>
            </w:r>
          </w:p>
        </w:tc>
        <w:tc>
          <w:tcPr>
            <w:tcW w:w="1417" w:type="dxa"/>
          </w:tcPr>
          <w:p w14:paraId="55279AD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620</w:t>
            </w:r>
          </w:p>
        </w:tc>
        <w:tc>
          <w:tcPr>
            <w:tcW w:w="1418" w:type="dxa"/>
          </w:tcPr>
          <w:p w14:paraId="6B6CFF1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620</w:t>
            </w:r>
          </w:p>
        </w:tc>
      </w:tr>
      <w:tr w:rsidR="00AF6052" w:rsidRPr="00AF6052" w14:paraId="16EAB5EE" w14:textId="77777777" w:rsidTr="00AF6052">
        <w:tc>
          <w:tcPr>
            <w:cnfStyle w:val="001000000000" w:firstRow="0" w:lastRow="0" w:firstColumn="1" w:lastColumn="0" w:oddVBand="0" w:evenVBand="0" w:oddHBand="0" w:evenHBand="0" w:firstRowFirstColumn="0" w:firstRowLastColumn="0" w:lastRowFirstColumn="0" w:lastRowLastColumn="0"/>
            <w:tcW w:w="9606" w:type="dxa"/>
            <w:gridSpan w:val="4"/>
          </w:tcPr>
          <w:p w14:paraId="0215D18A" w14:textId="77777777" w:rsid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 xml:space="preserve">Significance levels: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0.01,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0.05,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0.10. Panel corrected standard errors in parentheses.</w:t>
            </w:r>
          </w:p>
          <w:p w14:paraId="1A1446BE" w14:textId="77777777" w:rsidR="00871F23" w:rsidRPr="00871F23" w:rsidRDefault="00871F23" w:rsidP="00AF6052">
            <w:pPr>
              <w:tabs>
                <w:tab w:val="left" w:pos="284"/>
              </w:tabs>
              <w:rPr>
                <w:rFonts w:ascii="Times New Roman" w:hAnsi="Times New Roman" w:cs="Times New Roman"/>
                <w:b w:val="0"/>
                <w:sz w:val="20"/>
                <w:szCs w:val="24"/>
                <w:lang w:val="en-GB"/>
              </w:rPr>
            </w:pPr>
            <w:r>
              <w:rPr>
                <w:rFonts w:ascii="Times New Roman" w:hAnsi="Times New Roman" w:cs="Times New Roman"/>
                <w:b w:val="0"/>
                <w:sz w:val="20"/>
                <w:szCs w:val="24"/>
                <w:vertAlign w:val="superscript"/>
                <w:lang w:val="en-GB"/>
              </w:rPr>
              <w:t>a</w:t>
            </w:r>
            <w:r>
              <w:rPr>
                <w:rFonts w:ascii="Times New Roman" w:hAnsi="Times New Roman" w:cs="Times New Roman"/>
                <w:b w:val="0"/>
                <w:sz w:val="20"/>
                <w:szCs w:val="24"/>
                <w:lang w:val="en-GB"/>
              </w:rPr>
              <w:t xml:space="preserve"> Data on regime durability is not available for Iceland and Malta.</w:t>
            </w:r>
          </w:p>
        </w:tc>
      </w:tr>
    </w:tbl>
    <w:p w14:paraId="455219D7" w14:textId="77777777" w:rsidR="00AF6052" w:rsidRDefault="00AF6052" w:rsidP="00AF6052">
      <w:pPr>
        <w:pStyle w:val="NoSpacing"/>
        <w:rPr>
          <w:rFonts w:ascii="Times New Roman" w:hAnsi="Times New Roman" w:cs="Times New Roman"/>
          <w:sz w:val="24"/>
          <w:szCs w:val="24"/>
          <w:lang w:val="en-GB"/>
        </w:rPr>
      </w:pPr>
    </w:p>
    <w:p w14:paraId="79B637A6" w14:textId="77777777" w:rsidR="00AF6052" w:rsidRDefault="00AF6052">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GridTable2"/>
        <w:tblW w:w="0" w:type="auto"/>
        <w:tblLook w:val="04A0" w:firstRow="1" w:lastRow="0" w:firstColumn="1" w:lastColumn="0" w:noHBand="0" w:noVBand="1"/>
      </w:tblPr>
      <w:tblGrid>
        <w:gridCol w:w="4077"/>
        <w:gridCol w:w="1418"/>
        <w:gridCol w:w="1276"/>
        <w:gridCol w:w="1417"/>
        <w:gridCol w:w="1418"/>
      </w:tblGrid>
      <w:tr w:rsidR="00AF6052" w:rsidRPr="00AF6052" w14:paraId="387E0893"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14:paraId="5E81E6BF" w14:textId="16C62C14" w:rsidR="00AF6052" w:rsidRPr="00AF6052" w:rsidRDefault="00AF6052" w:rsidP="00E05E7A">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lastRenderedPageBreak/>
              <w:t>Table S</w:t>
            </w:r>
            <w:r w:rsidR="000525FE">
              <w:rPr>
                <w:rFonts w:ascii="Times New Roman" w:hAnsi="Times New Roman" w:cs="Times New Roman"/>
                <w:b w:val="0"/>
                <w:sz w:val="20"/>
                <w:szCs w:val="24"/>
                <w:lang w:val="en-GB"/>
              </w:rPr>
              <w:t>5</w:t>
            </w:r>
            <w:r w:rsidRPr="00AF6052">
              <w:rPr>
                <w:rFonts w:ascii="Times New Roman" w:hAnsi="Times New Roman" w:cs="Times New Roman"/>
                <w:b w:val="0"/>
                <w:sz w:val="20"/>
                <w:szCs w:val="24"/>
                <w:lang w:val="en-GB"/>
              </w:rPr>
              <w:t xml:space="preserve">. </w:t>
            </w:r>
            <w:r w:rsidR="000525FE">
              <w:rPr>
                <w:rFonts w:ascii="Times New Roman" w:hAnsi="Times New Roman" w:cs="Times New Roman"/>
                <w:b w:val="0"/>
                <w:sz w:val="20"/>
                <w:szCs w:val="24"/>
                <w:lang w:val="en-GB"/>
              </w:rPr>
              <w:t xml:space="preserve">Robustness test: 19 non-post-communist countries. Dependent variable: </w:t>
            </w:r>
            <w:r w:rsidRPr="00AF6052">
              <w:rPr>
                <w:rFonts w:ascii="Times New Roman" w:hAnsi="Times New Roman" w:cs="Times New Roman"/>
                <w:b w:val="0"/>
                <w:sz w:val="20"/>
                <w:szCs w:val="24"/>
                <w:lang w:val="en-GB"/>
              </w:rPr>
              <w:t>total general government spending (% of GDP)</w:t>
            </w:r>
            <w:r w:rsidR="000525FE">
              <w:rPr>
                <w:rFonts w:ascii="Times New Roman" w:hAnsi="Times New Roman" w:cs="Times New Roman"/>
                <w:b w:val="0"/>
                <w:sz w:val="20"/>
                <w:szCs w:val="24"/>
                <w:lang w:val="en-GB"/>
              </w:rPr>
              <w:t>.</w:t>
            </w:r>
            <w:r w:rsidRPr="00AF6052">
              <w:rPr>
                <w:rFonts w:ascii="Times New Roman" w:hAnsi="Times New Roman" w:cs="Times New Roman"/>
                <w:b w:val="0"/>
                <w:sz w:val="20"/>
                <w:szCs w:val="24"/>
                <w:lang w:val="en-GB"/>
              </w:rPr>
              <w:t xml:space="preserve"> </w:t>
            </w:r>
          </w:p>
        </w:tc>
      </w:tr>
      <w:tr w:rsidR="00AF6052" w:rsidRPr="00AF6052" w14:paraId="36985FB1"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61BCB6A" w14:textId="77777777" w:rsidR="00AF6052" w:rsidRPr="00AF6052" w:rsidRDefault="00AF6052" w:rsidP="00AF6052">
            <w:pPr>
              <w:tabs>
                <w:tab w:val="left" w:pos="284"/>
              </w:tabs>
              <w:rPr>
                <w:rFonts w:ascii="Times New Roman" w:hAnsi="Times New Roman" w:cs="Times New Roman"/>
                <w:b w:val="0"/>
                <w:sz w:val="20"/>
                <w:szCs w:val="24"/>
                <w:lang w:val="en-GB"/>
              </w:rPr>
            </w:pPr>
          </w:p>
        </w:tc>
        <w:tc>
          <w:tcPr>
            <w:tcW w:w="1418" w:type="dxa"/>
          </w:tcPr>
          <w:p w14:paraId="03577D7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w:t>
            </w:r>
          </w:p>
        </w:tc>
        <w:tc>
          <w:tcPr>
            <w:tcW w:w="1276" w:type="dxa"/>
          </w:tcPr>
          <w:p w14:paraId="4E74536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w:t>
            </w:r>
          </w:p>
        </w:tc>
        <w:tc>
          <w:tcPr>
            <w:tcW w:w="1417" w:type="dxa"/>
          </w:tcPr>
          <w:p w14:paraId="5FAFAFB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III</w:t>
            </w:r>
          </w:p>
        </w:tc>
        <w:tc>
          <w:tcPr>
            <w:tcW w:w="1418" w:type="dxa"/>
          </w:tcPr>
          <w:p w14:paraId="71F3F20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IV</w:t>
            </w:r>
          </w:p>
        </w:tc>
      </w:tr>
      <w:tr w:rsidR="00AF6052" w:rsidRPr="00AF6052" w14:paraId="33765C6C"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E9BD3DC"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Lagged</w:t>
            </w:r>
          </w:p>
        </w:tc>
        <w:tc>
          <w:tcPr>
            <w:tcW w:w="1418" w:type="dxa"/>
          </w:tcPr>
          <w:p w14:paraId="0B1B482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30AB167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2E88E1F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54509BD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r>
      <w:tr w:rsidR="00AF6052" w:rsidRPr="00AF6052" w14:paraId="7188B91B"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EC4574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w:t>
            </w:r>
          </w:p>
        </w:tc>
        <w:tc>
          <w:tcPr>
            <w:tcW w:w="1418" w:type="dxa"/>
          </w:tcPr>
          <w:p w14:paraId="2D541F0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0.012</w:t>
            </w:r>
          </w:p>
          <w:p w14:paraId="0F37DF5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(0.118)</w:t>
            </w:r>
          </w:p>
        </w:tc>
        <w:tc>
          <w:tcPr>
            <w:tcW w:w="1276" w:type="dxa"/>
          </w:tcPr>
          <w:p w14:paraId="6D7EAC4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-0.148</w:t>
            </w:r>
          </w:p>
          <w:p w14:paraId="2FA3B35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(0.184)</w:t>
            </w:r>
          </w:p>
        </w:tc>
        <w:tc>
          <w:tcPr>
            <w:tcW w:w="1417" w:type="dxa"/>
          </w:tcPr>
          <w:p w14:paraId="362446E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0.372</w:t>
            </w:r>
          </w:p>
          <w:p w14:paraId="28C1098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(0.805)</w:t>
            </w:r>
          </w:p>
        </w:tc>
        <w:tc>
          <w:tcPr>
            <w:tcW w:w="1418" w:type="dxa"/>
          </w:tcPr>
          <w:p w14:paraId="1096377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0.079</w:t>
            </w:r>
          </w:p>
          <w:p w14:paraId="6DDA7A0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(1.290)</w:t>
            </w:r>
          </w:p>
        </w:tc>
      </w:tr>
      <w:tr w:rsidR="00AF6052" w:rsidRPr="00AF6052" w14:paraId="1F492299"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25323B2B"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w:t>
            </w:r>
          </w:p>
        </w:tc>
        <w:tc>
          <w:tcPr>
            <w:tcW w:w="1418" w:type="dxa"/>
          </w:tcPr>
          <w:p w14:paraId="1314ABE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0.663</w:t>
            </w:r>
          </w:p>
          <w:p w14:paraId="1B146BA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(1.439)</w:t>
            </w:r>
          </w:p>
        </w:tc>
        <w:tc>
          <w:tcPr>
            <w:tcW w:w="1276" w:type="dxa"/>
          </w:tcPr>
          <w:p w14:paraId="7971D2B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-3.225</w:t>
            </w:r>
          </w:p>
          <w:p w14:paraId="1EAE489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(3.911)</w:t>
            </w:r>
          </w:p>
        </w:tc>
        <w:tc>
          <w:tcPr>
            <w:tcW w:w="1417" w:type="dxa"/>
          </w:tcPr>
          <w:p w14:paraId="1F22CD9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0.684</w:t>
            </w:r>
          </w:p>
          <w:p w14:paraId="1536482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(1.446)</w:t>
            </w:r>
          </w:p>
        </w:tc>
        <w:tc>
          <w:tcPr>
            <w:tcW w:w="1418" w:type="dxa"/>
          </w:tcPr>
          <w:p w14:paraId="5E7A539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4.078</w:t>
            </w:r>
          </w:p>
          <w:p w14:paraId="15E5786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(24.910)</w:t>
            </w:r>
          </w:p>
        </w:tc>
      </w:tr>
      <w:tr w:rsidR="00AF6052" w:rsidRPr="00AF6052" w14:paraId="53708243"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3C101E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Quality of government</w:t>
            </w:r>
          </w:p>
        </w:tc>
        <w:tc>
          <w:tcPr>
            <w:tcW w:w="1418" w:type="dxa"/>
          </w:tcPr>
          <w:p w14:paraId="2E71D45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0.060</w:t>
            </w:r>
          </w:p>
          <w:p w14:paraId="5FEC62B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(0.184)</w:t>
            </w:r>
          </w:p>
        </w:tc>
        <w:tc>
          <w:tcPr>
            <w:tcW w:w="1276" w:type="dxa"/>
          </w:tcPr>
          <w:p w14:paraId="0A935D5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0.062</w:t>
            </w:r>
          </w:p>
          <w:p w14:paraId="5270DD8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(0.186)</w:t>
            </w:r>
          </w:p>
        </w:tc>
        <w:tc>
          <w:tcPr>
            <w:tcW w:w="1417" w:type="dxa"/>
          </w:tcPr>
          <w:p w14:paraId="4EEF2E6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0.146</w:t>
            </w:r>
          </w:p>
          <w:p w14:paraId="48D30AC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(0.236)</w:t>
            </w:r>
          </w:p>
        </w:tc>
        <w:tc>
          <w:tcPr>
            <w:tcW w:w="1418" w:type="dxa"/>
          </w:tcPr>
          <w:p w14:paraId="6350DEA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0.151</w:t>
            </w:r>
          </w:p>
          <w:p w14:paraId="307A007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(0.266)</w:t>
            </w:r>
          </w:p>
        </w:tc>
      </w:tr>
      <w:tr w:rsidR="00AF6052" w:rsidRPr="00AF6052" w14:paraId="212D93D9"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1E42248D"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w:t>
            </w:r>
          </w:p>
        </w:tc>
        <w:tc>
          <w:tcPr>
            <w:tcW w:w="1418" w:type="dxa"/>
          </w:tcPr>
          <w:p w14:paraId="6A80F16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6FB95DB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2.024</w:t>
            </w:r>
          </w:p>
          <w:p w14:paraId="354C63B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(1.931)</w:t>
            </w:r>
          </w:p>
        </w:tc>
        <w:tc>
          <w:tcPr>
            <w:tcW w:w="1417" w:type="dxa"/>
          </w:tcPr>
          <w:p w14:paraId="4E9AF6B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29F6C48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0.590</w:t>
            </w:r>
          </w:p>
          <w:p w14:paraId="7ADD91C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(12.785)</w:t>
            </w:r>
          </w:p>
        </w:tc>
      </w:tr>
      <w:tr w:rsidR="00AF6052" w:rsidRPr="00AF6052" w14:paraId="15ABE0C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C8DB3B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Quality of gov’t</w:t>
            </w:r>
          </w:p>
        </w:tc>
        <w:tc>
          <w:tcPr>
            <w:tcW w:w="1418" w:type="dxa"/>
          </w:tcPr>
          <w:p w14:paraId="1333483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3165775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1C9F070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-0.043</w:t>
            </w:r>
          </w:p>
          <w:p w14:paraId="1BDDCF5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(0.089)</w:t>
            </w:r>
          </w:p>
        </w:tc>
        <w:tc>
          <w:tcPr>
            <w:tcW w:w="1418" w:type="dxa"/>
          </w:tcPr>
          <w:p w14:paraId="27682C1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-0.025</w:t>
            </w:r>
          </w:p>
          <w:p w14:paraId="62709FB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(0.142)</w:t>
            </w:r>
          </w:p>
        </w:tc>
      </w:tr>
      <w:tr w:rsidR="00AF6052" w:rsidRPr="00AF6052" w14:paraId="62CCCFBB"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7DDB466C"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 × Quality of gov’t</w:t>
            </w:r>
          </w:p>
        </w:tc>
        <w:tc>
          <w:tcPr>
            <w:tcW w:w="1418" w:type="dxa"/>
          </w:tcPr>
          <w:p w14:paraId="6029A16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3821FC8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0AE0C60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6C19698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-0.843</w:t>
            </w:r>
          </w:p>
          <w:p w14:paraId="25F27DB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(2.937)</w:t>
            </w:r>
          </w:p>
        </w:tc>
      </w:tr>
      <w:tr w:rsidR="00AF6052" w:rsidRPr="00AF6052" w14:paraId="4A323AAB"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64A305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 × Quality of gov’t</w:t>
            </w:r>
          </w:p>
        </w:tc>
        <w:tc>
          <w:tcPr>
            <w:tcW w:w="1418" w:type="dxa"/>
          </w:tcPr>
          <w:p w14:paraId="472E748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5C38DB2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0C3C099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8" w:type="dxa"/>
          </w:tcPr>
          <w:p w14:paraId="76479B1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0.154</w:t>
            </w:r>
          </w:p>
          <w:p w14:paraId="3415FA5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(1.484)</w:t>
            </w:r>
          </w:p>
        </w:tc>
      </w:tr>
      <w:tr w:rsidR="00AF6052" w:rsidRPr="00AF6052" w14:paraId="3EF8736D"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401822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Left-right</w:t>
            </w:r>
          </w:p>
        </w:tc>
        <w:tc>
          <w:tcPr>
            <w:tcW w:w="1418" w:type="dxa"/>
          </w:tcPr>
          <w:p w14:paraId="48EA9EF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-0.015 **</w:t>
            </w:r>
          </w:p>
          <w:p w14:paraId="6BE1DF5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(0.006)</w:t>
            </w:r>
          </w:p>
        </w:tc>
        <w:tc>
          <w:tcPr>
            <w:tcW w:w="1276" w:type="dxa"/>
          </w:tcPr>
          <w:p w14:paraId="53421CD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 **</w:t>
            </w:r>
          </w:p>
          <w:p w14:paraId="2A59574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(0.006)</w:t>
            </w:r>
          </w:p>
        </w:tc>
        <w:tc>
          <w:tcPr>
            <w:tcW w:w="1417" w:type="dxa"/>
          </w:tcPr>
          <w:p w14:paraId="4075D2E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-0.015 **</w:t>
            </w:r>
          </w:p>
          <w:p w14:paraId="0327A8E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(0.006)</w:t>
            </w:r>
          </w:p>
        </w:tc>
        <w:tc>
          <w:tcPr>
            <w:tcW w:w="1418" w:type="dxa"/>
          </w:tcPr>
          <w:p w14:paraId="238865D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-0.014 **</w:t>
            </w:r>
          </w:p>
          <w:p w14:paraId="42B899F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(0.006)</w:t>
            </w:r>
          </w:p>
        </w:tc>
      </w:tr>
      <w:tr w:rsidR="00AF6052" w:rsidRPr="00AF6052" w14:paraId="6225B7C5"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C70E16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Caretaker time</w:t>
            </w:r>
          </w:p>
        </w:tc>
        <w:tc>
          <w:tcPr>
            <w:tcW w:w="1418" w:type="dxa"/>
          </w:tcPr>
          <w:p w14:paraId="71833CB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1.416</w:t>
            </w:r>
          </w:p>
          <w:p w14:paraId="52BC7F8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(1.310)</w:t>
            </w:r>
          </w:p>
        </w:tc>
        <w:tc>
          <w:tcPr>
            <w:tcW w:w="1276" w:type="dxa"/>
          </w:tcPr>
          <w:p w14:paraId="247582D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1.231</w:t>
            </w:r>
          </w:p>
          <w:p w14:paraId="4B28297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(1.339)</w:t>
            </w:r>
          </w:p>
        </w:tc>
        <w:tc>
          <w:tcPr>
            <w:tcW w:w="1417" w:type="dxa"/>
          </w:tcPr>
          <w:p w14:paraId="5ECAE9F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1.458</w:t>
            </w:r>
          </w:p>
          <w:p w14:paraId="297F2DC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(1.338)</w:t>
            </w:r>
          </w:p>
        </w:tc>
        <w:tc>
          <w:tcPr>
            <w:tcW w:w="1418" w:type="dxa"/>
          </w:tcPr>
          <w:p w14:paraId="0F0C253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1.279</w:t>
            </w:r>
          </w:p>
          <w:p w14:paraId="5FFC03A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(1.395)</w:t>
            </w:r>
          </w:p>
        </w:tc>
      </w:tr>
      <w:tr w:rsidR="00AF6052" w:rsidRPr="00AF6052" w14:paraId="049B5AEC"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5C07FC0C"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Effective number of parliamentary parties</w:t>
            </w:r>
          </w:p>
        </w:tc>
        <w:tc>
          <w:tcPr>
            <w:tcW w:w="1418" w:type="dxa"/>
          </w:tcPr>
          <w:p w14:paraId="395D3F6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-0.401 ***</w:t>
            </w:r>
          </w:p>
          <w:p w14:paraId="4955897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(0.154)</w:t>
            </w:r>
          </w:p>
        </w:tc>
        <w:tc>
          <w:tcPr>
            <w:tcW w:w="1276" w:type="dxa"/>
          </w:tcPr>
          <w:p w14:paraId="71866AA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-0.376 **</w:t>
            </w:r>
          </w:p>
          <w:p w14:paraId="4CB7324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(0.160)</w:t>
            </w:r>
          </w:p>
        </w:tc>
        <w:tc>
          <w:tcPr>
            <w:tcW w:w="1417" w:type="dxa"/>
          </w:tcPr>
          <w:p w14:paraId="2B10E04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-0.401 ***</w:t>
            </w:r>
          </w:p>
          <w:p w14:paraId="4178E1C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(0.154)</w:t>
            </w:r>
          </w:p>
        </w:tc>
        <w:tc>
          <w:tcPr>
            <w:tcW w:w="1418" w:type="dxa"/>
          </w:tcPr>
          <w:p w14:paraId="55797A6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-0.372 **</w:t>
            </w:r>
          </w:p>
          <w:p w14:paraId="3059EB0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(0.160)</w:t>
            </w:r>
          </w:p>
        </w:tc>
      </w:tr>
      <w:tr w:rsidR="00AF6052" w:rsidRPr="00AF6052" w14:paraId="5C2AE22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6FBB34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Expenditure rules</w:t>
            </w:r>
          </w:p>
        </w:tc>
        <w:tc>
          <w:tcPr>
            <w:tcW w:w="1418" w:type="dxa"/>
          </w:tcPr>
          <w:p w14:paraId="11187BD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-0.182</w:t>
            </w:r>
          </w:p>
          <w:p w14:paraId="7353958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(0.167)</w:t>
            </w:r>
          </w:p>
        </w:tc>
        <w:tc>
          <w:tcPr>
            <w:tcW w:w="1276" w:type="dxa"/>
          </w:tcPr>
          <w:p w14:paraId="689D807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-0.203</w:t>
            </w:r>
          </w:p>
          <w:p w14:paraId="7D56364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(0.173)</w:t>
            </w:r>
          </w:p>
        </w:tc>
        <w:tc>
          <w:tcPr>
            <w:tcW w:w="1417" w:type="dxa"/>
          </w:tcPr>
          <w:p w14:paraId="6F6C8AC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-0.167</w:t>
            </w:r>
          </w:p>
          <w:p w14:paraId="321581A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(0.169)</w:t>
            </w:r>
          </w:p>
        </w:tc>
        <w:tc>
          <w:tcPr>
            <w:tcW w:w="1418" w:type="dxa"/>
          </w:tcPr>
          <w:p w14:paraId="7E1C0A3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-0.203</w:t>
            </w:r>
          </w:p>
          <w:p w14:paraId="14C1717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(0.176)</w:t>
            </w:r>
          </w:p>
        </w:tc>
      </w:tr>
      <w:tr w:rsidR="00AF6052" w:rsidRPr="00AF6052" w14:paraId="5EF78780"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74320E83"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418" w:type="dxa"/>
          </w:tcPr>
          <w:p w14:paraId="3F63A17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0.535 ***</w:t>
            </w:r>
          </w:p>
          <w:p w14:paraId="6C361F0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(0.095)</w:t>
            </w:r>
          </w:p>
        </w:tc>
        <w:tc>
          <w:tcPr>
            <w:tcW w:w="1276" w:type="dxa"/>
          </w:tcPr>
          <w:p w14:paraId="735156B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0.530 ***</w:t>
            </w:r>
          </w:p>
          <w:p w14:paraId="1278780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(0.095)</w:t>
            </w:r>
          </w:p>
        </w:tc>
        <w:tc>
          <w:tcPr>
            <w:tcW w:w="1417" w:type="dxa"/>
          </w:tcPr>
          <w:p w14:paraId="32A1A4B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0.536 ***</w:t>
            </w:r>
          </w:p>
          <w:p w14:paraId="7E3A050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(0.095)</w:t>
            </w:r>
          </w:p>
        </w:tc>
        <w:tc>
          <w:tcPr>
            <w:tcW w:w="1418" w:type="dxa"/>
          </w:tcPr>
          <w:p w14:paraId="12E0E9D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0.533 ***</w:t>
            </w:r>
          </w:p>
          <w:p w14:paraId="5977AB6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(0.095)</w:t>
            </w:r>
          </w:p>
        </w:tc>
      </w:tr>
      <w:tr w:rsidR="00AF6052" w:rsidRPr="00AF6052" w14:paraId="17E7AF78"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91627B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418" w:type="dxa"/>
          </w:tcPr>
          <w:p w14:paraId="41FE9F1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-0.168</w:t>
            </w:r>
          </w:p>
          <w:p w14:paraId="602A797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(0.243)</w:t>
            </w:r>
          </w:p>
        </w:tc>
        <w:tc>
          <w:tcPr>
            <w:tcW w:w="1276" w:type="dxa"/>
          </w:tcPr>
          <w:p w14:paraId="5881CB7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-0.143</w:t>
            </w:r>
          </w:p>
          <w:p w14:paraId="0666EE1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(0.244)</w:t>
            </w:r>
          </w:p>
        </w:tc>
        <w:tc>
          <w:tcPr>
            <w:tcW w:w="1417" w:type="dxa"/>
          </w:tcPr>
          <w:p w14:paraId="35C8D71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-0.169</w:t>
            </w:r>
          </w:p>
          <w:p w14:paraId="74F0C5C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(0.244)</w:t>
            </w:r>
          </w:p>
        </w:tc>
        <w:tc>
          <w:tcPr>
            <w:tcW w:w="1418" w:type="dxa"/>
          </w:tcPr>
          <w:p w14:paraId="53DF57A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0.181</w:t>
            </w:r>
          </w:p>
          <w:p w14:paraId="3A317F2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(0.251)</w:t>
            </w:r>
          </w:p>
        </w:tc>
      </w:tr>
      <w:tr w:rsidR="00AF6052" w:rsidRPr="00AF6052" w14:paraId="699D5E94"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2E43603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418" w:type="dxa"/>
          </w:tcPr>
          <w:p w14:paraId="69CE0A3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-0.306 ***</w:t>
            </w:r>
          </w:p>
          <w:p w14:paraId="206AFF0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(0.109)</w:t>
            </w:r>
          </w:p>
        </w:tc>
        <w:tc>
          <w:tcPr>
            <w:tcW w:w="1276" w:type="dxa"/>
          </w:tcPr>
          <w:p w14:paraId="43C7877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-0.316 ***</w:t>
            </w:r>
          </w:p>
          <w:p w14:paraId="58A4AFB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(0.110)</w:t>
            </w:r>
          </w:p>
        </w:tc>
        <w:tc>
          <w:tcPr>
            <w:tcW w:w="1417" w:type="dxa"/>
          </w:tcPr>
          <w:p w14:paraId="40F6680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-0.304 ***</w:t>
            </w:r>
          </w:p>
          <w:p w14:paraId="4802DA1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(0.108)</w:t>
            </w:r>
          </w:p>
        </w:tc>
        <w:tc>
          <w:tcPr>
            <w:tcW w:w="1418" w:type="dxa"/>
          </w:tcPr>
          <w:p w14:paraId="3075B1F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-0.312 ***</w:t>
            </w:r>
          </w:p>
          <w:p w14:paraId="2E395C7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(0.110)</w:t>
            </w:r>
          </w:p>
        </w:tc>
      </w:tr>
      <w:tr w:rsidR="00AF6052" w:rsidRPr="00AF6052" w14:paraId="3DCE951F"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5423EB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418" w:type="dxa"/>
          </w:tcPr>
          <w:p w14:paraId="696BC77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-0.040 *</w:t>
            </w:r>
          </w:p>
          <w:p w14:paraId="66D119A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276" w:type="dxa"/>
          </w:tcPr>
          <w:p w14:paraId="7ED1A5D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-0.039 *</w:t>
            </w:r>
          </w:p>
          <w:p w14:paraId="4BD4B75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417" w:type="dxa"/>
          </w:tcPr>
          <w:p w14:paraId="3A8B983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-0.040 *</w:t>
            </w:r>
          </w:p>
          <w:p w14:paraId="185C6F7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(0.020)</w:t>
            </w:r>
          </w:p>
        </w:tc>
        <w:tc>
          <w:tcPr>
            <w:tcW w:w="1418" w:type="dxa"/>
          </w:tcPr>
          <w:p w14:paraId="2D2D2C7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-0.039 *</w:t>
            </w:r>
          </w:p>
          <w:p w14:paraId="3910350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r>
      <w:tr w:rsidR="00AF6052" w:rsidRPr="00AF6052" w14:paraId="61A5CC0B"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393BA8B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Spending</w:t>
            </w:r>
          </w:p>
        </w:tc>
        <w:tc>
          <w:tcPr>
            <w:tcW w:w="1418" w:type="dxa"/>
          </w:tcPr>
          <w:p w14:paraId="40C4683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0.744 ***</w:t>
            </w:r>
          </w:p>
          <w:p w14:paraId="49E004B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(0.033)</w:t>
            </w:r>
          </w:p>
        </w:tc>
        <w:tc>
          <w:tcPr>
            <w:tcW w:w="1276" w:type="dxa"/>
          </w:tcPr>
          <w:p w14:paraId="3221B36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0.740 ***</w:t>
            </w:r>
          </w:p>
          <w:p w14:paraId="51ED395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(0.034)</w:t>
            </w:r>
          </w:p>
        </w:tc>
        <w:tc>
          <w:tcPr>
            <w:tcW w:w="1417" w:type="dxa"/>
          </w:tcPr>
          <w:p w14:paraId="14BE535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0.744 ***</w:t>
            </w:r>
          </w:p>
          <w:p w14:paraId="648F1C8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(0.033)</w:t>
            </w:r>
          </w:p>
        </w:tc>
        <w:tc>
          <w:tcPr>
            <w:tcW w:w="1418" w:type="dxa"/>
          </w:tcPr>
          <w:p w14:paraId="614703B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0.740 ***</w:t>
            </w:r>
          </w:p>
          <w:p w14:paraId="7C659F8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(0.034)</w:t>
            </w:r>
          </w:p>
        </w:tc>
      </w:tr>
      <w:tr w:rsidR="00AF6052" w:rsidRPr="00AF6052" w14:paraId="066E67D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0919F48"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Current</w:t>
            </w:r>
          </w:p>
        </w:tc>
        <w:tc>
          <w:tcPr>
            <w:tcW w:w="1418" w:type="dxa"/>
          </w:tcPr>
          <w:p w14:paraId="5D986C7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3B85ECD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1BDCE01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8" w:type="dxa"/>
          </w:tcPr>
          <w:p w14:paraId="038E556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r>
      <w:tr w:rsidR="00AF6052" w:rsidRPr="00AF6052" w14:paraId="44AA9EE8"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5491A74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418" w:type="dxa"/>
          </w:tcPr>
          <w:p w14:paraId="72CA126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-0.535 ***</w:t>
            </w:r>
          </w:p>
          <w:p w14:paraId="4D31A0B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(0.096)</w:t>
            </w:r>
          </w:p>
        </w:tc>
        <w:tc>
          <w:tcPr>
            <w:tcW w:w="1276" w:type="dxa"/>
          </w:tcPr>
          <w:p w14:paraId="03EF3A1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-0.530 ***</w:t>
            </w:r>
          </w:p>
          <w:p w14:paraId="0B9535C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(0.096)</w:t>
            </w:r>
          </w:p>
        </w:tc>
        <w:tc>
          <w:tcPr>
            <w:tcW w:w="1417" w:type="dxa"/>
          </w:tcPr>
          <w:p w14:paraId="763C61C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-0.531 ***</w:t>
            </w:r>
          </w:p>
          <w:p w14:paraId="057F739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(0.096)</w:t>
            </w:r>
          </w:p>
        </w:tc>
        <w:tc>
          <w:tcPr>
            <w:tcW w:w="1418" w:type="dxa"/>
          </w:tcPr>
          <w:p w14:paraId="05817A1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-0.532 ***</w:t>
            </w:r>
          </w:p>
          <w:p w14:paraId="533573D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(0.096)</w:t>
            </w:r>
          </w:p>
        </w:tc>
      </w:tr>
      <w:tr w:rsidR="00AF6052" w:rsidRPr="00AF6052" w14:paraId="1CD78E53"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09EF7E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418" w:type="dxa"/>
          </w:tcPr>
          <w:p w14:paraId="4D99600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0.198</w:t>
            </w:r>
          </w:p>
          <w:p w14:paraId="1005400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(0.250)</w:t>
            </w:r>
          </w:p>
        </w:tc>
        <w:tc>
          <w:tcPr>
            <w:tcW w:w="1276" w:type="dxa"/>
          </w:tcPr>
          <w:p w14:paraId="3476772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0.175</w:t>
            </w:r>
          </w:p>
          <w:p w14:paraId="3FC603D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(0.252)</w:t>
            </w:r>
          </w:p>
        </w:tc>
        <w:tc>
          <w:tcPr>
            <w:tcW w:w="1417" w:type="dxa"/>
          </w:tcPr>
          <w:p w14:paraId="2A8EEFF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0.198</w:t>
            </w:r>
          </w:p>
          <w:p w14:paraId="4898461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(0.252)</w:t>
            </w:r>
          </w:p>
        </w:tc>
        <w:tc>
          <w:tcPr>
            <w:tcW w:w="1418" w:type="dxa"/>
          </w:tcPr>
          <w:p w14:paraId="14C5FA7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0.181</w:t>
            </w:r>
          </w:p>
          <w:p w14:paraId="0A2732E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(0.251)</w:t>
            </w:r>
          </w:p>
        </w:tc>
      </w:tr>
      <w:tr w:rsidR="00AF6052" w:rsidRPr="00AF6052" w14:paraId="34286592"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147BBC8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418" w:type="dxa"/>
          </w:tcPr>
          <w:p w14:paraId="69FD421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0.321 ***</w:t>
            </w:r>
          </w:p>
          <w:p w14:paraId="33DE4B0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(0.113)</w:t>
            </w:r>
          </w:p>
        </w:tc>
        <w:tc>
          <w:tcPr>
            <w:tcW w:w="1276" w:type="dxa"/>
          </w:tcPr>
          <w:p w14:paraId="71F0DBA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0.334 ***</w:t>
            </w:r>
          </w:p>
          <w:p w14:paraId="4027718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(0.115)</w:t>
            </w:r>
          </w:p>
        </w:tc>
        <w:tc>
          <w:tcPr>
            <w:tcW w:w="1417" w:type="dxa"/>
          </w:tcPr>
          <w:p w14:paraId="443B3C8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0.323 ***</w:t>
            </w:r>
          </w:p>
          <w:p w14:paraId="2F8EFEB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(0.113)</w:t>
            </w:r>
          </w:p>
        </w:tc>
        <w:tc>
          <w:tcPr>
            <w:tcW w:w="1418" w:type="dxa"/>
          </w:tcPr>
          <w:p w14:paraId="1BCF426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0.332 ***</w:t>
            </w:r>
          </w:p>
          <w:p w14:paraId="7932FD3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(0.114)</w:t>
            </w:r>
          </w:p>
        </w:tc>
      </w:tr>
      <w:tr w:rsidR="00AF6052" w:rsidRPr="00AF6052" w14:paraId="1275C89D"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CCD5601"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418" w:type="dxa"/>
          </w:tcPr>
          <w:p w14:paraId="3C690E2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0.039 *</w:t>
            </w:r>
          </w:p>
          <w:p w14:paraId="2551957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276" w:type="dxa"/>
          </w:tcPr>
          <w:p w14:paraId="45DFA3C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0.038 *</w:t>
            </w:r>
          </w:p>
          <w:p w14:paraId="2F9B40A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417" w:type="dxa"/>
          </w:tcPr>
          <w:p w14:paraId="720BBF9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0.039 *</w:t>
            </w:r>
          </w:p>
          <w:p w14:paraId="47C3341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418" w:type="dxa"/>
          </w:tcPr>
          <w:p w14:paraId="26B3386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0.038 *</w:t>
            </w:r>
          </w:p>
          <w:p w14:paraId="448737D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r>
      <w:tr w:rsidR="00AF6052" w:rsidRPr="00AF6052" w14:paraId="75ADF495"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4B9DE78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Maastricht</w:t>
            </w:r>
          </w:p>
        </w:tc>
        <w:tc>
          <w:tcPr>
            <w:tcW w:w="1418" w:type="dxa"/>
          </w:tcPr>
          <w:p w14:paraId="03C8249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-0.569</w:t>
            </w:r>
          </w:p>
          <w:p w14:paraId="3030D36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(0.360)</w:t>
            </w:r>
          </w:p>
        </w:tc>
        <w:tc>
          <w:tcPr>
            <w:tcW w:w="1276" w:type="dxa"/>
          </w:tcPr>
          <w:p w14:paraId="5C2AFDB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-0.538</w:t>
            </w:r>
          </w:p>
          <w:p w14:paraId="78554E5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(0.364)</w:t>
            </w:r>
          </w:p>
        </w:tc>
        <w:tc>
          <w:tcPr>
            <w:tcW w:w="1417" w:type="dxa"/>
          </w:tcPr>
          <w:p w14:paraId="7BAC5F0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-0.578</w:t>
            </w:r>
          </w:p>
          <w:p w14:paraId="1EC5E17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(0.360)</w:t>
            </w:r>
          </w:p>
        </w:tc>
        <w:tc>
          <w:tcPr>
            <w:tcW w:w="1418" w:type="dxa"/>
          </w:tcPr>
          <w:p w14:paraId="286750F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-0.554</w:t>
            </w:r>
          </w:p>
          <w:p w14:paraId="1E992F0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(0.363)</w:t>
            </w:r>
          </w:p>
        </w:tc>
      </w:tr>
      <w:tr w:rsidR="00AF6052" w:rsidRPr="00AF6052" w14:paraId="746BA7A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D8CFE8D"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Country effects</w:t>
            </w:r>
          </w:p>
        </w:tc>
        <w:tc>
          <w:tcPr>
            <w:tcW w:w="1418" w:type="dxa"/>
          </w:tcPr>
          <w:p w14:paraId="150E3BF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276" w:type="dxa"/>
          </w:tcPr>
          <w:p w14:paraId="5E1F5D4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744A51D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6233B31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3C5C34B8"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610C2B2D"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Year effects</w:t>
            </w:r>
          </w:p>
        </w:tc>
        <w:tc>
          <w:tcPr>
            <w:tcW w:w="1418" w:type="dxa"/>
          </w:tcPr>
          <w:p w14:paraId="2AE1587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276" w:type="dxa"/>
          </w:tcPr>
          <w:p w14:paraId="220B44B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2556F90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149BE99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4BF3DC4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85F56E7" w14:textId="77777777" w:rsidR="00AF6052" w:rsidRPr="00AF6052" w:rsidRDefault="00AF6052" w:rsidP="00AF6052">
            <w:pPr>
              <w:tabs>
                <w:tab w:val="left" w:pos="284"/>
              </w:tabs>
              <w:rPr>
                <w:rFonts w:ascii="Times New Roman" w:hAnsi="Times New Roman" w:cs="Times New Roman"/>
                <w:b w:val="0"/>
                <w:sz w:val="20"/>
                <w:szCs w:val="24"/>
                <w:vertAlign w:val="superscript"/>
                <w:lang w:val="en-GB"/>
              </w:rPr>
            </w:pPr>
            <w:r w:rsidRPr="00AF6052">
              <w:rPr>
                <w:rFonts w:ascii="Times New Roman" w:hAnsi="Times New Roman" w:cs="Times New Roman"/>
                <w:b w:val="0"/>
                <w:sz w:val="20"/>
                <w:szCs w:val="24"/>
                <w:lang w:val="en-GB"/>
              </w:rPr>
              <w:t>Adjusted R</w:t>
            </w:r>
            <w:r w:rsidRPr="00AF6052">
              <w:rPr>
                <w:rFonts w:ascii="Times New Roman" w:hAnsi="Times New Roman" w:cs="Times New Roman"/>
                <w:b w:val="0"/>
                <w:sz w:val="20"/>
                <w:szCs w:val="24"/>
                <w:vertAlign w:val="superscript"/>
                <w:lang w:val="en-GB"/>
              </w:rPr>
              <w:t>2</w:t>
            </w:r>
          </w:p>
        </w:tc>
        <w:tc>
          <w:tcPr>
            <w:tcW w:w="1418" w:type="dxa"/>
          </w:tcPr>
          <w:p w14:paraId="3C95B08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0.697</w:t>
            </w:r>
          </w:p>
        </w:tc>
        <w:tc>
          <w:tcPr>
            <w:tcW w:w="1276" w:type="dxa"/>
          </w:tcPr>
          <w:p w14:paraId="55A16E3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0.696</w:t>
            </w:r>
          </w:p>
        </w:tc>
        <w:tc>
          <w:tcPr>
            <w:tcW w:w="1417" w:type="dxa"/>
          </w:tcPr>
          <w:p w14:paraId="2D0D87D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0.696</w:t>
            </w:r>
          </w:p>
        </w:tc>
        <w:tc>
          <w:tcPr>
            <w:tcW w:w="1418" w:type="dxa"/>
          </w:tcPr>
          <w:p w14:paraId="7B216A3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0.695</w:t>
            </w:r>
          </w:p>
        </w:tc>
      </w:tr>
      <w:tr w:rsidR="00AF6052" w:rsidRPr="00AF6052" w14:paraId="7B1DE9E1"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6555663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w:t>
            </w:r>
          </w:p>
        </w:tc>
        <w:tc>
          <w:tcPr>
            <w:tcW w:w="1418" w:type="dxa"/>
          </w:tcPr>
          <w:p w14:paraId="183FBD4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497</w:t>
            </w:r>
          </w:p>
        </w:tc>
        <w:tc>
          <w:tcPr>
            <w:tcW w:w="1276" w:type="dxa"/>
          </w:tcPr>
          <w:p w14:paraId="604C159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497</w:t>
            </w:r>
          </w:p>
        </w:tc>
        <w:tc>
          <w:tcPr>
            <w:tcW w:w="1417" w:type="dxa"/>
          </w:tcPr>
          <w:p w14:paraId="61E53DC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497</w:t>
            </w:r>
          </w:p>
        </w:tc>
        <w:tc>
          <w:tcPr>
            <w:tcW w:w="1418" w:type="dxa"/>
          </w:tcPr>
          <w:p w14:paraId="3280327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497</w:t>
            </w:r>
          </w:p>
        </w:tc>
      </w:tr>
      <w:tr w:rsidR="00AF6052" w:rsidRPr="00AF6052" w14:paraId="01A351FD"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14:paraId="45A2625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 xml:space="preserve">Significance levels: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0.01,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0.05,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0.10. Panel corrected standard errors in parentheses.</w:t>
            </w:r>
          </w:p>
        </w:tc>
      </w:tr>
    </w:tbl>
    <w:p w14:paraId="718D1B18" w14:textId="77777777" w:rsidR="00AF6052" w:rsidRDefault="00AF6052" w:rsidP="00AF6052">
      <w:pPr>
        <w:pStyle w:val="NoSpacing"/>
        <w:rPr>
          <w:rFonts w:ascii="Times New Roman" w:hAnsi="Times New Roman" w:cs="Times New Roman"/>
          <w:sz w:val="24"/>
          <w:szCs w:val="24"/>
        </w:rPr>
      </w:pPr>
    </w:p>
    <w:p w14:paraId="4D554CCC" w14:textId="77777777" w:rsidR="00AF6052" w:rsidRDefault="00AF6052">
      <w:pPr>
        <w:rPr>
          <w:rFonts w:ascii="Times New Roman" w:hAnsi="Times New Roman" w:cs="Times New Roman"/>
          <w:sz w:val="24"/>
          <w:szCs w:val="24"/>
        </w:rPr>
      </w:pPr>
      <w:r>
        <w:rPr>
          <w:rFonts w:ascii="Times New Roman" w:hAnsi="Times New Roman" w:cs="Times New Roman"/>
          <w:sz w:val="24"/>
          <w:szCs w:val="24"/>
        </w:rPr>
        <w:br w:type="page"/>
      </w:r>
    </w:p>
    <w:tbl>
      <w:tblPr>
        <w:tblStyle w:val="GridTable2"/>
        <w:tblW w:w="0" w:type="auto"/>
        <w:tblLook w:val="04A0" w:firstRow="1" w:lastRow="0" w:firstColumn="1" w:lastColumn="0" w:noHBand="0" w:noVBand="1"/>
      </w:tblPr>
      <w:tblGrid>
        <w:gridCol w:w="4077"/>
        <w:gridCol w:w="1418"/>
        <w:gridCol w:w="1276"/>
        <w:gridCol w:w="1417"/>
        <w:gridCol w:w="1418"/>
      </w:tblGrid>
      <w:tr w:rsidR="00AF6052" w:rsidRPr="00AF6052" w14:paraId="52DC30B4"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14:paraId="5C7014D6" w14:textId="3F94BE6D" w:rsidR="00AF6052" w:rsidRPr="00AF6052" w:rsidRDefault="00AF6052" w:rsidP="00E05E7A">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lastRenderedPageBreak/>
              <w:t>Table S</w:t>
            </w:r>
            <w:r w:rsidR="000525FE">
              <w:rPr>
                <w:rFonts w:ascii="Times New Roman" w:hAnsi="Times New Roman" w:cs="Times New Roman"/>
                <w:b w:val="0"/>
                <w:sz w:val="20"/>
                <w:szCs w:val="24"/>
                <w:lang w:val="en-GB"/>
              </w:rPr>
              <w:t>6</w:t>
            </w:r>
            <w:r w:rsidRPr="00AF6052">
              <w:rPr>
                <w:rFonts w:ascii="Times New Roman" w:hAnsi="Times New Roman" w:cs="Times New Roman"/>
                <w:b w:val="0"/>
                <w:sz w:val="20"/>
                <w:szCs w:val="24"/>
                <w:lang w:val="en-GB"/>
              </w:rPr>
              <w:t>.</w:t>
            </w:r>
            <w:r w:rsidR="000525FE">
              <w:rPr>
                <w:rFonts w:ascii="Times New Roman" w:hAnsi="Times New Roman" w:cs="Times New Roman"/>
                <w:b w:val="0"/>
                <w:sz w:val="20"/>
                <w:szCs w:val="24"/>
                <w:lang w:val="en-GB"/>
              </w:rPr>
              <w:t xml:space="preserve"> Robustness tests: 11 post-communist countries. Dependent variable:</w:t>
            </w:r>
            <w:r w:rsidRPr="00AF6052">
              <w:rPr>
                <w:rFonts w:ascii="Times New Roman" w:hAnsi="Times New Roman" w:cs="Times New Roman"/>
                <w:b w:val="0"/>
                <w:sz w:val="20"/>
                <w:szCs w:val="24"/>
                <w:lang w:val="en-GB"/>
              </w:rPr>
              <w:t xml:space="preserve"> total general government spending (% of GDP)</w:t>
            </w:r>
            <w:r w:rsidR="000525FE">
              <w:rPr>
                <w:rFonts w:ascii="Times New Roman" w:hAnsi="Times New Roman" w:cs="Times New Roman"/>
                <w:b w:val="0"/>
                <w:sz w:val="20"/>
                <w:szCs w:val="24"/>
                <w:lang w:val="en-GB"/>
              </w:rPr>
              <w:t>.</w:t>
            </w:r>
            <w:r w:rsidRPr="00AF6052">
              <w:rPr>
                <w:rFonts w:ascii="Times New Roman" w:hAnsi="Times New Roman" w:cs="Times New Roman"/>
                <w:b w:val="0"/>
                <w:sz w:val="20"/>
                <w:szCs w:val="24"/>
                <w:lang w:val="en-GB"/>
              </w:rPr>
              <w:t xml:space="preserve"> </w:t>
            </w:r>
          </w:p>
        </w:tc>
      </w:tr>
      <w:tr w:rsidR="00AF6052" w:rsidRPr="00AF6052" w14:paraId="549D003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44556DC" w14:textId="77777777" w:rsidR="00AF6052" w:rsidRPr="00AF6052" w:rsidRDefault="00AF6052" w:rsidP="00AF6052">
            <w:pPr>
              <w:tabs>
                <w:tab w:val="left" w:pos="284"/>
              </w:tabs>
              <w:rPr>
                <w:rFonts w:ascii="Times New Roman" w:hAnsi="Times New Roman" w:cs="Times New Roman"/>
                <w:b w:val="0"/>
                <w:sz w:val="20"/>
                <w:szCs w:val="24"/>
                <w:lang w:val="en-GB"/>
              </w:rPr>
            </w:pPr>
          </w:p>
        </w:tc>
        <w:tc>
          <w:tcPr>
            <w:tcW w:w="1418" w:type="dxa"/>
          </w:tcPr>
          <w:p w14:paraId="53221E3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w:t>
            </w:r>
          </w:p>
        </w:tc>
        <w:tc>
          <w:tcPr>
            <w:tcW w:w="1276" w:type="dxa"/>
          </w:tcPr>
          <w:p w14:paraId="5EEE448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w:t>
            </w:r>
          </w:p>
        </w:tc>
        <w:tc>
          <w:tcPr>
            <w:tcW w:w="1417" w:type="dxa"/>
          </w:tcPr>
          <w:p w14:paraId="75C8B8E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III</w:t>
            </w:r>
          </w:p>
        </w:tc>
        <w:tc>
          <w:tcPr>
            <w:tcW w:w="1418" w:type="dxa"/>
          </w:tcPr>
          <w:p w14:paraId="3069598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vertAlign w:val="superscript"/>
                <w:lang w:val="en-GB"/>
              </w:rPr>
            </w:pPr>
            <w:r w:rsidRPr="00AF6052">
              <w:rPr>
                <w:rFonts w:ascii="Times New Roman" w:hAnsi="Times New Roman" w:cs="Times New Roman"/>
                <w:sz w:val="20"/>
                <w:szCs w:val="24"/>
                <w:lang w:val="en-GB"/>
              </w:rPr>
              <w:t>IV</w:t>
            </w:r>
          </w:p>
        </w:tc>
      </w:tr>
      <w:tr w:rsidR="00AF6052" w:rsidRPr="00AF6052" w14:paraId="1424B529"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261D1159"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Lagged</w:t>
            </w:r>
          </w:p>
        </w:tc>
        <w:tc>
          <w:tcPr>
            <w:tcW w:w="1418" w:type="dxa"/>
          </w:tcPr>
          <w:p w14:paraId="442F49F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653653C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70384C6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3AD8398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r>
      <w:tr w:rsidR="00AF6052" w:rsidRPr="00AF6052" w14:paraId="55F255D1"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F469EB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w:t>
            </w:r>
          </w:p>
        </w:tc>
        <w:tc>
          <w:tcPr>
            <w:tcW w:w="1418" w:type="dxa"/>
          </w:tcPr>
          <w:p w14:paraId="3342BA0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0.455 *</w:t>
            </w:r>
          </w:p>
          <w:p w14:paraId="21E679B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(0.240)</w:t>
            </w:r>
          </w:p>
        </w:tc>
        <w:tc>
          <w:tcPr>
            <w:tcW w:w="1276" w:type="dxa"/>
          </w:tcPr>
          <w:p w14:paraId="21D7B0D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1.047 ***</w:t>
            </w:r>
          </w:p>
          <w:p w14:paraId="6AA8797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(0.379)</w:t>
            </w:r>
          </w:p>
        </w:tc>
        <w:tc>
          <w:tcPr>
            <w:tcW w:w="1417" w:type="dxa"/>
          </w:tcPr>
          <w:p w14:paraId="5C48444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1.064</w:t>
            </w:r>
          </w:p>
          <w:p w14:paraId="5B717D7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(0.970)</w:t>
            </w:r>
          </w:p>
        </w:tc>
        <w:tc>
          <w:tcPr>
            <w:tcW w:w="1418" w:type="dxa"/>
          </w:tcPr>
          <w:p w14:paraId="2BE808B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4.512 ***</w:t>
            </w:r>
          </w:p>
          <w:p w14:paraId="7FA41CD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(1.423)</w:t>
            </w:r>
          </w:p>
        </w:tc>
      </w:tr>
      <w:tr w:rsidR="00AF6052" w:rsidRPr="00AF6052" w14:paraId="1EC23EC3"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4CD30F5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w:t>
            </w:r>
          </w:p>
        </w:tc>
        <w:tc>
          <w:tcPr>
            <w:tcW w:w="1418" w:type="dxa"/>
          </w:tcPr>
          <w:p w14:paraId="57FF487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2.678</w:t>
            </w:r>
          </w:p>
          <w:p w14:paraId="778C570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(1.938)</w:t>
            </w:r>
          </w:p>
        </w:tc>
        <w:tc>
          <w:tcPr>
            <w:tcW w:w="1276" w:type="dxa"/>
          </w:tcPr>
          <w:p w14:paraId="5DF4425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15.025 **</w:t>
            </w:r>
          </w:p>
          <w:p w14:paraId="7EA1316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(7.178)</w:t>
            </w:r>
          </w:p>
        </w:tc>
        <w:tc>
          <w:tcPr>
            <w:tcW w:w="1417" w:type="dxa"/>
          </w:tcPr>
          <w:p w14:paraId="08F1590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2.659</w:t>
            </w:r>
          </w:p>
          <w:p w14:paraId="2DF0E09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(1.925)</w:t>
            </w:r>
          </w:p>
        </w:tc>
        <w:tc>
          <w:tcPr>
            <w:tcW w:w="1418" w:type="dxa"/>
          </w:tcPr>
          <w:p w14:paraId="0CE40D0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85.507 **</w:t>
            </w:r>
          </w:p>
          <w:p w14:paraId="23D4335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(36.010)</w:t>
            </w:r>
          </w:p>
        </w:tc>
      </w:tr>
      <w:tr w:rsidR="00AF6052" w:rsidRPr="00AF6052" w14:paraId="5F71E0E7"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CEE947C"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Quality of government</w:t>
            </w:r>
          </w:p>
        </w:tc>
        <w:tc>
          <w:tcPr>
            <w:tcW w:w="1418" w:type="dxa"/>
          </w:tcPr>
          <w:p w14:paraId="07C3242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0.615</w:t>
            </w:r>
          </w:p>
          <w:p w14:paraId="644DB99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(0.560)</w:t>
            </w:r>
          </w:p>
        </w:tc>
        <w:tc>
          <w:tcPr>
            <w:tcW w:w="1276" w:type="dxa"/>
          </w:tcPr>
          <w:p w14:paraId="14D69BA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0.356</w:t>
            </w:r>
          </w:p>
          <w:p w14:paraId="081DDA1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(0.531)</w:t>
            </w:r>
          </w:p>
        </w:tc>
        <w:tc>
          <w:tcPr>
            <w:tcW w:w="1417" w:type="dxa"/>
          </w:tcPr>
          <w:p w14:paraId="7C44735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0.857</w:t>
            </w:r>
          </w:p>
          <w:p w14:paraId="6909489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(0.769)</w:t>
            </w:r>
          </w:p>
        </w:tc>
        <w:tc>
          <w:tcPr>
            <w:tcW w:w="1418" w:type="dxa"/>
          </w:tcPr>
          <w:p w14:paraId="2432921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1.339 *</w:t>
            </w:r>
          </w:p>
          <w:p w14:paraId="431A350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(0.793)</w:t>
            </w:r>
          </w:p>
        </w:tc>
      </w:tr>
      <w:tr w:rsidR="00AF6052" w:rsidRPr="00AF6052" w14:paraId="7B8CA042"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2ECDEC10"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w:t>
            </w:r>
          </w:p>
        </w:tc>
        <w:tc>
          <w:tcPr>
            <w:tcW w:w="1418" w:type="dxa"/>
          </w:tcPr>
          <w:p w14:paraId="2CE5FC1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0E05469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-5.834 *</w:t>
            </w:r>
          </w:p>
          <w:p w14:paraId="7B70E95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(3.318)</w:t>
            </w:r>
          </w:p>
        </w:tc>
        <w:tc>
          <w:tcPr>
            <w:tcW w:w="1417" w:type="dxa"/>
          </w:tcPr>
          <w:p w14:paraId="35B47F1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687BFF6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-41.142 **</w:t>
            </w:r>
          </w:p>
          <w:p w14:paraId="7801E3C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(16.327)</w:t>
            </w:r>
          </w:p>
        </w:tc>
      </w:tr>
      <w:tr w:rsidR="00AF6052" w:rsidRPr="00AF6052" w14:paraId="67CB19E5"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CED091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Quality of gov’t</w:t>
            </w:r>
          </w:p>
        </w:tc>
        <w:tc>
          <w:tcPr>
            <w:tcW w:w="1418" w:type="dxa"/>
          </w:tcPr>
          <w:p w14:paraId="0C83E1E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3A7EF7A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33EF57C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-0.098</w:t>
            </w:r>
          </w:p>
          <w:p w14:paraId="000710D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(0.160)</w:t>
            </w:r>
          </w:p>
        </w:tc>
        <w:tc>
          <w:tcPr>
            <w:tcW w:w="1418" w:type="dxa"/>
          </w:tcPr>
          <w:p w14:paraId="2A1CB2C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-0.562 **</w:t>
            </w:r>
          </w:p>
          <w:p w14:paraId="2A039DD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(0.239)</w:t>
            </w:r>
          </w:p>
        </w:tc>
      </w:tr>
      <w:tr w:rsidR="00AF6052" w:rsidRPr="00AF6052" w14:paraId="31AF73B4"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75AD4965"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Dispersion of power × Quality of gov’t</w:t>
            </w:r>
          </w:p>
        </w:tc>
        <w:tc>
          <w:tcPr>
            <w:tcW w:w="1418" w:type="dxa"/>
          </w:tcPr>
          <w:p w14:paraId="13E5946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276" w:type="dxa"/>
          </w:tcPr>
          <w:p w14:paraId="697B6F9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7" w:type="dxa"/>
          </w:tcPr>
          <w:p w14:paraId="3F73C4F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p>
        </w:tc>
        <w:tc>
          <w:tcPr>
            <w:tcW w:w="1418" w:type="dxa"/>
          </w:tcPr>
          <w:p w14:paraId="5758603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-11.242 **</w:t>
            </w:r>
          </w:p>
          <w:p w14:paraId="747117E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(5.656)</w:t>
            </w:r>
          </w:p>
        </w:tc>
      </w:tr>
      <w:tr w:rsidR="00AF6052" w:rsidRPr="00AF6052" w14:paraId="1DED044D"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2F6986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Number of gov’t parties × Dispersion of power × Quality of gov’t</w:t>
            </w:r>
          </w:p>
        </w:tc>
        <w:tc>
          <w:tcPr>
            <w:tcW w:w="1418" w:type="dxa"/>
          </w:tcPr>
          <w:p w14:paraId="39429E3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4BBC46D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10F5D1E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8" w:type="dxa"/>
          </w:tcPr>
          <w:p w14:paraId="4181C50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5.703 **</w:t>
            </w:r>
          </w:p>
          <w:p w14:paraId="2A6FCBD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(2.609)</w:t>
            </w:r>
          </w:p>
        </w:tc>
      </w:tr>
      <w:tr w:rsidR="00AF6052" w:rsidRPr="00AF6052" w14:paraId="2825E34A"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28CAD31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Left-right</w:t>
            </w:r>
          </w:p>
        </w:tc>
        <w:tc>
          <w:tcPr>
            <w:tcW w:w="1418" w:type="dxa"/>
          </w:tcPr>
          <w:p w14:paraId="0811006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-0.066 ***</w:t>
            </w:r>
          </w:p>
          <w:p w14:paraId="0F48801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c>
          <w:tcPr>
            <w:tcW w:w="1276" w:type="dxa"/>
          </w:tcPr>
          <w:p w14:paraId="6B6635E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-0.072 ***</w:t>
            </w:r>
          </w:p>
          <w:p w14:paraId="4B2E2F4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(0.023)</w:t>
            </w:r>
          </w:p>
        </w:tc>
        <w:tc>
          <w:tcPr>
            <w:tcW w:w="1417" w:type="dxa"/>
          </w:tcPr>
          <w:p w14:paraId="45D8097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-0.063 ***</w:t>
            </w:r>
          </w:p>
          <w:p w14:paraId="0BEFD1D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(0.021)</w:t>
            </w:r>
          </w:p>
        </w:tc>
        <w:tc>
          <w:tcPr>
            <w:tcW w:w="1418" w:type="dxa"/>
          </w:tcPr>
          <w:p w14:paraId="0A51835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-0.074 ***</w:t>
            </w:r>
          </w:p>
          <w:p w14:paraId="742770F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r>
      <w:tr w:rsidR="00AF6052" w:rsidRPr="00AF6052" w14:paraId="3E061DB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08D57D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Caretaker time</w:t>
            </w:r>
          </w:p>
        </w:tc>
        <w:tc>
          <w:tcPr>
            <w:tcW w:w="1418" w:type="dxa"/>
          </w:tcPr>
          <w:p w14:paraId="596F914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0.109</w:t>
            </w:r>
          </w:p>
          <w:p w14:paraId="2825E14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(1.900)</w:t>
            </w:r>
          </w:p>
        </w:tc>
        <w:tc>
          <w:tcPr>
            <w:tcW w:w="1276" w:type="dxa"/>
          </w:tcPr>
          <w:p w14:paraId="50415F3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0.040</w:t>
            </w:r>
          </w:p>
          <w:p w14:paraId="76EF118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(1.960)</w:t>
            </w:r>
          </w:p>
        </w:tc>
        <w:tc>
          <w:tcPr>
            <w:tcW w:w="1417" w:type="dxa"/>
          </w:tcPr>
          <w:p w14:paraId="4C7F6F1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-0.133</w:t>
            </w:r>
          </w:p>
          <w:p w14:paraId="4FD658B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(2.002)</w:t>
            </w:r>
          </w:p>
        </w:tc>
        <w:tc>
          <w:tcPr>
            <w:tcW w:w="1418" w:type="dxa"/>
          </w:tcPr>
          <w:p w14:paraId="6D16529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-0.128</w:t>
            </w:r>
          </w:p>
          <w:p w14:paraId="0C6C9E6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(2.275)</w:t>
            </w:r>
          </w:p>
        </w:tc>
      </w:tr>
      <w:tr w:rsidR="00AF6052" w:rsidRPr="00AF6052" w14:paraId="252A4DF6"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BAE4A07"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Effective number of parliamentary parties</w:t>
            </w:r>
          </w:p>
        </w:tc>
        <w:tc>
          <w:tcPr>
            <w:tcW w:w="1418" w:type="dxa"/>
          </w:tcPr>
          <w:p w14:paraId="385A948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0.027</w:t>
            </w:r>
          </w:p>
          <w:p w14:paraId="060102C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(0.360)</w:t>
            </w:r>
          </w:p>
        </w:tc>
        <w:tc>
          <w:tcPr>
            <w:tcW w:w="1276" w:type="dxa"/>
          </w:tcPr>
          <w:p w14:paraId="6FD3FF7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-0.236</w:t>
            </w:r>
          </w:p>
          <w:p w14:paraId="32FCE93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(0.386)</w:t>
            </w:r>
          </w:p>
        </w:tc>
        <w:tc>
          <w:tcPr>
            <w:tcW w:w="1417" w:type="dxa"/>
          </w:tcPr>
          <w:p w14:paraId="2B8B295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0.017</w:t>
            </w:r>
          </w:p>
          <w:p w14:paraId="14BE947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(0.367)</w:t>
            </w:r>
          </w:p>
        </w:tc>
        <w:tc>
          <w:tcPr>
            <w:tcW w:w="1418" w:type="dxa"/>
          </w:tcPr>
          <w:p w14:paraId="6E52CEE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-0.402</w:t>
            </w:r>
          </w:p>
          <w:p w14:paraId="79D96CA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(0.339)</w:t>
            </w:r>
          </w:p>
        </w:tc>
      </w:tr>
      <w:tr w:rsidR="00AF6052" w:rsidRPr="00AF6052" w14:paraId="2365A6B0"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2FDA39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Expenditure rules</w:t>
            </w:r>
          </w:p>
        </w:tc>
        <w:tc>
          <w:tcPr>
            <w:tcW w:w="1418" w:type="dxa"/>
          </w:tcPr>
          <w:p w14:paraId="377AC8A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0.116</w:t>
            </w:r>
          </w:p>
          <w:p w14:paraId="7C7089D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(0.324)</w:t>
            </w:r>
          </w:p>
        </w:tc>
        <w:tc>
          <w:tcPr>
            <w:tcW w:w="1276" w:type="dxa"/>
          </w:tcPr>
          <w:p w14:paraId="0465729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-0.206</w:t>
            </w:r>
          </w:p>
          <w:p w14:paraId="42E926F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(0.332)</w:t>
            </w:r>
          </w:p>
        </w:tc>
        <w:tc>
          <w:tcPr>
            <w:tcW w:w="1417" w:type="dxa"/>
          </w:tcPr>
          <w:p w14:paraId="058919C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0.106</w:t>
            </w:r>
          </w:p>
          <w:p w14:paraId="77AF337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(0.317)</w:t>
            </w:r>
          </w:p>
        </w:tc>
        <w:tc>
          <w:tcPr>
            <w:tcW w:w="1418" w:type="dxa"/>
          </w:tcPr>
          <w:p w14:paraId="175681A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0.285</w:t>
            </w:r>
          </w:p>
          <w:p w14:paraId="6CB97FB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(0.324)</w:t>
            </w:r>
          </w:p>
        </w:tc>
      </w:tr>
      <w:tr w:rsidR="00AF6052" w:rsidRPr="00AF6052" w14:paraId="76F94C79"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DB876B2"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418" w:type="dxa"/>
          </w:tcPr>
          <w:p w14:paraId="78AE4C7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0.529</w:t>
            </w:r>
          </w:p>
          <w:p w14:paraId="51B7C40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(0.340)</w:t>
            </w:r>
          </w:p>
        </w:tc>
        <w:tc>
          <w:tcPr>
            <w:tcW w:w="1276" w:type="dxa"/>
          </w:tcPr>
          <w:p w14:paraId="11E8EC5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0.574 *</w:t>
            </w:r>
          </w:p>
          <w:p w14:paraId="2FBF48E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(0.326)</w:t>
            </w:r>
          </w:p>
        </w:tc>
        <w:tc>
          <w:tcPr>
            <w:tcW w:w="1417" w:type="dxa"/>
          </w:tcPr>
          <w:p w14:paraId="585C9F7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0.534</w:t>
            </w:r>
          </w:p>
          <w:p w14:paraId="745E27A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(0.340)</w:t>
            </w:r>
          </w:p>
        </w:tc>
        <w:tc>
          <w:tcPr>
            <w:tcW w:w="1418" w:type="dxa"/>
          </w:tcPr>
          <w:p w14:paraId="5B248EA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0.486</w:t>
            </w:r>
          </w:p>
          <w:p w14:paraId="2480A9A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(0.320)</w:t>
            </w:r>
          </w:p>
        </w:tc>
      </w:tr>
      <w:tr w:rsidR="00AF6052" w:rsidRPr="00AF6052" w14:paraId="1775B16F"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4F7B1DF"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418" w:type="dxa"/>
          </w:tcPr>
          <w:p w14:paraId="3D6F91D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0.369</w:t>
            </w:r>
          </w:p>
          <w:p w14:paraId="7C3B29D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(0.973)</w:t>
            </w:r>
          </w:p>
        </w:tc>
        <w:tc>
          <w:tcPr>
            <w:tcW w:w="1276" w:type="dxa"/>
          </w:tcPr>
          <w:p w14:paraId="04C2030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0.087</w:t>
            </w:r>
          </w:p>
          <w:p w14:paraId="21FB64E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(0.970)</w:t>
            </w:r>
          </w:p>
        </w:tc>
        <w:tc>
          <w:tcPr>
            <w:tcW w:w="1417" w:type="dxa"/>
          </w:tcPr>
          <w:p w14:paraId="445BF78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0.338</w:t>
            </w:r>
          </w:p>
          <w:p w14:paraId="17347DB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(0.974)</w:t>
            </w:r>
          </w:p>
        </w:tc>
        <w:tc>
          <w:tcPr>
            <w:tcW w:w="1418" w:type="dxa"/>
          </w:tcPr>
          <w:p w14:paraId="53C7B6B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-0.064</w:t>
            </w:r>
          </w:p>
          <w:p w14:paraId="2FBA41A9"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(0.941)</w:t>
            </w:r>
          </w:p>
        </w:tc>
      </w:tr>
      <w:tr w:rsidR="00AF6052" w:rsidRPr="00AF6052" w14:paraId="13261C6B"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1924BC47"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418" w:type="dxa"/>
          </w:tcPr>
          <w:p w14:paraId="3157B82D"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-0.149</w:t>
            </w:r>
          </w:p>
          <w:p w14:paraId="0D415BA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(0.118)</w:t>
            </w:r>
          </w:p>
        </w:tc>
        <w:tc>
          <w:tcPr>
            <w:tcW w:w="1276" w:type="dxa"/>
          </w:tcPr>
          <w:p w14:paraId="1F66168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-0.155</w:t>
            </w:r>
          </w:p>
          <w:p w14:paraId="2A7BBC8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(0.117)</w:t>
            </w:r>
          </w:p>
        </w:tc>
        <w:tc>
          <w:tcPr>
            <w:tcW w:w="1417" w:type="dxa"/>
          </w:tcPr>
          <w:p w14:paraId="67FC14F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-0.146</w:t>
            </w:r>
          </w:p>
          <w:p w14:paraId="4CBDB2C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(0.118)</w:t>
            </w:r>
          </w:p>
        </w:tc>
        <w:tc>
          <w:tcPr>
            <w:tcW w:w="1418" w:type="dxa"/>
          </w:tcPr>
          <w:p w14:paraId="2480751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-0.201 *</w:t>
            </w:r>
          </w:p>
          <w:p w14:paraId="6F18529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(0.116)</w:t>
            </w:r>
          </w:p>
        </w:tc>
      </w:tr>
      <w:tr w:rsidR="00AF6052" w:rsidRPr="00AF6052" w14:paraId="479FD6D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81CDE2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418" w:type="dxa"/>
          </w:tcPr>
          <w:p w14:paraId="4683819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-0.042 *</w:t>
            </w:r>
          </w:p>
          <w:p w14:paraId="3E0F6E9F"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(0.026)</w:t>
            </w:r>
          </w:p>
        </w:tc>
        <w:tc>
          <w:tcPr>
            <w:tcW w:w="1276" w:type="dxa"/>
          </w:tcPr>
          <w:p w14:paraId="7113B1C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-0.053 **</w:t>
            </w:r>
          </w:p>
          <w:p w14:paraId="1B97642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(0.026)</w:t>
            </w:r>
          </w:p>
        </w:tc>
        <w:tc>
          <w:tcPr>
            <w:tcW w:w="1417" w:type="dxa"/>
          </w:tcPr>
          <w:p w14:paraId="19EAE03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-0.052 *</w:t>
            </w:r>
          </w:p>
          <w:p w14:paraId="62A7D3C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(0.027)</w:t>
            </w:r>
          </w:p>
        </w:tc>
        <w:tc>
          <w:tcPr>
            <w:tcW w:w="1418" w:type="dxa"/>
          </w:tcPr>
          <w:p w14:paraId="5B75400E"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-0.061 **</w:t>
            </w:r>
          </w:p>
          <w:p w14:paraId="3C273818"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(0.026)</w:t>
            </w:r>
          </w:p>
        </w:tc>
      </w:tr>
      <w:tr w:rsidR="00AF6052" w:rsidRPr="00AF6052" w14:paraId="05402180"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5A020C69"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Spending</w:t>
            </w:r>
          </w:p>
        </w:tc>
        <w:tc>
          <w:tcPr>
            <w:tcW w:w="1418" w:type="dxa"/>
          </w:tcPr>
          <w:p w14:paraId="1BA3003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0.273 ***</w:t>
            </w:r>
          </w:p>
          <w:p w14:paraId="574C49A5"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(0.081)</w:t>
            </w:r>
          </w:p>
        </w:tc>
        <w:tc>
          <w:tcPr>
            <w:tcW w:w="1276" w:type="dxa"/>
          </w:tcPr>
          <w:p w14:paraId="24B22EF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0.293 ***</w:t>
            </w:r>
          </w:p>
          <w:p w14:paraId="62C05C0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(0.077)</w:t>
            </w:r>
          </w:p>
        </w:tc>
        <w:tc>
          <w:tcPr>
            <w:tcW w:w="1417" w:type="dxa"/>
          </w:tcPr>
          <w:p w14:paraId="0898198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0.274 ***</w:t>
            </w:r>
          </w:p>
          <w:p w14:paraId="4E18B386"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(0.081)</w:t>
            </w:r>
          </w:p>
        </w:tc>
        <w:tc>
          <w:tcPr>
            <w:tcW w:w="1418" w:type="dxa"/>
          </w:tcPr>
          <w:p w14:paraId="24AC073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0.262 ***</w:t>
            </w:r>
          </w:p>
          <w:p w14:paraId="769D2277"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(0.080)</w:t>
            </w:r>
          </w:p>
        </w:tc>
      </w:tr>
      <w:tr w:rsidR="00AF6052" w:rsidRPr="00AF6052" w14:paraId="49A5401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851DF21" w14:textId="77777777" w:rsidR="00AF6052" w:rsidRPr="00AF6052" w:rsidRDefault="00AF6052" w:rsidP="00AF6052">
            <w:pPr>
              <w:tabs>
                <w:tab w:val="left" w:pos="284"/>
              </w:tabs>
              <w:rPr>
                <w:rFonts w:ascii="Times New Roman" w:hAnsi="Times New Roman" w:cs="Times New Roman"/>
                <w:b w:val="0"/>
                <w:i/>
                <w:sz w:val="20"/>
                <w:szCs w:val="24"/>
                <w:lang w:val="en-GB"/>
              </w:rPr>
            </w:pPr>
            <w:r w:rsidRPr="00AF6052">
              <w:rPr>
                <w:rFonts w:ascii="Times New Roman" w:hAnsi="Times New Roman" w:cs="Times New Roman"/>
                <w:b w:val="0"/>
                <w:i/>
                <w:sz w:val="20"/>
                <w:szCs w:val="24"/>
                <w:lang w:val="en-GB"/>
              </w:rPr>
              <w:t>Current</w:t>
            </w:r>
          </w:p>
        </w:tc>
        <w:tc>
          <w:tcPr>
            <w:tcW w:w="1418" w:type="dxa"/>
          </w:tcPr>
          <w:p w14:paraId="47E9AE3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276" w:type="dxa"/>
          </w:tcPr>
          <w:p w14:paraId="6ACE04F1"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7" w:type="dxa"/>
          </w:tcPr>
          <w:p w14:paraId="7CA086E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c>
          <w:tcPr>
            <w:tcW w:w="1418" w:type="dxa"/>
          </w:tcPr>
          <w:p w14:paraId="35639DB0"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p>
        </w:tc>
      </w:tr>
      <w:tr w:rsidR="00AF6052" w:rsidRPr="00AF6052" w14:paraId="53BE0F3C"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6398229E"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GDP per capita</w:t>
            </w:r>
          </w:p>
        </w:tc>
        <w:tc>
          <w:tcPr>
            <w:tcW w:w="1418" w:type="dxa"/>
          </w:tcPr>
          <w:p w14:paraId="5E75020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-0.311</w:t>
            </w:r>
          </w:p>
          <w:p w14:paraId="49DCBA3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(0.304)</w:t>
            </w:r>
          </w:p>
        </w:tc>
        <w:tc>
          <w:tcPr>
            <w:tcW w:w="1276" w:type="dxa"/>
          </w:tcPr>
          <w:p w14:paraId="33DF9AE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-0.362</w:t>
            </w:r>
          </w:p>
          <w:p w14:paraId="2445829B"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(0.300)</w:t>
            </w:r>
          </w:p>
        </w:tc>
        <w:tc>
          <w:tcPr>
            <w:tcW w:w="1417" w:type="dxa"/>
          </w:tcPr>
          <w:p w14:paraId="19B0381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-0.323</w:t>
            </w:r>
          </w:p>
          <w:p w14:paraId="1865BF80"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(0.304)</w:t>
            </w:r>
          </w:p>
        </w:tc>
        <w:tc>
          <w:tcPr>
            <w:tcW w:w="1418" w:type="dxa"/>
          </w:tcPr>
          <w:p w14:paraId="12705AD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-0.383</w:t>
            </w:r>
          </w:p>
          <w:p w14:paraId="7B5A56B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(0.286)</w:t>
            </w:r>
          </w:p>
        </w:tc>
      </w:tr>
      <w:tr w:rsidR="00AF6052" w:rsidRPr="00AF6052" w14:paraId="50EA04C8"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D5B5FC4"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Age dependency</w:t>
            </w:r>
          </w:p>
        </w:tc>
        <w:tc>
          <w:tcPr>
            <w:tcW w:w="1418" w:type="dxa"/>
          </w:tcPr>
          <w:p w14:paraId="7575BC6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0.090</w:t>
            </w:r>
          </w:p>
          <w:p w14:paraId="40CA230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(0.980)</w:t>
            </w:r>
          </w:p>
        </w:tc>
        <w:tc>
          <w:tcPr>
            <w:tcW w:w="1276" w:type="dxa"/>
          </w:tcPr>
          <w:p w14:paraId="25AE620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0.391</w:t>
            </w:r>
          </w:p>
          <w:p w14:paraId="2DF3F0B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(0.976)</w:t>
            </w:r>
          </w:p>
        </w:tc>
        <w:tc>
          <w:tcPr>
            <w:tcW w:w="1417" w:type="dxa"/>
          </w:tcPr>
          <w:p w14:paraId="0265DF6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0.131</w:t>
            </w:r>
          </w:p>
          <w:p w14:paraId="1938BDE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(0.983)</w:t>
            </w:r>
          </w:p>
        </w:tc>
        <w:tc>
          <w:tcPr>
            <w:tcW w:w="1418" w:type="dxa"/>
          </w:tcPr>
          <w:p w14:paraId="30DAED7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0.515</w:t>
            </w:r>
          </w:p>
          <w:p w14:paraId="59D4B9D5"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(0.943)</w:t>
            </w:r>
          </w:p>
        </w:tc>
      </w:tr>
      <w:tr w:rsidR="00AF6052" w:rsidRPr="00AF6052" w14:paraId="55A619BF"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3CC655C8"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Unemployment</w:t>
            </w:r>
          </w:p>
        </w:tc>
        <w:tc>
          <w:tcPr>
            <w:tcW w:w="1418" w:type="dxa"/>
          </w:tcPr>
          <w:p w14:paraId="1FD5AD6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0.257 *</w:t>
            </w:r>
          </w:p>
          <w:p w14:paraId="636B0B4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(0.132)</w:t>
            </w:r>
          </w:p>
        </w:tc>
        <w:tc>
          <w:tcPr>
            <w:tcW w:w="1276" w:type="dxa"/>
          </w:tcPr>
          <w:p w14:paraId="1C9CBD7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0.227 *</w:t>
            </w:r>
          </w:p>
          <w:p w14:paraId="441C94A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(0.126)</w:t>
            </w:r>
          </w:p>
        </w:tc>
        <w:tc>
          <w:tcPr>
            <w:tcW w:w="1417" w:type="dxa"/>
          </w:tcPr>
          <w:p w14:paraId="177FCD7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0.248 *</w:t>
            </w:r>
          </w:p>
          <w:p w14:paraId="1CFB3A2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(0.131)</w:t>
            </w:r>
          </w:p>
        </w:tc>
        <w:tc>
          <w:tcPr>
            <w:tcW w:w="1418" w:type="dxa"/>
          </w:tcPr>
          <w:p w14:paraId="6CF2F32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0.282 **</w:t>
            </w:r>
          </w:p>
          <w:p w14:paraId="3F66610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(0.125)</w:t>
            </w:r>
          </w:p>
        </w:tc>
      </w:tr>
      <w:tr w:rsidR="00AF6052" w:rsidRPr="00AF6052" w14:paraId="5A582742"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0368F0C"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Trade openness</w:t>
            </w:r>
          </w:p>
        </w:tc>
        <w:tc>
          <w:tcPr>
            <w:tcW w:w="1418" w:type="dxa"/>
          </w:tcPr>
          <w:p w14:paraId="281AB75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0.002</w:t>
            </w:r>
          </w:p>
          <w:p w14:paraId="23F7973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c>
          <w:tcPr>
            <w:tcW w:w="1276" w:type="dxa"/>
          </w:tcPr>
          <w:p w14:paraId="6C70C4F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0.004</w:t>
            </w:r>
          </w:p>
          <w:p w14:paraId="3D41031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c>
          <w:tcPr>
            <w:tcW w:w="1417" w:type="dxa"/>
          </w:tcPr>
          <w:p w14:paraId="022118D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0.001</w:t>
            </w:r>
          </w:p>
          <w:p w14:paraId="4AC20D5A"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c>
          <w:tcPr>
            <w:tcW w:w="1418" w:type="dxa"/>
          </w:tcPr>
          <w:p w14:paraId="1187001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0.018</w:t>
            </w:r>
          </w:p>
          <w:p w14:paraId="031BBE17"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(0.022)</w:t>
            </w:r>
          </w:p>
        </w:tc>
      </w:tr>
      <w:tr w:rsidR="00AF6052" w:rsidRPr="00AF6052" w14:paraId="378FD643"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2E703F2"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Maastricht</w:t>
            </w:r>
          </w:p>
        </w:tc>
        <w:tc>
          <w:tcPr>
            <w:tcW w:w="1418" w:type="dxa"/>
          </w:tcPr>
          <w:p w14:paraId="738F13C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0.686</w:t>
            </w:r>
          </w:p>
          <w:p w14:paraId="52F6DAB1"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(0.836)</w:t>
            </w:r>
          </w:p>
        </w:tc>
        <w:tc>
          <w:tcPr>
            <w:tcW w:w="1276" w:type="dxa"/>
          </w:tcPr>
          <w:p w14:paraId="63308C9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0.583</w:t>
            </w:r>
          </w:p>
          <w:p w14:paraId="588E8A52"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(0.819)</w:t>
            </w:r>
          </w:p>
        </w:tc>
        <w:tc>
          <w:tcPr>
            <w:tcW w:w="1417" w:type="dxa"/>
          </w:tcPr>
          <w:p w14:paraId="6F5D433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0.664</w:t>
            </w:r>
          </w:p>
          <w:p w14:paraId="67E9074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(0.840)</w:t>
            </w:r>
          </w:p>
        </w:tc>
        <w:tc>
          <w:tcPr>
            <w:tcW w:w="1418" w:type="dxa"/>
          </w:tcPr>
          <w:p w14:paraId="71C9D8EE"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0.927</w:t>
            </w:r>
          </w:p>
          <w:p w14:paraId="679418F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(0.773)</w:t>
            </w:r>
          </w:p>
        </w:tc>
      </w:tr>
      <w:tr w:rsidR="00AF6052" w:rsidRPr="00AF6052" w14:paraId="420CD89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41BAA33"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Country effects</w:t>
            </w:r>
          </w:p>
        </w:tc>
        <w:tc>
          <w:tcPr>
            <w:tcW w:w="1418" w:type="dxa"/>
          </w:tcPr>
          <w:p w14:paraId="545D228B"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276" w:type="dxa"/>
          </w:tcPr>
          <w:p w14:paraId="14031B4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563ADC32"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2B1E3CBD"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31688762"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01DD8F45"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Year effects</w:t>
            </w:r>
          </w:p>
        </w:tc>
        <w:tc>
          <w:tcPr>
            <w:tcW w:w="1418" w:type="dxa"/>
          </w:tcPr>
          <w:p w14:paraId="2BCDF3F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276" w:type="dxa"/>
          </w:tcPr>
          <w:p w14:paraId="17149FBA"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7" w:type="dxa"/>
          </w:tcPr>
          <w:p w14:paraId="0D406303"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c>
          <w:tcPr>
            <w:tcW w:w="1418" w:type="dxa"/>
          </w:tcPr>
          <w:p w14:paraId="7A2325A8"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Yes</w:t>
            </w:r>
          </w:p>
        </w:tc>
      </w:tr>
      <w:tr w:rsidR="00AF6052" w:rsidRPr="00AF6052" w14:paraId="71DAD2C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21E7D11" w14:textId="77777777" w:rsidR="00AF6052" w:rsidRPr="00AF6052" w:rsidRDefault="00AF6052" w:rsidP="00AF6052">
            <w:pPr>
              <w:tabs>
                <w:tab w:val="left" w:pos="284"/>
              </w:tabs>
              <w:rPr>
                <w:rFonts w:ascii="Times New Roman" w:hAnsi="Times New Roman" w:cs="Times New Roman"/>
                <w:b w:val="0"/>
                <w:sz w:val="20"/>
                <w:szCs w:val="24"/>
                <w:vertAlign w:val="superscript"/>
                <w:lang w:val="en-GB"/>
              </w:rPr>
            </w:pPr>
            <w:r w:rsidRPr="00AF6052">
              <w:rPr>
                <w:rFonts w:ascii="Times New Roman" w:hAnsi="Times New Roman" w:cs="Times New Roman"/>
                <w:b w:val="0"/>
                <w:sz w:val="20"/>
                <w:szCs w:val="24"/>
                <w:lang w:val="en-GB"/>
              </w:rPr>
              <w:t>Adjusted R</w:t>
            </w:r>
            <w:r w:rsidRPr="00AF6052">
              <w:rPr>
                <w:rFonts w:ascii="Times New Roman" w:hAnsi="Times New Roman" w:cs="Times New Roman"/>
                <w:b w:val="0"/>
                <w:sz w:val="20"/>
                <w:szCs w:val="24"/>
                <w:vertAlign w:val="superscript"/>
                <w:lang w:val="en-GB"/>
              </w:rPr>
              <w:t>2</w:t>
            </w:r>
          </w:p>
        </w:tc>
        <w:tc>
          <w:tcPr>
            <w:tcW w:w="1418" w:type="dxa"/>
          </w:tcPr>
          <w:p w14:paraId="36B0AD13"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0.306</w:t>
            </w:r>
          </w:p>
        </w:tc>
        <w:tc>
          <w:tcPr>
            <w:tcW w:w="1276" w:type="dxa"/>
          </w:tcPr>
          <w:p w14:paraId="32EC78B6"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0.320</w:t>
            </w:r>
          </w:p>
        </w:tc>
        <w:tc>
          <w:tcPr>
            <w:tcW w:w="1417" w:type="dxa"/>
          </w:tcPr>
          <w:p w14:paraId="34DFAA8C"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0.302</w:t>
            </w:r>
          </w:p>
        </w:tc>
        <w:tc>
          <w:tcPr>
            <w:tcW w:w="1418" w:type="dxa"/>
          </w:tcPr>
          <w:p w14:paraId="039E7AD4" w14:textId="77777777" w:rsidR="00AF6052" w:rsidRPr="00AF6052" w:rsidRDefault="00AF6052" w:rsidP="00AF6052">
            <w:pPr>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0.328</w:t>
            </w:r>
          </w:p>
        </w:tc>
      </w:tr>
      <w:tr w:rsidR="00AF6052" w:rsidRPr="00AF6052" w14:paraId="1219A745" w14:textId="77777777" w:rsidTr="00AF6052">
        <w:tc>
          <w:tcPr>
            <w:cnfStyle w:val="001000000000" w:firstRow="0" w:lastRow="0" w:firstColumn="1" w:lastColumn="0" w:oddVBand="0" w:evenVBand="0" w:oddHBand="0" w:evenHBand="0" w:firstRowFirstColumn="0" w:firstRowLastColumn="0" w:lastRowFirstColumn="0" w:lastRowLastColumn="0"/>
            <w:tcW w:w="4077" w:type="dxa"/>
          </w:tcPr>
          <w:p w14:paraId="72D62716"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N</w:t>
            </w:r>
          </w:p>
        </w:tc>
        <w:tc>
          <w:tcPr>
            <w:tcW w:w="1418" w:type="dxa"/>
          </w:tcPr>
          <w:p w14:paraId="1CA679BF"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164</w:t>
            </w:r>
          </w:p>
        </w:tc>
        <w:tc>
          <w:tcPr>
            <w:tcW w:w="1276" w:type="dxa"/>
          </w:tcPr>
          <w:p w14:paraId="39994684"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164</w:t>
            </w:r>
          </w:p>
        </w:tc>
        <w:tc>
          <w:tcPr>
            <w:tcW w:w="1417" w:type="dxa"/>
          </w:tcPr>
          <w:p w14:paraId="4832FD49"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164</w:t>
            </w:r>
          </w:p>
        </w:tc>
        <w:tc>
          <w:tcPr>
            <w:tcW w:w="1418" w:type="dxa"/>
          </w:tcPr>
          <w:p w14:paraId="672BB05C" w14:textId="77777777" w:rsidR="00AF6052" w:rsidRPr="00AF6052" w:rsidRDefault="00AF6052" w:rsidP="00AF6052">
            <w:pPr>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GB"/>
              </w:rPr>
            </w:pPr>
            <w:r w:rsidRPr="00AF6052">
              <w:rPr>
                <w:rFonts w:ascii="Times New Roman" w:hAnsi="Times New Roman" w:cs="Times New Roman"/>
                <w:sz w:val="20"/>
                <w:szCs w:val="24"/>
                <w:lang w:val="en-GB"/>
              </w:rPr>
              <w:t>164</w:t>
            </w:r>
          </w:p>
        </w:tc>
      </w:tr>
      <w:tr w:rsidR="00AF6052" w:rsidRPr="00AF6052" w14:paraId="1F0F144A"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Pr>
          <w:p w14:paraId="7D32C07A" w14:textId="77777777" w:rsidR="00AF6052" w:rsidRPr="00AF6052" w:rsidRDefault="00AF6052" w:rsidP="00AF6052">
            <w:pPr>
              <w:tabs>
                <w:tab w:val="left" w:pos="284"/>
              </w:tabs>
              <w:rPr>
                <w:rFonts w:ascii="Times New Roman" w:hAnsi="Times New Roman" w:cs="Times New Roman"/>
                <w:b w:val="0"/>
                <w:sz w:val="20"/>
                <w:szCs w:val="24"/>
                <w:lang w:val="en-GB"/>
              </w:rPr>
            </w:pPr>
            <w:r w:rsidRPr="00AF6052">
              <w:rPr>
                <w:rFonts w:ascii="Times New Roman" w:hAnsi="Times New Roman" w:cs="Times New Roman"/>
                <w:b w:val="0"/>
                <w:sz w:val="20"/>
                <w:szCs w:val="24"/>
                <w:lang w:val="en-GB"/>
              </w:rPr>
              <w:t xml:space="preserve">Significance levels: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0.01,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0.05, * </w:t>
            </w:r>
            <w:r w:rsidRPr="00AF6052">
              <w:rPr>
                <w:rFonts w:ascii="Times New Roman" w:hAnsi="Times New Roman" w:cs="Times New Roman"/>
                <w:b w:val="0"/>
                <w:i/>
                <w:sz w:val="20"/>
                <w:szCs w:val="24"/>
                <w:lang w:val="en-GB"/>
              </w:rPr>
              <w:t>p</w:t>
            </w:r>
            <w:r w:rsidRPr="00AF6052">
              <w:rPr>
                <w:rFonts w:ascii="Times New Roman" w:hAnsi="Times New Roman" w:cs="Times New Roman"/>
                <w:b w:val="0"/>
                <w:sz w:val="20"/>
                <w:szCs w:val="24"/>
                <w:lang w:val="en-GB"/>
              </w:rPr>
              <w:t xml:space="preserve"> &lt; 0.10. Panel corrected standard errors in parentheses.</w:t>
            </w:r>
          </w:p>
        </w:tc>
      </w:tr>
    </w:tbl>
    <w:p w14:paraId="208A1A0D" w14:textId="77777777" w:rsidR="00AF6052" w:rsidRDefault="00AF6052" w:rsidP="00AF6052">
      <w:pPr>
        <w:pStyle w:val="NoSpacing"/>
        <w:rPr>
          <w:rFonts w:ascii="Times New Roman" w:hAnsi="Times New Roman" w:cs="Times New Roman"/>
          <w:sz w:val="24"/>
          <w:szCs w:val="24"/>
        </w:rPr>
      </w:pPr>
    </w:p>
    <w:p w14:paraId="6D161CEB" w14:textId="77777777" w:rsidR="00AF6052" w:rsidRDefault="00AF6052">
      <w:pPr>
        <w:rPr>
          <w:rFonts w:ascii="Times New Roman" w:hAnsi="Times New Roman" w:cs="Times New Roman"/>
          <w:sz w:val="24"/>
          <w:szCs w:val="24"/>
        </w:rPr>
      </w:pPr>
      <w:r>
        <w:rPr>
          <w:rFonts w:ascii="Times New Roman" w:hAnsi="Times New Roman" w:cs="Times New Roman"/>
          <w:sz w:val="24"/>
          <w:szCs w:val="24"/>
        </w:rPr>
        <w:br w:type="page"/>
      </w:r>
    </w:p>
    <w:tbl>
      <w:tblPr>
        <w:tblStyle w:val="GridTable2"/>
        <w:tblW w:w="0" w:type="auto"/>
        <w:tblLook w:val="04A0" w:firstRow="1" w:lastRow="0" w:firstColumn="1" w:lastColumn="0" w:noHBand="0" w:noVBand="1"/>
      </w:tblPr>
      <w:tblGrid>
        <w:gridCol w:w="7054"/>
        <w:gridCol w:w="2552"/>
      </w:tblGrid>
      <w:tr w:rsidR="00AF6052" w:rsidRPr="00AF6052" w14:paraId="7C6C431A" w14:textId="77777777" w:rsidTr="00AF6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0460460E" w14:textId="77777777" w:rsidR="00AF6052" w:rsidRPr="00AF6052" w:rsidRDefault="00AF6052"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lastRenderedPageBreak/>
              <w:t>Table S</w:t>
            </w:r>
            <w:r w:rsidR="000525FE">
              <w:rPr>
                <w:rFonts w:ascii="Times New Roman" w:hAnsi="Times New Roman" w:cs="Times New Roman"/>
                <w:b w:val="0"/>
                <w:sz w:val="20"/>
                <w:szCs w:val="20"/>
                <w:lang w:val="en-GB"/>
              </w:rPr>
              <w:t>7</w:t>
            </w:r>
            <w:r w:rsidRPr="00AF6052">
              <w:rPr>
                <w:rFonts w:ascii="Times New Roman" w:hAnsi="Times New Roman" w:cs="Times New Roman"/>
                <w:b w:val="0"/>
                <w:sz w:val="20"/>
                <w:szCs w:val="20"/>
                <w:lang w:val="en-GB"/>
              </w:rPr>
              <w:t>.</w:t>
            </w:r>
            <w:r w:rsidR="000525FE">
              <w:rPr>
                <w:rFonts w:ascii="Times New Roman" w:hAnsi="Times New Roman" w:cs="Times New Roman"/>
                <w:b w:val="0"/>
                <w:sz w:val="20"/>
                <w:szCs w:val="20"/>
                <w:lang w:val="en-GB"/>
              </w:rPr>
              <w:t xml:space="preserve"> Robustness tests: a minimal set of controls. Dependent variable: </w:t>
            </w:r>
            <w:r w:rsidR="000525FE" w:rsidRPr="000525FE">
              <w:rPr>
                <w:rFonts w:ascii="Times New Roman" w:hAnsi="Times New Roman" w:cs="Times New Roman"/>
                <w:b w:val="0"/>
                <w:sz w:val="20"/>
                <w:szCs w:val="20"/>
                <w:lang w:val="en-GB"/>
              </w:rPr>
              <w:t>total general government spending (% of GDP)</w:t>
            </w:r>
            <w:r w:rsidR="000525FE">
              <w:rPr>
                <w:rFonts w:ascii="Times New Roman" w:hAnsi="Times New Roman" w:cs="Times New Roman"/>
                <w:b w:val="0"/>
                <w:sz w:val="20"/>
                <w:szCs w:val="20"/>
                <w:lang w:val="en-GB"/>
              </w:rPr>
              <w:t xml:space="preserve">. </w:t>
            </w:r>
          </w:p>
        </w:tc>
      </w:tr>
      <w:tr w:rsidR="000525FE" w:rsidRPr="00AF6052" w14:paraId="4EB69787"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057293D" w14:textId="77777777" w:rsidR="000525FE" w:rsidRPr="000525FE" w:rsidRDefault="000525FE" w:rsidP="00AF6052">
            <w:pPr>
              <w:pStyle w:val="NoSpacing"/>
              <w:tabs>
                <w:tab w:val="left" w:pos="284"/>
              </w:tabs>
              <w:rPr>
                <w:rFonts w:ascii="Times New Roman" w:hAnsi="Times New Roman" w:cs="Times New Roman"/>
                <w:b w:val="0"/>
                <w:i/>
                <w:sz w:val="20"/>
                <w:szCs w:val="20"/>
                <w:lang w:val="en-GB"/>
              </w:rPr>
            </w:pPr>
            <w:r>
              <w:rPr>
                <w:rFonts w:ascii="Times New Roman" w:hAnsi="Times New Roman" w:cs="Times New Roman"/>
                <w:b w:val="0"/>
                <w:i/>
                <w:sz w:val="20"/>
                <w:szCs w:val="20"/>
                <w:lang w:val="en-GB"/>
              </w:rPr>
              <w:t>Lagged</w:t>
            </w:r>
          </w:p>
        </w:tc>
        <w:tc>
          <w:tcPr>
            <w:tcW w:w="2552" w:type="dxa"/>
          </w:tcPr>
          <w:p w14:paraId="0AD5FF7A" w14:textId="77777777" w:rsidR="000525FE" w:rsidRPr="00AF6052" w:rsidRDefault="000525FE"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AF6052" w:rsidRPr="00AF6052" w14:paraId="39DE6C74"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4DDFF653" w14:textId="77777777" w:rsidR="00AF6052" w:rsidRPr="00AF6052" w:rsidRDefault="00AF6052" w:rsidP="00AF6052">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w:t>
            </w:r>
          </w:p>
        </w:tc>
        <w:tc>
          <w:tcPr>
            <w:tcW w:w="2552" w:type="dxa"/>
          </w:tcPr>
          <w:p w14:paraId="23F9B7A7"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1.625 **</w:t>
            </w:r>
          </w:p>
          <w:p w14:paraId="3E0751EB"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(0.720)</w:t>
            </w:r>
          </w:p>
        </w:tc>
      </w:tr>
      <w:tr w:rsidR="00AF6052" w:rsidRPr="00AF6052" w14:paraId="3299B055"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4F36DF1" w14:textId="77777777" w:rsidR="00AF6052" w:rsidRPr="00AF6052" w:rsidRDefault="00AF6052" w:rsidP="00AF6052">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Dispersion of power</w:t>
            </w:r>
          </w:p>
        </w:tc>
        <w:tc>
          <w:tcPr>
            <w:tcW w:w="2552" w:type="dxa"/>
          </w:tcPr>
          <w:p w14:paraId="29CD7B30"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31.962 **</w:t>
            </w:r>
          </w:p>
          <w:p w14:paraId="4AFBA299"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(16.233)</w:t>
            </w:r>
          </w:p>
        </w:tc>
      </w:tr>
      <w:tr w:rsidR="00AF6052" w:rsidRPr="00AF6052" w14:paraId="6A3AF64C"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4D0E842B" w14:textId="77777777" w:rsidR="00AF6052" w:rsidRPr="00AF6052" w:rsidRDefault="00AF6052" w:rsidP="00AF6052">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Quality of government</w:t>
            </w:r>
          </w:p>
        </w:tc>
        <w:tc>
          <w:tcPr>
            <w:tcW w:w="2552" w:type="dxa"/>
          </w:tcPr>
          <w:p w14:paraId="40F156EA"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0.608 **</w:t>
            </w:r>
          </w:p>
          <w:p w14:paraId="05A01B10"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(0.240)</w:t>
            </w:r>
          </w:p>
        </w:tc>
      </w:tr>
      <w:tr w:rsidR="00AF6052" w:rsidRPr="00AF6052" w14:paraId="039F0B1E"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307B85E"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Dispersion of power</w:t>
            </w:r>
          </w:p>
        </w:tc>
        <w:tc>
          <w:tcPr>
            <w:tcW w:w="2552" w:type="dxa"/>
          </w:tcPr>
          <w:p w14:paraId="0A38EA88"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-12.675 *</w:t>
            </w:r>
          </w:p>
          <w:p w14:paraId="448A2AF6"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(7.353)</w:t>
            </w:r>
          </w:p>
        </w:tc>
      </w:tr>
      <w:tr w:rsidR="00AF6052" w:rsidRPr="00AF6052" w14:paraId="74AB273B"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077A3905"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Quality of gov’t</w:t>
            </w:r>
          </w:p>
        </w:tc>
        <w:tc>
          <w:tcPr>
            <w:tcW w:w="2552" w:type="dxa"/>
          </w:tcPr>
          <w:p w14:paraId="76EA345A"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-0.219 **</w:t>
            </w:r>
          </w:p>
          <w:p w14:paraId="11E7621A"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(0.088)</w:t>
            </w:r>
          </w:p>
        </w:tc>
      </w:tr>
      <w:tr w:rsidR="00AF6052" w:rsidRPr="00AF6052" w14:paraId="079F6B97"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50CED94"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Dispersion of power × Quality of gov’t</w:t>
            </w:r>
          </w:p>
        </w:tc>
        <w:tc>
          <w:tcPr>
            <w:tcW w:w="2552" w:type="dxa"/>
          </w:tcPr>
          <w:p w14:paraId="3C033D61"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-4.088 *</w:t>
            </w:r>
          </w:p>
          <w:p w14:paraId="63567A51" w14:textId="77777777" w:rsidR="00AF6052" w:rsidRPr="00AF6052" w:rsidRDefault="00AF6052" w:rsidP="00AF6052">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(2.114)</w:t>
            </w:r>
          </w:p>
        </w:tc>
      </w:tr>
      <w:tr w:rsidR="00AF6052" w:rsidRPr="00AF6052" w14:paraId="264662B2"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09EF447E" w14:textId="77777777" w:rsidR="00AF6052" w:rsidRPr="00AF6052" w:rsidRDefault="00AF6052" w:rsidP="00AF6052">
            <w:pPr>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Number of gov’t parties × Dispersion of power × Quality of gov’t</w:t>
            </w:r>
          </w:p>
        </w:tc>
        <w:tc>
          <w:tcPr>
            <w:tcW w:w="2552" w:type="dxa"/>
          </w:tcPr>
          <w:p w14:paraId="3B2357F0"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1.681 *</w:t>
            </w:r>
          </w:p>
          <w:p w14:paraId="55F15493" w14:textId="77777777" w:rsidR="00AF6052" w:rsidRPr="00AF6052" w:rsidRDefault="00AF6052" w:rsidP="00AF6052">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(0.971)</w:t>
            </w:r>
          </w:p>
        </w:tc>
      </w:tr>
      <w:tr w:rsidR="000525FE" w:rsidRPr="00AF6052" w14:paraId="67EF2DB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5451197"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Spending</w:t>
            </w:r>
          </w:p>
        </w:tc>
        <w:tc>
          <w:tcPr>
            <w:tcW w:w="2552" w:type="dxa"/>
          </w:tcPr>
          <w:p w14:paraId="75C0C045"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0.740 ***</w:t>
            </w:r>
          </w:p>
          <w:p w14:paraId="7E9CFEFD"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(0.026)</w:t>
            </w:r>
          </w:p>
        </w:tc>
      </w:tr>
      <w:tr w:rsidR="000525FE" w:rsidRPr="00AF6052" w14:paraId="44133792"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5DB99E6B" w14:textId="77777777" w:rsidR="000525FE" w:rsidRPr="000525FE" w:rsidRDefault="000525FE" w:rsidP="000525FE">
            <w:pPr>
              <w:pStyle w:val="NoSpacing"/>
              <w:tabs>
                <w:tab w:val="left" w:pos="284"/>
              </w:tabs>
              <w:rPr>
                <w:rFonts w:ascii="Times New Roman" w:hAnsi="Times New Roman" w:cs="Times New Roman"/>
                <w:b w:val="0"/>
                <w:i/>
                <w:sz w:val="20"/>
                <w:szCs w:val="20"/>
                <w:lang w:val="en-GB"/>
              </w:rPr>
            </w:pPr>
            <w:r>
              <w:rPr>
                <w:rFonts w:ascii="Times New Roman" w:hAnsi="Times New Roman" w:cs="Times New Roman"/>
                <w:b w:val="0"/>
                <w:i/>
                <w:sz w:val="20"/>
                <w:szCs w:val="20"/>
                <w:lang w:val="en-GB"/>
              </w:rPr>
              <w:t>Current</w:t>
            </w:r>
          </w:p>
        </w:tc>
        <w:tc>
          <w:tcPr>
            <w:tcW w:w="2552" w:type="dxa"/>
          </w:tcPr>
          <w:p w14:paraId="34FF6004" w14:textId="77777777" w:rsidR="000525FE" w:rsidRPr="00AF6052" w:rsidRDefault="000525FE" w:rsidP="000525FE">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0525FE" w:rsidRPr="00AF6052" w14:paraId="7D073566"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3047A5C5"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Real GDP growth</w:t>
            </w:r>
          </w:p>
        </w:tc>
        <w:tc>
          <w:tcPr>
            <w:tcW w:w="2552" w:type="dxa"/>
          </w:tcPr>
          <w:p w14:paraId="47AF4637"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-0.271 ***</w:t>
            </w:r>
          </w:p>
          <w:p w14:paraId="2A25890B"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(0.037)</w:t>
            </w:r>
          </w:p>
        </w:tc>
      </w:tr>
      <w:tr w:rsidR="000525FE" w:rsidRPr="00AF6052" w14:paraId="12123A03"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1898720F"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Country effects</w:t>
            </w:r>
          </w:p>
        </w:tc>
        <w:tc>
          <w:tcPr>
            <w:tcW w:w="2552" w:type="dxa"/>
          </w:tcPr>
          <w:p w14:paraId="2B5C616C" w14:textId="77777777" w:rsidR="000525FE" w:rsidRPr="00AF6052" w:rsidRDefault="000525FE" w:rsidP="000525FE">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r>
      <w:tr w:rsidR="000525FE" w:rsidRPr="00AF6052" w14:paraId="09F20154"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0484D65"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Year effects</w:t>
            </w:r>
          </w:p>
        </w:tc>
        <w:tc>
          <w:tcPr>
            <w:tcW w:w="2552" w:type="dxa"/>
          </w:tcPr>
          <w:p w14:paraId="50CE0065"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Yes</w:t>
            </w:r>
          </w:p>
        </w:tc>
      </w:tr>
      <w:tr w:rsidR="000525FE" w:rsidRPr="00AF6052" w14:paraId="6C5D773B" w14:textId="77777777" w:rsidTr="00AF6052">
        <w:tc>
          <w:tcPr>
            <w:cnfStyle w:val="001000000000" w:firstRow="0" w:lastRow="0" w:firstColumn="1" w:lastColumn="0" w:oddVBand="0" w:evenVBand="0" w:oddHBand="0" w:evenHBand="0" w:firstRowFirstColumn="0" w:firstRowLastColumn="0" w:lastRowFirstColumn="0" w:lastRowLastColumn="0"/>
            <w:tcW w:w="7054" w:type="dxa"/>
          </w:tcPr>
          <w:p w14:paraId="2429B6CE"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Adjusted R</w:t>
            </w:r>
            <w:r w:rsidRPr="00AF6052">
              <w:rPr>
                <w:rFonts w:ascii="Times New Roman" w:hAnsi="Times New Roman" w:cs="Times New Roman"/>
                <w:b w:val="0"/>
                <w:sz w:val="20"/>
                <w:szCs w:val="20"/>
                <w:vertAlign w:val="superscript"/>
                <w:lang w:val="en-GB"/>
              </w:rPr>
              <w:t>2</w:t>
            </w:r>
          </w:p>
        </w:tc>
        <w:tc>
          <w:tcPr>
            <w:tcW w:w="2552" w:type="dxa"/>
          </w:tcPr>
          <w:p w14:paraId="6F56B4A8" w14:textId="77777777" w:rsidR="000525FE" w:rsidRPr="00AF6052" w:rsidRDefault="000525FE" w:rsidP="000525FE">
            <w:pPr>
              <w:pStyle w:val="NoSpacing"/>
              <w:tabs>
                <w:tab w:val="left" w:pos="28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0.622</w:t>
            </w:r>
          </w:p>
        </w:tc>
      </w:tr>
      <w:tr w:rsidR="000525FE" w:rsidRPr="00AF6052" w14:paraId="197E1B49" w14:textId="77777777" w:rsidTr="00AF6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8B40958"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N</w:t>
            </w:r>
          </w:p>
        </w:tc>
        <w:tc>
          <w:tcPr>
            <w:tcW w:w="2552" w:type="dxa"/>
          </w:tcPr>
          <w:p w14:paraId="0DD75900" w14:textId="77777777" w:rsidR="000525FE" w:rsidRPr="00AF6052" w:rsidRDefault="000525FE" w:rsidP="000525FE">
            <w:pPr>
              <w:pStyle w:val="NoSpacing"/>
              <w:tabs>
                <w:tab w:val="left" w:pos="28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F6052">
              <w:rPr>
                <w:rFonts w:ascii="Times New Roman" w:hAnsi="Times New Roman" w:cs="Times New Roman"/>
                <w:sz w:val="20"/>
                <w:szCs w:val="20"/>
                <w:lang w:val="en-GB"/>
              </w:rPr>
              <w:t>668</w:t>
            </w:r>
          </w:p>
        </w:tc>
      </w:tr>
      <w:tr w:rsidR="000525FE" w:rsidRPr="00AF6052" w14:paraId="3A1B1938" w14:textId="77777777" w:rsidTr="00AF6052">
        <w:tc>
          <w:tcPr>
            <w:cnfStyle w:val="001000000000" w:firstRow="0" w:lastRow="0" w:firstColumn="1" w:lastColumn="0" w:oddVBand="0" w:evenVBand="0" w:oddHBand="0" w:evenHBand="0" w:firstRowFirstColumn="0" w:firstRowLastColumn="0" w:lastRowFirstColumn="0" w:lastRowLastColumn="0"/>
            <w:tcW w:w="9606" w:type="dxa"/>
            <w:gridSpan w:val="2"/>
          </w:tcPr>
          <w:p w14:paraId="15E98189" w14:textId="77777777" w:rsidR="000525FE" w:rsidRPr="00AF6052" w:rsidRDefault="000525FE" w:rsidP="000525FE">
            <w:pPr>
              <w:pStyle w:val="NoSpacing"/>
              <w:tabs>
                <w:tab w:val="left" w:pos="284"/>
              </w:tabs>
              <w:rPr>
                <w:rFonts w:ascii="Times New Roman" w:hAnsi="Times New Roman" w:cs="Times New Roman"/>
                <w:b w:val="0"/>
                <w:sz w:val="20"/>
                <w:szCs w:val="20"/>
                <w:lang w:val="en-GB"/>
              </w:rPr>
            </w:pPr>
            <w:r w:rsidRPr="00AF6052">
              <w:rPr>
                <w:rFonts w:ascii="Times New Roman" w:hAnsi="Times New Roman" w:cs="Times New Roman"/>
                <w:b w:val="0"/>
                <w:sz w:val="20"/>
                <w:szCs w:val="20"/>
                <w:lang w:val="en-GB"/>
              </w:rPr>
              <w:t xml:space="preserve">Significance levels: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0.01,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0.05, * </w:t>
            </w:r>
            <w:r w:rsidRPr="00AF6052">
              <w:rPr>
                <w:rFonts w:ascii="Times New Roman" w:hAnsi="Times New Roman" w:cs="Times New Roman"/>
                <w:b w:val="0"/>
                <w:i/>
                <w:sz w:val="20"/>
                <w:szCs w:val="20"/>
                <w:lang w:val="en-GB"/>
              </w:rPr>
              <w:t>p</w:t>
            </w:r>
            <w:r w:rsidRPr="00AF6052">
              <w:rPr>
                <w:rFonts w:ascii="Times New Roman" w:hAnsi="Times New Roman" w:cs="Times New Roman"/>
                <w:b w:val="0"/>
                <w:sz w:val="20"/>
                <w:szCs w:val="20"/>
                <w:lang w:val="en-GB"/>
              </w:rPr>
              <w:t xml:space="preserve"> &lt; 0.10. Panel corrected standard errors in parentheses.</w:t>
            </w:r>
          </w:p>
        </w:tc>
      </w:tr>
    </w:tbl>
    <w:p w14:paraId="3CA358E1" w14:textId="77777777" w:rsidR="00977A5F" w:rsidRDefault="00977A5F" w:rsidP="000525FE">
      <w:pPr>
        <w:pStyle w:val="NoSpacing"/>
        <w:rPr>
          <w:rFonts w:ascii="Times New Roman" w:hAnsi="Times New Roman" w:cs="Times New Roman"/>
          <w:sz w:val="24"/>
          <w:szCs w:val="24"/>
        </w:rPr>
      </w:pPr>
    </w:p>
    <w:sectPr w:rsidR="00977A5F" w:rsidSect="00AF605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0023" w14:textId="77777777" w:rsidR="00247F84" w:rsidRDefault="00247F84" w:rsidP="00AF6052">
      <w:pPr>
        <w:spacing w:after="0" w:line="240" w:lineRule="auto"/>
      </w:pPr>
      <w:r>
        <w:separator/>
      </w:r>
    </w:p>
  </w:endnote>
  <w:endnote w:type="continuationSeparator" w:id="0">
    <w:p w14:paraId="4C0267B0" w14:textId="77777777" w:rsidR="00247F84" w:rsidRDefault="00247F84" w:rsidP="00AF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95137"/>
      <w:docPartObj>
        <w:docPartGallery w:val="Page Numbers (Bottom of Page)"/>
        <w:docPartUnique/>
      </w:docPartObj>
    </w:sdtPr>
    <w:sdtEndPr>
      <w:rPr>
        <w:noProof/>
      </w:rPr>
    </w:sdtEndPr>
    <w:sdtContent>
      <w:p w14:paraId="2DD7B09D" w14:textId="2383F160" w:rsidR="00AF6052" w:rsidRDefault="00AF6052">
        <w:pPr>
          <w:pStyle w:val="Footer"/>
          <w:jc w:val="right"/>
        </w:pPr>
        <w:r>
          <w:fldChar w:fldCharType="begin"/>
        </w:r>
        <w:r>
          <w:instrText xml:space="preserve"> PAGE   \* MERGEFORMAT </w:instrText>
        </w:r>
        <w:r>
          <w:fldChar w:fldCharType="separate"/>
        </w:r>
        <w:r w:rsidR="00196A1C">
          <w:rPr>
            <w:noProof/>
          </w:rPr>
          <w:t>8</w:t>
        </w:r>
        <w:r>
          <w:rPr>
            <w:noProof/>
          </w:rPr>
          <w:fldChar w:fldCharType="end"/>
        </w:r>
      </w:p>
    </w:sdtContent>
  </w:sdt>
  <w:p w14:paraId="469F3FCA" w14:textId="77777777" w:rsidR="00AF6052" w:rsidRDefault="00AF6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1469" w14:textId="77777777" w:rsidR="00247F84" w:rsidRDefault="00247F84" w:rsidP="00AF6052">
      <w:pPr>
        <w:spacing w:after="0" w:line="240" w:lineRule="auto"/>
      </w:pPr>
      <w:r>
        <w:separator/>
      </w:r>
    </w:p>
  </w:footnote>
  <w:footnote w:type="continuationSeparator" w:id="0">
    <w:p w14:paraId="0637D3FB" w14:textId="77777777" w:rsidR="00247F84" w:rsidRDefault="00247F84" w:rsidP="00AF6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52"/>
    <w:rsid w:val="000525FE"/>
    <w:rsid w:val="00196A1C"/>
    <w:rsid w:val="00247F84"/>
    <w:rsid w:val="00306201"/>
    <w:rsid w:val="0036698F"/>
    <w:rsid w:val="00451C88"/>
    <w:rsid w:val="00566F5F"/>
    <w:rsid w:val="00725518"/>
    <w:rsid w:val="007F5874"/>
    <w:rsid w:val="00871F23"/>
    <w:rsid w:val="00951083"/>
    <w:rsid w:val="00977A5F"/>
    <w:rsid w:val="00AF6052"/>
    <w:rsid w:val="00C36F1D"/>
    <w:rsid w:val="00CB4904"/>
    <w:rsid w:val="00DC4D16"/>
    <w:rsid w:val="00DE7DAC"/>
    <w:rsid w:val="00E05E7A"/>
    <w:rsid w:val="00E40217"/>
    <w:rsid w:val="00E6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A572"/>
  <w15:chartTrackingRefBased/>
  <w15:docId w15:val="{6BB77A23-EB29-4A12-85EC-605106E2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052"/>
    <w:pPr>
      <w:spacing w:after="0" w:line="240" w:lineRule="auto"/>
    </w:pPr>
  </w:style>
  <w:style w:type="paragraph" w:styleId="Header">
    <w:name w:val="header"/>
    <w:basedOn w:val="Normal"/>
    <w:link w:val="HeaderChar"/>
    <w:uiPriority w:val="99"/>
    <w:unhideWhenUsed/>
    <w:rsid w:val="00AF60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6052"/>
  </w:style>
  <w:style w:type="paragraph" w:styleId="Footer">
    <w:name w:val="footer"/>
    <w:basedOn w:val="Normal"/>
    <w:link w:val="FooterChar"/>
    <w:uiPriority w:val="99"/>
    <w:unhideWhenUsed/>
    <w:rsid w:val="00AF60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6052"/>
  </w:style>
  <w:style w:type="table" w:styleId="TableGrid">
    <w:name w:val="Table Grid"/>
    <w:basedOn w:val="TableNormal"/>
    <w:uiPriority w:val="59"/>
    <w:rsid w:val="00AF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F60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E7DAC"/>
    <w:rPr>
      <w:sz w:val="16"/>
      <w:szCs w:val="16"/>
    </w:rPr>
  </w:style>
  <w:style w:type="paragraph" w:styleId="CommentText">
    <w:name w:val="annotation text"/>
    <w:basedOn w:val="Normal"/>
    <w:link w:val="CommentTextChar"/>
    <w:uiPriority w:val="99"/>
    <w:semiHidden/>
    <w:unhideWhenUsed/>
    <w:rsid w:val="00DE7DAC"/>
    <w:pPr>
      <w:spacing w:line="240" w:lineRule="auto"/>
    </w:pPr>
    <w:rPr>
      <w:sz w:val="20"/>
      <w:szCs w:val="20"/>
    </w:rPr>
  </w:style>
  <w:style w:type="character" w:customStyle="1" w:styleId="CommentTextChar">
    <w:name w:val="Comment Text Char"/>
    <w:basedOn w:val="DefaultParagraphFont"/>
    <w:link w:val="CommentText"/>
    <w:uiPriority w:val="99"/>
    <w:semiHidden/>
    <w:rsid w:val="00DE7DAC"/>
    <w:rPr>
      <w:sz w:val="20"/>
      <w:szCs w:val="20"/>
    </w:rPr>
  </w:style>
  <w:style w:type="paragraph" w:styleId="CommentSubject">
    <w:name w:val="annotation subject"/>
    <w:basedOn w:val="CommentText"/>
    <w:next w:val="CommentText"/>
    <w:link w:val="CommentSubjectChar"/>
    <w:uiPriority w:val="99"/>
    <w:semiHidden/>
    <w:unhideWhenUsed/>
    <w:rsid w:val="00DE7DAC"/>
    <w:rPr>
      <w:b/>
      <w:bCs/>
    </w:rPr>
  </w:style>
  <w:style w:type="character" w:customStyle="1" w:styleId="CommentSubjectChar">
    <w:name w:val="Comment Subject Char"/>
    <w:basedOn w:val="CommentTextChar"/>
    <w:link w:val="CommentSubject"/>
    <w:uiPriority w:val="99"/>
    <w:semiHidden/>
    <w:rsid w:val="00DE7DAC"/>
    <w:rPr>
      <w:b/>
      <w:bCs/>
      <w:sz w:val="20"/>
      <w:szCs w:val="20"/>
    </w:rPr>
  </w:style>
  <w:style w:type="paragraph" w:styleId="BalloonText">
    <w:name w:val="Balloon Text"/>
    <w:basedOn w:val="Normal"/>
    <w:link w:val="BalloonTextChar"/>
    <w:uiPriority w:val="99"/>
    <w:semiHidden/>
    <w:unhideWhenUsed/>
    <w:rsid w:val="00DE7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EED9-EA07-494B-8EA4-D80076DE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1673</Words>
  <Characters>13554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Ylisalo</dc:creator>
  <cp:keywords/>
  <dc:description/>
  <cp:lastModifiedBy>Juha Ylisalo</cp:lastModifiedBy>
  <cp:revision>3</cp:revision>
  <dcterms:created xsi:type="dcterms:W3CDTF">2019-05-29T11:49:00Z</dcterms:created>
  <dcterms:modified xsi:type="dcterms:W3CDTF">2019-05-29T11:52:00Z</dcterms:modified>
</cp:coreProperties>
</file>