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7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1735"/>
        <w:gridCol w:w="1735"/>
        <w:gridCol w:w="1320"/>
      </w:tblGrid>
      <w:tr w:rsidR="00023F8C" w:rsidRPr="00D25E77" w14:paraId="09274309" w14:textId="77777777" w:rsidTr="00314133">
        <w:tc>
          <w:tcPr>
            <w:tcW w:w="5000" w:type="pct"/>
            <w:gridSpan w:val="4"/>
            <w:tcBorders>
              <w:top w:val="single" w:sz="18" w:space="0" w:color="auto"/>
            </w:tcBorders>
          </w:tcPr>
          <w:p w14:paraId="10E3AB17" w14:textId="77777777" w:rsidR="00023F8C" w:rsidRPr="00D25E77" w:rsidRDefault="001B236B" w:rsidP="00314133">
            <w:pPr>
              <w:rPr>
                <w:sz w:val="24"/>
                <w:szCs w:val="24"/>
              </w:rPr>
            </w:pPr>
            <w:bookmarkStart w:id="0" w:name="_GoBack"/>
            <w:bookmarkEnd w:id="0"/>
            <w:r>
              <w:rPr>
                <w:b/>
                <w:sz w:val="24"/>
                <w:szCs w:val="24"/>
              </w:rPr>
              <w:t xml:space="preserve">Appendix </w:t>
            </w:r>
            <w:r w:rsidR="00023F8C" w:rsidRPr="00D25E77">
              <w:rPr>
                <w:b/>
                <w:sz w:val="24"/>
                <w:szCs w:val="24"/>
              </w:rPr>
              <w:t>Table 1</w:t>
            </w:r>
            <w:r w:rsidR="00023F8C" w:rsidRPr="00D25E77">
              <w:rPr>
                <w:sz w:val="24"/>
                <w:szCs w:val="24"/>
              </w:rPr>
              <w:t xml:space="preserve"> – </w:t>
            </w:r>
          </w:p>
        </w:tc>
      </w:tr>
      <w:tr w:rsidR="00023F8C" w:rsidRPr="00D25E77" w14:paraId="366E57BA" w14:textId="77777777" w:rsidTr="00314133">
        <w:tc>
          <w:tcPr>
            <w:tcW w:w="2322" w:type="pct"/>
            <w:tcBorders>
              <w:bottom w:val="single" w:sz="4" w:space="0" w:color="auto"/>
            </w:tcBorders>
          </w:tcPr>
          <w:p w14:paraId="42437428" w14:textId="77777777" w:rsidR="00023F8C" w:rsidRPr="00D25E77" w:rsidRDefault="00023F8C" w:rsidP="00314133">
            <w:pPr>
              <w:rPr>
                <w:sz w:val="24"/>
                <w:szCs w:val="24"/>
              </w:rPr>
            </w:pPr>
            <w:r>
              <w:rPr>
                <w:sz w:val="24"/>
                <w:szCs w:val="24"/>
              </w:rPr>
              <w:t>Survey and Year</w:t>
            </w:r>
          </w:p>
        </w:tc>
        <w:tc>
          <w:tcPr>
            <w:tcW w:w="970" w:type="pct"/>
            <w:tcBorders>
              <w:bottom w:val="single" w:sz="4" w:space="0" w:color="auto"/>
            </w:tcBorders>
          </w:tcPr>
          <w:p w14:paraId="30CBEBBD" w14:textId="77777777" w:rsidR="00023F8C" w:rsidRPr="00D25E77" w:rsidRDefault="00023F8C" w:rsidP="00314133">
            <w:pPr>
              <w:rPr>
                <w:sz w:val="24"/>
                <w:szCs w:val="24"/>
              </w:rPr>
            </w:pPr>
            <w:r>
              <w:rPr>
                <w:sz w:val="24"/>
                <w:szCs w:val="24"/>
              </w:rPr>
              <w:t>Total Sample</w:t>
            </w:r>
          </w:p>
        </w:tc>
        <w:tc>
          <w:tcPr>
            <w:tcW w:w="970" w:type="pct"/>
            <w:tcBorders>
              <w:bottom w:val="single" w:sz="4" w:space="0" w:color="auto"/>
            </w:tcBorders>
          </w:tcPr>
          <w:p w14:paraId="1A1F76E6" w14:textId="77777777" w:rsidR="00023F8C" w:rsidRDefault="00E87915" w:rsidP="00314133">
            <w:pPr>
              <w:rPr>
                <w:sz w:val="24"/>
                <w:szCs w:val="24"/>
              </w:rPr>
            </w:pPr>
            <w:r>
              <w:rPr>
                <w:sz w:val="24"/>
                <w:szCs w:val="24"/>
              </w:rPr>
              <w:t>Affiliation</w:t>
            </w:r>
          </w:p>
          <w:p w14:paraId="442102BD" w14:textId="77777777" w:rsidR="00023F8C" w:rsidRPr="00D25E77" w:rsidRDefault="00023F8C" w:rsidP="00314133">
            <w:pPr>
              <w:rPr>
                <w:sz w:val="24"/>
                <w:szCs w:val="24"/>
              </w:rPr>
            </w:pPr>
            <w:r>
              <w:rPr>
                <w:sz w:val="24"/>
                <w:szCs w:val="24"/>
              </w:rPr>
              <w:t>(</w:t>
            </w:r>
            <w:r w:rsidR="002F1FD8">
              <w:rPr>
                <w:sz w:val="24"/>
                <w:szCs w:val="24"/>
              </w:rPr>
              <w:t>95% CI</w:t>
            </w:r>
            <w:r>
              <w:rPr>
                <w:sz w:val="24"/>
                <w:szCs w:val="24"/>
              </w:rPr>
              <w:t xml:space="preserve">) </w:t>
            </w:r>
          </w:p>
        </w:tc>
        <w:tc>
          <w:tcPr>
            <w:tcW w:w="738" w:type="pct"/>
            <w:tcBorders>
              <w:bottom w:val="single" w:sz="4" w:space="0" w:color="auto"/>
            </w:tcBorders>
          </w:tcPr>
          <w:p w14:paraId="4172D471" w14:textId="77777777" w:rsidR="00023F8C" w:rsidRDefault="00E87915" w:rsidP="00314133">
            <w:pPr>
              <w:rPr>
                <w:sz w:val="24"/>
                <w:szCs w:val="24"/>
              </w:rPr>
            </w:pPr>
            <w:r>
              <w:rPr>
                <w:sz w:val="24"/>
                <w:szCs w:val="24"/>
              </w:rPr>
              <w:t>Self ID</w:t>
            </w:r>
          </w:p>
          <w:p w14:paraId="6D4CCD56" w14:textId="77777777" w:rsidR="00023F8C" w:rsidRPr="00023F8C" w:rsidRDefault="00023F8C" w:rsidP="00314133">
            <w:pPr>
              <w:rPr>
                <w:sz w:val="24"/>
                <w:szCs w:val="24"/>
              </w:rPr>
            </w:pPr>
            <w:r>
              <w:rPr>
                <w:sz w:val="24"/>
                <w:szCs w:val="24"/>
              </w:rPr>
              <w:t>(</w:t>
            </w:r>
            <w:r w:rsidR="002F1FD8">
              <w:rPr>
                <w:sz w:val="24"/>
                <w:szCs w:val="24"/>
              </w:rPr>
              <w:t>95% CI</w:t>
            </w:r>
            <w:r>
              <w:rPr>
                <w:sz w:val="24"/>
                <w:szCs w:val="24"/>
              </w:rPr>
              <w:t>)</w:t>
            </w:r>
          </w:p>
        </w:tc>
      </w:tr>
      <w:tr w:rsidR="009A50E5" w:rsidRPr="00D25E77" w14:paraId="43BCCB70" w14:textId="77777777" w:rsidTr="00314133">
        <w:tc>
          <w:tcPr>
            <w:tcW w:w="2322" w:type="pct"/>
          </w:tcPr>
          <w:p w14:paraId="42283B3C" w14:textId="77777777" w:rsidR="009A50E5" w:rsidRDefault="009A50E5" w:rsidP="00314133">
            <w:pPr>
              <w:spacing w:after="80"/>
              <w:rPr>
                <w:sz w:val="24"/>
                <w:szCs w:val="24"/>
              </w:rPr>
            </w:pPr>
            <w:r>
              <w:rPr>
                <w:sz w:val="24"/>
                <w:szCs w:val="24"/>
              </w:rPr>
              <w:t>GSS 2008</w:t>
            </w:r>
          </w:p>
        </w:tc>
        <w:tc>
          <w:tcPr>
            <w:tcW w:w="970" w:type="pct"/>
          </w:tcPr>
          <w:p w14:paraId="1C753D46" w14:textId="77777777" w:rsidR="009A50E5" w:rsidRDefault="009A50E5" w:rsidP="00314133">
            <w:pPr>
              <w:rPr>
                <w:sz w:val="24"/>
                <w:szCs w:val="24"/>
              </w:rPr>
            </w:pPr>
            <w:r>
              <w:rPr>
                <w:sz w:val="24"/>
                <w:szCs w:val="24"/>
              </w:rPr>
              <w:t>2,023</w:t>
            </w:r>
          </w:p>
        </w:tc>
        <w:tc>
          <w:tcPr>
            <w:tcW w:w="970" w:type="pct"/>
          </w:tcPr>
          <w:p w14:paraId="58BC5D0D" w14:textId="77777777" w:rsidR="009A50E5" w:rsidRDefault="009A50E5" w:rsidP="00314133">
            <w:pPr>
              <w:rPr>
                <w:sz w:val="24"/>
                <w:szCs w:val="24"/>
              </w:rPr>
            </w:pPr>
            <w:r>
              <w:rPr>
                <w:sz w:val="24"/>
                <w:szCs w:val="24"/>
              </w:rPr>
              <w:t>2</w:t>
            </w:r>
            <w:r w:rsidR="002035D5">
              <w:rPr>
                <w:sz w:val="24"/>
                <w:szCs w:val="24"/>
              </w:rPr>
              <w:t>3.7</w:t>
            </w:r>
            <w:r>
              <w:rPr>
                <w:sz w:val="24"/>
                <w:szCs w:val="24"/>
              </w:rPr>
              <w:t>%</w:t>
            </w:r>
          </w:p>
        </w:tc>
        <w:tc>
          <w:tcPr>
            <w:tcW w:w="738" w:type="pct"/>
          </w:tcPr>
          <w:p w14:paraId="4D4AA585" w14:textId="43D553B5" w:rsidR="009A50E5" w:rsidRDefault="002035D5" w:rsidP="00314133">
            <w:pPr>
              <w:rPr>
                <w:sz w:val="24"/>
                <w:szCs w:val="24"/>
              </w:rPr>
            </w:pPr>
            <w:r>
              <w:rPr>
                <w:sz w:val="24"/>
                <w:szCs w:val="24"/>
              </w:rPr>
              <w:t>2</w:t>
            </w:r>
            <w:r w:rsidR="001648AF">
              <w:rPr>
                <w:sz w:val="24"/>
                <w:szCs w:val="24"/>
              </w:rPr>
              <w:t>5.7</w:t>
            </w:r>
            <w:r>
              <w:rPr>
                <w:sz w:val="24"/>
                <w:szCs w:val="24"/>
              </w:rPr>
              <w:t>%</w:t>
            </w:r>
          </w:p>
        </w:tc>
      </w:tr>
      <w:tr w:rsidR="009A50E5" w:rsidRPr="00D25E77" w14:paraId="2DB48435" w14:textId="77777777" w:rsidTr="00314133">
        <w:tc>
          <w:tcPr>
            <w:tcW w:w="2322" w:type="pct"/>
          </w:tcPr>
          <w:p w14:paraId="3CD565A6" w14:textId="77777777" w:rsidR="009A50E5" w:rsidRDefault="009A50E5" w:rsidP="00314133">
            <w:pPr>
              <w:spacing w:after="80"/>
              <w:rPr>
                <w:sz w:val="24"/>
                <w:szCs w:val="24"/>
              </w:rPr>
            </w:pPr>
          </w:p>
        </w:tc>
        <w:tc>
          <w:tcPr>
            <w:tcW w:w="970" w:type="pct"/>
          </w:tcPr>
          <w:p w14:paraId="61A9629A" w14:textId="77777777" w:rsidR="009A50E5" w:rsidRDefault="009A50E5" w:rsidP="00314133">
            <w:pPr>
              <w:rPr>
                <w:sz w:val="24"/>
                <w:szCs w:val="24"/>
              </w:rPr>
            </w:pPr>
          </w:p>
        </w:tc>
        <w:tc>
          <w:tcPr>
            <w:tcW w:w="970" w:type="pct"/>
          </w:tcPr>
          <w:p w14:paraId="3A388ADB" w14:textId="77777777" w:rsidR="009A50E5" w:rsidRDefault="009A50E5" w:rsidP="00314133">
            <w:pPr>
              <w:rPr>
                <w:sz w:val="24"/>
                <w:szCs w:val="24"/>
              </w:rPr>
            </w:pPr>
            <w:r>
              <w:rPr>
                <w:sz w:val="24"/>
                <w:szCs w:val="24"/>
              </w:rPr>
              <w:t>(</w:t>
            </w:r>
            <w:r w:rsidR="002035D5">
              <w:rPr>
                <w:sz w:val="24"/>
                <w:szCs w:val="24"/>
              </w:rPr>
              <w:t>2.2</w:t>
            </w:r>
            <w:r>
              <w:rPr>
                <w:sz w:val="24"/>
                <w:szCs w:val="24"/>
              </w:rPr>
              <w:t>%)</w:t>
            </w:r>
          </w:p>
        </w:tc>
        <w:tc>
          <w:tcPr>
            <w:tcW w:w="738" w:type="pct"/>
          </w:tcPr>
          <w:p w14:paraId="2633D664" w14:textId="77777777" w:rsidR="009A50E5" w:rsidRDefault="009A50E5" w:rsidP="00314133">
            <w:pPr>
              <w:rPr>
                <w:sz w:val="24"/>
                <w:szCs w:val="24"/>
              </w:rPr>
            </w:pPr>
            <w:r>
              <w:rPr>
                <w:sz w:val="24"/>
                <w:szCs w:val="24"/>
              </w:rPr>
              <w:t>(</w:t>
            </w:r>
            <w:r w:rsidR="002035D5">
              <w:rPr>
                <w:sz w:val="24"/>
                <w:szCs w:val="24"/>
              </w:rPr>
              <w:t>2.3</w:t>
            </w:r>
            <w:r>
              <w:rPr>
                <w:sz w:val="24"/>
                <w:szCs w:val="24"/>
              </w:rPr>
              <w:t>%)</w:t>
            </w:r>
          </w:p>
        </w:tc>
      </w:tr>
      <w:tr w:rsidR="00023F8C" w:rsidRPr="00D25E77" w14:paraId="12324060" w14:textId="77777777" w:rsidTr="00314133">
        <w:tc>
          <w:tcPr>
            <w:tcW w:w="2322" w:type="pct"/>
          </w:tcPr>
          <w:p w14:paraId="0140C2D8" w14:textId="77777777" w:rsidR="00023F8C" w:rsidRPr="00D25E77" w:rsidRDefault="00023F8C" w:rsidP="00314133">
            <w:pPr>
              <w:spacing w:after="80"/>
              <w:rPr>
                <w:sz w:val="24"/>
                <w:szCs w:val="24"/>
              </w:rPr>
            </w:pPr>
            <w:r>
              <w:rPr>
                <w:sz w:val="24"/>
                <w:szCs w:val="24"/>
              </w:rPr>
              <w:t>GSS 2010</w:t>
            </w:r>
          </w:p>
        </w:tc>
        <w:tc>
          <w:tcPr>
            <w:tcW w:w="970" w:type="pct"/>
          </w:tcPr>
          <w:p w14:paraId="2C7F86ED" w14:textId="77777777" w:rsidR="00023F8C" w:rsidRPr="00D25E77" w:rsidRDefault="00023F8C" w:rsidP="00314133">
            <w:pPr>
              <w:rPr>
                <w:sz w:val="24"/>
                <w:szCs w:val="24"/>
              </w:rPr>
            </w:pPr>
            <w:r>
              <w:rPr>
                <w:sz w:val="24"/>
                <w:szCs w:val="24"/>
              </w:rPr>
              <w:t>2,044</w:t>
            </w:r>
          </w:p>
        </w:tc>
        <w:tc>
          <w:tcPr>
            <w:tcW w:w="970" w:type="pct"/>
          </w:tcPr>
          <w:p w14:paraId="3367FD41" w14:textId="77777777" w:rsidR="00023F8C" w:rsidRDefault="002035D5" w:rsidP="00314133">
            <w:pPr>
              <w:rPr>
                <w:sz w:val="24"/>
                <w:szCs w:val="24"/>
              </w:rPr>
            </w:pPr>
            <w:r>
              <w:rPr>
                <w:sz w:val="24"/>
                <w:szCs w:val="24"/>
              </w:rPr>
              <w:t>24</w:t>
            </w:r>
            <w:r w:rsidR="009A50E5">
              <w:rPr>
                <w:sz w:val="24"/>
                <w:szCs w:val="24"/>
              </w:rPr>
              <w:t>.0</w:t>
            </w:r>
            <w:r w:rsidR="00023F8C">
              <w:rPr>
                <w:sz w:val="24"/>
                <w:szCs w:val="24"/>
              </w:rPr>
              <w:t>%</w:t>
            </w:r>
          </w:p>
          <w:p w14:paraId="376B6CB6" w14:textId="77777777" w:rsidR="00023F8C" w:rsidRPr="00D25E77" w:rsidRDefault="009A50E5" w:rsidP="00314133">
            <w:pPr>
              <w:rPr>
                <w:sz w:val="24"/>
                <w:szCs w:val="24"/>
              </w:rPr>
            </w:pPr>
            <w:r>
              <w:rPr>
                <w:sz w:val="24"/>
                <w:szCs w:val="24"/>
              </w:rPr>
              <w:t>(2</w:t>
            </w:r>
            <w:r w:rsidR="00023F8C">
              <w:rPr>
                <w:sz w:val="24"/>
                <w:szCs w:val="24"/>
              </w:rPr>
              <w:t>.</w:t>
            </w:r>
            <w:r w:rsidR="002035D5">
              <w:rPr>
                <w:sz w:val="24"/>
                <w:szCs w:val="24"/>
              </w:rPr>
              <w:t>1</w:t>
            </w:r>
            <w:r w:rsidR="00023F8C">
              <w:rPr>
                <w:sz w:val="24"/>
                <w:szCs w:val="24"/>
              </w:rPr>
              <w:t>%)</w:t>
            </w:r>
          </w:p>
        </w:tc>
        <w:tc>
          <w:tcPr>
            <w:tcW w:w="738" w:type="pct"/>
          </w:tcPr>
          <w:p w14:paraId="2F3645E4" w14:textId="105A2F7F" w:rsidR="00023F8C" w:rsidRDefault="001648AF" w:rsidP="00314133">
            <w:pPr>
              <w:rPr>
                <w:sz w:val="24"/>
                <w:szCs w:val="24"/>
              </w:rPr>
            </w:pPr>
            <w:r>
              <w:rPr>
                <w:sz w:val="24"/>
                <w:szCs w:val="24"/>
              </w:rPr>
              <w:t>23.3</w:t>
            </w:r>
            <w:r w:rsidR="00023F8C">
              <w:rPr>
                <w:sz w:val="24"/>
                <w:szCs w:val="24"/>
              </w:rPr>
              <w:t>%</w:t>
            </w:r>
          </w:p>
          <w:p w14:paraId="50240DCD" w14:textId="77777777" w:rsidR="00023F8C" w:rsidRPr="00D25E77" w:rsidRDefault="009A50E5" w:rsidP="00314133">
            <w:pPr>
              <w:rPr>
                <w:sz w:val="24"/>
                <w:szCs w:val="24"/>
              </w:rPr>
            </w:pPr>
            <w:r>
              <w:rPr>
                <w:sz w:val="24"/>
                <w:szCs w:val="24"/>
              </w:rPr>
              <w:t>(2</w:t>
            </w:r>
            <w:r w:rsidR="00023F8C">
              <w:rPr>
                <w:sz w:val="24"/>
                <w:szCs w:val="24"/>
              </w:rPr>
              <w:t>.</w:t>
            </w:r>
            <w:r w:rsidR="002035D5">
              <w:rPr>
                <w:sz w:val="24"/>
                <w:szCs w:val="24"/>
              </w:rPr>
              <w:t>2</w:t>
            </w:r>
            <w:r w:rsidR="00023F8C">
              <w:rPr>
                <w:sz w:val="24"/>
                <w:szCs w:val="24"/>
              </w:rPr>
              <w:t>%)</w:t>
            </w:r>
          </w:p>
        </w:tc>
      </w:tr>
      <w:tr w:rsidR="00023F8C" w:rsidRPr="00D25E77" w14:paraId="5B4845CD" w14:textId="77777777" w:rsidTr="009A50E5">
        <w:trPr>
          <w:trHeight w:val="243"/>
        </w:trPr>
        <w:tc>
          <w:tcPr>
            <w:tcW w:w="2322" w:type="pct"/>
          </w:tcPr>
          <w:p w14:paraId="2CDC609E" w14:textId="77777777" w:rsidR="00023F8C" w:rsidRPr="00D25E77" w:rsidRDefault="00023F8C" w:rsidP="00314133">
            <w:pPr>
              <w:spacing w:after="80"/>
              <w:rPr>
                <w:sz w:val="24"/>
                <w:szCs w:val="24"/>
              </w:rPr>
            </w:pPr>
            <w:r>
              <w:rPr>
                <w:sz w:val="24"/>
                <w:szCs w:val="24"/>
              </w:rPr>
              <w:t>GSS 2012</w:t>
            </w:r>
          </w:p>
        </w:tc>
        <w:tc>
          <w:tcPr>
            <w:tcW w:w="970" w:type="pct"/>
          </w:tcPr>
          <w:p w14:paraId="1D735AA7" w14:textId="77777777" w:rsidR="00023F8C" w:rsidRPr="00D25E77" w:rsidRDefault="00023F8C" w:rsidP="00314133">
            <w:pPr>
              <w:rPr>
                <w:sz w:val="24"/>
                <w:szCs w:val="24"/>
              </w:rPr>
            </w:pPr>
            <w:r>
              <w:rPr>
                <w:sz w:val="24"/>
                <w:szCs w:val="24"/>
              </w:rPr>
              <w:t>1,974</w:t>
            </w:r>
          </w:p>
        </w:tc>
        <w:tc>
          <w:tcPr>
            <w:tcW w:w="970" w:type="pct"/>
          </w:tcPr>
          <w:p w14:paraId="6D69768E" w14:textId="77777777" w:rsidR="00023F8C" w:rsidRPr="00D25E77" w:rsidRDefault="009A50E5" w:rsidP="00314133">
            <w:pPr>
              <w:rPr>
                <w:sz w:val="24"/>
                <w:szCs w:val="24"/>
              </w:rPr>
            </w:pPr>
            <w:r>
              <w:rPr>
                <w:sz w:val="24"/>
                <w:szCs w:val="24"/>
              </w:rPr>
              <w:t>2</w:t>
            </w:r>
            <w:r w:rsidR="002035D5">
              <w:rPr>
                <w:sz w:val="24"/>
                <w:szCs w:val="24"/>
              </w:rPr>
              <w:t>4</w:t>
            </w:r>
            <w:r w:rsidR="00D70475">
              <w:rPr>
                <w:sz w:val="24"/>
                <w:szCs w:val="24"/>
              </w:rPr>
              <w:t>.8</w:t>
            </w:r>
            <w:r w:rsidR="00023F8C">
              <w:rPr>
                <w:sz w:val="24"/>
                <w:szCs w:val="24"/>
              </w:rPr>
              <w:t>%</w:t>
            </w:r>
          </w:p>
        </w:tc>
        <w:tc>
          <w:tcPr>
            <w:tcW w:w="738" w:type="pct"/>
          </w:tcPr>
          <w:p w14:paraId="01F62724" w14:textId="4067FDF5" w:rsidR="00023F8C" w:rsidRPr="00D25E77" w:rsidRDefault="002035D5" w:rsidP="00314133">
            <w:pPr>
              <w:rPr>
                <w:sz w:val="24"/>
                <w:szCs w:val="24"/>
              </w:rPr>
            </w:pPr>
            <w:r>
              <w:rPr>
                <w:sz w:val="24"/>
                <w:szCs w:val="24"/>
              </w:rPr>
              <w:t>2</w:t>
            </w:r>
            <w:r w:rsidR="001648AF">
              <w:rPr>
                <w:sz w:val="24"/>
                <w:szCs w:val="24"/>
              </w:rPr>
              <w:t>3</w:t>
            </w:r>
            <w:r>
              <w:rPr>
                <w:sz w:val="24"/>
                <w:szCs w:val="24"/>
              </w:rPr>
              <w:t>.</w:t>
            </w:r>
            <w:r w:rsidR="001648AF">
              <w:rPr>
                <w:sz w:val="24"/>
                <w:szCs w:val="24"/>
              </w:rPr>
              <w:t>7</w:t>
            </w:r>
            <w:r w:rsidR="009A50E5">
              <w:rPr>
                <w:sz w:val="24"/>
                <w:szCs w:val="24"/>
              </w:rPr>
              <w:t>%</w:t>
            </w:r>
          </w:p>
        </w:tc>
      </w:tr>
      <w:tr w:rsidR="00023F8C" w:rsidRPr="00D25E77" w14:paraId="36728090" w14:textId="77777777" w:rsidTr="00314133">
        <w:tc>
          <w:tcPr>
            <w:tcW w:w="2322" w:type="pct"/>
          </w:tcPr>
          <w:p w14:paraId="7EAAAC60" w14:textId="77777777" w:rsidR="00023F8C" w:rsidRPr="00D25E77" w:rsidRDefault="00023F8C" w:rsidP="00314133">
            <w:pPr>
              <w:spacing w:after="80"/>
              <w:rPr>
                <w:sz w:val="24"/>
                <w:szCs w:val="24"/>
              </w:rPr>
            </w:pPr>
          </w:p>
        </w:tc>
        <w:tc>
          <w:tcPr>
            <w:tcW w:w="970" w:type="pct"/>
          </w:tcPr>
          <w:p w14:paraId="74A3ED16" w14:textId="77777777" w:rsidR="00023F8C" w:rsidRPr="00D25E77" w:rsidRDefault="00023F8C" w:rsidP="00314133">
            <w:pPr>
              <w:rPr>
                <w:sz w:val="24"/>
                <w:szCs w:val="24"/>
              </w:rPr>
            </w:pPr>
          </w:p>
        </w:tc>
        <w:tc>
          <w:tcPr>
            <w:tcW w:w="970" w:type="pct"/>
          </w:tcPr>
          <w:p w14:paraId="4FCB5BE7" w14:textId="77777777" w:rsidR="00023F8C" w:rsidRPr="00D25E77" w:rsidRDefault="00023F8C" w:rsidP="00314133">
            <w:pPr>
              <w:rPr>
                <w:sz w:val="24"/>
                <w:szCs w:val="24"/>
              </w:rPr>
            </w:pPr>
            <w:r>
              <w:rPr>
                <w:sz w:val="24"/>
                <w:szCs w:val="24"/>
              </w:rPr>
              <w:t>(</w:t>
            </w:r>
            <w:r w:rsidR="009A50E5">
              <w:rPr>
                <w:sz w:val="24"/>
                <w:szCs w:val="24"/>
              </w:rPr>
              <w:t>2</w:t>
            </w:r>
            <w:r>
              <w:rPr>
                <w:sz w:val="24"/>
                <w:szCs w:val="24"/>
              </w:rPr>
              <w:t>.</w:t>
            </w:r>
            <w:r w:rsidR="002035D5">
              <w:rPr>
                <w:sz w:val="24"/>
                <w:szCs w:val="24"/>
              </w:rPr>
              <w:t>3</w:t>
            </w:r>
            <w:r>
              <w:rPr>
                <w:sz w:val="24"/>
                <w:szCs w:val="24"/>
              </w:rPr>
              <w:t>%)</w:t>
            </w:r>
          </w:p>
        </w:tc>
        <w:tc>
          <w:tcPr>
            <w:tcW w:w="738" w:type="pct"/>
          </w:tcPr>
          <w:p w14:paraId="479190F2" w14:textId="77777777" w:rsidR="00023F8C" w:rsidRPr="00D25E77" w:rsidRDefault="00023F8C" w:rsidP="00314133">
            <w:pPr>
              <w:rPr>
                <w:sz w:val="24"/>
                <w:szCs w:val="24"/>
              </w:rPr>
            </w:pPr>
            <w:r>
              <w:rPr>
                <w:sz w:val="24"/>
                <w:szCs w:val="24"/>
              </w:rPr>
              <w:t>(</w:t>
            </w:r>
            <w:r w:rsidR="009A50E5">
              <w:rPr>
                <w:sz w:val="24"/>
                <w:szCs w:val="24"/>
              </w:rPr>
              <w:t>2</w:t>
            </w:r>
            <w:r>
              <w:rPr>
                <w:sz w:val="24"/>
                <w:szCs w:val="24"/>
              </w:rPr>
              <w:t>.</w:t>
            </w:r>
            <w:r w:rsidR="002035D5">
              <w:rPr>
                <w:sz w:val="24"/>
                <w:szCs w:val="24"/>
              </w:rPr>
              <w:t>2</w:t>
            </w:r>
            <w:r>
              <w:rPr>
                <w:sz w:val="24"/>
                <w:szCs w:val="24"/>
              </w:rPr>
              <w:t>%)</w:t>
            </w:r>
          </w:p>
        </w:tc>
      </w:tr>
      <w:tr w:rsidR="00023F8C" w:rsidRPr="00D25E77" w14:paraId="031048F1" w14:textId="77777777" w:rsidTr="00314133">
        <w:tc>
          <w:tcPr>
            <w:tcW w:w="2322" w:type="pct"/>
          </w:tcPr>
          <w:p w14:paraId="61BAD653" w14:textId="77777777" w:rsidR="00023F8C" w:rsidRPr="00D25E77" w:rsidRDefault="00023F8C" w:rsidP="00314133">
            <w:pPr>
              <w:spacing w:after="80"/>
              <w:rPr>
                <w:sz w:val="24"/>
                <w:szCs w:val="24"/>
              </w:rPr>
            </w:pPr>
            <w:r>
              <w:rPr>
                <w:sz w:val="24"/>
                <w:szCs w:val="24"/>
              </w:rPr>
              <w:t>GSS 2014</w:t>
            </w:r>
          </w:p>
        </w:tc>
        <w:tc>
          <w:tcPr>
            <w:tcW w:w="970" w:type="pct"/>
          </w:tcPr>
          <w:p w14:paraId="57BD08F7" w14:textId="77777777" w:rsidR="00023F8C" w:rsidRPr="00D25E77" w:rsidRDefault="00023F8C" w:rsidP="00314133">
            <w:pPr>
              <w:rPr>
                <w:sz w:val="24"/>
                <w:szCs w:val="24"/>
              </w:rPr>
            </w:pPr>
            <w:r>
              <w:rPr>
                <w:sz w:val="24"/>
                <w:szCs w:val="24"/>
              </w:rPr>
              <w:t>2,538</w:t>
            </w:r>
          </w:p>
        </w:tc>
        <w:tc>
          <w:tcPr>
            <w:tcW w:w="970" w:type="pct"/>
          </w:tcPr>
          <w:p w14:paraId="0A0DCB45" w14:textId="77777777" w:rsidR="00023F8C" w:rsidRDefault="002035D5" w:rsidP="00314133">
            <w:pPr>
              <w:rPr>
                <w:sz w:val="24"/>
                <w:szCs w:val="24"/>
              </w:rPr>
            </w:pPr>
            <w:r>
              <w:rPr>
                <w:sz w:val="24"/>
                <w:szCs w:val="24"/>
              </w:rPr>
              <w:t>22</w:t>
            </w:r>
            <w:r w:rsidR="009A50E5">
              <w:rPr>
                <w:sz w:val="24"/>
                <w:szCs w:val="24"/>
              </w:rPr>
              <w:t>.</w:t>
            </w:r>
            <w:r>
              <w:rPr>
                <w:sz w:val="24"/>
                <w:szCs w:val="24"/>
              </w:rPr>
              <w:t>6</w:t>
            </w:r>
            <w:r w:rsidR="00023F8C">
              <w:rPr>
                <w:sz w:val="24"/>
                <w:szCs w:val="24"/>
              </w:rPr>
              <w:t>%</w:t>
            </w:r>
          </w:p>
          <w:p w14:paraId="4E3BB9E2" w14:textId="77777777" w:rsidR="00023F8C" w:rsidRPr="00D25E77" w:rsidRDefault="00023F8C" w:rsidP="00314133">
            <w:pPr>
              <w:rPr>
                <w:sz w:val="24"/>
                <w:szCs w:val="24"/>
              </w:rPr>
            </w:pPr>
            <w:r>
              <w:rPr>
                <w:sz w:val="24"/>
                <w:szCs w:val="24"/>
              </w:rPr>
              <w:t>(</w:t>
            </w:r>
            <w:r w:rsidR="002035D5">
              <w:rPr>
                <w:sz w:val="24"/>
                <w:szCs w:val="24"/>
              </w:rPr>
              <w:t>1.8</w:t>
            </w:r>
            <w:r>
              <w:rPr>
                <w:sz w:val="24"/>
                <w:szCs w:val="24"/>
              </w:rPr>
              <w:t>%)</w:t>
            </w:r>
          </w:p>
        </w:tc>
        <w:tc>
          <w:tcPr>
            <w:tcW w:w="738" w:type="pct"/>
          </w:tcPr>
          <w:p w14:paraId="6456E632" w14:textId="6D644504" w:rsidR="00023F8C" w:rsidRDefault="001648AF" w:rsidP="00314133">
            <w:pPr>
              <w:rPr>
                <w:sz w:val="24"/>
                <w:szCs w:val="24"/>
              </w:rPr>
            </w:pPr>
            <w:r>
              <w:rPr>
                <w:sz w:val="24"/>
                <w:szCs w:val="24"/>
              </w:rPr>
              <w:t>23.3</w:t>
            </w:r>
            <w:r w:rsidR="00023F8C">
              <w:rPr>
                <w:sz w:val="24"/>
                <w:szCs w:val="24"/>
              </w:rPr>
              <w:t>%</w:t>
            </w:r>
          </w:p>
          <w:p w14:paraId="74C9F6DC" w14:textId="77777777" w:rsidR="00023F8C" w:rsidRPr="00D25E77" w:rsidRDefault="00023F8C" w:rsidP="00314133">
            <w:pPr>
              <w:rPr>
                <w:sz w:val="24"/>
                <w:szCs w:val="24"/>
              </w:rPr>
            </w:pPr>
            <w:r>
              <w:rPr>
                <w:sz w:val="24"/>
                <w:szCs w:val="24"/>
              </w:rPr>
              <w:t>(</w:t>
            </w:r>
            <w:r w:rsidR="002035D5">
              <w:rPr>
                <w:sz w:val="24"/>
                <w:szCs w:val="24"/>
              </w:rPr>
              <w:t>1.9</w:t>
            </w:r>
            <w:r>
              <w:rPr>
                <w:sz w:val="24"/>
                <w:szCs w:val="24"/>
              </w:rPr>
              <w:t>%)</w:t>
            </w:r>
          </w:p>
        </w:tc>
      </w:tr>
      <w:tr w:rsidR="00023F8C" w:rsidRPr="00D25E77" w14:paraId="281101BE" w14:textId="77777777" w:rsidTr="00314133">
        <w:tc>
          <w:tcPr>
            <w:tcW w:w="2322" w:type="pct"/>
          </w:tcPr>
          <w:p w14:paraId="22CAF223" w14:textId="77777777" w:rsidR="00023F8C" w:rsidRPr="00D25E77" w:rsidRDefault="00023F8C" w:rsidP="00314133">
            <w:pPr>
              <w:spacing w:after="80"/>
              <w:rPr>
                <w:sz w:val="24"/>
                <w:szCs w:val="24"/>
              </w:rPr>
            </w:pPr>
            <w:r>
              <w:rPr>
                <w:sz w:val="24"/>
                <w:szCs w:val="24"/>
              </w:rPr>
              <w:t>GSS 2016</w:t>
            </w:r>
          </w:p>
        </w:tc>
        <w:tc>
          <w:tcPr>
            <w:tcW w:w="970" w:type="pct"/>
          </w:tcPr>
          <w:p w14:paraId="5EB7DF1D" w14:textId="77777777" w:rsidR="00023F8C" w:rsidRPr="00D25E77" w:rsidRDefault="00023F8C" w:rsidP="00314133">
            <w:pPr>
              <w:rPr>
                <w:sz w:val="24"/>
                <w:szCs w:val="24"/>
              </w:rPr>
            </w:pPr>
            <w:r>
              <w:rPr>
                <w:sz w:val="24"/>
                <w:szCs w:val="24"/>
              </w:rPr>
              <w:t>2,867</w:t>
            </w:r>
          </w:p>
        </w:tc>
        <w:tc>
          <w:tcPr>
            <w:tcW w:w="970" w:type="pct"/>
          </w:tcPr>
          <w:p w14:paraId="4EF7476E" w14:textId="77777777" w:rsidR="00023F8C" w:rsidRDefault="009A50E5" w:rsidP="00314133">
            <w:pPr>
              <w:rPr>
                <w:sz w:val="24"/>
                <w:szCs w:val="24"/>
              </w:rPr>
            </w:pPr>
            <w:r>
              <w:rPr>
                <w:sz w:val="24"/>
                <w:szCs w:val="24"/>
              </w:rPr>
              <w:t>2</w:t>
            </w:r>
            <w:r w:rsidR="002035D5">
              <w:rPr>
                <w:sz w:val="24"/>
                <w:szCs w:val="24"/>
              </w:rPr>
              <w:t>3</w:t>
            </w:r>
            <w:r>
              <w:rPr>
                <w:sz w:val="24"/>
                <w:szCs w:val="24"/>
              </w:rPr>
              <w:t>.8</w:t>
            </w:r>
            <w:r w:rsidR="00023F8C">
              <w:rPr>
                <w:sz w:val="24"/>
                <w:szCs w:val="24"/>
              </w:rPr>
              <w:t>%</w:t>
            </w:r>
          </w:p>
          <w:p w14:paraId="7F7C3660" w14:textId="77777777" w:rsidR="00023F8C" w:rsidRPr="00D25E77" w:rsidRDefault="00023F8C" w:rsidP="00314133">
            <w:pPr>
              <w:rPr>
                <w:sz w:val="24"/>
                <w:szCs w:val="24"/>
              </w:rPr>
            </w:pPr>
            <w:r>
              <w:rPr>
                <w:sz w:val="24"/>
                <w:szCs w:val="24"/>
              </w:rPr>
              <w:t>(</w:t>
            </w:r>
            <w:r w:rsidR="002035D5">
              <w:rPr>
                <w:sz w:val="24"/>
                <w:szCs w:val="24"/>
              </w:rPr>
              <w:t>1.7</w:t>
            </w:r>
            <w:r>
              <w:rPr>
                <w:sz w:val="24"/>
                <w:szCs w:val="24"/>
              </w:rPr>
              <w:t>%)</w:t>
            </w:r>
          </w:p>
        </w:tc>
        <w:tc>
          <w:tcPr>
            <w:tcW w:w="738" w:type="pct"/>
          </w:tcPr>
          <w:p w14:paraId="5B3F04E6" w14:textId="221481D8" w:rsidR="00023F8C" w:rsidRDefault="001648AF" w:rsidP="00314133">
            <w:pPr>
              <w:rPr>
                <w:sz w:val="24"/>
                <w:szCs w:val="24"/>
              </w:rPr>
            </w:pPr>
            <w:r>
              <w:rPr>
                <w:sz w:val="24"/>
                <w:szCs w:val="24"/>
              </w:rPr>
              <w:t>26.1</w:t>
            </w:r>
            <w:r w:rsidR="00023F8C">
              <w:rPr>
                <w:sz w:val="24"/>
                <w:szCs w:val="24"/>
              </w:rPr>
              <w:t>%</w:t>
            </w:r>
          </w:p>
          <w:p w14:paraId="1BABC77F" w14:textId="77777777" w:rsidR="00023F8C" w:rsidRPr="00D25E77" w:rsidRDefault="00023F8C" w:rsidP="00314133">
            <w:pPr>
              <w:rPr>
                <w:sz w:val="24"/>
                <w:szCs w:val="24"/>
              </w:rPr>
            </w:pPr>
            <w:r>
              <w:rPr>
                <w:sz w:val="24"/>
                <w:szCs w:val="24"/>
              </w:rPr>
              <w:t>(</w:t>
            </w:r>
            <w:r w:rsidR="009A50E5">
              <w:rPr>
                <w:sz w:val="24"/>
                <w:szCs w:val="24"/>
              </w:rPr>
              <w:t>1</w:t>
            </w:r>
            <w:r w:rsidR="002035D5">
              <w:rPr>
                <w:sz w:val="24"/>
                <w:szCs w:val="24"/>
              </w:rPr>
              <w:t>.9</w:t>
            </w:r>
            <w:r>
              <w:rPr>
                <w:sz w:val="24"/>
                <w:szCs w:val="24"/>
              </w:rPr>
              <w:t>%)</w:t>
            </w:r>
          </w:p>
        </w:tc>
      </w:tr>
      <w:tr w:rsidR="00023F8C" w:rsidRPr="00D25E77" w14:paraId="48E54348" w14:textId="77777777" w:rsidTr="00314133">
        <w:tc>
          <w:tcPr>
            <w:tcW w:w="2322" w:type="pct"/>
          </w:tcPr>
          <w:p w14:paraId="2F7CAF1D" w14:textId="77777777" w:rsidR="00023F8C" w:rsidRPr="00D25E77" w:rsidRDefault="00023F8C" w:rsidP="00314133">
            <w:pPr>
              <w:spacing w:after="80"/>
              <w:rPr>
                <w:sz w:val="24"/>
                <w:szCs w:val="24"/>
              </w:rPr>
            </w:pPr>
            <w:r>
              <w:rPr>
                <w:sz w:val="24"/>
                <w:szCs w:val="24"/>
              </w:rPr>
              <w:t>CCES 2008</w:t>
            </w:r>
          </w:p>
        </w:tc>
        <w:tc>
          <w:tcPr>
            <w:tcW w:w="970" w:type="pct"/>
          </w:tcPr>
          <w:p w14:paraId="5D56C440" w14:textId="77777777" w:rsidR="00023F8C" w:rsidRPr="00D25E77" w:rsidRDefault="001B236B" w:rsidP="00314133">
            <w:pPr>
              <w:rPr>
                <w:sz w:val="24"/>
                <w:szCs w:val="24"/>
              </w:rPr>
            </w:pPr>
            <w:r>
              <w:rPr>
                <w:sz w:val="24"/>
                <w:szCs w:val="24"/>
              </w:rPr>
              <w:t>32,800</w:t>
            </w:r>
          </w:p>
        </w:tc>
        <w:tc>
          <w:tcPr>
            <w:tcW w:w="970" w:type="pct"/>
          </w:tcPr>
          <w:p w14:paraId="64B3A77C" w14:textId="77777777" w:rsidR="00023F8C" w:rsidRDefault="009A50E5" w:rsidP="00314133">
            <w:pPr>
              <w:rPr>
                <w:sz w:val="24"/>
                <w:szCs w:val="24"/>
              </w:rPr>
            </w:pPr>
            <w:r>
              <w:rPr>
                <w:sz w:val="24"/>
                <w:szCs w:val="24"/>
              </w:rPr>
              <w:t>2</w:t>
            </w:r>
            <w:r w:rsidR="002035D5">
              <w:rPr>
                <w:sz w:val="24"/>
                <w:szCs w:val="24"/>
              </w:rPr>
              <w:t>0</w:t>
            </w:r>
            <w:r>
              <w:rPr>
                <w:sz w:val="24"/>
                <w:szCs w:val="24"/>
              </w:rPr>
              <w:t>.</w:t>
            </w:r>
            <w:r w:rsidR="002035D5">
              <w:rPr>
                <w:sz w:val="24"/>
                <w:szCs w:val="24"/>
              </w:rPr>
              <w:t>6</w:t>
            </w:r>
            <w:r w:rsidR="001B236B">
              <w:rPr>
                <w:sz w:val="24"/>
                <w:szCs w:val="24"/>
              </w:rPr>
              <w:t>%</w:t>
            </w:r>
          </w:p>
          <w:p w14:paraId="5B2D30E3" w14:textId="77777777" w:rsidR="001B236B" w:rsidRPr="00D25E77" w:rsidRDefault="001B236B" w:rsidP="00314133">
            <w:pPr>
              <w:rPr>
                <w:sz w:val="24"/>
                <w:szCs w:val="24"/>
              </w:rPr>
            </w:pPr>
            <w:r>
              <w:rPr>
                <w:sz w:val="24"/>
                <w:szCs w:val="24"/>
              </w:rPr>
              <w:t>(</w:t>
            </w:r>
            <w:r w:rsidR="009A50E5">
              <w:rPr>
                <w:sz w:val="24"/>
                <w:szCs w:val="24"/>
              </w:rPr>
              <w:t>.5</w:t>
            </w:r>
            <w:r>
              <w:rPr>
                <w:sz w:val="24"/>
                <w:szCs w:val="24"/>
              </w:rPr>
              <w:t>%)</w:t>
            </w:r>
          </w:p>
        </w:tc>
        <w:tc>
          <w:tcPr>
            <w:tcW w:w="738" w:type="pct"/>
          </w:tcPr>
          <w:p w14:paraId="6FB9636E" w14:textId="526E71D1" w:rsidR="00023F8C" w:rsidRDefault="00D70475" w:rsidP="00314133">
            <w:pPr>
              <w:rPr>
                <w:sz w:val="24"/>
                <w:szCs w:val="24"/>
              </w:rPr>
            </w:pPr>
            <w:r>
              <w:rPr>
                <w:sz w:val="24"/>
                <w:szCs w:val="24"/>
              </w:rPr>
              <w:t>1</w:t>
            </w:r>
            <w:r w:rsidR="002035D5">
              <w:rPr>
                <w:sz w:val="24"/>
                <w:szCs w:val="24"/>
              </w:rPr>
              <w:t>7</w:t>
            </w:r>
            <w:r>
              <w:rPr>
                <w:sz w:val="24"/>
                <w:szCs w:val="24"/>
              </w:rPr>
              <w:t>.</w:t>
            </w:r>
            <w:r w:rsidR="00A5409E">
              <w:rPr>
                <w:sz w:val="24"/>
                <w:szCs w:val="24"/>
              </w:rPr>
              <w:t>8</w:t>
            </w:r>
            <w:r w:rsidR="001B236B">
              <w:rPr>
                <w:sz w:val="24"/>
                <w:szCs w:val="24"/>
              </w:rPr>
              <w:t>%</w:t>
            </w:r>
          </w:p>
          <w:p w14:paraId="3628738A" w14:textId="77777777" w:rsidR="001B236B" w:rsidRPr="00D25E77" w:rsidRDefault="001B236B" w:rsidP="00314133">
            <w:pPr>
              <w:rPr>
                <w:sz w:val="24"/>
                <w:szCs w:val="24"/>
              </w:rPr>
            </w:pPr>
            <w:r>
              <w:rPr>
                <w:sz w:val="24"/>
                <w:szCs w:val="24"/>
              </w:rPr>
              <w:t>(</w:t>
            </w:r>
            <w:r w:rsidR="009A50E5">
              <w:rPr>
                <w:sz w:val="24"/>
                <w:szCs w:val="24"/>
              </w:rPr>
              <w:t>.6</w:t>
            </w:r>
            <w:r>
              <w:rPr>
                <w:sz w:val="24"/>
                <w:szCs w:val="24"/>
              </w:rPr>
              <w:t>%)</w:t>
            </w:r>
          </w:p>
        </w:tc>
      </w:tr>
      <w:tr w:rsidR="009A50E5" w:rsidRPr="00D25E77" w14:paraId="07922820" w14:textId="77777777" w:rsidTr="00314133">
        <w:tc>
          <w:tcPr>
            <w:tcW w:w="2322" w:type="pct"/>
          </w:tcPr>
          <w:p w14:paraId="1E530C4E" w14:textId="77777777" w:rsidR="009A50E5" w:rsidRDefault="009A50E5" w:rsidP="00314133">
            <w:pPr>
              <w:spacing w:after="80"/>
              <w:rPr>
                <w:sz w:val="24"/>
                <w:szCs w:val="24"/>
              </w:rPr>
            </w:pPr>
            <w:r>
              <w:rPr>
                <w:sz w:val="24"/>
                <w:szCs w:val="24"/>
              </w:rPr>
              <w:t>CCES 2010</w:t>
            </w:r>
          </w:p>
        </w:tc>
        <w:tc>
          <w:tcPr>
            <w:tcW w:w="970" w:type="pct"/>
          </w:tcPr>
          <w:p w14:paraId="730BDC6E" w14:textId="77777777" w:rsidR="009A50E5" w:rsidRDefault="009A50E5" w:rsidP="00314133">
            <w:pPr>
              <w:rPr>
                <w:sz w:val="24"/>
                <w:szCs w:val="24"/>
              </w:rPr>
            </w:pPr>
            <w:r>
              <w:rPr>
                <w:sz w:val="24"/>
                <w:szCs w:val="24"/>
              </w:rPr>
              <w:t>55,400</w:t>
            </w:r>
          </w:p>
        </w:tc>
        <w:tc>
          <w:tcPr>
            <w:tcW w:w="970" w:type="pct"/>
          </w:tcPr>
          <w:p w14:paraId="29146ED5" w14:textId="77777777" w:rsidR="009A50E5" w:rsidRDefault="002035D5" w:rsidP="00314133">
            <w:pPr>
              <w:rPr>
                <w:sz w:val="24"/>
                <w:szCs w:val="24"/>
              </w:rPr>
            </w:pPr>
            <w:r>
              <w:rPr>
                <w:sz w:val="24"/>
                <w:szCs w:val="24"/>
              </w:rPr>
              <w:t>19.6</w:t>
            </w:r>
            <w:r w:rsidR="009A50E5">
              <w:rPr>
                <w:sz w:val="24"/>
                <w:szCs w:val="24"/>
              </w:rPr>
              <w:t>%</w:t>
            </w:r>
          </w:p>
        </w:tc>
        <w:tc>
          <w:tcPr>
            <w:tcW w:w="738" w:type="pct"/>
          </w:tcPr>
          <w:p w14:paraId="0FECB96C" w14:textId="31A0139D" w:rsidR="009A50E5" w:rsidRDefault="009A50E5" w:rsidP="00314133">
            <w:pPr>
              <w:rPr>
                <w:sz w:val="24"/>
                <w:szCs w:val="24"/>
              </w:rPr>
            </w:pPr>
            <w:r>
              <w:rPr>
                <w:sz w:val="24"/>
                <w:szCs w:val="24"/>
              </w:rPr>
              <w:t>2</w:t>
            </w:r>
            <w:r w:rsidR="001648AF">
              <w:rPr>
                <w:sz w:val="24"/>
                <w:szCs w:val="24"/>
              </w:rPr>
              <w:t>2.6</w:t>
            </w:r>
            <w:r>
              <w:rPr>
                <w:sz w:val="24"/>
                <w:szCs w:val="24"/>
              </w:rPr>
              <w:t>%</w:t>
            </w:r>
          </w:p>
        </w:tc>
      </w:tr>
      <w:tr w:rsidR="009A50E5" w:rsidRPr="00D25E77" w14:paraId="6C34CD01" w14:textId="77777777" w:rsidTr="00314133">
        <w:tc>
          <w:tcPr>
            <w:tcW w:w="2322" w:type="pct"/>
          </w:tcPr>
          <w:p w14:paraId="0D19F678" w14:textId="77777777" w:rsidR="009A50E5" w:rsidRDefault="009A50E5" w:rsidP="00314133">
            <w:pPr>
              <w:spacing w:after="80"/>
              <w:rPr>
                <w:sz w:val="24"/>
                <w:szCs w:val="24"/>
              </w:rPr>
            </w:pPr>
          </w:p>
        </w:tc>
        <w:tc>
          <w:tcPr>
            <w:tcW w:w="970" w:type="pct"/>
          </w:tcPr>
          <w:p w14:paraId="38111ED4" w14:textId="77777777" w:rsidR="009A50E5" w:rsidRDefault="009A50E5" w:rsidP="00314133">
            <w:pPr>
              <w:rPr>
                <w:sz w:val="24"/>
                <w:szCs w:val="24"/>
              </w:rPr>
            </w:pPr>
          </w:p>
        </w:tc>
        <w:tc>
          <w:tcPr>
            <w:tcW w:w="970" w:type="pct"/>
          </w:tcPr>
          <w:p w14:paraId="03D87E91" w14:textId="77777777" w:rsidR="009A50E5" w:rsidRDefault="002035D5" w:rsidP="00314133">
            <w:pPr>
              <w:rPr>
                <w:sz w:val="24"/>
                <w:szCs w:val="24"/>
              </w:rPr>
            </w:pPr>
            <w:r>
              <w:rPr>
                <w:sz w:val="24"/>
                <w:szCs w:val="24"/>
              </w:rPr>
              <w:t>(.5</w:t>
            </w:r>
            <w:r w:rsidR="009A50E5">
              <w:rPr>
                <w:sz w:val="24"/>
                <w:szCs w:val="24"/>
              </w:rPr>
              <w:t>%)</w:t>
            </w:r>
          </w:p>
        </w:tc>
        <w:tc>
          <w:tcPr>
            <w:tcW w:w="738" w:type="pct"/>
          </w:tcPr>
          <w:p w14:paraId="237C2219" w14:textId="77777777" w:rsidR="009A50E5" w:rsidRDefault="009A50E5" w:rsidP="00314133">
            <w:pPr>
              <w:rPr>
                <w:sz w:val="24"/>
                <w:szCs w:val="24"/>
              </w:rPr>
            </w:pPr>
            <w:r>
              <w:rPr>
                <w:sz w:val="24"/>
                <w:szCs w:val="24"/>
              </w:rPr>
              <w:t>(.6%)</w:t>
            </w:r>
          </w:p>
        </w:tc>
      </w:tr>
      <w:tr w:rsidR="00023F8C" w:rsidRPr="00D25E77" w14:paraId="764323AC" w14:textId="77777777" w:rsidTr="00314133">
        <w:tc>
          <w:tcPr>
            <w:tcW w:w="2322" w:type="pct"/>
          </w:tcPr>
          <w:p w14:paraId="40A99AD8" w14:textId="77777777" w:rsidR="00023F8C" w:rsidRPr="00D25E77" w:rsidRDefault="001B236B" w:rsidP="00314133">
            <w:pPr>
              <w:spacing w:after="80"/>
              <w:rPr>
                <w:sz w:val="24"/>
                <w:szCs w:val="24"/>
              </w:rPr>
            </w:pPr>
            <w:r>
              <w:rPr>
                <w:sz w:val="24"/>
                <w:szCs w:val="24"/>
              </w:rPr>
              <w:t>CCES 2012</w:t>
            </w:r>
          </w:p>
        </w:tc>
        <w:tc>
          <w:tcPr>
            <w:tcW w:w="970" w:type="pct"/>
          </w:tcPr>
          <w:p w14:paraId="45A6377F" w14:textId="77777777" w:rsidR="00023F8C" w:rsidRPr="00D25E77" w:rsidRDefault="001B236B" w:rsidP="00314133">
            <w:pPr>
              <w:rPr>
                <w:sz w:val="24"/>
                <w:szCs w:val="24"/>
              </w:rPr>
            </w:pPr>
            <w:r>
              <w:rPr>
                <w:sz w:val="24"/>
                <w:szCs w:val="24"/>
              </w:rPr>
              <w:t>54,535</w:t>
            </w:r>
          </w:p>
        </w:tc>
        <w:tc>
          <w:tcPr>
            <w:tcW w:w="970" w:type="pct"/>
          </w:tcPr>
          <w:p w14:paraId="14ABD39D" w14:textId="77777777" w:rsidR="00023F8C" w:rsidRDefault="002035D5" w:rsidP="00314133">
            <w:pPr>
              <w:rPr>
                <w:sz w:val="24"/>
                <w:szCs w:val="24"/>
              </w:rPr>
            </w:pPr>
            <w:r>
              <w:rPr>
                <w:sz w:val="24"/>
                <w:szCs w:val="24"/>
              </w:rPr>
              <w:t>21</w:t>
            </w:r>
            <w:r w:rsidR="009A50E5">
              <w:rPr>
                <w:sz w:val="24"/>
                <w:szCs w:val="24"/>
              </w:rPr>
              <w:t>.</w:t>
            </w:r>
            <w:r>
              <w:rPr>
                <w:sz w:val="24"/>
                <w:szCs w:val="24"/>
              </w:rPr>
              <w:t>3</w:t>
            </w:r>
            <w:r w:rsidR="001B236B">
              <w:rPr>
                <w:sz w:val="24"/>
                <w:szCs w:val="24"/>
              </w:rPr>
              <w:t>%</w:t>
            </w:r>
          </w:p>
          <w:p w14:paraId="1EE1E4A9" w14:textId="77777777" w:rsidR="001B236B" w:rsidRPr="00D25E77" w:rsidRDefault="001B236B" w:rsidP="00314133">
            <w:pPr>
              <w:rPr>
                <w:sz w:val="24"/>
                <w:szCs w:val="24"/>
              </w:rPr>
            </w:pPr>
            <w:r>
              <w:rPr>
                <w:sz w:val="24"/>
                <w:szCs w:val="24"/>
              </w:rPr>
              <w:t>(.</w:t>
            </w:r>
            <w:r w:rsidR="004D3A1F">
              <w:rPr>
                <w:sz w:val="24"/>
                <w:szCs w:val="24"/>
              </w:rPr>
              <w:t>5</w:t>
            </w:r>
            <w:r>
              <w:rPr>
                <w:sz w:val="24"/>
                <w:szCs w:val="24"/>
              </w:rPr>
              <w:t>%)</w:t>
            </w:r>
          </w:p>
        </w:tc>
        <w:tc>
          <w:tcPr>
            <w:tcW w:w="738" w:type="pct"/>
          </w:tcPr>
          <w:p w14:paraId="5B0DEAD4" w14:textId="0ADEA225" w:rsidR="00023F8C" w:rsidRDefault="004D3A1F" w:rsidP="00314133">
            <w:pPr>
              <w:rPr>
                <w:sz w:val="24"/>
                <w:szCs w:val="24"/>
              </w:rPr>
            </w:pPr>
            <w:r>
              <w:rPr>
                <w:sz w:val="24"/>
                <w:szCs w:val="24"/>
              </w:rPr>
              <w:t>2</w:t>
            </w:r>
            <w:r w:rsidR="001648AF">
              <w:rPr>
                <w:sz w:val="24"/>
                <w:szCs w:val="24"/>
              </w:rPr>
              <w:t>3.5</w:t>
            </w:r>
            <w:r w:rsidR="001B236B">
              <w:rPr>
                <w:sz w:val="24"/>
                <w:szCs w:val="24"/>
              </w:rPr>
              <w:t>%</w:t>
            </w:r>
          </w:p>
          <w:p w14:paraId="3FF6B323" w14:textId="77777777" w:rsidR="001B236B" w:rsidRPr="00D25E77" w:rsidRDefault="001B236B" w:rsidP="00314133">
            <w:pPr>
              <w:rPr>
                <w:sz w:val="24"/>
                <w:szCs w:val="24"/>
              </w:rPr>
            </w:pPr>
            <w:r>
              <w:rPr>
                <w:sz w:val="24"/>
                <w:szCs w:val="24"/>
              </w:rPr>
              <w:t>(</w:t>
            </w:r>
            <w:r w:rsidR="002035D5">
              <w:rPr>
                <w:sz w:val="24"/>
                <w:szCs w:val="24"/>
              </w:rPr>
              <w:t>.6</w:t>
            </w:r>
            <w:r>
              <w:rPr>
                <w:sz w:val="24"/>
                <w:szCs w:val="24"/>
              </w:rPr>
              <w:t>%)</w:t>
            </w:r>
          </w:p>
        </w:tc>
      </w:tr>
      <w:tr w:rsidR="009A50E5" w:rsidRPr="00D25E77" w14:paraId="36752399" w14:textId="77777777" w:rsidTr="00314133">
        <w:tc>
          <w:tcPr>
            <w:tcW w:w="2322" w:type="pct"/>
          </w:tcPr>
          <w:p w14:paraId="08BC7526" w14:textId="77777777" w:rsidR="009A50E5" w:rsidRDefault="009A50E5" w:rsidP="00314133">
            <w:pPr>
              <w:spacing w:after="80"/>
              <w:rPr>
                <w:sz w:val="24"/>
                <w:szCs w:val="24"/>
              </w:rPr>
            </w:pPr>
            <w:r>
              <w:rPr>
                <w:sz w:val="24"/>
                <w:szCs w:val="24"/>
              </w:rPr>
              <w:t>CCES 2014</w:t>
            </w:r>
          </w:p>
        </w:tc>
        <w:tc>
          <w:tcPr>
            <w:tcW w:w="970" w:type="pct"/>
          </w:tcPr>
          <w:p w14:paraId="40E6E96D" w14:textId="77777777" w:rsidR="009A50E5" w:rsidRDefault="002035D5" w:rsidP="00314133">
            <w:pPr>
              <w:rPr>
                <w:sz w:val="24"/>
                <w:szCs w:val="24"/>
              </w:rPr>
            </w:pPr>
            <w:r>
              <w:rPr>
                <w:sz w:val="24"/>
                <w:szCs w:val="24"/>
              </w:rPr>
              <w:t>56,200</w:t>
            </w:r>
          </w:p>
        </w:tc>
        <w:tc>
          <w:tcPr>
            <w:tcW w:w="970" w:type="pct"/>
          </w:tcPr>
          <w:p w14:paraId="7595E465" w14:textId="77777777" w:rsidR="009A50E5" w:rsidRDefault="004D3A1F" w:rsidP="00314133">
            <w:pPr>
              <w:rPr>
                <w:sz w:val="24"/>
                <w:szCs w:val="24"/>
              </w:rPr>
            </w:pPr>
            <w:r>
              <w:rPr>
                <w:sz w:val="24"/>
                <w:szCs w:val="24"/>
              </w:rPr>
              <w:t>21</w:t>
            </w:r>
            <w:r w:rsidR="002035D5">
              <w:rPr>
                <w:sz w:val="24"/>
                <w:szCs w:val="24"/>
              </w:rPr>
              <w:t>.</w:t>
            </w:r>
            <w:r>
              <w:rPr>
                <w:sz w:val="24"/>
                <w:szCs w:val="24"/>
              </w:rPr>
              <w:t>9</w:t>
            </w:r>
            <w:r w:rsidR="002035D5">
              <w:rPr>
                <w:sz w:val="24"/>
                <w:szCs w:val="24"/>
              </w:rPr>
              <w:t>%</w:t>
            </w:r>
          </w:p>
        </w:tc>
        <w:tc>
          <w:tcPr>
            <w:tcW w:w="738" w:type="pct"/>
          </w:tcPr>
          <w:p w14:paraId="1267E2D1" w14:textId="4E677874" w:rsidR="009A50E5" w:rsidRDefault="002035D5" w:rsidP="00314133">
            <w:pPr>
              <w:rPr>
                <w:sz w:val="24"/>
                <w:szCs w:val="24"/>
              </w:rPr>
            </w:pPr>
            <w:r>
              <w:rPr>
                <w:sz w:val="24"/>
                <w:szCs w:val="24"/>
              </w:rPr>
              <w:t>2</w:t>
            </w:r>
            <w:r w:rsidR="001648AF">
              <w:rPr>
                <w:sz w:val="24"/>
                <w:szCs w:val="24"/>
              </w:rPr>
              <w:t>3.2</w:t>
            </w:r>
            <w:r>
              <w:rPr>
                <w:sz w:val="24"/>
                <w:szCs w:val="24"/>
              </w:rPr>
              <w:t>%</w:t>
            </w:r>
          </w:p>
        </w:tc>
      </w:tr>
      <w:tr w:rsidR="009A50E5" w:rsidRPr="00D25E77" w14:paraId="203A4E20" w14:textId="77777777" w:rsidTr="00314133">
        <w:tc>
          <w:tcPr>
            <w:tcW w:w="2322" w:type="pct"/>
          </w:tcPr>
          <w:p w14:paraId="46E37CD9" w14:textId="77777777" w:rsidR="009A50E5" w:rsidRDefault="009A50E5" w:rsidP="00314133">
            <w:pPr>
              <w:spacing w:after="80"/>
              <w:rPr>
                <w:sz w:val="24"/>
                <w:szCs w:val="24"/>
              </w:rPr>
            </w:pPr>
          </w:p>
        </w:tc>
        <w:tc>
          <w:tcPr>
            <w:tcW w:w="970" w:type="pct"/>
          </w:tcPr>
          <w:p w14:paraId="203969A0" w14:textId="77777777" w:rsidR="009A50E5" w:rsidRDefault="009A50E5" w:rsidP="00314133">
            <w:pPr>
              <w:rPr>
                <w:sz w:val="24"/>
                <w:szCs w:val="24"/>
              </w:rPr>
            </w:pPr>
          </w:p>
        </w:tc>
        <w:tc>
          <w:tcPr>
            <w:tcW w:w="970" w:type="pct"/>
          </w:tcPr>
          <w:p w14:paraId="5595DBF7" w14:textId="77777777" w:rsidR="009A50E5" w:rsidRDefault="004D3A1F" w:rsidP="00314133">
            <w:pPr>
              <w:rPr>
                <w:sz w:val="24"/>
                <w:szCs w:val="24"/>
              </w:rPr>
            </w:pPr>
            <w:r>
              <w:rPr>
                <w:sz w:val="24"/>
                <w:szCs w:val="24"/>
              </w:rPr>
              <w:t>(.5</w:t>
            </w:r>
            <w:r w:rsidR="002035D5">
              <w:rPr>
                <w:sz w:val="24"/>
                <w:szCs w:val="24"/>
              </w:rPr>
              <w:t>%)</w:t>
            </w:r>
          </w:p>
        </w:tc>
        <w:tc>
          <w:tcPr>
            <w:tcW w:w="738" w:type="pct"/>
          </w:tcPr>
          <w:p w14:paraId="71247F73" w14:textId="77777777" w:rsidR="009A50E5" w:rsidRDefault="002035D5" w:rsidP="00314133">
            <w:pPr>
              <w:rPr>
                <w:sz w:val="24"/>
                <w:szCs w:val="24"/>
              </w:rPr>
            </w:pPr>
            <w:r>
              <w:rPr>
                <w:sz w:val="24"/>
                <w:szCs w:val="24"/>
              </w:rPr>
              <w:t>(.6%)</w:t>
            </w:r>
          </w:p>
        </w:tc>
      </w:tr>
      <w:tr w:rsidR="00023F8C" w:rsidRPr="00D25E77" w14:paraId="3D2DA058" w14:textId="77777777" w:rsidTr="00314133">
        <w:tc>
          <w:tcPr>
            <w:tcW w:w="2322" w:type="pct"/>
          </w:tcPr>
          <w:p w14:paraId="77D3D21A" w14:textId="77777777" w:rsidR="00023F8C" w:rsidRPr="00D25E77" w:rsidRDefault="001B236B" w:rsidP="00314133">
            <w:pPr>
              <w:spacing w:after="80"/>
              <w:rPr>
                <w:sz w:val="24"/>
                <w:szCs w:val="24"/>
              </w:rPr>
            </w:pPr>
            <w:r>
              <w:rPr>
                <w:sz w:val="24"/>
                <w:szCs w:val="24"/>
              </w:rPr>
              <w:t>CCES 2016</w:t>
            </w:r>
          </w:p>
        </w:tc>
        <w:tc>
          <w:tcPr>
            <w:tcW w:w="970" w:type="pct"/>
          </w:tcPr>
          <w:p w14:paraId="14301D4B" w14:textId="77777777" w:rsidR="00023F8C" w:rsidRPr="00D25E77" w:rsidRDefault="001B236B" w:rsidP="00314133">
            <w:pPr>
              <w:rPr>
                <w:sz w:val="24"/>
                <w:szCs w:val="24"/>
              </w:rPr>
            </w:pPr>
            <w:r>
              <w:rPr>
                <w:sz w:val="24"/>
                <w:szCs w:val="24"/>
              </w:rPr>
              <w:t>64,600</w:t>
            </w:r>
          </w:p>
        </w:tc>
        <w:tc>
          <w:tcPr>
            <w:tcW w:w="970" w:type="pct"/>
          </w:tcPr>
          <w:p w14:paraId="14E084D0" w14:textId="77777777" w:rsidR="00023F8C" w:rsidRDefault="002035D5" w:rsidP="00314133">
            <w:pPr>
              <w:rPr>
                <w:sz w:val="24"/>
                <w:szCs w:val="24"/>
              </w:rPr>
            </w:pPr>
            <w:r>
              <w:rPr>
                <w:sz w:val="24"/>
                <w:szCs w:val="24"/>
              </w:rPr>
              <w:t>2</w:t>
            </w:r>
            <w:r w:rsidR="004D3A1F">
              <w:rPr>
                <w:sz w:val="24"/>
                <w:szCs w:val="24"/>
              </w:rPr>
              <w:t>0</w:t>
            </w:r>
            <w:r>
              <w:rPr>
                <w:sz w:val="24"/>
                <w:szCs w:val="24"/>
              </w:rPr>
              <w:t>.</w:t>
            </w:r>
            <w:r w:rsidR="004D3A1F">
              <w:rPr>
                <w:sz w:val="24"/>
                <w:szCs w:val="24"/>
              </w:rPr>
              <w:t>7</w:t>
            </w:r>
            <w:r w:rsidR="001B236B">
              <w:rPr>
                <w:sz w:val="24"/>
                <w:szCs w:val="24"/>
              </w:rPr>
              <w:t>%</w:t>
            </w:r>
          </w:p>
          <w:p w14:paraId="0453ECBE" w14:textId="77777777" w:rsidR="001B236B" w:rsidRPr="00D25E77" w:rsidRDefault="001B236B" w:rsidP="00314133">
            <w:pPr>
              <w:rPr>
                <w:sz w:val="24"/>
                <w:szCs w:val="24"/>
              </w:rPr>
            </w:pPr>
            <w:r>
              <w:rPr>
                <w:sz w:val="24"/>
                <w:szCs w:val="24"/>
              </w:rPr>
              <w:t>(.</w:t>
            </w:r>
            <w:r w:rsidR="002035D5">
              <w:rPr>
                <w:sz w:val="24"/>
                <w:szCs w:val="24"/>
              </w:rPr>
              <w:t>5</w:t>
            </w:r>
            <w:r>
              <w:rPr>
                <w:sz w:val="24"/>
                <w:szCs w:val="24"/>
              </w:rPr>
              <w:t>%)</w:t>
            </w:r>
          </w:p>
        </w:tc>
        <w:tc>
          <w:tcPr>
            <w:tcW w:w="738" w:type="pct"/>
          </w:tcPr>
          <w:p w14:paraId="22ADEBF3" w14:textId="12C86280" w:rsidR="00023F8C" w:rsidRDefault="002035D5" w:rsidP="00314133">
            <w:pPr>
              <w:rPr>
                <w:sz w:val="24"/>
                <w:szCs w:val="24"/>
              </w:rPr>
            </w:pPr>
            <w:r>
              <w:rPr>
                <w:sz w:val="24"/>
                <w:szCs w:val="24"/>
              </w:rPr>
              <w:t>2</w:t>
            </w:r>
            <w:r w:rsidR="001648AF">
              <w:rPr>
                <w:sz w:val="24"/>
                <w:szCs w:val="24"/>
              </w:rPr>
              <w:t>1.5</w:t>
            </w:r>
            <w:r w:rsidR="001B236B">
              <w:rPr>
                <w:sz w:val="24"/>
                <w:szCs w:val="24"/>
              </w:rPr>
              <w:t>%</w:t>
            </w:r>
          </w:p>
          <w:p w14:paraId="0541823A" w14:textId="77777777" w:rsidR="001B236B" w:rsidRPr="00D25E77" w:rsidRDefault="001B236B" w:rsidP="00314133">
            <w:pPr>
              <w:rPr>
                <w:sz w:val="24"/>
                <w:szCs w:val="24"/>
              </w:rPr>
            </w:pPr>
            <w:r>
              <w:rPr>
                <w:sz w:val="24"/>
                <w:szCs w:val="24"/>
              </w:rPr>
              <w:t>(.</w:t>
            </w:r>
            <w:r w:rsidR="002035D5">
              <w:rPr>
                <w:sz w:val="24"/>
                <w:szCs w:val="24"/>
              </w:rPr>
              <w:t>5</w:t>
            </w:r>
            <w:r>
              <w:rPr>
                <w:sz w:val="24"/>
                <w:szCs w:val="24"/>
              </w:rPr>
              <w:t>%)</w:t>
            </w:r>
          </w:p>
        </w:tc>
      </w:tr>
      <w:tr w:rsidR="00023F8C" w:rsidRPr="00D25E77" w14:paraId="69C1522B" w14:textId="77777777" w:rsidTr="00314133">
        <w:tc>
          <w:tcPr>
            <w:tcW w:w="5000" w:type="pct"/>
            <w:gridSpan w:val="4"/>
            <w:tcBorders>
              <w:top w:val="single" w:sz="4" w:space="0" w:color="auto"/>
            </w:tcBorders>
            <w:vAlign w:val="bottom"/>
          </w:tcPr>
          <w:p w14:paraId="1A6D2F6E" w14:textId="77777777" w:rsidR="00023F8C" w:rsidRPr="00D25E77" w:rsidRDefault="00023F8C" w:rsidP="00314133">
            <w:pPr>
              <w:rPr>
                <w:sz w:val="24"/>
                <w:szCs w:val="24"/>
              </w:rPr>
            </w:pPr>
          </w:p>
        </w:tc>
      </w:tr>
    </w:tbl>
    <w:p w14:paraId="387A3934" w14:textId="77777777" w:rsidR="00023F8C" w:rsidRDefault="00023F8C">
      <w:pPr>
        <w:rPr>
          <w:noProof/>
        </w:rPr>
      </w:pPr>
    </w:p>
    <w:p w14:paraId="43F143DA" w14:textId="77777777" w:rsidR="004D3A1F" w:rsidRDefault="004D3A1F">
      <w:pPr>
        <w:rPr>
          <w:noProof/>
        </w:rPr>
      </w:pPr>
    </w:p>
    <w:p w14:paraId="19C4D25F" w14:textId="77777777" w:rsidR="004D3A1F" w:rsidRDefault="004D3A1F">
      <w:pPr>
        <w:rPr>
          <w:noProof/>
        </w:rPr>
      </w:pPr>
    </w:p>
    <w:p w14:paraId="2EC747A0" w14:textId="77777777" w:rsidR="004D3A1F" w:rsidRDefault="004D3A1F">
      <w:pPr>
        <w:rPr>
          <w:noProof/>
        </w:rPr>
      </w:pPr>
    </w:p>
    <w:p w14:paraId="2E13990C" w14:textId="77777777" w:rsidR="004D3A1F" w:rsidRDefault="004D3A1F">
      <w:pPr>
        <w:rPr>
          <w:noProof/>
        </w:rPr>
      </w:pPr>
    </w:p>
    <w:p w14:paraId="40E3259F" w14:textId="77777777" w:rsidR="004D3A1F" w:rsidRDefault="004D3A1F">
      <w:pPr>
        <w:rPr>
          <w:noProof/>
        </w:rPr>
      </w:pPr>
    </w:p>
    <w:p w14:paraId="65270A71" w14:textId="77777777" w:rsidR="004D3A1F" w:rsidRDefault="004D3A1F">
      <w:pPr>
        <w:rPr>
          <w:noProof/>
        </w:rPr>
      </w:pPr>
    </w:p>
    <w:p w14:paraId="25C88E68" w14:textId="77777777" w:rsidR="004D3A1F" w:rsidRDefault="004D3A1F">
      <w:pPr>
        <w:rPr>
          <w:noProof/>
        </w:rPr>
      </w:pPr>
    </w:p>
    <w:p w14:paraId="1A0C0134" w14:textId="77777777" w:rsidR="004D3A1F" w:rsidRDefault="004D3A1F">
      <w:pPr>
        <w:rPr>
          <w:noProof/>
        </w:rPr>
      </w:pPr>
    </w:p>
    <w:p w14:paraId="5996DE10" w14:textId="77777777" w:rsidR="004D3A1F" w:rsidRDefault="004D3A1F">
      <w:pPr>
        <w:rPr>
          <w:noProof/>
        </w:rPr>
      </w:pPr>
    </w:p>
    <w:p w14:paraId="0BD1F22B" w14:textId="77777777" w:rsidR="004D3A1F" w:rsidRDefault="004D3A1F">
      <w:pPr>
        <w:rPr>
          <w:noProof/>
        </w:rPr>
      </w:pPr>
    </w:p>
    <w:p w14:paraId="104413BF" w14:textId="77777777" w:rsidR="004D3A1F" w:rsidRDefault="004D3A1F">
      <w:pPr>
        <w:rPr>
          <w:noProof/>
        </w:rPr>
      </w:pPr>
    </w:p>
    <w:p w14:paraId="1EB63BBD" w14:textId="77777777" w:rsidR="004D3A1F" w:rsidRDefault="004D3A1F">
      <w:pPr>
        <w:rPr>
          <w:noProof/>
        </w:rPr>
      </w:pPr>
    </w:p>
    <w:tbl>
      <w:tblPr>
        <w:tblStyle w:val="TableGrid"/>
        <w:tblW w:w="52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
        <w:gridCol w:w="655"/>
        <w:gridCol w:w="75"/>
        <w:gridCol w:w="965"/>
        <w:gridCol w:w="312"/>
        <w:gridCol w:w="1307"/>
        <w:gridCol w:w="43"/>
        <w:gridCol w:w="1259"/>
        <w:gridCol w:w="712"/>
        <w:gridCol w:w="640"/>
        <w:gridCol w:w="1261"/>
        <w:gridCol w:w="177"/>
        <w:gridCol w:w="1530"/>
      </w:tblGrid>
      <w:tr w:rsidR="00476388" w:rsidRPr="00D25E77" w14:paraId="21C05B44" w14:textId="77777777" w:rsidTr="00476388">
        <w:tc>
          <w:tcPr>
            <w:tcW w:w="2798" w:type="pct"/>
            <w:gridSpan w:val="8"/>
            <w:tcBorders>
              <w:top w:val="single" w:sz="18" w:space="0" w:color="auto"/>
            </w:tcBorders>
          </w:tcPr>
          <w:p w14:paraId="501E81B9" w14:textId="77777777" w:rsidR="00476388" w:rsidRPr="00D25E77" w:rsidRDefault="00476388" w:rsidP="00301190">
            <w:pPr>
              <w:rPr>
                <w:sz w:val="24"/>
                <w:szCs w:val="24"/>
              </w:rPr>
            </w:pPr>
            <w:r>
              <w:rPr>
                <w:b/>
                <w:sz w:val="24"/>
                <w:szCs w:val="24"/>
              </w:rPr>
              <w:lastRenderedPageBreak/>
              <w:t>Appendix Table 2</w:t>
            </w:r>
            <w:r w:rsidRPr="00D25E77">
              <w:rPr>
                <w:sz w:val="24"/>
                <w:szCs w:val="24"/>
              </w:rPr>
              <w:t xml:space="preserve"> – </w:t>
            </w:r>
          </w:p>
        </w:tc>
        <w:tc>
          <w:tcPr>
            <w:tcW w:w="689" w:type="pct"/>
            <w:gridSpan w:val="2"/>
            <w:tcBorders>
              <w:top w:val="single" w:sz="18" w:space="0" w:color="auto"/>
            </w:tcBorders>
          </w:tcPr>
          <w:p w14:paraId="3D637BA9" w14:textId="77777777" w:rsidR="00476388" w:rsidRDefault="00476388" w:rsidP="00301190">
            <w:pPr>
              <w:rPr>
                <w:b/>
                <w:sz w:val="24"/>
                <w:szCs w:val="24"/>
              </w:rPr>
            </w:pPr>
          </w:p>
        </w:tc>
        <w:tc>
          <w:tcPr>
            <w:tcW w:w="733" w:type="pct"/>
            <w:gridSpan w:val="2"/>
            <w:tcBorders>
              <w:top w:val="single" w:sz="18" w:space="0" w:color="auto"/>
            </w:tcBorders>
          </w:tcPr>
          <w:p w14:paraId="2C8BD9FD" w14:textId="77777777" w:rsidR="00476388" w:rsidRDefault="00476388" w:rsidP="00301190">
            <w:pPr>
              <w:rPr>
                <w:b/>
                <w:sz w:val="24"/>
                <w:szCs w:val="24"/>
              </w:rPr>
            </w:pPr>
          </w:p>
        </w:tc>
        <w:tc>
          <w:tcPr>
            <w:tcW w:w="780" w:type="pct"/>
            <w:tcBorders>
              <w:top w:val="single" w:sz="18" w:space="0" w:color="auto"/>
            </w:tcBorders>
          </w:tcPr>
          <w:p w14:paraId="0C367F5A" w14:textId="77777777" w:rsidR="00476388" w:rsidRDefault="00476388" w:rsidP="00301190">
            <w:pPr>
              <w:rPr>
                <w:b/>
                <w:sz w:val="24"/>
                <w:szCs w:val="24"/>
              </w:rPr>
            </w:pPr>
          </w:p>
        </w:tc>
      </w:tr>
      <w:tr w:rsidR="00476388" w:rsidRPr="00D25E77" w14:paraId="12AD7417" w14:textId="77777777" w:rsidTr="00476388">
        <w:tc>
          <w:tcPr>
            <w:tcW w:w="779" w:type="pct"/>
            <w:gridSpan w:val="2"/>
            <w:tcBorders>
              <w:bottom w:val="single" w:sz="4" w:space="0" w:color="auto"/>
            </w:tcBorders>
          </w:tcPr>
          <w:p w14:paraId="6B7A02B0" w14:textId="77777777" w:rsidR="00476388" w:rsidRPr="00D25E77" w:rsidRDefault="00476388" w:rsidP="00301190">
            <w:pPr>
              <w:rPr>
                <w:sz w:val="24"/>
                <w:szCs w:val="24"/>
              </w:rPr>
            </w:pPr>
            <w:r>
              <w:rPr>
                <w:sz w:val="24"/>
                <w:szCs w:val="24"/>
              </w:rPr>
              <w:t>Survey and Year</w:t>
            </w:r>
          </w:p>
        </w:tc>
        <w:tc>
          <w:tcPr>
            <w:tcW w:w="689" w:type="pct"/>
            <w:gridSpan w:val="3"/>
            <w:tcBorders>
              <w:bottom w:val="single" w:sz="4" w:space="0" w:color="auto"/>
            </w:tcBorders>
          </w:tcPr>
          <w:p w14:paraId="42C6029D" w14:textId="77777777" w:rsidR="00476388" w:rsidRPr="00D25E77" w:rsidRDefault="00E87915" w:rsidP="00301190">
            <w:pPr>
              <w:rPr>
                <w:sz w:val="24"/>
                <w:szCs w:val="24"/>
              </w:rPr>
            </w:pPr>
            <w:r>
              <w:rPr>
                <w:sz w:val="24"/>
                <w:szCs w:val="24"/>
              </w:rPr>
              <w:t xml:space="preserve">Self ID </w:t>
            </w:r>
            <w:r w:rsidR="00476388">
              <w:rPr>
                <w:sz w:val="24"/>
                <w:szCs w:val="24"/>
              </w:rPr>
              <w:t xml:space="preserve"> Mean Age</w:t>
            </w:r>
          </w:p>
        </w:tc>
        <w:tc>
          <w:tcPr>
            <w:tcW w:w="688" w:type="pct"/>
            <w:gridSpan w:val="2"/>
            <w:tcBorders>
              <w:bottom w:val="single" w:sz="4" w:space="0" w:color="auto"/>
            </w:tcBorders>
          </w:tcPr>
          <w:p w14:paraId="415F116F" w14:textId="77777777" w:rsidR="00476388" w:rsidRDefault="00E87915" w:rsidP="00301190">
            <w:pPr>
              <w:rPr>
                <w:sz w:val="24"/>
                <w:szCs w:val="24"/>
              </w:rPr>
            </w:pPr>
            <w:r>
              <w:rPr>
                <w:sz w:val="24"/>
                <w:szCs w:val="24"/>
              </w:rPr>
              <w:t>Affiliation</w:t>
            </w:r>
          </w:p>
          <w:p w14:paraId="772CA557" w14:textId="77777777" w:rsidR="00476388" w:rsidRPr="00D25E77" w:rsidRDefault="00476388" w:rsidP="00301190">
            <w:pPr>
              <w:rPr>
                <w:sz w:val="24"/>
                <w:szCs w:val="24"/>
              </w:rPr>
            </w:pPr>
            <w:r>
              <w:rPr>
                <w:sz w:val="24"/>
                <w:szCs w:val="24"/>
              </w:rPr>
              <w:t xml:space="preserve">Mean Age </w:t>
            </w:r>
          </w:p>
        </w:tc>
        <w:tc>
          <w:tcPr>
            <w:tcW w:w="642" w:type="pct"/>
            <w:tcBorders>
              <w:bottom w:val="single" w:sz="4" w:space="0" w:color="auto"/>
            </w:tcBorders>
          </w:tcPr>
          <w:p w14:paraId="06CFE887" w14:textId="77777777" w:rsidR="00476388" w:rsidRPr="00023F8C" w:rsidRDefault="00E87915" w:rsidP="00301190">
            <w:pPr>
              <w:rPr>
                <w:sz w:val="24"/>
                <w:szCs w:val="24"/>
              </w:rPr>
            </w:pPr>
            <w:r>
              <w:rPr>
                <w:sz w:val="24"/>
                <w:szCs w:val="24"/>
              </w:rPr>
              <w:t>Self ID</w:t>
            </w:r>
            <w:r w:rsidR="00476388">
              <w:rPr>
                <w:sz w:val="24"/>
                <w:szCs w:val="24"/>
              </w:rPr>
              <w:t xml:space="preserve"> Male %</w:t>
            </w:r>
          </w:p>
        </w:tc>
        <w:tc>
          <w:tcPr>
            <w:tcW w:w="689" w:type="pct"/>
            <w:gridSpan w:val="2"/>
            <w:tcBorders>
              <w:bottom w:val="single" w:sz="4" w:space="0" w:color="auto"/>
            </w:tcBorders>
          </w:tcPr>
          <w:p w14:paraId="71184880" w14:textId="77777777" w:rsidR="00476388" w:rsidRDefault="00E87915" w:rsidP="00301190">
            <w:pPr>
              <w:rPr>
                <w:sz w:val="24"/>
                <w:szCs w:val="24"/>
              </w:rPr>
            </w:pPr>
            <w:r>
              <w:rPr>
                <w:sz w:val="24"/>
                <w:szCs w:val="24"/>
              </w:rPr>
              <w:t>Affiliation</w:t>
            </w:r>
          </w:p>
          <w:p w14:paraId="4BA23EF3" w14:textId="77777777" w:rsidR="00476388" w:rsidRDefault="00476388" w:rsidP="00301190">
            <w:pPr>
              <w:rPr>
                <w:sz w:val="24"/>
                <w:szCs w:val="24"/>
              </w:rPr>
            </w:pPr>
            <w:r>
              <w:rPr>
                <w:sz w:val="24"/>
                <w:szCs w:val="24"/>
              </w:rPr>
              <w:t>Male %</w:t>
            </w:r>
          </w:p>
        </w:tc>
        <w:tc>
          <w:tcPr>
            <w:tcW w:w="733" w:type="pct"/>
            <w:gridSpan w:val="2"/>
            <w:tcBorders>
              <w:bottom w:val="single" w:sz="4" w:space="0" w:color="auto"/>
            </w:tcBorders>
          </w:tcPr>
          <w:p w14:paraId="2A55D236" w14:textId="77777777" w:rsidR="00476388" w:rsidRDefault="00E87915" w:rsidP="00301190">
            <w:pPr>
              <w:rPr>
                <w:sz w:val="24"/>
                <w:szCs w:val="24"/>
              </w:rPr>
            </w:pPr>
            <w:r>
              <w:rPr>
                <w:sz w:val="24"/>
                <w:szCs w:val="24"/>
              </w:rPr>
              <w:t>Self ID</w:t>
            </w:r>
          </w:p>
          <w:p w14:paraId="396E249B" w14:textId="77777777" w:rsidR="00476388" w:rsidRDefault="00476388" w:rsidP="00301190">
            <w:pPr>
              <w:rPr>
                <w:sz w:val="24"/>
                <w:szCs w:val="24"/>
              </w:rPr>
            </w:pPr>
            <w:r>
              <w:rPr>
                <w:sz w:val="24"/>
                <w:szCs w:val="24"/>
              </w:rPr>
              <w:t>Educ. (6 pt.)</w:t>
            </w:r>
          </w:p>
        </w:tc>
        <w:tc>
          <w:tcPr>
            <w:tcW w:w="780" w:type="pct"/>
            <w:tcBorders>
              <w:bottom w:val="single" w:sz="4" w:space="0" w:color="auto"/>
            </w:tcBorders>
          </w:tcPr>
          <w:p w14:paraId="517F109F" w14:textId="77777777" w:rsidR="00476388" w:rsidRDefault="00E87915" w:rsidP="00301190">
            <w:pPr>
              <w:rPr>
                <w:sz w:val="24"/>
                <w:szCs w:val="24"/>
              </w:rPr>
            </w:pPr>
            <w:r>
              <w:rPr>
                <w:sz w:val="24"/>
                <w:szCs w:val="24"/>
              </w:rPr>
              <w:t>Affiliation</w:t>
            </w:r>
            <w:r w:rsidR="00476388">
              <w:rPr>
                <w:sz w:val="24"/>
                <w:szCs w:val="24"/>
              </w:rPr>
              <w:t xml:space="preserve"> Educ. (6 pt.)</w:t>
            </w:r>
          </w:p>
        </w:tc>
      </w:tr>
      <w:tr w:rsidR="002035D5" w:rsidRPr="00D25E77" w14:paraId="4994B1F4" w14:textId="77777777" w:rsidTr="00476388">
        <w:tc>
          <w:tcPr>
            <w:tcW w:w="779" w:type="pct"/>
            <w:gridSpan w:val="2"/>
          </w:tcPr>
          <w:p w14:paraId="234B3F0B" w14:textId="77777777" w:rsidR="002035D5" w:rsidRDefault="002035D5" w:rsidP="00301190">
            <w:pPr>
              <w:spacing w:after="80"/>
              <w:rPr>
                <w:sz w:val="24"/>
                <w:szCs w:val="24"/>
              </w:rPr>
            </w:pPr>
            <w:r>
              <w:rPr>
                <w:sz w:val="24"/>
                <w:szCs w:val="24"/>
              </w:rPr>
              <w:t>GSS 2008</w:t>
            </w:r>
          </w:p>
        </w:tc>
        <w:tc>
          <w:tcPr>
            <w:tcW w:w="689" w:type="pct"/>
            <w:gridSpan w:val="3"/>
          </w:tcPr>
          <w:p w14:paraId="18BE54AD" w14:textId="581BF080" w:rsidR="002035D5" w:rsidRDefault="002035D5" w:rsidP="00301190">
            <w:pPr>
              <w:rPr>
                <w:sz w:val="24"/>
                <w:szCs w:val="24"/>
              </w:rPr>
            </w:pPr>
            <w:r>
              <w:rPr>
                <w:sz w:val="24"/>
                <w:szCs w:val="24"/>
              </w:rPr>
              <w:t>5</w:t>
            </w:r>
            <w:r w:rsidR="001648AF">
              <w:rPr>
                <w:sz w:val="24"/>
                <w:szCs w:val="24"/>
              </w:rPr>
              <w:t>1</w:t>
            </w:r>
            <w:r>
              <w:rPr>
                <w:sz w:val="24"/>
                <w:szCs w:val="24"/>
              </w:rPr>
              <w:t>.</w:t>
            </w:r>
            <w:r w:rsidR="004D3A1F">
              <w:rPr>
                <w:sz w:val="24"/>
                <w:szCs w:val="24"/>
              </w:rPr>
              <w:t>41</w:t>
            </w:r>
          </w:p>
        </w:tc>
        <w:tc>
          <w:tcPr>
            <w:tcW w:w="688" w:type="pct"/>
            <w:gridSpan w:val="2"/>
          </w:tcPr>
          <w:p w14:paraId="58C335DB" w14:textId="77777777" w:rsidR="002035D5" w:rsidRDefault="004D3A1F" w:rsidP="00301190">
            <w:pPr>
              <w:rPr>
                <w:sz w:val="24"/>
                <w:szCs w:val="24"/>
              </w:rPr>
            </w:pPr>
            <w:r>
              <w:rPr>
                <w:sz w:val="24"/>
                <w:szCs w:val="24"/>
              </w:rPr>
              <w:t>48.86</w:t>
            </w:r>
          </w:p>
        </w:tc>
        <w:tc>
          <w:tcPr>
            <w:tcW w:w="642" w:type="pct"/>
          </w:tcPr>
          <w:p w14:paraId="53F5F790" w14:textId="4084A789" w:rsidR="002035D5" w:rsidRDefault="00630238" w:rsidP="00301190">
            <w:pPr>
              <w:rPr>
                <w:sz w:val="24"/>
                <w:szCs w:val="24"/>
              </w:rPr>
            </w:pPr>
            <w:r>
              <w:rPr>
                <w:sz w:val="24"/>
                <w:szCs w:val="24"/>
              </w:rPr>
              <w:t>41.</w:t>
            </w:r>
            <w:r w:rsidR="002D3016">
              <w:rPr>
                <w:sz w:val="24"/>
                <w:szCs w:val="24"/>
              </w:rPr>
              <w:t>5</w:t>
            </w:r>
            <w:r>
              <w:rPr>
                <w:sz w:val="24"/>
                <w:szCs w:val="24"/>
              </w:rPr>
              <w:t>%</w:t>
            </w:r>
          </w:p>
        </w:tc>
        <w:tc>
          <w:tcPr>
            <w:tcW w:w="689" w:type="pct"/>
            <w:gridSpan w:val="2"/>
          </w:tcPr>
          <w:p w14:paraId="1E272376" w14:textId="77777777" w:rsidR="002035D5" w:rsidRDefault="00630238" w:rsidP="00301190">
            <w:pPr>
              <w:rPr>
                <w:sz w:val="24"/>
                <w:szCs w:val="24"/>
              </w:rPr>
            </w:pPr>
            <w:r>
              <w:rPr>
                <w:sz w:val="24"/>
                <w:szCs w:val="24"/>
              </w:rPr>
              <w:t>44.2%</w:t>
            </w:r>
          </w:p>
        </w:tc>
        <w:tc>
          <w:tcPr>
            <w:tcW w:w="733" w:type="pct"/>
            <w:gridSpan w:val="2"/>
          </w:tcPr>
          <w:p w14:paraId="5E8818AB" w14:textId="40BEEB26" w:rsidR="002035D5" w:rsidRDefault="00574544" w:rsidP="00301190">
            <w:pPr>
              <w:rPr>
                <w:sz w:val="24"/>
                <w:szCs w:val="24"/>
              </w:rPr>
            </w:pPr>
            <w:r>
              <w:rPr>
                <w:sz w:val="24"/>
                <w:szCs w:val="24"/>
              </w:rPr>
              <w:t>2.</w:t>
            </w:r>
            <w:r w:rsidR="002D3016">
              <w:rPr>
                <w:sz w:val="24"/>
                <w:szCs w:val="24"/>
              </w:rPr>
              <w:t>92</w:t>
            </w:r>
          </w:p>
        </w:tc>
        <w:tc>
          <w:tcPr>
            <w:tcW w:w="780" w:type="pct"/>
          </w:tcPr>
          <w:p w14:paraId="262737CE" w14:textId="77777777" w:rsidR="002035D5" w:rsidRDefault="00574544" w:rsidP="00301190">
            <w:pPr>
              <w:rPr>
                <w:sz w:val="24"/>
                <w:szCs w:val="24"/>
              </w:rPr>
            </w:pPr>
            <w:r>
              <w:rPr>
                <w:sz w:val="24"/>
                <w:szCs w:val="24"/>
              </w:rPr>
              <w:t>2.86</w:t>
            </w:r>
          </w:p>
        </w:tc>
      </w:tr>
      <w:tr w:rsidR="002035D5" w:rsidRPr="00D25E77" w14:paraId="6C96EE3E" w14:textId="77777777" w:rsidTr="00476388">
        <w:tc>
          <w:tcPr>
            <w:tcW w:w="779" w:type="pct"/>
            <w:gridSpan w:val="2"/>
          </w:tcPr>
          <w:p w14:paraId="687BA87E" w14:textId="77777777" w:rsidR="002035D5" w:rsidRDefault="002035D5" w:rsidP="00301190">
            <w:pPr>
              <w:spacing w:after="80"/>
              <w:rPr>
                <w:sz w:val="24"/>
                <w:szCs w:val="24"/>
              </w:rPr>
            </w:pPr>
          </w:p>
        </w:tc>
        <w:tc>
          <w:tcPr>
            <w:tcW w:w="689" w:type="pct"/>
            <w:gridSpan w:val="3"/>
          </w:tcPr>
          <w:p w14:paraId="6AFBD538" w14:textId="77777777" w:rsidR="002035D5" w:rsidRDefault="002035D5" w:rsidP="00301190">
            <w:pPr>
              <w:rPr>
                <w:sz w:val="24"/>
                <w:szCs w:val="24"/>
              </w:rPr>
            </w:pPr>
          </w:p>
        </w:tc>
        <w:tc>
          <w:tcPr>
            <w:tcW w:w="688" w:type="pct"/>
            <w:gridSpan w:val="2"/>
          </w:tcPr>
          <w:p w14:paraId="5A2FB150" w14:textId="77777777" w:rsidR="002035D5" w:rsidRDefault="002035D5" w:rsidP="00301190">
            <w:pPr>
              <w:rPr>
                <w:sz w:val="24"/>
                <w:szCs w:val="24"/>
              </w:rPr>
            </w:pPr>
          </w:p>
        </w:tc>
        <w:tc>
          <w:tcPr>
            <w:tcW w:w="642" w:type="pct"/>
          </w:tcPr>
          <w:p w14:paraId="72B24085" w14:textId="77777777" w:rsidR="002035D5" w:rsidRDefault="002035D5" w:rsidP="00301190">
            <w:pPr>
              <w:rPr>
                <w:sz w:val="24"/>
                <w:szCs w:val="24"/>
              </w:rPr>
            </w:pPr>
          </w:p>
        </w:tc>
        <w:tc>
          <w:tcPr>
            <w:tcW w:w="689" w:type="pct"/>
            <w:gridSpan w:val="2"/>
          </w:tcPr>
          <w:p w14:paraId="3B623530" w14:textId="77777777" w:rsidR="002035D5" w:rsidRDefault="002035D5" w:rsidP="00301190">
            <w:pPr>
              <w:rPr>
                <w:sz w:val="24"/>
                <w:szCs w:val="24"/>
              </w:rPr>
            </w:pPr>
          </w:p>
        </w:tc>
        <w:tc>
          <w:tcPr>
            <w:tcW w:w="733" w:type="pct"/>
            <w:gridSpan w:val="2"/>
          </w:tcPr>
          <w:p w14:paraId="419F4A7A" w14:textId="77777777" w:rsidR="002035D5" w:rsidRDefault="002035D5" w:rsidP="00301190">
            <w:pPr>
              <w:rPr>
                <w:sz w:val="24"/>
                <w:szCs w:val="24"/>
              </w:rPr>
            </w:pPr>
          </w:p>
        </w:tc>
        <w:tc>
          <w:tcPr>
            <w:tcW w:w="780" w:type="pct"/>
          </w:tcPr>
          <w:p w14:paraId="16F91492" w14:textId="77777777" w:rsidR="002035D5" w:rsidRDefault="002035D5" w:rsidP="00301190">
            <w:pPr>
              <w:rPr>
                <w:sz w:val="24"/>
                <w:szCs w:val="24"/>
              </w:rPr>
            </w:pPr>
          </w:p>
        </w:tc>
      </w:tr>
      <w:tr w:rsidR="00476388" w:rsidRPr="00D25E77" w14:paraId="6BB735F1" w14:textId="77777777" w:rsidTr="00476388">
        <w:tc>
          <w:tcPr>
            <w:tcW w:w="779" w:type="pct"/>
            <w:gridSpan w:val="2"/>
          </w:tcPr>
          <w:p w14:paraId="753EAC1E" w14:textId="77777777" w:rsidR="00476388" w:rsidRPr="00D25E77" w:rsidRDefault="00476388" w:rsidP="00301190">
            <w:pPr>
              <w:spacing w:after="80"/>
              <w:rPr>
                <w:sz w:val="24"/>
                <w:szCs w:val="24"/>
              </w:rPr>
            </w:pPr>
            <w:r>
              <w:rPr>
                <w:sz w:val="24"/>
                <w:szCs w:val="24"/>
              </w:rPr>
              <w:t>GSS 2010</w:t>
            </w:r>
          </w:p>
        </w:tc>
        <w:tc>
          <w:tcPr>
            <w:tcW w:w="689" w:type="pct"/>
            <w:gridSpan w:val="3"/>
          </w:tcPr>
          <w:p w14:paraId="005DF4D0" w14:textId="78AB8EC6" w:rsidR="00476388" w:rsidRPr="00D25E77" w:rsidRDefault="004D3A1F" w:rsidP="00301190">
            <w:pPr>
              <w:rPr>
                <w:sz w:val="24"/>
                <w:szCs w:val="24"/>
              </w:rPr>
            </w:pPr>
            <w:r>
              <w:rPr>
                <w:sz w:val="24"/>
                <w:szCs w:val="24"/>
              </w:rPr>
              <w:t>5</w:t>
            </w:r>
            <w:r w:rsidR="001648AF">
              <w:rPr>
                <w:sz w:val="24"/>
                <w:szCs w:val="24"/>
              </w:rPr>
              <w:t>1.19</w:t>
            </w:r>
          </w:p>
        </w:tc>
        <w:tc>
          <w:tcPr>
            <w:tcW w:w="688" w:type="pct"/>
            <w:gridSpan w:val="2"/>
          </w:tcPr>
          <w:p w14:paraId="2F85710F" w14:textId="77777777" w:rsidR="00476388" w:rsidRDefault="004D3A1F" w:rsidP="00301190">
            <w:pPr>
              <w:rPr>
                <w:sz w:val="24"/>
                <w:szCs w:val="24"/>
              </w:rPr>
            </w:pPr>
            <w:r>
              <w:rPr>
                <w:sz w:val="24"/>
                <w:szCs w:val="24"/>
              </w:rPr>
              <w:t>49.26</w:t>
            </w:r>
          </w:p>
          <w:p w14:paraId="2D4F0759" w14:textId="77777777" w:rsidR="00476388" w:rsidRPr="00D25E77" w:rsidRDefault="00476388" w:rsidP="00301190">
            <w:pPr>
              <w:rPr>
                <w:sz w:val="24"/>
                <w:szCs w:val="24"/>
              </w:rPr>
            </w:pPr>
          </w:p>
        </w:tc>
        <w:tc>
          <w:tcPr>
            <w:tcW w:w="642" w:type="pct"/>
          </w:tcPr>
          <w:p w14:paraId="4BD99A5A" w14:textId="743F8EAA" w:rsidR="00476388" w:rsidRPr="00D25E77" w:rsidRDefault="00630238" w:rsidP="00301190">
            <w:pPr>
              <w:rPr>
                <w:sz w:val="24"/>
                <w:szCs w:val="24"/>
              </w:rPr>
            </w:pPr>
            <w:r>
              <w:rPr>
                <w:sz w:val="24"/>
                <w:szCs w:val="24"/>
              </w:rPr>
              <w:t>3</w:t>
            </w:r>
            <w:r w:rsidR="002D3016">
              <w:rPr>
                <w:sz w:val="24"/>
                <w:szCs w:val="24"/>
              </w:rPr>
              <w:t>9.6</w:t>
            </w:r>
            <w:r w:rsidR="00476388">
              <w:rPr>
                <w:sz w:val="24"/>
                <w:szCs w:val="24"/>
              </w:rPr>
              <w:t>%</w:t>
            </w:r>
          </w:p>
        </w:tc>
        <w:tc>
          <w:tcPr>
            <w:tcW w:w="689" w:type="pct"/>
            <w:gridSpan w:val="2"/>
          </w:tcPr>
          <w:p w14:paraId="7603514C" w14:textId="77777777" w:rsidR="00476388" w:rsidRDefault="00630238" w:rsidP="00301190">
            <w:pPr>
              <w:rPr>
                <w:sz w:val="24"/>
                <w:szCs w:val="24"/>
              </w:rPr>
            </w:pPr>
            <w:r>
              <w:rPr>
                <w:sz w:val="24"/>
                <w:szCs w:val="24"/>
              </w:rPr>
              <w:t>40.9%</w:t>
            </w:r>
          </w:p>
        </w:tc>
        <w:tc>
          <w:tcPr>
            <w:tcW w:w="733" w:type="pct"/>
            <w:gridSpan w:val="2"/>
          </w:tcPr>
          <w:p w14:paraId="7852D24F" w14:textId="4E4020C1" w:rsidR="00476388" w:rsidRDefault="00574544" w:rsidP="00301190">
            <w:pPr>
              <w:rPr>
                <w:sz w:val="24"/>
                <w:szCs w:val="24"/>
              </w:rPr>
            </w:pPr>
            <w:r>
              <w:rPr>
                <w:sz w:val="24"/>
                <w:szCs w:val="24"/>
              </w:rPr>
              <w:t>2.9</w:t>
            </w:r>
            <w:r w:rsidR="002D3016">
              <w:rPr>
                <w:sz w:val="24"/>
                <w:szCs w:val="24"/>
              </w:rPr>
              <w:t>8</w:t>
            </w:r>
          </w:p>
        </w:tc>
        <w:tc>
          <w:tcPr>
            <w:tcW w:w="780" w:type="pct"/>
          </w:tcPr>
          <w:p w14:paraId="1C5B0ABA" w14:textId="77777777" w:rsidR="00476388" w:rsidRDefault="00574544" w:rsidP="00301190">
            <w:pPr>
              <w:rPr>
                <w:sz w:val="24"/>
                <w:szCs w:val="24"/>
              </w:rPr>
            </w:pPr>
            <w:r>
              <w:rPr>
                <w:sz w:val="24"/>
                <w:szCs w:val="24"/>
              </w:rPr>
              <w:t>2.84</w:t>
            </w:r>
          </w:p>
        </w:tc>
      </w:tr>
      <w:tr w:rsidR="00476388" w:rsidRPr="00D25E77" w14:paraId="478CC632" w14:textId="77777777" w:rsidTr="00476388">
        <w:trPr>
          <w:trHeight w:val="297"/>
        </w:trPr>
        <w:tc>
          <w:tcPr>
            <w:tcW w:w="779" w:type="pct"/>
            <w:gridSpan w:val="2"/>
          </w:tcPr>
          <w:p w14:paraId="6E9D5D7A" w14:textId="77777777" w:rsidR="00476388" w:rsidRPr="00D25E77" w:rsidRDefault="00476388" w:rsidP="00301190">
            <w:pPr>
              <w:spacing w:after="80"/>
              <w:rPr>
                <w:sz w:val="24"/>
                <w:szCs w:val="24"/>
              </w:rPr>
            </w:pPr>
            <w:r>
              <w:rPr>
                <w:sz w:val="24"/>
                <w:szCs w:val="24"/>
              </w:rPr>
              <w:t>GSS 2012</w:t>
            </w:r>
          </w:p>
        </w:tc>
        <w:tc>
          <w:tcPr>
            <w:tcW w:w="689" w:type="pct"/>
            <w:gridSpan w:val="3"/>
          </w:tcPr>
          <w:p w14:paraId="26180623" w14:textId="38F9FD6D" w:rsidR="00476388" w:rsidRPr="00D25E77" w:rsidRDefault="004D3A1F" w:rsidP="00301190">
            <w:pPr>
              <w:rPr>
                <w:sz w:val="24"/>
                <w:szCs w:val="24"/>
              </w:rPr>
            </w:pPr>
            <w:r>
              <w:rPr>
                <w:sz w:val="24"/>
                <w:szCs w:val="24"/>
              </w:rPr>
              <w:t>5</w:t>
            </w:r>
            <w:r w:rsidR="001648AF">
              <w:rPr>
                <w:sz w:val="24"/>
                <w:szCs w:val="24"/>
              </w:rPr>
              <w:t>2.40</w:t>
            </w:r>
          </w:p>
        </w:tc>
        <w:tc>
          <w:tcPr>
            <w:tcW w:w="688" w:type="pct"/>
            <w:gridSpan w:val="2"/>
          </w:tcPr>
          <w:p w14:paraId="02B02717" w14:textId="77777777" w:rsidR="00476388" w:rsidRPr="00D25E77" w:rsidRDefault="004D3A1F" w:rsidP="00301190">
            <w:pPr>
              <w:rPr>
                <w:sz w:val="24"/>
                <w:szCs w:val="24"/>
              </w:rPr>
            </w:pPr>
            <w:r>
              <w:rPr>
                <w:sz w:val="24"/>
                <w:szCs w:val="24"/>
              </w:rPr>
              <w:t>49.76</w:t>
            </w:r>
          </w:p>
        </w:tc>
        <w:tc>
          <w:tcPr>
            <w:tcW w:w="642" w:type="pct"/>
          </w:tcPr>
          <w:p w14:paraId="3AD83D93" w14:textId="3C0CE693" w:rsidR="00476388" w:rsidRPr="00D25E77" w:rsidRDefault="002D3016" w:rsidP="00301190">
            <w:pPr>
              <w:rPr>
                <w:sz w:val="24"/>
                <w:szCs w:val="24"/>
              </w:rPr>
            </w:pPr>
            <w:r>
              <w:rPr>
                <w:sz w:val="24"/>
                <w:szCs w:val="24"/>
              </w:rPr>
              <w:t>40.0</w:t>
            </w:r>
            <w:r w:rsidR="00476388">
              <w:rPr>
                <w:sz w:val="24"/>
                <w:szCs w:val="24"/>
              </w:rPr>
              <w:t>%</w:t>
            </w:r>
          </w:p>
        </w:tc>
        <w:tc>
          <w:tcPr>
            <w:tcW w:w="689" w:type="pct"/>
            <w:gridSpan w:val="2"/>
          </w:tcPr>
          <w:p w14:paraId="14BF0E4B" w14:textId="77777777" w:rsidR="00476388" w:rsidRDefault="00630238" w:rsidP="00301190">
            <w:pPr>
              <w:rPr>
                <w:sz w:val="24"/>
                <w:szCs w:val="24"/>
              </w:rPr>
            </w:pPr>
            <w:r>
              <w:rPr>
                <w:sz w:val="24"/>
                <w:szCs w:val="24"/>
              </w:rPr>
              <w:t>38.1</w:t>
            </w:r>
            <w:r w:rsidR="00476388">
              <w:rPr>
                <w:sz w:val="24"/>
                <w:szCs w:val="24"/>
              </w:rPr>
              <w:t>%</w:t>
            </w:r>
          </w:p>
        </w:tc>
        <w:tc>
          <w:tcPr>
            <w:tcW w:w="733" w:type="pct"/>
            <w:gridSpan w:val="2"/>
          </w:tcPr>
          <w:p w14:paraId="00940E38" w14:textId="391F2C25" w:rsidR="00476388" w:rsidRDefault="002D3016" w:rsidP="00301190">
            <w:pPr>
              <w:rPr>
                <w:sz w:val="24"/>
                <w:szCs w:val="24"/>
              </w:rPr>
            </w:pPr>
            <w:r>
              <w:rPr>
                <w:sz w:val="24"/>
                <w:szCs w:val="24"/>
              </w:rPr>
              <w:t>3.01</w:t>
            </w:r>
          </w:p>
        </w:tc>
        <w:tc>
          <w:tcPr>
            <w:tcW w:w="780" w:type="pct"/>
          </w:tcPr>
          <w:p w14:paraId="4AF22BF2" w14:textId="77777777" w:rsidR="00476388" w:rsidRDefault="00574544" w:rsidP="00301190">
            <w:pPr>
              <w:rPr>
                <w:sz w:val="24"/>
                <w:szCs w:val="24"/>
              </w:rPr>
            </w:pPr>
            <w:r>
              <w:rPr>
                <w:sz w:val="24"/>
                <w:szCs w:val="24"/>
              </w:rPr>
              <w:t>2.85</w:t>
            </w:r>
          </w:p>
        </w:tc>
      </w:tr>
      <w:tr w:rsidR="00476388" w:rsidRPr="00D25E77" w14:paraId="715C0C0C" w14:textId="77777777" w:rsidTr="00476388">
        <w:trPr>
          <w:gridAfter w:val="2"/>
          <w:wAfter w:w="870" w:type="pct"/>
        </w:trPr>
        <w:tc>
          <w:tcPr>
            <w:tcW w:w="445" w:type="pct"/>
          </w:tcPr>
          <w:p w14:paraId="7E9C44F3" w14:textId="77777777" w:rsidR="00476388" w:rsidRPr="00D25E77" w:rsidRDefault="00476388" w:rsidP="00301190">
            <w:pPr>
              <w:rPr>
                <w:sz w:val="24"/>
                <w:szCs w:val="24"/>
              </w:rPr>
            </w:pPr>
          </w:p>
        </w:tc>
        <w:tc>
          <w:tcPr>
            <w:tcW w:w="372" w:type="pct"/>
            <w:gridSpan w:val="2"/>
          </w:tcPr>
          <w:p w14:paraId="4C0E27D8" w14:textId="77777777" w:rsidR="00476388" w:rsidRPr="00D25E77" w:rsidRDefault="00476388" w:rsidP="00301190">
            <w:pPr>
              <w:rPr>
                <w:sz w:val="24"/>
                <w:szCs w:val="24"/>
              </w:rPr>
            </w:pPr>
          </w:p>
        </w:tc>
        <w:tc>
          <w:tcPr>
            <w:tcW w:w="492" w:type="pct"/>
          </w:tcPr>
          <w:p w14:paraId="561B7630" w14:textId="77777777" w:rsidR="00476388" w:rsidRPr="00D25E77" w:rsidRDefault="00476388" w:rsidP="00301190">
            <w:pPr>
              <w:rPr>
                <w:sz w:val="24"/>
                <w:szCs w:val="24"/>
              </w:rPr>
            </w:pPr>
          </w:p>
        </w:tc>
        <w:tc>
          <w:tcPr>
            <w:tcW w:w="825" w:type="pct"/>
            <w:gridSpan w:val="2"/>
          </w:tcPr>
          <w:p w14:paraId="7691FEC7" w14:textId="77777777" w:rsidR="00476388" w:rsidRPr="00D25E77" w:rsidRDefault="00476388" w:rsidP="00301190">
            <w:pPr>
              <w:rPr>
                <w:sz w:val="24"/>
                <w:szCs w:val="24"/>
              </w:rPr>
            </w:pPr>
          </w:p>
        </w:tc>
        <w:tc>
          <w:tcPr>
            <w:tcW w:w="1027" w:type="pct"/>
            <w:gridSpan w:val="3"/>
          </w:tcPr>
          <w:p w14:paraId="59E81559" w14:textId="77777777" w:rsidR="00476388" w:rsidRPr="00D25E77" w:rsidRDefault="00476388" w:rsidP="00301190">
            <w:pPr>
              <w:rPr>
                <w:sz w:val="24"/>
                <w:szCs w:val="24"/>
              </w:rPr>
            </w:pPr>
          </w:p>
        </w:tc>
        <w:tc>
          <w:tcPr>
            <w:tcW w:w="969" w:type="pct"/>
            <w:gridSpan w:val="2"/>
          </w:tcPr>
          <w:p w14:paraId="3787D751" w14:textId="77777777" w:rsidR="00476388" w:rsidRPr="00D25E77" w:rsidRDefault="00476388" w:rsidP="00301190">
            <w:pPr>
              <w:rPr>
                <w:sz w:val="24"/>
                <w:szCs w:val="24"/>
              </w:rPr>
            </w:pPr>
          </w:p>
        </w:tc>
      </w:tr>
      <w:tr w:rsidR="00476388" w:rsidRPr="00D25E77" w14:paraId="3F2D88D1" w14:textId="77777777" w:rsidTr="00476388">
        <w:tc>
          <w:tcPr>
            <w:tcW w:w="779" w:type="pct"/>
            <w:gridSpan w:val="2"/>
          </w:tcPr>
          <w:p w14:paraId="73472F74" w14:textId="77777777" w:rsidR="00476388" w:rsidRPr="00D25E77" w:rsidRDefault="00476388" w:rsidP="00301190">
            <w:pPr>
              <w:spacing w:after="80"/>
              <w:rPr>
                <w:sz w:val="24"/>
                <w:szCs w:val="24"/>
              </w:rPr>
            </w:pPr>
            <w:r>
              <w:rPr>
                <w:sz w:val="24"/>
                <w:szCs w:val="24"/>
              </w:rPr>
              <w:t>GSS 2014</w:t>
            </w:r>
          </w:p>
        </w:tc>
        <w:tc>
          <w:tcPr>
            <w:tcW w:w="689" w:type="pct"/>
            <w:gridSpan w:val="3"/>
          </w:tcPr>
          <w:p w14:paraId="0CF4622A" w14:textId="0E993A88" w:rsidR="00476388" w:rsidRPr="00D25E77" w:rsidRDefault="004D3A1F" w:rsidP="00301190">
            <w:pPr>
              <w:rPr>
                <w:sz w:val="24"/>
                <w:szCs w:val="24"/>
              </w:rPr>
            </w:pPr>
            <w:r>
              <w:rPr>
                <w:sz w:val="24"/>
                <w:szCs w:val="24"/>
              </w:rPr>
              <w:t>5</w:t>
            </w:r>
            <w:r w:rsidR="001648AF">
              <w:rPr>
                <w:sz w:val="24"/>
                <w:szCs w:val="24"/>
              </w:rPr>
              <w:t>3.37</w:t>
            </w:r>
          </w:p>
        </w:tc>
        <w:tc>
          <w:tcPr>
            <w:tcW w:w="688" w:type="pct"/>
            <w:gridSpan w:val="2"/>
          </w:tcPr>
          <w:p w14:paraId="1666A3D3" w14:textId="77777777" w:rsidR="00476388" w:rsidRDefault="004D3A1F" w:rsidP="00301190">
            <w:pPr>
              <w:rPr>
                <w:sz w:val="24"/>
                <w:szCs w:val="24"/>
              </w:rPr>
            </w:pPr>
            <w:r>
              <w:rPr>
                <w:sz w:val="24"/>
                <w:szCs w:val="24"/>
              </w:rPr>
              <w:t>50.70</w:t>
            </w:r>
          </w:p>
          <w:p w14:paraId="7AA7A2D3" w14:textId="77777777" w:rsidR="00476388" w:rsidRPr="00D25E77" w:rsidRDefault="00476388" w:rsidP="00301190">
            <w:pPr>
              <w:rPr>
                <w:sz w:val="24"/>
                <w:szCs w:val="24"/>
              </w:rPr>
            </w:pPr>
          </w:p>
        </w:tc>
        <w:tc>
          <w:tcPr>
            <w:tcW w:w="642" w:type="pct"/>
          </w:tcPr>
          <w:p w14:paraId="0C1E7C4E" w14:textId="1C320DA5" w:rsidR="00476388" w:rsidRDefault="002D3016" w:rsidP="00301190">
            <w:pPr>
              <w:rPr>
                <w:sz w:val="24"/>
                <w:szCs w:val="24"/>
              </w:rPr>
            </w:pPr>
            <w:r>
              <w:rPr>
                <w:sz w:val="24"/>
                <w:szCs w:val="24"/>
              </w:rPr>
              <w:t>41.5</w:t>
            </w:r>
            <w:r w:rsidR="00476388">
              <w:rPr>
                <w:sz w:val="24"/>
                <w:szCs w:val="24"/>
              </w:rPr>
              <w:t>%</w:t>
            </w:r>
          </w:p>
          <w:p w14:paraId="0893755C" w14:textId="77777777" w:rsidR="00476388" w:rsidRPr="00D25E77" w:rsidRDefault="00476388" w:rsidP="00301190">
            <w:pPr>
              <w:rPr>
                <w:sz w:val="24"/>
                <w:szCs w:val="24"/>
              </w:rPr>
            </w:pPr>
          </w:p>
        </w:tc>
        <w:tc>
          <w:tcPr>
            <w:tcW w:w="689" w:type="pct"/>
            <w:gridSpan w:val="2"/>
          </w:tcPr>
          <w:p w14:paraId="1C0A06AB" w14:textId="77777777" w:rsidR="00476388" w:rsidRDefault="00630238" w:rsidP="00301190">
            <w:pPr>
              <w:rPr>
                <w:sz w:val="24"/>
                <w:szCs w:val="24"/>
              </w:rPr>
            </w:pPr>
            <w:r>
              <w:rPr>
                <w:sz w:val="24"/>
                <w:szCs w:val="24"/>
              </w:rPr>
              <w:t>41.5</w:t>
            </w:r>
            <w:r w:rsidR="00476388">
              <w:rPr>
                <w:sz w:val="24"/>
                <w:szCs w:val="24"/>
              </w:rPr>
              <w:t>%</w:t>
            </w:r>
          </w:p>
        </w:tc>
        <w:tc>
          <w:tcPr>
            <w:tcW w:w="733" w:type="pct"/>
            <w:gridSpan w:val="2"/>
          </w:tcPr>
          <w:p w14:paraId="47AE8318" w14:textId="5CE7D6C2" w:rsidR="00476388" w:rsidRDefault="00574544" w:rsidP="00301190">
            <w:pPr>
              <w:rPr>
                <w:sz w:val="24"/>
                <w:szCs w:val="24"/>
              </w:rPr>
            </w:pPr>
            <w:r>
              <w:rPr>
                <w:sz w:val="24"/>
                <w:szCs w:val="24"/>
              </w:rPr>
              <w:t>3.0</w:t>
            </w:r>
            <w:r w:rsidR="002D3016">
              <w:rPr>
                <w:sz w:val="24"/>
                <w:szCs w:val="24"/>
              </w:rPr>
              <w:t>6</w:t>
            </w:r>
          </w:p>
        </w:tc>
        <w:tc>
          <w:tcPr>
            <w:tcW w:w="780" w:type="pct"/>
          </w:tcPr>
          <w:p w14:paraId="0CE819AC" w14:textId="77777777" w:rsidR="00476388" w:rsidRDefault="00574544" w:rsidP="00301190">
            <w:pPr>
              <w:rPr>
                <w:sz w:val="24"/>
                <w:szCs w:val="24"/>
              </w:rPr>
            </w:pPr>
            <w:r>
              <w:rPr>
                <w:sz w:val="24"/>
                <w:szCs w:val="24"/>
              </w:rPr>
              <w:t>2.99</w:t>
            </w:r>
          </w:p>
        </w:tc>
      </w:tr>
      <w:tr w:rsidR="00476388" w:rsidRPr="00D25E77" w14:paraId="7B0A3022" w14:textId="77777777" w:rsidTr="00476388">
        <w:tc>
          <w:tcPr>
            <w:tcW w:w="779" w:type="pct"/>
            <w:gridSpan w:val="2"/>
          </w:tcPr>
          <w:p w14:paraId="50E68FA5" w14:textId="77777777" w:rsidR="00476388" w:rsidRPr="00D25E77" w:rsidRDefault="00476388" w:rsidP="00301190">
            <w:pPr>
              <w:spacing w:after="80"/>
              <w:rPr>
                <w:sz w:val="24"/>
                <w:szCs w:val="24"/>
              </w:rPr>
            </w:pPr>
            <w:r>
              <w:rPr>
                <w:sz w:val="24"/>
                <w:szCs w:val="24"/>
              </w:rPr>
              <w:t>GSS 2016</w:t>
            </w:r>
          </w:p>
        </w:tc>
        <w:tc>
          <w:tcPr>
            <w:tcW w:w="689" w:type="pct"/>
            <w:gridSpan w:val="3"/>
          </w:tcPr>
          <w:p w14:paraId="38217EFD" w14:textId="13B6DF7A" w:rsidR="00476388" w:rsidRPr="00D25E77" w:rsidRDefault="004D3A1F" w:rsidP="00301190">
            <w:pPr>
              <w:rPr>
                <w:sz w:val="24"/>
                <w:szCs w:val="24"/>
              </w:rPr>
            </w:pPr>
            <w:r>
              <w:rPr>
                <w:sz w:val="24"/>
                <w:szCs w:val="24"/>
              </w:rPr>
              <w:t>5</w:t>
            </w:r>
            <w:r w:rsidR="001648AF">
              <w:rPr>
                <w:sz w:val="24"/>
                <w:szCs w:val="24"/>
              </w:rPr>
              <w:t>3.24</w:t>
            </w:r>
          </w:p>
        </w:tc>
        <w:tc>
          <w:tcPr>
            <w:tcW w:w="688" w:type="pct"/>
            <w:gridSpan w:val="2"/>
          </w:tcPr>
          <w:p w14:paraId="781185C6" w14:textId="77777777" w:rsidR="00476388" w:rsidRDefault="004D3A1F" w:rsidP="00301190">
            <w:pPr>
              <w:rPr>
                <w:sz w:val="24"/>
                <w:szCs w:val="24"/>
              </w:rPr>
            </w:pPr>
            <w:r>
              <w:rPr>
                <w:sz w:val="24"/>
                <w:szCs w:val="24"/>
              </w:rPr>
              <w:t>50.91</w:t>
            </w:r>
          </w:p>
          <w:p w14:paraId="53460346" w14:textId="77777777" w:rsidR="00476388" w:rsidRPr="00D25E77" w:rsidRDefault="00476388" w:rsidP="00301190">
            <w:pPr>
              <w:rPr>
                <w:sz w:val="24"/>
                <w:szCs w:val="24"/>
              </w:rPr>
            </w:pPr>
          </w:p>
        </w:tc>
        <w:tc>
          <w:tcPr>
            <w:tcW w:w="642" w:type="pct"/>
          </w:tcPr>
          <w:p w14:paraId="3FF8887E" w14:textId="59CF1684" w:rsidR="00476388" w:rsidRDefault="00630238" w:rsidP="00301190">
            <w:pPr>
              <w:rPr>
                <w:sz w:val="24"/>
                <w:szCs w:val="24"/>
              </w:rPr>
            </w:pPr>
            <w:r>
              <w:rPr>
                <w:sz w:val="24"/>
                <w:szCs w:val="24"/>
              </w:rPr>
              <w:t>4</w:t>
            </w:r>
            <w:r w:rsidR="002D3016">
              <w:rPr>
                <w:sz w:val="24"/>
                <w:szCs w:val="24"/>
              </w:rPr>
              <w:t>1.8</w:t>
            </w:r>
            <w:r w:rsidR="00476388">
              <w:rPr>
                <w:sz w:val="24"/>
                <w:szCs w:val="24"/>
              </w:rPr>
              <w:t>%</w:t>
            </w:r>
          </w:p>
          <w:p w14:paraId="3C99317A" w14:textId="77777777" w:rsidR="00476388" w:rsidRPr="00D25E77" w:rsidRDefault="00476388" w:rsidP="00301190">
            <w:pPr>
              <w:rPr>
                <w:sz w:val="24"/>
                <w:szCs w:val="24"/>
              </w:rPr>
            </w:pPr>
          </w:p>
        </w:tc>
        <w:tc>
          <w:tcPr>
            <w:tcW w:w="689" w:type="pct"/>
            <w:gridSpan w:val="2"/>
          </w:tcPr>
          <w:p w14:paraId="5C0BD7C8" w14:textId="77777777" w:rsidR="00476388" w:rsidRDefault="00476388" w:rsidP="00301190">
            <w:pPr>
              <w:rPr>
                <w:sz w:val="24"/>
                <w:szCs w:val="24"/>
              </w:rPr>
            </w:pPr>
            <w:r>
              <w:rPr>
                <w:sz w:val="24"/>
                <w:szCs w:val="24"/>
              </w:rPr>
              <w:t>39.8%</w:t>
            </w:r>
          </w:p>
        </w:tc>
        <w:tc>
          <w:tcPr>
            <w:tcW w:w="733" w:type="pct"/>
            <w:gridSpan w:val="2"/>
          </w:tcPr>
          <w:p w14:paraId="4D61F1EA" w14:textId="78F324FD" w:rsidR="00476388" w:rsidRDefault="00574544" w:rsidP="00301190">
            <w:pPr>
              <w:rPr>
                <w:sz w:val="24"/>
                <w:szCs w:val="24"/>
              </w:rPr>
            </w:pPr>
            <w:r>
              <w:rPr>
                <w:sz w:val="24"/>
                <w:szCs w:val="24"/>
              </w:rPr>
              <w:t>3.0</w:t>
            </w:r>
            <w:r w:rsidR="002D3016">
              <w:rPr>
                <w:sz w:val="24"/>
                <w:szCs w:val="24"/>
              </w:rPr>
              <w:t>6</w:t>
            </w:r>
          </w:p>
        </w:tc>
        <w:tc>
          <w:tcPr>
            <w:tcW w:w="780" w:type="pct"/>
          </w:tcPr>
          <w:p w14:paraId="418A8B2E" w14:textId="77777777" w:rsidR="00476388" w:rsidRDefault="00574544" w:rsidP="00301190">
            <w:pPr>
              <w:rPr>
                <w:sz w:val="24"/>
                <w:szCs w:val="24"/>
              </w:rPr>
            </w:pPr>
            <w:r>
              <w:rPr>
                <w:sz w:val="24"/>
                <w:szCs w:val="24"/>
              </w:rPr>
              <w:t>3.01</w:t>
            </w:r>
          </w:p>
        </w:tc>
      </w:tr>
      <w:tr w:rsidR="00476388" w:rsidRPr="00D25E77" w14:paraId="42D8CE59" w14:textId="77777777" w:rsidTr="00476388">
        <w:tc>
          <w:tcPr>
            <w:tcW w:w="779" w:type="pct"/>
            <w:gridSpan w:val="2"/>
          </w:tcPr>
          <w:p w14:paraId="50E5930B" w14:textId="77777777" w:rsidR="00476388" w:rsidRPr="00D25E77" w:rsidRDefault="00476388" w:rsidP="00301190">
            <w:pPr>
              <w:spacing w:after="80"/>
              <w:rPr>
                <w:sz w:val="24"/>
                <w:szCs w:val="24"/>
              </w:rPr>
            </w:pPr>
            <w:r>
              <w:rPr>
                <w:sz w:val="24"/>
                <w:szCs w:val="24"/>
              </w:rPr>
              <w:t>CCES 2008</w:t>
            </w:r>
          </w:p>
        </w:tc>
        <w:tc>
          <w:tcPr>
            <w:tcW w:w="689" w:type="pct"/>
            <w:gridSpan w:val="3"/>
          </w:tcPr>
          <w:p w14:paraId="1246EF3B" w14:textId="083BC302" w:rsidR="00476388" w:rsidRPr="00D25E77" w:rsidRDefault="00476388" w:rsidP="00301190">
            <w:pPr>
              <w:rPr>
                <w:sz w:val="24"/>
                <w:szCs w:val="24"/>
              </w:rPr>
            </w:pPr>
            <w:r>
              <w:rPr>
                <w:sz w:val="24"/>
                <w:szCs w:val="24"/>
              </w:rPr>
              <w:t>5</w:t>
            </w:r>
            <w:r w:rsidR="004D3A1F">
              <w:rPr>
                <w:sz w:val="24"/>
                <w:szCs w:val="24"/>
              </w:rPr>
              <w:t>1</w:t>
            </w:r>
            <w:r>
              <w:rPr>
                <w:sz w:val="24"/>
                <w:szCs w:val="24"/>
              </w:rPr>
              <w:t>.</w:t>
            </w:r>
            <w:r w:rsidR="001648AF">
              <w:rPr>
                <w:sz w:val="24"/>
                <w:szCs w:val="24"/>
              </w:rPr>
              <w:t>60</w:t>
            </w:r>
          </w:p>
        </w:tc>
        <w:tc>
          <w:tcPr>
            <w:tcW w:w="688" w:type="pct"/>
            <w:gridSpan w:val="2"/>
          </w:tcPr>
          <w:p w14:paraId="465462EE" w14:textId="77777777" w:rsidR="00476388" w:rsidRDefault="004D3A1F" w:rsidP="00301190">
            <w:pPr>
              <w:rPr>
                <w:sz w:val="24"/>
                <w:szCs w:val="24"/>
              </w:rPr>
            </w:pPr>
            <w:r>
              <w:rPr>
                <w:sz w:val="24"/>
                <w:szCs w:val="24"/>
              </w:rPr>
              <w:t>48.66</w:t>
            </w:r>
          </w:p>
          <w:p w14:paraId="2E641CA7" w14:textId="77777777" w:rsidR="00476388" w:rsidRPr="00D25E77" w:rsidRDefault="00476388" w:rsidP="00301190">
            <w:pPr>
              <w:rPr>
                <w:sz w:val="24"/>
                <w:szCs w:val="24"/>
              </w:rPr>
            </w:pPr>
          </w:p>
        </w:tc>
        <w:tc>
          <w:tcPr>
            <w:tcW w:w="642" w:type="pct"/>
          </w:tcPr>
          <w:p w14:paraId="51AC047D" w14:textId="5CCAE83C" w:rsidR="00476388" w:rsidRPr="00D25E77" w:rsidRDefault="00476388" w:rsidP="00301190">
            <w:pPr>
              <w:rPr>
                <w:sz w:val="24"/>
                <w:szCs w:val="24"/>
              </w:rPr>
            </w:pPr>
            <w:r>
              <w:rPr>
                <w:sz w:val="24"/>
                <w:szCs w:val="24"/>
              </w:rPr>
              <w:t>4</w:t>
            </w:r>
            <w:r w:rsidR="002D3016">
              <w:rPr>
                <w:sz w:val="24"/>
                <w:szCs w:val="24"/>
              </w:rPr>
              <w:t>8.0</w:t>
            </w:r>
            <w:r>
              <w:rPr>
                <w:sz w:val="24"/>
                <w:szCs w:val="24"/>
              </w:rPr>
              <w:t>%</w:t>
            </w:r>
          </w:p>
        </w:tc>
        <w:tc>
          <w:tcPr>
            <w:tcW w:w="689" w:type="pct"/>
            <w:gridSpan w:val="2"/>
          </w:tcPr>
          <w:p w14:paraId="4F3516BC" w14:textId="77777777" w:rsidR="00476388" w:rsidRPr="00D25E77" w:rsidRDefault="00630238" w:rsidP="00301190">
            <w:pPr>
              <w:rPr>
                <w:sz w:val="24"/>
                <w:szCs w:val="24"/>
              </w:rPr>
            </w:pPr>
            <w:r>
              <w:rPr>
                <w:sz w:val="24"/>
                <w:szCs w:val="24"/>
              </w:rPr>
              <w:t>44.2</w:t>
            </w:r>
            <w:r w:rsidR="00476388">
              <w:rPr>
                <w:sz w:val="24"/>
                <w:szCs w:val="24"/>
              </w:rPr>
              <w:t>%</w:t>
            </w:r>
          </w:p>
        </w:tc>
        <w:tc>
          <w:tcPr>
            <w:tcW w:w="733" w:type="pct"/>
            <w:gridSpan w:val="2"/>
          </w:tcPr>
          <w:p w14:paraId="42B616A5" w14:textId="5F7CB3A5" w:rsidR="00476388" w:rsidRDefault="00574544" w:rsidP="00301190">
            <w:pPr>
              <w:rPr>
                <w:sz w:val="24"/>
                <w:szCs w:val="24"/>
              </w:rPr>
            </w:pPr>
            <w:r>
              <w:rPr>
                <w:sz w:val="24"/>
                <w:szCs w:val="24"/>
              </w:rPr>
              <w:t>3.2</w:t>
            </w:r>
            <w:r w:rsidR="002D3016">
              <w:rPr>
                <w:sz w:val="24"/>
                <w:szCs w:val="24"/>
              </w:rPr>
              <w:t>8</w:t>
            </w:r>
          </w:p>
        </w:tc>
        <w:tc>
          <w:tcPr>
            <w:tcW w:w="780" w:type="pct"/>
          </w:tcPr>
          <w:p w14:paraId="5E8F8471" w14:textId="77777777" w:rsidR="00476388" w:rsidRDefault="00574544" w:rsidP="00301190">
            <w:pPr>
              <w:rPr>
                <w:sz w:val="24"/>
                <w:szCs w:val="24"/>
              </w:rPr>
            </w:pPr>
            <w:r>
              <w:rPr>
                <w:sz w:val="24"/>
                <w:szCs w:val="24"/>
              </w:rPr>
              <w:t>3.07</w:t>
            </w:r>
          </w:p>
        </w:tc>
      </w:tr>
      <w:tr w:rsidR="004D3A1F" w:rsidRPr="00D25E77" w14:paraId="4B8B16B5" w14:textId="77777777" w:rsidTr="00476388">
        <w:tc>
          <w:tcPr>
            <w:tcW w:w="779" w:type="pct"/>
            <w:gridSpan w:val="2"/>
          </w:tcPr>
          <w:p w14:paraId="12710A5F" w14:textId="77777777" w:rsidR="004D3A1F" w:rsidRDefault="004D3A1F" w:rsidP="00301190">
            <w:pPr>
              <w:spacing w:after="80"/>
              <w:rPr>
                <w:sz w:val="24"/>
                <w:szCs w:val="24"/>
              </w:rPr>
            </w:pPr>
            <w:r>
              <w:rPr>
                <w:sz w:val="24"/>
                <w:szCs w:val="24"/>
              </w:rPr>
              <w:t>CCES 2010</w:t>
            </w:r>
          </w:p>
        </w:tc>
        <w:tc>
          <w:tcPr>
            <w:tcW w:w="689" w:type="pct"/>
            <w:gridSpan w:val="3"/>
          </w:tcPr>
          <w:p w14:paraId="15A7906B" w14:textId="12E7A581" w:rsidR="004D3A1F" w:rsidRDefault="004D3A1F" w:rsidP="00301190">
            <w:pPr>
              <w:rPr>
                <w:sz w:val="24"/>
                <w:szCs w:val="24"/>
              </w:rPr>
            </w:pPr>
            <w:r>
              <w:rPr>
                <w:sz w:val="24"/>
                <w:szCs w:val="24"/>
              </w:rPr>
              <w:t>5</w:t>
            </w:r>
            <w:r w:rsidR="001648AF">
              <w:rPr>
                <w:sz w:val="24"/>
                <w:szCs w:val="24"/>
              </w:rPr>
              <w:t>5.11</w:t>
            </w:r>
          </w:p>
        </w:tc>
        <w:tc>
          <w:tcPr>
            <w:tcW w:w="688" w:type="pct"/>
            <w:gridSpan w:val="2"/>
          </w:tcPr>
          <w:p w14:paraId="585C0B4C" w14:textId="77777777" w:rsidR="004D3A1F" w:rsidRDefault="004D3A1F" w:rsidP="00301190">
            <w:pPr>
              <w:rPr>
                <w:sz w:val="24"/>
                <w:szCs w:val="24"/>
              </w:rPr>
            </w:pPr>
            <w:r>
              <w:rPr>
                <w:sz w:val="24"/>
                <w:szCs w:val="24"/>
              </w:rPr>
              <w:t>53.77</w:t>
            </w:r>
          </w:p>
        </w:tc>
        <w:tc>
          <w:tcPr>
            <w:tcW w:w="642" w:type="pct"/>
          </w:tcPr>
          <w:p w14:paraId="5E2A45D0" w14:textId="2FECC33A" w:rsidR="004D3A1F" w:rsidRDefault="00630238" w:rsidP="00301190">
            <w:pPr>
              <w:rPr>
                <w:sz w:val="24"/>
                <w:szCs w:val="24"/>
              </w:rPr>
            </w:pPr>
            <w:r>
              <w:rPr>
                <w:sz w:val="24"/>
                <w:szCs w:val="24"/>
              </w:rPr>
              <w:t>4</w:t>
            </w:r>
            <w:r w:rsidR="002D3016">
              <w:rPr>
                <w:sz w:val="24"/>
                <w:szCs w:val="24"/>
              </w:rPr>
              <w:t>8.3</w:t>
            </w:r>
            <w:r>
              <w:rPr>
                <w:sz w:val="24"/>
                <w:szCs w:val="24"/>
              </w:rPr>
              <w:t>%</w:t>
            </w:r>
          </w:p>
        </w:tc>
        <w:tc>
          <w:tcPr>
            <w:tcW w:w="689" w:type="pct"/>
            <w:gridSpan w:val="2"/>
          </w:tcPr>
          <w:p w14:paraId="16C52949" w14:textId="77777777" w:rsidR="004D3A1F" w:rsidRDefault="00630238" w:rsidP="00301190">
            <w:pPr>
              <w:rPr>
                <w:sz w:val="24"/>
                <w:szCs w:val="24"/>
              </w:rPr>
            </w:pPr>
            <w:r>
              <w:rPr>
                <w:sz w:val="24"/>
                <w:szCs w:val="24"/>
              </w:rPr>
              <w:t>46.8%</w:t>
            </w:r>
          </w:p>
        </w:tc>
        <w:tc>
          <w:tcPr>
            <w:tcW w:w="733" w:type="pct"/>
            <w:gridSpan w:val="2"/>
          </w:tcPr>
          <w:p w14:paraId="24CD9E80" w14:textId="295E8DA8" w:rsidR="004D3A1F" w:rsidRDefault="00574544" w:rsidP="00301190">
            <w:pPr>
              <w:rPr>
                <w:sz w:val="24"/>
                <w:szCs w:val="24"/>
              </w:rPr>
            </w:pPr>
            <w:r>
              <w:rPr>
                <w:sz w:val="24"/>
                <w:szCs w:val="24"/>
              </w:rPr>
              <w:t>3.</w:t>
            </w:r>
            <w:r w:rsidR="002D3016">
              <w:rPr>
                <w:sz w:val="24"/>
                <w:szCs w:val="24"/>
              </w:rPr>
              <w:t>57</w:t>
            </w:r>
          </w:p>
        </w:tc>
        <w:tc>
          <w:tcPr>
            <w:tcW w:w="780" w:type="pct"/>
          </w:tcPr>
          <w:p w14:paraId="7F466B30" w14:textId="77777777" w:rsidR="004D3A1F" w:rsidRDefault="00574544" w:rsidP="00301190">
            <w:pPr>
              <w:rPr>
                <w:sz w:val="24"/>
                <w:szCs w:val="24"/>
              </w:rPr>
            </w:pPr>
            <w:r>
              <w:rPr>
                <w:sz w:val="24"/>
                <w:szCs w:val="24"/>
              </w:rPr>
              <w:t>3.54</w:t>
            </w:r>
          </w:p>
        </w:tc>
      </w:tr>
      <w:tr w:rsidR="004D3A1F" w:rsidRPr="00D25E77" w14:paraId="20F35131" w14:textId="77777777" w:rsidTr="00476388">
        <w:tc>
          <w:tcPr>
            <w:tcW w:w="779" w:type="pct"/>
            <w:gridSpan w:val="2"/>
          </w:tcPr>
          <w:p w14:paraId="31F30AC7" w14:textId="77777777" w:rsidR="004D3A1F" w:rsidRDefault="004D3A1F" w:rsidP="004D3A1F">
            <w:pPr>
              <w:rPr>
                <w:sz w:val="24"/>
                <w:szCs w:val="24"/>
              </w:rPr>
            </w:pPr>
          </w:p>
        </w:tc>
        <w:tc>
          <w:tcPr>
            <w:tcW w:w="689" w:type="pct"/>
            <w:gridSpan w:val="3"/>
          </w:tcPr>
          <w:p w14:paraId="53F132C8" w14:textId="77777777" w:rsidR="004D3A1F" w:rsidRDefault="004D3A1F" w:rsidP="00301190">
            <w:pPr>
              <w:rPr>
                <w:sz w:val="24"/>
                <w:szCs w:val="24"/>
              </w:rPr>
            </w:pPr>
          </w:p>
        </w:tc>
        <w:tc>
          <w:tcPr>
            <w:tcW w:w="688" w:type="pct"/>
            <w:gridSpan w:val="2"/>
          </w:tcPr>
          <w:p w14:paraId="67360F3A" w14:textId="77777777" w:rsidR="004D3A1F" w:rsidRDefault="004D3A1F" w:rsidP="00301190">
            <w:pPr>
              <w:rPr>
                <w:sz w:val="24"/>
                <w:szCs w:val="24"/>
              </w:rPr>
            </w:pPr>
          </w:p>
        </w:tc>
        <w:tc>
          <w:tcPr>
            <w:tcW w:w="642" w:type="pct"/>
          </w:tcPr>
          <w:p w14:paraId="1FF3057B" w14:textId="77777777" w:rsidR="004D3A1F" w:rsidRDefault="004D3A1F" w:rsidP="00301190">
            <w:pPr>
              <w:rPr>
                <w:sz w:val="24"/>
                <w:szCs w:val="24"/>
              </w:rPr>
            </w:pPr>
          </w:p>
        </w:tc>
        <w:tc>
          <w:tcPr>
            <w:tcW w:w="689" w:type="pct"/>
            <w:gridSpan w:val="2"/>
          </w:tcPr>
          <w:p w14:paraId="4925F841" w14:textId="77777777" w:rsidR="004D3A1F" w:rsidRDefault="004D3A1F" w:rsidP="00301190">
            <w:pPr>
              <w:rPr>
                <w:sz w:val="24"/>
                <w:szCs w:val="24"/>
              </w:rPr>
            </w:pPr>
          </w:p>
        </w:tc>
        <w:tc>
          <w:tcPr>
            <w:tcW w:w="733" w:type="pct"/>
            <w:gridSpan w:val="2"/>
          </w:tcPr>
          <w:p w14:paraId="50B1B4C6" w14:textId="77777777" w:rsidR="004D3A1F" w:rsidRDefault="004D3A1F" w:rsidP="00301190">
            <w:pPr>
              <w:rPr>
                <w:sz w:val="24"/>
                <w:szCs w:val="24"/>
              </w:rPr>
            </w:pPr>
          </w:p>
        </w:tc>
        <w:tc>
          <w:tcPr>
            <w:tcW w:w="780" w:type="pct"/>
          </w:tcPr>
          <w:p w14:paraId="4C70DDA1" w14:textId="77777777" w:rsidR="004D3A1F" w:rsidRDefault="004D3A1F" w:rsidP="00301190">
            <w:pPr>
              <w:rPr>
                <w:sz w:val="24"/>
                <w:szCs w:val="24"/>
              </w:rPr>
            </w:pPr>
          </w:p>
        </w:tc>
      </w:tr>
      <w:tr w:rsidR="00476388" w:rsidRPr="00D25E77" w14:paraId="12DFAC94" w14:textId="77777777" w:rsidTr="00476388">
        <w:tc>
          <w:tcPr>
            <w:tcW w:w="779" w:type="pct"/>
            <w:gridSpan w:val="2"/>
          </w:tcPr>
          <w:p w14:paraId="317E8743" w14:textId="77777777" w:rsidR="00476388" w:rsidRPr="00D25E77" w:rsidRDefault="00476388" w:rsidP="00301190">
            <w:pPr>
              <w:spacing w:after="80"/>
              <w:rPr>
                <w:sz w:val="24"/>
                <w:szCs w:val="24"/>
              </w:rPr>
            </w:pPr>
            <w:r>
              <w:rPr>
                <w:sz w:val="24"/>
                <w:szCs w:val="24"/>
              </w:rPr>
              <w:t>CCES 2012</w:t>
            </w:r>
          </w:p>
        </w:tc>
        <w:tc>
          <w:tcPr>
            <w:tcW w:w="689" w:type="pct"/>
            <w:gridSpan w:val="3"/>
          </w:tcPr>
          <w:p w14:paraId="5E17F399" w14:textId="6B31E9EE" w:rsidR="00476388" w:rsidRPr="00D25E77" w:rsidRDefault="004D3A1F" w:rsidP="00301190">
            <w:pPr>
              <w:rPr>
                <w:sz w:val="24"/>
                <w:szCs w:val="24"/>
              </w:rPr>
            </w:pPr>
            <w:r>
              <w:rPr>
                <w:sz w:val="24"/>
                <w:szCs w:val="24"/>
              </w:rPr>
              <w:t>5</w:t>
            </w:r>
            <w:r w:rsidR="001648AF">
              <w:rPr>
                <w:sz w:val="24"/>
                <w:szCs w:val="24"/>
              </w:rPr>
              <w:t>5.37</w:t>
            </w:r>
          </w:p>
        </w:tc>
        <w:tc>
          <w:tcPr>
            <w:tcW w:w="688" w:type="pct"/>
            <w:gridSpan w:val="2"/>
          </w:tcPr>
          <w:p w14:paraId="57E921C0" w14:textId="77777777" w:rsidR="00476388" w:rsidRDefault="004D3A1F" w:rsidP="00301190">
            <w:pPr>
              <w:rPr>
                <w:sz w:val="24"/>
                <w:szCs w:val="24"/>
              </w:rPr>
            </w:pPr>
            <w:r>
              <w:rPr>
                <w:sz w:val="24"/>
                <w:szCs w:val="24"/>
              </w:rPr>
              <w:t>54.10</w:t>
            </w:r>
          </w:p>
          <w:p w14:paraId="25C0B58B" w14:textId="77777777" w:rsidR="00476388" w:rsidRPr="00D25E77" w:rsidRDefault="00476388" w:rsidP="00301190">
            <w:pPr>
              <w:rPr>
                <w:sz w:val="24"/>
                <w:szCs w:val="24"/>
              </w:rPr>
            </w:pPr>
          </w:p>
        </w:tc>
        <w:tc>
          <w:tcPr>
            <w:tcW w:w="642" w:type="pct"/>
          </w:tcPr>
          <w:p w14:paraId="6D015376" w14:textId="4DCEF39F" w:rsidR="00476388" w:rsidRPr="00D25E77" w:rsidRDefault="00630238" w:rsidP="00301190">
            <w:pPr>
              <w:rPr>
                <w:sz w:val="24"/>
                <w:szCs w:val="24"/>
              </w:rPr>
            </w:pPr>
            <w:r>
              <w:rPr>
                <w:sz w:val="24"/>
                <w:szCs w:val="24"/>
              </w:rPr>
              <w:t>4</w:t>
            </w:r>
            <w:r w:rsidR="002D3016">
              <w:rPr>
                <w:sz w:val="24"/>
                <w:szCs w:val="24"/>
              </w:rPr>
              <w:t>6.7</w:t>
            </w:r>
            <w:r w:rsidR="00476388">
              <w:rPr>
                <w:sz w:val="24"/>
                <w:szCs w:val="24"/>
              </w:rPr>
              <w:t>%</w:t>
            </w:r>
          </w:p>
        </w:tc>
        <w:tc>
          <w:tcPr>
            <w:tcW w:w="689" w:type="pct"/>
            <w:gridSpan w:val="2"/>
          </w:tcPr>
          <w:p w14:paraId="66EBB805" w14:textId="77777777" w:rsidR="00476388" w:rsidRPr="00D25E77" w:rsidRDefault="00630238" w:rsidP="00301190">
            <w:pPr>
              <w:rPr>
                <w:sz w:val="24"/>
                <w:szCs w:val="24"/>
              </w:rPr>
            </w:pPr>
            <w:r>
              <w:rPr>
                <w:sz w:val="24"/>
                <w:szCs w:val="24"/>
              </w:rPr>
              <w:t>45</w:t>
            </w:r>
            <w:r w:rsidR="00476388">
              <w:rPr>
                <w:sz w:val="24"/>
                <w:szCs w:val="24"/>
              </w:rPr>
              <w:t>.</w:t>
            </w:r>
            <w:r>
              <w:rPr>
                <w:sz w:val="24"/>
                <w:szCs w:val="24"/>
              </w:rPr>
              <w:t>7</w:t>
            </w:r>
            <w:r w:rsidR="00476388">
              <w:rPr>
                <w:sz w:val="24"/>
                <w:szCs w:val="24"/>
              </w:rPr>
              <w:t>%</w:t>
            </w:r>
          </w:p>
        </w:tc>
        <w:tc>
          <w:tcPr>
            <w:tcW w:w="733" w:type="pct"/>
            <w:gridSpan w:val="2"/>
          </w:tcPr>
          <w:p w14:paraId="7BFF9638" w14:textId="05EAC247" w:rsidR="00476388" w:rsidRDefault="00574544" w:rsidP="00301190">
            <w:pPr>
              <w:rPr>
                <w:sz w:val="24"/>
                <w:szCs w:val="24"/>
              </w:rPr>
            </w:pPr>
            <w:r>
              <w:rPr>
                <w:sz w:val="24"/>
                <w:szCs w:val="24"/>
              </w:rPr>
              <w:t>3.</w:t>
            </w:r>
            <w:r w:rsidR="002D3016">
              <w:rPr>
                <w:sz w:val="24"/>
                <w:szCs w:val="24"/>
              </w:rPr>
              <w:t>49</w:t>
            </w:r>
          </w:p>
        </w:tc>
        <w:tc>
          <w:tcPr>
            <w:tcW w:w="780" w:type="pct"/>
          </w:tcPr>
          <w:p w14:paraId="1732CC98" w14:textId="77777777" w:rsidR="00476388" w:rsidRDefault="00574544" w:rsidP="00301190">
            <w:pPr>
              <w:rPr>
                <w:sz w:val="24"/>
                <w:szCs w:val="24"/>
              </w:rPr>
            </w:pPr>
            <w:r>
              <w:rPr>
                <w:sz w:val="24"/>
                <w:szCs w:val="24"/>
              </w:rPr>
              <w:t>3.49</w:t>
            </w:r>
          </w:p>
        </w:tc>
      </w:tr>
      <w:tr w:rsidR="004D3A1F" w:rsidRPr="00D25E77" w14:paraId="0C33AB1F" w14:textId="77777777" w:rsidTr="00476388">
        <w:tc>
          <w:tcPr>
            <w:tcW w:w="779" w:type="pct"/>
            <w:gridSpan w:val="2"/>
          </w:tcPr>
          <w:p w14:paraId="29EC5693" w14:textId="77777777" w:rsidR="004D3A1F" w:rsidRDefault="004D3A1F" w:rsidP="00301190">
            <w:pPr>
              <w:spacing w:after="80"/>
              <w:rPr>
                <w:sz w:val="24"/>
                <w:szCs w:val="24"/>
              </w:rPr>
            </w:pPr>
            <w:r>
              <w:rPr>
                <w:sz w:val="24"/>
                <w:szCs w:val="24"/>
              </w:rPr>
              <w:t>CCES 2014</w:t>
            </w:r>
          </w:p>
        </w:tc>
        <w:tc>
          <w:tcPr>
            <w:tcW w:w="689" w:type="pct"/>
            <w:gridSpan w:val="3"/>
          </w:tcPr>
          <w:p w14:paraId="6AC210B4" w14:textId="651639C0" w:rsidR="004D3A1F" w:rsidRDefault="004D3A1F" w:rsidP="00301190">
            <w:pPr>
              <w:rPr>
                <w:sz w:val="24"/>
                <w:szCs w:val="24"/>
              </w:rPr>
            </w:pPr>
            <w:r>
              <w:rPr>
                <w:sz w:val="24"/>
                <w:szCs w:val="24"/>
              </w:rPr>
              <w:t>5</w:t>
            </w:r>
            <w:r w:rsidR="001648AF">
              <w:rPr>
                <w:sz w:val="24"/>
                <w:szCs w:val="24"/>
              </w:rPr>
              <w:t>3.35</w:t>
            </w:r>
          </w:p>
        </w:tc>
        <w:tc>
          <w:tcPr>
            <w:tcW w:w="688" w:type="pct"/>
            <w:gridSpan w:val="2"/>
          </w:tcPr>
          <w:p w14:paraId="3207B849" w14:textId="77777777" w:rsidR="004D3A1F" w:rsidRDefault="004D3A1F" w:rsidP="00301190">
            <w:pPr>
              <w:rPr>
                <w:sz w:val="24"/>
                <w:szCs w:val="24"/>
              </w:rPr>
            </w:pPr>
            <w:r>
              <w:rPr>
                <w:sz w:val="24"/>
                <w:szCs w:val="24"/>
              </w:rPr>
              <w:t>52.52</w:t>
            </w:r>
          </w:p>
        </w:tc>
        <w:tc>
          <w:tcPr>
            <w:tcW w:w="642" w:type="pct"/>
          </w:tcPr>
          <w:p w14:paraId="6D359BC3" w14:textId="5FB24DFD" w:rsidR="004D3A1F" w:rsidRDefault="00630238" w:rsidP="00301190">
            <w:pPr>
              <w:rPr>
                <w:sz w:val="24"/>
                <w:szCs w:val="24"/>
              </w:rPr>
            </w:pPr>
            <w:r>
              <w:rPr>
                <w:sz w:val="24"/>
                <w:szCs w:val="24"/>
              </w:rPr>
              <w:t>4</w:t>
            </w:r>
            <w:r w:rsidR="002D3016">
              <w:rPr>
                <w:sz w:val="24"/>
                <w:szCs w:val="24"/>
              </w:rPr>
              <w:t>8.0</w:t>
            </w:r>
            <w:r>
              <w:rPr>
                <w:sz w:val="24"/>
                <w:szCs w:val="24"/>
              </w:rPr>
              <w:t>%</w:t>
            </w:r>
          </w:p>
        </w:tc>
        <w:tc>
          <w:tcPr>
            <w:tcW w:w="689" w:type="pct"/>
            <w:gridSpan w:val="2"/>
          </w:tcPr>
          <w:p w14:paraId="3CA5807A" w14:textId="77777777" w:rsidR="004D3A1F" w:rsidRDefault="00630238" w:rsidP="00301190">
            <w:pPr>
              <w:rPr>
                <w:sz w:val="24"/>
                <w:szCs w:val="24"/>
              </w:rPr>
            </w:pPr>
            <w:r>
              <w:rPr>
                <w:sz w:val="24"/>
                <w:szCs w:val="24"/>
              </w:rPr>
              <w:t>45.4%</w:t>
            </w:r>
          </w:p>
        </w:tc>
        <w:tc>
          <w:tcPr>
            <w:tcW w:w="733" w:type="pct"/>
            <w:gridSpan w:val="2"/>
          </w:tcPr>
          <w:p w14:paraId="343E8CE1" w14:textId="3E93C13B" w:rsidR="004D3A1F" w:rsidRDefault="00574544" w:rsidP="00301190">
            <w:pPr>
              <w:rPr>
                <w:sz w:val="24"/>
                <w:szCs w:val="24"/>
              </w:rPr>
            </w:pPr>
            <w:r>
              <w:rPr>
                <w:sz w:val="24"/>
                <w:szCs w:val="24"/>
              </w:rPr>
              <w:t>3.</w:t>
            </w:r>
            <w:r w:rsidR="002D3016">
              <w:rPr>
                <w:sz w:val="24"/>
                <w:szCs w:val="24"/>
              </w:rPr>
              <w:t>47</w:t>
            </w:r>
          </w:p>
        </w:tc>
        <w:tc>
          <w:tcPr>
            <w:tcW w:w="780" w:type="pct"/>
          </w:tcPr>
          <w:p w14:paraId="5EAF754B" w14:textId="77777777" w:rsidR="004D3A1F" w:rsidRDefault="00574544" w:rsidP="00301190">
            <w:pPr>
              <w:rPr>
                <w:sz w:val="24"/>
                <w:szCs w:val="24"/>
              </w:rPr>
            </w:pPr>
            <w:r>
              <w:rPr>
                <w:sz w:val="24"/>
                <w:szCs w:val="24"/>
              </w:rPr>
              <w:t>3.49</w:t>
            </w:r>
          </w:p>
        </w:tc>
      </w:tr>
      <w:tr w:rsidR="004D3A1F" w:rsidRPr="00D25E77" w14:paraId="58A1FB0F" w14:textId="77777777" w:rsidTr="00476388">
        <w:tc>
          <w:tcPr>
            <w:tcW w:w="779" w:type="pct"/>
            <w:gridSpan w:val="2"/>
          </w:tcPr>
          <w:p w14:paraId="353874D1" w14:textId="77777777" w:rsidR="004D3A1F" w:rsidRDefault="004D3A1F" w:rsidP="004D3A1F">
            <w:pPr>
              <w:rPr>
                <w:sz w:val="24"/>
                <w:szCs w:val="24"/>
              </w:rPr>
            </w:pPr>
          </w:p>
        </w:tc>
        <w:tc>
          <w:tcPr>
            <w:tcW w:w="689" w:type="pct"/>
            <w:gridSpan w:val="3"/>
          </w:tcPr>
          <w:p w14:paraId="51E64460" w14:textId="77777777" w:rsidR="004D3A1F" w:rsidRDefault="004D3A1F" w:rsidP="00301190">
            <w:pPr>
              <w:rPr>
                <w:sz w:val="24"/>
                <w:szCs w:val="24"/>
              </w:rPr>
            </w:pPr>
          </w:p>
        </w:tc>
        <w:tc>
          <w:tcPr>
            <w:tcW w:w="688" w:type="pct"/>
            <w:gridSpan w:val="2"/>
          </w:tcPr>
          <w:p w14:paraId="09D9F789" w14:textId="77777777" w:rsidR="004D3A1F" w:rsidRDefault="004D3A1F" w:rsidP="00301190">
            <w:pPr>
              <w:rPr>
                <w:sz w:val="24"/>
                <w:szCs w:val="24"/>
              </w:rPr>
            </w:pPr>
          </w:p>
        </w:tc>
        <w:tc>
          <w:tcPr>
            <w:tcW w:w="642" w:type="pct"/>
          </w:tcPr>
          <w:p w14:paraId="09FA0263" w14:textId="77777777" w:rsidR="004D3A1F" w:rsidRDefault="004D3A1F" w:rsidP="00301190">
            <w:pPr>
              <w:rPr>
                <w:sz w:val="24"/>
                <w:szCs w:val="24"/>
              </w:rPr>
            </w:pPr>
          </w:p>
        </w:tc>
        <w:tc>
          <w:tcPr>
            <w:tcW w:w="689" w:type="pct"/>
            <w:gridSpan w:val="2"/>
          </w:tcPr>
          <w:p w14:paraId="573A4B9B" w14:textId="77777777" w:rsidR="004D3A1F" w:rsidRDefault="004D3A1F" w:rsidP="00301190">
            <w:pPr>
              <w:rPr>
                <w:sz w:val="24"/>
                <w:szCs w:val="24"/>
              </w:rPr>
            </w:pPr>
          </w:p>
        </w:tc>
        <w:tc>
          <w:tcPr>
            <w:tcW w:w="733" w:type="pct"/>
            <w:gridSpan w:val="2"/>
          </w:tcPr>
          <w:p w14:paraId="727369A0" w14:textId="77777777" w:rsidR="004D3A1F" w:rsidRDefault="004D3A1F" w:rsidP="00301190">
            <w:pPr>
              <w:rPr>
                <w:sz w:val="24"/>
                <w:szCs w:val="24"/>
              </w:rPr>
            </w:pPr>
          </w:p>
        </w:tc>
        <w:tc>
          <w:tcPr>
            <w:tcW w:w="780" w:type="pct"/>
          </w:tcPr>
          <w:p w14:paraId="50A803AE" w14:textId="77777777" w:rsidR="004D3A1F" w:rsidRDefault="004D3A1F" w:rsidP="00301190">
            <w:pPr>
              <w:rPr>
                <w:sz w:val="24"/>
                <w:szCs w:val="24"/>
              </w:rPr>
            </w:pPr>
          </w:p>
        </w:tc>
      </w:tr>
      <w:tr w:rsidR="00476388" w:rsidRPr="00D25E77" w14:paraId="73E92DF9" w14:textId="77777777" w:rsidTr="00476388">
        <w:tc>
          <w:tcPr>
            <w:tcW w:w="779" w:type="pct"/>
            <w:gridSpan w:val="2"/>
          </w:tcPr>
          <w:p w14:paraId="592947EA" w14:textId="77777777" w:rsidR="00476388" w:rsidRPr="00D25E77" w:rsidRDefault="00476388" w:rsidP="00301190">
            <w:pPr>
              <w:spacing w:after="80"/>
              <w:rPr>
                <w:sz w:val="24"/>
                <w:szCs w:val="24"/>
              </w:rPr>
            </w:pPr>
            <w:r>
              <w:rPr>
                <w:sz w:val="24"/>
                <w:szCs w:val="24"/>
              </w:rPr>
              <w:t>CCES 2016</w:t>
            </w:r>
          </w:p>
        </w:tc>
        <w:tc>
          <w:tcPr>
            <w:tcW w:w="689" w:type="pct"/>
            <w:gridSpan w:val="3"/>
          </w:tcPr>
          <w:p w14:paraId="1FB8B134" w14:textId="7A68C9BF" w:rsidR="00476388" w:rsidRPr="00D25E77" w:rsidRDefault="004D3A1F" w:rsidP="00301190">
            <w:pPr>
              <w:rPr>
                <w:sz w:val="24"/>
                <w:szCs w:val="24"/>
              </w:rPr>
            </w:pPr>
            <w:r>
              <w:rPr>
                <w:sz w:val="24"/>
                <w:szCs w:val="24"/>
              </w:rPr>
              <w:t>5</w:t>
            </w:r>
            <w:r w:rsidR="001648AF">
              <w:rPr>
                <w:sz w:val="24"/>
                <w:szCs w:val="24"/>
              </w:rPr>
              <w:t>1.23</w:t>
            </w:r>
          </w:p>
        </w:tc>
        <w:tc>
          <w:tcPr>
            <w:tcW w:w="688" w:type="pct"/>
            <w:gridSpan w:val="2"/>
          </w:tcPr>
          <w:p w14:paraId="0B72DF87" w14:textId="77777777" w:rsidR="00476388" w:rsidRPr="00D25E77" w:rsidRDefault="004D3A1F" w:rsidP="00301190">
            <w:pPr>
              <w:rPr>
                <w:sz w:val="24"/>
                <w:szCs w:val="24"/>
              </w:rPr>
            </w:pPr>
            <w:r>
              <w:rPr>
                <w:sz w:val="24"/>
                <w:szCs w:val="24"/>
              </w:rPr>
              <w:t>51.11</w:t>
            </w:r>
          </w:p>
        </w:tc>
        <w:tc>
          <w:tcPr>
            <w:tcW w:w="642" w:type="pct"/>
          </w:tcPr>
          <w:p w14:paraId="50F5E408" w14:textId="0DD30F11" w:rsidR="00476388" w:rsidRDefault="00630238" w:rsidP="00301190">
            <w:pPr>
              <w:rPr>
                <w:sz w:val="24"/>
                <w:szCs w:val="24"/>
              </w:rPr>
            </w:pPr>
            <w:r>
              <w:rPr>
                <w:sz w:val="24"/>
                <w:szCs w:val="24"/>
              </w:rPr>
              <w:t>4</w:t>
            </w:r>
            <w:r w:rsidR="002D3016">
              <w:rPr>
                <w:sz w:val="24"/>
                <w:szCs w:val="24"/>
              </w:rPr>
              <w:t>3.7</w:t>
            </w:r>
            <w:r w:rsidR="00476388">
              <w:rPr>
                <w:sz w:val="24"/>
                <w:szCs w:val="24"/>
              </w:rPr>
              <w:t>%</w:t>
            </w:r>
          </w:p>
          <w:p w14:paraId="0439E445" w14:textId="77777777" w:rsidR="00476388" w:rsidRPr="00D25E77" w:rsidRDefault="00476388" w:rsidP="00301190">
            <w:pPr>
              <w:rPr>
                <w:sz w:val="24"/>
                <w:szCs w:val="24"/>
              </w:rPr>
            </w:pPr>
          </w:p>
        </w:tc>
        <w:tc>
          <w:tcPr>
            <w:tcW w:w="689" w:type="pct"/>
            <w:gridSpan w:val="2"/>
          </w:tcPr>
          <w:p w14:paraId="3BF6EAFB" w14:textId="77777777" w:rsidR="00476388" w:rsidRDefault="00476388" w:rsidP="00301190">
            <w:pPr>
              <w:rPr>
                <w:sz w:val="24"/>
                <w:szCs w:val="24"/>
              </w:rPr>
            </w:pPr>
            <w:r>
              <w:rPr>
                <w:sz w:val="24"/>
                <w:szCs w:val="24"/>
              </w:rPr>
              <w:t>4</w:t>
            </w:r>
            <w:r w:rsidR="00630238">
              <w:rPr>
                <w:sz w:val="24"/>
                <w:szCs w:val="24"/>
              </w:rPr>
              <w:t>2</w:t>
            </w:r>
            <w:r>
              <w:rPr>
                <w:sz w:val="24"/>
                <w:szCs w:val="24"/>
              </w:rPr>
              <w:t>.</w:t>
            </w:r>
            <w:r w:rsidR="00630238">
              <w:rPr>
                <w:sz w:val="24"/>
                <w:szCs w:val="24"/>
              </w:rPr>
              <w:t>6</w:t>
            </w:r>
            <w:r>
              <w:rPr>
                <w:sz w:val="24"/>
                <w:szCs w:val="24"/>
              </w:rPr>
              <w:t>%</w:t>
            </w:r>
          </w:p>
        </w:tc>
        <w:tc>
          <w:tcPr>
            <w:tcW w:w="733" w:type="pct"/>
            <w:gridSpan w:val="2"/>
          </w:tcPr>
          <w:p w14:paraId="0AA176B4" w14:textId="18FA9760" w:rsidR="00476388" w:rsidRDefault="00574544" w:rsidP="00301190">
            <w:pPr>
              <w:rPr>
                <w:sz w:val="24"/>
                <w:szCs w:val="24"/>
              </w:rPr>
            </w:pPr>
            <w:r>
              <w:rPr>
                <w:sz w:val="24"/>
                <w:szCs w:val="24"/>
              </w:rPr>
              <w:t>3.</w:t>
            </w:r>
            <w:r w:rsidR="002D3016">
              <w:rPr>
                <w:sz w:val="24"/>
                <w:szCs w:val="24"/>
              </w:rPr>
              <w:t>46</w:t>
            </w:r>
          </w:p>
        </w:tc>
        <w:tc>
          <w:tcPr>
            <w:tcW w:w="780" w:type="pct"/>
          </w:tcPr>
          <w:p w14:paraId="6F5390DC" w14:textId="77777777" w:rsidR="00476388" w:rsidRDefault="00574544" w:rsidP="00301190">
            <w:pPr>
              <w:rPr>
                <w:sz w:val="24"/>
                <w:szCs w:val="24"/>
              </w:rPr>
            </w:pPr>
            <w:r>
              <w:rPr>
                <w:sz w:val="24"/>
                <w:szCs w:val="24"/>
              </w:rPr>
              <w:t>3.45</w:t>
            </w:r>
          </w:p>
        </w:tc>
      </w:tr>
      <w:tr w:rsidR="00476388" w:rsidRPr="00D25E77" w14:paraId="0030033A" w14:textId="77777777" w:rsidTr="00476388">
        <w:tc>
          <w:tcPr>
            <w:tcW w:w="2798" w:type="pct"/>
            <w:gridSpan w:val="8"/>
            <w:tcBorders>
              <w:top w:val="single" w:sz="4" w:space="0" w:color="auto"/>
            </w:tcBorders>
            <w:vAlign w:val="bottom"/>
          </w:tcPr>
          <w:p w14:paraId="53959295" w14:textId="77777777" w:rsidR="00476388" w:rsidRPr="00D25E77" w:rsidRDefault="00476388" w:rsidP="00301190">
            <w:pPr>
              <w:rPr>
                <w:sz w:val="24"/>
                <w:szCs w:val="24"/>
              </w:rPr>
            </w:pPr>
          </w:p>
        </w:tc>
        <w:tc>
          <w:tcPr>
            <w:tcW w:w="689" w:type="pct"/>
            <w:gridSpan w:val="2"/>
            <w:tcBorders>
              <w:top w:val="single" w:sz="4" w:space="0" w:color="auto"/>
            </w:tcBorders>
          </w:tcPr>
          <w:p w14:paraId="2C2531FA" w14:textId="77777777" w:rsidR="00476388" w:rsidRPr="00D25E77" w:rsidRDefault="00476388" w:rsidP="00301190">
            <w:pPr>
              <w:rPr>
                <w:sz w:val="24"/>
                <w:szCs w:val="24"/>
              </w:rPr>
            </w:pPr>
          </w:p>
        </w:tc>
        <w:tc>
          <w:tcPr>
            <w:tcW w:w="733" w:type="pct"/>
            <w:gridSpan w:val="2"/>
            <w:tcBorders>
              <w:top w:val="single" w:sz="4" w:space="0" w:color="auto"/>
            </w:tcBorders>
          </w:tcPr>
          <w:p w14:paraId="29FB011D" w14:textId="77777777" w:rsidR="00476388" w:rsidRPr="00D25E77" w:rsidRDefault="00476388" w:rsidP="00301190">
            <w:pPr>
              <w:rPr>
                <w:sz w:val="24"/>
                <w:szCs w:val="24"/>
              </w:rPr>
            </w:pPr>
          </w:p>
        </w:tc>
        <w:tc>
          <w:tcPr>
            <w:tcW w:w="780" w:type="pct"/>
            <w:tcBorders>
              <w:top w:val="single" w:sz="4" w:space="0" w:color="auto"/>
            </w:tcBorders>
          </w:tcPr>
          <w:p w14:paraId="1D667F58" w14:textId="77777777" w:rsidR="00476388" w:rsidRPr="00D25E77" w:rsidRDefault="00476388" w:rsidP="00301190">
            <w:pPr>
              <w:rPr>
                <w:sz w:val="24"/>
                <w:szCs w:val="24"/>
              </w:rPr>
            </w:pPr>
          </w:p>
        </w:tc>
      </w:tr>
    </w:tbl>
    <w:p w14:paraId="4CF87AA5" w14:textId="77777777" w:rsidR="00023F8C" w:rsidRDefault="00023F8C">
      <w:pPr>
        <w:rPr>
          <w:noProof/>
        </w:rPr>
      </w:pPr>
    </w:p>
    <w:p w14:paraId="7385FD15" w14:textId="77777777" w:rsidR="00574544" w:rsidRDefault="00574544">
      <w:pPr>
        <w:rPr>
          <w:noProof/>
        </w:rPr>
      </w:pPr>
    </w:p>
    <w:p w14:paraId="764B017E" w14:textId="77777777" w:rsidR="00574544" w:rsidRDefault="00574544">
      <w:pPr>
        <w:rPr>
          <w:noProof/>
        </w:rPr>
      </w:pPr>
    </w:p>
    <w:p w14:paraId="36852A26" w14:textId="77777777" w:rsidR="00574544" w:rsidRDefault="00574544">
      <w:pPr>
        <w:rPr>
          <w:noProof/>
        </w:rPr>
      </w:pPr>
    </w:p>
    <w:p w14:paraId="2DAEB285" w14:textId="77777777" w:rsidR="00574544" w:rsidRDefault="00574544">
      <w:pPr>
        <w:rPr>
          <w:noProof/>
        </w:rPr>
      </w:pPr>
    </w:p>
    <w:p w14:paraId="2203736E" w14:textId="77777777" w:rsidR="00574544" w:rsidRDefault="00574544">
      <w:pPr>
        <w:rPr>
          <w:noProof/>
        </w:rPr>
      </w:pPr>
    </w:p>
    <w:p w14:paraId="79701800" w14:textId="77777777" w:rsidR="00574544" w:rsidRDefault="00574544">
      <w:pPr>
        <w:rPr>
          <w:noProof/>
        </w:rPr>
      </w:pPr>
    </w:p>
    <w:p w14:paraId="5C55BE6C" w14:textId="77777777" w:rsidR="00574544" w:rsidRDefault="00574544">
      <w:pPr>
        <w:rPr>
          <w:noProof/>
        </w:rPr>
      </w:pPr>
    </w:p>
    <w:p w14:paraId="607709FA" w14:textId="77777777" w:rsidR="00574544" w:rsidRDefault="00574544">
      <w:pPr>
        <w:rPr>
          <w:noProof/>
        </w:rPr>
      </w:pPr>
    </w:p>
    <w:p w14:paraId="51C6A65E" w14:textId="77777777" w:rsidR="00574544" w:rsidRDefault="00574544">
      <w:pPr>
        <w:rPr>
          <w:noProof/>
        </w:rPr>
      </w:pPr>
    </w:p>
    <w:p w14:paraId="4CE9493A" w14:textId="77777777" w:rsidR="00DA1235" w:rsidRDefault="00DA1235">
      <w:pPr>
        <w:rPr>
          <w:b/>
          <w:noProof/>
          <w:sz w:val="24"/>
          <w:szCs w:val="24"/>
          <w:u w:val="single"/>
        </w:rPr>
      </w:pPr>
    </w:p>
    <w:p w14:paraId="2CAB112F" w14:textId="77777777" w:rsidR="00DA1235" w:rsidRDefault="00DA1235">
      <w:pPr>
        <w:rPr>
          <w:b/>
          <w:noProof/>
          <w:sz w:val="24"/>
          <w:szCs w:val="24"/>
          <w:u w:val="single"/>
        </w:rPr>
      </w:pPr>
    </w:p>
    <w:p w14:paraId="39BF0D1E" w14:textId="77777777" w:rsidR="00DA1235" w:rsidRDefault="00DA1235">
      <w:pPr>
        <w:rPr>
          <w:b/>
          <w:noProof/>
          <w:sz w:val="24"/>
          <w:szCs w:val="24"/>
          <w:u w:val="single"/>
        </w:rPr>
      </w:pPr>
    </w:p>
    <w:p w14:paraId="716717F4" w14:textId="77777777" w:rsidR="00DA1235" w:rsidRDefault="00DA1235">
      <w:pPr>
        <w:rPr>
          <w:b/>
          <w:noProof/>
          <w:sz w:val="24"/>
          <w:szCs w:val="24"/>
          <w:u w:val="single"/>
        </w:rPr>
      </w:pPr>
    </w:p>
    <w:tbl>
      <w:tblPr>
        <w:tblStyle w:val="TableGrid"/>
        <w:tblpPr w:leftFromText="180" w:rightFromText="180" w:vertAnchor="text" w:tblpY="1"/>
        <w:tblOverlap w:val="never"/>
        <w:tblW w:w="54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725"/>
        <w:gridCol w:w="212"/>
        <w:gridCol w:w="753"/>
        <w:gridCol w:w="327"/>
        <w:gridCol w:w="1714"/>
        <w:gridCol w:w="1602"/>
        <w:gridCol w:w="200"/>
        <w:gridCol w:w="1700"/>
        <w:gridCol w:w="100"/>
        <w:gridCol w:w="1802"/>
        <w:gridCol w:w="236"/>
      </w:tblGrid>
      <w:tr w:rsidR="00E77E15" w:rsidRPr="00D25E77" w14:paraId="12B82E6B" w14:textId="77777777" w:rsidTr="00E77E15">
        <w:tc>
          <w:tcPr>
            <w:tcW w:w="3124" w:type="pct"/>
            <w:gridSpan w:val="8"/>
            <w:tcBorders>
              <w:top w:val="single" w:sz="18" w:space="0" w:color="auto"/>
            </w:tcBorders>
          </w:tcPr>
          <w:p w14:paraId="1B0EE69A" w14:textId="77777777" w:rsidR="00DA1235" w:rsidRPr="00D25E77" w:rsidRDefault="00DA1235" w:rsidP="00E77E15">
            <w:pPr>
              <w:rPr>
                <w:sz w:val="24"/>
                <w:szCs w:val="24"/>
              </w:rPr>
            </w:pPr>
            <w:r>
              <w:rPr>
                <w:b/>
                <w:sz w:val="24"/>
                <w:szCs w:val="24"/>
              </w:rPr>
              <w:lastRenderedPageBreak/>
              <w:t>Appendix Table 3</w:t>
            </w:r>
            <w:r w:rsidRPr="00D25E77">
              <w:rPr>
                <w:sz w:val="24"/>
                <w:szCs w:val="24"/>
              </w:rPr>
              <w:t xml:space="preserve"> – </w:t>
            </w:r>
          </w:p>
        </w:tc>
        <w:tc>
          <w:tcPr>
            <w:tcW w:w="880" w:type="pct"/>
            <w:gridSpan w:val="2"/>
            <w:tcBorders>
              <w:top w:val="single" w:sz="18" w:space="0" w:color="auto"/>
            </w:tcBorders>
          </w:tcPr>
          <w:p w14:paraId="25B15845" w14:textId="77777777" w:rsidR="00DA1235" w:rsidRDefault="00DA1235" w:rsidP="00E77E15">
            <w:pPr>
              <w:rPr>
                <w:b/>
                <w:sz w:val="24"/>
                <w:szCs w:val="24"/>
              </w:rPr>
            </w:pPr>
          </w:p>
        </w:tc>
        <w:tc>
          <w:tcPr>
            <w:tcW w:w="881" w:type="pct"/>
            <w:tcBorders>
              <w:top w:val="single" w:sz="18" w:space="0" w:color="auto"/>
            </w:tcBorders>
          </w:tcPr>
          <w:p w14:paraId="1F941CFE" w14:textId="77777777" w:rsidR="00DA1235" w:rsidRDefault="00DA1235" w:rsidP="00E77E15">
            <w:pPr>
              <w:rPr>
                <w:b/>
                <w:sz w:val="24"/>
                <w:szCs w:val="24"/>
              </w:rPr>
            </w:pPr>
          </w:p>
        </w:tc>
        <w:tc>
          <w:tcPr>
            <w:tcW w:w="115" w:type="pct"/>
            <w:tcBorders>
              <w:top w:val="single" w:sz="18" w:space="0" w:color="auto"/>
            </w:tcBorders>
          </w:tcPr>
          <w:p w14:paraId="10291285" w14:textId="77777777" w:rsidR="00DA1235" w:rsidRDefault="00DA1235" w:rsidP="00E77E15">
            <w:pPr>
              <w:rPr>
                <w:b/>
                <w:sz w:val="24"/>
                <w:szCs w:val="24"/>
              </w:rPr>
            </w:pPr>
          </w:p>
        </w:tc>
      </w:tr>
      <w:tr w:rsidR="00E77E15" w:rsidRPr="00D25E77" w14:paraId="64340E5D" w14:textId="77777777" w:rsidTr="00E77E15">
        <w:trPr>
          <w:gridAfter w:val="1"/>
          <w:wAfter w:w="115" w:type="pct"/>
        </w:trPr>
        <w:tc>
          <w:tcPr>
            <w:tcW w:w="878" w:type="pct"/>
            <w:gridSpan w:val="3"/>
            <w:tcBorders>
              <w:bottom w:val="single" w:sz="4" w:space="0" w:color="auto"/>
            </w:tcBorders>
          </w:tcPr>
          <w:p w14:paraId="3ED977E4" w14:textId="77777777" w:rsidR="00DA1235" w:rsidRPr="00D25E77" w:rsidRDefault="00DA1235" w:rsidP="00E77E15">
            <w:pPr>
              <w:rPr>
                <w:sz w:val="24"/>
                <w:szCs w:val="24"/>
              </w:rPr>
            </w:pPr>
            <w:r>
              <w:rPr>
                <w:sz w:val="24"/>
                <w:szCs w:val="24"/>
              </w:rPr>
              <w:t>Survey and Year</w:t>
            </w:r>
          </w:p>
        </w:tc>
        <w:tc>
          <w:tcPr>
            <w:tcW w:w="528" w:type="pct"/>
            <w:gridSpan w:val="2"/>
            <w:tcBorders>
              <w:bottom w:val="single" w:sz="4" w:space="0" w:color="auto"/>
            </w:tcBorders>
          </w:tcPr>
          <w:p w14:paraId="37D9486F" w14:textId="77777777" w:rsidR="00DA1235" w:rsidRPr="00D25E77" w:rsidRDefault="00DA1235" w:rsidP="00E77E15">
            <w:pPr>
              <w:rPr>
                <w:sz w:val="24"/>
                <w:szCs w:val="24"/>
              </w:rPr>
            </w:pPr>
            <w:r>
              <w:rPr>
                <w:sz w:val="24"/>
                <w:szCs w:val="24"/>
              </w:rPr>
              <w:t xml:space="preserve">Total </w:t>
            </w:r>
          </w:p>
        </w:tc>
        <w:tc>
          <w:tcPr>
            <w:tcW w:w="838" w:type="pct"/>
            <w:tcBorders>
              <w:bottom w:val="single" w:sz="4" w:space="0" w:color="auto"/>
            </w:tcBorders>
          </w:tcPr>
          <w:p w14:paraId="25BCA5AA" w14:textId="77777777" w:rsidR="00DA1235" w:rsidRPr="00D25E77" w:rsidRDefault="00DA1235" w:rsidP="00E77E15">
            <w:pPr>
              <w:rPr>
                <w:sz w:val="24"/>
                <w:szCs w:val="24"/>
              </w:rPr>
            </w:pPr>
            <w:r>
              <w:rPr>
                <w:sz w:val="24"/>
                <w:szCs w:val="24"/>
              </w:rPr>
              <w:t xml:space="preserve">Only </w:t>
            </w:r>
            <w:r w:rsidR="00E87915">
              <w:rPr>
                <w:sz w:val="24"/>
                <w:szCs w:val="24"/>
              </w:rPr>
              <w:t>Self ID</w:t>
            </w:r>
            <w:r>
              <w:rPr>
                <w:sz w:val="24"/>
                <w:szCs w:val="24"/>
              </w:rPr>
              <w:t xml:space="preserve"> </w:t>
            </w:r>
          </w:p>
        </w:tc>
        <w:tc>
          <w:tcPr>
            <w:tcW w:w="881" w:type="pct"/>
            <w:gridSpan w:val="2"/>
            <w:tcBorders>
              <w:bottom w:val="single" w:sz="4" w:space="0" w:color="auto"/>
            </w:tcBorders>
          </w:tcPr>
          <w:p w14:paraId="512C2E58" w14:textId="77777777" w:rsidR="00DA1235" w:rsidRPr="00023F8C" w:rsidRDefault="00DA1235" w:rsidP="00E77E15">
            <w:pPr>
              <w:rPr>
                <w:sz w:val="24"/>
                <w:szCs w:val="24"/>
              </w:rPr>
            </w:pPr>
            <w:r>
              <w:rPr>
                <w:sz w:val="24"/>
                <w:szCs w:val="24"/>
              </w:rPr>
              <w:t xml:space="preserve">Only </w:t>
            </w:r>
            <w:r w:rsidR="00E87915">
              <w:rPr>
                <w:sz w:val="24"/>
                <w:szCs w:val="24"/>
              </w:rPr>
              <w:t>Affiliation</w:t>
            </w:r>
          </w:p>
        </w:tc>
        <w:tc>
          <w:tcPr>
            <w:tcW w:w="880" w:type="pct"/>
            <w:gridSpan w:val="2"/>
            <w:tcBorders>
              <w:bottom w:val="single" w:sz="4" w:space="0" w:color="auto"/>
            </w:tcBorders>
          </w:tcPr>
          <w:p w14:paraId="26FAB9AA" w14:textId="77777777" w:rsidR="00DA1235" w:rsidRDefault="00DA1235" w:rsidP="00E77E15">
            <w:pPr>
              <w:rPr>
                <w:sz w:val="24"/>
                <w:szCs w:val="24"/>
              </w:rPr>
            </w:pPr>
            <w:r>
              <w:rPr>
                <w:sz w:val="24"/>
                <w:szCs w:val="24"/>
              </w:rPr>
              <w:t>Both Measures</w:t>
            </w:r>
          </w:p>
        </w:tc>
        <w:tc>
          <w:tcPr>
            <w:tcW w:w="881" w:type="pct"/>
            <w:tcBorders>
              <w:bottom w:val="single" w:sz="4" w:space="0" w:color="auto"/>
            </w:tcBorders>
          </w:tcPr>
          <w:p w14:paraId="7BB18479" w14:textId="77777777" w:rsidR="00DA1235" w:rsidRDefault="00DA1235" w:rsidP="00E77E15">
            <w:pPr>
              <w:rPr>
                <w:sz w:val="24"/>
                <w:szCs w:val="24"/>
              </w:rPr>
            </w:pPr>
            <w:r>
              <w:rPr>
                <w:sz w:val="24"/>
                <w:szCs w:val="24"/>
              </w:rPr>
              <w:t>Neither Measure</w:t>
            </w:r>
          </w:p>
        </w:tc>
      </w:tr>
      <w:tr w:rsidR="00574544" w:rsidRPr="00D25E77" w14:paraId="2D526E06" w14:textId="77777777" w:rsidTr="00E77E15">
        <w:trPr>
          <w:gridAfter w:val="1"/>
          <w:wAfter w:w="115" w:type="pct"/>
        </w:trPr>
        <w:tc>
          <w:tcPr>
            <w:tcW w:w="878" w:type="pct"/>
            <w:gridSpan w:val="3"/>
          </w:tcPr>
          <w:p w14:paraId="3C180217" w14:textId="77777777" w:rsidR="00574544" w:rsidRDefault="00574544" w:rsidP="00E77E15">
            <w:pPr>
              <w:spacing w:after="80"/>
              <w:rPr>
                <w:sz w:val="24"/>
                <w:szCs w:val="24"/>
              </w:rPr>
            </w:pPr>
            <w:r>
              <w:rPr>
                <w:sz w:val="24"/>
                <w:szCs w:val="24"/>
              </w:rPr>
              <w:t>GSS 2008</w:t>
            </w:r>
          </w:p>
        </w:tc>
        <w:tc>
          <w:tcPr>
            <w:tcW w:w="528" w:type="pct"/>
            <w:gridSpan w:val="2"/>
          </w:tcPr>
          <w:p w14:paraId="00151350" w14:textId="77777777" w:rsidR="00574544" w:rsidRDefault="00574544" w:rsidP="00E77E15">
            <w:pPr>
              <w:rPr>
                <w:sz w:val="24"/>
                <w:szCs w:val="24"/>
              </w:rPr>
            </w:pPr>
            <w:r>
              <w:rPr>
                <w:sz w:val="24"/>
                <w:szCs w:val="24"/>
              </w:rPr>
              <w:t>2,023</w:t>
            </w:r>
          </w:p>
        </w:tc>
        <w:tc>
          <w:tcPr>
            <w:tcW w:w="838" w:type="pct"/>
          </w:tcPr>
          <w:p w14:paraId="43928734" w14:textId="51851792" w:rsidR="00574544" w:rsidRDefault="00983206" w:rsidP="00E77E15">
            <w:pPr>
              <w:rPr>
                <w:sz w:val="24"/>
                <w:szCs w:val="24"/>
              </w:rPr>
            </w:pPr>
            <w:r>
              <w:rPr>
                <w:sz w:val="24"/>
                <w:szCs w:val="24"/>
              </w:rPr>
              <w:t>153</w:t>
            </w:r>
          </w:p>
        </w:tc>
        <w:tc>
          <w:tcPr>
            <w:tcW w:w="881" w:type="pct"/>
            <w:gridSpan w:val="2"/>
          </w:tcPr>
          <w:p w14:paraId="6759B6FF" w14:textId="14A26A42" w:rsidR="00574544" w:rsidRDefault="00574544" w:rsidP="00E77E15">
            <w:pPr>
              <w:rPr>
                <w:sz w:val="24"/>
                <w:szCs w:val="24"/>
              </w:rPr>
            </w:pPr>
            <w:r>
              <w:rPr>
                <w:sz w:val="24"/>
                <w:szCs w:val="24"/>
              </w:rPr>
              <w:t>1</w:t>
            </w:r>
            <w:r w:rsidR="00983206">
              <w:rPr>
                <w:sz w:val="24"/>
                <w:szCs w:val="24"/>
              </w:rPr>
              <w:t>83</w:t>
            </w:r>
          </w:p>
        </w:tc>
        <w:tc>
          <w:tcPr>
            <w:tcW w:w="880" w:type="pct"/>
            <w:gridSpan w:val="2"/>
          </w:tcPr>
          <w:p w14:paraId="77CE4BB2" w14:textId="78E5CDFE" w:rsidR="00574544" w:rsidRDefault="00983206" w:rsidP="00E77E15">
            <w:pPr>
              <w:rPr>
                <w:sz w:val="24"/>
                <w:szCs w:val="24"/>
              </w:rPr>
            </w:pPr>
            <w:r>
              <w:rPr>
                <w:sz w:val="24"/>
                <w:szCs w:val="24"/>
              </w:rPr>
              <w:t>298</w:t>
            </w:r>
          </w:p>
        </w:tc>
        <w:tc>
          <w:tcPr>
            <w:tcW w:w="881" w:type="pct"/>
          </w:tcPr>
          <w:p w14:paraId="403ADD8E" w14:textId="24ACB6FB" w:rsidR="00574544" w:rsidRDefault="00574544" w:rsidP="00E77E15">
            <w:pPr>
              <w:rPr>
                <w:sz w:val="24"/>
                <w:szCs w:val="24"/>
              </w:rPr>
            </w:pPr>
            <w:r>
              <w:rPr>
                <w:sz w:val="24"/>
                <w:szCs w:val="24"/>
              </w:rPr>
              <w:t>1</w:t>
            </w:r>
            <w:r w:rsidR="00983206">
              <w:rPr>
                <w:sz w:val="24"/>
                <w:szCs w:val="24"/>
              </w:rPr>
              <w:t>,389</w:t>
            </w:r>
          </w:p>
        </w:tc>
      </w:tr>
      <w:tr w:rsidR="00574544" w:rsidRPr="00D25E77" w14:paraId="3EFAF7BB" w14:textId="77777777" w:rsidTr="00E77E15">
        <w:trPr>
          <w:gridAfter w:val="1"/>
          <w:wAfter w:w="115" w:type="pct"/>
        </w:trPr>
        <w:tc>
          <w:tcPr>
            <w:tcW w:w="878" w:type="pct"/>
            <w:gridSpan w:val="3"/>
          </w:tcPr>
          <w:p w14:paraId="4E53A310" w14:textId="77777777" w:rsidR="00574544" w:rsidRDefault="00574544" w:rsidP="00E77E15">
            <w:pPr>
              <w:spacing w:after="80"/>
              <w:rPr>
                <w:sz w:val="24"/>
                <w:szCs w:val="24"/>
              </w:rPr>
            </w:pPr>
          </w:p>
        </w:tc>
        <w:tc>
          <w:tcPr>
            <w:tcW w:w="528" w:type="pct"/>
            <w:gridSpan w:val="2"/>
          </w:tcPr>
          <w:p w14:paraId="79A37034" w14:textId="77777777" w:rsidR="00574544" w:rsidRDefault="00574544" w:rsidP="00E77E15">
            <w:pPr>
              <w:rPr>
                <w:sz w:val="24"/>
                <w:szCs w:val="24"/>
              </w:rPr>
            </w:pPr>
          </w:p>
        </w:tc>
        <w:tc>
          <w:tcPr>
            <w:tcW w:w="838" w:type="pct"/>
          </w:tcPr>
          <w:p w14:paraId="0E148177" w14:textId="3359CE69" w:rsidR="00574544" w:rsidRDefault="00983206" w:rsidP="00E77E15">
            <w:pPr>
              <w:rPr>
                <w:sz w:val="24"/>
                <w:szCs w:val="24"/>
              </w:rPr>
            </w:pPr>
            <w:r>
              <w:rPr>
                <w:sz w:val="24"/>
                <w:szCs w:val="24"/>
              </w:rPr>
              <w:t>7.6</w:t>
            </w:r>
            <w:r w:rsidR="00574544">
              <w:rPr>
                <w:sz w:val="24"/>
                <w:szCs w:val="24"/>
              </w:rPr>
              <w:t>%</w:t>
            </w:r>
          </w:p>
        </w:tc>
        <w:tc>
          <w:tcPr>
            <w:tcW w:w="881" w:type="pct"/>
            <w:gridSpan w:val="2"/>
          </w:tcPr>
          <w:p w14:paraId="43B76E66" w14:textId="2564BC21" w:rsidR="00574544" w:rsidRDefault="00983206" w:rsidP="00E77E15">
            <w:pPr>
              <w:rPr>
                <w:sz w:val="24"/>
                <w:szCs w:val="24"/>
              </w:rPr>
            </w:pPr>
            <w:r>
              <w:rPr>
                <w:sz w:val="24"/>
                <w:szCs w:val="24"/>
              </w:rPr>
              <w:t>9.1</w:t>
            </w:r>
            <w:r w:rsidR="00574544">
              <w:rPr>
                <w:sz w:val="24"/>
                <w:szCs w:val="24"/>
              </w:rPr>
              <w:t>%</w:t>
            </w:r>
          </w:p>
        </w:tc>
        <w:tc>
          <w:tcPr>
            <w:tcW w:w="880" w:type="pct"/>
            <w:gridSpan w:val="2"/>
          </w:tcPr>
          <w:p w14:paraId="6F13136C" w14:textId="75441C9A" w:rsidR="00574544" w:rsidRDefault="00574544" w:rsidP="00E77E15">
            <w:pPr>
              <w:rPr>
                <w:sz w:val="24"/>
                <w:szCs w:val="24"/>
              </w:rPr>
            </w:pPr>
            <w:r>
              <w:rPr>
                <w:sz w:val="24"/>
                <w:szCs w:val="24"/>
              </w:rPr>
              <w:t>1</w:t>
            </w:r>
            <w:r w:rsidR="00983206">
              <w:rPr>
                <w:sz w:val="24"/>
                <w:szCs w:val="24"/>
              </w:rPr>
              <w:t>4.7</w:t>
            </w:r>
            <w:r>
              <w:rPr>
                <w:sz w:val="24"/>
                <w:szCs w:val="24"/>
              </w:rPr>
              <w:t>%</w:t>
            </w:r>
          </w:p>
        </w:tc>
        <w:tc>
          <w:tcPr>
            <w:tcW w:w="881" w:type="pct"/>
          </w:tcPr>
          <w:p w14:paraId="49DD044E" w14:textId="07E8EC3D" w:rsidR="00574544" w:rsidRDefault="00983206" w:rsidP="00E77E15">
            <w:pPr>
              <w:rPr>
                <w:sz w:val="24"/>
                <w:szCs w:val="24"/>
              </w:rPr>
            </w:pPr>
            <w:r>
              <w:rPr>
                <w:sz w:val="24"/>
                <w:szCs w:val="24"/>
              </w:rPr>
              <w:t>68.7</w:t>
            </w:r>
            <w:r w:rsidR="00B33531">
              <w:rPr>
                <w:sz w:val="24"/>
                <w:szCs w:val="24"/>
              </w:rPr>
              <w:t>%</w:t>
            </w:r>
          </w:p>
        </w:tc>
      </w:tr>
      <w:tr w:rsidR="00E77E15" w:rsidRPr="00D25E77" w14:paraId="019745A6" w14:textId="77777777" w:rsidTr="00E77E15">
        <w:trPr>
          <w:gridAfter w:val="1"/>
          <w:wAfter w:w="115" w:type="pct"/>
        </w:trPr>
        <w:tc>
          <w:tcPr>
            <w:tcW w:w="878" w:type="pct"/>
            <w:gridSpan w:val="3"/>
          </w:tcPr>
          <w:p w14:paraId="3CFEA124" w14:textId="77777777" w:rsidR="00DA1235" w:rsidRPr="00D25E77" w:rsidRDefault="00DA1235" w:rsidP="00E77E15">
            <w:pPr>
              <w:spacing w:after="80"/>
              <w:rPr>
                <w:sz w:val="24"/>
                <w:szCs w:val="24"/>
              </w:rPr>
            </w:pPr>
            <w:r>
              <w:rPr>
                <w:sz w:val="24"/>
                <w:szCs w:val="24"/>
              </w:rPr>
              <w:t>GSS 2010</w:t>
            </w:r>
          </w:p>
        </w:tc>
        <w:tc>
          <w:tcPr>
            <w:tcW w:w="528" w:type="pct"/>
            <w:gridSpan w:val="2"/>
          </w:tcPr>
          <w:p w14:paraId="0F78C49D" w14:textId="77777777" w:rsidR="00DA1235" w:rsidRPr="00D25E77" w:rsidRDefault="00E77E15" w:rsidP="00E77E15">
            <w:pPr>
              <w:rPr>
                <w:sz w:val="24"/>
                <w:szCs w:val="24"/>
              </w:rPr>
            </w:pPr>
            <w:r>
              <w:rPr>
                <w:sz w:val="24"/>
                <w:szCs w:val="24"/>
              </w:rPr>
              <w:t>2,044</w:t>
            </w:r>
          </w:p>
        </w:tc>
        <w:tc>
          <w:tcPr>
            <w:tcW w:w="838" w:type="pct"/>
          </w:tcPr>
          <w:p w14:paraId="271B690B" w14:textId="2018CC6D" w:rsidR="00DA1235" w:rsidRDefault="00983206" w:rsidP="00E77E15">
            <w:pPr>
              <w:rPr>
                <w:sz w:val="24"/>
                <w:szCs w:val="24"/>
              </w:rPr>
            </w:pPr>
            <w:r>
              <w:rPr>
                <w:sz w:val="24"/>
                <w:szCs w:val="24"/>
              </w:rPr>
              <w:t>121</w:t>
            </w:r>
          </w:p>
          <w:p w14:paraId="619992B3" w14:textId="4F8F2F0D" w:rsidR="00DA1235" w:rsidRPr="00D25E77" w:rsidRDefault="00983206" w:rsidP="00E77E15">
            <w:pPr>
              <w:rPr>
                <w:sz w:val="24"/>
                <w:szCs w:val="24"/>
              </w:rPr>
            </w:pPr>
            <w:r>
              <w:rPr>
                <w:sz w:val="24"/>
                <w:szCs w:val="24"/>
              </w:rPr>
              <w:t>5.9</w:t>
            </w:r>
            <w:r w:rsidR="00E77E15">
              <w:rPr>
                <w:sz w:val="24"/>
                <w:szCs w:val="24"/>
              </w:rPr>
              <w:t>%</w:t>
            </w:r>
          </w:p>
        </w:tc>
        <w:tc>
          <w:tcPr>
            <w:tcW w:w="881" w:type="pct"/>
            <w:gridSpan w:val="2"/>
          </w:tcPr>
          <w:p w14:paraId="5B9DD6B6" w14:textId="2D753558" w:rsidR="00DA1235" w:rsidRDefault="0047055F" w:rsidP="00E77E15">
            <w:pPr>
              <w:rPr>
                <w:sz w:val="24"/>
                <w:szCs w:val="24"/>
              </w:rPr>
            </w:pPr>
            <w:r>
              <w:rPr>
                <w:sz w:val="24"/>
                <w:szCs w:val="24"/>
              </w:rPr>
              <w:t>1</w:t>
            </w:r>
            <w:r w:rsidR="00983206">
              <w:rPr>
                <w:sz w:val="24"/>
                <w:szCs w:val="24"/>
              </w:rPr>
              <w:t>98</w:t>
            </w:r>
          </w:p>
          <w:p w14:paraId="5142DD5B" w14:textId="498FC7CD" w:rsidR="00E77E15" w:rsidRPr="00D25E77" w:rsidRDefault="00983206" w:rsidP="00E77E15">
            <w:pPr>
              <w:rPr>
                <w:sz w:val="24"/>
                <w:szCs w:val="24"/>
              </w:rPr>
            </w:pPr>
            <w:r>
              <w:rPr>
                <w:sz w:val="24"/>
                <w:szCs w:val="24"/>
              </w:rPr>
              <w:t>9.7</w:t>
            </w:r>
            <w:r w:rsidR="00E77E15">
              <w:rPr>
                <w:sz w:val="24"/>
                <w:szCs w:val="24"/>
              </w:rPr>
              <w:t>%</w:t>
            </w:r>
          </w:p>
        </w:tc>
        <w:tc>
          <w:tcPr>
            <w:tcW w:w="880" w:type="pct"/>
            <w:gridSpan w:val="2"/>
          </w:tcPr>
          <w:p w14:paraId="0D32D2B7" w14:textId="71E9F889" w:rsidR="00DA1235" w:rsidRDefault="00983206" w:rsidP="00E77E15">
            <w:pPr>
              <w:rPr>
                <w:sz w:val="24"/>
                <w:szCs w:val="24"/>
              </w:rPr>
            </w:pPr>
            <w:r>
              <w:rPr>
                <w:sz w:val="24"/>
                <w:szCs w:val="24"/>
              </w:rPr>
              <w:t>286</w:t>
            </w:r>
          </w:p>
          <w:p w14:paraId="71CA641C" w14:textId="0C371F85" w:rsidR="00E77E15" w:rsidRDefault="0047055F" w:rsidP="00E77E15">
            <w:pPr>
              <w:rPr>
                <w:sz w:val="24"/>
                <w:szCs w:val="24"/>
              </w:rPr>
            </w:pPr>
            <w:r>
              <w:rPr>
                <w:sz w:val="24"/>
                <w:szCs w:val="24"/>
              </w:rPr>
              <w:t>1</w:t>
            </w:r>
            <w:r w:rsidR="00983206">
              <w:rPr>
                <w:sz w:val="24"/>
                <w:szCs w:val="24"/>
              </w:rPr>
              <w:t>4.0</w:t>
            </w:r>
            <w:r w:rsidR="00E77E15">
              <w:rPr>
                <w:sz w:val="24"/>
                <w:szCs w:val="24"/>
              </w:rPr>
              <w:t>%</w:t>
            </w:r>
          </w:p>
        </w:tc>
        <w:tc>
          <w:tcPr>
            <w:tcW w:w="881" w:type="pct"/>
          </w:tcPr>
          <w:p w14:paraId="7C6F77C3" w14:textId="3EF56B2E" w:rsidR="00DA1235" w:rsidRDefault="00E77E15" w:rsidP="00E77E15">
            <w:pPr>
              <w:rPr>
                <w:sz w:val="24"/>
                <w:szCs w:val="24"/>
              </w:rPr>
            </w:pPr>
            <w:r>
              <w:rPr>
                <w:sz w:val="24"/>
                <w:szCs w:val="24"/>
              </w:rPr>
              <w:t>1</w:t>
            </w:r>
            <w:r w:rsidR="00AE4816">
              <w:rPr>
                <w:sz w:val="24"/>
                <w:szCs w:val="24"/>
              </w:rPr>
              <w:t>,</w:t>
            </w:r>
            <w:r w:rsidR="00B33531">
              <w:rPr>
                <w:sz w:val="24"/>
                <w:szCs w:val="24"/>
              </w:rPr>
              <w:t>4</w:t>
            </w:r>
            <w:r w:rsidR="00983206">
              <w:rPr>
                <w:sz w:val="24"/>
                <w:szCs w:val="24"/>
              </w:rPr>
              <w:t>39</w:t>
            </w:r>
          </w:p>
          <w:p w14:paraId="5B525BC4" w14:textId="50B3D89B" w:rsidR="00E77E15" w:rsidRDefault="00E77E15" w:rsidP="00E77E15">
            <w:pPr>
              <w:rPr>
                <w:sz w:val="24"/>
                <w:szCs w:val="24"/>
              </w:rPr>
            </w:pPr>
            <w:r>
              <w:rPr>
                <w:sz w:val="24"/>
                <w:szCs w:val="24"/>
              </w:rPr>
              <w:t>7</w:t>
            </w:r>
            <w:r w:rsidR="00983206">
              <w:rPr>
                <w:sz w:val="24"/>
                <w:szCs w:val="24"/>
              </w:rPr>
              <w:t>0</w:t>
            </w:r>
            <w:r>
              <w:rPr>
                <w:sz w:val="24"/>
                <w:szCs w:val="24"/>
              </w:rPr>
              <w:t>.</w:t>
            </w:r>
            <w:r w:rsidR="00B33531">
              <w:rPr>
                <w:sz w:val="24"/>
                <w:szCs w:val="24"/>
              </w:rPr>
              <w:t>4</w:t>
            </w:r>
            <w:r>
              <w:rPr>
                <w:sz w:val="24"/>
                <w:szCs w:val="24"/>
              </w:rPr>
              <w:t>%</w:t>
            </w:r>
          </w:p>
        </w:tc>
      </w:tr>
      <w:tr w:rsidR="00E77E15" w:rsidRPr="00D25E77" w14:paraId="5F5FD437" w14:textId="77777777" w:rsidTr="00E77E15">
        <w:trPr>
          <w:gridAfter w:val="1"/>
          <w:wAfter w:w="115" w:type="pct"/>
          <w:trHeight w:val="207"/>
        </w:trPr>
        <w:tc>
          <w:tcPr>
            <w:tcW w:w="878" w:type="pct"/>
            <w:gridSpan w:val="3"/>
          </w:tcPr>
          <w:p w14:paraId="2357A3CF" w14:textId="77777777" w:rsidR="00DA1235" w:rsidRPr="00D25E77" w:rsidRDefault="00DA1235" w:rsidP="00E77E15">
            <w:pPr>
              <w:spacing w:after="80"/>
              <w:rPr>
                <w:sz w:val="24"/>
                <w:szCs w:val="24"/>
              </w:rPr>
            </w:pPr>
            <w:r>
              <w:rPr>
                <w:sz w:val="24"/>
                <w:szCs w:val="24"/>
              </w:rPr>
              <w:t>GSS 2012</w:t>
            </w:r>
          </w:p>
        </w:tc>
        <w:tc>
          <w:tcPr>
            <w:tcW w:w="528" w:type="pct"/>
            <w:gridSpan w:val="2"/>
          </w:tcPr>
          <w:p w14:paraId="74340002" w14:textId="77777777" w:rsidR="00DA1235" w:rsidRPr="00D25E77" w:rsidRDefault="00E77E15" w:rsidP="00E77E15">
            <w:pPr>
              <w:rPr>
                <w:sz w:val="24"/>
                <w:szCs w:val="24"/>
              </w:rPr>
            </w:pPr>
            <w:r>
              <w:rPr>
                <w:sz w:val="24"/>
                <w:szCs w:val="24"/>
              </w:rPr>
              <w:t>1,974</w:t>
            </w:r>
          </w:p>
        </w:tc>
        <w:tc>
          <w:tcPr>
            <w:tcW w:w="838" w:type="pct"/>
          </w:tcPr>
          <w:p w14:paraId="09F140D5" w14:textId="5F413FF4" w:rsidR="00DA1235" w:rsidRDefault="00983206" w:rsidP="00E77E15">
            <w:pPr>
              <w:rPr>
                <w:sz w:val="24"/>
                <w:szCs w:val="24"/>
              </w:rPr>
            </w:pPr>
            <w:r>
              <w:rPr>
                <w:sz w:val="24"/>
                <w:szCs w:val="24"/>
              </w:rPr>
              <w:t>125</w:t>
            </w:r>
          </w:p>
          <w:p w14:paraId="0750DD0F" w14:textId="02201578" w:rsidR="00AE4816" w:rsidRPr="00D25E77" w:rsidRDefault="00983206" w:rsidP="00E77E15">
            <w:pPr>
              <w:rPr>
                <w:sz w:val="24"/>
                <w:szCs w:val="24"/>
              </w:rPr>
            </w:pPr>
            <w:r>
              <w:rPr>
                <w:sz w:val="24"/>
                <w:szCs w:val="24"/>
              </w:rPr>
              <w:t>6.3</w:t>
            </w:r>
            <w:r w:rsidR="00AE4816">
              <w:rPr>
                <w:sz w:val="24"/>
                <w:szCs w:val="24"/>
              </w:rPr>
              <w:t>%</w:t>
            </w:r>
          </w:p>
        </w:tc>
        <w:tc>
          <w:tcPr>
            <w:tcW w:w="881" w:type="pct"/>
            <w:gridSpan w:val="2"/>
          </w:tcPr>
          <w:p w14:paraId="443D4C56" w14:textId="4BE4A80B" w:rsidR="00DA1235" w:rsidRDefault="00983206" w:rsidP="00E77E15">
            <w:pPr>
              <w:rPr>
                <w:sz w:val="24"/>
                <w:szCs w:val="24"/>
              </w:rPr>
            </w:pPr>
            <w:r>
              <w:rPr>
                <w:sz w:val="24"/>
                <w:szCs w:val="24"/>
              </w:rPr>
              <w:t>209</w:t>
            </w:r>
          </w:p>
          <w:p w14:paraId="7EA64872" w14:textId="054AB2A3" w:rsidR="00AE4816" w:rsidRPr="00D25E77" w:rsidRDefault="00983206" w:rsidP="00E77E15">
            <w:pPr>
              <w:rPr>
                <w:sz w:val="24"/>
                <w:szCs w:val="24"/>
              </w:rPr>
            </w:pPr>
            <w:r>
              <w:rPr>
                <w:sz w:val="24"/>
                <w:szCs w:val="24"/>
              </w:rPr>
              <w:t>10.7</w:t>
            </w:r>
            <w:r w:rsidR="00AE4816">
              <w:rPr>
                <w:sz w:val="24"/>
                <w:szCs w:val="24"/>
              </w:rPr>
              <w:t>%</w:t>
            </w:r>
          </w:p>
        </w:tc>
        <w:tc>
          <w:tcPr>
            <w:tcW w:w="880" w:type="pct"/>
            <w:gridSpan w:val="2"/>
          </w:tcPr>
          <w:p w14:paraId="4C362903" w14:textId="742DA809" w:rsidR="00DA1235" w:rsidRDefault="00983206" w:rsidP="00E77E15">
            <w:pPr>
              <w:rPr>
                <w:sz w:val="24"/>
                <w:szCs w:val="24"/>
              </w:rPr>
            </w:pPr>
            <w:r>
              <w:rPr>
                <w:sz w:val="24"/>
                <w:szCs w:val="24"/>
              </w:rPr>
              <w:t>292</w:t>
            </w:r>
          </w:p>
          <w:p w14:paraId="54D02BA2" w14:textId="59C2C836" w:rsidR="00AE4816" w:rsidRDefault="0047055F" w:rsidP="00E77E15">
            <w:pPr>
              <w:rPr>
                <w:sz w:val="24"/>
                <w:szCs w:val="24"/>
              </w:rPr>
            </w:pPr>
            <w:r>
              <w:rPr>
                <w:sz w:val="24"/>
                <w:szCs w:val="24"/>
              </w:rPr>
              <w:t>1</w:t>
            </w:r>
            <w:r w:rsidR="00983206">
              <w:rPr>
                <w:sz w:val="24"/>
                <w:szCs w:val="24"/>
              </w:rPr>
              <w:t>4.8</w:t>
            </w:r>
            <w:r w:rsidR="00AE4816">
              <w:rPr>
                <w:sz w:val="24"/>
                <w:szCs w:val="24"/>
              </w:rPr>
              <w:t>%</w:t>
            </w:r>
          </w:p>
        </w:tc>
        <w:tc>
          <w:tcPr>
            <w:tcW w:w="881" w:type="pct"/>
          </w:tcPr>
          <w:p w14:paraId="5126D3FF" w14:textId="7257AD13" w:rsidR="00AE4816" w:rsidRDefault="00E77E15" w:rsidP="00E77E15">
            <w:pPr>
              <w:rPr>
                <w:sz w:val="24"/>
                <w:szCs w:val="24"/>
              </w:rPr>
            </w:pPr>
            <w:r>
              <w:rPr>
                <w:sz w:val="24"/>
                <w:szCs w:val="24"/>
              </w:rPr>
              <w:t>1</w:t>
            </w:r>
            <w:r w:rsidR="00AE4816">
              <w:rPr>
                <w:sz w:val="24"/>
                <w:szCs w:val="24"/>
              </w:rPr>
              <w:t>,</w:t>
            </w:r>
            <w:r w:rsidR="00983206">
              <w:rPr>
                <w:sz w:val="24"/>
                <w:szCs w:val="24"/>
              </w:rPr>
              <w:t>348</w:t>
            </w:r>
          </w:p>
          <w:p w14:paraId="599FB7ED" w14:textId="08AB4C0D" w:rsidR="00DA1235" w:rsidRDefault="00983206" w:rsidP="00E77E15">
            <w:pPr>
              <w:rPr>
                <w:sz w:val="24"/>
                <w:szCs w:val="24"/>
              </w:rPr>
            </w:pPr>
            <w:r>
              <w:rPr>
                <w:sz w:val="24"/>
                <w:szCs w:val="24"/>
              </w:rPr>
              <w:t>68.3</w:t>
            </w:r>
            <w:r w:rsidR="00AE4816">
              <w:rPr>
                <w:sz w:val="24"/>
                <w:szCs w:val="24"/>
              </w:rPr>
              <w:t>%</w:t>
            </w:r>
          </w:p>
        </w:tc>
      </w:tr>
      <w:tr w:rsidR="00DA1235" w:rsidRPr="00D25E77" w14:paraId="3D2540C1" w14:textId="77777777" w:rsidTr="00AE4816">
        <w:trPr>
          <w:gridAfter w:val="3"/>
          <w:wAfter w:w="1044" w:type="pct"/>
          <w:trHeight w:val="80"/>
        </w:trPr>
        <w:tc>
          <w:tcPr>
            <w:tcW w:w="419" w:type="pct"/>
          </w:tcPr>
          <w:p w14:paraId="7A5D2901" w14:textId="77777777" w:rsidR="00DA1235" w:rsidRPr="00D25E77" w:rsidRDefault="00DA1235" w:rsidP="00E77E15">
            <w:pPr>
              <w:rPr>
                <w:sz w:val="24"/>
                <w:szCs w:val="24"/>
              </w:rPr>
            </w:pPr>
          </w:p>
        </w:tc>
        <w:tc>
          <w:tcPr>
            <w:tcW w:w="355" w:type="pct"/>
          </w:tcPr>
          <w:p w14:paraId="62FB0233" w14:textId="77777777" w:rsidR="00DA1235" w:rsidRPr="00D25E77" w:rsidRDefault="00DA1235" w:rsidP="00E77E15">
            <w:pPr>
              <w:rPr>
                <w:sz w:val="24"/>
                <w:szCs w:val="24"/>
              </w:rPr>
            </w:pPr>
          </w:p>
        </w:tc>
        <w:tc>
          <w:tcPr>
            <w:tcW w:w="472" w:type="pct"/>
            <w:gridSpan w:val="2"/>
          </w:tcPr>
          <w:p w14:paraId="52903BAA" w14:textId="77777777" w:rsidR="00DA1235" w:rsidRPr="00D25E77" w:rsidRDefault="00DA1235" w:rsidP="00E77E15">
            <w:pPr>
              <w:rPr>
                <w:sz w:val="24"/>
                <w:szCs w:val="24"/>
              </w:rPr>
            </w:pPr>
          </w:p>
        </w:tc>
        <w:tc>
          <w:tcPr>
            <w:tcW w:w="998" w:type="pct"/>
            <w:gridSpan w:val="2"/>
          </w:tcPr>
          <w:p w14:paraId="024DBA22" w14:textId="77777777" w:rsidR="00DA1235" w:rsidRPr="00D25E77" w:rsidRDefault="00DA1235" w:rsidP="00E77E15">
            <w:pPr>
              <w:rPr>
                <w:sz w:val="24"/>
                <w:szCs w:val="24"/>
              </w:rPr>
            </w:pPr>
          </w:p>
        </w:tc>
        <w:tc>
          <w:tcPr>
            <w:tcW w:w="783" w:type="pct"/>
          </w:tcPr>
          <w:p w14:paraId="7AEA67DD" w14:textId="77777777" w:rsidR="00DA1235" w:rsidRPr="00D25E77" w:rsidRDefault="00DA1235" w:rsidP="00E77E15">
            <w:pPr>
              <w:rPr>
                <w:sz w:val="24"/>
                <w:szCs w:val="24"/>
              </w:rPr>
            </w:pPr>
          </w:p>
        </w:tc>
        <w:tc>
          <w:tcPr>
            <w:tcW w:w="929" w:type="pct"/>
            <w:gridSpan w:val="2"/>
          </w:tcPr>
          <w:p w14:paraId="0D9F8E5D" w14:textId="77777777" w:rsidR="00DA1235" w:rsidRPr="00D25E77" w:rsidRDefault="00DA1235" w:rsidP="00E77E15">
            <w:pPr>
              <w:rPr>
                <w:sz w:val="24"/>
                <w:szCs w:val="24"/>
              </w:rPr>
            </w:pPr>
          </w:p>
        </w:tc>
      </w:tr>
      <w:tr w:rsidR="00E77E15" w:rsidRPr="00D25E77" w14:paraId="0EAAA6D7" w14:textId="77777777" w:rsidTr="00E77E15">
        <w:trPr>
          <w:gridAfter w:val="1"/>
          <w:wAfter w:w="115" w:type="pct"/>
        </w:trPr>
        <w:tc>
          <w:tcPr>
            <w:tcW w:w="878" w:type="pct"/>
            <w:gridSpan w:val="3"/>
          </w:tcPr>
          <w:p w14:paraId="59320414" w14:textId="77777777" w:rsidR="00DA1235" w:rsidRPr="00D25E77" w:rsidRDefault="00DA1235" w:rsidP="00E77E15">
            <w:pPr>
              <w:spacing w:after="80"/>
              <w:rPr>
                <w:sz w:val="24"/>
                <w:szCs w:val="24"/>
              </w:rPr>
            </w:pPr>
            <w:r>
              <w:rPr>
                <w:sz w:val="24"/>
                <w:szCs w:val="24"/>
              </w:rPr>
              <w:t>GSS 2014</w:t>
            </w:r>
          </w:p>
        </w:tc>
        <w:tc>
          <w:tcPr>
            <w:tcW w:w="528" w:type="pct"/>
            <w:gridSpan w:val="2"/>
          </w:tcPr>
          <w:p w14:paraId="6ED3568B" w14:textId="77777777" w:rsidR="00DA1235" w:rsidRPr="00D25E77" w:rsidRDefault="00E77E15" w:rsidP="00E77E15">
            <w:pPr>
              <w:rPr>
                <w:sz w:val="24"/>
                <w:szCs w:val="24"/>
              </w:rPr>
            </w:pPr>
            <w:r>
              <w:rPr>
                <w:sz w:val="24"/>
                <w:szCs w:val="24"/>
              </w:rPr>
              <w:t>2,538</w:t>
            </w:r>
          </w:p>
        </w:tc>
        <w:tc>
          <w:tcPr>
            <w:tcW w:w="838" w:type="pct"/>
          </w:tcPr>
          <w:p w14:paraId="3CAC0630" w14:textId="2348F45F" w:rsidR="00DA1235" w:rsidRDefault="00983206" w:rsidP="00E77E15">
            <w:pPr>
              <w:rPr>
                <w:sz w:val="24"/>
                <w:szCs w:val="24"/>
              </w:rPr>
            </w:pPr>
            <w:r>
              <w:rPr>
                <w:sz w:val="24"/>
                <w:szCs w:val="24"/>
              </w:rPr>
              <w:t>169</w:t>
            </w:r>
          </w:p>
          <w:p w14:paraId="2E76244C" w14:textId="67B4A008" w:rsidR="00DA1235" w:rsidRPr="00D25E77" w:rsidRDefault="00983206" w:rsidP="00E77E15">
            <w:pPr>
              <w:rPr>
                <w:sz w:val="24"/>
                <w:szCs w:val="24"/>
              </w:rPr>
            </w:pPr>
            <w:r>
              <w:rPr>
                <w:sz w:val="24"/>
                <w:szCs w:val="24"/>
              </w:rPr>
              <w:t>6.7</w:t>
            </w:r>
            <w:r w:rsidR="00AE4816">
              <w:rPr>
                <w:sz w:val="24"/>
                <w:szCs w:val="24"/>
              </w:rPr>
              <w:t>%</w:t>
            </w:r>
          </w:p>
        </w:tc>
        <w:tc>
          <w:tcPr>
            <w:tcW w:w="881" w:type="pct"/>
            <w:gridSpan w:val="2"/>
          </w:tcPr>
          <w:p w14:paraId="055B4EAE" w14:textId="5ADBA935" w:rsidR="00DA1235" w:rsidRDefault="00983206" w:rsidP="00E77E15">
            <w:pPr>
              <w:rPr>
                <w:sz w:val="24"/>
                <w:szCs w:val="24"/>
              </w:rPr>
            </w:pPr>
            <w:r>
              <w:rPr>
                <w:sz w:val="24"/>
                <w:szCs w:val="24"/>
              </w:rPr>
              <w:t>241</w:t>
            </w:r>
          </w:p>
          <w:p w14:paraId="1AE61F3D" w14:textId="1851BAAC" w:rsidR="00DA1235" w:rsidRPr="00D25E77" w:rsidRDefault="00983206" w:rsidP="00E77E15">
            <w:pPr>
              <w:rPr>
                <w:sz w:val="24"/>
                <w:szCs w:val="24"/>
              </w:rPr>
            </w:pPr>
            <w:r>
              <w:rPr>
                <w:sz w:val="24"/>
                <w:szCs w:val="24"/>
              </w:rPr>
              <w:t>9.5</w:t>
            </w:r>
            <w:r w:rsidR="00AE4816">
              <w:rPr>
                <w:sz w:val="24"/>
                <w:szCs w:val="24"/>
              </w:rPr>
              <w:t>%</w:t>
            </w:r>
          </w:p>
        </w:tc>
        <w:tc>
          <w:tcPr>
            <w:tcW w:w="880" w:type="pct"/>
            <w:gridSpan w:val="2"/>
          </w:tcPr>
          <w:p w14:paraId="09491937" w14:textId="6A2F5767" w:rsidR="00DA1235" w:rsidRDefault="0047055F" w:rsidP="00E77E15">
            <w:pPr>
              <w:rPr>
                <w:sz w:val="24"/>
                <w:szCs w:val="24"/>
              </w:rPr>
            </w:pPr>
            <w:r>
              <w:rPr>
                <w:sz w:val="24"/>
                <w:szCs w:val="24"/>
              </w:rPr>
              <w:t>3</w:t>
            </w:r>
            <w:r w:rsidR="00983206">
              <w:rPr>
                <w:sz w:val="24"/>
                <w:szCs w:val="24"/>
              </w:rPr>
              <w:t>42</w:t>
            </w:r>
          </w:p>
          <w:p w14:paraId="54591358" w14:textId="38F6A901" w:rsidR="00AE4816" w:rsidRDefault="0047055F" w:rsidP="00E77E15">
            <w:pPr>
              <w:rPr>
                <w:sz w:val="24"/>
                <w:szCs w:val="24"/>
              </w:rPr>
            </w:pPr>
            <w:r>
              <w:rPr>
                <w:sz w:val="24"/>
                <w:szCs w:val="24"/>
              </w:rPr>
              <w:t>1</w:t>
            </w:r>
            <w:r w:rsidR="00983206">
              <w:rPr>
                <w:sz w:val="24"/>
                <w:szCs w:val="24"/>
              </w:rPr>
              <w:t>3.5</w:t>
            </w:r>
            <w:r w:rsidR="00AE4816">
              <w:rPr>
                <w:sz w:val="24"/>
                <w:szCs w:val="24"/>
              </w:rPr>
              <w:t>%</w:t>
            </w:r>
          </w:p>
        </w:tc>
        <w:tc>
          <w:tcPr>
            <w:tcW w:w="881" w:type="pct"/>
          </w:tcPr>
          <w:p w14:paraId="7847F1EE" w14:textId="12BDF669" w:rsidR="00DA1235" w:rsidRDefault="0047055F" w:rsidP="00E77E15">
            <w:pPr>
              <w:rPr>
                <w:sz w:val="24"/>
                <w:szCs w:val="24"/>
              </w:rPr>
            </w:pPr>
            <w:r>
              <w:rPr>
                <w:sz w:val="24"/>
                <w:szCs w:val="24"/>
              </w:rPr>
              <w:t>1,</w:t>
            </w:r>
            <w:r w:rsidR="00983206">
              <w:rPr>
                <w:sz w:val="24"/>
                <w:szCs w:val="24"/>
              </w:rPr>
              <w:t>786</w:t>
            </w:r>
          </w:p>
          <w:p w14:paraId="7B1924EE" w14:textId="2EB9A749" w:rsidR="00AE4816" w:rsidRDefault="00B33531" w:rsidP="00E77E15">
            <w:pPr>
              <w:rPr>
                <w:sz w:val="24"/>
                <w:szCs w:val="24"/>
              </w:rPr>
            </w:pPr>
            <w:r>
              <w:rPr>
                <w:sz w:val="24"/>
                <w:szCs w:val="24"/>
              </w:rPr>
              <w:t>7</w:t>
            </w:r>
            <w:r w:rsidR="00983206">
              <w:rPr>
                <w:sz w:val="24"/>
                <w:szCs w:val="24"/>
              </w:rPr>
              <w:t>0</w:t>
            </w:r>
            <w:r w:rsidR="0047055F">
              <w:rPr>
                <w:sz w:val="24"/>
                <w:szCs w:val="24"/>
              </w:rPr>
              <w:t>.</w:t>
            </w:r>
            <w:r>
              <w:rPr>
                <w:sz w:val="24"/>
                <w:szCs w:val="24"/>
              </w:rPr>
              <w:t>4</w:t>
            </w:r>
            <w:r w:rsidR="00AE4816">
              <w:rPr>
                <w:sz w:val="24"/>
                <w:szCs w:val="24"/>
              </w:rPr>
              <w:t>%</w:t>
            </w:r>
          </w:p>
        </w:tc>
      </w:tr>
      <w:tr w:rsidR="00E77E15" w:rsidRPr="00D25E77" w14:paraId="2F7E3254" w14:textId="77777777" w:rsidTr="00E77E15">
        <w:trPr>
          <w:gridAfter w:val="1"/>
          <w:wAfter w:w="115" w:type="pct"/>
        </w:trPr>
        <w:tc>
          <w:tcPr>
            <w:tcW w:w="878" w:type="pct"/>
            <w:gridSpan w:val="3"/>
          </w:tcPr>
          <w:p w14:paraId="43CF3AA1" w14:textId="77777777" w:rsidR="00DA1235" w:rsidRPr="00D25E77" w:rsidRDefault="00DA1235" w:rsidP="00E77E15">
            <w:pPr>
              <w:spacing w:after="80"/>
              <w:rPr>
                <w:sz w:val="24"/>
                <w:szCs w:val="24"/>
              </w:rPr>
            </w:pPr>
            <w:r>
              <w:rPr>
                <w:sz w:val="24"/>
                <w:szCs w:val="24"/>
              </w:rPr>
              <w:t>GSS 2016</w:t>
            </w:r>
          </w:p>
        </w:tc>
        <w:tc>
          <w:tcPr>
            <w:tcW w:w="528" w:type="pct"/>
            <w:gridSpan w:val="2"/>
          </w:tcPr>
          <w:p w14:paraId="000918FF" w14:textId="77777777" w:rsidR="00DA1235" w:rsidRPr="00D25E77" w:rsidRDefault="00E77E15" w:rsidP="00E77E15">
            <w:pPr>
              <w:rPr>
                <w:sz w:val="24"/>
                <w:szCs w:val="24"/>
              </w:rPr>
            </w:pPr>
            <w:r>
              <w:rPr>
                <w:sz w:val="24"/>
                <w:szCs w:val="24"/>
              </w:rPr>
              <w:t>2,867</w:t>
            </w:r>
          </w:p>
        </w:tc>
        <w:tc>
          <w:tcPr>
            <w:tcW w:w="838" w:type="pct"/>
          </w:tcPr>
          <w:p w14:paraId="78108E54" w14:textId="74AF0CBE" w:rsidR="00DA1235" w:rsidRDefault="00983206" w:rsidP="00E77E15">
            <w:pPr>
              <w:rPr>
                <w:sz w:val="24"/>
                <w:szCs w:val="24"/>
              </w:rPr>
            </w:pPr>
            <w:r>
              <w:rPr>
                <w:sz w:val="24"/>
                <w:szCs w:val="24"/>
              </w:rPr>
              <w:t>193</w:t>
            </w:r>
          </w:p>
          <w:p w14:paraId="2E31265A" w14:textId="70301297" w:rsidR="00DA1235" w:rsidRPr="00D25E77" w:rsidRDefault="00983206" w:rsidP="00E77E15">
            <w:pPr>
              <w:rPr>
                <w:sz w:val="24"/>
                <w:szCs w:val="24"/>
              </w:rPr>
            </w:pPr>
            <w:r>
              <w:rPr>
                <w:sz w:val="24"/>
                <w:szCs w:val="24"/>
              </w:rPr>
              <w:t>6.7</w:t>
            </w:r>
            <w:r w:rsidR="00AE4816">
              <w:rPr>
                <w:sz w:val="24"/>
                <w:szCs w:val="24"/>
              </w:rPr>
              <w:t>%</w:t>
            </w:r>
          </w:p>
        </w:tc>
        <w:tc>
          <w:tcPr>
            <w:tcW w:w="881" w:type="pct"/>
            <w:gridSpan w:val="2"/>
          </w:tcPr>
          <w:p w14:paraId="2E99194C" w14:textId="333505AF" w:rsidR="00DA1235" w:rsidRDefault="00983206" w:rsidP="00E77E15">
            <w:pPr>
              <w:rPr>
                <w:sz w:val="24"/>
                <w:szCs w:val="24"/>
              </w:rPr>
            </w:pPr>
            <w:r>
              <w:rPr>
                <w:sz w:val="24"/>
                <w:szCs w:val="24"/>
              </w:rPr>
              <w:t>242</w:t>
            </w:r>
          </w:p>
          <w:p w14:paraId="426C40D7" w14:textId="386E0BA0" w:rsidR="00DA1235" w:rsidRPr="00D25E77" w:rsidRDefault="00983206" w:rsidP="00E77E15">
            <w:pPr>
              <w:rPr>
                <w:sz w:val="24"/>
                <w:szCs w:val="24"/>
              </w:rPr>
            </w:pPr>
            <w:r>
              <w:rPr>
                <w:sz w:val="24"/>
                <w:szCs w:val="24"/>
              </w:rPr>
              <w:t>8.4</w:t>
            </w:r>
            <w:r w:rsidR="00AE4816">
              <w:rPr>
                <w:sz w:val="24"/>
                <w:szCs w:val="24"/>
              </w:rPr>
              <w:t>%</w:t>
            </w:r>
          </w:p>
        </w:tc>
        <w:tc>
          <w:tcPr>
            <w:tcW w:w="880" w:type="pct"/>
            <w:gridSpan w:val="2"/>
          </w:tcPr>
          <w:p w14:paraId="4E0055D7" w14:textId="3E7DE411" w:rsidR="00DA1235" w:rsidRDefault="0047055F" w:rsidP="00E77E15">
            <w:pPr>
              <w:rPr>
                <w:sz w:val="24"/>
                <w:szCs w:val="24"/>
              </w:rPr>
            </w:pPr>
            <w:r>
              <w:rPr>
                <w:sz w:val="24"/>
                <w:szCs w:val="24"/>
              </w:rPr>
              <w:t>4</w:t>
            </w:r>
            <w:r w:rsidR="00983206">
              <w:rPr>
                <w:sz w:val="24"/>
                <w:szCs w:val="24"/>
              </w:rPr>
              <w:t>34</w:t>
            </w:r>
          </w:p>
          <w:p w14:paraId="7DE9FBDC" w14:textId="018489EE" w:rsidR="00AE4816" w:rsidRDefault="0047055F" w:rsidP="00E77E15">
            <w:pPr>
              <w:rPr>
                <w:sz w:val="24"/>
                <w:szCs w:val="24"/>
              </w:rPr>
            </w:pPr>
            <w:r>
              <w:rPr>
                <w:sz w:val="24"/>
                <w:szCs w:val="24"/>
              </w:rPr>
              <w:t>1</w:t>
            </w:r>
            <w:r w:rsidR="00983206">
              <w:rPr>
                <w:sz w:val="24"/>
                <w:szCs w:val="24"/>
              </w:rPr>
              <w:t>5.1</w:t>
            </w:r>
            <w:r w:rsidR="00AE4816">
              <w:rPr>
                <w:sz w:val="24"/>
                <w:szCs w:val="24"/>
              </w:rPr>
              <w:t>%</w:t>
            </w:r>
          </w:p>
        </w:tc>
        <w:tc>
          <w:tcPr>
            <w:tcW w:w="881" w:type="pct"/>
          </w:tcPr>
          <w:p w14:paraId="14701033" w14:textId="370A78F9" w:rsidR="00DA1235" w:rsidRDefault="00B33531" w:rsidP="00E77E15">
            <w:pPr>
              <w:rPr>
                <w:sz w:val="24"/>
                <w:szCs w:val="24"/>
              </w:rPr>
            </w:pPr>
            <w:r>
              <w:rPr>
                <w:sz w:val="24"/>
                <w:szCs w:val="24"/>
              </w:rPr>
              <w:t>1,9</w:t>
            </w:r>
            <w:r w:rsidR="00983206">
              <w:rPr>
                <w:sz w:val="24"/>
                <w:szCs w:val="24"/>
              </w:rPr>
              <w:t>98</w:t>
            </w:r>
          </w:p>
          <w:p w14:paraId="2A2A2FF2" w14:textId="705DECB4" w:rsidR="00AE4816" w:rsidRDefault="00B33531" w:rsidP="00E77E15">
            <w:pPr>
              <w:rPr>
                <w:sz w:val="24"/>
                <w:szCs w:val="24"/>
              </w:rPr>
            </w:pPr>
            <w:r>
              <w:rPr>
                <w:sz w:val="24"/>
                <w:szCs w:val="24"/>
              </w:rPr>
              <w:t>69</w:t>
            </w:r>
            <w:r w:rsidR="00983206">
              <w:rPr>
                <w:sz w:val="24"/>
                <w:szCs w:val="24"/>
              </w:rPr>
              <w:t>.7</w:t>
            </w:r>
            <w:r w:rsidR="00AE4816">
              <w:rPr>
                <w:sz w:val="24"/>
                <w:szCs w:val="24"/>
              </w:rPr>
              <w:t>%</w:t>
            </w:r>
          </w:p>
        </w:tc>
      </w:tr>
      <w:tr w:rsidR="00E77E15" w:rsidRPr="00D25E77" w14:paraId="13515B3D" w14:textId="77777777" w:rsidTr="00E77E15">
        <w:trPr>
          <w:gridAfter w:val="1"/>
          <w:wAfter w:w="115" w:type="pct"/>
        </w:trPr>
        <w:tc>
          <w:tcPr>
            <w:tcW w:w="878" w:type="pct"/>
            <w:gridSpan w:val="3"/>
          </w:tcPr>
          <w:p w14:paraId="175D8B12" w14:textId="77777777" w:rsidR="00DA1235" w:rsidRPr="00D25E77" w:rsidRDefault="00DA1235" w:rsidP="00E77E15">
            <w:pPr>
              <w:spacing w:after="80"/>
              <w:rPr>
                <w:sz w:val="24"/>
                <w:szCs w:val="24"/>
              </w:rPr>
            </w:pPr>
            <w:r>
              <w:rPr>
                <w:sz w:val="24"/>
                <w:szCs w:val="24"/>
              </w:rPr>
              <w:t>CCES 2008</w:t>
            </w:r>
          </w:p>
        </w:tc>
        <w:tc>
          <w:tcPr>
            <w:tcW w:w="528" w:type="pct"/>
            <w:gridSpan w:val="2"/>
          </w:tcPr>
          <w:p w14:paraId="7AAD011C" w14:textId="77777777" w:rsidR="00DA1235" w:rsidRPr="00D25E77" w:rsidRDefault="00E77E15" w:rsidP="00E77E15">
            <w:pPr>
              <w:rPr>
                <w:sz w:val="24"/>
                <w:szCs w:val="24"/>
              </w:rPr>
            </w:pPr>
            <w:r>
              <w:rPr>
                <w:sz w:val="24"/>
                <w:szCs w:val="24"/>
              </w:rPr>
              <w:t>32,800</w:t>
            </w:r>
          </w:p>
        </w:tc>
        <w:tc>
          <w:tcPr>
            <w:tcW w:w="838" w:type="pct"/>
          </w:tcPr>
          <w:p w14:paraId="5A108BA0" w14:textId="503454B2" w:rsidR="00DA1235" w:rsidRDefault="0047055F" w:rsidP="00E77E15">
            <w:pPr>
              <w:rPr>
                <w:sz w:val="24"/>
                <w:szCs w:val="24"/>
              </w:rPr>
            </w:pPr>
            <w:r>
              <w:rPr>
                <w:sz w:val="24"/>
                <w:szCs w:val="24"/>
              </w:rPr>
              <w:t>2,</w:t>
            </w:r>
            <w:r w:rsidR="00983206">
              <w:rPr>
                <w:sz w:val="24"/>
                <w:szCs w:val="24"/>
              </w:rPr>
              <w:t>360</w:t>
            </w:r>
          </w:p>
          <w:p w14:paraId="47C96E17" w14:textId="1B9F7DE0" w:rsidR="00DA1235" w:rsidRPr="00D25E77" w:rsidRDefault="0047055F" w:rsidP="00E77E15">
            <w:pPr>
              <w:rPr>
                <w:sz w:val="24"/>
                <w:szCs w:val="24"/>
              </w:rPr>
            </w:pPr>
            <w:r>
              <w:rPr>
                <w:sz w:val="24"/>
                <w:szCs w:val="24"/>
              </w:rPr>
              <w:t>7.</w:t>
            </w:r>
            <w:r w:rsidR="00983206">
              <w:rPr>
                <w:sz w:val="24"/>
                <w:szCs w:val="24"/>
              </w:rPr>
              <w:t>2</w:t>
            </w:r>
            <w:r w:rsidR="00AE4816">
              <w:rPr>
                <w:sz w:val="24"/>
                <w:szCs w:val="24"/>
              </w:rPr>
              <w:t>%</w:t>
            </w:r>
          </w:p>
        </w:tc>
        <w:tc>
          <w:tcPr>
            <w:tcW w:w="881" w:type="pct"/>
            <w:gridSpan w:val="2"/>
          </w:tcPr>
          <w:p w14:paraId="15913097" w14:textId="35E6A956" w:rsidR="00AE4816" w:rsidRDefault="0047055F" w:rsidP="00E77E15">
            <w:pPr>
              <w:rPr>
                <w:sz w:val="24"/>
                <w:szCs w:val="24"/>
              </w:rPr>
            </w:pPr>
            <w:r>
              <w:rPr>
                <w:sz w:val="24"/>
                <w:szCs w:val="24"/>
              </w:rPr>
              <w:t>3,</w:t>
            </w:r>
            <w:r w:rsidR="00983206">
              <w:rPr>
                <w:sz w:val="24"/>
                <w:szCs w:val="24"/>
              </w:rPr>
              <w:t>224</w:t>
            </w:r>
          </w:p>
          <w:p w14:paraId="7E01C839" w14:textId="77C7C346" w:rsidR="00AE4816" w:rsidRPr="00D25E77" w:rsidRDefault="0047055F" w:rsidP="00E77E15">
            <w:pPr>
              <w:rPr>
                <w:sz w:val="24"/>
                <w:szCs w:val="24"/>
              </w:rPr>
            </w:pPr>
            <w:r>
              <w:rPr>
                <w:sz w:val="24"/>
                <w:szCs w:val="24"/>
              </w:rPr>
              <w:t>9.</w:t>
            </w:r>
            <w:r w:rsidR="00983206">
              <w:rPr>
                <w:sz w:val="24"/>
                <w:szCs w:val="24"/>
              </w:rPr>
              <w:t>8</w:t>
            </w:r>
            <w:r w:rsidR="00AE4816">
              <w:rPr>
                <w:sz w:val="24"/>
                <w:szCs w:val="24"/>
              </w:rPr>
              <w:t>%</w:t>
            </w:r>
          </w:p>
        </w:tc>
        <w:tc>
          <w:tcPr>
            <w:tcW w:w="880" w:type="pct"/>
            <w:gridSpan w:val="2"/>
          </w:tcPr>
          <w:p w14:paraId="256B3BD4" w14:textId="0DC0AAF6" w:rsidR="00DA1235" w:rsidRDefault="0047055F" w:rsidP="00E77E15">
            <w:pPr>
              <w:rPr>
                <w:sz w:val="24"/>
                <w:szCs w:val="24"/>
              </w:rPr>
            </w:pPr>
            <w:r>
              <w:rPr>
                <w:sz w:val="24"/>
                <w:szCs w:val="24"/>
              </w:rPr>
              <w:t>3,</w:t>
            </w:r>
            <w:r w:rsidR="00983206">
              <w:rPr>
                <w:sz w:val="24"/>
                <w:szCs w:val="24"/>
              </w:rPr>
              <w:t>786</w:t>
            </w:r>
          </w:p>
          <w:p w14:paraId="1DE2F714" w14:textId="6755F55C" w:rsidR="00AE4816" w:rsidRPr="00D25E77" w:rsidRDefault="0047055F" w:rsidP="00E77E15">
            <w:pPr>
              <w:rPr>
                <w:sz w:val="24"/>
                <w:szCs w:val="24"/>
              </w:rPr>
            </w:pPr>
            <w:r>
              <w:rPr>
                <w:sz w:val="24"/>
                <w:szCs w:val="24"/>
              </w:rPr>
              <w:t>11.</w:t>
            </w:r>
            <w:r w:rsidR="00EA5DE8">
              <w:rPr>
                <w:sz w:val="24"/>
                <w:szCs w:val="24"/>
              </w:rPr>
              <w:t>5</w:t>
            </w:r>
            <w:r w:rsidR="00AE4816">
              <w:rPr>
                <w:sz w:val="24"/>
                <w:szCs w:val="24"/>
              </w:rPr>
              <w:t>%</w:t>
            </w:r>
          </w:p>
        </w:tc>
        <w:tc>
          <w:tcPr>
            <w:tcW w:w="881" w:type="pct"/>
          </w:tcPr>
          <w:p w14:paraId="272D838C" w14:textId="3E9A2AC7" w:rsidR="00DA1235" w:rsidRDefault="0047055F" w:rsidP="00E77E15">
            <w:pPr>
              <w:rPr>
                <w:sz w:val="24"/>
                <w:szCs w:val="24"/>
              </w:rPr>
            </w:pPr>
            <w:r>
              <w:rPr>
                <w:sz w:val="24"/>
                <w:szCs w:val="24"/>
              </w:rPr>
              <w:t>2</w:t>
            </w:r>
            <w:r w:rsidR="00EA5DE8">
              <w:rPr>
                <w:sz w:val="24"/>
                <w:szCs w:val="24"/>
              </w:rPr>
              <w:t>3,430</w:t>
            </w:r>
          </w:p>
          <w:p w14:paraId="181C5E10" w14:textId="38D3DA59" w:rsidR="00AE4816" w:rsidRDefault="00EA5DE8" w:rsidP="00E77E15">
            <w:pPr>
              <w:rPr>
                <w:sz w:val="24"/>
                <w:szCs w:val="24"/>
              </w:rPr>
            </w:pPr>
            <w:r>
              <w:rPr>
                <w:sz w:val="24"/>
                <w:szCs w:val="24"/>
              </w:rPr>
              <w:t>71.4</w:t>
            </w:r>
            <w:r w:rsidR="00AE4816">
              <w:rPr>
                <w:sz w:val="24"/>
                <w:szCs w:val="24"/>
              </w:rPr>
              <w:t>%</w:t>
            </w:r>
          </w:p>
        </w:tc>
      </w:tr>
      <w:tr w:rsidR="0047055F" w:rsidRPr="00D25E77" w14:paraId="5EF928CB" w14:textId="77777777" w:rsidTr="00E77E15">
        <w:trPr>
          <w:gridAfter w:val="1"/>
          <w:wAfter w:w="115" w:type="pct"/>
        </w:trPr>
        <w:tc>
          <w:tcPr>
            <w:tcW w:w="878" w:type="pct"/>
            <w:gridSpan w:val="3"/>
          </w:tcPr>
          <w:p w14:paraId="3325FB51" w14:textId="77777777" w:rsidR="0047055F" w:rsidRDefault="0047055F" w:rsidP="00E77E15">
            <w:pPr>
              <w:spacing w:after="80"/>
              <w:rPr>
                <w:sz w:val="24"/>
                <w:szCs w:val="24"/>
              </w:rPr>
            </w:pPr>
            <w:r>
              <w:rPr>
                <w:sz w:val="24"/>
                <w:szCs w:val="24"/>
              </w:rPr>
              <w:t>CCES 2010</w:t>
            </w:r>
          </w:p>
        </w:tc>
        <w:tc>
          <w:tcPr>
            <w:tcW w:w="528" w:type="pct"/>
            <w:gridSpan w:val="2"/>
          </w:tcPr>
          <w:p w14:paraId="53272931" w14:textId="77777777" w:rsidR="0047055F" w:rsidRDefault="0047055F" w:rsidP="00E77E15">
            <w:pPr>
              <w:rPr>
                <w:sz w:val="24"/>
                <w:szCs w:val="24"/>
              </w:rPr>
            </w:pPr>
            <w:r>
              <w:rPr>
                <w:sz w:val="24"/>
                <w:szCs w:val="24"/>
              </w:rPr>
              <w:t>55,400</w:t>
            </w:r>
          </w:p>
        </w:tc>
        <w:tc>
          <w:tcPr>
            <w:tcW w:w="838" w:type="pct"/>
          </w:tcPr>
          <w:p w14:paraId="206423AE" w14:textId="542631DA" w:rsidR="0047055F" w:rsidRDefault="00EA5DE8" w:rsidP="00E77E15">
            <w:pPr>
              <w:rPr>
                <w:sz w:val="24"/>
                <w:szCs w:val="24"/>
              </w:rPr>
            </w:pPr>
            <w:r>
              <w:rPr>
                <w:sz w:val="24"/>
                <w:szCs w:val="24"/>
              </w:rPr>
              <w:t>4,572</w:t>
            </w:r>
          </w:p>
        </w:tc>
        <w:tc>
          <w:tcPr>
            <w:tcW w:w="881" w:type="pct"/>
            <w:gridSpan w:val="2"/>
          </w:tcPr>
          <w:p w14:paraId="3CB98CBF" w14:textId="7F8BD5C1" w:rsidR="0047055F" w:rsidRDefault="00EA5DE8" w:rsidP="00E77E15">
            <w:pPr>
              <w:rPr>
                <w:sz w:val="24"/>
                <w:szCs w:val="24"/>
              </w:rPr>
            </w:pPr>
            <w:r>
              <w:rPr>
                <w:sz w:val="24"/>
                <w:szCs w:val="24"/>
              </w:rPr>
              <w:t>3,961</w:t>
            </w:r>
          </w:p>
        </w:tc>
        <w:tc>
          <w:tcPr>
            <w:tcW w:w="880" w:type="pct"/>
            <w:gridSpan w:val="2"/>
          </w:tcPr>
          <w:p w14:paraId="3559609E" w14:textId="5E5AEB2B" w:rsidR="0047055F" w:rsidRDefault="00EA5DE8" w:rsidP="00E77E15">
            <w:pPr>
              <w:rPr>
                <w:sz w:val="24"/>
                <w:szCs w:val="24"/>
              </w:rPr>
            </w:pPr>
            <w:r>
              <w:rPr>
                <w:sz w:val="24"/>
                <w:szCs w:val="24"/>
              </w:rPr>
              <w:t>7,284</w:t>
            </w:r>
          </w:p>
        </w:tc>
        <w:tc>
          <w:tcPr>
            <w:tcW w:w="881" w:type="pct"/>
          </w:tcPr>
          <w:p w14:paraId="40DC5016" w14:textId="77437618" w:rsidR="0047055F" w:rsidRDefault="00EA5DE8" w:rsidP="00E77E15">
            <w:pPr>
              <w:rPr>
                <w:sz w:val="24"/>
                <w:szCs w:val="24"/>
              </w:rPr>
            </w:pPr>
            <w:r>
              <w:rPr>
                <w:sz w:val="24"/>
                <w:szCs w:val="24"/>
              </w:rPr>
              <w:t>39,583</w:t>
            </w:r>
          </w:p>
        </w:tc>
      </w:tr>
      <w:tr w:rsidR="0047055F" w:rsidRPr="00D25E77" w14:paraId="7D1D3425" w14:textId="77777777" w:rsidTr="00E77E15">
        <w:trPr>
          <w:gridAfter w:val="1"/>
          <w:wAfter w:w="115" w:type="pct"/>
        </w:trPr>
        <w:tc>
          <w:tcPr>
            <w:tcW w:w="878" w:type="pct"/>
            <w:gridSpan w:val="3"/>
          </w:tcPr>
          <w:p w14:paraId="179ED48E" w14:textId="77777777" w:rsidR="0047055F" w:rsidRDefault="0047055F" w:rsidP="00E77E15">
            <w:pPr>
              <w:spacing w:after="80"/>
              <w:rPr>
                <w:sz w:val="24"/>
                <w:szCs w:val="24"/>
              </w:rPr>
            </w:pPr>
          </w:p>
        </w:tc>
        <w:tc>
          <w:tcPr>
            <w:tcW w:w="528" w:type="pct"/>
            <w:gridSpan w:val="2"/>
          </w:tcPr>
          <w:p w14:paraId="434D1923" w14:textId="77777777" w:rsidR="0047055F" w:rsidRDefault="0047055F" w:rsidP="00E77E15">
            <w:pPr>
              <w:rPr>
                <w:sz w:val="24"/>
                <w:szCs w:val="24"/>
              </w:rPr>
            </w:pPr>
          </w:p>
        </w:tc>
        <w:tc>
          <w:tcPr>
            <w:tcW w:w="838" w:type="pct"/>
          </w:tcPr>
          <w:p w14:paraId="7FCA2D7A" w14:textId="4EDAB311" w:rsidR="0047055F" w:rsidRDefault="00EA5DE8" w:rsidP="00E77E15">
            <w:pPr>
              <w:rPr>
                <w:sz w:val="24"/>
                <w:szCs w:val="24"/>
              </w:rPr>
            </w:pPr>
            <w:r>
              <w:rPr>
                <w:sz w:val="24"/>
                <w:szCs w:val="24"/>
              </w:rPr>
              <w:t>8.3</w:t>
            </w:r>
            <w:r w:rsidR="00B33531">
              <w:rPr>
                <w:sz w:val="24"/>
                <w:szCs w:val="24"/>
              </w:rPr>
              <w:t>%</w:t>
            </w:r>
          </w:p>
        </w:tc>
        <w:tc>
          <w:tcPr>
            <w:tcW w:w="881" w:type="pct"/>
            <w:gridSpan w:val="2"/>
          </w:tcPr>
          <w:p w14:paraId="0A3F9264" w14:textId="7B7E6F97" w:rsidR="0047055F" w:rsidRDefault="00EA5DE8" w:rsidP="00E77E15">
            <w:pPr>
              <w:rPr>
                <w:sz w:val="24"/>
                <w:szCs w:val="24"/>
              </w:rPr>
            </w:pPr>
            <w:r>
              <w:rPr>
                <w:sz w:val="24"/>
                <w:szCs w:val="24"/>
              </w:rPr>
              <w:t>7</w:t>
            </w:r>
            <w:r w:rsidR="00B33531">
              <w:rPr>
                <w:sz w:val="24"/>
                <w:szCs w:val="24"/>
              </w:rPr>
              <w:t>.1%</w:t>
            </w:r>
          </w:p>
        </w:tc>
        <w:tc>
          <w:tcPr>
            <w:tcW w:w="880" w:type="pct"/>
            <w:gridSpan w:val="2"/>
          </w:tcPr>
          <w:p w14:paraId="43DFBD8D" w14:textId="0820316C" w:rsidR="0047055F" w:rsidRDefault="0047055F" w:rsidP="00E77E15">
            <w:pPr>
              <w:rPr>
                <w:sz w:val="24"/>
                <w:szCs w:val="24"/>
              </w:rPr>
            </w:pPr>
            <w:r>
              <w:rPr>
                <w:sz w:val="24"/>
                <w:szCs w:val="24"/>
              </w:rPr>
              <w:t>1</w:t>
            </w:r>
            <w:r w:rsidR="00EA5DE8">
              <w:rPr>
                <w:sz w:val="24"/>
                <w:szCs w:val="24"/>
              </w:rPr>
              <w:t>3.1</w:t>
            </w:r>
            <w:r>
              <w:rPr>
                <w:sz w:val="24"/>
                <w:szCs w:val="24"/>
              </w:rPr>
              <w:t>%</w:t>
            </w:r>
          </w:p>
        </w:tc>
        <w:tc>
          <w:tcPr>
            <w:tcW w:w="881" w:type="pct"/>
          </w:tcPr>
          <w:p w14:paraId="79779F0A" w14:textId="35F9593B" w:rsidR="0047055F" w:rsidRDefault="00B33531" w:rsidP="00E77E15">
            <w:pPr>
              <w:rPr>
                <w:sz w:val="24"/>
                <w:szCs w:val="24"/>
              </w:rPr>
            </w:pPr>
            <w:r>
              <w:rPr>
                <w:sz w:val="24"/>
                <w:szCs w:val="24"/>
              </w:rPr>
              <w:t>7</w:t>
            </w:r>
            <w:r w:rsidR="00EA5DE8">
              <w:rPr>
                <w:sz w:val="24"/>
                <w:szCs w:val="24"/>
              </w:rPr>
              <w:t>1.4</w:t>
            </w:r>
            <w:r w:rsidR="0047055F">
              <w:rPr>
                <w:sz w:val="24"/>
                <w:szCs w:val="24"/>
              </w:rPr>
              <w:t>%</w:t>
            </w:r>
          </w:p>
        </w:tc>
      </w:tr>
      <w:tr w:rsidR="00E77E15" w:rsidRPr="00D25E77" w14:paraId="614E81FB" w14:textId="77777777" w:rsidTr="00E77E15">
        <w:trPr>
          <w:gridAfter w:val="1"/>
          <w:wAfter w:w="115" w:type="pct"/>
        </w:trPr>
        <w:tc>
          <w:tcPr>
            <w:tcW w:w="878" w:type="pct"/>
            <w:gridSpan w:val="3"/>
          </w:tcPr>
          <w:p w14:paraId="646676D6" w14:textId="77777777" w:rsidR="00DA1235" w:rsidRPr="00D25E77" w:rsidRDefault="00DA1235" w:rsidP="00E77E15">
            <w:pPr>
              <w:spacing w:after="80"/>
              <w:rPr>
                <w:sz w:val="24"/>
                <w:szCs w:val="24"/>
              </w:rPr>
            </w:pPr>
            <w:r>
              <w:rPr>
                <w:sz w:val="24"/>
                <w:szCs w:val="24"/>
              </w:rPr>
              <w:t>CCES 2012</w:t>
            </w:r>
          </w:p>
        </w:tc>
        <w:tc>
          <w:tcPr>
            <w:tcW w:w="528" w:type="pct"/>
            <w:gridSpan w:val="2"/>
          </w:tcPr>
          <w:p w14:paraId="49E9D246" w14:textId="77777777" w:rsidR="00DA1235" w:rsidRPr="00D25E77" w:rsidRDefault="00E77E15" w:rsidP="00E77E15">
            <w:pPr>
              <w:rPr>
                <w:sz w:val="24"/>
                <w:szCs w:val="24"/>
              </w:rPr>
            </w:pPr>
            <w:r>
              <w:rPr>
                <w:sz w:val="24"/>
                <w:szCs w:val="24"/>
              </w:rPr>
              <w:t>54,535</w:t>
            </w:r>
          </w:p>
        </w:tc>
        <w:tc>
          <w:tcPr>
            <w:tcW w:w="838" w:type="pct"/>
          </w:tcPr>
          <w:p w14:paraId="2A349BCD" w14:textId="7334D02C" w:rsidR="00DA1235" w:rsidRDefault="00EA5DE8" w:rsidP="00E77E15">
            <w:pPr>
              <w:rPr>
                <w:sz w:val="24"/>
                <w:szCs w:val="24"/>
              </w:rPr>
            </w:pPr>
            <w:r>
              <w:rPr>
                <w:sz w:val="24"/>
                <w:szCs w:val="24"/>
              </w:rPr>
              <w:t>3,686</w:t>
            </w:r>
          </w:p>
          <w:p w14:paraId="3F49CF2E" w14:textId="60A03490" w:rsidR="00DA1235" w:rsidRPr="00D25E77" w:rsidRDefault="00EA5DE8" w:rsidP="00E77E15">
            <w:pPr>
              <w:rPr>
                <w:sz w:val="24"/>
                <w:szCs w:val="24"/>
              </w:rPr>
            </w:pPr>
            <w:r>
              <w:rPr>
                <w:sz w:val="24"/>
                <w:szCs w:val="24"/>
              </w:rPr>
              <w:t>6.8</w:t>
            </w:r>
            <w:r w:rsidR="00AE4816">
              <w:rPr>
                <w:sz w:val="24"/>
                <w:szCs w:val="24"/>
              </w:rPr>
              <w:t>%</w:t>
            </w:r>
          </w:p>
        </w:tc>
        <w:tc>
          <w:tcPr>
            <w:tcW w:w="881" w:type="pct"/>
            <w:gridSpan w:val="2"/>
          </w:tcPr>
          <w:p w14:paraId="0D9DEB09" w14:textId="53946C22" w:rsidR="00DA1235" w:rsidRDefault="00EA5DE8" w:rsidP="00E77E15">
            <w:pPr>
              <w:rPr>
                <w:sz w:val="24"/>
                <w:szCs w:val="24"/>
              </w:rPr>
            </w:pPr>
            <w:r>
              <w:rPr>
                <w:sz w:val="24"/>
                <w:szCs w:val="24"/>
              </w:rPr>
              <w:t>4,413</w:t>
            </w:r>
          </w:p>
          <w:p w14:paraId="7E4E6B24" w14:textId="108E163E" w:rsidR="00AE4816" w:rsidRPr="00D25E77" w:rsidRDefault="00EA5DE8" w:rsidP="00E77E15">
            <w:pPr>
              <w:rPr>
                <w:sz w:val="24"/>
                <w:szCs w:val="24"/>
              </w:rPr>
            </w:pPr>
            <w:r>
              <w:rPr>
                <w:sz w:val="24"/>
                <w:szCs w:val="24"/>
              </w:rPr>
              <w:t>8.1%</w:t>
            </w:r>
          </w:p>
        </w:tc>
        <w:tc>
          <w:tcPr>
            <w:tcW w:w="880" w:type="pct"/>
            <w:gridSpan w:val="2"/>
          </w:tcPr>
          <w:p w14:paraId="21715118" w14:textId="3852F478" w:rsidR="00DA1235" w:rsidRDefault="00EA5DE8" w:rsidP="00E77E15">
            <w:pPr>
              <w:rPr>
                <w:sz w:val="24"/>
                <w:szCs w:val="24"/>
              </w:rPr>
            </w:pPr>
            <w:r>
              <w:rPr>
                <w:sz w:val="24"/>
                <w:szCs w:val="24"/>
              </w:rPr>
              <w:t>7,098</w:t>
            </w:r>
          </w:p>
          <w:p w14:paraId="1340D9DE" w14:textId="213F0A81" w:rsidR="00AE4816" w:rsidRPr="00D25E77" w:rsidRDefault="00EA5DE8" w:rsidP="00E77E15">
            <w:pPr>
              <w:rPr>
                <w:sz w:val="24"/>
                <w:szCs w:val="24"/>
              </w:rPr>
            </w:pPr>
            <w:r>
              <w:rPr>
                <w:sz w:val="24"/>
                <w:szCs w:val="24"/>
              </w:rPr>
              <w:t>13.0</w:t>
            </w:r>
            <w:r w:rsidR="00AE4816">
              <w:rPr>
                <w:sz w:val="24"/>
                <w:szCs w:val="24"/>
              </w:rPr>
              <w:t>%</w:t>
            </w:r>
          </w:p>
        </w:tc>
        <w:tc>
          <w:tcPr>
            <w:tcW w:w="881" w:type="pct"/>
          </w:tcPr>
          <w:p w14:paraId="39F2CC73" w14:textId="1F59276D" w:rsidR="00DA1235" w:rsidRDefault="00EA5DE8" w:rsidP="00E77E15">
            <w:pPr>
              <w:rPr>
                <w:sz w:val="24"/>
                <w:szCs w:val="24"/>
              </w:rPr>
            </w:pPr>
            <w:r>
              <w:rPr>
                <w:sz w:val="24"/>
                <w:szCs w:val="24"/>
              </w:rPr>
              <w:t>39,338</w:t>
            </w:r>
          </w:p>
          <w:p w14:paraId="329A3776" w14:textId="7CB9CB7C" w:rsidR="00AE4816" w:rsidRDefault="00B33531" w:rsidP="00E77E15">
            <w:pPr>
              <w:rPr>
                <w:sz w:val="24"/>
                <w:szCs w:val="24"/>
              </w:rPr>
            </w:pPr>
            <w:r>
              <w:rPr>
                <w:sz w:val="24"/>
                <w:szCs w:val="24"/>
              </w:rPr>
              <w:t>7</w:t>
            </w:r>
            <w:r w:rsidR="00EA5DE8">
              <w:rPr>
                <w:sz w:val="24"/>
                <w:szCs w:val="24"/>
              </w:rPr>
              <w:t>2</w:t>
            </w:r>
            <w:r>
              <w:rPr>
                <w:sz w:val="24"/>
                <w:szCs w:val="24"/>
              </w:rPr>
              <w:t>.</w:t>
            </w:r>
            <w:r w:rsidR="00EA5DE8">
              <w:rPr>
                <w:sz w:val="24"/>
                <w:szCs w:val="24"/>
              </w:rPr>
              <w:t>1</w:t>
            </w:r>
            <w:r w:rsidR="00AE4816">
              <w:rPr>
                <w:sz w:val="24"/>
                <w:szCs w:val="24"/>
              </w:rPr>
              <w:t>%</w:t>
            </w:r>
          </w:p>
        </w:tc>
      </w:tr>
      <w:tr w:rsidR="00B33531" w:rsidRPr="00D25E77" w14:paraId="291D4D06" w14:textId="77777777" w:rsidTr="00E77E15">
        <w:trPr>
          <w:gridAfter w:val="1"/>
          <w:wAfter w:w="115" w:type="pct"/>
        </w:trPr>
        <w:tc>
          <w:tcPr>
            <w:tcW w:w="878" w:type="pct"/>
            <w:gridSpan w:val="3"/>
          </w:tcPr>
          <w:p w14:paraId="1BDD6B67" w14:textId="77777777" w:rsidR="00B33531" w:rsidRDefault="00B33531" w:rsidP="00E77E15">
            <w:pPr>
              <w:spacing w:after="80"/>
              <w:rPr>
                <w:sz w:val="24"/>
                <w:szCs w:val="24"/>
              </w:rPr>
            </w:pPr>
            <w:r>
              <w:rPr>
                <w:sz w:val="24"/>
                <w:szCs w:val="24"/>
              </w:rPr>
              <w:t>CCES 2014</w:t>
            </w:r>
          </w:p>
        </w:tc>
        <w:tc>
          <w:tcPr>
            <w:tcW w:w="528" w:type="pct"/>
            <w:gridSpan w:val="2"/>
          </w:tcPr>
          <w:p w14:paraId="186E1381" w14:textId="77777777" w:rsidR="00B33531" w:rsidRDefault="00B33531" w:rsidP="00E77E15">
            <w:pPr>
              <w:rPr>
                <w:sz w:val="24"/>
                <w:szCs w:val="24"/>
              </w:rPr>
            </w:pPr>
            <w:r>
              <w:rPr>
                <w:sz w:val="24"/>
                <w:szCs w:val="24"/>
              </w:rPr>
              <w:t>56,200</w:t>
            </w:r>
          </w:p>
        </w:tc>
        <w:tc>
          <w:tcPr>
            <w:tcW w:w="838" w:type="pct"/>
          </w:tcPr>
          <w:p w14:paraId="51EF0179" w14:textId="312EB0DA" w:rsidR="00B33531" w:rsidRDefault="00EA5DE8" w:rsidP="00E77E15">
            <w:pPr>
              <w:rPr>
                <w:sz w:val="24"/>
                <w:szCs w:val="24"/>
              </w:rPr>
            </w:pPr>
            <w:r>
              <w:rPr>
                <w:sz w:val="24"/>
                <w:szCs w:val="24"/>
              </w:rPr>
              <w:t>3,133</w:t>
            </w:r>
          </w:p>
        </w:tc>
        <w:tc>
          <w:tcPr>
            <w:tcW w:w="881" w:type="pct"/>
            <w:gridSpan w:val="2"/>
          </w:tcPr>
          <w:p w14:paraId="59184EFB" w14:textId="352D5E46" w:rsidR="00B33531" w:rsidRDefault="00EA5DE8" w:rsidP="00E77E15">
            <w:pPr>
              <w:rPr>
                <w:sz w:val="24"/>
                <w:szCs w:val="24"/>
              </w:rPr>
            </w:pPr>
            <w:r>
              <w:rPr>
                <w:sz w:val="24"/>
                <w:szCs w:val="24"/>
              </w:rPr>
              <w:t>4,450</w:t>
            </w:r>
          </w:p>
        </w:tc>
        <w:tc>
          <w:tcPr>
            <w:tcW w:w="880" w:type="pct"/>
            <w:gridSpan w:val="2"/>
          </w:tcPr>
          <w:p w14:paraId="149ACCBA" w14:textId="605AEB9E" w:rsidR="00B33531" w:rsidRDefault="00EA5DE8" w:rsidP="00E77E15">
            <w:pPr>
              <w:rPr>
                <w:sz w:val="24"/>
                <w:szCs w:val="24"/>
              </w:rPr>
            </w:pPr>
            <w:r>
              <w:rPr>
                <w:sz w:val="24"/>
                <w:szCs w:val="24"/>
              </w:rPr>
              <w:t>6,446</w:t>
            </w:r>
          </w:p>
        </w:tc>
        <w:tc>
          <w:tcPr>
            <w:tcW w:w="881" w:type="pct"/>
          </w:tcPr>
          <w:p w14:paraId="11ACB15F" w14:textId="2BB58154" w:rsidR="00B33531" w:rsidRDefault="00B33531" w:rsidP="00E77E15">
            <w:pPr>
              <w:rPr>
                <w:sz w:val="24"/>
                <w:szCs w:val="24"/>
              </w:rPr>
            </w:pPr>
            <w:r>
              <w:rPr>
                <w:sz w:val="24"/>
                <w:szCs w:val="24"/>
              </w:rPr>
              <w:t>4</w:t>
            </w:r>
            <w:r w:rsidR="00EA5DE8">
              <w:rPr>
                <w:sz w:val="24"/>
                <w:szCs w:val="24"/>
              </w:rPr>
              <w:t>2</w:t>
            </w:r>
            <w:r>
              <w:rPr>
                <w:sz w:val="24"/>
                <w:szCs w:val="24"/>
              </w:rPr>
              <w:t>,</w:t>
            </w:r>
            <w:r w:rsidR="00EA5DE8">
              <w:rPr>
                <w:sz w:val="24"/>
                <w:szCs w:val="24"/>
              </w:rPr>
              <w:t>171</w:t>
            </w:r>
          </w:p>
        </w:tc>
      </w:tr>
      <w:tr w:rsidR="00B33531" w:rsidRPr="00D25E77" w14:paraId="01C2CEB5" w14:textId="77777777" w:rsidTr="00E77E15">
        <w:trPr>
          <w:gridAfter w:val="1"/>
          <w:wAfter w:w="115" w:type="pct"/>
        </w:trPr>
        <w:tc>
          <w:tcPr>
            <w:tcW w:w="878" w:type="pct"/>
            <w:gridSpan w:val="3"/>
          </w:tcPr>
          <w:p w14:paraId="6420ABE8" w14:textId="77777777" w:rsidR="00B33531" w:rsidRDefault="00B33531" w:rsidP="00E77E15">
            <w:pPr>
              <w:spacing w:after="80"/>
              <w:rPr>
                <w:sz w:val="24"/>
                <w:szCs w:val="24"/>
              </w:rPr>
            </w:pPr>
          </w:p>
        </w:tc>
        <w:tc>
          <w:tcPr>
            <w:tcW w:w="528" w:type="pct"/>
            <w:gridSpan w:val="2"/>
          </w:tcPr>
          <w:p w14:paraId="546FBD1F" w14:textId="77777777" w:rsidR="00B33531" w:rsidRDefault="00B33531" w:rsidP="00E77E15">
            <w:pPr>
              <w:rPr>
                <w:sz w:val="24"/>
                <w:szCs w:val="24"/>
              </w:rPr>
            </w:pPr>
          </w:p>
        </w:tc>
        <w:tc>
          <w:tcPr>
            <w:tcW w:w="838" w:type="pct"/>
          </w:tcPr>
          <w:p w14:paraId="5DB71FEF" w14:textId="283A9B10" w:rsidR="00B33531" w:rsidRDefault="00EA5DE8" w:rsidP="00E77E15">
            <w:pPr>
              <w:rPr>
                <w:sz w:val="24"/>
                <w:szCs w:val="24"/>
              </w:rPr>
            </w:pPr>
            <w:r>
              <w:rPr>
                <w:sz w:val="24"/>
                <w:szCs w:val="24"/>
              </w:rPr>
              <w:t>5.6</w:t>
            </w:r>
            <w:r w:rsidR="00B33531">
              <w:rPr>
                <w:sz w:val="24"/>
                <w:szCs w:val="24"/>
              </w:rPr>
              <w:t>%</w:t>
            </w:r>
          </w:p>
        </w:tc>
        <w:tc>
          <w:tcPr>
            <w:tcW w:w="881" w:type="pct"/>
            <w:gridSpan w:val="2"/>
          </w:tcPr>
          <w:p w14:paraId="5550ED36" w14:textId="26955CE9" w:rsidR="00B33531" w:rsidRDefault="00EA5DE8" w:rsidP="00E77E15">
            <w:pPr>
              <w:rPr>
                <w:sz w:val="24"/>
                <w:szCs w:val="24"/>
              </w:rPr>
            </w:pPr>
            <w:r>
              <w:rPr>
                <w:sz w:val="24"/>
                <w:szCs w:val="24"/>
              </w:rPr>
              <w:t>7.9</w:t>
            </w:r>
            <w:r w:rsidR="00B33531">
              <w:rPr>
                <w:sz w:val="24"/>
                <w:szCs w:val="24"/>
              </w:rPr>
              <w:t>%</w:t>
            </w:r>
          </w:p>
        </w:tc>
        <w:tc>
          <w:tcPr>
            <w:tcW w:w="880" w:type="pct"/>
            <w:gridSpan w:val="2"/>
          </w:tcPr>
          <w:p w14:paraId="1CA92535" w14:textId="03A1D1A8" w:rsidR="00B33531" w:rsidRDefault="00B33531" w:rsidP="00E77E15">
            <w:pPr>
              <w:rPr>
                <w:sz w:val="24"/>
                <w:szCs w:val="24"/>
              </w:rPr>
            </w:pPr>
            <w:r>
              <w:rPr>
                <w:sz w:val="24"/>
                <w:szCs w:val="24"/>
              </w:rPr>
              <w:t>1</w:t>
            </w:r>
            <w:r w:rsidR="00EA5DE8">
              <w:rPr>
                <w:sz w:val="24"/>
                <w:szCs w:val="24"/>
              </w:rPr>
              <w:t>1</w:t>
            </w:r>
            <w:r>
              <w:rPr>
                <w:sz w:val="24"/>
                <w:szCs w:val="24"/>
              </w:rPr>
              <w:t>.5%</w:t>
            </w:r>
          </w:p>
        </w:tc>
        <w:tc>
          <w:tcPr>
            <w:tcW w:w="881" w:type="pct"/>
          </w:tcPr>
          <w:p w14:paraId="20052E02" w14:textId="2C2BAA70" w:rsidR="00B33531" w:rsidRDefault="00B33531" w:rsidP="00E77E15">
            <w:pPr>
              <w:rPr>
                <w:sz w:val="24"/>
                <w:szCs w:val="24"/>
              </w:rPr>
            </w:pPr>
            <w:r>
              <w:rPr>
                <w:sz w:val="24"/>
                <w:szCs w:val="24"/>
              </w:rPr>
              <w:t>7</w:t>
            </w:r>
            <w:r w:rsidR="00EA5DE8">
              <w:rPr>
                <w:sz w:val="24"/>
                <w:szCs w:val="24"/>
              </w:rPr>
              <w:t>5.0</w:t>
            </w:r>
            <w:r>
              <w:rPr>
                <w:sz w:val="24"/>
                <w:szCs w:val="24"/>
              </w:rPr>
              <w:t>%</w:t>
            </w:r>
          </w:p>
        </w:tc>
      </w:tr>
      <w:tr w:rsidR="00E77E15" w:rsidRPr="00D25E77" w14:paraId="4755F78C" w14:textId="77777777" w:rsidTr="00E77E15">
        <w:trPr>
          <w:gridAfter w:val="1"/>
          <w:wAfter w:w="115" w:type="pct"/>
        </w:trPr>
        <w:tc>
          <w:tcPr>
            <w:tcW w:w="878" w:type="pct"/>
            <w:gridSpan w:val="3"/>
          </w:tcPr>
          <w:p w14:paraId="2980B046" w14:textId="77777777" w:rsidR="00DA1235" w:rsidRPr="00D25E77" w:rsidRDefault="00DA1235" w:rsidP="00E77E15">
            <w:pPr>
              <w:spacing w:after="80"/>
              <w:rPr>
                <w:sz w:val="24"/>
                <w:szCs w:val="24"/>
              </w:rPr>
            </w:pPr>
            <w:r>
              <w:rPr>
                <w:sz w:val="24"/>
                <w:szCs w:val="24"/>
              </w:rPr>
              <w:t>CCES 2016</w:t>
            </w:r>
          </w:p>
        </w:tc>
        <w:tc>
          <w:tcPr>
            <w:tcW w:w="528" w:type="pct"/>
            <w:gridSpan w:val="2"/>
          </w:tcPr>
          <w:p w14:paraId="48F741F3" w14:textId="77777777" w:rsidR="00DA1235" w:rsidRPr="00D25E77" w:rsidRDefault="00E77E15" w:rsidP="00E77E15">
            <w:pPr>
              <w:rPr>
                <w:sz w:val="24"/>
                <w:szCs w:val="24"/>
              </w:rPr>
            </w:pPr>
            <w:r>
              <w:rPr>
                <w:sz w:val="24"/>
                <w:szCs w:val="24"/>
              </w:rPr>
              <w:t>64,600</w:t>
            </w:r>
          </w:p>
        </w:tc>
        <w:tc>
          <w:tcPr>
            <w:tcW w:w="838" w:type="pct"/>
          </w:tcPr>
          <w:p w14:paraId="50A9F3EC" w14:textId="686B983A" w:rsidR="00DA1235" w:rsidRDefault="00EA5DE8" w:rsidP="00E77E15">
            <w:pPr>
              <w:rPr>
                <w:sz w:val="24"/>
                <w:szCs w:val="24"/>
              </w:rPr>
            </w:pPr>
            <w:r>
              <w:rPr>
                <w:sz w:val="24"/>
                <w:szCs w:val="24"/>
              </w:rPr>
              <w:t>3,307</w:t>
            </w:r>
          </w:p>
          <w:p w14:paraId="22FF8D1D" w14:textId="68AA2B1D" w:rsidR="00AE4816" w:rsidRPr="00D25E77" w:rsidRDefault="00EA5DE8" w:rsidP="00E77E15">
            <w:pPr>
              <w:rPr>
                <w:sz w:val="24"/>
                <w:szCs w:val="24"/>
              </w:rPr>
            </w:pPr>
            <w:r>
              <w:rPr>
                <w:sz w:val="24"/>
                <w:szCs w:val="24"/>
              </w:rPr>
              <w:t>5.1</w:t>
            </w:r>
            <w:r w:rsidR="00AE4816">
              <w:rPr>
                <w:sz w:val="24"/>
                <w:szCs w:val="24"/>
              </w:rPr>
              <w:t>%</w:t>
            </w:r>
          </w:p>
        </w:tc>
        <w:tc>
          <w:tcPr>
            <w:tcW w:w="881" w:type="pct"/>
            <w:gridSpan w:val="2"/>
          </w:tcPr>
          <w:p w14:paraId="40D545FC" w14:textId="44411D6C" w:rsidR="00DA1235" w:rsidRDefault="00EA5DE8" w:rsidP="00E77E15">
            <w:pPr>
              <w:rPr>
                <w:sz w:val="24"/>
                <w:szCs w:val="24"/>
              </w:rPr>
            </w:pPr>
            <w:r>
              <w:rPr>
                <w:sz w:val="24"/>
                <w:szCs w:val="24"/>
              </w:rPr>
              <w:t>4,983</w:t>
            </w:r>
          </w:p>
          <w:p w14:paraId="50EAB414" w14:textId="177A6A1E" w:rsidR="00DA1235" w:rsidRPr="00D25E77" w:rsidRDefault="00EA5DE8" w:rsidP="00E77E15">
            <w:pPr>
              <w:rPr>
                <w:sz w:val="24"/>
                <w:szCs w:val="24"/>
              </w:rPr>
            </w:pPr>
            <w:r>
              <w:rPr>
                <w:sz w:val="24"/>
                <w:szCs w:val="24"/>
              </w:rPr>
              <w:t>7.7</w:t>
            </w:r>
            <w:r w:rsidR="00AE4816">
              <w:rPr>
                <w:sz w:val="24"/>
                <w:szCs w:val="24"/>
              </w:rPr>
              <w:t>%</w:t>
            </w:r>
          </w:p>
        </w:tc>
        <w:tc>
          <w:tcPr>
            <w:tcW w:w="880" w:type="pct"/>
            <w:gridSpan w:val="2"/>
          </w:tcPr>
          <w:p w14:paraId="570B53CF" w14:textId="761F7F80" w:rsidR="00DA1235" w:rsidRDefault="00EA5DE8" w:rsidP="00E77E15">
            <w:pPr>
              <w:rPr>
                <w:sz w:val="24"/>
                <w:szCs w:val="24"/>
              </w:rPr>
            </w:pPr>
            <w:r>
              <w:rPr>
                <w:sz w:val="24"/>
                <w:szCs w:val="24"/>
              </w:rPr>
              <w:t>6,980</w:t>
            </w:r>
          </w:p>
          <w:p w14:paraId="689AFF4B" w14:textId="54D50F46" w:rsidR="00AE4816" w:rsidRDefault="00B33531" w:rsidP="00E77E15">
            <w:pPr>
              <w:rPr>
                <w:sz w:val="24"/>
                <w:szCs w:val="24"/>
              </w:rPr>
            </w:pPr>
            <w:r>
              <w:rPr>
                <w:sz w:val="24"/>
                <w:szCs w:val="24"/>
              </w:rPr>
              <w:t>1</w:t>
            </w:r>
            <w:r w:rsidR="00EA5DE8">
              <w:rPr>
                <w:sz w:val="24"/>
                <w:szCs w:val="24"/>
              </w:rPr>
              <w:t>0.8</w:t>
            </w:r>
            <w:r w:rsidR="00AE4816">
              <w:rPr>
                <w:sz w:val="24"/>
                <w:szCs w:val="24"/>
              </w:rPr>
              <w:t>%</w:t>
            </w:r>
          </w:p>
        </w:tc>
        <w:tc>
          <w:tcPr>
            <w:tcW w:w="881" w:type="pct"/>
          </w:tcPr>
          <w:p w14:paraId="1D40CAF2" w14:textId="60E9A97F" w:rsidR="00DA1235" w:rsidRDefault="00EA5DE8" w:rsidP="00E77E15">
            <w:pPr>
              <w:rPr>
                <w:sz w:val="24"/>
                <w:szCs w:val="24"/>
              </w:rPr>
            </w:pPr>
            <w:r>
              <w:rPr>
                <w:sz w:val="24"/>
                <w:szCs w:val="24"/>
              </w:rPr>
              <w:t>49,330</w:t>
            </w:r>
          </w:p>
          <w:p w14:paraId="59B67291" w14:textId="32F7DDF6" w:rsidR="00AE4816" w:rsidRDefault="00EA5DE8" w:rsidP="00E77E15">
            <w:pPr>
              <w:rPr>
                <w:sz w:val="24"/>
                <w:szCs w:val="24"/>
              </w:rPr>
            </w:pPr>
            <w:r>
              <w:rPr>
                <w:sz w:val="24"/>
                <w:szCs w:val="24"/>
              </w:rPr>
              <w:t>76.4</w:t>
            </w:r>
            <w:r w:rsidR="00AE4816">
              <w:rPr>
                <w:sz w:val="24"/>
                <w:szCs w:val="24"/>
              </w:rPr>
              <w:t>%</w:t>
            </w:r>
          </w:p>
        </w:tc>
      </w:tr>
      <w:tr w:rsidR="00E77E15" w:rsidRPr="00D25E77" w14:paraId="437336E9" w14:textId="77777777" w:rsidTr="00E77E15">
        <w:tc>
          <w:tcPr>
            <w:tcW w:w="3124" w:type="pct"/>
            <w:gridSpan w:val="8"/>
            <w:tcBorders>
              <w:top w:val="single" w:sz="4" w:space="0" w:color="auto"/>
            </w:tcBorders>
            <w:vAlign w:val="bottom"/>
          </w:tcPr>
          <w:p w14:paraId="48068BA7" w14:textId="77777777" w:rsidR="00DA1235" w:rsidRPr="00D25E77" w:rsidRDefault="00DA1235" w:rsidP="00E77E15">
            <w:pPr>
              <w:rPr>
                <w:sz w:val="24"/>
                <w:szCs w:val="24"/>
              </w:rPr>
            </w:pPr>
          </w:p>
        </w:tc>
        <w:tc>
          <w:tcPr>
            <w:tcW w:w="880" w:type="pct"/>
            <w:gridSpan w:val="2"/>
            <w:tcBorders>
              <w:top w:val="single" w:sz="4" w:space="0" w:color="auto"/>
            </w:tcBorders>
          </w:tcPr>
          <w:p w14:paraId="3E285EAF" w14:textId="77777777" w:rsidR="00DA1235" w:rsidRPr="00D25E77" w:rsidRDefault="00DA1235" w:rsidP="00E77E15">
            <w:pPr>
              <w:rPr>
                <w:sz w:val="24"/>
                <w:szCs w:val="24"/>
              </w:rPr>
            </w:pPr>
          </w:p>
        </w:tc>
        <w:tc>
          <w:tcPr>
            <w:tcW w:w="881" w:type="pct"/>
            <w:tcBorders>
              <w:top w:val="single" w:sz="4" w:space="0" w:color="auto"/>
            </w:tcBorders>
          </w:tcPr>
          <w:p w14:paraId="2DC53153" w14:textId="77777777" w:rsidR="00DA1235" w:rsidRPr="00D25E77" w:rsidRDefault="00DA1235" w:rsidP="00E77E15">
            <w:pPr>
              <w:rPr>
                <w:sz w:val="24"/>
                <w:szCs w:val="24"/>
              </w:rPr>
            </w:pPr>
          </w:p>
        </w:tc>
        <w:tc>
          <w:tcPr>
            <w:tcW w:w="115" w:type="pct"/>
            <w:tcBorders>
              <w:top w:val="single" w:sz="4" w:space="0" w:color="auto"/>
            </w:tcBorders>
          </w:tcPr>
          <w:p w14:paraId="0101F727" w14:textId="77777777" w:rsidR="00DA1235" w:rsidRPr="00D25E77" w:rsidRDefault="00DA1235" w:rsidP="00E77E15">
            <w:pPr>
              <w:rPr>
                <w:sz w:val="24"/>
                <w:szCs w:val="24"/>
              </w:rPr>
            </w:pPr>
          </w:p>
        </w:tc>
      </w:tr>
    </w:tbl>
    <w:p w14:paraId="360E54C6" w14:textId="77777777" w:rsidR="00DA1235" w:rsidRDefault="00E77E15">
      <w:pPr>
        <w:rPr>
          <w:b/>
          <w:noProof/>
          <w:sz w:val="24"/>
          <w:szCs w:val="24"/>
          <w:u w:val="single"/>
        </w:rPr>
      </w:pPr>
      <w:r>
        <w:rPr>
          <w:b/>
          <w:noProof/>
          <w:sz w:val="24"/>
          <w:szCs w:val="24"/>
          <w:u w:val="single"/>
        </w:rPr>
        <w:br w:type="textWrapping" w:clear="all"/>
      </w:r>
    </w:p>
    <w:p w14:paraId="5ED703D9" w14:textId="77777777" w:rsidR="00DA1235" w:rsidRDefault="00DA1235">
      <w:pPr>
        <w:rPr>
          <w:b/>
          <w:noProof/>
          <w:sz w:val="24"/>
          <w:szCs w:val="24"/>
          <w:u w:val="single"/>
        </w:rPr>
      </w:pPr>
    </w:p>
    <w:p w14:paraId="79BB8674" w14:textId="77777777" w:rsidR="00DA1235" w:rsidRDefault="00DA1235">
      <w:pPr>
        <w:rPr>
          <w:b/>
          <w:noProof/>
          <w:sz w:val="24"/>
          <w:szCs w:val="24"/>
          <w:u w:val="single"/>
        </w:rPr>
      </w:pPr>
    </w:p>
    <w:p w14:paraId="2A21FC30" w14:textId="77777777" w:rsidR="00DA1235" w:rsidRDefault="00DA1235">
      <w:pPr>
        <w:rPr>
          <w:b/>
          <w:noProof/>
          <w:sz w:val="24"/>
          <w:szCs w:val="24"/>
          <w:u w:val="single"/>
        </w:rPr>
      </w:pPr>
    </w:p>
    <w:p w14:paraId="74D49494" w14:textId="77777777" w:rsidR="002620F0" w:rsidRDefault="002620F0">
      <w:pPr>
        <w:rPr>
          <w:b/>
          <w:noProof/>
          <w:sz w:val="24"/>
          <w:szCs w:val="24"/>
          <w:u w:val="single"/>
        </w:rPr>
      </w:pPr>
    </w:p>
    <w:p w14:paraId="1A54D520" w14:textId="77777777" w:rsidR="002620F0" w:rsidRDefault="002620F0">
      <w:pPr>
        <w:rPr>
          <w:b/>
          <w:noProof/>
          <w:sz w:val="24"/>
          <w:szCs w:val="24"/>
          <w:u w:val="single"/>
        </w:rPr>
      </w:pPr>
    </w:p>
    <w:p w14:paraId="4380DAB5" w14:textId="77777777" w:rsidR="002620F0" w:rsidRDefault="002620F0">
      <w:pPr>
        <w:rPr>
          <w:b/>
          <w:noProof/>
          <w:sz w:val="24"/>
          <w:szCs w:val="24"/>
          <w:u w:val="single"/>
        </w:rPr>
      </w:pPr>
    </w:p>
    <w:p w14:paraId="4153206E" w14:textId="77777777" w:rsidR="002620F0" w:rsidRDefault="002620F0">
      <w:pPr>
        <w:rPr>
          <w:b/>
          <w:noProof/>
          <w:sz w:val="24"/>
          <w:szCs w:val="24"/>
          <w:u w:val="single"/>
        </w:rPr>
      </w:pPr>
    </w:p>
    <w:p w14:paraId="2D0FEB29" w14:textId="77777777" w:rsidR="002620F0" w:rsidRDefault="002620F0">
      <w:pPr>
        <w:rPr>
          <w:b/>
          <w:noProof/>
          <w:sz w:val="24"/>
          <w:szCs w:val="24"/>
          <w:u w:val="single"/>
        </w:rPr>
      </w:pPr>
    </w:p>
    <w:p w14:paraId="56BD5D82" w14:textId="77777777" w:rsidR="00DA1235" w:rsidRDefault="00DA1235">
      <w:pPr>
        <w:rPr>
          <w:b/>
          <w:noProof/>
          <w:sz w:val="24"/>
          <w:szCs w:val="24"/>
          <w:u w:val="single"/>
        </w:rPr>
      </w:pPr>
    </w:p>
    <w:p w14:paraId="39B9275B" w14:textId="77777777" w:rsidR="00DA1235" w:rsidRDefault="00DA1235">
      <w:pPr>
        <w:rPr>
          <w:b/>
          <w:noProof/>
          <w:sz w:val="24"/>
          <w:szCs w:val="24"/>
          <w:u w:val="single"/>
        </w:rPr>
      </w:pPr>
    </w:p>
    <w:p w14:paraId="0F27B3D1" w14:textId="77777777" w:rsidR="00DA1235" w:rsidRDefault="00DA1235">
      <w:pPr>
        <w:rPr>
          <w:b/>
          <w:noProof/>
          <w:sz w:val="24"/>
          <w:szCs w:val="24"/>
          <w:u w:val="single"/>
        </w:rPr>
      </w:pPr>
    </w:p>
    <w:p w14:paraId="0129FFAB" w14:textId="77777777" w:rsidR="00571581" w:rsidRDefault="00265F50">
      <w:pPr>
        <w:rPr>
          <w:noProof/>
        </w:rPr>
      </w:pPr>
      <w:r w:rsidRPr="006B3D8B">
        <w:rPr>
          <w:b/>
          <w:noProof/>
          <w:sz w:val="24"/>
          <w:szCs w:val="24"/>
          <w:u w:val="single"/>
        </w:rPr>
        <w:lastRenderedPageBreak/>
        <w:t xml:space="preserve">Appendix </w:t>
      </w:r>
      <w:r w:rsidR="00023F8C" w:rsidRPr="006B3D8B">
        <w:rPr>
          <w:b/>
          <w:noProof/>
          <w:sz w:val="24"/>
          <w:szCs w:val="24"/>
          <w:u w:val="single"/>
        </w:rPr>
        <w:t>Graph</w:t>
      </w:r>
      <w:r w:rsidRPr="006B3D8B">
        <w:rPr>
          <w:b/>
          <w:noProof/>
          <w:sz w:val="24"/>
          <w:szCs w:val="24"/>
          <w:u w:val="single"/>
        </w:rPr>
        <w:t xml:space="preserve"> 1</w:t>
      </w:r>
    </w:p>
    <w:p w14:paraId="4341F313" w14:textId="584271FD" w:rsidR="00442ACA" w:rsidRDefault="008279FC">
      <w:pPr>
        <w:rPr>
          <w:noProof/>
        </w:rPr>
      </w:pPr>
      <w:r>
        <w:rPr>
          <w:noProof/>
        </w:rPr>
        <w:drawing>
          <wp:inline distT="0" distB="0" distL="0" distR="0" wp14:anchorId="081BE0B6" wp14:editId="2C01C1B3">
            <wp:extent cx="5943600" cy="3962400"/>
            <wp:effectExtent l="0" t="0" r="0" b="0"/>
            <wp:docPr id="1" name="Picture 1"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_grap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54170355" w14:textId="77777777" w:rsidR="00265F50" w:rsidRDefault="00265F50">
      <w:pPr>
        <w:rPr>
          <w:noProof/>
        </w:rPr>
      </w:pPr>
    </w:p>
    <w:p w14:paraId="11E7BA9C" w14:textId="77777777" w:rsidR="00265F50" w:rsidRPr="006B3D8B" w:rsidRDefault="00DD3DD8">
      <w:pPr>
        <w:rPr>
          <w:b/>
          <w:sz w:val="24"/>
          <w:szCs w:val="24"/>
          <w:u w:val="single"/>
        </w:rPr>
      </w:pPr>
      <w:r w:rsidRPr="006B3D8B">
        <w:rPr>
          <w:b/>
          <w:sz w:val="24"/>
          <w:szCs w:val="24"/>
          <w:u w:val="single"/>
        </w:rPr>
        <w:t>Variable coding for regression analysis</w:t>
      </w:r>
    </w:p>
    <w:p w14:paraId="01EEA747" w14:textId="77777777" w:rsidR="00DD3DD8" w:rsidRDefault="00DD3DD8">
      <w:r w:rsidRPr="00DD3DD8">
        <w:rPr>
          <w:b/>
        </w:rPr>
        <w:t>Coding for the dependent variable</w:t>
      </w:r>
      <w:r w:rsidR="00621437">
        <w:t>: As described in footnote 6</w:t>
      </w:r>
      <w:r>
        <w:t xml:space="preserve"> of the manuscript</w:t>
      </w:r>
    </w:p>
    <w:p w14:paraId="3B93EF8A" w14:textId="77777777" w:rsidR="00DD3DD8" w:rsidRDefault="00DD3DD8">
      <w:r w:rsidRPr="00DD3DD8">
        <w:rPr>
          <w:b/>
        </w:rPr>
        <w:t xml:space="preserve">Age: </w:t>
      </w:r>
      <w:r>
        <w:t xml:space="preserve">Variable was constructed using birth year of the respondent subtracted from the year the survey was conducted. Then each respondents’ age was divided by the maximum age of the sample to create a scale from 0 – 1. </w:t>
      </w:r>
    </w:p>
    <w:p w14:paraId="35594313" w14:textId="77777777" w:rsidR="005B7D14" w:rsidRDefault="00DD3DD8">
      <w:r w:rsidRPr="00DD3DD8">
        <w:rPr>
          <w:b/>
        </w:rPr>
        <w:t xml:space="preserve">Education: </w:t>
      </w:r>
      <w:r w:rsidR="005B7D14">
        <w:t>The GSS asks respondents, “</w:t>
      </w:r>
      <w:r w:rsidR="005B7D14" w:rsidRPr="005B7D14">
        <w:t>What is the highest grade in elementary school or high school that finished and got credit for?</w:t>
      </w:r>
      <w:r w:rsidR="005B7D14">
        <w:t xml:space="preserve">”, while the CCES asks, “What is the highest level of education you have completed?” and gives six options ranging from “Did not graduate high school” to “Postgraduate degree.” These two scales were reconciled as follows: Grades 1-11 were converted to 1, Grade 12 was converted to 2, Grades 13-14 were converted to 3, Grade 15 was converted to 4, Grade 16 was converted to 5, and Grades 17-20 were converted to 6. Each year was divided by six to scale the variable from 0 - 1. </w:t>
      </w:r>
    </w:p>
    <w:p w14:paraId="3C6EF463" w14:textId="77777777" w:rsidR="005B7D14" w:rsidRDefault="005B7D14">
      <w:r w:rsidRPr="005B7D14">
        <w:rPr>
          <w:b/>
        </w:rPr>
        <w:t xml:space="preserve">Male: </w:t>
      </w:r>
      <w:r>
        <w:t xml:space="preserve">All male respondents were coded as 1, female respondents were coded as zero. </w:t>
      </w:r>
    </w:p>
    <w:p w14:paraId="07A2548F" w14:textId="77777777" w:rsidR="005B7D14" w:rsidRDefault="005B7D14">
      <w:r w:rsidRPr="005B7D14">
        <w:rPr>
          <w:b/>
        </w:rPr>
        <w:t xml:space="preserve">Republican ID: </w:t>
      </w:r>
      <w:r w:rsidR="006B3D8B">
        <w:t>Both the GSS and CCES use the same seven point party identification question with higher values indicating Republican identification. Missing values were eliminated, and each scale was divided by 7 to scale the variable from 0 -</w:t>
      </w:r>
      <w:r w:rsidR="00485E1B">
        <w:t xml:space="preserve"> </w:t>
      </w:r>
      <w:r w:rsidR="006B3D8B">
        <w:t xml:space="preserve">1. </w:t>
      </w:r>
    </w:p>
    <w:p w14:paraId="79929636" w14:textId="77777777" w:rsidR="00485E1B" w:rsidRDefault="00485E1B"/>
    <w:p w14:paraId="07999287" w14:textId="77777777" w:rsidR="002F3F30" w:rsidRDefault="002F3F30">
      <w:pPr>
        <w:rPr>
          <w:b/>
          <w:u w:val="single"/>
        </w:rPr>
      </w:pPr>
    </w:p>
    <w:p w14:paraId="2996F0BA" w14:textId="77777777" w:rsidR="00485E1B" w:rsidRDefault="00485E1B">
      <w:pPr>
        <w:rPr>
          <w:b/>
          <w:u w:val="single"/>
        </w:rPr>
      </w:pPr>
      <w:r w:rsidRPr="00485E1B">
        <w:rPr>
          <w:b/>
          <w:u w:val="single"/>
        </w:rPr>
        <w:t>Question Wording for Future Surveys</w:t>
      </w:r>
    </w:p>
    <w:p w14:paraId="1E9DE571" w14:textId="77777777" w:rsidR="00485E1B" w:rsidRDefault="00485E1B">
      <w:r>
        <w:t xml:space="preserve">When length of survey becomes an issue, we recommend that a survey include two religion questions as a means to identify evangelical Protestants. In addition, the survey will likely include a question that measures the racial or ethnic affiliation of the respondent which should be included as a criteria, as well. Both of these questions are typically used in surveys conducted by the Pew Research Center.  </w:t>
      </w:r>
    </w:p>
    <w:p w14:paraId="2A77D9AC" w14:textId="77777777" w:rsidR="00485E1B" w:rsidRDefault="00485E1B" w:rsidP="00485E1B">
      <w:pPr>
        <w:pStyle w:val="ListParagraph"/>
        <w:numPr>
          <w:ilvl w:val="0"/>
          <w:numId w:val="1"/>
        </w:numPr>
      </w:pPr>
      <w:r>
        <w:t xml:space="preserve">What is your present religion, if any? </w:t>
      </w:r>
    </w:p>
    <w:p w14:paraId="52E6691C" w14:textId="77777777" w:rsidR="00485E1B" w:rsidRDefault="00485E1B" w:rsidP="00485E1B">
      <w:pPr>
        <w:pStyle w:val="ListParagraph"/>
        <w:numPr>
          <w:ilvl w:val="0"/>
          <w:numId w:val="2"/>
        </w:numPr>
      </w:pPr>
      <w:r>
        <w:t>Protestant</w:t>
      </w:r>
    </w:p>
    <w:p w14:paraId="6C5B37E7" w14:textId="77777777" w:rsidR="00485E1B" w:rsidRDefault="00485E1B" w:rsidP="00485E1B">
      <w:pPr>
        <w:pStyle w:val="ListParagraph"/>
        <w:numPr>
          <w:ilvl w:val="0"/>
          <w:numId w:val="2"/>
        </w:numPr>
      </w:pPr>
      <w:r>
        <w:t>Roman Catholic</w:t>
      </w:r>
    </w:p>
    <w:p w14:paraId="027C85DE" w14:textId="77777777" w:rsidR="00485E1B" w:rsidRDefault="00485E1B" w:rsidP="00485E1B">
      <w:pPr>
        <w:pStyle w:val="ListParagraph"/>
        <w:numPr>
          <w:ilvl w:val="0"/>
          <w:numId w:val="2"/>
        </w:numPr>
      </w:pPr>
      <w:r>
        <w:t>Mormon</w:t>
      </w:r>
    </w:p>
    <w:p w14:paraId="7E284D51" w14:textId="77777777" w:rsidR="00485E1B" w:rsidRDefault="00485E1B" w:rsidP="00485E1B">
      <w:pPr>
        <w:pStyle w:val="ListParagraph"/>
        <w:numPr>
          <w:ilvl w:val="0"/>
          <w:numId w:val="2"/>
        </w:numPr>
      </w:pPr>
      <w:r>
        <w:t>Eastern or Greek Orthodox</w:t>
      </w:r>
    </w:p>
    <w:p w14:paraId="6B2B1B0E" w14:textId="77777777" w:rsidR="00485E1B" w:rsidRDefault="00485E1B" w:rsidP="00485E1B">
      <w:pPr>
        <w:pStyle w:val="ListParagraph"/>
        <w:numPr>
          <w:ilvl w:val="0"/>
          <w:numId w:val="2"/>
        </w:numPr>
      </w:pPr>
      <w:r>
        <w:t>Jewish</w:t>
      </w:r>
    </w:p>
    <w:p w14:paraId="6FB9D7F4" w14:textId="77777777" w:rsidR="00485E1B" w:rsidRDefault="00485E1B" w:rsidP="00485E1B">
      <w:pPr>
        <w:pStyle w:val="ListParagraph"/>
        <w:numPr>
          <w:ilvl w:val="0"/>
          <w:numId w:val="2"/>
        </w:numPr>
      </w:pPr>
      <w:r>
        <w:t>Muslim</w:t>
      </w:r>
    </w:p>
    <w:p w14:paraId="479E8CD3" w14:textId="77777777" w:rsidR="00485E1B" w:rsidRDefault="00485E1B" w:rsidP="00485E1B">
      <w:pPr>
        <w:pStyle w:val="ListParagraph"/>
        <w:numPr>
          <w:ilvl w:val="0"/>
          <w:numId w:val="2"/>
        </w:numPr>
      </w:pPr>
      <w:r>
        <w:t>Buddhist</w:t>
      </w:r>
    </w:p>
    <w:p w14:paraId="288D44C2" w14:textId="77777777" w:rsidR="00485E1B" w:rsidRDefault="00485E1B" w:rsidP="00485E1B">
      <w:pPr>
        <w:pStyle w:val="ListParagraph"/>
        <w:numPr>
          <w:ilvl w:val="0"/>
          <w:numId w:val="2"/>
        </w:numPr>
      </w:pPr>
      <w:r>
        <w:t xml:space="preserve">Hindu </w:t>
      </w:r>
    </w:p>
    <w:p w14:paraId="4E93929A" w14:textId="77777777" w:rsidR="00485E1B" w:rsidRDefault="00485E1B" w:rsidP="00485E1B">
      <w:pPr>
        <w:pStyle w:val="ListParagraph"/>
        <w:numPr>
          <w:ilvl w:val="0"/>
          <w:numId w:val="2"/>
        </w:numPr>
      </w:pPr>
      <w:r>
        <w:t>Atheist</w:t>
      </w:r>
    </w:p>
    <w:p w14:paraId="0E6C0CC5" w14:textId="77777777" w:rsidR="00485E1B" w:rsidRDefault="00485E1B" w:rsidP="00485E1B">
      <w:pPr>
        <w:pStyle w:val="ListParagraph"/>
        <w:numPr>
          <w:ilvl w:val="0"/>
          <w:numId w:val="2"/>
        </w:numPr>
      </w:pPr>
      <w:r>
        <w:t>Agnostic</w:t>
      </w:r>
    </w:p>
    <w:p w14:paraId="6232877A" w14:textId="77777777" w:rsidR="00485E1B" w:rsidRDefault="00485E1B" w:rsidP="00485E1B">
      <w:pPr>
        <w:pStyle w:val="ListParagraph"/>
        <w:numPr>
          <w:ilvl w:val="0"/>
          <w:numId w:val="2"/>
        </w:numPr>
      </w:pPr>
      <w:r>
        <w:t>Nothing in Particular</w:t>
      </w:r>
    </w:p>
    <w:p w14:paraId="47845013" w14:textId="77777777" w:rsidR="00485E1B" w:rsidRDefault="00485E1B" w:rsidP="00485E1B">
      <w:pPr>
        <w:pStyle w:val="ListParagraph"/>
        <w:ind w:left="1080"/>
      </w:pPr>
    </w:p>
    <w:p w14:paraId="3A00D34D" w14:textId="77777777" w:rsidR="00485E1B" w:rsidRDefault="00485E1B" w:rsidP="00485E1B">
      <w:pPr>
        <w:pStyle w:val="ListParagraph"/>
        <w:numPr>
          <w:ilvl w:val="0"/>
          <w:numId w:val="1"/>
        </w:numPr>
      </w:pPr>
      <w:r>
        <w:t xml:space="preserve">Would you describe yourself as a “born-again” or evangelical Christian, or not? </w:t>
      </w:r>
    </w:p>
    <w:p w14:paraId="4CB7081D" w14:textId="77777777" w:rsidR="00485E1B" w:rsidRDefault="00485E1B" w:rsidP="00485E1B">
      <w:pPr>
        <w:pStyle w:val="ListParagraph"/>
        <w:numPr>
          <w:ilvl w:val="0"/>
          <w:numId w:val="3"/>
        </w:numPr>
      </w:pPr>
      <w:r>
        <w:t>Yes</w:t>
      </w:r>
    </w:p>
    <w:p w14:paraId="24BF23E4" w14:textId="77777777" w:rsidR="00485E1B" w:rsidRDefault="00485E1B" w:rsidP="00485E1B">
      <w:pPr>
        <w:pStyle w:val="ListParagraph"/>
        <w:numPr>
          <w:ilvl w:val="0"/>
          <w:numId w:val="3"/>
        </w:numPr>
      </w:pPr>
      <w:r>
        <w:t>No</w:t>
      </w:r>
    </w:p>
    <w:p w14:paraId="53D0B61F" w14:textId="77777777" w:rsidR="006B3D8B" w:rsidRDefault="006B3D8B"/>
    <w:p w14:paraId="08E7AA5E" w14:textId="77777777" w:rsidR="006B3D8B" w:rsidRDefault="006B3D8B"/>
    <w:p w14:paraId="3A7F893A" w14:textId="77777777" w:rsidR="00476388" w:rsidRDefault="00476388"/>
    <w:p w14:paraId="49C04EEF" w14:textId="77777777" w:rsidR="00476388" w:rsidRDefault="00476388"/>
    <w:p w14:paraId="71A110FF" w14:textId="77777777" w:rsidR="005F244C" w:rsidRDefault="005F244C"/>
    <w:p w14:paraId="4B15EF3C" w14:textId="77777777" w:rsidR="005F244C" w:rsidRDefault="005F244C"/>
    <w:p w14:paraId="2387C084" w14:textId="77777777" w:rsidR="005F244C" w:rsidRDefault="005F244C"/>
    <w:p w14:paraId="29F15B20" w14:textId="77777777" w:rsidR="005F244C" w:rsidRDefault="005F244C"/>
    <w:p w14:paraId="2B41A5EE" w14:textId="77777777" w:rsidR="005F244C" w:rsidRDefault="005F244C"/>
    <w:p w14:paraId="108763FF" w14:textId="77777777" w:rsidR="00476388" w:rsidRDefault="00476388"/>
    <w:p w14:paraId="3513DA85" w14:textId="77777777" w:rsidR="00476388" w:rsidRDefault="00476388"/>
    <w:p w14:paraId="55B2F296" w14:textId="77777777" w:rsidR="00476388" w:rsidRDefault="00476388"/>
    <w:p w14:paraId="4D114F44" w14:textId="77777777" w:rsidR="00476388" w:rsidRDefault="00476388"/>
    <w:p w14:paraId="2C1AB753" w14:textId="77777777" w:rsidR="00476388" w:rsidRDefault="00476388"/>
    <w:p w14:paraId="17F7B9E8" w14:textId="77777777" w:rsidR="00476388" w:rsidRDefault="00476388"/>
    <w:p w14:paraId="15A3A917" w14:textId="77777777" w:rsidR="00E87915" w:rsidRDefault="006B3D8B">
      <w:pPr>
        <w:rPr>
          <w:b/>
          <w:sz w:val="24"/>
          <w:szCs w:val="24"/>
          <w:u w:val="single"/>
        </w:rPr>
      </w:pPr>
      <w:r w:rsidRPr="006B3D8B">
        <w:rPr>
          <w:b/>
          <w:sz w:val="24"/>
          <w:szCs w:val="24"/>
          <w:u w:val="single"/>
        </w:rPr>
        <w:lastRenderedPageBreak/>
        <w:t xml:space="preserve">Coefficient Tables for Regression Analysis </w:t>
      </w:r>
    </w:p>
    <w:p w14:paraId="429A867C" w14:textId="2AE682D4" w:rsidR="005B7D14" w:rsidRDefault="00560E2C">
      <w:r>
        <w:rPr>
          <w:noProof/>
        </w:rPr>
        <w:drawing>
          <wp:inline distT="0" distB="0" distL="0" distR="0" wp14:anchorId="7BA409AC" wp14:editId="768BCBEF">
            <wp:extent cx="5943600" cy="3962400"/>
            <wp:effectExtent l="0" t="0" r="0" b="0"/>
            <wp:docPr id="7" name="Picture 7"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08_dwplo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noProof/>
        </w:rPr>
        <w:drawing>
          <wp:inline distT="0" distB="0" distL="0" distR="0" wp14:anchorId="62102F35" wp14:editId="6C1B8F80">
            <wp:extent cx="5943600" cy="3962400"/>
            <wp:effectExtent l="0" t="0" r="0" b="0"/>
            <wp:docPr id="9" name="Picture 9"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12_dwpl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noProof/>
        </w:rPr>
        <w:lastRenderedPageBreak/>
        <w:drawing>
          <wp:inline distT="0" distB="0" distL="0" distR="0" wp14:anchorId="14A39319" wp14:editId="785D0F1E">
            <wp:extent cx="5943600" cy="3962400"/>
            <wp:effectExtent l="0" t="0" r="0" b="0"/>
            <wp:docPr id="10" name="Picture 10"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08_dwpl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noProof/>
        </w:rPr>
        <w:drawing>
          <wp:inline distT="0" distB="0" distL="0" distR="0" wp14:anchorId="456C76FA" wp14:editId="2519E836">
            <wp:extent cx="5943600" cy="3962400"/>
            <wp:effectExtent l="0" t="0" r="0" b="0"/>
            <wp:docPr id="11" name="Picture 11"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10_dwpl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noProof/>
        </w:rPr>
        <w:lastRenderedPageBreak/>
        <w:drawing>
          <wp:inline distT="0" distB="0" distL="0" distR="0" wp14:anchorId="10573CAB" wp14:editId="6DEE3243">
            <wp:extent cx="5943600" cy="3962400"/>
            <wp:effectExtent l="0" t="0" r="0" b="0"/>
            <wp:docPr id="12" name="Picture 12"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12_dwplo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noProof/>
        </w:rPr>
        <w:drawing>
          <wp:inline distT="0" distB="0" distL="0" distR="0" wp14:anchorId="6835D482" wp14:editId="44A1AC33">
            <wp:extent cx="5943600" cy="3962400"/>
            <wp:effectExtent l="0" t="0" r="0" b="0"/>
            <wp:docPr id="13" name="Picture 13"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14_dwpl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3D26268D" w14:textId="77777777" w:rsidR="00E87915" w:rsidRDefault="00E87915"/>
    <w:p w14:paraId="7BA1D173" w14:textId="77777777" w:rsidR="006B3D8B" w:rsidRDefault="005F244C">
      <w:r>
        <w:rPr>
          <w:noProof/>
        </w:rPr>
        <w:lastRenderedPageBreak/>
        <w:drawing>
          <wp:inline distT="0" distB="0" distL="0" distR="0" wp14:anchorId="5D650309" wp14:editId="07324671">
            <wp:extent cx="5943600" cy="3962400"/>
            <wp:effectExtent l="0" t="0" r="0" b="0"/>
            <wp:docPr id="8" name="Picture 8"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08_dwplo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noProof/>
        </w:rPr>
        <w:drawing>
          <wp:inline distT="0" distB="0" distL="0" distR="0" wp14:anchorId="2EC50C2F" wp14:editId="58712437">
            <wp:extent cx="5943600" cy="3962400"/>
            <wp:effectExtent l="0" t="0" r="0" b="0"/>
            <wp:docPr id="14" name="Picture 1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12_dwplo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sectPr w:rsidR="006B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3FA7"/>
    <w:multiLevelType w:val="hybridMultilevel"/>
    <w:tmpl w:val="B0B2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F033A"/>
    <w:multiLevelType w:val="hybridMultilevel"/>
    <w:tmpl w:val="EA8C9FEC"/>
    <w:lvl w:ilvl="0" w:tplc="E87EC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5C720D"/>
    <w:multiLevelType w:val="hybridMultilevel"/>
    <w:tmpl w:val="2FA650A4"/>
    <w:lvl w:ilvl="0" w:tplc="61706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F50"/>
    <w:rsid w:val="00013E52"/>
    <w:rsid w:val="00023F8C"/>
    <w:rsid w:val="00121E1F"/>
    <w:rsid w:val="001648AF"/>
    <w:rsid w:val="001A7CDF"/>
    <w:rsid w:val="001B236B"/>
    <w:rsid w:val="002035D5"/>
    <w:rsid w:val="002620F0"/>
    <w:rsid w:val="00265F50"/>
    <w:rsid w:val="0028581A"/>
    <w:rsid w:val="002D3016"/>
    <w:rsid w:val="002F1FD8"/>
    <w:rsid w:val="002F3F30"/>
    <w:rsid w:val="00442ACA"/>
    <w:rsid w:val="0047055F"/>
    <w:rsid w:val="00476388"/>
    <w:rsid w:val="00485E1B"/>
    <w:rsid w:val="004D3A1F"/>
    <w:rsid w:val="00560E2C"/>
    <w:rsid w:val="00571581"/>
    <w:rsid w:val="00574544"/>
    <w:rsid w:val="005B7D14"/>
    <w:rsid w:val="005F244C"/>
    <w:rsid w:val="00621437"/>
    <w:rsid w:val="00630238"/>
    <w:rsid w:val="006B3D8B"/>
    <w:rsid w:val="006C228C"/>
    <w:rsid w:val="008279FC"/>
    <w:rsid w:val="00983206"/>
    <w:rsid w:val="00995254"/>
    <w:rsid w:val="009A50E5"/>
    <w:rsid w:val="009D14EB"/>
    <w:rsid w:val="00A5409E"/>
    <w:rsid w:val="00AE4816"/>
    <w:rsid w:val="00B33531"/>
    <w:rsid w:val="00BD0AFF"/>
    <w:rsid w:val="00C715B7"/>
    <w:rsid w:val="00C956D8"/>
    <w:rsid w:val="00D70475"/>
    <w:rsid w:val="00DA1235"/>
    <w:rsid w:val="00DD3DD8"/>
    <w:rsid w:val="00E77E15"/>
    <w:rsid w:val="00E87915"/>
    <w:rsid w:val="00E912F3"/>
    <w:rsid w:val="00EA5DE8"/>
    <w:rsid w:val="00FA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DA79"/>
  <w15:chartTrackingRefBased/>
  <w15:docId w15:val="{6B0C8788-1109-408F-8F0F-E3305B83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76789">
      <w:bodyDiv w:val="1"/>
      <w:marLeft w:val="0"/>
      <w:marRight w:val="0"/>
      <w:marTop w:val="0"/>
      <w:marBottom w:val="0"/>
      <w:divBdr>
        <w:top w:val="none" w:sz="0" w:space="0" w:color="auto"/>
        <w:left w:val="none" w:sz="0" w:space="0" w:color="auto"/>
        <w:bottom w:val="none" w:sz="0" w:space="0" w:color="auto"/>
        <w:right w:val="none" w:sz="0" w:space="0" w:color="auto"/>
      </w:divBdr>
    </w:div>
    <w:div w:id="1152058380">
      <w:bodyDiv w:val="1"/>
      <w:marLeft w:val="0"/>
      <w:marRight w:val="0"/>
      <w:marTop w:val="0"/>
      <w:marBottom w:val="0"/>
      <w:divBdr>
        <w:top w:val="none" w:sz="0" w:space="0" w:color="auto"/>
        <w:left w:val="none" w:sz="0" w:space="0" w:color="auto"/>
        <w:bottom w:val="none" w:sz="0" w:space="0" w:color="auto"/>
        <w:right w:val="none" w:sz="0" w:space="0" w:color="auto"/>
      </w:divBdr>
    </w:div>
    <w:div w:id="1340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Burge</dc:creator>
  <cp:keywords/>
  <dc:description/>
  <cp:lastModifiedBy>Andrew Lewis</cp:lastModifiedBy>
  <cp:revision>2</cp:revision>
  <dcterms:created xsi:type="dcterms:W3CDTF">2018-02-07T18:04:00Z</dcterms:created>
  <dcterms:modified xsi:type="dcterms:W3CDTF">2018-02-07T18:04:00Z</dcterms:modified>
</cp:coreProperties>
</file>