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5B" w:rsidRDefault="0073227B" w:rsidP="00A21A5B">
      <w:pPr>
        <w:rPr>
          <w:rFonts w:ascii="Times New Roman" w:hAnsi="Times New Roman" w:cs="Times New Roman"/>
          <w:b/>
          <w:sz w:val="24"/>
          <w:szCs w:val="24"/>
        </w:rPr>
      </w:pPr>
      <w:r w:rsidRPr="0073227B">
        <w:rPr>
          <w:rFonts w:ascii="Times New Roman" w:hAnsi="Times New Roman" w:cs="Times New Roman"/>
          <w:b/>
          <w:sz w:val="24"/>
          <w:szCs w:val="24"/>
        </w:rPr>
        <w:t>SUPPLEMENTAL APPENDIX</w:t>
      </w:r>
    </w:p>
    <w:p w:rsidR="0073227B" w:rsidRPr="0073227B" w:rsidRDefault="0073227B" w:rsidP="00A21A5B">
      <w:pPr>
        <w:rPr>
          <w:rFonts w:ascii="Times New Roman" w:hAnsi="Times New Roman" w:cs="Times New Roman"/>
          <w:sz w:val="24"/>
          <w:szCs w:val="24"/>
        </w:rPr>
      </w:pPr>
    </w:p>
    <w:p w:rsidR="003F12D3" w:rsidRPr="00F844A4" w:rsidRDefault="003F12D3" w:rsidP="00A21A5B">
      <w:pPr>
        <w:rPr>
          <w:rFonts w:ascii="Times New Roman" w:hAnsi="Times New Roman" w:cs="Times New Roman"/>
          <w:b/>
          <w:sz w:val="20"/>
          <w:szCs w:val="20"/>
        </w:rPr>
      </w:pPr>
      <w:r w:rsidRPr="00F844A4">
        <w:rPr>
          <w:rFonts w:ascii="Times New Roman" w:hAnsi="Times New Roman" w:cs="Times New Roman"/>
          <w:b/>
          <w:sz w:val="20"/>
          <w:szCs w:val="20"/>
        </w:rPr>
        <w:t>Table A1</w:t>
      </w:r>
      <w:r w:rsidR="0073227B" w:rsidRPr="00F844A4">
        <w:rPr>
          <w:rFonts w:ascii="Times New Roman" w:hAnsi="Times New Roman" w:cs="Times New Roman"/>
          <w:b/>
          <w:sz w:val="20"/>
          <w:szCs w:val="20"/>
        </w:rPr>
        <w:t>.</w:t>
      </w:r>
      <w:r w:rsidRPr="00F844A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E0A1A" w:rsidRPr="000D1DAF">
        <w:rPr>
          <w:rFonts w:ascii="Times New Roman" w:hAnsi="Times New Roman" w:cs="Times New Roman"/>
          <w:sz w:val="20"/>
          <w:szCs w:val="20"/>
        </w:rPr>
        <w:t xml:space="preserve">Who </w:t>
      </w:r>
      <w:r w:rsidR="00FE0A1A" w:rsidRPr="00F844A4">
        <w:rPr>
          <w:rFonts w:ascii="Times New Roman" w:hAnsi="Times New Roman" w:cs="Times New Roman"/>
          <w:sz w:val="20"/>
          <w:szCs w:val="20"/>
        </w:rPr>
        <w:t>Speaks</w:t>
      </w:r>
      <w:r w:rsidRPr="00F844A4">
        <w:rPr>
          <w:rFonts w:ascii="Times New Roman" w:hAnsi="Times New Roman" w:cs="Times New Roman"/>
          <w:sz w:val="20"/>
          <w:szCs w:val="20"/>
        </w:rPr>
        <w:t xml:space="preserve"> Logistic Regression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6205"/>
      </w:tblGrid>
      <w:tr w:rsidR="003F12D3" w:rsidTr="003F12D3">
        <w:tc>
          <w:tcPr>
            <w:tcW w:w="3145" w:type="dxa"/>
            <w:tcBorders>
              <w:top w:val="single" w:sz="4" w:space="0" w:color="auto"/>
              <w:bottom w:val="single" w:sz="4" w:space="0" w:color="auto"/>
            </w:tcBorders>
          </w:tcPr>
          <w:p w:rsid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05" w:type="dxa"/>
            <w:tcBorders>
              <w:top w:val="single" w:sz="4" w:space="0" w:color="auto"/>
              <w:bottom w:val="single" w:sz="4" w:space="0" w:color="auto"/>
            </w:tcBorders>
          </w:tcPr>
          <w:p w:rsid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Comment on Abortion</w:t>
            </w:r>
          </w:p>
          <w:p w:rsid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2D3" w:rsidTr="003F12D3">
        <w:trPr>
          <w:trHeight w:val="548"/>
        </w:trPr>
        <w:tc>
          <w:tcPr>
            <w:tcW w:w="3145" w:type="dxa"/>
            <w:tcBorders>
              <w:top w:val="single" w:sz="4" w:space="0" w:color="auto"/>
            </w:tcBorders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sz w:val="20"/>
                <w:szCs w:val="20"/>
              </w:rPr>
              <w:t>State Catholic Population</w:t>
            </w:r>
          </w:p>
        </w:tc>
        <w:tc>
          <w:tcPr>
            <w:tcW w:w="6205" w:type="dxa"/>
            <w:tcBorders>
              <w:top w:val="single" w:sz="4" w:space="0" w:color="auto"/>
            </w:tcBorders>
          </w:tcPr>
          <w:p w:rsidR="003F12D3" w:rsidRP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</w:tr>
      <w:tr w:rsidR="003F12D3" w:rsidTr="003F12D3">
        <w:trPr>
          <w:trHeight w:val="612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House</w:t>
            </w:r>
          </w:p>
        </w:tc>
        <w:tc>
          <w:tcPr>
            <w:tcW w:w="6205" w:type="dxa"/>
          </w:tcPr>
          <w:p w:rsidR="003F12D3" w:rsidRPr="003F12D3" w:rsidRDefault="00FE0A1A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-2.57</w:t>
            </w:r>
            <w:r w:rsidR="003F12D3"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(0.87)</w:t>
            </w:r>
          </w:p>
        </w:tc>
      </w:tr>
      <w:tr w:rsidR="003F12D3" w:rsidTr="00A5062D">
        <w:trPr>
          <w:trHeight w:val="558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Terms</w:t>
            </w:r>
          </w:p>
        </w:tc>
        <w:tc>
          <w:tcPr>
            <w:tcW w:w="6205" w:type="dxa"/>
          </w:tcPr>
          <w:p w:rsid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(0.05)</w:t>
            </w:r>
          </w:p>
        </w:tc>
      </w:tr>
      <w:tr w:rsidR="003F12D3" w:rsidTr="00A5062D">
        <w:trPr>
          <w:trHeight w:val="612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Hispanic</w:t>
            </w:r>
          </w:p>
        </w:tc>
        <w:tc>
          <w:tcPr>
            <w:tcW w:w="6205" w:type="dxa"/>
          </w:tcPr>
          <w:p w:rsidR="003F12D3" w:rsidRPr="003F12D3" w:rsidRDefault="00FE0A1A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-1.08</w:t>
            </w:r>
            <w:r w:rsidR="003F12D3"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(0.62)</w:t>
            </w:r>
          </w:p>
        </w:tc>
      </w:tr>
      <w:tr w:rsidR="003F12D3" w:rsidTr="00A5062D">
        <w:trPr>
          <w:trHeight w:val="558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Female</w:t>
            </w:r>
          </w:p>
        </w:tc>
        <w:tc>
          <w:tcPr>
            <w:tcW w:w="6205" w:type="dxa"/>
          </w:tcPr>
          <w:p w:rsid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0.88</w:t>
            </w:r>
          </w:p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(0.60)</w:t>
            </w:r>
          </w:p>
        </w:tc>
      </w:tr>
      <w:tr w:rsidR="003F12D3" w:rsidTr="00A5062D">
        <w:trPr>
          <w:trHeight w:val="612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Vote Share</w:t>
            </w:r>
          </w:p>
        </w:tc>
        <w:tc>
          <w:tcPr>
            <w:tcW w:w="6205" w:type="dxa"/>
          </w:tcPr>
          <w:p w:rsidR="003F12D3" w:rsidRPr="003F12D3" w:rsidRDefault="00FE0A1A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-6.31</w:t>
            </w:r>
            <w:r w:rsidR="003F12D3"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***</w:t>
            </w:r>
          </w:p>
          <w:p w:rsidR="003F12D3" w:rsidRPr="003F12D3" w:rsidRDefault="00FE0A1A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(1.92</w:t>
            </w:r>
            <w:r w:rsidR="003F12D3"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3F12D3" w:rsidTr="00A5062D">
        <w:trPr>
          <w:trHeight w:val="558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Republican</w:t>
            </w:r>
          </w:p>
        </w:tc>
        <w:tc>
          <w:tcPr>
            <w:tcW w:w="6205" w:type="dxa"/>
          </w:tcPr>
          <w:p w:rsid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0.28</w:t>
            </w:r>
          </w:p>
          <w:p w:rsidR="003F12D3" w:rsidRP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(0.63</w:t>
            </w:r>
            <w:r w:rsidR="003F1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12D3" w:rsidTr="00A5062D">
        <w:trPr>
          <w:trHeight w:val="612"/>
        </w:trPr>
        <w:tc>
          <w:tcPr>
            <w:tcW w:w="314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State Religiosity</w:t>
            </w:r>
          </w:p>
        </w:tc>
        <w:tc>
          <w:tcPr>
            <w:tcW w:w="6205" w:type="dxa"/>
          </w:tcPr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0.08**</w:t>
            </w:r>
          </w:p>
          <w:p w:rsidR="003F12D3" w:rsidRPr="003F12D3" w:rsidRDefault="003F12D3" w:rsidP="00A21A5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12D3">
              <w:rPr>
                <w:rFonts w:ascii="Times New Roman" w:hAnsi="Times New Roman" w:cs="Times New Roman"/>
                <w:b/>
                <w:sz w:val="20"/>
                <w:szCs w:val="20"/>
              </w:rPr>
              <w:t>(0.04)</w:t>
            </w:r>
          </w:p>
        </w:tc>
      </w:tr>
      <w:tr w:rsidR="003F12D3" w:rsidTr="00A5062D">
        <w:trPr>
          <w:trHeight w:val="558"/>
        </w:trPr>
        <w:tc>
          <w:tcPr>
            <w:tcW w:w="3145" w:type="dxa"/>
          </w:tcPr>
          <w:p w:rsid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NARAL Score</w:t>
            </w:r>
          </w:p>
        </w:tc>
        <w:tc>
          <w:tcPr>
            <w:tcW w:w="6205" w:type="dxa"/>
          </w:tcPr>
          <w:p w:rsid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3F12D3" w:rsidRDefault="00FE0A1A" w:rsidP="00FE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(0.01</w:t>
            </w:r>
            <w:r w:rsidR="003F1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12D3" w:rsidTr="003F12D3">
        <w:tc>
          <w:tcPr>
            <w:tcW w:w="3145" w:type="dxa"/>
            <w:tcBorders>
              <w:bottom w:val="single" w:sz="4" w:space="0" w:color="auto"/>
            </w:tcBorders>
          </w:tcPr>
          <w:p w:rsidR="003F12D3" w:rsidRDefault="003F12D3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6205" w:type="dxa"/>
            <w:tcBorders>
              <w:bottom w:val="single" w:sz="4" w:space="0" w:color="auto"/>
            </w:tcBorders>
          </w:tcPr>
          <w:p w:rsid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  <w:p w:rsidR="003F12D3" w:rsidRDefault="00FE0A1A" w:rsidP="00A21A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(2.91</w:t>
            </w:r>
            <w:r w:rsidR="003F12D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12D3" w:rsidTr="003F12D3">
        <w:tc>
          <w:tcPr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12D3" w:rsidRDefault="003F12D3" w:rsidP="003F12D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F12D3" w:rsidRDefault="003F12D3" w:rsidP="003F1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  <w:r w:rsidRPr="0073227B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149. Mixed effects logistic regression coefficients with standard errors in parentheses. </w:t>
            </w:r>
            <w:r w:rsidR="00784A94">
              <w:rPr>
                <w:rFonts w:ascii="Times New Roman" w:hAnsi="Times New Roman"/>
                <w:sz w:val="20"/>
                <w:szCs w:val="20"/>
              </w:rPr>
              <w:t>Dependent variable is whether a Catholic legislator commented on abortion during the 108</w:t>
            </w:r>
            <w:r w:rsidR="00784A94" w:rsidRPr="00784A94">
              <w:rPr>
                <w:rFonts w:ascii="Times New Roman" w:hAnsi="Times New Roman"/>
                <w:sz w:val="20"/>
                <w:szCs w:val="20"/>
                <w:vertAlign w:val="superscript"/>
              </w:rPr>
              <w:t>th</w:t>
            </w:r>
            <w:r w:rsidR="00784A94">
              <w:rPr>
                <w:rFonts w:ascii="Times New Roman" w:hAnsi="Times New Roman"/>
                <w:sz w:val="20"/>
                <w:szCs w:val="20"/>
              </w:rPr>
              <w:t xml:space="preserve"> Congress.</w:t>
            </w:r>
          </w:p>
          <w:p w:rsidR="003F12D3" w:rsidRDefault="0073227B" w:rsidP="003F12D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  <w:r w:rsidR="003F12D3">
              <w:rPr>
                <w:rFonts w:ascii="Times New Roman" w:hAnsi="Times New Roman"/>
                <w:sz w:val="20"/>
                <w:szCs w:val="20"/>
              </w:rPr>
              <w:t xml:space="preserve">significance at </w:t>
            </w:r>
            <w:r w:rsidR="003F12D3" w:rsidRPr="0073227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D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0.01; **</w:t>
            </w:r>
            <w:r w:rsidR="003F12D3">
              <w:rPr>
                <w:rFonts w:ascii="Times New Roman" w:hAnsi="Times New Roman"/>
                <w:sz w:val="20"/>
                <w:szCs w:val="20"/>
              </w:rPr>
              <w:t xml:space="preserve">significance at </w:t>
            </w:r>
            <w:r w:rsidR="003F12D3" w:rsidRPr="0073227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D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0.05; *</w:t>
            </w:r>
            <w:r w:rsidR="003F12D3">
              <w:rPr>
                <w:rFonts w:ascii="Times New Roman" w:hAnsi="Times New Roman"/>
                <w:sz w:val="20"/>
                <w:szCs w:val="20"/>
              </w:rPr>
              <w:t xml:space="preserve">significance at </w:t>
            </w:r>
            <w:r w:rsidR="003F12D3" w:rsidRPr="0073227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F12D3">
              <w:rPr>
                <w:rFonts w:ascii="Times New Roman" w:hAnsi="Times New Roman"/>
                <w:sz w:val="20"/>
                <w:szCs w:val="20"/>
              </w:rPr>
              <w:t>&lt;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3F12D3">
              <w:rPr>
                <w:rFonts w:ascii="Times New Roman" w:hAnsi="Times New Roman"/>
                <w:sz w:val="20"/>
                <w:szCs w:val="20"/>
              </w:rPr>
              <w:t>.10, two-tailed test.</w:t>
            </w:r>
          </w:p>
          <w:p w:rsidR="003F12D3" w:rsidRPr="0011144C" w:rsidRDefault="003F12D3" w:rsidP="003F12D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12D3" w:rsidRDefault="003F12D3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5062D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21A5B" w:rsidRPr="0073227B" w:rsidRDefault="00A5062D" w:rsidP="00A21A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</w:t>
      </w:r>
      <w:r w:rsidR="003F12D3">
        <w:rPr>
          <w:rFonts w:ascii="Times New Roman" w:hAnsi="Times New Roman" w:cs="Times New Roman"/>
          <w:b/>
          <w:sz w:val="20"/>
          <w:szCs w:val="20"/>
        </w:rPr>
        <w:t>able A2</w:t>
      </w:r>
      <w:r w:rsidR="0073227B">
        <w:rPr>
          <w:rFonts w:ascii="Times New Roman" w:hAnsi="Times New Roman" w:cs="Times New Roman"/>
          <w:b/>
          <w:sz w:val="20"/>
          <w:szCs w:val="20"/>
        </w:rPr>
        <w:t>.</w:t>
      </w:r>
      <w:r w:rsidR="00A21A5B" w:rsidRPr="00B70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1A5B" w:rsidRPr="0073227B">
        <w:rPr>
          <w:rFonts w:ascii="Times New Roman" w:hAnsi="Times New Roman" w:cs="Times New Roman"/>
          <w:sz w:val="20"/>
          <w:szCs w:val="20"/>
        </w:rPr>
        <w:t xml:space="preserve">Fractional </w:t>
      </w:r>
      <w:r w:rsidR="0073227B" w:rsidRPr="0073227B">
        <w:rPr>
          <w:rFonts w:ascii="Times New Roman" w:hAnsi="Times New Roman" w:cs="Times New Roman"/>
          <w:sz w:val="20"/>
          <w:szCs w:val="20"/>
        </w:rPr>
        <w:t>logistic regression of abortion language</w:t>
      </w:r>
    </w:p>
    <w:tbl>
      <w:tblPr>
        <w:tblStyle w:val="TableGrid"/>
        <w:tblW w:w="75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75"/>
        <w:gridCol w:w="1445"/>
        <w:gridCol w:w="1800"/>
        <w:gridCol w:w="1440"/>
      </w:tblGrid>
      <w:tr w:rsidR="00E50657" w:rsidRPr="006265B3" w:rsidTr="001C703B">
        <w:trPr>
          <w:trHeight w:val="692"/>
        </w:trPr>
        <w:tc>
          <w:tcPr>
            <w:tcW w:w="2875" w:type="dxa"/>
            <w:tcBorders>
              <w:top w:val="single" w:sz="4" w:space="0" w:color="auto"/>
              <w:bottom w:val="single" w:sz="4" w:space="0" w:color="auto"/>
            </w:tcBorders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57" w:rsidRDefault="0011144C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Certain</w:t>
            </w:r>
          </w:p>
          <w:p w:rsidR="00303F15" w:rsidRPr="0011144C" w:rsidRDefault="00303F15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0657" w:rsidRDefault="0011144C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Moral</w:t>
            </w:r>
          </w:p>
          <w:p w:rsidR="00303F15" w:rsidRPr="0011144C" w:rsidRDefault="00303F15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50657" w:rsidRDefault="0011144C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Religious</w:t>
            </w:r>
          </w:p>
          <w:p w:rsidR="00303F15" w:rsidRPr="0011144C" w:rsidRDefault="00303F15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Language</w:t>
            </w:r>
          </w:p>
        </w:tc>
      </w:tr>
      <w:tr w:rsidR="00E50657" w:rsidRPr="00E50657" w:rsidTr="001C703B">
        <w:trPr>
          <w:trHeight w:val="575"/>
        </w:trPr>
        <w:tc>
          <w:tcPr>
            <w:tcW w:w="2875" w:type="dxa"/>
            <w:tcBorders>
              <w:top w:val="single" w:sz="4" w:space="0" w:color="auto"/>
            </w:tcBorders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>NARAL Score</w:t>
            </w:r>
          </w:p>
        </w:tc>
        <w:tc>
          <w:tcPr>
            <w:tcW w:w="1445" w:type="dxa"/>
            <w:tcBorders>
              <w:top w:val="single" w:sz="4" w:space="0" w:color="auto"/>
            </w:tcBorders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0.03**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(0.01)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0.04**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(0.02)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303F15" w:rsidRPr="0011144C" w:rsidRDefault="00E50657" w:rsidP="00303F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(0.01)</w:t>
            </w:r>
          </w:p>
        </w:tc>
      </w:tr>
      <w:tr w:rsidR="00E50657" w:rsidRPr="00E50657" w:rsidTr="001C703B">
        <w:trPr>
          <w:trHeight w:val="639"/>
        </w:trPr>
        <w:tc>
          <w:tcPr>
            <w:tcW w:w="2875" w:type="dxa"/>
          </w:tcPr>
          <w:p w:rsidR="00E50657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>State Catholic Pop.</w:t>
            </w:r>
          </w:p>
          <w:p w:rsidR="00E50657" w:rsidRPr="006265B3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9C1773">
              <w:rPr>
                <w:rFonts w:ascii="Times New Roman" w:hAnsi="Times New Roman" w:cs="Times New Roman"/>
                <w:b/>
                <w:sz w:val="20"/>
                <w:szCs w:val="20"/>
              </w:rPr>
              <w:t>.06</w:t>
            </w: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(0.03</w:t>
            </w:r>
            <w:r w:rsidR="00E50657"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0.09*</w:t>
            </w:r>
            <w:r w:rsidR="007F03EF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(0.05)</w:t>
            </w:r>
          </w:p>
        </w:tc>
        <w:tc>
          <w:tcPr>
            <w:tcW w:w="1440" w:type="dxa"/>
          </w:tcPr>
          <w:p w:rsidR="00E50657" w:rsidRPr="00F33436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36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</w:tr>
      <w:tr w:rsidR="00E50657" w:rsidRPr="00E50657" w:rsidTr="001C703B">
        <w:trPr>
          <w:trHeight w:val="620"/>
        </w:trPr>
        <w:tc>
          <w:tcPr>
            <w:tcW w:w="2875" w:type="dxa"/>
          </w:tcPr>
          <w:p w:rsidR="00E50657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State </w:t>
            </w: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Catholic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Pop.</w:t>
            </w: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3227B">
              <w:rPr>
                <w:rFonts w:ascii="Times New Roman" w:hAnsi="Times New Roman" w:cs="Times New Roman"/>
                <w:b/>
                <w:sz w:val="20"/>
                <w:szCs w:val="20"/>
              </w:rPr>
              <w:t>×</w:t>
            </w: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NARAL</w:t>
            </w:r>
          </w:p>
          <w:p w:rsidR="00E50657" w:rsidRPr="006265B3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-0.00***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(0.00)</w:t>
            </w:r>
          </w:p>
        </w:tc>
        <w:tc>
          <w:tcPr>
            <w:tcW w:w="1800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-0.00***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(0.00)</w:t>
            </w:r>
          </w:p>
        </w:tc>
        <w:tc>
          <w:tcPr>
            <w:tcW w:w="1440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(0.00)</w:t>
            </w:r>
          </w:p>
        </w:tc>
      </w:tr>
      <w:tr w:rsidR="00E50657" w:rsidRPr="00E50657" w:rsidTr="001C703B">
        <w:trPr>
          <w:trHeight w:val="521"/>
        </w:trPr>
        <w:tc>
          <w:tcPr>
            <w:tcW w:w="2875" w:type="dxa"/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>House</w:t>
            </w:r>
          </w:p>
        </w:tc>
        <w:tc>
          <w:tcPr>
            <w:tcW w:w="1445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-0.62**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(0.30</w:t>
            </w:r>
            <w:r w:rsidR="00E50657"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-0.49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(0.36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F33436" w:rsidRDefault="00F33436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436">
              <w:rPr>
                <w:rFonts w:ascii="Times New Roman" w:hAnsi="Times New Roman" w:cs="Times New Roman"/>
                <w:b/>
                <w:sz w:val="20"/>
                <w:szCs w:val="20"/>
              </w:rPr>
              <w:t>1.07***</w:t>
            </w:r>
          </w:p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3436">
              <w:rPr>
                <w:rFonts w:ascii="Times New Roman" w:hAnsi="Times New Roman" w:cs="Times New Roman"/>
                <w:b/>
                <w:sz w:val="20"/>
                <w:szCs w:val="20"/>
              </w:rPr>
              <w:t>(0.31</w:t>
            </w:r>
            <w:r w:rsidR="00E50657" w:rsidRPr="00F33436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530"/>
        </w:trPr>
        <w:tc>
          <w:tcPr>
            <w:tcW w:w="2875" w:type="dxa"/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sz w:val="20"/>
                <w:szCs w:val="20"/>
              </w:rPr>
              <w:t>South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0.46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(0.73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(0.94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(0.6</w:t>
            </w:r>
            <w:r w:rsidR="00F33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620"/>
        </w:trPr>
        <w:tc>
          <w:tcPr>
            <w:tcW w:w="2875" w:type="dxa"/>
          </w:tcPr>
          <w:p w:rsidR="00E50657" w:rsidRPr="00CA4937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4937">
              <w:rPr>
                <w:rFonts w:ascii="Times New Roman" w:hAnsi="Times New Roman" w:cs="Times New Roman"/>
                <w:sz w:val="20"/>
                <w:szCs w:val="20"/>
              </w:rPr>
              <w:t>Northeast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-0.32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(0.61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-0.31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(0.70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0.12</w:t>
            </w:r>
          </w:p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(0.60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620"/>
        </w:trPr>
        <w:tc>
          <w:tcPr>
            <w:tcW w:w="2875" w:type="dxa"/>
          </w:tcPr>
          <w:p w:rsidR="00E50657" w:rsidRPr="003C2B7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2B7C">
              <w:rPr>
                <w:rFonts w:ascii="Times New Roman" w:hAnsi="Times New Roman" w:cs="Times New Roman"/>
                <w:sz w:val="20"/>
                <w:szCs w:val="20"/>
              </w:rPr>
              <w:t>Midwest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-0.03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(0.54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-0.33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(0.64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-0.16</w:t>
            </w:r>
          </w:p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(0.52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539"/>
        </w:trPr>
        <w:tc>
          <w:tcPr>
            <w:tcW w:w="2875" w:type="dxa"/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  <w:r w:rsidR="002038C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-0.04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  <w:tc>
          <w:tcPr>
            <w:tcW w:w="1800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(0.06)</w:t>
            </w:r>
          </w:p>
        </w:tc>
        <w:tc>
          <w:tcPr>
            <w:tcW w:w="1440" w:type="dxa"/>
          </w:tcPr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(0.04)</w:t>
            </w:r>
          </w:p>
        </w:tc>
      </w:tr>
      <w:tr w:rsidR="00E50657" w:rsidRPr="00E50657" w:rsidTr="001C703B">
        <w:trPr>
          <w:trHeight w:val="611"/>
        </w:trPr>
        <w:tc>
          <w:tcPr>
            <w:tcW w:w="2875" w:type="dxa"/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>Hispanic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  <w:p w:rsidR="00E50657" w:rsidRPr="0011144C" w:rsidRDefault="00E50657" w:rsidP="009C17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(0.7</w:t>
            </w:r>
            <w:r w:rsidR="009C17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.09</w:t>
            </w:r>
          </w:p>
          <w:p w:rsidR="00E50657" w:rsidRPr="0011144C" w:rsidRDefault="00E50657" w:rsidP="007F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(0.8</w:t>
            </w:r>
            <w:r w:rsidR="007F03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-1.4</w:t>
            </w:r>
            <w:r w:rsidR="00F3343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**</w:t>
            </w:r>
          </w:p>
          <w:p w:rsidR="00E50657" w:rsidRPr="0011144C" w:rsidRDefault="00F33436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(0.64</w:t>
            </w:r>
            <w:r w:rsidR="00E50657"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539"/>
        </w:trPr>
        <w:tc>
          <w:tcPr>
            <w:tcW w:w="2875" w:type="dxa"/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b/>
                <w:sz w:val="20"/>
                <w:szCs w:val="20"/>
              </w:rPr>
              <w:t>Female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-0.21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(0.46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-0.96*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(0.52</w:t>
            </w:r>
            <w:r w:rsidR="00E50657" w:rsidRPr="0011144C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-0.57</w:t>
            </w:r>
          </w:p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(0.60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611"/>
        </w:trPr>
        <w:tc>
          <w:tcPr>
            <w:tcW w:w="2875" w:type="dxa"/>
          </w:tcPr>
          <w:p w:rsidR="00E50657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sz w:val="20"/>
                <w:szCs w:val="20"/>
              </w:rPr>
              <w:t>Previous Election Vote %</w:t>
            </w:r>
          </w:p>
          <w:p w:rsidR="00E50657" w:rsidRPr="006265B3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-0.02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-0.01</w:t>
            </w:r>
          </w:p>
          <w:p w:rsidR="00E50657" w:rsidRPr="0011144C" w:rsidRDefault="00F33436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(0.02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50657" w:rsidRPr="00E50657" w:rsidTr="001C703B">
        <w:trPr>
          <w:trHeight w:val="494"/>
        </w:trPr>
        <w:tc>
          <w:tcPr>
            <w:tcW w:w="2875" w:type="dxa"/>
          </w:tcPr>
          <w:p w:rsidR="00E50657" w:rsidRPr="006265B3" w:rsidRDefault="002038CD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Republican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0.33</w:t>
            </w:r>
          </w:p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(0.59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0.70</w:t>
            </w:r>
          </w:p>
          <w:p w:rsidR="00E50657" w:rsidRPr="0011144C" w:rsidRDefault="007F03EF" w:rsidP="007F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(0.68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303F15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-0.29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(0.60)</w:t>
            </w:r>
          </w:p>
        </w:tc>
      </w:tr>
      <w:tr w:rsidR="00E50657" w:rsidRPr="00E50657" w:rsidTr="001C703B">
        <w:tc>
          <w:tcPr>
            <w:tcW w:w="2875" w:type="dxa"/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sz w:val="20"/>
                <w:szCs w:val="20"/>
              </w:rPr>
              <w:t xml:space="preserve">State </w:t>
            </w:r>
            <w:r w:rsidR="002038C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265B3">
              <w:rPr>
                <w:rFonts w:ascii="Times New Roman" w:hAnsi="Times New Roman" w:cs="Times New Roman"/>
                <w:sz w:val="20"/>
                <w:szCs w:val="20"/>
              </w:rPr>
              <w:t>eligiosity</w:t>
            </w:r>
          </w:p>
        </w:tc>
        <w:tc>
          <w:tcPr>
            <w:tcW w:w="1445" w:type="dxa"/>
          </w:tcPr>
          <w:p w:rsidR="00E50657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-0.00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(0.03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</w:tcPr>
          <w:p w:rsidR="00E50657" w:rsidRPr="0011144C" w:rsidRDefault="00303F15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(0.03)</w:t>
            </w:r>
          </w:p>
        </w:tc>
      </w:tr>
      <w:tr w:rsidR="00E50657" w:rsidRPr="00E50657" w:rsidTr="001C703B">
        <w:trPr>
          <w:trHeight w:val="566"/>
        </w:trPr>
        <w:tc>
          <w:tcPr>
            <w:tcW w:w="2875" w:type="dxa"/>
          </w:tcPr>
          <w:p w:rsidR="00E50657" w:rsidRPr="00303F15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15">
              <w:rPr>
                <w:rFonts w:ascii="Times New Roman" w:hAnsi="Times New Roman" w:cs="Times New Roman"/>
                <w:b/>
                <w:sz w:val="20"/>
                <w:szCs w:val="20"/>
              </w:rPr>
              <w:t>Floor Comment</w:t>
            </w:r>
          </w:p>
          <w:p w:rsidR="00E50657" w:rsidRPr="00303F15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E50657" w:rsidRPr="00303F15" w:rsidRDefault="0073227B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1800" w:type="dxa"/>
          </w:tcPr>
          <w:p w:rsidR="00E50657" w:rsidRPr="00303F15" w:rsidRDefault="0073227B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1440" w:type="dxa"/>
          </w:tcPr>
          <w:p w:rsidR="00E50657" w:rsidRPr="00303F15" w:rsidRDefault="00303F15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15">
              <w:rPr>
                <w:rFonts w:ascii="Times New Roman" w:hAnsi="Times New Roman" w:cs="Times New Roman"/>
                <w:b/>
                <w:sz w:val="20"/>
                <w:szCs w:val="20"/>
              </w:rPr>
              <w:t>-0.84***</w:t>
            </w:r>
          </w:p>
          <w:p w:rsidR="00303F15" w:rsidRPr="00303F15" w:rsidRDefault="00303F15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15">
              <w:rPr>
                <w:rFonts w:ascii="Times New Roman" w:hAnsi="Times New Roman" w:cs="Times New Roman"/>
                <w:b/>
                <w:sz w:val="20"/>
                <w:szCs w:val="20"/>
              </w:rPr>
              <w:t>(0.31)</w:t>
            </w:r>
          </w:p>
        </w:tc>
      </w:tr>
      <w:tr w:rsidR="00E50657" w:rsidRPr="00E50657" w:rsidTr="001C703B">
        <w:trPr>
          <w:trHeight w:val="539"/>
        </w:trPr>
        <w:tc>
          <w:tcPr>
            <w:tcW w:w="2875" w:type="dxa"/>
          </w:tcPr>
          <w:p w:rsidR="00E50657" w:rsidRPr="00303F15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15">
              <w:rPr>
                <w:rFonts w:ascii="Times New Roman" w:hAnsi="Times New Roman" w:cs="Times New Roman"/>
                <w:b/>
                <w:sz w:val="20"/>
                <w:szCs w:val="20"/>
              </w:rPr>
              <w:t>Word Count</w:t>
            </w:r>
          </w:p>
          <w:p w:rsidR="00E50657" w:rsidRPr="00303F15" w:rsidRDefault="00E50657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5" w:type="dxa"/>
          </w:tcPr>
          <w:p w:rsidR="00E50657" w:rsidRPr="00303F15" w:rsidRDefault="0073227B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1800" w:type="dxa"/>
          </w:tcPr>
          <w:p w:rsidR="00E50657" w:rsidRPr="00303F15" w:rsidRDefault="0073227B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—</w:t>
            </w:r>
          </w:p>
        </w:tc>
        <w:tc>
          <w:tcPr>
            <w:tcW w:w="1440" w:type="dxa"/>
          </w:tcPr>
          <w:p w:rsidR="00E50657" w:rsidRPr="00303F15" w:rsidRDefault="00303F15" w:rsidP="00F3343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15">
              <w:rPr>
                <w:rFonts w:ascii="Times New Roman" w:hAnsi="Times New Roman" w:cs="Times New Roman"/>
                <w:b/>
                <w:sz w:val="20"/>
                <w:szCs w:val="20"/>
              </w:rPr>
              <w:t>0.00***</w:t>
            </w:r>
          </w:p>
          <w:p w:rsidR="00303F15" w:rsidRPr="00303F15" w:rsidRDefault="00303F15" w:rsidP="00303F1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3F15">
              <w:rPr>
                <w:rFonts w:ascii="Times New Roman" w:hAnsi="Times New Roman" w:cs="Times New Roman"/>
                <w:b/>
                <w:sz w:val="20"/>
                <w:szCs w:val="20"/>
              </w:rPr>
              <w:t>(0.00)</w:t>
            </w:r>
          </w:p>
        </w:tc>
      </w:tr>
      <w:tr w:rsidR="00E50657" w:rsidRPr="00E50657" w:rsidTr="001C703B">
        <w:tc>
          <w:tcPr>
            <w:tcW w:w="2875" w:type="dxa"/>
            <w:tcBorders>
              <w:bottom w:val="single" w:sz="4" w:space="0" w:color="auto"/>
            </w:tcBorders>
          </w:tcPr>
          <w:p w:rsidR="00E50657" w:rsidRPr="006265B3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5B3">
              <w:rPr>
                <w:rFonts w:ascii="Times New Roman" w:hAnsi="Times New Roman" w:cs="Times New Roman"/>
                <w:sz w:val="20"/>
                <w:szCs w:val="20"/>
              </w:rPr>
              <w:t>Constant</w:t>
            </w:r>
          </w:p>
        </w:tc>
        <w:tc>
          <w:tcPr>
            <w:tcW w:w="1445" w:type="dxa"/>
            <w:tcBorders>
              <w:bottom w:val="single" w:sz="4" w:space="0" w:color="auto"/>
            </w:tcBorders>
          </w:tcPr>
          <w:p w:rsidR="00E50657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-0.99</w:t>
            </w:r>
          </w:p>
          <w:p w:rsidR="009C1773" w:rsidRPr="0011144C" w:rsidRDefault="009C1773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(2.6)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-0.67</w:t>
            </w:r>
          </w:p>
          <w:p w:rsidR="00E50657" w:rsidRPr="0011144C" w:rsidRDefault="007F03EF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(2.96</w:t>
            </w:r>
            <w:r w:rsidR="00E50657" w:rsidRPr="001114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-3.40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144C">
              <w:rPr>
                <w:rFonts w:ascii="Times New Roman" w:hAnsi="Times New Roman" w:cs="Times New Roman"/>
                <w:sz w:val="20"/>
                <w:szCs w:val="20"/>
              </w:rPr>
              <w:t>(2.52)</w:t>
            </w:r>
          </w:p>
          <w:p w:rsidR="00E50657" w:rsidRPr="0011144C" w:rsidRDefault="00E50657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3F15" w:rsidRPr="00E50657" w:rsidTr="001C703B">
        <w:tc>
          <w:tcPr>
            <w:tcW w:w="75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F15" w:rsidRPr="0073227B" w:rsidRDefault="00303F15" w:rsidP="00F3343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Note: </w:t>
            </w:r>
            <w:r w:rsidRPr="0073227B">
              <w:rPr>
                <w:rFonts w:ascii="Times New Roman" w:hAnsi="Times New Roman"/>
                <w:i/>
                <w:sz w:val="20"/>
                <w:szCs w:val="20"/>
              </w:rPr>
              <w:t>N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=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446 across three models. </w:t>
            </w:r>
            <w:r w:rsidR="003F12D3">
              <w:rPr>
                <w:rFonts w:ascii="Times New Roman" w:hAnsi="Times New Roman"/>
                <w:sz w:val="20"/>
                <w:szCs w:val="20"/>
              </w:rPr>
              <w:t>Mixed effects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fractional logistic regression coefficients</w:t>
            </w:r>
            <w:r w:rsidR="00771A31">
              <w:rPr>
                <w:rFonts w:ascii="Times New Roman" w:hAnsi="Times New Roman"/>
                <w:sz w:val="20"/>
                <w:szCs w:val="20"/>
              </w:rPr>
              <w:t xml:space="preserve"> with standard errors in parentheses.</w:t>
            </w:r>
            <w:r w:rsidR="00410B87">
              <w:rPr>
                <w:rFonts w:ascii="Times New Roman" w:hAnsi="Times New Roman"/>
                <w:sz w:val="20"/>
                <w:szCs w:val="20"/>
              </w:rPr>
              <w:t xml:space="preserve"> Dependent variables are the proportion of certain, moral, and religious language in Catholic legislators’ comments on abortion.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significance at </w:t>
            </w:r>
            <w:r w:rsidRPr="0073227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&lt;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0.01; 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significance at </w:t>
            </w:r>
            <w:r w:rsidR="00771A31" w:rsidRPr="0073227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A31">
              <w:rPr>
                <w:rFonts w:ascii="Times New Roman" w:hAnsi="Times New Roman"/>
                <w:sz w:val="20"/>
                <w:szCs w:val="20"/>
              </w:rPr>
              <w:t>&lt;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0.05; *</w:t>
            </w:r>
            <w:r w:rsidR="00771A31">
              <w:rPr>
                <w:rFonts w:ascii="Times New Roman" w:hAnsi="Times New Roman"/>
                <w:sz w:val="20"/>
                <w:szCs w:val="20"/>
              </w:rPr>
              <w:t xml:space="preserve">significance at </w:t>
            </w:r>
            <w:r w:rsidR="00771A31" w:rsidRPr="0073227B">
              <w:rPr>
                <w:rFonts w:ascii="Times New Roman" w:hAnsi="Times New Roman"/>
                <w:i/>
                <w:sz w:val="20"/>
                <w:szCs w:val="20"/>
              </w:rPr>
              <w:t>p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1A31">
              <w:rPr>
                <w:rFonts w:ascii="Times New Roman" w:hAnsi="Times New Roman"/>
                <w:sz w:val="20"/>
                <w:szCs w:val="20"/>
              </w:rPr>
              <w:t>&lt;</w:t>
            </w:r>
            <w:r w:rsidR="0073227B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771A31">
              <w:rPr>
                <w:rFonts w:ascii="Times New Roman" w:hAnsi="Times New Roman"/>
                <w:sz w:val="20"/>
                <w:szCs w:val="20"/>
              </w:rPr>
              <w:t>.10, two-tailed test.</w:t>
            </w:r>
          </w:p>
        </w:tc>
      </w:tr>
    </w:tbl>
    <w:p w:rsidR="00A21A5B" w:rsidRDefault="00A21A5B" w:rsidP="00A21A5B"/>
    <w:p w:rsidR="00303F15" w:rsidRDefault="00303F15" w:rsidP="00A21A5B">
      <w:pPr>
        <w:rPr>
          <w:rFonts w:ascii="Times New Roman" w:hAnsi="Times New Roman" w:cs="Times New Roman"/>
          <w:b/>
          <w:sz w:val="20"/>
          <w:szCs w:val="20"/>
        </w:rPr>
      </w:pPr>
    </w:p>
    <w:p w:rsidR="00A21A5B" w:rsidRPr="00B70AB7" w:rsidRDefault="00A5062D" w:rsidP="00A21A5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Table A3</w:t>
      </w:r>
      <w:r w:rsidR="0073227B">
        <w:rPr>
          <w:rFonts w:ascii="Times New Roman" w:hAnsi="Times New Roman" w:cs="Times New Roman"/>
          <w:b/>
          <w:sz w:val="20"/>
          <w:szCs w:val="20"/>
        </w:rPr>
        <w:t>.</w:t>
      </w:r>
      <w:r w:rsidR="00A21A5B" w:rsidRPr="00B70AB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21A5B" w:rsidRPr="0073227B">
        <w:rPr>
          <w:rFonts w:ascii="Times New Roman" w:hAnsi="Times New Roman" w:cs="Times New Roman"/>
          <w:sz w:val="20"/>
          <w:szCs w:val="20"/>
        </w:rPr>
        <w:t xml:space="preserve">LIWC </w:t>
      </w:r>
      <w:r w:rsidR="0073227B">
        <w:rPr>
          <w:rFonts w:ascii="Times New Roman" w:hAnsi="Times New Roman" w:cs="Times New Roman"/>
          <w:sz w:val="20"/>
          <w:szCs w:val="20"/>
        </w:rPr>
        <w:t>d</w:t>
      </w:r>
      <w:r w:rsidR="00A21A5B" w:rsidRPr="0073227B">
        <w:rPr>
          <w:rFonts w:ascii="Times New Roman" w:hAnsi="Times New Roman" w:cs="Times New Roman"/>
          <w:sz w:val="20"/>
          <w:szCs w:val="20"/>
        </w:rPr>
        <w:t>ictionary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21A5B" w:rsidRPr="0057430D" w:rsidTr="00F33436">
        <w:tc>
          <w:tcPr>
            <w:tcW w:w="3116" w:type="dxa"/>
          </w:tcPr>
          <w:tbl>
            <w:tblPr>
              <w:tblW w:w="2342" w:type="dxa"/>
              <w:tblLook w:val="04A0" w:firstRow="1" w:lastRow="0" w:firstColumn="1" w:lastColumn="0" w:noHBand="0" w:noVBand="1"/>
            </w:tblPr>
            <w:tblGrid>
              <w:gridCol w:w="2342"/>
            </w:tblGrid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73227B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22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Religion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Abraham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Adherent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Advent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Afterlife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Altar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Amen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angel*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Antichrist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Apocalypse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Apostasy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Apostle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Apostles’ Creed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Apostolic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Archbishop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Archdiocese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Ascension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atone*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baptis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Biblic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Bishop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Blasphemy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bless*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born again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Brother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Canon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Cardinal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Catechism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Catholic*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Christ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christen*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Christian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Christianity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Church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Clergy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Communion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confess*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Congregation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Convent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Creation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Creed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Cross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crucif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Damnation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damned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deacon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denomination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Devil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devotional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disciple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divin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doctrine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dogma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dominion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ecclesiastical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ecumeni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elder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end times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ensoulment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eternal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Eucharist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evangel*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faith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faith tradition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Father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friar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fundamentalism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Gabriel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Gates of Heaven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Genesis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Golden Rule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Good Book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gospel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Grace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Hallelujah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heaven*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hell*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heresy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holiest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holiness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Holy Father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Holy Land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Holy Spirit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Holy Word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homily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hymn*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Immaculate Conception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incarnat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irreligion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Jesus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Judas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judgement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liturgy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Lord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Lord’s Prayer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Maker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martyr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Messiah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minister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ministry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miracle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monk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Moses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nun*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ordain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ordained  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ordination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orthodox*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Papal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parish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pastor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Paul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Peter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Pope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pray*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preacher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prelate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priest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profane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prophecy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prophet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proselytize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Protestant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Psalm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purgatory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Rabbi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rapture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Redeemer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religio*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religious tradition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resurrection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revelation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ritual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Sabbath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sacrament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sacred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sacrific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sacrilege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Saint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salvation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Sanctity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Satan*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Savior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scriptur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Second Coming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sect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seminary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Sister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Son of God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soul*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spirit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Sunday School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supernatural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synod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televangelist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temple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testament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theolog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trinity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vatican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Word of God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worship</w:t>
                  </w:r>
                </w:p>
              </w:tc>
            </w:tr>
          </w:tbl>
          <w:p w:rsidR="00A21A5B" w:rsidRPr="0057430D" w:rsidRDefault="00A21A5B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W w:w="2100" w:type="dxa"/>
              <w:tblLook w:val="04A0" w:firstRow="1" w:lastRow="0" w:firstColumn="1" w:lastColumn="0" w:noHBand="0" w:noVBand="1"/>
            </w:tblPr>
            <w:tblGrid>
              <w:gridCol w:w="2100"/>
            </w:tblGrid>
            <w:tr w:rsidR="00A21A5B" w:rsidRPr="0073227B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73227B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22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Morality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abnormal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amoral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appropriate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awful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bad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betray*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bias*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bigot*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blameless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character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cheat*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civil*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commendable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communal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communit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conscience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constant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correct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corrupt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corruption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cruel*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damned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dark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deceit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deceitful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deceiv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decent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depraved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deserted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deserter*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deserting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devot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dignity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discriminat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disgrace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dishonest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dishonorable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disloyal*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disobedient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dissociate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dreadful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egalitar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enem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equable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equal*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equity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equivalent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ethic*    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ethical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evenness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evil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exemplary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extreme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fair-*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fairly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fairmind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fairness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fairplay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familial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families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family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favoritism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fellow*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foreign*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foul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good      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goodness  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great*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greed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greedy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homeland*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homologous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honest*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honor*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honorable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humble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ideal*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immoral*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impartial*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inappropriate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inequitable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injust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injustice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innocence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innocent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judge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judgment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just*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justice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justifi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justness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laudable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lesson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light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loyal*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malice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malicious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moral*    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normal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obedient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offend*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offensive*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ought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patriotic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piety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pious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praiseworthy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prejud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principle*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principled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promiscuous*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proper*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proud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reasonable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renegade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respect*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right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righteous*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rights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sacrifice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sacrificial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selfish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shame*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should*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solidarity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strength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strong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taboo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thoughtless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tolerant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transgress*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treacher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unbias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unconscionable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undesirable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unequal*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unethical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unfair*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unjust*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unprejudice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unscrupulous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upstanding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vain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valu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*         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vile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villainous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virtue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virtuous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wicked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worth*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wrong*</w:t>
                  </w:r>
                </w:p>
              </w:tc>
            </w:tr>
          </w:tbl>
          <w:p w:rsidR="00A21A5B" w:rsidRPr="0057430D" w:rsidRDefault="00A21A5B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7" w:type="dxa"/>
          </w:tcPr>
          <w:tbl>
            <w:tblPr>
              <w:tblW w:w="2100" w:type="dxa"/>
              <w:tblLook w:val="04A0" w:firstRow="1" w:lastRow="0" w:firstColumn="1" w:lastColumn="0" w:noHBand="0" w:noVBand="1"/>
            </w:tblPr>
            <w:tblGrid>
              <w:gridCol w:w="2100"/>
            </w:tblGrid>
            <w:tr w:rsidR="00A21A5B" w:rsidRPr="0073227B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73227B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73227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Certainty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absolute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absolutely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accura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altogether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always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apparent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assur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blatant*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certain*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clear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clearly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commit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commitment*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commits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committed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committing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complete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completed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commpletely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completes 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confidence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confident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confidently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correct*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defined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definite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defintely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definitive*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distinct*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entire*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especially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essential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everybod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everday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everything*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everytime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everywhere*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evident*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exact*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explicit*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extremely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fact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facts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factual*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forever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frankly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fundamental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fundamentalis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fundamentally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fundamentals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guarant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implicit*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indeed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inevitab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infallib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invariab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irrefu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must'nt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must've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mustn't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mustnt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mustve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namely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necessari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necessary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never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nothing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nowhere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obvious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obviously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particularly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perfect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perfected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perfecting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perfection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perfectly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perfects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positive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positively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positives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positivi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precis*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promise*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proof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proove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proving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pure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purely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pureness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purest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purity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specific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specificaclly</w:t>
                  </w:r>
                  <w:proofErr w:type="spellEnd"/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specifics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sure*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totally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true*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truest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truly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truth*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unambigu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undeniab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undoubt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unquestion</w:t>
                  </w:r>
                  <w:proofErr w:type="spellEnd"/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visibly</w:t>
                  </w:r>
                </w:p>
              </w:tc>
            </w:tr>
            <w:tr w:rsidR="00A21A5B" w:rsidRPr="0057430D" w:rsidTr="00F33436">
              <w:trPr>
                <w:trHeight w:val="300"/>
              </w:trPr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21A5B" w:rsidRPr="0057430D" w:rsidRDefault="00A21A5B" w:rsidP="00F334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57430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wholly</w:t>
                  </w:r>
                </w:p>
              </w:tc>
            </w:tr>
          </w:tbl>
          <w:p w:rsidR="00A21A5B" w:rsidRPr="0057430D" w:rsidRDefault="00A21A5B" w:rsidP="00F334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0FFD" w:rsidRDefault="0073227B" w:rsidP="00A21A5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“</w:t>
      </w:r>
      <w:r w:rsidRPr="0073227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” Prompts</w:t>
      </w:r>
      <w:r w:rsidR="006A0FFD">
        <w:rPr>
          <w:rFonts w:ascii="Times New Roman" w:hAnsi="Times New Roman" w:cs="Times New Roman"/>
          <w:sz w:val="20"/>
          <w:szCs w:val="20"/>
        </w:rPr>
        <w:t xml:space="preserve"> LIWC to search the text and count any words that include the relevant word stem. For example, *</w:t>
      </w:r>
      <w:proofErr w:type="spellStart"/>
      <w:r w:rsidR="006A0FFD">
        <w:rPr>
          <w:rFonts w:ascii="Times New Roman" w:hAnsi="Times New Roman" w:cs="Times New Roman"/>
          <w:sz w:val="20"/>
          <w:szCs w:val="20"/>
        </w:rPr>
        <w:t>theolog</w:t>
      </w:r>
      <w:proofErr w:type="spellEnd"/>
      <w:r w:rsidR="006A0FFD">
        <w:rPr>
          <w:rFonts w:ascii="Times New Roman" w:hAnsi="Times New Roman" w:cs="Times New Roman"/>
          <w:sz w:val="20"/>
          <w:szCs w:val="20"/>
        </w:rPr>
        <w:t xml:space="preserve"> prompts LIWC to search for</w:t>
      </w:r>
      <w:r w:rsidR="00DA1612">
        <w:rPr>
          <w:rFonts w:ascii="Times New Roman" w:hAnsi="Times New Roman" w:cs="Times New Roman"/>
          <w:sz w:val="20"/>
          <w:szCs w:val="20"/>
        </w:rPr>
        <w:t xml:space="preserve"> and include</w:t>
      </w:r>
      <w:r w:rsidR="006A0FFD">
        <w:rPr>
          <w:rFonts w:ascii="Times New Roman" w:hAnsi="Times New Roman" w:cs="Times New Roman"/>
          <w:sz w:val="20"/>
          <w:szCs w:val="20"/>
        </w:rPr>
        <w:t xml:space="preserve"> any words that contain “</w:t>
      </w:r>
      <w:proofErr w:type="spellStart"/>
      <w:r w:rsidR="006A0FFD">
        <w:rPr>
          <w:rFonts w:ascii="Times New Roman" w:hAnsi="Times New Roman" w:cs="Times New Roman"/>
          <w:sz w:val="20"/>
          <w:szCs w:val="20"/>
        </w:rPr>
        <w:t>theolog</w:t>
      </w:r>
      <w:proofErr w:type="spellEnd"/>
      <w:r w:rsidR="006A0FFD">
        <w:rPr>
          <w:rFonts w:ascii="Times New Roman" w:hAnsi="Times New Roman" w:cs="Times New Roman"/>
          <w:sz w:val="20"/>
          <w:szCs w:val="20"/>
        </w:rPr>
        <w:t>” as a word stem (e.g., theologian; theology)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F2286F" w:rsidRDefault="00F2286F" w:rsidP="00A21A5B">
      <w:pPr>
        <w:rPr>
          <w:rFonts w:ascii="Times New Roman" w:hAnsi="Times New Roman" w:cs="Times New Roman"/>
          <w:sz w:val="20"/>
          <w:szCs w:val="20"/>
        </w:rPr>
      </w:pPr>
    </w:p>
    <w:p w:rsidR="008D16F8" w:rsidRDefault="008D16F8"/>
    <w:p w:rsidR="00F2286F" w:rsidRDefault="00F2286F"/>
    <w:sectPr w:rsidR="00F22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hetti, Katie">
    <w15:presenceInfo w15:providerId="AD" w15:userId="S-1-5-21-1222585225-726286816-623648099-499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5B"/>
    <w:rsid w:val="000B1FEF"/>
    <w:rsid w:val="000D1DAF"/>
    <w:rsid w:val="0011144C"/>
    <w:rsid w:val="001663DA"/>
    <w:rsid w:val="001C703B"/>
    <w:rsid w:val="002038CD"/>
    <w:rsid w:val="00303F15"/>
    <w:rsid w:val="003F12D3"/>
    <w:rsid w:val="00410B87"/>
    <w:rsid w:val="00554297"/>
    <w:rsid w:val="005E17FC"/>
    <w:rsid w:val="006A0FFD"/>
    <w:rsid w:val="0073227B"/>
    <w:rsid w:val="00771A31"/>
    <w:rsid w:val="00784A94"/>
    <w:rsid w:val="007F03EF"/>
    <w:rsid w:val="008B7630"/>
    <w:rsid w:val="008D16F8"/>
    <w:rsid w:val="008F7E7B"/>
    <w:rsid w:val="00913AC6"/>
    <w:rsid w:val="009C1773"/>
    <w:rsid w:val="009D6EF0"/>
    <w:rsid w:val="00A21A5B"/>
    <w:rsid w:val="00A40DB7"/>
    <w:rsid w:val="00A5062D"/>
    <w:rsid w:val="00DA1612"/>
    <w:rsid w:val="00E50657"/>
    <w:rsid w:val="00F2286F"/>
    <w:rsid w:val="00F33436"/>
    <w:rsid w:val="00F844A4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A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0F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4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4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986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Marchetti, Kathleen</dc:creator>
  <cp:lastModifiedBy>STEVEN</cp:lastModifiedBy>
  <cp:revision>2</cp:revision>
  <dcterms:created xsi:type="dcterms:W3CDTF">2017-09-04T18:18:00Z</dcterms:created>
  <dcterms:modified xsi:type="dcterms:W3CDTF">2017-09-04T18:18:00Z</dcterms:modified>
</cp:coreProperties>
</file>