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68" w:rsidRDefault="0043139F" w:rsidP="005A2968">
      <w:pPr>
        <w:pStyle w:val="Heading1"/>
        <w:rPr>
          <w:rFonts w:ascii="Arial" w:hAnsi="Arial" w:cs="Arial"/>
          <w:noProof/>
          <w:lang w:val="en-GB"/>
        </w:rPr>
      </w:pPr>
      <w:r>
        <w:rPr>
          <w:rFonts w:ascii="Arial" w:hAnsi="Arial" w:cs="Arial"/>
          <w:noProof/>
          <w:lang w:val="en-GB"/>
        </w:rPr>
        <w:t xml:space="preserve">Supplementary material S1: </w:t>
      </w:r>
      <w:r w:rsidR="00DB2C7D" w:rsidRPr="00233551">
        <w:rPr>
          <w:rFonts w:ascii="Arial" w:hAnsi="Arial" w:cs="Arial"/>
          <w:noProof/>
          <w:lang w:val="en-GB"/>
        </w:rPr>
        <w:t>Pathogen level calculations</w:t>
      </w:r>
    </w:p>
    <w:p w:rsidR="009205B1" w:rsidRPr="009205B1" w:rsidRDefault="00E92474" w:rsidP="009205B1">
      <w:pPr>
        <w:pStyle w:val="Heading3"/>
        <w:rPr>
          <w:rFonts w:ascii="Arial" w:hAnsi="Arial" w:cs="Arial"/>
          <w:lang w:val="en-GB"/>
        </w:rPr>
      </w:pPr>
      <w:r w:rsidRPr="00E92474">
        <w:rPr>
          <w:rFonts w:ascii="Arial" w:hAnsi="Arial" w:cs="Arial"/>
          <w:lang w:val="en-GB"/>
        </w:rPr>
        <w:t>Cattle faeces</w:t>
      </w:r>
    </w:p>
    <w:p w:rsidR="00DB2C7D" w:rsidRPr="00233551" w:rsidRDefault="00DB2C7D" w:rsidP="00C16F3B">
      <w:pPr>
        <w:spacing w:after="0" w:line="240" w:lineRule="auto"/>
        <w:rPr>
          <w:rFonts w:ascii="Arial Narrow" w:hAnsi="Arial Narrow"/>
          <w:b/>
          <w:noProof/>
          <w:lang w:val="en-GB"/>
        </w:rPr>
      </w:pPr>
      <w:r w:rsidRPr="00233551">
        <w:rPr>
          <w:rFonts w:ascii="Arial Narrow" w:hAnsi="Arial Narrow"/>
          <w:b/>
          <w:noProof/>
          <w:lang w:val="en-GB"/>
        </w:rPr>
        <w:t xml:space="preserve">Calculations of average amount of excreted pathogen from adult cattle </w:t>
      </w:r>
      <w:r w:rsidR="00C16F3B" w:rsidRPr="00233551">
        <w:rPr>
          <w:rFonts w:ascii="Arial Narrow" w:hAnsi="Arial Narrow"/>
          <w:b/>
          <w:noProof/>
          <w:lang w:val="en-GB"/>
        </w:rPr>
        <w:t xml:space="preserve">(VTEC, salmonella) </w:t>
      </w:r>
      <w:r w:rsidRPr="00233551">
        <w:rPr>
          <w:rFonts w:ascii="Arial Narrow" w:hAnsi="Arial Narrow"/>
          <w:b/>
          <w:noProof/>
          <w:lang w:val="en-GB"/>
        </w:rPr>
        <w:t>and calves</w:t>
      </w:r>
      <w:r w:rsidR="00C16F3B" w:rsidRPr="00233551">
        <w:rPr>
          <w:rFonts w:ascii="Arial Narrow" w:hAnsi="Arial Narrow"/>
          <w:b/>
          <w:noProof/>
          <w:lang w:val="en-GB"/>
        </w:rPr>
        <w:t xml:space="preserve"> (</w:t>
      </w:r>
      <w:r w:rsidR="00C16F3B" w:rsidRPr="00233551">
        <w:rPr>
          <w:rFonts w:ascii="Arial Narrow" w:hAnsi="Arial Narrow"/>
          <w:b/>
          <w:i/>
          <w:noProof/>
          <w:lang w:val="en-GB"/>
        </w:rPr>
        <w:t>C</w:t>
      </w:r>
      <w:r w:rsidR="00B62B45">
        <w:rPr>
          <w:rFonts w:ascii="Arial Narrow" w:hAnsi="Arial Narrow"/>
          <w:b/>
          <w:i/>
          <w:noProof/>
          <w:lang w:val="en-GB"/>
        </w:rPr>
        <w:t>ryptosporidium</w:t>
      </w:r>
      <w:r w:rsidR="00C16F3B" w:rsidRPr="00233551">
        <w:rPr>
          <w:rFonts w:ascii="Arial Narrow" w:hAnsi="Arial Narrow"/>
          <w:b/>
          <w:i/>
          <w:noProof/>
          <w:lang w:val="en-GB"/>
        </w:rPr>
        <w:t xml:space="preserve"> parvum</w:t>
      </w:r>
      <w:r w:rsidR="00C16F3B" w:rsidRPr="00233551">
        <w:rPr>
          <w:rFonts w:ascii="Arial Narrow" w:hAnsi="Arial Narrow"/>
          <w:b/>
          <w:noProof/>
          <w:lang w:val="en-GB"/>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714"/>
        <w:gridCol w:w="1126"/>
        <w:gridCol w:w="1340"/>
        <w:gridCol w:w="686"/>
        <w:gridCol w:w="1076"/>
        <w:gridCol w:w="736"/>
        <w:gridCol w:w="2279"/>
      </w:tblGrid>
      <w:tr w:rsidR="00C16F3B" w:rsidRPr="00233551" w:rsidTr="009316E5">
        <w:tc>
          <w:tcPr>
            <w:tcW w:w="0" w:type="auto"/>
            <w:tcBorders>
              <w:top w:val="single" w:sz="4" w:space="0" w:color="auto"/>
              <w:bottom w:val="single" w:sz="4" w:space="0" w:color="auto"/>
            </w:tcBorders>
          </w:tcPr>
          <w:p w:rsidR="00C16F3B" w:rsidRPr="00233551" w:rsidRDefault="00DB2C7D" w:rsidP="00C16F3B">
            <w:pPr>
              <w:spacing w:after="0" w:line="240" w:lineRule="auto"/>
              <w:rPr>
                <w:rFonts w:ascii="Arial Narrow" w:hAnsi="Arial Narrow"/>
                <w:noProof/>
                <w:lang w:val="en-GB"/>
              </w:rPr>
            </w:pPr>
            <w:r w:rsidRPr="00233551">
              <w:rPr>
                <w:rFonts w:ascii="Arial Narrow" w:hAnsi="Arial Narrow"/>
                <w:noProof/>
                <w:lang w:val="en-GB"/>
              </w:rPr>
              <w:t>Pathogen</w:t>
            </w:r>
          </w:p>
        </w:tc>
        <w:tc>
          <w:tcPr>
            <w:tcW w:w="0" w:type="auto"/>
            <w:gridSpan w:val="3"/>
            <w:tcBorders>
              <w:top w:val="single" w:sz="4" w:space="0" w:color="auto"/>
              <w:bottom w:val="single" w:sz="4" w:space="0" w:color="auto"/>
            </w:tcBorders>
          </w:tcPr>
          <w:p w:rsidR="00C16F3B" w:rsidRPr="00233551" w:rsidRDefault="00DB2C7D" w:rsidP="00C16F3B">
            <w:pPr>
              <w:spacing w:after="0" w:line="240" w:lineRule="auto"/>
              <w:rPr>
                <w:rFonts w:ascii="Arial Narrow" w:hAnsi="Arial Narrow"/>
                <w:noProof/>
                <w:lang w:val="en-GB"/>
              </w:rPr>
            </w:pPr>
            <w:r w:rsidRPr="00233551">
              <w:rPr>
                <w:rFonts w:ascii="Arial Narrow" w:hAnsi="Arial Narrow"/>
                <w:noProof/>
                <w:lang w:val="en-GB"/>
              </w:rPr>
              <w:t xml:space="preserve">Excretion from infected animal </w:t>
            </w:r>
            <w:r w:rsidR="00C16F3B" w:rsidRPr="00233551">
              <w:rPr>
                <w:rFonts w:ascii="Arial Narrow" w:hAnsi="Arial Narrow"/>
                <w:noProof/>
                <w:lang w:val="en-GB"/>
              </w:rPr>
              <w:t>(</w:t>
            </w:r>
            <w:r w:rsidRPr="00233551">
              <w:rPr>
                <w:rFonts w:ascii="Arial Narrow" w:hAnsi="Arial Narrow"/>
                <w:noProof/>
                <w:lang w:val="en-GB"/>
              </w:rPr>
              <w:t>bacteria/oocysts per gram faeces</w:t>
            </w:r>
            <w:r w:rsidR="00C16F3B" w:rsidRPr="00233551">
              <w:rPr>
                <w:rFonts w:ascii="Arial Narrow" w:hAnsi="Arial Narrow"/>
                <w:noProof/>
                <w:lang w:val="en-GB"/>
              </w:rPr>
              <w:t>)</w:t>
            </w:r>
          </w:p>
        </w:tc>
        <w:tc>
          <w:tcPr>
            <w:tcW w:w="0" w:type="auto"/>
            <w:gridSpan w:val="3"/>
            <w:tcBorders>
              <w:top w:val="single" w:sz="4" w:space="0" w:color="auto"/>
              <w:bottom w:val="single" w:sz="4" w:space="0" w:color="auto"/>
            </w:tcBorders>
          </w:tcPr>
          <w:p w:rsidR="00C16F3B" w:rsidRPr="00233551" w:rsidRDefault="00DB2C7D" w:rsidP="00C16F3B">
            <w:pPr>
              <w:spacing w:after="0" w:line="240" w:lineRule="auto"/>
              <w:rPr>
                <w:rFonts w:ascii="Arial Narrow" w:hAnsi="Arial Narrow"/>
                <w:noProof/>
                <w:lang w:val="en-GB"/>
              </w:rPr>
            </w:pPr>
            <w:r w:rsidRPr="00233551">
              <w:rPr>
                <w:rFonts w:ascii="Arial Narrow" w:hAnsi="Arial Narrow"/>
                <w:noProof/>
                <w:lang w:val="en-GB"/>
              </w:rPr>
              <w:t xml:space="preserve">Proportion infected animals in each category </w:t>
            </w:r>
          </w:p>
        </w:tc>
        <w:tc>
          <w:tcPr>
            <w:tcW w:w="0" w:type="auto"/>
            <w:tcBorders>
              <w:top w:val="single" w:sz="4" w:space="0" w:color="auto"/>
              <w:bottom w:val="single" w:sz="4" w:space="0" w:color="auto"/>
            </w:tcBorders>
          </w:tcPr>
          <w:p w:rsidR="00C16F3B" w:rsidRPr="00233551" w:rsidRDefault="009316E5" w:rsidP="00C16F3B">
            <w:pPr>
              <w:spacing w:after="0" w:line="240" w:lineRule="auto"/>
              <w:rPr>
                <w:rFonts w:ascii="Arial Narrow" w:hAnsi="Arial Narrow"/>
                <w:noProof/>
                <w:lang w:val="en-GB"/>
              </w:rPr>
            </w:pPr>
            <w:r w:rsidRPr="00233551">
              <w:rPr>
                <w:rFonts w:ascii="Arial Narrow" w:hAnsi="Arial Narrow"/>
                <w:noProof/>
                <w:lang w:val="en-GB"/>
              </w:rPr>
              <w:t xml:space="preserve">Average pathogen excretion in faeces </w:t>
            </w:r>
            <w:r w:rsidR="00176C75" w:rsidRPr="00233551">
              <w:rPr>
                <w:rFonts w:ascii="Arial Narrow" w:hAnsi="Arial Narrow"/>
                <w:noProof/>
                <w:lang w:val="en-GB"/>
              </w:rPr>
              <w:t>from an infected animal</w:t>
            </w:r>
            <w:r w:rsidRPr="00233551">
              <w:rPr>
                <w:rFonts w:ascii="Arial Narrow" w:hAnsi="Arial Narrow"/>
                <w:noProof/>
                <w:lang w:val="en-GB"/>
              </w:rPr>
              <w:t xml:space="preserve"> (n/g)</w:t>
            </w:r>
          </w:p>
        </w:tc>
      </w:tr>
      <w:tr w:rsidR="009316E5" w:rsidRPr="00233551" w:rsidTr="009316E5">
        <w:tc>
          <w:tcPr>
            <w:tcW w:w="0" w:type="auto"/>
            <w:tcBorders>
              <w:top w:val="single" w:sz="4" w:space="0" w:color="auto"/>
              <w:bottom w:val="nil"/>
            </w:tcBorders>
          </w:tcPr>
          <w:p w:rsidR="00C16F3B" w:rsidRPr="00233551" w:rsidRDefault="00C16F3B" w:rsidP="00C16F3B">
            <w:pPr>
              <w:spacing w:after="0" w:line="240" w:lineRule="auto"/>
              <w:rPr>
                <w:rFonts w:ascii="Arial Narrow" w:hAnsi="Arial Narrow"/>
                <w:noProof/>
                <w:lang w:val="en-GB"/>
              </w:rPr>
            </w:pPr>
          </w:p>
        </w:tc>
        <w:tc>
          <w:tcPr>
            <w:tcW w:w="0" w:type="auto"/>
            <w:tcBorders>
              <w:top w:val="single" w:sz="4" w:space="0" w:color="auto"/>
              <w:bottom w:val="nil"/>
            </w:tcBorders>
          </w:tcPr>
          <w:p w:rsidR="00C16F3B" w:rsidRPr="00233551" w:rsidRDefault="009316E5" w:rsidP="00C16F3B">
            <w:pPr>
              <w:spacing w:after="0" w:line="240" w:lineRule="auto"/>
              <w:rPr>
                <w:rFonts w:ascii="Arial Narrow" w:hAnsi="Arial Narrow"/>
                <w:noProof/>
                <w:u w:val="single"/>
                <w:lang w:val="en-GB"/>
              </w:rPr>
            </w:pPr>
            <w:r w:rsidRPr="00233551">
              <w:rPr>
                <w:rFonts w:ascii="Arial Narrow" w:hAnsi="Arial Narrow"/>
                <w:noProof/>
                <w:u w:val="single"/>
                <w:lang w:val="en-GB"/>
              </w:rPr>
              <w:t>Low</w:t>
            </w:r>
          </w:p>
          <w:p w:rsidR="00C16F3B" w:rsidRPr="00233551" w:rsidRDefault="00C16F3B" w:rsidP="00C16F3B">
            <w:pPr>
              <w:spacing w:after="0" w:line="240" w:lineRule="auto"/>
              <w:rPr>
                <w:rFonts w:ascii="Arial Narrow" w:hAnsi="Arial Narrow"/>
                <w:noProof/>
                <w:u w:val="single"/>
                <w:lang w:val="en-GB"/>
              </w:rPr>
            </w:pPr>
          </w:p>
        </w:tc>
        <w:tc>
          <w:tcPr>
            <w:tcW w:w="0" w:type="auto"/>
            <w:tcBorders>
              <w:top w:val="single" w:sz="4" w:space="0" w:color="auto"/>
              <w:bottom w:val="nil"/>
            </w:tcBorders>
          </w:tcPr>
          <w:p w:rsidR="00C16F3B" w:rsidRPr="00233551" w:rsidRDefault="00C16F3B" w:rsidP="00C16F3B">
            <w:pPr>
              <w:spacing w:after="0" w:line="240" w:lineRule="auto"/>
              <w:rPr>
                <w:rFonts w:ascii="Arial Narrow" w:hAnsi="Arial Narrow"/>
                <w:noProof/>
                <w:u w:val="single"/>
                <w:lang w:val="en-GB"/>
              </w:rPr>
            </w:pPr>
            <w:r w:rsidRPr="00233551">
              <w:rPr>
                <w:rFonts w:ascii="Arial Narrow" w:hAnsi="Arial Narrow"/>
                <w:noProof/>
                <w:u w:val="single"/>
                <w:lang w:val="en-GB"/>
              </w:rPr>
              <w:t>Med</w:t>
            </w:r>
            <w:r w:rsidR="009316E5" w:rsidRPr="00233551">
              <w:rPr>
                <w:rFonts w:ascii="Arial Narrow" w:hAnsi="Arial Narrow"/>
                <w:noProof/>
                <w:u w:val="single"/>
                <w:lang w:val="en-GB"/>
              </w:rPr>
              <w:t>ium</w:t>
            </w:r>
          </w:p>
        </w:tc>
        <w:tc>
          <w:tcPr>
            <w:tcW w:w="0" w:type="auto"/>
            <w:tcBorders>
              <w:top w:val="single" w:sz="4" w:space="0" w:color="auto"/>
              <w:bottom w:val="nil"/>
            </w:tcBorders>
          </w:tcPr>
          <w:p w:rsidR="00C16F3B" w:rsidRPr="00233551" w:rsidRDefault="009316E5" w:rsidP="00C16F3B">
            <w:pPr>
              <w:spacing w:after="0" w:line="240" w:lineRule="auto"/>
              <w:rPr>
                <w:rFonts w:ascii="Arial Narrow" w:hAnsi="Arial Narrow"/>
                <w:noProof/>
                <w:u w:val="single"/>
                <w:lang w:val="en-GB"/>
              </w:rPr>
            </w:pPr>
            <w:r w:rsidRPr="00233551">
              <w:rPr>
                <w:rFonts w:ascii="Arial Narrow" w:hAnsi="Arial Narrow"/>
                <w:noProof/>
                <w:u w:val="single"/>
                <w:lang w:val="en-GB"/>
              </w:rPr>
              <w:t>High</w:t>
            </w:r>
          </w:p>
          <w:p w:rsidR="00C16F3B" w:rsidRPr="00233551" w:rsidRDefault="00C16F3B" w:rsidP="00C16F3B">
            <w:pPr>
              <w:spacing w:after="0" w:line="240" w:lineRule="auto"/>
              <w:rPr>
                <w:rFonts w:ascii="Arial Narrow" w:hAnsi="Arial Narrow"/>
                <w:noProof/>
                <w:u w:val="single"/>
                <w:lang w:val="en-GB"/>
              </w:rPr>
            </w:pPr>
          </w:p>
        </w:tc>
        <w:tc>
          <w:tcPr>
            <w:tcW w:w="0" w:type="auto"/>
            <w:tcBorders>
              <w:top w:val="single" w:sz="4" w:space="0" w:color="auto"/>
              <w:bottom w:val="nil"/>
            </w:tcBorders>
          </w:tcPr>
          <w:p w:rsidR="00C16F3B" w:rsidRPr="00233551" w:rsidRDefault="009316E5" w:rsidP="00C16F3B">
            <w:pPr>
              <w:spacing w:after="0" w:line="240" w:lineRule="auto"/>
              <w:rPr>
                <w:rFonts w:ascii="Arial Narrow" w:hAnsi="Arial Narrow"/>
                <w:noProof/>
                <w:u w:val="single"/>
                <w:lang w:val="en-GB"/>
              </w:rPr>
            </w:pPr>
            <w:r w:rsidRPr="00233551">
              <w:rPr>
                <w:rFonts w:ascii="Arial Narrow" w:hAnsi="Arial Narrow"/>
                <w:noProof/>
                <w:u w:val="single"/>
                <w:lang w:val="en-GB"/>
              </w:rPr>
              <w:t>Low</w:t>
            </w:r>
          </w:p>
          <w:p w:rsidR="00C16F3B" w:rsidRPr="00233551" w:rsidRDefault="00C16F3B" w:rsidP="00C16F3B">
            <w:pPr>
              <w:spacing w:after="0" w:line="240" w:lineRule="auto"/>
              <w:rPr>
                <w:rFonts w:ascii="Arial Narrow" w:hAnsi="Arial Narrow"/>
                <w:noProof/>
                <w:u w:val="single"/>
                <w:lang w:val="en-GB"/>
              </w:rPr>
            </w:pPr>
          </w:p>
        </w:tc>
        <w:tc>
          <w:tcPr>
            <w:tcW w:w="0" w:type="auto"/>
            <w:tcBorders>
              <w:top w:val="single" w:sz="4" w:space="0" w:color="auto"/>
              <w:bottom w:val="nil"/>
            </w:tcBorders>
          </w:tcPr>
          <w:p w:rsidR="00C16F3B" w:rsidRPr="00233551" w:rsidRDefault="00C16F3B" w:rsidP="00C16F3B">
            <w:pPr>
              <w:spacing w:after="0" w:line="240" w:lineRule="auto"/>
              <w:rPr>
                <w:rFonts w:ascii="Arial Narrow" w:hAnsi="Arial Narrow"/>
                <w:noProof/>
                <w:u w:val="single"/>
                <w:lang w:val="en-GB"/>
              </w:rPr>
            </w:pPr>
            <w:r w:rsidRPr="00233551">
              <w:rPr>
                <w:rFonts w:ascii="Arial Narrow" w:hAnsi="Arial Narrow"/>
                <w:noProof/>
                <w:u w:val="single"/>
                <w:lang w:val="en-GB"/>
              </w:rPr>
              <w:t>Med</w:t>
            </w:r>
            <w:r w:rsidR="009316E5" w:rsidRPr="00233551">
              <w:rPr>
                <w:rFonts w:ascii="Arial Narrow" w:hAnsi="Arial Narrow"/>
                <w:noProof/>
                <w:u w:val="single"/>
                <w:lang w:val="en-GB"/>
              </w:rPr>
              <w:t>ium</w:t>
            </w:r>
          </w:p>
        </w:tc>
        <w:tc>
          <w:tcPr>
            <w:tcW w:w="0" w:type="auto"/>
            <w:tcBorders>
              <w:top w:val="single" w:sz="4" w:space="0" w:color="auto"/>
              <w:bottom w:val="nil"/>
            </w:tcBorders>
          </w:tcPr>
          <w:p w:rsidR="00C16F3B" w:rsidRPr="00233551" w:rsidRDefault="009316E5" w:rsidP="00C16F3B">
            <w:pPr>
              <w:spacing w:after="0" w:line="240" w:lineRule="auto"/>
              <w:rPr>
                <w:rFonts w:ascii="Arial Narrow" w:hAnsi="Arial Narrow"/>
                <w:noProof/>
                <w:u w:val="single"/>
                <w:lang w:val="en-GB"/>
              </w:rPr>
            </w:pPr>
            <w:r w:rsidRPr="00233551">
              <w:rPr>
                <w:rFonts w:ascii="Arial Narrow" w:hAnsi="Arial Narrow"/>
                <w:noProof/>
                <w:u w:val="single"/>
                <w:lang w:val="en-GB"/>
              </w:rPr>
              <w:t>Hi</w:t>
            </w:r>
            <w:r w:rsidR="00C16F3B" w:rsidRPr="00233551">
              <w:rPr>
                <w:rFonts w:ascii="Arial Narrow" w:hAnsi="Arial Narrow"/>
                <w:noProof/>
                <w:u w:val="single"/>
                <w:lang w:val="en-GB"/>
              </w:rPr>
              <w:t>g</w:t>
            </w:r>
            <w:r w:rsidRPr="00233551">
              <w:rPr>
                <w:rFonts w:ascii="Arial Narrow" w:hAnsi="Arial Narrow"/>
                <w:noProof/>
                <w:u w:val="single"/>
                <w:lang w:val="en-GB"/>
              </w:rPr>
              <w:t>h</w:t>
            </w:r>
          </w:p>
          <w:p w:rsidR="00C16F3B" w:rsidRPr="00233551" w:rsidRDefault="00C16F3B" w:rsidP="00C16F3B">
            <w:pPr>
              <w:spacing w:after="0" w:line="240" w:lineRule="auto"/>
              <w:rPr>
                <w:rFonts w:ascii="Arial Narrow" w:hAnsi="Arial Narrow"/>
                <w:noProof/>
                <w:u w:val="single"/>
                <w:lang w:val="en-GB"/>
              </w:rPr>
            </w:pPr>
          </w:p>
        </w:tc>
        <w:tc>
          <w:tcPr>
            <w:tcW w:w="0" w:type="auto"/>
            <w:tcBorders>
              <w:top w:val="single" w:sz="4" w:space="0" w:color="auto"/>
              <w:bottom w:val="nil"/>
            </w:tcBorders>
          </w:tcPr>
          <w:p w:rsidR="00C16F3B" w:rsidRPr="00233551" w:rsidRDefault="00C16F3B" w:rsidP="00C16F3B">
            <w:pPr>
              <w:spacing w:after="0" w:line="240" w:lineRule="auto"/>
              <w:rPr>
                <w:rFonts w:ascii="Arial Narrow" w:hAnsi="Arial Narrow"/>
                <w:noProof/>
                <w:lang w:val="en-GB"/>
              </w:rPr>
            </w:pPr>
          </w:p>
        </w:tc>
      </w:tr>
      <w:tr w:rsidR="009316E5" w:rsidRPr="00233551" w:rsidTr="009316E5">
        <w:tc>
          <w:tcPr>
            <w:tcW w:w="0" w:type="auto"/>
            <w:tcBorders>
              <w:top w:val="nil"/>
            </w:tcBorders>
          </w:tcPr>
          <w:p w:rsidR="00C16F3B" w:rsidRPr="00233551" w:rsidRDefault="00C16F3B" w:rsidP="00C16F3B">
            <w:pPr>
              <w:spacing w:after="0" w:line="240" w:lineRule="auto"/>
              <w:rPr>
                <w:rFonts w:ascii="Arial Narrow" w:hAnsi="Arial Narrow"/>
                <w:noProof/>
                <w:lang w:val="en-GB"/>
              </w:rPr>
            </w:pPr>
            <w:r w:rsidRPr="00233551">
              <w:rPr>
                <w:rFonts w:ascii="Arial Narrow" w:hAnsi="Arial Narrow"/>
                <w:noProof/>
                <w:lang w:val="en-GB"/>
              </w:rPr>
              <w:t>Salmonella</w:t>
            </w:r>
          </w:p>
        </w:tc>
        <w:tc>
          <w:tcPr>
            <w:tcW w:w="0" w:type="auto"/>
            <w:tcBorders>
              <w:top w:val="nil"/>
            </w:tcBorders>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10 </w:t>
            </w:r>
          </w:p>
        </w:tc>
        <w:tc>
          <w:tcPr>
            <w:tcW w:w="0" w:type="auto"/>
            <w:tcBorders>
              <w:top w:val="nil"/>
            </w:tcBorders>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100 </w:t>
            </w:r>
          </w:p>
        </w:tc>
        <w:tc>
          <w:tcPr>
            <w:tcW w:w="0" w:type="auto"/>
            <w:tcBorders>
              <w:top w:val="nil"/>
            </w:tcBorders>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10 000 </w:t>
            </w:r>
          </w:p>
        </w:tc>
        <w:tc>
          <w:tcPr>
            <w:tcW w:w="0" w:type="auto"/>
            <w:tcBorders>
              <w:top w:val="nil"/>
            </w:tcBorders>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1</w:t>
            </w:r>
          </w:p>
        </w:tc>
        <w:tc>
          <w:tcPr>
            <w:tcW w:w="0" w:type="auto"/>
            <w:tcBorders>
              <w:top w:val="nil"/>
            </w:tcBorders>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8</w:t>
            </w:r>
          </w:p>
        </w:tc>
        <w:tc>
          <w:tcPr>
            <w:tcW w:w="0" w:type="auto"/>
            <w:tcBorders>
              <w:top w:val="nil"/>
            </w:tcBorders>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1</w:t>
            </w:r>
          </w:p>
        </w:tc>
        <w:tc>
          <w:tcPr>
            <w:tcW w:w="0" w:type="auto"/>
            <w:tcBorders>
              <w:top w:val="nil"/>
            </w:tcBorders>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1 081</w:t>
            </w:r>
          </w:p>
        </w:tc>
      </w:tr>
      <w:tr w:rsidR="009316E5" w:rsidRPr="00233551" w:rsidTr="009316E5">
        <w:tc>
          <w:tcPr>
            <w:tcW w:w="0" w:type="auto"/>
          </w:tcPr>
          <w:p w:rsidR="00C16F3B" w:rsidRPr="00233551" w:rsidRDefault="00C16F3B" w:rsidP="00C16F3B">
            <w:pPr>
              <w:spacing w:after="0" w:line="240" w:lineRule="auto"/>
              <w:rPr>
                <w:rFonts w:ascii="Arial Narrow" w:hAnsi="Arial Narrow"/>
                <w:noProof/>
                <w:lang w:val="en-GB"/>
              </w:rPr>
            </w:pPr>
            <w:r w:rsidRPr="00233551">
              <w:rPr>
                <w:rFonts w:ascii="Arial Narrow" w:hAnsi="Arial Narrow"/>
                <w:noProof/>
                <w:lang w:val="en-GB"/>
              </w:rPr>
              <w:t>VTEC</w:t>
            </w:r>
            <w:r w:rsidR="00B62B45">
              <w:rPr>
                <w:rFonts w:ascii="Arial Narrow" w:hAnsi="Arial Narrow"/>
                <w:noProof/>
                <w:lang w:val="en-GB"/>
              </w:rPr>
              <w:t>*</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10 </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100 </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10 000 000 </w:t>
            </w:r>
          </w:p>
        </w:tc>
        <w:tc>
          <w:tcPr>
            <w:tcW w:w="0" w:type="auto"/>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1</w:t>
            </w:r>
          </w:p>
        </w:tc>
        <w:tc>
          <w:tcPr>
            <w:tcW w:w="0" w:type="auto"/>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8</w:t>
            </w:r>
          </w:p>
        </w:tc>
        <w:tc>
          <w:tcPr>
            <w:tcW w:w="0" w:type="auto"/>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1</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1 000 081</w:t>
            </w:r>
          </w:p>
        </w:tc>
      </w:tr>
      <w:tr w:rsidR="009316E5" w:rsidRPr="00233551" w:rsidTr="009316E5">
        <w:tc>
          <w:tcPr>
            <w:tcW w:w="0" w:type="auto"/>
          </w:tcPr>
          <w:p w:rsidR="00C16F3B" w:rsidRPr="00233551" w:rsidRDefault="00C16F3B" w:rsidP="00C16F3B">
            <w:pPr>
              <w:spacing w:after="0" w:line="240" w:lineRule="auto"/>
              <w:rPr>
                <w:rFonts w:ascii="Arial Narrow" w:hAnsi="Arial Narrow"/>
                <w:i/>
                <w:noProof/>
                <w:lang w:val="en-GB"/>
              </w:rPr>
            </w:pPr>
            <w:r w:rsidRPr="00233551">
              <w:rPr>
                <w:rFonts w:ascii="Arial Narrow" w:hAnsi="Arial Narrow"/>
                <w:i/>
                <w:noProof/>
                <w:lang w:val="en-GB"/>
              </w:rPr>
              <w:t>C. parvum</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100 </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500 000 </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200 000 000 </w:t>
            </w:r>
          </w:p>
        </w:tc>
        <w:tc>
          <w:tcPr>
            <w:tcW w:w="0" w:type="auto"/>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1</w:t>
            </w:r>
          </w:p>
        </w:tc>
        <w:tc>
          <w:tcPr>
            <w:tcW w:w="0" w:type="auto"/>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8</w:t>
            </w:r>
          </w:p>
        </w:tc>
        <w:tc>
          <w:tcPr>
            <w:tcW w:w="0" w:type="auto"/>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1</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20 400 010</w:t>
            </w:r>
          </w:p>
        </w:tc>
      </w:tr>
      <w:tr w:rsidR="009316E5" w:rsidRPr="00233551" w:rsidTr="009316E5">
        <w:tc>
          <w:tcPr>
            <w:tcW w:w="0" w:type="auto"/>
          </w:tcPr>
          <w:p w:rsidR="00C16F3B" w:rsidRPr="00233551" w:rsidRDefault="00C16F3B" w:rsidP="00C16F3B">
            <w:pPr>
              <w:spacing w:after="0" w:line="240" w:lineRule="auto"/>
              <w:rPr>
                <w:rFonts w:ascii="Arial Narrow" w:hAnsi="Arial Narrow"/>
                <w:noProof/>
                <w:lang w:val="en-GB"/>
              </w:rPr>
            </w:pP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100 </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500 000 </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 xml:space="preserve">200 000 000 </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0</w:t>
            </w:r>
          </w:p>
        </w:tc>
        <w:tc>
          <w:tcPr>
            <w:tcW w:w="0" w:type="auto"/>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8</w:t>
            </w:r>
          </w:p>
        </w:tc>
        <w:tc>
          <w:tcPr>
            <w:tcW w:w="0" w:type="auto"/>
          </w:tcPr>
          <w:p w:rsidR="00C16F3B" w:rsidRPr="00233551" w:rsidRDefault="009316E5" w:rsidP="00C16F3B">
            <w:pPr>
              <w:spacing w:after="0" w:line="240" w:lineRule="auto"/>
              <w:jc w:val="right"/>
              <w:rPr>
                <w:rFonts w:ascii="Arial Narrow" w:hAnsi="Arial Narrow"/>
                <w:noProof/>
                <w:lang w:val="en-GB"/>
              </w:rPr>
            </w:pPr>
            <w:r w:rsidRPr="00233551">
              <w:rPr>
                <w:rFonts w:ascii="Arial Narrow" w:hAnsi="Arial Narrow"/>
                <w:noProof/>
                <w:lang w:val="en-GB"/>
              </w:rPr>
              <w:t>0.</w:t>
            </w:r>
            <w:r w:rsidR="00C16F3B" w:rsidRPr="00233551">
              <w:rPr>
                <w:rFonts w:ascii="Arial Narrow" w:hAnsi="Arial Narrow"/>
                <w:noProof/>
                <w:lang w:val="en-GB"/>
              </w:rPr>
              <w:t>2</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40 400 000</w:t>
            </w:r>
          </w:p>
        </w:tc>
      </w:tr>
    </w:tbl>
    <w:p w:rsidR="009316E5" w:rsidRPr="00233551" w:rsidRDefault="00B62B45" w:rsidP="00C16F3B">
      <w:pPr>
        <w:spacing w:after="0" w:line="240" w:lineRule="auto"/>
        <w:rPr>
          <w:rFonts w:ascii="Arial Narrow" w:hAnsi="Arial Narrow"/>
          <w:noProof/>
          <w:lang w:val="en-GB"/>
        </w:rPr>
      </w:pPr>
      <w:r>
        <w:rPr>
          <w:rFonts w:ascii="Arial Narrow" w:hAnsi="Arial Narrow"/>
          <w:noProof/>
          <w:lang w:val="en-GB"/>
        </w:rPr>
        <w:t xml:space="preserve">*VTEC=verotoxin-producing </w:t>
      </w:r>
      <w:r w:rsidRPr="00B62B45">
        <w:rPr>
          <w:rFonts w:ascii="Arial Narrow" w:hAnsi="Arial Narrow"/>
          <w:i/>
          <w:noProof/>
          <w:lang w:val="en-GB"/>
        </w:rPr>
        <w:t>Escherichia coli</w:t>
      </w:r>
    </w:p>
    <w:p w:rsidR="005A2968" w:rsidRPr="00233551" w:rsidRDefault="005A2968" w:rsidP="00C16F3B">
      <w:pPr>
        <w:spacing w:after="0" w:line="240" w:lineRule="auto"/>
        <w:rPr>
          <w:rFonts w:ascii="Arial Narrow" w:hAnsi="Arial Narrow"/>
          <w:noProof/>
          <w:lang w:val="en-GB"/>
        </w:rPr>
      </w:pPr>
    </w:p>
    <w:p w:rsidR="009205B1" w:rsidRDefault="009205B1" w:rsidP="009205B1">
      <w:pPr>
        <w:spacing w:after="0" w:line="240" w:lineRule="auto"/>
        <w:rPr>
          <w:rFonts w:ascii="Arial Narrow" w:hAnsi="Arial Narrow"/>
          <w:noProof/>
        </w:rPr>
      </w:pPr>
      <w:r>
        <w:rPr>
          <w:rFonts w:ascii="Arial Narrow" w:hAnsi="Arial Narrow"/>
          <w:b/>
          <w:noProof/>
          <w:lang w:val="en-GB"/>
        </w:rPr>
        <w:t>Prevalence of infected herds (coresponding to regions with highest herd prevalence):</w:t>
      </w:r>
      <w:r w:rsidRPr="009205B1">
        <w:t xml:space="preserve"> </w:t>
      </w:r>
      <w:r w:rsidRPr="009205B1">
        <w:rPr>
          <w:rFonts w:ascii="Arial Narrow" w:hAnsi="Arial Narrow"/>
          <w:noProof/>
        </w:rPr>
        <w:t>salmonella 17%</w:t>
      </w:r>
      <w:r>
        <w:rPr>
          <w:rFonts w:ascii="Arial Narrow" w:hAnsi="Arial Narrow"/>
          <w:noProof/>
        </w:rPr>
        <w:t xml:space="preserve">, VTEC 25% and C. parvum 100% </w:t>
      </w:r>
    </w:p>
    <w:p w:rsidR="009316E5" w:rsidRPr="009205B1" w:rsidRDefault="009316E5" w:rsidP="00C16F3B">
      <w:pPr>
        <w:spacing w:after="0" w:line="240" w:lineRule="auto"/>
        <w:rPr>
          <w:rFonts w:ascii="Arial Narrow" w:hAnsi="Arial Narrow"/>
          <w:noProof/>
        </w:rPr>
      </w:pPr>
    </w:p>
    <w:p w:rsidR="00C16F3B" w:rsidRPr="00233551" w:rsidRDefault="00176C75" w:rsidP="00C16F3B">
      <w:pPr>
        <w:spacing w:after="0" w:line="240" w:lineRule="auto"/>
        <w:rPr>
          <w:rFonts w:ascii="Arial Narrow" w:hAnsi="Arial Narrow"/>
          <w:b/>
          <w:noProof/>
          <w:lang w:val="en-GB"/>
        </w:rPr>
      </w:pPr>
      <w:r w:rsidRPr="00233551">
        <w:rPr>
          <w:rFonts w:ascii="Arial Narrow" w:hAnsi="Arial Narrow"/>
          <w:b/>
          <w:noProof/>
          <w:lang w:val="en-GB"/>
        </w:rPr>
        <w:t xml:space="preserve">Calculations of average amount of pathogen load in faeces from infected cattle herds </w:t>
      </w:r>
      <w:r w:rsidR="00C16F3B" w:rsidRPr="00233551">
        <w:rPr>
          <w:rFonts w:ascii="Arial Narrow" w:hAnsi="Arial Narrow"/>
          <w:b/>
          <w:noProof/>
          <w:lang w:val="en-GB"/>
        </w:rPr>
        <w:t>(VTEC</w:t>
      </w:r>
      <w:r w:rsidRPr="00233551">
        <w:rPr>
          <w:rFonts w:ascii="Arial Narrow" w:hAnsi="Arial Narrow"/>
          <w:b/>
          <w:noProof/>
          <w:lang w:val="en-GB"/>
        </w:rPr>
        <w:t>,</w:t>
      </w:r>
      <w:r w:rsidR="00C16F3B" w:rsidRPr="00233551">
        <w:rPr>
          <w:rFonts w:ascii="Arial Narrow" w:hAnsi="Arial Narrow"/>
          <w:b/>
          <w:noProof/>
          <w:lang w:val="en-GB"/>
        </w:rPr>
        <w:t xml:space="preserve"> salmonella) </w:t>
      </w:r>
      <w:r w:rsidRPr="00233551">
        <w:rPr>
          <w:rFonts w:ascii="Arial Narrow" w:hAnsi="Arial Narrow"/>
          <w:b/>
          <w:noProof/>
          <w:lang w:val="en-GB"/>
        </w:rPr>
        <w:t xml:space="preserve">or an average cattle herd </w:t>
      </w:r>
      <w:r w:rsidR="00C16F3B" w:rsidRPr="00233551">
        <w:rPr>
          <w:rFonts w:ascii="Arial Narrow" w:hAnsi="Arial Narrow"/>
          <w:b/>
          <w:noProof/>
          <w:lang w:val="en-GB"/>
        </w:rPr>
        <w:t>(C. parvum)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23"/>
        <w:gridCol w:w="1417"/>
        <w:gridCol w:w="1996"/>
        <w:gridCol w:w="3254"/>
      </w:tblGrid>
      <w:tr w:rsidR="00176C75" w:rsidRPr="00233551" w:rsidTr="00DA00F5">
        <w:tc>
          <w:tcPr>
            <w:tcW w:w="1276" w:type="dxa"/>
            <w:tcBorders>
              <w:top w:val="single" w:sz="4" w:space="0" w:color="auto"/>
              <w:bottom w:val="single" w:sz="4" w:space="0" w:color="auto"/>
            </w:tcBorders>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Pathogen</w:t>
            </w:r>
          </w:p>
        </w:tc>
        <w:tc>
          <w:tcPr>
            <w:tcW w:w="1123" w:type="dxa"/>
            <w:tcBorders>
              <w:top w:val="single" w:sz="4" w:space="0" w:color="auto"/>
              <w:bottom w:val="single" w:sz="4" w:space="0" w:color="auto"/>
            </w:tcBorders>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Level of pathogen load</w:t>
            </w:r>
          </w:p>
        </w:tc>
        <w:tc>
          <w:tcPr>
            <w:tcW w:w="0" w:type="auto"/>
            <w:tcBorders>
              <w:top w:val="single" w:sz="4" w:space="0" w:color="auto"/>
              <w:bottom w:val="single" w:sz="4" w:space="0" w:color="auto"/>
            </w:tcBorders>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Within-herd prevalence</w:t>
            </w:r>
            <w:r w:rsidRPr="00233551">
              <w:rPr>
                <w:rFonts w:ascii="Arial Narrow" w:hAnsi="Arial Narrow"/>
                <w:noProof/>
                <w:vertAlign w:val="superscript"/>
                <w:lang w:val="en-GB"/>
              </w:rPr>
              <w:t xml:space="preserve"> a</w:t>
            </w:r>
          </w:p>
          <w:p w:rsidR="00176C75" w:rsidRPr="00233551" w:rsidRDefault="00176C75" w:rsidP="00C16F3B">
            <w:pPr>
              <w:spacing w:after="0" w:line="240" w:lineRule="auto"/>
              <w:rPr>
                <w:rFonts w:ascii="Arial Narrow" w:hAnsi="Arial Narrow"/>
                <w:noProof/>
                <w:lang w:val="en-GB"/>
              </w:rPr>
            </w:pPr>
          </w:p>
        </w:tc>
        <w:tc>
          <w:tcPr>
            <w:tcW w:w="1996" w:type="dxa"/>
            <w:tcBorders>
              <w:top w:val="single" w:sz="4" w:space="0" w:color="auto"/>
              <w:bottom w:val="single" w:sz="4" w:space="0" w:color="auto"/>
            </w:tcBorders>
          </w:tcPr>
          <w:p w:rsidR="00176C75" w:rsidRPr="00233551" w:rsidDel="00EE2E16" w:rsidRDefault="00176C75" w:rsidP="00C16F3B">
            <w:pPr>
              <w:spacing w:after="0" w:line="240" w:lineRule="auto"/>
              <w:rPr>
                <w:rFonts w:ascii="Arial Narrow" w:hAnsi="Arial Narrow"/>
                <w:noProof/>
                <w:lang w:val="en-GB"/>
              </w:rPr>
            </w:pPr>
            <w:r w:rsidRPr="00233551">
              <w:rPr>
                <w:rFonts w:ascii="Arial Narrow" w:hAnsi="Arial Narrow"/>
                <w:noProof/>
                <w:lang w:val="en-GB"/>
              </w:rPr>
              <w:t>Proportion of manure originating from calves</w:t>
            </w:r>
            <w:r w:rsidR="005A2968" w:rsidRPr="00233551">
              <w:rPr>
                <w:rFonts w:ascii="Arial Narrow" w:hAnsi="Arial Narrow"/>
                <w:noProof/>
                <w:vertAlign w:val="superscript"/>
                <w:lang w:val="en-GB"/>
              </w:rPr>
              <w:t>c</w:t>
            </w:r>
            <w:r w:rsidRPr="00233551">
              <w:rPr>
                <w:rFonts w:ascii="Arial Narrow" w:hAnsi="Arial Narrow"/>
                <w:noProof/>
                <w:lang w:val="en-GB"/>
              </w:rPr>
              <w:t xml:space="preserve"> </w:t>
            </w:r>
          </w:p>
        </w:tc>
        <w:tc>
          <w:tcPr>
            <w:tcW w:w="3254" w:type="dxa"/>
            <w:tcBorders>
              <w:top w:val="single" w:sz="4" w:space="0" w:color="auto"/>
              <w:bottom w:val="single" w:sz="4" w:space="0" w:color="auto"/>
            </w:tcBorders>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 xml:space="preserve">Average amount in manure (n/g) from an infected herd (VTEC, Salmonella) </w:t>
            </w:r>
            <w:r w:rsidR="005A2968" w:rsidRPr="00233551">
              <w:rPr>
                <w:rFonts w:ascii="Arial Narrow" w:hAnsi="Arial Narrow"/>
                <w:noProof/>
                <w:lang w:val="en-GB"/>
              </w:rPr>
              <w:t>or from all herds</w:t>
            </w:r>
            <w:r w:rsidRPr="00233551">
              <w:rPr>
                <w:rFonts w:ascii="Arial Narrow" w:hAnsi="Arial Narrow"/>
                <w:noProof/>
                <w:lang w:val="en-GB"/>
              </w:rPr>
              <w:t xml:space="preserve"> (</w:t>
            </w:r>
            <w:r w:rsidRPr="00233551">
              <w:rPr>
                <w:rFonts w:ascii="Arial Narrow" w:hAnsi="Arial Narrow"/>
                <w:i/>
                <w:noProof/>
                <w:lang w:val="en-GB"/>
              </w:rPr>
              <w:t>C. parvum</w:t>
            </w:r>
            <w:r w:rsidRPr="00233551">
              <w:rPr>
                <w:rFonts w:ascii="Arial Narrow" w:hAnsi="Arial Narrow"/>
                <w:noProof/>
                <w:lang w:val="en-GB"/>
              </w:rPr>
              <w:t xml:space="preserve">) </w:t>
            </w:r>
          </w:p>
        </w:tc>
      </w:tr>
      <w:tr w:rsidR="00176C75" w:rsidRPr="00233551" w:rsidTr="00DA00F5">
        <w:tc>
          <w:tcPr>
            <w:tcW w:w="1276" w:type="dxa"/>
            <w:tcBorders>
              <w:top w:val="single" w:sz="4" w:space="0" w:color="auto"/>
            </w:tcBorders>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Salmonella</w:t>
            </w:r>
          </w:p>
        </w:tc>
        <w:tc>
          <w:tcPr>
            <w:tcW w:w="1123" w:type="dxa"/>
            <w:tcBorders>
              <w:top w:val="single" w:sz="4" w:space="0" w:color="auto"/>
            </w:tcBorders>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Med</w:t>
            </w:r>
            <w:r w:rsidR="00B86282" w:rsidRPr="00233551">
              <w:rPr>
                <w:rFonts w:ascii="Arial Narrow" w:hAnsi="Arial Narrow"/>
                <w:noProof/>
                <w:lang w:val="en-GB"/>
              </w:rPr>
              <w:t>ium</w:t>
            </w:r>
          </w:p>
        </w:tc>
        <w:tc>
          <w:tcPr>
            <w:tcW w:w="0" w:type="auto"/>
            <w:tcBorders>
              <w:top w:val="single" w:sz="4" w:space="0" w:color="auto"/>
            </w:tcBorders>
          </w:tcPr>
          <w:p w:rsidR="00176C75" w:rsidRPr="00233551" w:rsidRDefault="005A2968" w:rsidP="00C16F3B">
            <w:pPr>
              <w:spacing w:after="0" w:line="240" w:lineRule="auto"/>
              <w:jc w:val="right"/>
              <w:rPr>
                <w:rFonts w:ascii="Arial Narrow" w:hAnsi="Arial Narrow"/>
                <w:noProof/>
                <w:lang w:val="en-GB"/>
              </w:rPr>
            </w:pPr>
            <w:r w:rsidRPr="00233551">
              <w:rPr>
                <w:rFonts w:ascii="Arial Narrow" w:hAnsi="Arial Narrow"/>
                <w:noProof/>
                <w:lang w:val="en-GB"/>
              </w:rPr>
              <w:t>0.17</w:t>
            </w:r>
          </w:p>
        </w:tc>
        <w:tc>
          <w:tcPr>
            <w:tcW w:w="1996" w:type="dxa"/>
            <w:tcBorders>
              <w:top w:val="single" w:sz="4" w:space="0" w:color="auto"/>
            </w:tcBorders>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w:t>
            </w:r>
          </w:p>
        </w:tc>
        <w:tc>
          <w:tcPr>
            <w:tcW w:w="3254" w:type="dxa"/>
            <w:tcBorders>
              <w:top w:val="single" w:sz="4" w:space="0" w:color="auto"/>
            </w:tcBorders>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184 </w:t>
            </w:r>
          </w:p>
        </w:tc>
      </w:tr>
      <w:tr w:rsidR="00176C75" w:rsidRPr="00233551" w:rsidTr="00DA00F5">
        <w:tc>
          <w:tcPr>
            <w:tcW w:w="1276" w:type="dxa"/>
          </w:tcPr>
          <w:p w:rsidR="00176C75" w:rsidRPr="00233551" w:rsidRDefault="00176C75" w:rsidP="00C16F3B">
            <w:pPr>
              <w:spacing w:after="0" w:line="240" w:lineRule="auto"/>
              <w:rPr>
                <w:rFonts w:ascii="Arial Narrow" w:hAnsi="Arial Narrow"/>
                <w:noProof/>
                <w:lang w:val="en-GB"/>
              </w:rPr>
            </w:pPr>
          </w:p>
        </w:tc>
        <w:tc>
          <w:tcPr>
            <w:tcW w:w="1123" w:type="dxa"/>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H</w:t>
            </w:r>
            <w:r w:rsidR="00B86282" w:rsidRPr="00233551">
              <w:rPr>
                <w:rFonts w:ascii="Arial Narrow" w:hAnsi="Arial Narrow"/>
                <w:noProof/>
                <w:lang w:val="en-GB"/>
              </w:rPr>
              <w:t>igh</w:t>
            </w:r>
          </w:p>
        </w:tc>
        <w:tc>
          <w:tcPr>
            <w:tcW w:w="0" w:type="auto"/>
          </w:tcPr>
          <w:p w:rsidR="00176C75" w:rsidRPr="00233551" w:rsidRDefault="005A2968" w:rsidP="00C16F3B">
            <w:pPr>
              <w:spacing w:after="0" w:line="240" w:lineRule="auto"/>
              <w:jc w:val="right"/>
              <w:rPr>
                <w:rFonts w:ascii="Arial Narrow" w:hAnsi="Arial Narrow"/>
                <w:noProof/>
                <w:lang w:val="en-GB"/>
              </w:rPr>
            </w:pPr>
            <w:r w:rsidRPr="00233551">
              <w:rPr>
                <w:rFonts w:ascii="Arial Narrow" w:hAnsi="Arial Narrow"/>
                <w:noProof/>
                <w:lang w:val="en-GB"/>
              </w:rPr>
              <w:t>0.40</w:t>
            </w:r>
          </w:p>
        </w:tc>
        <w:tc>
          <w:tcPr>
            <w:tcW w:w="1996" w:type="dxa"/>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w:t>
            </w:r>
          </w:p>
        </w:tc>
        <w:tc>
          <w:tcPr>
            <w:tcW w:w="3254" w:type="dxa"/>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 xml:space="preserve">432 </w:t>
            </w:r>
          </w:p>
        </w:tc>
      </w:tr>
      <w:tr w:rsidR="00176C75" w:rsidRPr="00233551" w:rsidTr="00DA00F5">
        <w:tc>
          <w:tcPr>
            <w:tcW w:w="1276" w:type="dxa"/>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VTEC</w:t>
            </w:r>
            <w:r w:rsidR="00B62B45">
              <w:rPr>
                <w:rFonts w:ascii="Arial Narrow" w:hAnsi="Arial Narrow"/>
                <w:noProof/>
                <w:lang w:val="en-GB"/>
              </w:rPr>
              <w:t>*</w:t>
            </w:r>
          </w:p>
        </w:tc>
        <w:tc>
          <w:tcPr>
            <w:tcW w:w="1123" w:type="dxa"/>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Med</w:t>
            </w:r>
            <w:r w:rsidR="00B86282" w:rsidRPr="00233551">
              <w:rPr>
                <w:rFonts w:ascii="Arial Narrow" w:hAnsi="Arial Narrow"/>
                <w:noProof/>
                <w:lang w:val="en-GB"/>
              </w:rPr>
              <w:t>ium</w:t>
            </w:r>
          </w:p>
        </w:tc>
        <w:tc>
          <w:tcPr>
            <w:tcW w:w="0" w:type="auto"/>
          </w:tcPr>
          <w:p w:rsidR="00176C75" w:rsidRPr="00233551" w:rsidRDefault="005A2968" w:rsidP="00C16F3B">
            <w:pPr>
              <w:spacing w:after="0" w:line="240" w:lineRule="auto"/>
              <w:jc w:val="right"/>
              <w:rPr>
                <w:rFonts w:ascii="Arial Narrow" w:hAnsi="Arial Narrow"/>
                <w:noProof/>
                <w:lang w:val="en-GB"/>
              </w:rPr>
            </w:pPr>
            <w:r w:rsidRPr="00233551">
              <w:rPr>
                <w:rFonts w:ascii="Arial Narrow" w:hAnsi="Arial Narrow"/>
                <w:noProof/>
                <w:lang w:val="en-GB"/>
              </w:rPr>
              <w:t>0.17</w:t>
            </w:r>
          </w:p>
        </w:tc>
        <w:tc>
          <w:tcPr>
            <w:tcW w:w="1996" w:type="dxa"/>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w:t>
            </w:r>
          </w:p>
        </w:tc>
        <w:tc>
          <w:tcPr>
            <w:tcW w:w="3254" w:type="dxa"/>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 xml:space="preserve">170 014 </w:t>
            </w:r>
          </w:p>
        </w:tc>
      </w:tr>
      <w:tr w:rsidR="00176C75" w:rsidRPr="00233551" w:rsidTr="00DA00F5">
        <w:tc>
          <w:tcPr>
            <w:tcW w:w="1276" w:type="dxa"/>
          </w:tcPr>
          <w:p w:rsidR="00176C75" w:rsidRPr="00233551" w:rsidRDefault="00176C75" w:rsidP="00C16F3B">
            <w:pPr>
              <w:spacing w:after="0" w:line="240" w:lineRule="auto"/>
              <w:rPr>
                <w:rFonts w:ascii="Arial Narrow" w:hAnsi="Arial Narrow"/>
                <w:noProof/>
                <w:lang w:val="en-GB"/>
              </w:rPr>
            </w:pPr>
          </w:p>
        </w:tc>
        <w:tc>
          <w:tcPr>
            <w:tcW w:w="1123" w:type="dxa"/>
          </w:tcPr>
          <w:p w:rsidR="00176C75" w:rsidRPr="00233551" w:rsidRDefault="00176C75" w:rsidP="00C16F3B">
            <w:pPr>
              <w:spacing w:after="0" w:line="240" w:lineRule="auto"/>
              <w:rPr>
                <w:rFonts w:ascii="Arial Narrow" w:hAnsi="Arial Narrow"/>
                <w:noProof/>
                <w:lang w:val="en-GB"/>
              </w:rPr>
            </w:pPr>
            <w:r w:rsidRPr="00233551">
              <w:rPr>
                <w:rFonts w:ascii="Arial Narrow" w:hAnsi="Arial Narrow"/>
                <w:noProof/>
                <w:lang w:val="en-GB"/>
              </w:rPr>
              <w:t>H</w:t>
            </w:r>
            <w:r w:rsidR="00B86282" w:rsidRPr="00233551">
              <w:rPr>
                <w:rFonts w:ascii="Arial Narrow" w:hAnsi="Arial Narrow"/>
                <w:noProof/>
                <w:lang w:val="en-GB"/>
              </w:rPr>
              <w:t>igh</w:t>
            </w:r>
          </w:p>
        </w:tc>
        <w:tc>
          <w:tcPr>
            <w:tcW w:w="0" w:type="auto"/>
          </w:tcPr>
          <w:p w:rsidR="00176C75" w:rsidRPr="00233551" w:rsidRDefault="005A2968" w:rsidP="00C16F3B">
            <w:pPr>
              <w:spacing w:after="0" w:line="240" w:lineRule="auto"/>
              <w:jc w:val="right"/>
              <w:rPr>
                <w:rFonts w:ascii="Arial Narrow" w:hAnsi="Arial Narrow"/>
                <w:noProof/>
                <w:lang w:val="en-GB"/>
              </w:rPr>
            </w:pPr>
            <w:r w:rsidRPr="00233551">
              <w:rPr>
                <w:rFonts w:ascii="Arial Narrow" w:hAnsi="Arial Narrow"/>
                <w:noProof/>
                <w:lang w:val="en-GB"/>
              </w:rPr>
              <w:t>0.30</w:t>
            </w:r>
          </w:p>
        </w:tc>
        <w:tc>
          <w:tcPr>
            <w:tcW w:w="1996" w:type="dxa"/>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w:t>
            </w:r>
          </w:p>
        </w:tc>
        <w:tc>
          <w:tcPr>
            <w:tcW w:w="3254" w:type="dxa"/>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 xml:space="preserve">300 024 </w:t>
            </w:r>
          </w:p>
        </w:tc>
      </w:tr>
      <w:tr w:rsidR="00176C75" w:rsidRPr="00233551" w:rsidTr="00DA00F5">
        <w:tc>
          <w:tcPr>
            <w:tcW w:w="1276" w:type="dxa"/>
          </w:tcPr>
          <w:p w:rsidR="00176C75" w:rsidRPr="00233551" w:rsidRDefault="00176C75" w:rsidP="00C16F3B">
            <w:pPr>
              <w:spacing w:after="0" w:line="240" w:lineRule="auto"/>
              <w:rPr>
                <w:rFonts w:ascii="Arial Narrow" w:hAnsi="Arial Narrow"/>
                <w:noProof/>
                <w:vertAlign w:val="superscript"/>
                <w:lang w:val="en-GB"/>
              </w:rPr>
            </w:pPr>
            <w:r w:rsidRPr="00233551">
              <w:rPr>
                <w:rFonts w:ascii="Arial Narrow" w:hAnsi="Arial Narrow"/>
                <w:i/>
                <w:noProof/>
                <w:lang w:val="en-GB"/>
              </w:rPr>
              <w:t>C. parvum</w:t>
            </w:r>
            <w:r w:rsidRPr="00233551">
              <w:rPr>
                <w:rFonts w:ascii="Arial Narrow" w:hAnsi="Arial Narrow"/>
                <w:noProof/>
                <w:vertAlign w:val="superscript"/>
                <w:lang w:val="en-GB"/>
              </w:rPr>
              <w:t>b</w:t>
            </w:r>
          </w:p>
        </w:tc>
        <w:tc>
          <w:tcPr>
            <w:tcW w:w="1123" w:type="dxa"/>
          </w:tcPr>
          <w:p w:rsidR="00176C75" w:rsidRPr="00233551" w:rsidRDefault="00176C75" w:rsidP="00C16F3B">
            <w:pPr>
              <w:spacing w:after="0" w:line="240" w:lineRule="auto"/>
              <w:rPr>
                <w:rFonts w:ascii="Arial Narrow" w:hAnsi="Arial Narrow"/>
                <w:noProof/>
                <w:vertAlign w:val="superscript"/>
                <w:lang w:val="en-GB"/>
              </w:rPr>
            </w:pPr>
            <w:r w:rsidRPr="00233551">
              <w:rPr>
                <w:rFonts w:ascii="Arial Narrow" w:hAnsi="Arial Narrow"/>
                <w:noProof/>
                <w:lang w:val="en-GB"/>
              </w:rPr>
              <w:t>Med</w:t>
            </w:r>
            <w:r w:rsidR="00B86282" w:rsidRPr="00233551">
              <w:rPr>
                <w:rFonts w:ascii="Arial Narrow" w:hAnsi="Arial Narrow"/>
                <w:noProof/>
                <w:lang w:val="en-GB"/>
              </w:rPr>
              <w:t>ium</w:t>
            </w:r>
          </w:p>
        </w:tc>
        <w:tc>
          <w:tcPr>
            <w:tcW w:w="0" w:type="auto"/>
          </w:tcPr>
          <w:p w:rsidR="00176C75" w:rsidRPr="00233551" w:rsidRDefault="005A2968" w:rsidP="00C16F3B">
            <w:pPr>
              <w:spacing w:after="0" w:line="240" w:lineRule="auto"/>
              <w:jc w:val="right"/>
              <w:rPr>
                <w:rFonts w:ascii="Arial Narrow" w:hAnsi="Arial Narrow"/>
                <w:noProof/>
                <w:lang w:val="en-GB"/>
              </w:rPr>
            </w:pPr>
            <w:r w:rsidRPr="00233551">
              <w:rPr>
                <w:rFonts w:ascii="Arial Narrow" w:hAnsi="Arial Narrow"/>
                <w:noProof/>
                <w:lang w:val="en-GB"/>
              </w:rPr>
              <w:t>0.10</w:t>
            </w:r>
          </w:p>
        </w:tc>
        <w:tc>
          <w:tcPr>
            <w:tcW w:w="1996" w:type="dxa"/>
          </w:tcPr>
          <w:p w:rsidR="00176C75" w:rsidRPr="00233551" w:rsidRDefault="005A2968" w:rsidP="00C16F3B">
            <w:pPr>
              <w:spacing w:after="0" w:line="240" w:lineRule="auto"/>
              <w:jc w:val="right"/>
              <w:rPr>
                <w:rFonts w:ascii="Arial Narrow" w:hAnsi="Arial Narrow"/>
                <w:noProof/>
                <w:vertAlign w:val="superscript"/>
                <w:lang w:val="en-GB"/>
              </w:rPr>
            </w:pPr>
            <w:r w:rsidRPr="00233551">
              <w:rPr>
                <w:rFonts w:ascii="Arial Narrow" w:hAnsi="Arial Narrow"/>
                <w:noProof/>
                <w:lang w:val="en-GB"/>
              </w:rPr>
              <w:t>0.00</w:t>
            </w:r>
            <w:r w:rsidR="00176C75" w:rsidRPr="00233551">
              <w:rPr>
                <w:rFonts w:ascii="Arial Narrow" w:hAnsi="Arial Narrow"/>
                <w:noProof/>
                <w:lang w:val="en-GB"/>
              </w:rPr>
              <w:t>22</w:t>
            </w:r>
          </w:p>
        </w:tc>
        <w:tc>
          <w:tcPr>
            <w:tcW w:w="3254" w:type="dxa"/>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 xml:space="preserve"> 4 400</w:t>
            </w:r>
          </w:p>
        </w:tc>
      </w:tr>
      <w:tr w:rsidR="00176C75" w:rsidRPr="00233551" w:rsidTr="00DA00F5">
        <w:tc>
          <w:tcPr>
            <w:tcW w:w="1276" w:type="dxa"/>
          </w:tcPr>
          <w:p w:rsidR="00176C75" w:rsidRPr="00233551" w:rsidRDefault="00176C75" w:rsidP="00C16F3B">
            <w:pPr>
              <w:spacing w:after="0" w:line="240" w:lineRule="auto"/>
              <w:rPr>
                <w:rFonts w:ascii="Arial Narrow" w:hAnsi="Arial Narrow"/>
                <w:noProof/>
                <w:lang w:val="en-GB"/>
              </w:rPr>
            </w:pPr>
          </w:p>
        </w:tc>
        <w:tc>
          <w:tcPr>
            <w:tcW w:w="1123" w:type="dxa"/>
          </w:tcPr>
          <w:p w:rsidR="00176C75" w:rsidRPr="00233551" w:rsidRDefault="00176C75" w:rsidP="00C16F3B">
            <w:pPr>
              <w:spacing w:after="0" w:line="240" w:lineRule="auto"/>
              <w:rPr>
                <w:rFonts w:ascii="Arial Narrow" w:hAnsi="Arial Narrow"/>
                <w:noProof/>
                <w:vertAlign w:val="superscript"/>
                <w:lang w:val="en-GB"/>
              </w:rPr>
            </w:pPr>
            <w:r w:rsidRPr="00233551">
              <w:rPr>
                <w:rFonts w:ascii="Arial Narrow" w:hAnsi="Arial Narrow"/>
                <w:noProof/>
                <w:lang w:val="en-GB"/>
              </w:rPr>
              <w:t>H</w:t>
            </w:r>
            <w:r w:rsidR="00B86282" w:rsidRPr="00233551">
              <w:rPr>
                <w:rFonts w:ascii="Arial Narrow" w:hAnsi="Arial Narrow"/>
                <w:noProof/>
                <w:lang w:val="en-GB"/>
              </w:rPr>
              <w:t>igh</w:t>
            </w:r>
          </w:p>
        </w:tc>
        <w:tc>
          <w:tcPr>
            <w:tcW w:w="0" w:type="auto"/>
          </w:tcPr>
          <w:p w:rsidR="00176C75" w:rsidRPr="00233551" w:rsidRDefault="005A2968" w:rsidP="00C16F3B">
            <w:pPr>
              <w:spacing w:after="0" w:line="240" w:lineRule="auto"/>
              <w:jc w:val="right"/>
              <w:rPr>
                <w:rFonts w:ascii="Arial Narrow" w:hAnsi="Arial Narrow"/>
                <w:noProof/>
                <w:lang w:val="en-GB"/>
              </w:rPr>
            </w:pPr>
            <w:r w:rsidRPr="00233551">
              <w:rPr>
                <w:rFonts w:ascii="Arial Narrow" w:hAnsi="Arial Narrow"/>
                <w:noProof/>
                <w:lang w:val="en-GB"/>
              </w:rPr>
              <w:t>0.10</w:t>
            </w:r>
          </w:p>
        </w:tc>
        <w:tc>
          <w:tcPr>
            <w:tcW w:w="1996" w:type="dxa"/>
          </w:tcPr>
          <w:p w:rsidR="00176C75" w:rsidRPr="00233551" w:rsidRDefault="005A2968" w:rsidP="00C16F3B">
            <w:pPr>
              <w:spacing w:after="0" w:line="240" w:lineRule="auto"/>
              <w:jc w:val="right"/>
              <w:rPr>
                <w:rFonts w:ascii="Arial Narrow" w:hAnsi="Arial Narrow"/>
                <w:noProof/>
                <w:lang w:val="en-GB"/>
              </w:rPr>
            </w:pPr>
            <w:r w:rsidRPr="00233551">
              <w:rPr>
                <w:rFonts w:ascii="Arial Narrow" w:hAnsi="Arial Narrow"/>
                <w:noProof/>
                <w:lang w:val="en-GB"/>
              </w:rPr>
              <w:t>0.00</w:t>
            </w:r>
            <w:r w:rsidR="00176C75" w:rsidRPr="00233551">
              <w:rPr>
                <w:rFonts w:ascii="Arial Narrow" w:hAnsi="Arial Narrow"/>
                <w:noProof/>
                <w:lang w:val="en-GB"/>
              </w:rPr>
              <w:t>22</w:t>
            </w:r>
          </w:p>
        </w:tc>
        <w:tc>
          <w:tcPr>
            <w:tcW w:w="3254" w:type="dxa"/>
          </w:tcPr>
          <w:p w:rsidR="00176C75" w:rsidRPr="00233551" w:rsidRDefault="00176C75" w:rsidP="00C16F3B">
            <w:pPr>
              <w:spacing w:after="0" w:line="240" w:lineRule="auto"/>
              <w:jc w:val="right"/>
              <w:rPr>
                <w:rFonts w:ascii="Arial Narrow" w:hAnsi="Arial Narrow"/>
                <w:noProof/>
                <w:lang w:val="en-GB"/>
              </w:rPr>
            </w:pPr>
            <w:r w:rsidRPr="00233551">
              <w:rPr>
                <w:rFonts w:ascii="Arial Narrow" w:hAnsi="Arial Narrow"/>
                <w:noProof/>
                <w:lang w:val="en-GB"/>
              </w:rPr>
              <w:t xml:space="preserve"> 8 713</w:t>
            </w:r>
          </w:p>
        </w:tc>
      </w:tr>
    </w:tbl>
    <w:p w:rsidR="00C16F3B" w:rsidRPr="00233551" w:rsidRDefault="00176C75" w:rsidP="002E5280">
      <w:pPr>
        <w:pStyle w:val="ListParagraph"/>
        <w:numPr>
          <w:ilvl w:val="0"/>
          <w:numId w:val="2"/>
        </w:numPr>
        <w:ind w:left="284" w:hanging="284"/>
        <w:rPr>
          <w:rFonts w:ascii="Arial Narrow" w:hAnsi="Arial Narrow"/>
          <w:noProof/>
          <w:sz w:val="22"/>
          <w:szCs w:val="22"/>
          <w:lang w:val="en-GB"/>
        </w:rPr>
      </w:pPr>
      <w:r w:rsidRPr="00233551">
        <w:rPr>
          <w:rFonts w:ascii="Arial Narrow" w:hAnsi="Arial Narrow"/>
          <w:noProof/>
          <w:sz w:val="22"/>
          <w:szCs w:val="22"/>
          <w:lang w:val="en-GB"/>
        </w:rPr>
        <w:t>For salmonella and VTEC, the figure indicates prevalence in infected herds. For C. parvum, the prevalence corresponds to the average</w:t>
      </w:r>
      <w:r w:rsidR="009205B1">
        <w:rPr>
          <w:rFonts w:ascii="Arial Narrow" w:hAnsi="Arial Narrow"/>
          <w:noProof/>
          <w:sz w:val="22"/>
          <w:szCs w:val="22"/>
          <w:lang w:val="en-GB"/>
        </w:rPr>
        <w:t xml:space="preserve"> proportion of infected calves</w:t>
      </w:r>
      <w:r w:rsidRPr="00233551">
        <w:rPr>
          <w:rFonts w:ascii="Arial Narrow" w:hAnsi="Arial Narrow"/>
          <w:noProof/>
          <w:sz w:val="22"/>
          <w:szCs w:val="22"/>
          <w:lang w:val="en-GB"/>
        </w:rPr>
        <w:t xml:space="preserve">, in infected and non-infected herds  </w:t>
      </w:r>
    </w:p>
    <w:p w:rsidR="00C16F3B" w:rsidRPr="00233551" w:rsidRDefault="00C16F3B" w:rsidP="002E5280">
      <w:pPr>
        <w:pStyle w:val="ListParagraph"/>
        <w:numPr>
          <w:ilvl w:val="0"/>
          <w:numId w:val="2"/>
        </w:numPr>
        <w:ind w:left="284" w:hanging="284"/>
        <w:rPr>
          <w:rFonts w:ascii="Arial Narrow" w:hAnsi="Arial Narrow"/>
          <w:noProof/>
          <w:sz w:val="22"/>
          <w:szCs w:val="22"/>
          <w:lang w:val="en-GB"/>
        </w:rPr>
      </w:pPr>
      <w:r w:rsidRPr="00233551">
        <w:rPr>
          <w:rFonts w:ascii="Arial Narrow" w:hAnsi="Arial Narrow"/>
          <w:noProof/>
          <w:sz w:val="22"/>
          <w:szCs w:val="22"/>
          <w:lang w:val="en-GB"/>
        </w:rPr>
        <w:t xml:space="preserve">C. parvum </w:t>
      </w:r>
      <w:r w:rsidR="005A2968" w:rsidRPr="00233551">
        <w:rPr>
          <w:rFonts w:ascii="Arial Narrow" w:hAnsi="Arial Narrow"/>
          <w:noProof/>
          <w:sz w:val="22"/>
          <w:szCs w:val="22"/>
          <w:lang w:val="en-GB"/>
        </w:rPr>
        <w:t xml:space="preserve">is assumed to be present mainly in calves </w:t>
      </w:r>
    </w:p>
    <w:p w:rsidR="005A2968" w:rsidRPr="00B62B45" w:rsidRDefault="009205B1" w:rsidP="002E5280">
      <w:pPr>
        <w:pStyle w:val="ListParagraph"/>
        <w:numPr>
          <w:ilvl w:val="0"/>
          <w:numId w:val="2"/>
        </w:numPr>
        <w:ind w:left="284" w:hanging="284"/>
        <w:rPr>
          <w:rFonts w:ascii="Arial Narrow" w:hAnsi="Arial Narrow"/>
          <w:noProof/>
          <w:lang w:val="en-GB"/>
        </w:rPr>
      </w:pPr>
      <w:r>
        <w:rPr>
          <w:rFonts w:ascii="Arial Narrow" w:hAnsi="Arial Narrow"/>
          <w:noProof/>
          <w:sz w:val="22"/>
          <w:szCs w:val="22"/>
          <w:lang w:val="en-GB"/>
        </w:rPr>
        <w:t>For manure for fertilisation, 65% dairy and 35% beef was assumed, while for manure on pasture a</w:t>
      </w:r>
      <w:r w:rsidR="005A2968" w:rsidRPr="00233551">
        <w:rPr>
          <w:rFonts w:ascii="Arial Narrow" w:hAnsi="Arial Narrow"/>
          <w:noProof/>
          <w:sz w:val="22"/>
          <w:szCs w:val="22"/>
          <w:lang w:val="en-GB"/>
        </w:rPr>
        <w:t xml:space="preserve"> 50/50 distribution from dairy and beef was assumed</w:t>
      </w:r>
      <w:r>
        <w:rPr>
          <w:rFonts w:ascii="Arial Narrow" w:hAnsi="Arial Narrow"/>
          <w:noProof/>
          <w:sz w:val="22"/>
          <w:szCs w:val="22"/>
          <w:lang w:val="en-GB"/>
        </w:rPr>
        <w:t>.</w:t>
      </w:r>
    </w:p>
    <w:p w:rsidR="00B62B45" w:rsidRPr="00B62B45" w:rsidRDefault="00B62B45" w:rsidP="00B62B45">
      <w:pPr>
        <w:rPr>
          <w:rFonts w:ascii="Arial Narrow" w:hAnsi="Arial Narrow"/>
          <w:noProof/>
          <w:lang w:val="en-GB"/>
        </w:rPr>
      </w:pPr>
      <w:r w:rsidRPr="00B62B45">
        <w:rPr>
          <w:rFonts w:ascii="Arial Narrow" w:hAnsi="Arial Narrow"/>
          <w:noProof/>
          <w:lang w:val="en-GB"/>
        </w:rPr>
        <w:t xml:space="preserve">*VTEC=verotoxin-producing </w:t>
      </w:r>
      <w:r w:rsidRPr="00B62B45">
        <w:rPr>
          <w:rFonts w:ascii="Arial Narrow" w:hAnsi="Arial Narrow"/>
          <w:i/>
          <w:noProof/>
          <w:lang w:val="en-GB"/>
        </w:rPr>
        <w:t>Escherichia coli</w:t>
      </w:r>
    </w:p>
    <w:p w:rsidR="00B62B45" w:rsidRPr="00B62B45" w:rsidRDefault="00B62B45" w:rsidP="00B62B45">
      <w:pPr>
        <w:rPr>
          <w:rFonts w:ascii="Arial Narrow" w:hAnsi="Arial Narrow"/>
          <w:noProof/>
          <w:lang w:val="en-GB"/>
        </w:rPr>
      </w:pPr>
    </w:p>
    <w:p w:rsidR="005A2968" w:rsidRPr="00233551" w:rsidRDefault="005A2968" w:rsidP="005A2968">
      <w:pPr>
        <w:ind w:left="360"/>
        <w:rPr>
          <w:noProof/>
          <w:lang w:val="en-GB"/>
        </w:rPr>
      </w:pPr>
    </w:p>
    <w:p w:rsidR="005A2968" w:rsidRPr="00233551" w:rsidRDefault="005A2968">
      <w:pPr>
        <w:spacing w:after="0" w:line="240" w:lineRule="auto"/>
        <w:rPr>
          <w:rFonts w:ascii="Arial Narrow" w:hAnsi="Arial Narrow"/>
          <w:b/>
          <w:noProof/>
          <w:lang w:val="en-GB"/>
        </w:rPr>
      </w:pPr>
      <w:r w:rsidRPr="00233551">
        <w:rPr>
          <w:rFonts w:ascii="Arial Narrow" w:hAnsi="Arial Narrow"/>
          <w:b/>
          <w:noProof/>
          <w:lang w:val="en-GB"/>
        </w:rPr>
        <w:br w:type="page"/>
      </w:r>
    </w:p>
    <w:p w:rsidR="00E92474" w:rsidRPr="00E92474" w:rsidRDefault="00E92474" w:rsidP="00E92474">
      <w:pPr>
        <w:pStyle w:val="Heading3"/>
        <w:rPr>
          <w:rFonts w:ascii="Arial" w:hAnsi="Arial" w:cs="Arial"/>
          <w:noProof/>
          <w:lang w:val="en-GB"/>
        </w:rPr>
      </w:pPr>
      <w:r w:rsidRPr="00E92474">
        <w:rPr>
          <w:rFonts w:ascii="Arial" w:hAnsi="Arial" w:cs="Arial"/>
          <w:noProof/>
          <w:lang w:val="en-GB"/>
        </w:rPr>
        <w:lastRenderedPageBreak/>
        <w:t>Infectious doses</w:t>
      </w:r>
    </w:p>
    <w:p w:rsidR="005A2968" w:rsidRPr="00233551" w:rsidRDefault="005A2968" w:rsidP="005A2968">
      <w:pPr>
        <w:spacing w:after="0" w:line="240" w:lineRule="auto"/>
        <w:rPr>
          <w:rFonts w:ascii="Arial Narrow" w:hAnsi="Arial Narrow"/>
          <w:noProof/>
          <w:lang w:val="en-GB"/>
        </w:rPr>
      </w:pPr>
      <w:r w:rsidRPr="00233551">
        <w:rPr>
          <w:rFonts w:ascii="Arial Narrow" w:hAnsi="Arial Narrow"/>
          <w:b/>
          <w:noProof/>
          <w:lang w:val="en-GB"/>
        </w:rPr>
        <w:t>Calculation of concentrations required for infection of adult cattle and calves, respectively</w:t>
      </w:r>
      <w:r w:rsidRPr="00233551">
        <w:rPr>
          <w:rFonts w:ascii="Arial Narrow" w:hAnsi="Arial Narrow"/>
          <w:noProof/>
          <w:lang w:val="en-GB"/>
        </w:rPr>
        <w:t xml:space="preserve"> </w:t>
      </w:r>
    </w:p>
    <w:tbl>
      <w:tblPr>
        <w:tblStyle w:val="TableGrid"/>
        <w:tblW w:w="0" w:type="auto"/>
        <w:tblLook w:val="04A0" w:firstRow="1" w:lastRow="0" w:firstColumn="1" w:lastColumn="0" w:noHBand="0" w:noVBand="1"/>
      </w:tblPr>
      <w:tblGrid>
        <w:gridCol w:w="1079"/>
        <w:gridCol w:w="1089"/>
        <w:gridCol w:w="2022"/>
        <w:gridCol w:w="1049"/>
        <w:gridCol w:w="1660"/>
        <w:gridCol w:w="2167"/>
      </w:tblGrid>
      <w:tr w:rsidR="005A2968" w:rsidRPr="00233551" w:rsidTr="00A82749">
        <w:tc>
          <w:tcPr>
            <w:tcW w:w="0" w:type="auto"/>
            <w:tcBorders>
              <w:left w:val="nil"/>
              <w:bottom w:val="single" w:sz="4" w:space="0" w:color="auto"/>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Pathogen</w:t>
            </w:r>
          </w:p>
        </w:tc>
        <w:tc>
          <w:tcPr>
            <w:tcW w:w="0" w:type="auto"/>
            <w:tcBorders>
              <w:left w:val="nil"/>
              <w:bottom w:val="single" w:sz="4" w:space="0" w:color="auto"/>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Animal category</w:t>
            </w:r>
          </w:p>
        </w:tc>
        <w:tc>
          <w:tcPr>
            <w:tcW w:w="0" w:type="auto"/>
            <w:tcBorders>
              <w:left w:val="nil"/>
              <w:bottom w:val="single" w:sz="4" w:space="0" w:color="auto"/>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Infectious dose (n bacteria/oocysts)</w:t>
            </w:r>
          </w:p>
        </w:tc>
        <w:tc>
          <w:tcPr>
            <w:tcW w:w="0" w:type="auto"/>
            <w:tcBorders>
              <w:left w:val="nil"/>
              <w:bottom w:val="single" w:sz="4" w:space="0" w:color="auto"/>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Reference</w:t>
            </w:r>
          </w:p>
        </w:tc>
        <w:tc>
          <w:tcPr>
            <w:tcW w:w="0" w:type="auto"/>
            <w:tcBorders>
              <w:left w:val="nil"/>
              <w:bottom w:val="single" w:sz="4" w:space="0" w:color="auto"/>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Daily water consumption (litre)</w:t>
            </w:r>
          </w:p>
        </w:tc>
        <w:tc>
          <w:tcPr>
            <w:tcW w:w="0" w:type="auto"/>
            <w:tcBorders>
              <w:left w:val="nil"/>
              <w:bottom w:val="single" w:sz="4" w:space="0" w:color="auto"/>
              <w:right w:val="nil"/>
            </w:tcBorders>
          </w:tcPr>
          <w:p w:rsidR="005A2968" w:rsidRPr="00233551" w:rsidRDefault="005A2968" w:rsidP="00A82749">
            <w:pPr>
              <w:spacing w:after="0" w:line="240" w:lineRule="auto"/>
              <w:rPr>
                <w:rFonts w:ascii="Arial Narrow" w:hAnsi="Arial Narrow"/>
                <w:noProof/>
                <w:vertAlign w:val="superscript"/>
                <w:lang w:val="en-GB"/>
              </w:rPr>
            </w:pPr>
            <w:r w:rsidRPr="00233551">
              <w:rPr>
                <w:rFonts w:ascii="Arial Narrow" w:hAnsi="Arial Narrow"/>
                <w:noProof/>
                <w:lang w:val="en-GB"/>
              </w:rPr>
              <w:t>Pathogen concentration causing infection (n/litre)</w:t>
            </w:r>
            <w:r w:rsidRPr="00233551">
              <w:rPr>
                <w:rFonts w:ascii="Arial Narrow" w:hAnsi="Arial Narrow"/>
                <w:noProof/>
                <w:vertAlign w:val="superscript"/>
                <w:lang w:val="en-GB"/>
              </w:rPr>
              <w:t>a</w:t>
            </w:r>
          </w:p>
        </w:tc>
      </w:tr>
      <w:tr w:rsidR="005A2968" w:rsidRPr="00233551" w:rsidTr="00A82749">
        <w:tc>
          <w:tcPr>
            <w:tcW w:w="0" w:type="auto"/>
            <w:tcBorders>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salmonella</w:t>
            </w:r>
          </w:p>
        </w:tc>
        <w:tc>
          <w:tcPr>
            <w:tcW w:w="0" w:type="auto"/>
            <w:tcBorders>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Adult cattle</w:t>
            </w:r>
          </w:p>
        </w:tc>
        <w:tc>
          <w:tcPr>
            <w:tcW w:w="0" w:type="auto"/>
            <w:tcBorders>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10 000</w:t>
            </w:r>
          </w:p>
        </w:tc>
        <w:tc>
          <w:tcPr>
            <w:tcW w:w="0" w:type="auto"/>
            <w:tcBorders>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1</w:t>
            </w:r>
            <w:r w:rsidRPr="00233551">
              <w:rPr>
                <w:rFonts w:ascii="Arial Narrow" w:hAnsi="Arial Narrow"/>
                <w:noProof/>
                <w:lang w:val="en-GB"/>
              </w:rPr>
              <w:fldChar w:fldCharType="begin"/>
            </w:r>
            <w:r w:rsidRPr="00233551">
              <w:rPr>
                <w:rFonts w:ascii="Arial Narrow" w:hAnsi="Arial Narrow"/>
                <w:noProof/>
                <w:lang w:val="en-GB"/>
              </w:rPr>
              <w:instrText xml:space="preserve"> ADDIN EN.CITE &lt;EndNote&gt;&lt;Cite&gt;&lt;Author&gt;Aceto&lt;/Author&gt;&lt;Year&gt;2011&lt;/Year&gt;&lt;RecNum&gt;23&lt;/RecNum&gt;&lt;DisplayText&gt;(Aceto et al., 2011)&lt;/DisplayText&gt;&lt;record&gt;&lt;rec-number&gt;23&lt;/rec-number&gt;&lt;foreign-keys&gt;&lt;key app="EN" db-id="2v5a2dvdj2tvvuearrrxts2jzztxp2tvd50p" timestamp="1463469788"&gt;23&lt;/key&gt;&lt;/foreign-keys&gt;&lt;ref-type name="Journal Article"&gt;17&lt;/ref-type&gt;&lt;contributors&gt;&lt;authors&gt;&lt;author&gt;Aceto, H.&lt;/author&gt;&lt;author&gt;Miller, S. A.&lt;/author&gt;&lt;author&gt;Smith, G.&lt;/author&gt;&lt;/authors&gt;&lt;/contributors&gt;&lt;auth-address&gt;Department of Clinical Studies, New Bolton Center, School of Veterinary Medicine, University of Pennsylvania, Kennett Square, PA 19348, USA.&lt;/auth-address&gt;&lt;titles&gt;&lt;title&gt;Onset of diarrhea and pyrexia and time to detection of Salmonella enterica subsp enterica in feces in experimental studies of cattle, horses, goats, and sheep after infection per os&lt;/title&gt;&lt;secondary-title&gt;J Am Vet Med Assoc&lt;/secondary-title&gt;&lt;/titles&gt;&lt;periodical&gt;&lt;full-title&gt;J Am Vet Med Assoc&lt;/full-title&gt;&lt;/periodical&gt;&lt;pages&gt;1333-9&lt;/pages&gt;&lt;volume&gt;238&lt;/volume&gt;&lt;number&gt;10&lt;/number&gt;&lt;keywords&gt;&lt;keyword&gt;Animals&lt;/keyword&gt;&lt;keyword&gt;Diarrhea/microbiology/pathology/*veterinary&lt;/keyword&gt;&lt;keyword&gt;Feces/*microbiology&lt;/keyword&gt;&lt;keyword&gt;Fever/microbiology/pathology/*veterinary&lt;/keyword&gt;&lt;keyword&gt;Salmonella Infections, Animal/microbiology/*pathology&lt;/keyword&gt;&lt;keyword&gt;Salmonella enterica/*physiology&lt;/keyword&gt;&lt;keyword&gt;Species Specificity&lt;/keyword&gt;&lt;/keywords&gt;&lt;dates&gt;&lt;year&gt;2011&lt;/year&gt;&lt;pub-dates&gt;&lt;date&gt;May 15&lt;/date&gt;&lt;/pub-dates&gt;&lt;/dates&gt;&lt;isbn&gt;0003-1488 (Print)&amp;#xD;0003-1488 (Linking)&lt;/isbn&gt;&lt;accession-num&gt;21568780&lt;/accession-num&gt;&lt;urls&gt;&lt;related-urls&gt;&lt;url&gt;http://www.ncbi.nlm.nih.gov/pubmed/21568780&lt;/url&gt;&lt;/related-urls&gt;&lt;/urls&gt;&lt;electronic-resource-num&gt;10.2460/javma.238.10.1333&lt;/electronic-resource-num&gt;&lt;/record&gt;&lt;/Cite&gt;&lt;/EndNote&gt;</w:instrText>
            </w:r>
            <w:r w:rsidRPr="00233551">
              <w:rPr>
                <w:rFonts w:ascii="Arial Narrow" w:hAnsi="Arial Narrow"/>
                <w:noProof/>
                <w:lang w:val="en-GB"/>
              </w:rPr>
              <w:fldChar w:fldCharType="end"/>
            </w:r>
          </w:p>
        </w:tc>
        <w:tc>
          <w:tcPr>
            <w:tcW w:w="0" w:type="auto"/>
            <w:tcBorders>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50</w:t>
            </w:r>
          </w:p>
        </w:tc>
        <w:tc>
          <w:tcPr>
            <w:tcW w:w="0" w:type="auto"/>
            <w:tcBorders>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200</w:t>
            </w:r>
          </w:p>
        </w:tc>
      </w:tr>
      <w:tr w:rsidR="005A2968" w:rsidRPr="00233551" w:rsidTr="00A82749">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Calf</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5 000</w:t>
            </w:r>
          </w:p>
          <w:p w:rsidR="005A2968" w:rsidRPr="00233551" w:rsidRDefault="005A2968" w:rsidP="00A82749">
            <w:pPr>
              <w:spacing w:after="0" w:line="240" w:lineRule="auto"/>
              <w:jc w:val="center"/>
              <w:rPr>
                <w:rFonts w:ascii="Arial Narrow" w:hAnsi="Arial Narrow"/>
                <w:noProof/>
                <w:lang w:val="en-GB"/>
              </w:rPr>
            </w:pP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1</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10</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200</w:t>
            </w:r>
          </w:p>
        </w:tc>
      </w:tr>
      <w:tr w:rsidR="005A2968" w:rsidRPr="00233551" w:rsidTr="00A82749">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VTEC</w:t>
            </w:r>
            <w:r w:rsidR="00B62B45">
              <w:rPr>
                <w:rFonts w:ascii="Arial Narrow" w:hAnsi="Arial Narrow"/>
                <w:noProof/>
                <w:lang w:val="en-GB"/>
              </w:rPr>
              <w:t>*</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Adult cattle</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10 000 000</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3</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50</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200 000</w:t>
            </w:r>
          </w:p>
        </w:tc>
      </w:tr>
      <w:tr w:rsidR="005A2968" w:rsidRPr="00233551" w:rsidTr="00A82749">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Calf</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300</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2</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10</w:t>
            </w:r>
          </w:p>
        </w:tc>
        <w:tc>
          <w:tcPr>
            <w:tcW w:w="0" w:type="auto"/>
            <w:tcBorders>
              <w:top w:val="nil"/>
              <w:left w:val="nil"/>
              <w:bottom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30</w:t>
            </w:r>
          </w:p>
        </w:tc>
      </w:tr>
      <w:tr w:rsidR="005A2968" w:rsidRPr="00233551" w:rsidTr="00A82749">
        <w:tc>
          <w:tcPr>
            <w:tcW w:w="0" w:type="auto"/>
            <w:tcBorders>
              <w:top w:val="nil"/>
              <w:left w:val="nil"/>
              <w:right w:val="nil"/>
            </w:tcBorders>
          </w:tcPr>
          <w:p w:rsidR="005A2968" w:rsidRPr="00233551" w:rsidRDefault="005A2968" w:rsidP="00A82749">
            <w:pPr>
              <w:spacing w:after="0" w:line="240" w:lineRule="auto"/>
              <w:rPr>
                <w:rFonts w:ascii="Arial Narrow" w:hAnsi="Arial Narrow"/>
                <w:i/>
                <w:noProof/>
                <w:lang w:val="en-GB"/>
              </w:rPr>
            </w:pPr>
            <w:r w:rsidRPr="00233551">
              <w:rPr>
                <w:rFonts w:ascii="Arial Narrow" w:hAnsi="Arial Narrow"/>
                <w:i/>
                <w:noProof/>
                <w:lang w:val="en-GB"/>
              </w:rPr>
              <w:t>C. parvum</w:t>
            </w:r>
          </w:p>
        </w:tc>
        <w:tc>
          <w:tcPr>
            <w:tcW w:w="0" w:type="auto"/>
            <w:tcBorders>
              <w:top w:val="nil"/>
              <w:left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Calf</w:t>
            </w:r>
          </w:p>
        </w:tc>
        <w:tc>
          <w:tcPr>
            <w:tcW w:w="0" w:type="auto"/>
            <w:tcBorders>
              <w:top w:val="nil"/>
              <w:left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5.8</w:t>
            </w:r>
          </w:p>
        </w:tc>
        <w:tc>
          <w:tcPr>
            <w:tcW w:w="0" w:type="auto"/>
            <w:tcBorders>
              <w:top w:val="nil"/>
              <w:left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4</w:t>
            </w:r>
          </w:p>
        </w:tc>
        <w:tc>
          <w:tcPr>
            <w:tcW w:w="0" w:type="auto"/>
            <w:tcBorders>
              <w:top w:val="nil"/>
              <w:left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10</w:t>
            </w:r>
          </w:p>
        </w:tc>
        <w:tc>
          <w:tcPr>
            <w:tcW w:w="0" w:type="auto"/>
            <w:tcBorders>
              <w:top w:val="nil"/>
              <w:left w:val="nil"/>
              <w:right w:val="nil"/>
            </w:tcBorders>
          </w:tcPr>
          <w:p w:rsidR="005A2968" w:rsidRPr="00233551" w:rsidRDefault="005A2968" w:rsidP="00A82749">
            <w:pPr>
              <w:spacing w:after="0" w:line="240" w:lineRule="auto"/>
              <w:rPr>
                <w:rFonts w:ascii="Arial Narrow" w:hAnsi="Arial Narrow"/>
                <w:noProof/>
                <w:lang w:val="en-GB"/>
              </w:rPr>
            </w:pPr>
            <w:r w:rsidRPr="00233551">
              <w:rPr>
                <w:rFonts w:ascii="Arial Narrow" w:hAnsi="Arial Narrow"/>
                <w:noProof/>
                <w:lang w:val="en-GB"/>
              </w:rPr>
              <w:t>0.58</w:t>
            </w:r>
          </w:p>
        </w:tc>
      </w:tr>
    </w:tbl>
    <w:p w:rsidR="002E5280" w:rsidRDefault="002E5280" w:rsidP="002E5280">
      <w:pPr>
        <w:pStyle w:val="EndNoteBibliography"/>
        <w:ind w:left="720" w:hanging="11"/>
        <w:rPr>
          <w:rFonts w:ascii="Arial Narrow" w:hAnsi="Arial Narrow"/>
          <w:sz w:val="22"/>
          <w:szCs w:val="22"/>
          <w:lang w:val="en-GB"/>
        </w:rPr>
      </w:pPr>
    </w:p>
    <w:p w:rsidR="005A2968" w:rsidRPr="007425D7" w:rsidRDefault="005A2968" w:rsidP="007425D7">
      <w:pPr>
        <w:pStyle w:val="EndNoteBibliography"/>
        <w:numPr>
          <w:ilvl w:val="0"/>
          <w:numId w:val="5"/>
        </w:numPr>
        <w:ind w:left="426" w:hanging="426"/>
        <w:rPr>
          <w:rFonts w:ascii="Arial Narrow" w:hAnsi="Arial Narrow"/>
          <w:sz w:val="22"/>
          <w:szCs w:val="22"/>
          <w:lang w:val="en-GB"/>
        </w:rPr>
      </w:pPr>
      <w:r w:rsidRPr="00233551">
        <w:rPr>
          <w:rFonts w:ascii="Arial Narrow" w:hAnsi="Arial Narrow"/>
          <w:sz w:val="22"/>
          <w:szCs w:val="22"/>
          <w:lang w:val="en-GB"/>
        </w:rPr>
        <w:t>Aceto H, Miller SA</w:t>
      </w:r>
      <w:r w:rsidR="007425D7">
        <w:rPr>
          <w:rFonts w:ascii="Arial Narrow" w:hAnsi="Arial Narrow"/>
          <w:sz w:val="22"/>
          <w:szCs w:val="22"/>
          <w:lang w:val="en-GB"/>
        </w:rPr>
        <w:t xml:space="preserve"> and</w:t>
      </w:r>
      <w:r w:rsidRPr="00233551">
        <w:rPr>
          <w:rFonts w:ascii="Arial Narrow" w:hAnsi="Arial Narrow"/>
          <w:sz w:val="22"/>
          <w:szCs w:val="22"/>
          <w:lang w:val="en-GB"/>
        </w:rPr>
        <w:t xml:space="preserve"> Smith G 2011. Onset of diarrhea and pyrexia and time to detection of Salmonella enterica subsp enterica in feces in experimental studies of cattle, horses, goats, and sheep after infection per os. J</w:t>
      </w:r>
      <w:r w:rsidR="007425D7">
        <w:rPr>
          <w:rFonts w:ascii="Arial Narrow" w:hAnsi="Arial Narrow"/>
          <w:sz w:val="22"/>
          <w:szCs w:val="22"/>
          <w:lang w:val="en-GB"/>
        </w:rPr>
        <w:t>ournal of the</w:t>
      </w:r>
      <w:r w:rsidRPr="00233551">
        <w:rPr>
          <w:rFonts w:ascii="Arial Narrow" w:hAnsi="Arial Narrow"/>
          <w:sz w:val="22"/>
          <w:szCs w:val="22"/>
          <w:lang w:val="en-GB"/>
        </w:rPr>
        <w:t xml:space="preserve"> Am</w:t>
      </w:r>
      <w:r w:rsidR="007425D7">
        <w:rPr>
          <w:rFonts w:ascii="Arial Narrow" w:hAnsi="Arial Narrow"/>
          <w:sz w:val="22"/>
          <w:szCs w:val="22"/>
          <w:lang w:val="en-GB"/>
        </w:rPr>
        <w:t>erican</w:t>
      </w:r>
      <w:r w:rsidRPr="00233551">
        <w:rPr>
          <w:rFonts w:ascii="Arial Narrow" w:hAnsi="Arial Narrow"/>
          <w:sz w:val="22"/>
          <w:szCs w:val="22"/>
          <w:lang w:val="en-GB"/>
        </w:rPr>
        <w:t xml:space="preserve"> Vet</w:t>
      </w:r>
      <w:r w:rsidR="007425D7">
        <w:rPr>
          <w:rFonts w:ascii="Arial Narrow" w:hAnsi="Arial Narrow"/>
          <w:sz w:val="22"/>
          <w:szCs w:val="22"/>
          <w:lang w:val="en-GB"/>
        </w:rPr>
        <w:t>erinary</w:t>
      </w:r>
      <w:r w:rsidRPr="007425D7">
        <w:rPr>
          <w:rFonts w:ascii="Arial Narrow" w:hAnsi="Arial Narrow"/>
          <w:sz w:val="22"/>
          <w:szCs w:val="22"/>
          <w:lang w:val="en-GB"/>
        </w:rPr>
        <w:t xml:space="preserve"> Med</w:t>
      </w:r>
      <w:r w:rsidR="007425D7">
        <w:rPr>
          <w:rFonts w:ascii="Arial Narrow" w:hAnsi="Arial Narrow"/>
          <w:sz w:val="22"/>
          <w:szCs w:val="22"/>
          <w:lang w:val="en-GB"/>
        </w:rPr>
        <w:t>ical</w:t>
      </w:r>
      <w:r w:rsidRPr="007425D7">
        <w:rPr>
          <w:rFonts w:ascii="Arial Narrow" w:hAnsi="Arial Narrow"/>
          <w:sz w:val="22"/>
          <w:szCs w:val="22"/>
          <w:lang w:val="en-GB"/>
        </w:rPr>
        <w:t xml:space="preserve"> Assoc</w:t>
      </w:r>
      <w:r w:rsidR="007425D7">
        <w:rPr>
          <w:rFonts w:ascii="Arial Narrow" w:hAnsi="Arial Narrow"/>
          <w:sz w:val="22"/>
          <w:szCs w:val="22"/>
          <w:lang w:val="en-GB"/>
        </w:rPr>
        <w:t>iation</w:t>
      </w:r>
      <w:r w:rsidRPr="007425D7">
        <w:rPr>
          <w:rFonts w:ascii="Arial Narrow" w:hAnsi="Arial Narrow"/>
          <w:sz w:val="22"/>
          <w:szCs w:val="22"/>
          <w:lang w:val="en-GB"/>
        </w:rPr>
        <w:t xml:space="preserve"> 238, 1333-1339.</w:t>
      </w:r>
    </w:p>
    <w:p w:rsidR="005A2968" w:rsidRPr="00233551" w:rsidRDefault="005A2968" w:rsidP="002E5280">
      <w:pPr>
        <w:pStyle w:val="EndNoteBibliography"/>
        <w:numPr>
          <w:ilvl w:val="0"/>
          <w:numId w:val="5"/>
        </w:numPr>
        <w:ind w:left="426" w:hanging="426"/>
        <w:rPr>
          <w:rFonts w:ascii="Arial Narrow" w:hAnsi="Arial Narrow"/>
          <w:sz w:val="22"/>
          <w:szCs w:val="22"/>
          <w:lang w:val="en-GB"/>
        </w:rPr>
      </w:pPr>
      <w:r w:rsidRPr="00233551">
        <w:rPr>
          <w:rFonts w:ascii="Arial Narrow" w:hAnsi="Arial Narrow"/>
          <w:sz w:val="22"/>
          <w:szCs w:val="22"/>
          <w:lang w:val="en-GB"/>
        </w:rPr>
        <w:t>Besser,TE, Richards BL, Rice DH, Hancock</w:t>
      </w:r>
      <w:r w:rsidR="007425D7">
        <w:rPr>
          <w:rFonts w:ascii="Arial Narrow" w:hAnsi="Arial Narrow"/>
          <w:sz w:val="22"/>
          <w:szCs w:val="22"/>
          <w:lang w:val="en-GB"/>
        </w:rPr>
        <w:t xml:space="preserve"> </w:t>
      </w:r>
      <w:r w:rsidRPr="00233551">
        <w:rPr>
          <w:rFonts w:ascii="Arial Narrow" w:hAnsi="Arial Narrow"/>
          <w:sz w:val="22"/>
          <w:szCs w:val="22"/>
          <w:lang w:val="en-GB"/>
        </w:rPr>
        <w:t>DD 2002. Escherichia coli O157[ratio]H7 infection of calves: infectious dose and direct contact transmission. Epidemiology and Infection 127</w:t>
      </w:r>
      <w:r w:rsidR="00306E78">
        <w:rPr>
          <w:rFonts w:ascii="Arial Narrow" w:hAnsi="Arial Narrow"/>
          <w:sz w:val="22"/>
          <w:szCs w:val="22"/>
          <w:lang w:val="en-GB"/>
        </w:rPr>
        <w:t>, 555-560</w:t>
      </w:r>
      <w:r w:rsidRPr="00233551">
        <w:rPr>
          <w:rFonts w:ascii="Arial Narrow" w:hAnsi="Arial Narrow"/>
          <w:sz w:val="22"/>
          <w:szCs w:val="22"/>
          <w:lang w:val="en-GB"/>
        </w:rPr>
        <w:t>.</w:t>
      </w:r>
    </w:p>
    <w:p w:rsidR="005A2968" w:rsidRPr="00233551" w:rsidRDefault="005A2968" w:rsidP="002E5280">
      <w:pPr>
        <w:pStyle w:val="EndNoteBibliography"/>
        <w:numPr>
          <w:ilvl w:val="0"/>
          <w:numId w:val="5"/>
        </w:numPr>
        <w:ind w:left="426" w:hanging="426"/>
        <w:rPr>
          <w:rFonts w:ascii="Arial Narrow" w:hAnsi="Arial Narrow"/>
          <w:sz w:val="22"/>
          <w:szCs w:val="22"/>
          <w:lang w:val="en-GB"/>
        </w:rPr>
      </w:pPr>
      <w:r w:rsidRPr="00233551">
        <w:rPr>
          <w:rFonts w:ascii="Arial Narrow" w:hAnsi="Arial Narrow"/>
          <w:sz w:val="22"/>
          <w:szCs w:val="22"/>
          <w:lang w:val="en-GB"/>
        </w:rPr>
        <w:t>Cray WC Jr</w:t>
      </w:r>
      <w:r w:rsidR="007425D7">
        <w:rPr>
          <w:rFonts w:ascii="Arial Narrow" w:hAnsi="Arial Narrow"/>
          <w:sz w:val="22"/>
          <w:szCs w:val="22"/>
          <w:lang w:val="en-GB"/>
        </w:rPr>
        <w:t xml:space="preserve"> and</w:t>
      </w:r>
      <w:r w:rsidRPr="00233551">
        <w:rPr>
          <w:rFonts w:ascii="Arial Narrow" w:hAnsi="Arial Narrow"/>
          <w:sz w:val="22"/>
          <w:szCs w:val="22"/>
          <w:lang w:val="en-GB"/>
        </w:rPr>
        <w:t xml:space="preserve"> Moon HW 1995. Experimental infection of calves and adult cattle with Escherichia coli O157:H7. Appl</w:t>
      </w:r>
      <w:r w:rsidR="007425D7">
        <w:rPr>
          <w:rFonts w:ascii="Arial Narrow" w:hAnsi="Arial Narrow"/>
          <w:sz w:val="22"/>
          <w:szCs w:val="22"/>
          <w:lang w:val="en-GB"/>
        </w:rPr>
        <w:t>ied</w:t>
      </w:r>
      <w:r w:rsidRPr="00233551">
        <w:rPr>
          <w:rFonts w:ascii="Arial Narrow" w:hAnsi="Arial Narrow"/>
          <w:sz w:val="22"/>
          <w:szCs w:val="22"/>
          <w:lang w:val="en-GB"/>
        </w:rPr>
        <w:t xml:space="preserve"> Environ</w:t>
      </w:r>
      <w:r w:rsidR="007425D7">
        <w:rPr>
          <w:rFonts w:ascii="Arial Narrow" w:hAnsi="Arial Narrow"/>
          <w:sz w:val="22"/>
          <w:szCs w:val="22"/>
          <w:lang w:val="en-GB"/>
        </w:rPr>
        <w:t>mental</w:t>
      </w:r>
      <w:r w:rsidRPr="00233551">
        <w:rPr>
          <w:rFonts w:ascii="Arial Narrow" w:hAnsi="Arial Narrow"/>
          <w:sz w:val="22"/>
          <w:szCs w:val="22"/>
          <w:lang w:val="en-GB"/>
        </w:rPr>
        <w:t xml:space="preserve"> Microbiol</w:t>
      </w:r>
      <w:r w:rsidR="007425D7">
        <w:rPr>
          <w:rFonts w:ascii="Arial Narrow" w:hAnsi="Arial Narrow"/>
          <w:sz w:val="22"/>
          <w:szCs w:val="22"/>
          <w:lang w:val="en-GB"/>
        </w:rPr>
        <w:t>ogy</w:t>
      </w:r>
      <w:r w:rsidRPr="00233551">
        <w:rPr>
          <w:rFonts w:ascii="Arial Narrow" w:hAnsi="Arial Narrow"/>
          <w:sz w:val="22"/>
          <w:szCs w:val="22"/>
          <w:lang w:val="en-GB"/>
        </w:rPr>
        <w:t xml:space="preserve"> 61, 1586-1590.</w:t>
      </w:r>
    </w:p>
    <w:p w:rsidR="00E92474" w:rsidRDefault="005A2968" w:rsidP="002E5280">
      <w:pPr>
        <w:pStyle w:val="EndNoteBibliography"/>
        <w:numPr>
          <w:ilvl w:val="0"/>
          <w:numId w:val="5"/>
        </w:numPr>
        <w:ind w:left="426" w:hanging="426"/>
        <w:rPr>
          <w:rFonts w:ascii="Arial Narrow" w:hAnsi="Arial Narrow"/>
          <w:sz w:val="22"/>
          <w:szCs w:val="22"/>
          <w:lang w:val="en-GB"/>
        </w:rPr>
      </w:pPr>
      <w:r w:rsidRPr="00233551">
        <w:rPr>
          <w:rFonts w:ascii="Arial Narrow" w:hAnsi="Arial Narrow"/>
          <w:sz w:val="22"/>
          <w:szCs w:val="22"/>
          <w:lang w:val="en-GB"/>
        </w:rPr>
        <w:t>Zambriski</w:t>
      </w:r>
      <w:r w:rsidR="007425D7">
        <w:rPr>
          <w:rFonts w:ascii="Arial Narrow" w:hAnsi="Arial Narrow"/>
          <w:sz w:val="22"/>
          <w:szCs w:val="22"/>
          <w:lang w:val="en-GB"/>
        </w:rPr>
        <w:t xml:space="preserve"> </w:t>
      </w:r>
      <w:r w:rsidRPr="00233551">
        <w:rPr>
          <w:rFonts w:ascii="Arial Narrow" w:hAnsi="Arial Narrow"/>
          <w:sz w:val="22"/>
          <w:szCs w:val="22"/>
          <w:lang w:val="en-GB"/>
        </w:rPr>
        <w:t>JA. Nydam DV, Wilcox ZJ, Bowman DD, Mohammed HO</w:t>
      </w:r>
      <w:r w:rsidR="007425D7">
        <w:rPr>
          <w:rFonts w:ascii="Arial Narrow" w:hAnsi="Arial Narrow"/>
          <w:sz w:val="22"/>
          <w:szCs w:val="22"/>
          <w:lang w:val="en-GB"/>
        </w:rPr>
        <w:t xml:space="preserve"> and</w:t>
      </w:r>
      <w:r w:rsidRPr="00233551">
        <w:rPr>
          <w:rFonts w:ascii="Arial Narrow" w:hAnsi="Arial Narrow"/>
          <w:sz w:val="22"/>
          <w:szCs w:val="22"/>
          <w:lang w:val="en-GB"/>
        </w:rPr>
        <w:t xml:space="preserve"> Liotta JL 2013. Cryptosporidium parvum: determination of ID(5)(0) and the dose-response relationship in experimentally challenged dairy calves. Vet</w:t>
      </w:r>
      <w:r w:rsidR="007425D7">
        <w:rPr>
          <w:rFonts w:ascii="Arial Narrow" w:hAnsi="Arial Narrow"/>
          <w:sz w:val="22"/>
          <w:szCs w:val="22"/>
          <w:lang w:val="en-GB"/>
        </w:rPr>
        <w:t>erinary</w:t>
      </w:r>
      <w:r w:rsidRPr="00233551">
        <w:rPr>
          <w:rFonts w:ascii="Arial Narrow" w:hAnsi="Arial Narrow"/>
          <w:sz w:val="22"/>
          <w:szCs w:val="22"/>
          <w:lang w:val="en-GB"/>
        </w:rPr>
        <w:t xml:space="preserve"> Parasitol</w:t>
      </w:r>
      <w:r w:rsidR="007425D7">
        <w:rPr>
          <w:rFonts w:ascii="Arial Narrow" w:hAnsi="Arial Narrow"/>
          <w:sz w:val="22"/>
          <w:szCs w:val="22"/>
          <w:lang w:val="en-GB"/>
        </w:rPr>
        <w:t>ogy</w:t>
      </w:r>
      <w:r w:rsidRPr="00233551">
        <w:rPr>
          <w:rFonts w:ascii="Arial Narrow" w:hAnsi="Arial Narrow"/>
          <w:sz w:val="22"/>
          <w:szCs w:val="22"/>
          <w:lang w:val="en-GB"/>
        </w:rPr>
        <w:t xml:space="preserve"> 197, 104-112.</w:t>
      </w:r>
    </w:p>
    <w:p w:rsidR="00B62B45" w:rsidRPr="00B62B45" w:rsidRDefault="00B62B45" w:rsidP="00B62B45">
      <w:pPr>
        <w:rPr>
          <w:rFonts w:ascii="Arial Narrow" w:hAnsi="Arial Narrow"/>
          <w:noProof/>
          <w:lang w:val="en-GB"/>
        </w:rPr>
      </w:pPr>
      <w:r w:rsidRPr="00B62B45">
        <w:rPr>
          <w:rFonts w:ascii="Arial Narrow" w:hAnsi="Arial Narrow"/>
          <w:noProof/>
          <w:lang w:val="en-GB"/>
        </w:rPr>
        <w:t xml:space="preserve">*VTEC=verotoxin-producing </w:t>
      </w:r>
      <w:r w:rsidRPr="00B62B45">
        <w:rPr>
          <w:rFonts w:ascii="Arial Narrow" w:hAnsi="Arial Narrow"/>
          <w:i/>
          <w:noProof/>
          <w:lang w:val="en-GB"/>
        </w:rPr>
        <w:t>Escherichia coli</w:t>
      </w:r>
    </w:p>
    <w:p w:rsidR="00B62B45" w:rsidRDefault="00B62B45" w:rsidP="00B62B45">
      <w:pPr>
        <w:pStyle w:val="EndNoteBibliography"/>
        <w:rPr>
          <w:rFonts w:ascii="Arial Narrow" w:hAnsi="Arial Narrow"/>
          <w:sz w:val="22"/>
          <w:szCs w:val="22"/>
          <w:lang w:val="en-GB"/>
        </w:rPr>
      </w:pPr>
    </w:p>
    <w:p w:rsidR="00C16F3B" w:rsidRPr="00A007E2" w:rsidRDefault="005A2968" w:rsidP="00E92474">
      <w:pPr>
        <w:pStyle w:val="EndNoteBibliography"/>
        <w:ind w:left="720"/>
        <w:rPr>
          <w:rFonts w:ascii="Arial Narrow" w:hAnsi="Arial Narrow"/>
          <w:sz w:val="22"/>
          <w:szCs w:val="22"/>
          <w:lang w:val="en-GB"/>
        </w:rPr>
      </w:pPr>
      <w:r w:rsidRPr="00A007E2">
        <w:rPr>
          <w:lang w:val="en-GB"/>
        </w:rPr>
        <w:t xml:space="preserve"> </w:t>
      </w:r>
    </w:p>
    <w:p w:rsidR="00E92474" w:rsidRDefault="00E92474">
      <w:pPr>
        <w:spacing w:after="0" w:line="240" w:lineRule="auto"/>
        <w:rPr>
          <w:rFonts w:ascii="Arial Narrow" w:hAnsi="Arial Narrow"/>
          <w:b/>
          <w:noProof/>
          <w:lang w:val="en-GB"/>
        </w:rPr>
      </w:pPr>
      <w:r>
        <w:rPr>
          <w:rFonts w:ascii="Arial Narrow" w:hAnsi="Arial Narrow"/>
          <w:b/>
          <w:noProof/>
          <w:lang w:val="en-GB"/>
        </w:rPr>
        <w:br w:type="page"/>
      </w:r>
    </w:p>
    <w:p w:rsidR="00E92474" w:rsidRPr="00E92474" w:rsidRDefault="00E92474" w:rsidP="00E92474">
      <w:pPr>
        <w:pStyle w:val="Heading3"/>
        <w:rPr>
          <w:rFonts w:ascii="Arial" w:hAnsi="Arial" w:cs="Arial"/>
          <w:noProof/>
          <w:lang w:val="en-GB"/>
        </w:rPr>
      </w:pPr>
      <w:r w:rsidRPr="00E92474">
        <w:rPr>
          <w:rFonts w:ascii="Arial" w:hAnsi="Arial" w:cs="Arial"/>
          <w:noProof/>
          <w:lang w:val="en-GB"/>
        </w:rPr>
        <w:lastRenderedPageBreak/>
        <w:t>Fertilisation scenario</w:t>
      </w:r>
    </w:p>
    <w:p w:rsidR="00C16F3B" w:rsidRPr="00233551" w:rsidRDefault="00A9610A" w:rsidP="00C16F3B">
      <w:pPr>
        <w:spacing w:after="0" w:line="240" w:lineRule="auto"/>
        <w:rPr>
          <w:rFonts w:ascii="Arial Narrow" w:hAnsi="Arial Narrow"/>
          <w:b/>
          <w:noProof/>
          <w:lang w:val="en-GB"/>
        </w:rPr>
      </w:pPr>
      <w:r w:rsidRPr="00233551">
        <w:rPr>
          <w:rFonts w:ascii="Arial Narrow" w:hAnsi="Arial Narrow"/>
          <w:b/>
          <w:noProof/>
          <w:lang w:val="en-GB"/>
        </w:rPr>
        <w:t xml:space="preserve">Basis for calculations of pathogen load </w:t>
      </w:r>
      <w:r w:rsidR="004022B1" w:rsidRPr="00233551">
        <w:rPr>
          <w:rFonts w:ascii="Arial Narrow" w:hAnsi="Arial Narrow"/>
          <w:b/>
          <w:noProof/>
          <w:lang w:val="en-GB"/>
        </w:rPr>
        <w:t>after</w:t>
      </w:r>
      <w:r w:rsidRPr="00233551">
        <w:rPr>
          <w:rFonts w:ascii="Arial Narrow" w:hAnsi="Arial Narrow"/>
          <w:b/>
          <w:noProof/>
          <w:lang w:val="en-GB"/>
        </w:rPr>
        <w:t xml:space="preserve"> fertilisation of arable land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972"/>
        <w:gridCol w:w="2102"/>
      </w:tblGrid>
      <w:tr w:rsidR="00233551" w:rsidRPr="00233551" w:rsidTr="00233551">
        <w:tc>
          <w:tcPr>
            <w:tcW w:w="5670" w:type="dxa"/>
            <w:tcBorders>
              <w:top w:val="single" w:sz="4" w:space="0" w:color="auto"/>
              <w:bottom w:val="single" w:sz="4" w:space="0" w:color="auto"/>
            </w:tcBorders>
          </w:tcPr>
          <w:p w:rsidR="00C16F3B" w:rsidRPr="00233551" w:rsidRDefault="00A9610A" w:rsidP="00C16F3B">
            <w:pPr>
              <w:spacing w:after="0" w:line="240" w:lineRule="auto"/>
              <w:rPr>
                <w:rFonts w:ascii="Arial Narrow" w:hAnsi="Arial Narrow"/>
                <w:noProof/>
                <w:lang w:val="en-GB"/>
              </w:rPr>
            </w:pPr>
            <w:r w:rsidRPr="00233551">
              <w:rPr>
                <w:rFonts w:ascii="Arial Narrow" w:hAnsi="Arial Narrow"/>
                <w:noProof/>
                <w:lang w:val="en-GB"/>
              </w:rPr>
              <w:t>Input</w:t>
            </w:r>
          </w:p>
        </w:tc>
        <w:tc>
          <w:tcPr>
            <w:tcW w:w="0" w:type="auto"/>
            <w:tcBorders>
              <w:top w:val="single" w:sz="4" w:space="0" w:color="auto"/>
              <w:bottom w:val="single" w:sz="4" w:space="0" w:color="auto"/>
            </w:tcBorders>
          </w:tcPr>
          <w:p w:rsidR="00C16F3B" w:rsidRPr="00233551" w:rsidRDefault="00C16F3B" w:rsidP="00C16F3B">
            <w:pPr>
              <w:spacing w:after="0" w:line="240" w:lineRule="auto"/>
              <w:rPr>
                <w:rFonts w:ascii="Arial Narrow" w:hAnsi="Arial Narrow"/>
                <w:noProof/>
                <w:lang w:val="en-GB"/>
              </w:rPr>
            </w:pPr>
          </w:p>
        </w:tc>
        <w:tc>
          <w:tcPr>
            <w:tcW w:w="0" w:type="auto"/>
            <w:tcBorders>
              <w:top w:val="single" w:sz="4" w:space="0" w:color="auto"/>
              <w:bottom w:val="single" w:sz="4" w:space="0" w:color="auto"/>
            </w:tcBorders>
          </w:tcPr>
          <w:p w:rsidR="00C16F3B" w:rsidRPr="00233551" w:rsidRDefault="00A9610A" w:rsidP="00C16F3B">
            <w:pPr>
              <w:spacing w:after="0" w:line="240" w:lineRule="auto"/>
              <w:rPr>
                <w:rFonts w:ascii="Arial Narrow" w:hAnsi="Arial Narrow"/>
                <w:noProof/>
                <w:lang w:val="en-GB"/>
              </w:rPr>
            </w:pPr>
            <w:r w:rsidRPr="00233551">
              <w:rPr>
                <w:rFonts w:ascii="Arial Narrow" w:hAnsi="Arial Narrow"/>
                <w:noProof/>
                <w:lang w:val="en-GB"/>
              </w:rPr>
              <w:t>Source</w:t>
            </w:r>
          </w:p>
        </w:tc>
      </w:tr>
      <w:tr w:rsidR="00233551" w:rsidRPr="00233551" w:rsidTr="00233551">
        <w:tc>
          <w:tcPr>
            <w:tcW w:w="5670" w:type="dxa"/>
            <w:tcBorders>
              <w:top w:val="single" w:sz="4" w:space="0" w:color="auto"/>
            </w:tcBorders>
          </w:tcPr>
          <w:p w:rsidR="00C16F3B" w:rsidRPr="00233551" w:rsidRDefault="00233551" w:rsidP="00C16F3B">
            <w:pPr>
              <w:spacing w:after="0" w:line="240" w:lineRule="auto"/>
              <w:rPr>
                <w:rFonts w:ascii="Arial Narrow" w:hAnsi="Arial Narrow"/>
                <w:noProof/>
                <w:lang w:val="en-GB"/>
              </w:rPr>
            </w:pPr>
            <w:r w:rsidRPr="00233551">
              <w:rPr>
                <w:rFonts w:ascii="Arial Narrow" w:hAnsi="Arial Narrow"/>
                <w:noProof/>
                <w:lang w:val="en-GB"/>
              </w:rPr>
              <w:t>Maximum yearly manure load allowed</w:t>
            </w:r>
          </w:p>
        </w:tc>
        <w:tc>
          <w:tcPr>
            <w:tcW w:w="0" w:type="auto"/>
            <w:tcBorders>
              <w:top w:val="single" w:sz="4" w:space="0" w:color="auto"/>
            </w:tcBorders>
          </w:tcPr>
          <w:p w:rsidR="00C16F3B" w:rsidRPr="00233551" w:rsidRDefault="00233551" w:rsidP="00C16F3B">
            <w:pPr>
              <w:spacing w:after="0" w:line="240" w:lineRule="auto"/>
              <w:jc w:val="right"/>
              <w:rPr>
                <w:rFonts w:ascii="Arial Narrow" w:hAnsi="Arial Narrow"/>
                <w:noProof/>
                <w:lang w:val="en-GB"/>
              </w:rPr>
            </w:pPr>
            <w:r w:rsidRPr="00233551">
              <w:rPr>
                <w:rFonts w:ascii="Arial Narrow" w:hAnsi="Arial Narrow"/>
                <w:noProof/>
                <w:lang w:val="en-GB"/>
              </w:rPr>
              <w:t>1.5 kg/</w:t>
            </w:r>
            <w:r w:rsidR="00C16F3B" w:rsidRPr="00233551">
              <w:rPr>
                <w:rFonts w:ascii="Arial Narrow" w:hAnsi="Arial Narrow"/>
                <w:noProof/>
                <w:lang w:val="en-GB"/>
              </w:rPr>
              <w:t>m</w:t>
            </w:r>
            <w:r w:rsidR="00C16F3B" w:rsidRPr="00233551">
              <w:rPr>
                <w:rFonts w:ascii="Arial Narrow" w:hAnsi="Arial Narrow"/>
                <w:noProof/>
                <w:vertAlign w:val="superscript"/>
                <w:lang w:val="en-GB"/>
              </w:rPr>
              <w:t>2</w:t>
            </w:r>
          </w:p>
        </w:tc>
        <w:tc>
          <w:tcPr>
            <w:tcW w:w="0" w:type="auto"/>
            <w:tcBorders>
              <w:top w:val="single" w:sz="4" w:space="0" w:color="auto"/>
            </w:tcBorders>
          </w:tcPr>
          <w:p w:rsidR="00C16F3B" w:rsidRPr="00233551" w:rsidRDefault="00A9610A" w:rsidP="00C16F3B">
            <w:pPr>
              <w:spacing w:after="0" w:line="240" w:lineRule="auto"/>
              <w:rPr>
                <w:rFonts w:ascii="Arial Narrow" w:hAnsi="Arial Narrow"/>
                <w:noProof/>
                <w:lang w:val="en-GB"/>
              </w:rPr>
            </w:pPr>
            <w:r w:rsidRPr="00233551">
              <w:rPr>
                <w:rFonts w:ascii="Arial Narrow" w:hAnsi="Arial Narrow"/>
                <w:noProof/>
                <w:lang w:val="en-GB"/>
              </w:rPr>
              <w:t>Swedish legislation</w:t>
            </w:r>
          </w:p>
        </w:tc>
      </w:tr>
      <w:tr w:rsidR="00233551" w:rsidRPr="00233551" w:rsidTr="00233551">
        <w:tc>
          <w:tcPr>
            <w:tcW w:w="5670" w:type="dxa"/>
          </w:tcPr>
          <w:p w:rsidR="00C16F3B" w:rsidRPr="00233551" w:rsidRDefault="00233551" w:rsidP="00C16F3B">
            <w:pPr>
              <w:spacing w:after="0" w:line="240" w:lineRule="auto"/>
              <w:rPr>
                <w:rFonts w:ascii="Arial Narrow" w:hAnsi="Arial Narrow"/>
                <w:noProof/>
                <w:lang w:val="en-GB"/>
              </w:rPr>
            </w:pPr>
            <w:r w:rsidRPr="00233551">
              <w:rPr>
                <w:rFonts w:ascii="Arial Narrow" w:hAnsi="Arial Narrow"/>
                <w:noProof/>
                <w:lang w:val="en-GB"/>
              </w:rPr>
              <w:t xml:space="preserve">Proportion of pathogens remaining on surface after ploughing </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5%</w:t>
            </w:r>
          </w:p>
        </w:tc>
        <w:tc>
          <w:tcPr>
            <w:tcW w:w="0" w:type="auto"/>
          </w:tcPr>
          <w:p w:rsidR="00C16F3B" w:rsidRPr="00233551" w:rsidRDefault="00233551" w:rsidP="00C16F3B">
            <w:pPr>
              <w:spacing w:after="0" w:line="240" w:lineRule="auto"/>
              <w:rPr>
                <w:rFonts w:ascii="Arial Narrow" w:hAnsi="Arial Narrow"/>
                <w:noProof/>
                <w:lang w:val="en-GB"/>
              </w:rPr>
            </w:pPr>
            <w:r w:rsidRPr="00233551">
              <w:rPr>
                <w:rFonts w:ascii="Arial Narrow" w:hAnsi="Arial Narrow"/>
                <w:noProof/>
                <w:lang w:val="en-GB"/>
              </w:rPr>
              <w:t>Expert opinion</w:t>
            </w:r>
          </w:p>
        </w:tc>
      </w:tr>
      <w:tr w:rsidR="00233551" w:rsidRPr="00233551" w:rsidTr="00233551">
        <w:tc>
          <w:tcPr>
            <w:tcW w:w="5670" w:type="dxa"/>
          </w:tcPr>
          <w:p w:rsidR="00C16F3B" w:rsidRPr="00233551" w:rsidRDefault="00233551" w:rsidP="00C16F3B">
            <w:pPr>
              <w:spacing w:after="0" w:line="240" w:lineRule="auto"/>
              <w:rPr>
                <w:rFonts w:ascii="Arial Narrow" w:hAnsi="Arial Narrow"/>
                <w:noProof/>
                <w:lang w:val="en-GB"/>
              </w:rPr>
            </w:pPr>
            <w:r w:rsidRPr="00233551">
              <w:rPr>
                <w:rFonts w:ascii="Arial Narrow" w:hAnsi="Arial Narrow"/>
                <w:noProof/>
                <w:lang w:val="en-GB"/>
              </w:rPr>
              <w:t>Proportion of pathogens remaining on surface if not ploughed</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100%</w:t>
            </w:r>
          </w:p>
        </w:tc>
        <w:tc>
          <w:tcPr>
            <w:tcW w:w="0" w:type="auto"/>
          </w:tcPr>
          <w:p w:rsidR="00C16F3B" w:rsidRPr="00233551" w:rsidRDefault="00C16F3B" w:rsidP="00C16F3B">
            <w:pPr>
              <w:spacing w:after="0" w:line="240" w:lineRule="auto"/>
              <w:rPr>
                <w:rFonts w:ascii="Arial Narrow" w:hAnsi="Arial Narrow"/>
                <w:noProof/>
                <w:lang w:val="en-GB"/>
              </w:rPr>
            </w:pPr>
            <w:r w:rsidRPr="00233551">
              <w:rPr>
                <w:rFonts w:ascii="Arial Narrow" w:hAnsi="Arial Narrow"/>
                <w:noProof/>
                <w:lang w:val="en-GB"/>
              </w:rPr>
              <w:t xml:space="preserve">Expert </w:t>
            </w:r>
            <w:r w:rsidR="00A9610A" w:rsidRPr="00233551">
              <w:rPr>
                <w:rFonts w:ascii="Arial Narrow" w:hAnsi="Arial Narrow"/>
                <w:noProof/>
                <w:lang w:val="en-GB"/>
              </w:rPr>
              <w:t>opinion</w:t>
            </w:r>
          </w:p>
        </w:tc>
      </w:tr>
      <w:tr w:rsidR="00233551" w:rsidRPr="00233551" w:rsidTr="00233551">
        <w:tc>
          <w:tcPr>
            <w:tcW w:w="5670" w:type="dxa"/>
          </w:tcPr>
          <w:p w:rsidR="00C16F3B" w:rsidRPr="00233551" w:rsidRDefault="00233551" w:rsidP="00C16F3B">
            <w:pPr>
              <w:spacing w:after="0" w:line="240" w:lineRule="auto"/>
              <w:rPr>
                <w:rFonts w:ascii="Arial Narrow" w:hAnsi="Arial Narrow"/>
                <w:noProof/>
                <w:lang w:val="en-GB"/>
              </w:rPr>
            </w:pPr>
            <w:r w:rsidRPr="00233551">
              <w:rPr>
                <w:rFonts w:ascii="Arial Narrow" w:hAnsi="Arial Narrow"/>
                <w:noProof/>
                <w:lang w:val="en-GB"/>
              </w:rPr>
              <w:t>Pathogen reduc</w:t>
            </w:r>
            <w:r w:rsidR="00C16F3B" w:rsidRPr="00233551">
              <w:rPr>
                <w:rFonts w:ascii="Arial Narrow" w:hAnsi="Arial Narrow"/>
                <w:noProof/>
                <w:lang w:val="en-GB"/>
              </w:rPr>
              <w:t xml:space="preserve">tion </w:t>
            </w:r>
            <w:r w:rsidRPr="00233551">
              <w:rPr>
                <w:rFonts w:ascii="Arial Narrow" w:hAnsi="Arial Narrow"/>
                <w:noProof/>
                <w:lang w:val="en-GB"/>
              </w:rPr>
              <w:t>during storage</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0</w:t>
            </w:r>
          </w:p>
        </w:tc>
        <w:tc>
          <w:tcPr>
            <w:tcW w:w="0" w:type="auto"/>
          </w:tcPr>
          <w:p w:rsidR="00C16F3B" w:rsidRPr="00233551" w:rsidRDefault="00A9610A" w:rsidP="00C16F3B">
            <w:pPr>
              <w:spacing w:after="0" w:line="240" w:lineRule="auto"/>
              <w:rPr>
                <w:rFonts w:ascii="Arial Narrow" w:hAnsi="Arial Narrow"/>
                <w:noProof/>
                <w:lang w:val="en-GB"/>
              </w:rPr>
            </w:pPr>
            <w:r w:rsidRPr="00233551">
              <w:rPr>
                <w:rFonts w:ascii="Arial Narrow" w:hAnsi="Arial Narrow"/>
                <w:noProof/>
                <w:lang w:val="en-GB"/>
              </w:rPr>
              <w:t>Worst-case assumption</w:t>
            </w:r>
          </w:p>
        </w:tc>
      </w:tr>
      <w:tr w:rsidR="00233551" w:rsidRPr="00233551" w:rsidTr="00233551">
        <w:tc>
          <w:tcPr>
            <w:tcW w:w="5670" w:type="dxa"/>
          </w:tcPr>
          <w:p w:rsidR="00C16F3B" w:rsidRPr="00233551" w:rsidRDefault="00233551" w:rsidP="00C16F3B">
            <w:pPr>
              <w:spacing w:after="0" w:line="240" w:lineRule="auto"/>
              <w:rPr>
                <w:rFonts w:ascii="Arial Narrow" w:hAnsi="Arial Narrow"/>
                <w:noProof/>
                <w:lang w:val="en-GB"/>
              </w:rPr>
            </w:pPr>
            <w:r w:rsidRPr="00233551">
              <w:rPr>
                <w:rFonts w:ascii="Arial Narrow" w:hAnsi="Arial Narrow"/>
                <w:noProof/>
                <w:lang w:val="en-GB"/>
              </w:rPr>
              <w:t>Proportion of manure originating from cattle herds</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90%</w:t>
            </w:r>
          </w:p>
        </w:tc>
        <w:tc>
          <w:tcPr>
            <w:tcW w:w="0" w:type="auto"/>
          </w:tcPr>
          <w:p w:rsidR="00C16F3B" w:rsidRPr="00233551" w:rsidRDefault="00C16F3B" w:rsidP="00C16F3B">
            <w:pPr>
              <w:spacing w:after="0" w:line="240" w:lineRule="auto"/>
              <w:rPr>
                <w:rFonts w:ascii="Arial Narrow" w:hAnsi="Arial Narrow"/>
                <w:noProof/>
                <w:lang w:val="en-GB"/>
              </w:rPr>
            </w:pPr>
            <w:r w:rsidRPr="00233551">
              <w:rPr>
                <w:rFonts w:ascii="Arial Narrow" w:hAnsi="Arial Narrow"/>
                <w:noProof/>
                <w:lang w:val="en-GB"/>
              </w:rPr>
              <w:t xml:space="preserve">Expert </w:t>
            </w:r>
            <w:r w:rsidR="00A9610A" w:rsidRPr="00233551">
              <w:rPr>
                <w:rFonts w:ascii="Arial Narrow" w:hAnsi="Arial Narrow"/>
                <w:noProof/>
                <w:lang w:val="en-GB"/>
              </w:rPr>
              <w:t>opinion</w:t>
            </w:r>
          </w:p>
        </w:tc>
      </w:tr>
      <w:tr w:rsidR="00233551" w:rsidRPr="00233551" w:rsidTr="00233551">
        <w:tc>
          <w:tcPr>
            <w:tcW w:w="5670" w:type="dxa"/>
          </w:tcPr>
          <w:p w:rsidR="00C16F3B" w:rsidRPr="00233551" w:rsidRDefault="00233551" w:rsidP="00C16F3B">
            <w:pPr>
              <w:spacing w:after="0" w:line="240" w:lineRule="auto"/>
              <w:rPr>
                <w:rFonts w:ascii="Arial Narrow" w:hAnsi="Arial Narrow"/>
                <w:noProof/>
                <w:lang w:val="en-GB"/>
              </w:rPr>
            </w:pPr>
            <w:r w:rsidRPr="00233551">
              <w:rPr>
                <w:rFonts w:ascii="Arial Narrow" w:hAnsi="Arial Narrow"/>
                <w:noProof/>
                <w:lang w:val="en-GB"/>
              </w:rPr>
              <w:t xml:space="preserve">Proportion of yearly manure production applied at time of simulation </w:t>
            </w:r>
          </w:p>
        </w:tc>
        <w:tc>
          <w:tcPr>
            <w:tcW w:w="0" w:type="auto"/>
          </w:tcPr>
          <w:p w:rsidR="00C16F3B" w:rsidRPr="00233551" w:rsidRDefault="00C16F3B" w:rsidP="00C16F3B">
            <w:pPr>
              <w:spacing w:after="0" w:line="240" w:lineRule="auto"/>
              <w:jc w:val="right"/>
              <w:rPr>
                <w:rFonts w:ascii="Arial Narrow" w:hAnsi="Arial Narrow"/>
                <w:noProof/>
                <w:lang w:val="en-GB"/>
              </w:rPr>
            </w:pPr>
            <w:r w:rsidRPr="00233551">
              <w:rPr>
                <w:rFonts w:ascii="Arial Narrow" w:hAnsi="Arial Narrow"/>
                <w:noProof/>
                <w:lang w:val="en-GB"/>
              </w:rPr>
              <w:t>50%</w:t>
            </w:r>
          </w:p>
        </w:tc>
        <w:tc>
          <w:tcPr>
            <w:tcW w:w="0" w:type="auto"/>
          </w:tcPr>
          <w:p w:rsidR="00C16F3B" w:rsidRPr="00233551" w:rsidRDefault="00A9610A" w:rsidP="00C16F3B">
            <w:pPr>
              <w:spacing w:after="0" w:line="240" w:lineRule="auto"/>
              <w:rPr>
                <w:rFonts w:ascii="Arial Narrow" w:hAnsi="Arial Narrow"/>
                <w:noProof/>
                <w:lang w:val="en-GB"/>
              </w:rPr>
            </w:pPr>
            <w:r w:rsidRPr="00233551">
              <w:rPr>
                <w:rFonts w:ascii="Arial Narrow" w:hAnsi="Arial Narrow"/>
                <w:noProof/>
                <w:lang w:val="en-GB"/>
              </w:rPr>
              <w:t>Worst-case assumption</w:t>
            </w:r>
          </w:p>
        </w:tc>
      </w:tr>
    </w:tbl>
    <w:p w:rsidR="00A9610A" w:rsidRPr="00233551" w:rsidRDefault="00A9610A" w:rsidP="00C16F3B">
      <w:pPr>
        <w:spacing w:after="0" w:line="240" w:lineRule="auto"/>
        <w:rPr>
          <w:noProof/>
          <w:sz w:val="20"/>
          <w:szCs w:val="20"/>
          <w:lang w:val="en-GB"/>
        </w:rPr>
      </w:pPr>
    </w:p>
    <w:p w:rsidR="00A9610A" w:rsidRPr="00233551" w:rsidRDefault="00A9610A" w:rsidP="00C16F3B">
      <w:pPr>
        <w:spacing w:after="0" w:line="240" w:lineRule="auto"/>
        <w:rPr>
          <w:noProof/>
          <w:sz w:val="20"/>
          <w:szCs w:val="20"/>
          <w:lang w:val="en-GB"/>
        </w:rPr>
      </w:pPr>
    </w:p>
    <w:p w:rsidR="00C16F3B" w:rsidRPr="00A82749" w:rsidRDefault="00233551" w:rsidP="00C16F3B">
      <w:pPr>
        <w:spacing w:after="0" w:line="240" w:lineRule="auto"/>
        <w:rPr>
          <w:rFonts w:ascii="Arial Narrow" w:hAnsi="Arial Narrow"/>
          <w:b/>
          <w:noProof/>
          <w:lang w:val="en-GB"/>
        </w:rPr>
      </w:pPr>
      <w:r w:rsidRPr="00A82749">
        <w:rPr>
          <w:rFonts w:ascii="Arial Narrow" w:hAnsi="Arial Narrow"/>
          <w:b/>
          <w:noProof/>
          <w:lang w:val="en-GB"/>
        </w:rPr>
        <w:t>Calculated pathogen loads from fertilisation of arable land</w:t>
      </w:r>
      <w:r w:rsidR="00A82749" w:rsidRPr="00A82749">
        <w:rPr>
          <w:rFonts w:ascii="Arial Narrow" w:hAnsi="Arial Narrow"/>
          <w:b/>
          <w:noProof/>
          <w:lang w:val="en-GB"/>
        </w:rPr>
        <w:t>, followed by heavy rainfall</w:t>
      </w:r>
      <w:r w:rsidR="00C16F3B" w:rsidRPr="00A82749">
        <w:rPr>
          <w:rFonts w:ascii="Arial Narrow" w:hAnsi="Arial Narrow"/>
          <w:b/>
          <w:noProof/>
          <w:lang w:val="en-GB"/>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9"/>
        <w:gridCol w:w="2553"/>
        <w:gridCol w:w="4961"/>
      </w:tblGrid>
      <w:tr w:rsidR="00C16F3B" w:rsidRPr="00A007E2" w:rsidTr="00A007E2">
        <w:tc>
          <w:tcPr>
            <w:tcW w:w="0" w:type="auto"/>
          </w:tcPr>
          <w:p w:rsidR="00C16F3B" w:rsidRPr="00A007E2" w:rsidRDefault="00233551" w:rsidP="00C16F3B">
            <w:pPr>
              <w:spacing w:after="0" w:line="240" w:lineRule="auto"/>
              <w:rPr>
                <w:rFonts w:ascii="Arial Narrow" w:hAnsi="Arial Narrow"/>
                <w:noProof/>
                <w:lang w:val="en-GB"/>
              </w:rPr>
            </w:pPr>
            <w:r w:rsidRPr="00A007E2">
              <w:rPr>
                <w:rFonts w:ascii="Arial Narrow" w:hAnsi="Arial Narrow"/>
                <w:noProof/>
                <w:lang w:val="en-GB"/>
              </w:rPr>
              <w:t>Pathogen</w:t>
            </w:r>
          </w:p>
        </w:tc>
        <w:tc>
          <w:tcPr>
            <w:tcW w:w="2553" w:type="dxa"/>
          </w:tcPr>
          <w:p w:rsidR="00C16F3B" w:rsidRPr="00A007E2" w:rsidRDefault="00233551" w:rsidP="00C16F3B">
            <w:pPr>
              <w:spacing w:after="0" w:line="240" w:lineRule="auto"/>
              <w:rPr>
                <w:rFonts w:ascii="Arial Narrow" w:hAnsi="Arial Narrow"/>
                <w:noProof/>
                <w:lang w:val="en-GB"/>
              </w:rPr>
            </w:pPr>
            <w:r w:rsidRPr="00A007E2">
              <w:rPr>
                <w:rFonts w:ascii="Arial Narrow" w:hAnsi="Arial Narrow"/>
                <w:noProof/>
                <w:lang w:val="en-GB"/>
              </w:rPr>
              <w:t>Level of pathogen load</w:t>
            </w:r>
          </w:p>
        </w:tc>
        <w:tc>
          <w:tcPr>
            <w:tcW w:w="4961" w:type="dxa"/>
          </w:tcPr>
          <w:p w:rsidR="00C16F3B" w:rsidRPr="00A007E2" w:rsidRDefault="00233551" w:rsidP="00C16F3B">
            <w:pPr>
              <w:spacing w:after="0" w:line="240" w:lineRule="auto"/>
              <w:rPr>
                <w:rFonts w:ascii="Arial Narrow" w:hAnsi="Arial Narrow"/>
                <w:noProof/>
              </w:rPr>
            </w:pPr>
            <w:r w:rsidRPr="00A007E2">
              <w:rPr>
                <w:rFonts w:ascii="Arial Narrow" w:hAnsi="Arial Narrow"/>
                <w:noProof/>
              </w:rPr>
              <w:t>Amount of pathogen</w:t>
            </w:r>
            <w:r w:rsidR="00A007E2" w:rsidRPr="00A007E2">
              <w:rPr>
                <w:rFonts w:ascii="Arial Narrow" w:hAnsi="Arial Narrow"/>
                <w:noProof/>
              </w:rPr>
              <w:t xml:space="preserve"> </w:t>
            </w:r>
            <w:r w:rsidR="00C16F3B" w:rsidRPr="00A007E2">
              <w:rPr>
                <w:rFonts w:ascii="Arial Narrow" w:hAnsi="Arial Narrow"/>
                <w:noProof/>
              </w:rPr>
              <w:t>per m</w:t>
            </w:r>
            <w:r w:rsidR="00C16F3B" w:rsidRPr="00A007E2">
              <w:rPr>
                <w:rFonts w:ascii="Arial Narrow" w:hAnsi="Arial Narrow"/>
                <w:noProof/>
                <w:vertAlign w:val="superscript"/>
              </w:rPr>
              <w:t>2</w:t>
            </w:r>
          </w:p>
        </w:tc>
      </w:tr>
      <w:tr w:rsidR="00C16F3B" w:rsidRPr="00A007E2" w:rsidTr="00A007E2">
        <w:tc>
          <w:tcPr>
            <w:tcW w:w="0" w:type="auto"/>
            <w:tcBorders>
              <w:bottom w:val="nil"/>
            </w:tcBorders>
          </w:tcPr>
          <w:p w:rsidR="00C16F3B" w:rsidRPr="00A007E2" w:rsidRDefault="00C16F3B" w:rsidP="00C16F3B">
            <w:pPr>
              <w:spacing w:after="0" w:line="240" w:lineRule="auto"/>
              <w:rPr>
                <w:rFonts w:ascii="Arial Narrow" w:hAnsi="Arial Narrow"/>
                <w:noProof/>
                <w:lang w:val="en-GB"/>
              </w:rPr>
            </w:pPr>
            <w:r w:rsidRPr="00A007E2">
              <w:rPr>
                <w:rFonts w:ascii="Arial Narrow" w:hAnsi="Arial Narrow"/>
                <w:noProof/>
                <w:lang w:val="en-GB"/>
              </w:rPr>
              <w:t>Salmonella</w:t>
            </w:r>
          </w:p>
        </w:tc>
        <w:tc>
          <w:tcPr>
            <w:tcW w:w="2553" w:type="dxa"/>
            <w:tcBorders>
              <w:bottom w:val="nil"/>
            </w:tcBorders>
          </w:tcPr>
          <w:p w:rsidR="00C16F3B" w:rsidRPr="00A007E2" w:rsidRDefault="00C16F3B" w:rsidP="00C16F3B">
            <w:pPr>
              <w:spacing w:after="0" w:line="240" w:lineRule="auto"/>
              <w:rPr>
                <w:rFonts w:ascii="Arial Narrow" w:hAnsi="Arial Narrow"/>
                <w:noProof/>
                <w:lang w:val="en-GB"/>
              </w:rPr>
            </w:pPr>
            <w:r w:rsidRPr="00A007E2">
              <w:rPr>
                <w:rFonts w:ascii="Arial Narrow" w:hAnsi="Arial Narrow"/>
                <w:noProof/>
                <w:lang w:val="en-GB"/>
              </w:rPr>
              <w:t>Med</w:t>
            </w:r>
            <w:r w:rsidR="00233551" w:rsidRPr="00A007E2">
              <w:rPr>
                <w:rFonts w:ascii="Arial Narrow" w:hAnsi="Arial Narrow"/>
                <w:noProof/>
                <w:lang w:val="en-GB"/>
              </w:rPr>
              <w:t>ium</w:t>
            </w:r>
          </w:p>
        </w:tc>
        <w:tc>
          <w:tcPr>
            <w:tcW w:w="4961" w:type="dxa"/>
            <w:tcBorders>
              <w:bottom w:val="nil"/>
            </w:tcBorders>
          </w:tcPr>
          <w:p w:rsidR="00C16F3B" w:rsidRPr="00A007E2" w:rsidRDefault="00C16F3B" w:rsidP="00C16F3B">
            <w:pPr>
              <w:spacing w:after="0" w:line="240" w:lineRule="auto"/>
              <w:jc w:val="right"/>
              <w:rPr>
                <w:rFonts w:ascii="Arial Narrow" w:hAnsi="Arial Narrow"/>
                <w:noProof/>
                <w:lang w:val="en-GB"/>
              </w:rPr>
            </w:pPr>
            <w:r w:rsidRPr="00A007E2">
              <w:rPr>
                <w:rFonts w:ascii="Arial Narrow" w:hAnsi="Arial Narrow"/>
                <w:noProof/>
                <w:lang w:val="en-GB"/>
              </w:rPr>
              <w:t xml:space="preserve">21 653 </w:t>
            </w:r>
          </w:p>
        </w:tc>
      </w:tr>
      <w:tr w:rsidR="00C16F3B" w:rsidRPr="00A007E2" w:rsidTr="00A007E2">
        <w:tc>
          <w:tcPr>
            <w:tcW w:w="0" w:type="auto"/>
            <w:tcBorders>
              <w:top w:val="nil"/>
              <w:bottom w:val="nil"/>
            </w:tcBorders>
          </w:tcPr>
          <w:p w:rsidR="00C16F3B" w:rsidRPr="00A007E2" w:rsidRDefault="00C16F3B" w:rsidP="00C16F3B">
            <w:pPr>
              <w:spacing w:after="0" w:line="240" w:lineRule="auto"/>
              <w:rPr>
                <w:rFonts w:ascii="Arial Narrow" w:hAnsi="Arial Narrow"/>
                <w:noProof/>
                <w:lang w:val="en-GB"/>
              </w:rPr>
            </w:pPr>
          </w:p>
        </w:tc>
        <w:tc>
          <w:tcPr>
            <w:tcW w:w="2553" w:type="dxa"/>
            <w:tcBorders>
              <w:top w:val="nil"/>
              <w:bottom w:val="nil"/>
            </w:tcBorders>
          </w:tcPr>
          <w:p w:rsidR="00C16F3B" w:rsidRPr="00A007E2" w:rsidRDefault="00C16F3B" w:rsidP="00C16F3B">
            <w:pPr>
              <w:spacing w:after="0" w:line="240" w:lineRule="auto"/>
              <w:rPr>
                <w:rFonts w:ascii="Arial Narrow" w:hAnsi="Arial Narrow"/>
                <w:noProof/>
                <w:lang w:val="en-GB"/>
              </w:rPr>
            </w:pPr>
            <w:r w:rsidRPr="00A007E2">
              <w:rPr>
                <w:rFonts w:ascii="Arial Narrow" w:hAnsi="Arial Narrow"/>
                <w:noProof/>
                <w:lang w:val="en-GB"/>
              </w:rPr>
              <w:t>H</w:t>
            </w:r>
            <w:r w:rsidR="00233551" w:rsidRPr="00A007E2">
              <w:rPr>
                <w:rFonts w:ascii="Arial Narrow" w:hAnsi="Arial Narrow"/>
                <w:noProof/>
                <w:lang w:val="en-GB"/>
              </w:rPr>
              <w:t>igh</w:t>
            </w:r>
          </w:p>
        </w:tc>
        <w:tc>
          <w:tcPr>
            <w:tcW w:w="4961" w:type="dxa"/>
            <w:tcBorders>
              <w:top w:val="nil"/>
              <w:bottom w:val="nil"/>
            </w:tcBorders>
          </w:tcPr>
          <w:p w:rsidR="00C16F3B" w:rsidRPr="00A007E2" w:rsidRDefault="00C16F3B" w:rsidP="00C16F3B">
            <w:pPr>
              <w:spacing w:after="0" w:line="240" w:lineRule="auto"/>
              <w:jc w:val="right"/>
              <w:rPr>
                <w:rFonts w:ascii="Arial Narrow" w:hAnsi="Arial Narrow"/>
                <w:noProof/>
                <w:lang w:val="en-GB"/>
              </w:rPr>
            </w:pPr>
            <w:r w:rsidRPr="00A007E2">
              <w:rPr>
                <w:rFonts w:ascii="Arial Narrow" w:hAnsi="Arial Narrow"/>
                <w:noProof/>
                <w:lang w:val="en-GB"/>
              </w:rPr>
              <w:t xml:space="preserve">50 948 </w:t>
            </w:r>
          </w:p>
        </w:tc>
      </w:tr>
      <w:tr w:rsidR="00C16F3B" w:rsidRPr="00A007E2" w:rsidTr="00A007E2">
        <w:tc>
          <w:tcPr>
            <w:tcW w:w="0" w:type="auto"/>
            <w:tcBorders>
              <w:top w:val="nil"/>
              <w:bottom w:val="nil"/>
            </w:tcBorders>
          </w:tcPr>
          <w:p w:rsidR="00C16F3B" w:rsidRPr="00A007E2" w:rsidRDefault="00C16F3B" w:rsidP="00C16F3B">
            <w:pPr>
              <w:spacing w:after="0" w:line="240" w:lineRule="auto"/>
              <w:rPr>
                <w:rFonts w:ascii="Arial Narrow" w:hAnsi="Arial Narrow"/>
                <w:noProof/>
                <w:lang w:val="en-GB"/>
              </w:rPr>
            </w:pPr>
            <w:r w:rsidRPr="00A007E2">
              <w:rPr>
                <w:rFonts w:ascii="Arial Narrow" w:hAnsi="Arial Narrow"/>
                <w:noProof/>
                <w:lang w:val="en-GB"/>
              </w:rPr>
              <w:t>VTEC</w:t>
            </w:r>
            <w:r w:rsidR="00B62B45">
              <w:rPr>
                <w:rFonts w:ascii="Arial Narrow" w:hAnsi="Arial Narrow"/>
                <w:noProof/>
                <w:lang w:val="en-GB"/>
              </w:rPr>
              <w:t>*</w:t>
            </w:r>
          </w:p>
        </w:tc>
        <w:tc>
          <w:tcPr>
            <w:tcW w:w="2553" w:type="dxa"/>
            <w:tcBorders>
              <w:top w:val="nil"/>
              <w:bottom w:val="nil"/>
            </w:tcBorders>
          </w:tcPr>
          <w:p w:rsidR="00C16F3B" w:rsidRPr="00A007E2" w:rsidRDefault="00C16F3B" w:rsidP="00C16F3B">
            <w:pPr>
              <w:spacing w:after="0" w:line="240" w:lineRule="auto"/>
              <w:rPr>
                <w:rFonts w:ascii="Arial Narrow" w:hAnsi="Arial Narrow"/>
                <w:noProof/>
                <w:lang w:val="en-GB"/>
              </w:rPr>
            </w:pPr>
            <w:r w:rsidRPr="00A007E2">
              <w:rPr>
                <w:rFonts w:ascii="Arial Narrow" w:hAnsi="Arial Narrow"/>
                <w:noProof/>
                <w:lang w:val="en-GB"/>
              </w:rPr>
              <w:t>Med</w:t>
            </w:r>
            <w:r w:rsidR="00233551" w:rsidRPr="00A007E2">
              <w:rPr>
                <w:rFonts w:ascii="Arial Narrow" w:hAnsi="Arial Narrow"/>
                <w:noProof/>
                <w:lang w:val="en-GB"/>
              </w:rPr>
              <w:t>ium</w:t>
            </w:r>
          </w:p>
        </w:tc>
        <w:tc>
          <w:tcPr>
            <w:tcW w:w="4961" w:type="dxa"/>
            <w:tcBorders>
              <w:top w:val="nil"/>
              <w:bottom w:val="nil"/>
            </w:tcBorders>
          </w:tcPr>
          <w:p w:rsidR="00C16F3B" w:rsidRPr="00A007E2" w:rsidRDefault="00C16F3B" w:rsidP="00C16F3B">
            <w:pPr>
              <w:spacing w:after="0" w:line="240" w:lineRule="auto"/>
              <w:jc w:val="right"/>
              <w:rPr>
                <w:rFonts w:ascii="Arial Narrow" w:hAnsi="Arial Narrow"/>
                <w:noProof/>
                <w:lang w:val="en-GB"/>
              </w:rPr>
            </w:pPr>
            <w:r w:rsidRPr="00A007E2">
              <w:rPr>
                <w:rFonts w:ascii="Arial Narrow" w:hAnsi="Arial Narrow"/>
                <w:noProof/>
                <w:lang w:val="en-GB"/>
              </w:rPr>
              <w:t xml:space="preserve">29 458 684 </w:t>
            </w:r>
          </w:p>
        </w:tc>
      </w:tr>
      <w:tr w:rsidR="00C16F3B" w:rsidRPr="00A007E2" w:rsidTr="00A007E2">
        <w:tc>
          <w:tcPr>
            <w:tcW w:w="0" w:type="auto"/>
            <w:tcBorders>
              <w:top w:val="nil"/>
              <w:bottom w:val="nil"/>
            </w:tcBorders>
          </w:tcPr>
          <w:p w:rsidR="00C16F3B" w:rsidRPr="00A007E2" w:rsidRDefault="00C16F3B" w:rsidP="00C16F3B">
            <w:pPr>
              <w:spacing w:after="0" w:line="240" w:lineRule="auto"/>
              <w:rPr>
                <w:rFonts w:ascii="Arial Narrow" w:hAnsi="Arial Narrow"/>
                <w:noProof/>
                <w:lang w:val="en-GB"/>
              </w:rPr>
            </w:pPr>
          </w:p>
        </w:tc>
        <w:tc>
          <w:tcPr>
            <w:tcW w:w="2553" w:type="dxa"/>
            <w:tcBorders>
              <w:top w:val="nil"/>
              <w:bottom w:val="nil"/>
            </w:tcBorders>
          </w:tcPr>
          <w:p w:rsidR="00C16F3B" w:rsidRPr="00A007E2" w:rsidRDefault="00C16F3B" w:rsidP="00C16F3B">
            <w:pPr>
              <w:spacing w:after="0" w:line="240" w:lineRule="auto"/>
              <w:rPr>
                <w:rFonts w:ascii="Arial Narrow" w:hAnsi="Arial Narrow"/>
                <w:noProof/>
                <w:lang w:val="en-GB"/>
              </w:rPr>
            </w:pPr>
            <w:r w:rsidRPr="00A007E2">
              <w:rPr>
                <w:rFonts w:ascii="Arial Narrow" w:hAnsi="Arial Narrow"/>
                <w:noProof/>
                <w:lang w:val="en-GB"/>
              </w:rPr>
              <w:t>H</w:t>
            </w:r>
            <w:r w:rsidR="00233551" w:rsidRPr="00A007E2">
              <w:rPr>
                <w:rFonts w:ascii="Arial Narrow" w:hAnsi="Arial Narrow"/>
                <w:noProof/>
                <w:lang w:val="en-GB"/>
              </w:rPr>
              <w:t>igh</w:t>
            </w:r>
          </w:p>
        </w:tc>
        <w:tc>
          <w:tcPr>
            <w:tcW w:w="4961" w:type="dxa"/>
            <w:tcBorders>
              <w:top w:val="nil"/>
              <w:bottom w:val="nil"/>
            </w:tcBorders>
          </w:tcPr>
          <w:p w:rsidR="00C16F3B" w:rsidRPr="00A007E2" w:rsidRDefault="00C16F3B" w:rsidP="00C16F3B">
            <w:pPr>
              <w:spacing w:after="0" w:line="240" w:lineRule="auto"/>
              <w:jc w:val="right"/>
              <w:rPr>
                <w:rFonts w:ascii="Arial Narrow" w:hAnsi="Arial Narrow"/>
                <w:noProof/>
                <w:lang w:val="en-GB"/>
              </w:rPr>
            </w:pPr>
            <w:r w:rsidRPr="00A007E2">
              <w:rPr>
                <w:rFonts w:ascii="Arial Narrow" w:hAnsi="Arial Narrow"/>
                <w:noProof/>
                <w:lang w:val="en-GB"/>
              </w:rPr>
              <w:t xml:space="preserve">51 985 912 </w:t>
            </w:r>
          </w:p>
        </w:tc>
      </w:tr>
      <w:tr w:rsidR="00C16F3B" w:rsidRPr="00A007E2" w:rsidTr="00A007E2">
        <w:trPr>
          <w:trHeight w:val="70"/>
        </w:trPr>
        <w:tc>
          <w:tcPr>
            <w:tcW w:w="0" w:type="auto"/>
            <w:tcBorders>
              <w:top w:val="nil"/>
              <w:bottom w:val="nil"/>
            </w:tcBorders>
          </w:tcPr>
          <w:p w:rsidR="00C16F3B" w:rsidRPr="00A007E2" w:rsidRDefault="00C16F3B" w:rsidP="00C16F3B">
            <w:pPr>
              <w:spacing w:after="0" w:line="240" w:lineRule="auto"/>
              <w:rPr>
                <w:rFonts w:ascii="Arial Narrow" w:hAnsi="Arial Narrow"/>
                <w:i/>
                <w:noProof/>
                <w:lang w:val="en-GB"/>
              </w:rPr>
            </w:pPr>
            <w:r w:rsidRPr="00A007E2">
              <w:rPr>
                <w:rFonts w:ascii="Arial Narrow" w:hAnsi="Arial Narrow"/>
                <w:i/>
                <w:noProof/>
                <w:lang w:val="en-GB"/>
              </w:rPr>
              <w:t>C. parvum</w:t>
            </w:r>
          </w:p>
        </w:tc>
        <w:tc>
          <w:tcPr>
            <w:tcW w:w="2553" w:type="dxa"/>
            <w:tcBorders>
              <w:top w:val="nil"/>
              <w:bottom w:val="nil"/>
            </w:tcBorders>
          </w:tcPr>
          <w:p w:rsidR="00C16F3B" w:rsidRPr="00A007E2" w:rsidRDefault="00C16F3B" w:rsidP="00C16F3B">
            <w:pPr>
              <w:spacing w:after="0" w:line="240" w:lineRule="auto"/>
              <w:rPr>
                <w:rFonts w:ascii="Arial Narrow" w:hAnsi="Arial Narrow"/>
                <w:noProof/>
                <w:lang w:val="en-GB"/>
              </w:rPr>
            </w:pPr>
            <w:r w:rsidRPr="00A007E2">
              <w:rPr>
                <w:rFonts w:ascii="Arial Narrow" w:hAnsi="Arial Narrow"/>
                <w:noProof/>
                <w:lang w:val="en-GB"/>
              </w:rPr>
              <w:t>Med</w:t>
            </w:r>
            <w:r w:rsidR="00233551" w:rsidRPr="00A007E2">
              <w:rPr>
                <w:rFonts w:ascii="Arial Narrow" w:hAnsi="Arial Narrow"/>
                <w:noProof/>
                <w:lang w:val="en-GB"/>
              </w:rPr>
              <w:t>ium</w:t>
            </w:r>
          </w:p>
        </w:tc>
        <w:tc>
          <w:tcPr>
            <w:tcW w:w="4961" w:type="dxa"/>
            <w:tcBorders>
              <w:top w:val="nil"/>
              <w:bottom w:val="nil"/>
            </w:tcBorders>
          </w:tcPr>
          <w:p w:rsidR="00C16F3B" w:rsidRPr="00A007E2" w:rsidRDefault="00C16F3B" w:rsidP="00C16F3B">
            <w:pPr>
              <w:spacing w:after="0" w:line="240" w:lineRule="auto"/>
              <w:jc w:val="right"/>
              <w:rPr>
                <w:rFonts w:ascii="Arial Narrow" w:hAnsi="Arial Narrow"/>
                <w:noProof/>
                <w:lang w:val="en-GB"/>
              </w:rPr>
            </w:pPr>
            <w:r w:rsidRPr="00A007E2">
              <w:rPr>
                <w:rFonts w:ascii="Arial Narrow" w:hAnsi="Arial Narrow"/>
                <w:noProof/>
                <w:lang w:val="en-GB"/>
              </w:rPr>
              <w:t xml:space="preserve">3 049 346 </w:t>
            </w:r>
          </w:p>
        </w:tc>
      </w:tr>
      <w:tr w:rsidR="00C16F3B" w:rsidRPr="00A007E2" w:rsidTr="00A007E2">
        <w:tc>
          <w:tcPr>
            <w:tcW w:w="0" w:type="auto"/>
            <w:tcBorders>
              <w:top w:val="nil"/>
            </w:tcBorders>
          </w:tcPr>
          <w:p w:rsidR="00C16F3B" w:rsidRPr="00A007E2" w:rsidRDefault="00C16F3B" w:rsidP="00C16F3B">
            <w:pPr>
              <w:spacing w:after="0" w:line="240" w:lineRule="auto"/>
              <w:rPr>
                <w:rFonts w:ascii="Arial Narrow" w:hAnsi="Arial Narrow"/>
                <w:noProof/>
                <w:lang w:val="en-GB"/>
              </w:rPr>
            </w:pPr>
          </w:p>
        </w:tc>
        <w:tc>
          <w:tcPr>
            <w:tcW w:w="2553" w:type="dxa"/>
            <w:tcBorders>
              <w:top w:val="nil"/>
            </w:tcBorders>
          </w:tcPr>
          <w:p w:rsidR="00C16F3B" w:rsidRPr="00A007E2" w:rsidRDefault="00C16F3B" w:rsidP="00C16F3B">
            <w:pPr>
              <w:spacing w:after="0" w:line="240" w:lineRule="auto"/>
              <w:rPr>
                <w:rFonts w:ascii="Arial Narrow" w:hAnsi="Arial Narrow"/>
                <w:noProof/>
                <w:lang w:val="en-GB"/>
              </w:rPr>
            </w:pPr>
            <w:r w:rsidRPr="00A007E2">
              <w:rPr>
                <w:rFonts w:ascii="Arial Narrow" w:hAnsi="Arial Narrow"/>
                <w:noProof/>
                <w:lang w:val="en-GB"/>
              </w:rPr>
              <w:t>H</w:t>
            </w:r>
            <w:r w:rsidR="00233551" w:rsidRPr="00A007E2">
              <w:rPr>
                <w:rFonts w:ascii="Arial Narrow" w:hAnsi="Arial Narrow"/>
                <w:noProof/>
                <w:lang w:val="en-GB"/>
              </w:rPr>
              <w:t>igh</w:t>
            </w:r>
          </w:p>
        </w:tc>
        <w:tc>
          <w:tcPr>
            <w:tcW w:w="4961" w:type="dxa"/>
            <w:tcBorders>
              <w:top w:val="nil"/>
            </w:tcBorders>
          </w:tcPr>
          <w:p w:rsidR="00C16F3B" w:rsidRPr="00A007E2" w:rsidRDefault="00C16F3B" w:rsidP="00C16F3B">
            <w:pPr>
              <w:spacing w:after="0" w:line="240" w:lineRule="auto"/>
              <w:jc w:val="right"/>
              <w:rPr>
                <w:rFonts w:ascii="Arial Narrow" w:hAnsi="Arial Narrow"/>
                <w:noProof/>
                <w:lang w:val="en-GB"/>
              </w:rPr>
            </w:pPr>
            <w:r w:rsidRPr="00A007E2">
              <w:rPr>
                <w:rFonts w:ascii="Arial Narrow" w:hAnsi="Arial Narrow"/>
                <w:noProof/>
                <w:lang w:val="en-GB"/>
              </w:rPr>
              <w:t xml:space="preserve">6 038 898 </w:t>
            </w:r>
          </w:p>
        </w:tc>
      </w:tr>
    </w:tbl>
    <w:p w:rsidR="00B62B45" w:rsidRPr="00233551" w:rsidRDefault="00B62B45" w:rsidP="00B62B45">
      <w:pPr>
        <w:spacing w:after="0" w:line="240" w:lineRule="auto"/>
        <w:rPr>
          <w:rFonts w:ascii="Arial Narrow" w:hAnsi="Arial Narrow"/>
          <w:noProof/>
          <w:lang w:val="en-GB"/>
        </w:rPr>
      </w:pPr>
      <w:r>
        <w:rPr>
          <w:rFonts w:ascii="Arial Narrow" w:hAnsi="Arial Narrow"/>
          <w:noProof/>
          <w:lang w:val="en-GB"/>
        </w:rPr>
        <w:t xml:space="preserve">*VTEC=verotoxin-producing </w:t>
      </w:r>
      <w:r w:rsidRPr="00B62B45">
        <w:rPr>
          <w:rFonts w:ascii="Arial Narrow" w:hAnsi="Arial Narrow"/>
          <w:i/>
          <w:noProof/>
          <w:lang w:val="en-GB"/>
        </w:rPr>
        <w:t>Escherichia coli</w:t>
      </w:r>
    </w:p>
    <w:p w:rsidR="00C16F3B" w:rsidRPr="00811B4E" w:rsidRDefault="00C16F3B" w:rsidP="00811B4E">
      <w:pPr>
        <w:pStyle w:val="Heading3"/>
        <w:rPr>
          <w:rFonts w:ascii="Arial" w:hAnsi="Arial" w:cs="Arial"/>
          <w:noProof/>
          <w:lang w:val="en-GB"/>
        </w:rPr>
      </w:pPr>
    </w:p>
    <w:p w:rsidR="00E92474" w:rsidRPr="00E92474" w:rsidRDefault="00811B4E" w:rsidP="00811B4E">
      <w:pPr>
        <w:pStyle w:val="Heading3"/>
        <w:rPr>
          <w:rFonts w:ascii="Arial" w:hAnsi="Arial" w:cs="Arial"/>
          <w:noProof/>
          <w:lang w:val="en-GB"/>
        </w:rPr>
      </w:pPr>
      <w:r w:rsidRPr="00811B4E">
        <w:rPr>
          <w:rFonts w:ascii="Arial" w:hAnsi="Arial" w:cs="Arial"/>
          <w:noProof/>
          <w:lang w:val="en-GB"/>
        </w:rPr>
        <w:t>G</w:t>
      </w:r>
      <w:r w:rsidR="00E92474" w:rsidRPr="00E92474">
        <w:rPr>
          <w:rFonts w:ascii="Arial" w:hAnsi="Arial" w:cs="Arial"/>
          <w:noProof/>
          <w:lang w:val="en-GB"/>
        </w:rPr>
        <w:t>razing scenario</w:t>
      </w:r>
    </w:p>
    <w:p w:rsidR="00C16F3B" w:rsidRPr="00A007E2" w:rsidRDefault="00A007E2" w:rsidP="00C16F3B">
      <w:pPr>
        <w:spacing w:after="0" w:line="240" w:lineRule="auto"/>
        <w:rPr>
          <w:rFonts w:ascii="Arial Narrow" w:hAnsi="Arial Narrow"/>
          <w:b/>
          <w:noProof/>
          <w:lang w:val="en-GB"/>
        </w:rPr>
      </w:pPr>
      <w:r w:rsidRPr="00233551">
        <w:rPr>
          <w:rFonts w:ascii="Arial Narrow" w:hAnsi="Arial Narrow"/>
          <w:b/>
          <w:noProof/>
          <w:lang w:val="en-GB"/>
        </w:rPr>
        <w:t xml:space="preserve">Basis for calculations of </w:t>
      </w:r>
      <w:r>
        <w:rPr>
          <w:rFonts w:ascii="Arial Narrow" w:hAnsi="Arial Narrow"/>
          <w:b/>
          <w:noProof/>
          <w:lang w:val="en-GB"/>
        </w:rPr>
        <w:t>manure</w:t>
      </w:r>
      <w:r w:rsidRPr="00233551">
        <w:rPr>
          <w:rFonts w:ascii="Arial Narrow" w:hAnsi="Arial Narrow"/>
          <w:b/>
          <w:noProof/>
          <w:lang w:val="en-GB"/>
        </w:rPr>
        <w:t xml:space="preserve"> load </w:t>
      </w:r>
      <w:r>
        <w:rPr>
          <w:rFonts w:ascii="Arial Narrow" w:hAnsi="Arial Narrow"/>
          <w:b/>
          <w:noProof/>
          <w:lang w:val="en-GB"/>
        </w:rPr>
        <w:t>from</w:t>
      </w:r>
      <w:r w:rsidRPr="00233551">
        <w:rPr>
          <w:rFonts w:ascii="Arial Narrow" w:hAnsi="Arial Narrow"/>
          <w:b/>
          <w:noProof/>
          <w:lang w:val="en-GB"/>
        </w:rPr>
        <w:t xml:space="preserve"> </w:t>
      </w:r>
      <w:r>
        <w:rPr>
          <w:rFonts w:ascii="Arial Narrow" w:hAnsi="Arial Narrow"/>
          <w:b/>
          <w:noProof/>
          <w:lang w:val="en-GB"/>
        </w:rPr>
        <w:t>grazing animals on pasture</w:t>
      </w:r>
      <w:r w:rsidRPr="00233551">
        <w:rPr>
          <w:rFonts w:ascii="Arial Narrow" w:hAnsi="Arial Narrow"/>
          <w:b/>
          <w:noProof/>
          <w:lang w:val="en-GB"/>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285"/>
        <w:gridCol w:w="878"/>
        <w:gridCol w:w="1751"/>
      </w:tblGrid>
      <w:tr w:rsidR="00E92474" w:rsidRPr="00A007E2" w:rsidTr="00E92474">
        <w:tc>
          <w:tcPr>
            <w:tcW w:w="0" w:type="auto"/>
          </w:tcPr>
          <w:p w:rsidR="00E92474" w:rsidRPr="00A007E2" w:rsidRDefault="00E92474" w:rsidP="00C16F3B">
            <w:pPr>
              <w:spacing w:after="0" w:line="240" w:lineRule="auto"/>
              <w:rPr>
                <w:rFonts w:ascii="Arial Narrow" w:hAnsi="Arial Narrow"/>
                <w:noProof/>
                <w:lang w:val="en-GB"/>
              </w:rPr>
            </w:pPr>
            <w:r w:rsidRPr="00A007E2">
              <w:rPr>
                <w:rFonts w:ascii="Arial Narrow" w:hAnsi="Arial Narrow"/>
                <w:noProof/>
                <w:lang w:val="en-GB"/>
              </w:rPr>
              <w:t>Input</w:t>
            </w:r>
          </w:p>
        </w:tc>
        <w:tc>
          <w:tcPr>
            <w:tcW w:w="0" w:type="auto"/>
          </w:tcPr>
          <w:p w:rsidR="00E92474" w:rsidRPr="00A007E2" w:rsidRDefault="002E5280" w:rsidP="00C16F3B">
            <w:pPr>
              <w:spacing w:after="0" w:line="240" w:lineRule="auto"/>
              <w:rPr>
                <w:rFonts w:ascii="Arial Narrow" w:hAnsi="Arial Narrow"/>
                <w:noProof/>
                <w:lang w:val="en-GB"/>
              </w:rPr>
            </w:pPr>
            <w:r>
              <w:rPr>
                <w:rFonts w:ascii="Arial Narrow" w:hAnsi="Arial Narrow"/>
                <w:noProof/>
                <w:lang w:val="en-GB"/>
              </w:rPr>
              <w:t>V</w:t>
            </w:r>
            <w:r w:rsidR="00E92474" w:rsidRPr="00A007E2">
              <w:rPr>
                <w:rFonts w:ascii="Arial Narrow" w:hAnsi="Arial Narrow"/>
                <w:noProof/>
                <w:lang w:val="en-GB"/>
              </w:rPr>
              <w:t>alue</w:t>
            </w:r>
          </w:p>
        </w:tc>
        <w:tc>
          <w:tcPr>
            <w:tcW w:w="0" w:type="auto"/>
          </w:tcPr>
          <w:p w:rsidR="00E92474" w:rsidRPr="00A007E2" w:rsidRDefault="00E92474" w:rsidP="00C16F3B">
            <w:pPr>
              <w:spacing w:after="0" w:line="240" w:lineRule="auto"/>
              <w:rPr>
                <w:rFonts w:ascii="Arial Narrow" w:hAnsi="Arial Narrow"/>
                <w:noProof/>
                <w:lang w:val="en-GB"/>
              </w:rPr>
            </w:pPr>
            <w:r w:rsidRPr="00A007E2">
              <w:rPr>
                <w:rFonts w:ascii="Arial Narrow" w:hAnsi="Arial Narrow"/>
                <w:noProof/>
                <w:lang w:val="en-GB"/>
              </w:rPr>
              <w:t>Source</w:t>
            </w:r>
          </w:p>
        </w:tc>
      </w:tr>
      <w:tr w:rsidR="00E92474" w:rsidRPr="00A007E2" w:rsidTr="00E92474">
        <w:tc>
          <w:tcPr>
            <w:tcW w:w="0" w:type="auto"/>
            <w:tcBorders>
              <w:bottom w:val="nil"/>
            </w:tcBorders>
          </w:tcPr>
          <w:p w:rsidR="00E92474" w:rsidRPr="00A007E2" w:rsidRDefault="00E92474" w:rsidP="00C16F3B">
            <w:pPr>
              <w:spacing w:after="0" w:line="240" w:lineRule="auto"/>
              <w:rPr>
                <w:rFonts w:ascii="Arial Narrow" w:hAnsi="Arial Narrow"/>
                <w:noProof/>
                <w:lang w:val="sv-SE"/>
              </w:rPr>
            </w:pPr>
            <w:r w:rsidRPr="00A007E2">
              <w:rPr>
                <w:rFonts w:ascii="Arial Narrow" w:hAnsi="Arial Narrow"/>
                <w:noProof/>
                <w:lang w:val="sv-SE"/>
              </w:rPr>
              <w:t xml:space="preserve">Time period </w:t>
            </w:r>
          </w:p>
        </w:tc>
        <w:tc>
          <w:tcPr>
            <w:tcW w:w="0" w:type="auto"/>
            <w:tcBorders>
              <w:bottom w:val="nil"/>
            </w:tcBorders>
          </w:tcPr>
          <w:p w:rsidR="00E92474" w:rsidRPr="00A007E2" w:rsidRDefault="00E92474" w:rsidP="00C16F3B">
            <w:pPr>
              <w:spacing w:after="0" w:line="240" w:lineRule="auto"/>
              <w:jc w:val="center"/>
              <w:rPr>
                <w:rFonts w:ascii="Arial Narrow" w:hAnsi="Arial Narrow"/>
                <w:noProof/>
                <w:lang w:val="en-GB"/>
              </w:rPr>
            </w:pPr>
            <w:r w:rsidRPr="00A007E2">
              <w:rPr>
                <w:rFonts w:ascii="Arial Narrow" w:hAnsi="Arial Narrow"/>
                <w:noProof/>
                <w:lang w:val="en-GB"/>
              </w:rPr>
              <w:t xml:space="preserve">2 </w:t>
            </w:r>
            <w:r>
              <w:rPr>
                <w:rFonts w:ascii="Arial Narrow" w:hAnsi="Arial Narrow"/>
                <w:noProof/>
                <w:lang w:val="en-GB"/>
              </w:rPr>
              <w:t>weeks</w:t>
            </w:r>
          </w:p>
        </w:tc>
        <w:tc>
          <w:tcPr>
            <w:tcW w:w="0" w:type="auto"/>
            <w:tcBorders>
              <w:bottom w:val="nil"/>
            </w:tcBorders>
          </w:tcPr>
          <w:p w:rsidR="00E92474" w:rsidRPr="00A007E2" w:rsidRDefault="00E92474" w:rsidP="00C16F3B">
            <w:pPr>
              <w:spacing w:after="0" w:line="240" w:lineRule="auto"/>
              <w:rPr>
                <w:rFonts w:ascii="Arial Narrow" w:hAnsi="Arial Narrow"/>
                <w:noProof/>
                <w:lang w:val="en-GB"/>
              </w:rPr>
            </w:pPr>
            <w:r w:rsidRPr="00A007E2">
              <w:rPr>
                <w:rFonts w:ascii="Arial Narrow" w:hAnsi="Arial Narrow"/>
                <w:noProof/>
                <w:lang w:val="en-GB"/>
              </w:rPr>
              <w:t>Expert opinion</w:t>
            </w:r>
          </w:p>
        </w:tc>
      </w:tr>
      <w:tr w:rsidR="00E92474" w:rsidRPr="00A007E2" w:rsidTr="00E92474">
        <w:tc>
          <w:tcPr>
            <w:tcW w:w="0" w:type="auto"/>
            <w:tcBorders>
              <w:top w:val="nil"/>
              <w:bottom w:val="nil"/>
            </w:tcBorders>
          </w:tcPr>
          <w:p w:rsidR="00E92474" w:rsidRPr="00A007E2" w:rsidRDefault="00E92474" w:rsidP="00C16F3B">
            <w:pPr>
              <w:spacing w:after="0" w:line="240" w:lineRule="auto"/>
              <w:rPr>
                <w:rFonts w:ascii="Arial Narrow" w:hAnsi="Arial Narrow"/>
                <w:noProof/>
              </w:rPr>
            </w:pPr>
            <w:r>
              <w:rPr>
                <w:rFonts w:ascii="Arial Narrow" w:hAnsi="Arial Narrow"/>
                <w:noProof/>
                <w:lang w:val="en-GB"/>
              </w:rPr>
              <w:t>Number of adult cattle per hectare of pastureland</w:t>
            </w:r>
          </w:p>
        </w:tc>
        <w:tc>
          <w:tcPr>
            <w:tcW w:w="0" w:type="auto"/>
            <w:tcBorders>
              <w:top w:val="nil"/>
              <w:bottom w:val="nil"/>
            </w:tcBorders>
          </w:tcPr>
          <w:p w:rsidR="00E92474" w:rsidRPr="00A007E2" w:rsidRDefault="00E92474" w:rsidP="00C16F3B">
            <w:pPr>
              <w:spacing w:after="0" w:line="240" w:lineRule="auto"/>
              <w:jc w:val="center"/>
              <w:rPr>
                <w:rFonts w:ascii="Arial Narrow" w:hAnsi="Arial Narrow"/>
                <w:noProof/>
                <w:lang w:val="en-GB"/>
              </w:rPr>
            </w:pPr>
            <w:r w:rsidRPr="00A007E2">
              <w:rPr>
                <w:rFonts w:ascii="Arial Narrow" w:hAnsi="Arial Narrow"/>
                <w:noProof/>
                <w:lang w:val="en-GB"/>
              </w:rPr>
              <w:t>7</w:t>
            </w:r>
          </w:p>
        </w:tc>
        <w:tc>
          <w:tcPr>
            <w:tcW w:w="0" w:type="auto"/>
            <w:tcBorders>
              <w:top w:val="nil"/>
              <w:bottom w:val="nil"/>
            </w:tcBorders>
          </w:tcPr>
          <w:p w:rsidR="00E92474" w:rsidRPr="00A007E2" w:rsidRDefault="00E92474" w:rsidP="00C16F3B">
            <w:pPr>
              <w:spacing w:after="0" w:line="240" w:lineRule="auto"/>
              <w:rPr>
                <w:rFonts w:ascii="Arial Narrow" w:hAnsi="Arial Narrow"/>
                <w:noProof/>
                <w:lang w:val="en-GB"/>
              </w:rPr>
            </w:pPr>
            <w:r w:rsidRPr="00A007E2">
              <w:rPr>
                <w:rFonts w:ascii="Arial Narrow" w:hAnsi="Arial Narrow"/>
                <w:noProof/>
                <w:lang w:val="en-GB"/>
              </w:rPr>
              <w:t>Swedish legislation</w:t>
            </w:r>
          </w:p>
        </w:tc>
      </w:tr>
      <w:tr w:rsidR="00E92474" w:rsidRPr="00A007E2" w:rsidTr="00E92474">
        <w:tc>
          <w:tcPr>
            <w:tcW w:w="0" w:type="auto"/>
            <w:tcBorders>
              <w:top w:val="nil"/>
              <w:bottom w:val="nil"/>
            </w:tcBorders>
          </w:tcPr>
          <w:p w:rsidR="00E92474" w:rsidRPr="00A007E2" w:rsidRDefault="00E92474" w:rsidP="00C16F3B">
            <w:pPr>
              <w:spacing w:after="0" w:line="240" w:lineRule="auto"/>
              <w:rPr>
                <w:rFonts w:ascii="Arial Narrow" w:hAnsi="Arial Narrow"/>
                <w:noProof/>
              </w:rPr>
            </w:pPr>
            <w:r w:rsidRPr="00A007E2">
              <w:rPr>
                <w:rFonts w:ascii="Arial Narrow" w:hAnsi="Arial Narrow"/>
                <w:noProof/>
              </w:rPr>
              <w:t>Number of beef calves per hectare pastureland that is grazed by beef cattle.</w:t>
            </w:r>
          </w:p>
        </w:tc>
        <w:tc>
          <w:tcPr>
            <w:tcW w:w="0" w:type="auto"/>
            <w:tcBorders>
              <w:top w:val="nil"/>
              <w:bottom w:val="nil"/>
            </w:tcBorders>
          </w:tcPr>
          <w:p w:rsidR="00E92474" w:rsidRPr="00A007E2" w:rsidRDefault="00E92474" w:rsidP="00C16F3B">
            <w:pPr>
              <w:spacing w:after="0" w:line="240" w:lineRule="auto"/>
              <w:jc w:val="center"/>
              <w:rPr>
                <w:rFonts w:ascii="Arial Narrow" w:hAnsi="Arial Narrow"/>
                <w:noProof/>
                <w:lang w:val="en-GB"/>
              </w:rPr>
            </w:pPr>
            <w:r>
              <w:rPr>
                <w:rFonts w:ascii="Arial Narrow" w:hAnsi="Arial Narrow"/>
                <w:noProof/>
                <w:lang w:val="en-GB"/>
              </w:rPr>
              <w:t>0.</w:t>
            </w:r>
            <w:r w:rsidRPr="00A007E2">
              <w:rPr>
                <w:rFonts w:ascii="Arial Narrow" w:hAnsi="Arial Narrow"/>
                <w:noProof/>
                <w:lang w:val="en-GB"/>
              </w:rPr>
              <w:t>5</w:t>
            </w:r>
          </w:p>
        </w:tc>
        <w:tc>
          <w:tcPr>
            <w:tcW w:w="0" w:type="auto"/>
            <w:tcBorders>
              <w:top w:val="nil"/>
              <w:bottom w:val="nil"/>
            </w:tcBorders>
          </w:tcPr>
          <w:p w:rsidR="00E92474" w:rsidRPr="00A007E2" w:rsidRDefault="00E92474" w:rsidP="00C16F3B">
            <w:pPr>
              <w:spacing w:after="0" w:line="240" w:lineRule="auto"/>
              <w:rPr>
                <w:rFonts w:ascii="Arial Narrow" w:hAnsi="Arial Narrow"/>
                <w:noProof/>
                <w:lang w:val="en-GB"/>
              </w:rPr>
            </w:pPr>
            <w:r w:rsidRPr="00A007E2">
              <w:rPr>
                <w:rFonts w:ascii="Arial Narrow" w:hAnsi="Arial Narrow"/>
                <w:noProof/>
                <w:lang w:val="en-GB"/>
              </w:rPr>
              <w:t>Swedish legislation</w:t>
            </w:r>
          </w:p>
        </w:tc>
      </w:tr>
      <w:tr w:rsidR="00E92474" w:rsidRPr="00A007E2" w:rsidTr="00E92474">
        <w:tc>
          <w:tcPr>
            <w:tcW w:w="0" w:type="auto"/>
            <w:tcBorders>
              <w:top w:val="nil"/>
              <w:bottom w:val="nil"/>
            </w:tcBorders>
          </w:tcPr>
          <w:p w:rsidR="00E92474" w:rsidRPr="00A007E2" w:rsidRDefault="00E92474" w:rsidP="00C16F3B">
            <w:pPr>
              <w:spacing w:after="0" w:line="240" w:lineRule="auto"/>
              <w:rPr>
                <w:rFonts w:ascii="Arial Narrow" w:hAnsi="Arial Narrow"/>
                <w:noProof/>
              </w:rPr>
            </w:pPr>
            <w:r w:rsidRPr="00A007E2">
              <w:rPr>
                <w:rFonts w:ascii="Arial Narrow" w:hAnsi="Arial Narrow"/>
                <w:noProof/>
              </w:rPr>
              <w:t xml:space="preserve">Amount of manure produced per </w:t>
            </w:r>
            <w:r>
              <w:rPr>
                <w:rFonts w:ascii="Arial Narrow" w:hAnsi="Arial Narrow"/>
                <w:noProof/>
              </w:rPr>
              <w:t xml:space="preserve">beef </w:t>
            </w:r>
            <w:r w:rsidRPr="00A007E2">
              <w:rPr>
                <w:rFonts w:ascii="Arial Narrow" w:hAnsi="Arial Narrow"/>
                <w:noProof/>
              </w:rPr>
              <w:t>cow (tonnes/</w:t>
            </w:r>
            <w:r>
              <w:rPr>
                <w:rFonts w:ascii="Arial Narrow" w:hAnsi="Arial Narrow"/>
                <w:noProof/>
              </w:rPr>
              <w:t>yea</w:t>
            </w:r>
            <w:r w:rsidRPr="00A007E2">
              <w:rPr>
                <w:rFonts w:ascii="Arial Narrow" w:hAnsi="Arial Narrow"/>
                <w:noProof/>
              </w:rPr>
              <w:t>r)</w:t>
            </w:r>
          </w:p>
        </w:tc>
        <w:tc>
          <w:tcPr>
            <w:tcW w:w="0" w:type="auto"/>
            <w:tcBorders>
              <w:top w:val="nil"/>
              <w:bottom w:val="nil"/>
            </w:tcBorders>
          </w:tcPr>
          <w:p w:rsidR="00E92474" w:rsidRPr="00A007E2" w:rsidRDefault="00E92474" w:rsidP="00C16F3B">
            <w:pPr>
              <w:spacing w:after="0" w:line="240" w:lineRule="auto"/>
              <w:jc w:val="center"/>
              <w:rPr>
                <w:rFonts w:ascii="Arial Narrow" w:hAnsi="Arial Narrow"/>
                <w:noProof/>
                <w:lang w:val="en-GB"/>
              </w:rPr>
            </w:pPr>
            <w:r>
              <w:rPr>
                <w:rFonts w:ascii="Arial Narrow" w:hAnsi="Arial Narrow"/>
                <w:noProof/>
                <w:lang w:val="en-GB"/>
              </w:rPr>
              <w:t>5.</w:t>
            </w:r>
            <w:r w:rsidRPr="00A007E2">
              <w:rPr>
                <w:rFonts w:ascii="Arial Narrow" w:hAnsi="Arial Narrow"/>
                <w:noProof/>
                <w:lang w:val="en-GB"/>
              </w:rPr>
              <w:t>33</w:t>
            </w:r>
          </w:p>
        </w:tc>
        <w:tc>
          <w:tcPr>
            <w:tcW w:w="0" w:type="auto"/>
            <w:tcBorders>
              <w:top w:val="nil"/>
              <w:bottom w:val="nil"/>
            </w:tcBorders>
          </w:tcPr>
          <w:p w:rsidR="00E92474" w:rsidRPr="00A007E2" w:rsidRDefault="00E92474" w:rsidP="00C16F3B">
            <w:pPr>
              <w:spacing w:after="0" w:line="240" w:lineRule="auto"/>
              <w:rPr>
                <w:rFonts w:ascii="Arial Narrow" w:hAnsi="Arial Narrow"/>
                <w:noProof/>
                <w:lang w:val="en-GB"/>
              </w:rPr>
            </w:pPr>
            <w:r w:rsidRPr="00A007E2">
              <w:rPr>
                <w:rFonts w:ascii="Arial Narrow" w:hAnsi="Arial Narrow"/>
                <w:noProof/>
                <w:lang w:val="en-GB"/>
              </w:rPr>
              <w:t>Swedish legislation</w:t>
            </w:r>
          </w:p>
        </w:tc>
      </w:tr>
      <w:tr w:rsidR="00E92474" w:rsidRPr="00A007E2" w:rsidTr="00E92474">
        <w:tc>
          <w:tcPr>
            <w:tcW w:w="0" w:type="auto"/>
            <w:tcBorders>
              <w:top w:val="nil"/>
              <w:bottom w:val="nil"/>
            </w:tcBorders>
          </w:tcPr>
          <w:p w:rsidR="00E92474" w:rsidRPr="00E92474" w:rsidRDefault="00E92474" w:rsidP="00C16F3B">
            <w:pPr>
              <w:spacing w:after="0" w:line="240" w:lineRule="auto"/>
              <w:rPr>
                <w:rFonts w:ascii="Arial Narrow" w:hAnsi="Arial Narrow"/>
                <w:noProof/>
              </w:rPr>
            </w:pPr>
            <w:r w:rsidRPr="00A007E2">
              <w:rPr>
                <w:rFonts w:ascii="Arial Narrow" w:hAnsi="Arial Narrow"/>
                <w:noProof/>
              </w:rPr>
              <w:t>Amount of manure produced per</w:t>
            </w:r>
            <w:r>
              <w:rPr>
                <w:rFonts w:ascii="Arial Narrow" w:hAnsi="Arial Narrow"/>
                <w:noProof/>
              </w:rPr>
              <w:t xml:space="preserve"> dairy </w:t>
            </w:r>
            <w:r w:rsidRPr="00A007E2">
              <w:rPr>
                <w:rFonts w:ascii="Arial Narrow" w:hAnsi="Arial Narrow"/>
                <w:noProof/>
              </w:rPr>
              <w:t>cow (tonnes/</w:t>
            </w:r>
            <w:r>
              <w:rPr>
                <w:rFonts w:ascii="Arial Narrow" w:hAnsi="Arial Narrow"/>
                <w:noProof/>
              </w:rPr>
              <w:t>yea</w:t>
            </w:r>
            <w:r w:rsidRPr="00A007E2">
              <w:rPr>
                <w:rFonts w:ascii="Arial Narrow" w:hAnsi="Arial Narrow"/>
                <w:noProof/>
              </w:rPr>
              <w:t>r)</w:t>
            </w:r>
          </w:p>
        </w:tc>
        <w:tc>
          <w:tcPr>
            <w:tcW w:w="0" w:type="auto"/>
            <w:tcBorders>
              <w:top w:val="nil"/>
              <w:bottom w:val="nil"/>
            </w:tcBorders>
          </w:tcPr>
          <w:p w:rsidR="00E92474" w:rsidRPr="00A007E2" w:rsidRDefault="00E92474" w:rsidP="00C16F3B">
            <w:pPr>
              <w:spacing w:after="0" w:line="240" w:lineRule="auto"/>
              <w:jc w:val="center"/>
              <w:rPr>
                <w:rFonts w:ascii="Arial Narrow" w:hAnsi="Arial Narrow"/>
                <w:noProof/>
                <w:lang w:val="en-GB"/>
              </w:rPr>
            </w:pPr>
            <w:r>
              <w:rPr>
                <w:rFonts w:ascii="Arial Narrow" w:hAnsi="Arial Narrow"/>
                <w:noProof/>
                <w:lang w:val="en-GB"/>
              </w:rPr>
              <w:t>11.</w:t>
            </w:r>
            <w:r w:rsidRPr="00A007E2">
              <w:rPr>
                <w:rFonts w:ascii="Arial Narrow" w:hAnsi="Arial Narrow"/>
                <w:noProof/>
                <w:lang w:val="en-GB"/>
              </w:rPr>
              <w:t>83</w:t>
            </w:r>
          </w:p>
        </w:tc>
        <w:tc>
          <w:tcPr>
            <w:tcW w:w="0" w:type="auto"/>
            <w:tcBorders>
              <w:top w:val="nil"/>
              <w:bottom w:val="nil"/>
            </w:tcBorders>
          </w:tcPr>
          <w:p w:rsidR="00E92474" w:rsidRPr="00A007E2" w:rsidRDefault="00E92474" w:rsidP="00C16F3B">
            <w:pPr>
              <w:spacing w:after="0" w:line="240" w:lineRule="auto"/>
              <w:rPr>
                <w:rFonts w:ascii="Arial Narrow" w:hAnsi="Arial Narrow"/>
                <w:noProof/>
                <w:lang w:val="en-GB"/>
              </w:rPr>
            </w:pPr>
            <w:r w:rsidRPr="00A007E2">
              <w:rPr>
                <w:rFonts w:ascii="Arial Narrow" w:hAnsi="Arial Narrow"/>
                <w:noProof/>
                <w:lang w:val="en-GB"/>
              </w:rPr>
              <w:t>Swedish legislation</w:t>
            </w:r>
          </w:p>
        </w:tc>
      </w:tr>
      <w:tr w:rsidR="00E92474" w:rsidRPr="00A007E2" w:rsidTr="00E92474">
        <w:tc>
          <w:tcPr>
            <w:tcW w:w="0" w:type="auto"/>
            <w:tcBorders>
              <w:top w:val="nil"/>
              <w:bottom w:val="nil"/>
            </w:tcBorders>
          </w:tcPr>
          <w:p w:rsidR="00E92474" w:rsidRPr="00E92474" w:rsidRDefault="009205B1" w:rsidP="00C16F3B">
            <w:pPr>
              <w:spacing w:after="0" w:line="240" w:lineRule="auto"/>
              <w:rPr>
                <w:rFonts w:ascii="Arial Narrow" w:hAnsi="Arial Narrow"/>
                <w:noProof/>
              </w:rPr>
            </w:pPr>
            <w:r>
              <w:rPr>
                <w:rFonts w:ascii="Arial Narrow" w:hAnsi="Arial Narrow"/>
                <w:noProof/>
              </w:rPr>
              <w:t>Amount of manure produced per c</w:t>
            </w:r>
            <w:r w:rsidR="00E92474" w:rsidRPr="00E92474">
              <w:rPr>
                <w:rFonts w:ascii="Arial Narrow" w:hAnsi="Arial Narrow"/>
                <w:noProof/>
              </w:rPr>
              <w:t xml:space="preserve">alf during 2 weeks on pasture (kg) </w:t>
            </w:r>
          </w:p>
        </w:tc>
        <w:tc>
          <w:tcPr>
            <w:tcW w:w="0" w:type="auto"/>
            <w:tcBorders>
              <w:top w:val="nil"/>
              <w:bottom w:val="nil"/>
            </w:tcBorders>
          </w:tcPr>
          <w:p w:rsidR="00E92474" w:rsidRPr="00A007E2" w:rsidRDefault="00E92474" w:rsidP="00C16F3B">
            <w:pPr>
              <w:spacing w:after="0" w:line="240" w:lineRule="auto"/>
              <w:jc w:val="center"/>
              <w:rPr>
                <w:rFonts w:ascii="Arial Narrow" w:hAnsi="Arial Narrow"/>
                <w:noProof/>
                <w:lang w:val="en-GB"/>
              </w:rPr>
            </w:pPr>
            <w:r>
              <w:rPr>
                <w:rFonts w:ascii="Arial Narrow" w:hAnsi="Arial Narrow"/>
                <w:noProof/>
                <w:lang w:val="en-GB"/>
              </w:rPr>
              <w:t>12.</w:t>
            </w:r>
            <w:r w:rsidRPr="00A007E2">
              <w:rPr>
                <w:rFonts w:ascii="Arial Narrow" w:hAnsi="Arial Narrow"/>
                <w:noProof/>
                <w:lang w:val="en-GB"/>
              </w:rPr>
              <w:t>5</w:t>
            </w:r>
          </w:p>
        </w:tc>
        <w:tc>
          <w:tcPr>
            <w:tcW w:w="0" w:type="auto"/>
            <w:tcBorders>
              <w:top w:val="nil"/>
              <w:bottom w:val="nil"/>
            </w:tcBorders>
          </w:tcPr>
          <w:p w:rsidR="00E92474" w:rsidRPr="00A007E2" w:rsidRDefault="00E92474" w:rsidP="00C16F3B">
            <w:pPr>
              <w:spacing w:after="0" w:line="240" w:lineRule="auto"/>
              <w:rPr>
                <w:rFonts w:ascii="Arial Narrow" w:hAnsi="Arial Narrow"/>
                <w:noProof/>
                <w:lang w:val="en-GB"/>
              </w:rPr>
            </w:pPr>
            <w:r w:rsidRPr="00A007E2">
              <w:rPr>
                <w:rFonts w:ascii="Arial Narrow" w:hAnsi="Arial Narrow"/>
                <w:noProof/>
                <w:lang w:val="en-GB"/>
              </w:rPr>
              <w:t xml:space="preserve">Swedish legislation </w:t>
            </w:r>
            <w:r w:rsidRPr="00A007E2">
              <w:rPr>
                <w:rFonts w:ascii="Arial Narrow" w:hAnsi="Arial Narrow"/>
                <w:noProof/>
                <w:lang w:val="en-GB"/>
              </w:rPr>
              <w:fldChar w:fldCharType="begin"/>
            </w:r>
            <w:r w:rsidRPr="00A007E2">
              <w:rPr>
                <w:rFonts w:ascii="Arial Narrow" w:hAnsi="Arial Narrow"/>
                <w:noProof/>
                <w:lang w:val="en-GB"/>
              </w:rPr>
              <w:instrText xml:space="preserve"> ADDIN EN.CITE &lt;EndNote&gt;&lt;Cite&gt;&lt;Author&gt;SJV&lt;/Author&gt;&lt;Year&gt;1995&lt;/Year&gt;&lt;RecNum&gt;19&lt;/RecNum&gt;&lt;DisplayText&gt;(SJV, 1995)&lt;/DisplayText&gt;&lt;record&gt;&lt;rec-number&gt;19&lt;/rec-number&gt;&lt;foreign-keys&gt;&lt;key app="EN" db-id="2v5a2dvdj2tvvuearrrxts2jzztxp2tvd50p" timestamp="1462979096"&gt;19&lt;/key&gt;&lt;key app="ENWeb" db-id=""&gt;0&lt;/key&gt;&lt;/foreign-keys&gt;&lt;ref-type name="Journal Article"&gt;17&lt;/ref-type&gt;&lt;contributors&gt;&lt;authors&gt;&lt;author&gt;SJV&lt;/author&gt;&lt;/authors&gt;&lt;/contributors&gt;&lt;titles&gt;&lt;title&gt;Gödselproduktion, lagringsbehov och djurtäthet vid nötkreaturshållning, SJV Rapport 1995:10&lt;/title&gt;&lt;/titles&gt;&lt;dates&gt;&lt;year&gt;1995&lt;/year&gt;&lt;/dates&gt;&lt;urls&gt;&lt;/urls&gt;&lt;/record&gt;&lt;/Cite&gt;&lt;/EndNote&gt;</w:instrText>
            </w:r>
            <w:r w:rsidRPr="00A007E2">
              <w:rPr>
                <w:rFonts w:ascii="Arial Narrow" w:hAnsi="Arial Narrow"/>
                <w:noProof/>
                <w:lang w:val="en-GB"/>
              </w:rPr>
              <w:fldChar w:fldCharType="end"/>
            </w:r>
          </w:p>
        </w:tc>
      </w:tr>
      <w:tr w:rsidR="00E92474" w:rsidRPr="00A007E2" w:rsidTr="00E92474">
        <w:tc>
          <w:tcPr>
            <w:tcW w:w="0" w:type="auto"/>
            <w:tcBorders>
              <w:top w:val="nil"/>
            </w:tcBorders>
          </w:tcPr>
          <w:p w:rsidR="00E92474" w:rsidRPr="00E92474" w:rsidRDefault="00E92474" w:rsidP="00C16F3B">
            <w:pPr>
              <w:spacing w:after="0" w:line="240" w:lineRule="auto"/>
              <w:rPr>
                <w:rFonts w:ascii="Arial Narrow" w:hAnsi="Arial Narrow"/>
                <w:noProof/>
              </w:rPr>
            </w:pPr>
            <w:r w:rsidRPr="00E92474">
              <w:rPr>
                <w:rFonts w:ascii="Arial Narrow" w:hAnsi="Arial Narrow"/>
                <w:noProof/>
              </w:rPr>
              <w:t xml:space="preserve">Proportion of pastureland grazed by beef cattle </w:t>
            </w:r>
          </w:p>
        </w:tc>
        <w:tc>
          <w:tcPr>
            <w:tcW w:w="0" w:type="auto"/>
            <w:tcBorders>
              <w:top w:val="nil"/>
            </w:tcBorders>
          </w:tcPr>
          <w:p w:rsidR="00E92474" w:rsidRPr="00A007E2" w:rsidRDefault="00E92474" w:rsidP="00C16F3B">
            <w:pPr>
              <w:spacing w:after="0" w:line="240" w:lineRule="auto"/>
              <w:jc w:val="center"/>
              <w:rPr>
                <w:rFonts w:ascii="Arial Narrow" w:hAnsi="Arial Narrow"/>
                <w:noProof/>
                <w:lang w:val="en-GB"/>
              </w:rPr>
            </w:pPr>
            <w:r>
              <w:rPr>
                <w:rFonts w:ascii="Arial Narrow" w:hAnsi="Arial Narrow"/>
                <w:noProof/>
                <w:lang w:val="en-GB"/>
              </w:rPr>
              <w:t>0.5</w:t>
            </w:r>
          </w:p>
        </w:tc>
        <w:tc>
          <w:tcPr>
            <w:tcW w:w="0" w:type="auto"/>
            <w:tcBorders>
              <w:top w:val="nil"/>
            </w:tcBorders>
          </w:tcPr>
          <w:p w:rsidR="00E92474" w:rsidRPr="00A007E2" w:rsidRDefault="00E92474" w:rsidP="00C16F3B">
            <w:pPr>
              <w:spacing w:after="0" w:line="240" w:lineRule="auto"/>
              <w:rPr>
                <w:rFonts w:ascii="Arial Narrow" w:hAnsi="Arial Narrow"/>
                <w:noProof/>
                <w:lang w:val="en-GB"/>
              </w:rPr>
            </w:pPr>
            <w:r w:rsidRPr="00A007E2">
              <w:rPr>
                <w:rFonts w:ascii="Arial Narrow" w:hAnsi="Arial Narrow"/>
                <w:noProof/>
                <w:lang w:val="en-GB"/>
              </w:rPr>
              <w:t>Expert opinion</w:t>
            </w:r>
          </w:p>
        </w:tc>
      </w:tr>
    </w:tbl>
    <w:p w:rsidR="00C16F3B" w:rsidRDefault="00C16F3B" w:rsidP="00C16F3B">
      <w:pPr>
        <w:spacing w:after="0" w:line="240" w:lineRule="auto"/>
        <w:rPr>
          <w:noProof/>
          <w:lang w:val="en-GB"/>
        </w:rPr>
      </w:pPr>
    </w:p>
    <w:p w:rsidR="002E5280" w:rsidRPr="00233551" w:rsidRDefault="002E5280" w:rsidP="00C16F3B">
      <w:pPr>
        <w:spacing w:after="0" w:line="240" w:lineRule="auto"/>
        <w:rPr>
          <w:noProof/>
          <w:lang w:val="en-GB"/>
        </w:rPr>
      </w:pPr>
    </w:p>
    <w:p w:rsidR="00C16F3B" w:rsidRPr="00E92474" w:rsidRDefault="00E92474" w:rsidP="00C16F3B">
      <w:pPr>
        <w:spacing w:after="0" w:line="240" w:lineRule="auto"/>
        <w:rPr>
          <w:rFonts w:ascii="Arial Narrow" w:hAnsi="Arial Narrow"/>
          <w:b/>
          <w:noProof/>
        </w:rPr>
      </w:pPr>
      <w:r w:rsidRPr="00E92474">
        <w:rPr>
          <w:rFonts w:ascii="Arial Narrow" w:hAnsi="Arial Narrow"/>
          <w:b/>
          <w:noProof/>
        </w:rPr>
        <w:t xml:space="preserve">Calculated pathogen load </w:t>
      </w:r>
      <w:r w:rsidR="00083FE0">
        <w:rPr>
          <w:rFonts w:ascii="Arial Narrow" w:hAnsi="Arial Narrow"/>
          <w:b/>
          <w:noProof/>
        </w:rPr>
        <w:t>on</w:t>
      </w:r>
      <w:r w:rsidRPr="00E92474">
        <w:rPr>
          <w:rFonts w:ascii="Arial Narrow" w:hAnsi="Arial Narrow"/>
          <w:b/>
          <w:noProof/>
        </w:rPr>
        <w:t xml:space="preserve"> pastureland from 2 weeks’ grazing</w:t>
      </w:r>
      <w:r w:rsidR="00C16F3B" w:rsidRPr="00E92474">
        <w:rPr>
          <w:rFonts w:ascii="Arial Narrow" w:hAnsi="Arial Narrow"/>
          <w:b/>
          <w:noProof/>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28"/>
        <w:gridCol w:w="1876"/>
        <w:gridCol w:w="2709"/>
      </w:tblGrid>
      <w:tr w:rsidR="00083FE0" w:rsidRPr="00E92474" w:rsidTr="00E92474">
        <w:tc>
          <w:tcPr>
            <w:tcW w:w="0" w:type="auto"/>
          </w:tcPr>
          <w:p w:rsidR="00C16F3B" w:rsidRPr="00E92474" w:rsidRDefault="00E92474" w:rsidP="00C16F3B">
            <w:pPr>
              <w:spacing w:after="0" w:line="240" w:lineRule="auto"/>
              <w:rPr>
                <w:rFonts w:ascii="Arial Narrow" w:hAnsi="Arial Narrow"/>
                <w:noProof/>
                <w:sz w:val="20"/>
                <w:szCs w:val="20"/>
                <w:lang w:val="en-GB"/>
              </w:rPr>
            </w:pPr>
            <w:r>
              <w:rPr>
                <w:rFonts w:ascii="Arial Narrow" w:hAnsi="Arial Narrow"/>
                <w:noProof/>
                <w:sz w:val="20"/>
                <w:szCs w:val="20"/>
                <w:lang w:val="en-GB"/>
              </w:rPr>
              <w:t>Pathogen</w:t>
            </w:r>
          </w:p>
        </w:tc>
        <w:tc>
          <w:tcPr>
            <w:tcW w:w="0" w:type="auto"/>
          </w:tcPr>
          <w:p w:rsidR="00C16F3B" w:rsidRPr="00E92474" w:rsidRDefault="00E92474" w:rsidP="00C16F3B">
            <w:pPr>
              <w:spacing w:after="0" w:line="240" w:lineRule="auto"/>
              <w:rPr>
                <w:rFonts w:ascii="Arial Narrow" w:hAnsi="Arial Narrow"/>
                <w:noProof/>
                <w:sz w:val="20"/>
                <w:szCs w:val="20"/>
                <w:lang w:val="en-GB"/>
              </w:rPr>
            </w:pPr>
            <w:r>
              <w:rPr>
                <w:rFonts w:ascii="Arial Narrow" w:hAnsi="Arial Narrow"/>
                <w:noProof/>
                <w:sz w:val="20"/>
                <w:szCs w:val="20"/>
                <w:lang w:val="en-GB"/>
              </w:rPr>
              <w:t>Level of pathogen load</w:t>
            </w:r>
          </w:p>
        </w:tc>
        <w:tc>
          <w:tcPr>
            <w:tcW w:w="0" w:type="auto"/>
          </w:tcPr>
          <w:p w:rsidR="00C16F3B" w:rsidRPr="00E92474" w:rsidRDefault="00083FE0" w:rsidP="00C16F3B">
            <w:pPr>
              <w:spacing w:after="0" w:line="240" w:lineRule="auto"/>
              <w:rPr>
                <w:rFonts w:ascii="Arial Narrow" w:hAnsi="Arial Narrow"/>
                <w:noProof/>
                <w:sz w:val="20"/>
                <w:szCs w:val="20"/>
                <w:lang w:val="en-GB"/>
              </w:rPr>
            </w:pPr>
            <w:r>
              <w:rPr>
                <w:rFonts w:ascii="Arial Narrow" w:hAnsi="Arial Narrow"/>
                <w:noProof/>
                <w:sz w:val="20"/>
                <w:szCs w:val="20"/>
                <w:lang w:val="en-GB"/>
              </w:rPr>
              <w:t>Number of microorganisms</w:t>
            </w:r>
            <w:r w:rsidR="00C16F3B" w:rsidRPr="00E92474">
              <w:rPr>
                <w:rFonts w:ascii="Arial Narrow" w:hAnsi="Arial Narrow"/>
                <w:noProof/>
                <w:sz w:val="20"/>
                <w:szCs w:val="20"/>
                <w:lang w:val="en-GB"/>
              </w:rPr>
              <w:t xml:space="preserve"> per m</w:t>
            </w:r>
            <w:r w:rsidR="00C16F3B" w:rsidRPr="00E92474">
              <w:rPr>
                <w:rFonts w:ascii="Arial Narrow" w:hAnsi="Arial Narrow"/>
                <w:noProof/>
                <w:sz w:val="20"/>
                <w:szCs w:val="20"/>
                <w:vertAlign w:val="superscript"/>
                <w:lang w:val="en-GB"/>
              </w:rPr>
              <w:t>2</w:t>
            </w:r>
          </w:p>
        </w:tc>
      </w:tr>
      <w:tr w:rsidR="00083FE0" w:rsidRPr="00E92474" w:rsidTr="00E92474">
        <w:tc>
          <w:tcPr>
            <w:tcW w:w="0" w:type="auto"/>
            <w:tcBorders>
              <w:bottom w:val="nil"/>
            </w:tcBorders>
          </w:tcPr>
          <w:p w:rsidR="00C16F3B" w:rsidRPr="00E92474" w:rsidRDefault="00C16F3B" w:rsidP="00C16F3B">
            <w:pPr>
              <w:spacing w:after="0" w:line="240" w:lineRule="auto"/>
              <w:rPr>
                <w:rFonts w:ascii="Arial Narrow" w:hAnsi="Arial Narrow"/>
                <w:noProof/>
                <w:sz w:val="20"/>
                <w:szCs w:val="20"/>
                <w:lang w:val="en-GB"/>
              </w:rPr>
            </w:pPr>
            <w:r w:rsidRPr="00E92474">
              <w:rPr>
                <w:rFonts w:ascii="Arial Narrow" w:hAnsi="Arial Narrow"/>
                <w:noProof/>
                <w:sz w:val="20"/>
                <w:szCs w:val="20"/>
                <w:lang w:val="en-GB"/>
              </w:rPr>
              <w:t>Salmonella</w:t>
            </w:r>
          </w:p>
        </w:tc>
        <w:tc>
          <w:tcPr>
            <w:tcW w:w="0" w:type="auto"/>
            <w:tcBorders>
              <w:bottom w:val="nil"/>
            </w:tcBorders>
          </w:tcPr>
          <w:p w:rsidR="00C16F3B" w:rsidRPr="00E92474" w:rsidRDefault="00C16F3B" w:rsidP="00C16F3B">
            <w:pPr>
              <w:spacing w:after="0" w:line="240" w:lineRule="auto"/>
              <w:rPr>
                <w:rFonts w:ascii="Arial Narrow" w:hAnsi="Arial Narrow"/>
                <w:noProof/>
                <w:sz w:val="20"/>
                <w:szCs w:val="20"/>
                <w:lang w:val="en-GB"/>
              </w:rPr>
            </w:pPr>
            <w:r w:rsidRPr="00E92474">
              <w:rPr>
                <w:rFonts w:ascii="Arial Narrow" w:hAnsi="Arial Narrow"/>
                <w:noProof/>
                <w:sz w:val="20"/>
                <w:szCs w:val="20"/>
                <w:lang w:val="en-GB"/>
              </w:rPr>
              <w:t>Med</w:t>
            </w:r>
            <w:r w:rsidR="00083FE0">
              <w:rPr>
                <w:rFonts w:ascii="Arial Narrow" w:hAnsi="Arial Narrow"/>
                <w:noProof/>
                <w:sz w:val="20"/>
                <w:szCs w:val="20"/>
                <w:lang w:val="en-GB"/>
              </w:rPr>
              <w:t>ium</w:t>
            </w:r>
          </w:p>
        </w:tc>
        <w:tc>
          <w:tcPr>
            <w:tcW w:w="0" w:type="auto"/>
            <w:tcBorders>
              <w:bottom w:val="nil"/>
            </w:tcBorders>
          </w:tcPr>
          <w:p w:rsidR="00C16F3B" w:rsidRPr="00E92474" w:rsidRDefault="00C16F3B" w:rsidP="00C16F3B">
            <w:pPr>
              <w:spacing w:after="0" w:line="240" w:lineRule="auto"/>
              <w:jc w:val="right"/>
              <w:rPr>
                <w:rFonts w:ascii="Arial Narrow" w:hAnsi="Arial Narrow"/>
                <w:noProof/>
                <w:sz w:val="20"/>
                <w:szCs w:val="20"/>
                <w:lang w:val="en-GB"/>
              </w:rPr>
            </w:pPr>
            <w:r w:rsidRPr="00E92474">
              <w:rPr>
                <w:rFonts w:ascii="Arial Narrow" w:hAnsi="Arial Narrow"/>
                <w:noProof/>
                <w:sz w:val="20"/>
                <w:szCs w:val="20"/>
                <w:lang w:val="en-GB"/>
              </w:rPr>
              <w:t xml:space="preserve">7 295 </w:t>
            </w:r>
          </w:p>
        </w:tc>
      </w:tr>
      <w:tr w:rsidR="00083FE0" w:rsidRPr="00E92474" w:rsidTr="00E92474">
        <w:tc>
          <w:tcPr>
            <w:tcW w:w="0" w:type="auto"/>
            <w:tcBorders>
              <w:top w:val="nil"/>
              <w:bottom w:val="nil"/>
            </w:tcBorders>
          </w:tcPr>
          <w:p w:rsidR="00C16F3B" w:rsidRPr="00E92474" w:rsidRDefault="00C16F3B" w:rsidP="00C16F3B">
            <w:pPr>
              <w:spacing w:after="0" w:line="240" w:lineRule="auto"/>
              <w:rPr>
                <w:rFonts w:ascii="Arial Narrow" w:hAnsi="Arial Narrow"/>
                <w:noProof/>
                <w:sz w:val="20"/>
                <w:szCs w:val="20"/>
                <w:lang w:val="en-GB"/>
              </w:rPr>
            </w:pPr>
          </w:p>
        </w:tc>
        <w:tc>
          <w:tcPr>
            <w:tcW w:w="0" w:type="auto"/>
            <w:tcBorders>
              <w:top w:val="nil"/>
              <w:bottom w:val="nil"/>
            </w:tcBorders>
          </w:tcPr>
          <w:p w:rsidR="00C16F3B" w:rsidRPr="00E92474" w:rsidRDefault="00083FE0" w:rsidP="00C16F3B">
            <w:pPr>
              <w:spacing w:after="0" w:line="240" w:lineRule="auto"/>
              <w:rPr>
                <w:rFonts w:ascii="Arial Narrow" w:hAnsi="Arial Narrow"/>
                <w:noProof/>
                <w:sz w:val="20"/>
                <w:szCs w:val="20"/>
                <w:lang w:val="en-GB"/>
              </w:rPr>
            </w:pPr>
            <w:r>
              <w:rPr>
                <w:rFonts w:ascii="Arial Narrow" w:hAnsi="Arial Narrow"/>
                <w:noProof/>
                <w:sz w:val="20"/>
                <w:szCs w:val="20"/>
                <w:lang w:val="en-GB"/>
              </w:rPr>
              <w:t>Hi</w:t>
            </w:r>
            <w:r w:rsidR="00C16F3B" w:rsidRPr="00E92474">
              <w:rPr>
                <w:rFonts w:ascii="Arial Narrow" w:hAnsi="Arial Narrow"/>
                <w:noProof/>
                <w:sz w:val="20"/>
                <w:szCs w:val="20"/>
                <w:lang w:val="en-GB"/>
              </w:rPr>
              <w:t>g</w:t>
            </w:r>
            <w:r>
              <w:rPr>
                <w:rFonts w:ascii="Arial Narrow" w:hAnsi="Arial Narrow"/>
                <w:noProof/>
                <w:sz w:val="20"/>
                <w:szCs w:val="20"/>
                <w:lang w:val="en-GB"/>
              </w:rPr>
              <w:t>h</w:t>
            </w:r>
          </w:p>
        </w:tc>
        <w:tc>
          <w:tcPr>
            <w:tcW w:w="0" w:type="auto"/>
            <w:tcBorders>
              <w:top w:val="nil"/>
              <w:bottom w:val="nil"/>
            </w:tcBorders>
          </w:tcPr>
          <w:p w:rsidR="00C16F3B" w:rsidRPr="00E92474" w:rsidRDefault="00C16F3B" w:rsidP="00C16F3B">
            <w:pPr>
              <w:keepNext/>
              <w:keepLines/>
              <w:spacing w:after="0" w:line="240" w:lineRule="auto"/>
              <w:jc w:val="right"/>
              <w:outlineLvl w:val="7"/>
              <w:rPr>
                <w:rFonts w:ascii="Arial Narrow" w:hAnsi="Arial Narrow"/>
                <w:noProof/>
                <w:sz w:val="20"/>
                <w:szCs w:val="20"/>
                <w:lang w:val="en-GB"/>
              </w:rPr>
            </w:pPr>
            <w:r w:rsidRPr="00E92474">
              <w:rPr>
                <w:rFonts w:ascii="Arial Narrow" w:hAnsi="Arial Narrow"/>
                <w:noProof/>
                <w:sz w:val="20"/>
                <w:szCs w:val="20"/>
                <w:lang w:val="en-GB"/>
              </w:rPr>
              <w:t xml:space="preserve">17 165 </w:t>
            </w:r>
          </w:p>
        </w:tc>
      </w:tr>
      <w:tr w:rsidR="00083FE0" w:rsidRPr="00E92474" w:rsidTr="00E92474">
        <w:tc>
          <w:tcPr>
            <w:tcW w:w="0" w:type="auto"/>
            <w:tcBorders>
              <w:top w:val="nil"/>
              <w:bottom w:val="nil"/>
            </w:tcBorders>
          </w:tcPr>
          <w:p w:rsidR="00C16F3B" w:rsidRPr="00E92474" w:rsidRDefault="00C16F3B" w:rsidP="00C16F3B">
            <w:pPr>
              <w:spacing w:after="0" w:line="240" w:lineRule="auto"/>
              <w:rPr>
                <w:rFonts w:ascii="Arial Narrow" w:hAnsi="Arial Narrow"/>
                <w:noProof/>
                <w:sz w:val="20"/>
                <w:szCs w:val="20"/>
                <w:lang w:val="en-GB"/>
              </w:rPr>
            </w:pPr>
            <w:r w:rsidRPr="00E92474">
              <w:rPr>
                <w:rFonts w:ascii="Arial Narrow" w:hAnsi="Arial Narrow"/>
                <w:noProof/>
                <w:sz w:val="20"/>
                <w:szCs w:val="20"/>
                <w:lang w:val="en-GB"/>
              </w:rPr>
              <w:t>VTEC</w:t>
            </w:r>
            <w:r w:rsidR="00B62B45">
              <w:rPr>
                <w:rFonts w:ascii="Arial Narrow" w:hAnsi="Arial Narrow"/>
                <w:noProof/>
                <w:sz w:val="20"/>
                <w:szCs w:val="20"/>
                <w:lang w:val="en-GB"/>
              </w:rPr>
              <w:t>*</w:t>
            </w:r>
          </w:p>
        </w:tc>
        <w:tc>
          <w:tcPr>
            <w:tcW w:w="0" w:type="auto"/>
            <w:tcBorders>
              <w:top w:val="nil"/>
              <w:bottom w:val="nil"/>
            </w:tcBorders>
          </w:tcPr>
          <w:p w:rsidR="00C16F3B" w:rsidRPr="00E92474" w:rsidRDefault="00083FE0" w:rsidP="00C16F3B">
            <w:pPr>
              <w:spacing w:after="0" w:line="240" w:lineRule="auto"/>
              <w:rPr>
                <w:rFonts w:ascii="Arial Narrow" w:hAnsi="Arial Narrow"/>
                <w:noProof/>
                <w:sz w:val="20"/>
                <w:szCs w:val="20"/>
                <w:lang w:val="en-GB"/>
              </w:rPr>
            </w:pPr>
            <w:r w:rsidRPr="00E92474">
              <w:rPr>
                <w:rFonts w:ascii="Arial Narrow" w:hAnsi="Arial Narrow"/>
                <w:noProof/>
                <w:sz w:val="20"/>
                <w:szCs w:val="20"/>
                <w:lang w:val="en-GB"/>
              </w:rPr>
              <w:t>Med</w:t>
            </w:r>
            <w:r>
              <w:rPr>
                <w:rFonts w:ascii="Arial Narrow" w:hAnsi="Arial Narrow"/>
                <w:noProof/>
                <w:sz w:val="20"/>
                <w:szCs w:val="20"/>
                <w:lang w:val="en-GB"/>
              </w:rPr>
              <w:t>ium</w:t>
            </w:r>
          </w:p>
        </w:tc>
        <w:tc>
          <w:tcPr>
            <w:tcW w:w="0" w:type="auto"/>
            <w:tcBorders>
              <w:top w:val="nil"/>
              <w:bottom w:val="nil"/>
            </w:tcBorders>
          </w:tcPr>
          <w:p w:rsidR="00C16F3B" w:rsidRPr="00E92474" w:rsidRDefault="00C16F3B" w:rsidP="00C16F3B">
            <w:pPr>
              <w:keepNext/>
              <w:keepLines/>
              <w:spacing w:after="0" w:line="240" w:lineRule="auto"/>
              <w:jc w:val="right"/>
              <w:outlineLvl w:val="7"/>
              <w:rPr>
                <w:rFonts w:ascii="Arial Narrow" w:hAnsi="Arial Narrow"/>
                <w:noProof/>
                <w:sz w:val="20"/>
                <w:szCs w:val="20"/>
                <w:lang w:val="en-GB"/>
              </w:rPr>
            </w:pPr>
            <w:r w:rsidRPr="00E92474">
              <w:rPr>
                <w:rFonts w:ascii="Arial Narrow" w:hAnsi="Arial Narrow"/>
                <w:noProof/>
                <w:sz w:val="20"/>
                <w:szCs w:val="20"/>
                <w:lang w:val="en-GB"/>
              </w:rPr>
              <w:t xml:space="preserve">9 925 073 </w:t>
            </w:r>
          </w:p>
        </w:tc>
      </w:tr>
      <w:tr w:rsidR="00083FE0" w:rsidRPr="00E92474" w:rsidTr="00E92474">
        <w:tc>
          <w:tcPr>
            <w:tcW w:w="0" w:type="auto"/>
            <w:tcBorders>
              <w:top w:val="nil"/>
              <w:bottom w:val="nil"/>
            </w:tcBorders>
          </w:tcPr>
          <w:p w:rsidR="00C16F3B" w:rsidRPr="00E92474" w:rsidRDefault="00C16F3B" w:rsidP="00C16F3B">
            <w:pPr>
              <w:spacing w:after="0" w:line="240" w:lineRule="auto"/>
              <w:rPr>
                <w:rFonts w:ascii="Arial Narrow" w:hAnsi="Arial Narrow"/>
                <w:noProof/>
                <w:sz w:val="20"/>
                <w:szCs w:val="20"/>
                <w:lang w:val="en-GB"/>
              </w:rPr>
            </w:pPr>
          </w:p>
        </w:tc>
        <w:tc>
          <w:tcPr>
            <w:tcW w:w="0" w:type="auto"/>
            <w:tcBorders>
              <w:top w:val="nil"/>
              <w:bottom w:val="nil"/>
            </w:tcBorders>
          </w:tcPr>
          <w:p w:rsidR="00C16F3B" w:rsidRPr="00E92474" w:rsidRDefault="00083FE0" w:rsidP="00C16F3B">
            <w:pPr>
              <w:spacing w:after="0" w:line="240" w:lineRule="auto"/>
              <w:rPr>
                <w:rFonts w:ascii="Arial Narrow" w:hAnsi="Arial Narrow"/>
                <w:noProof/>
                <w:sz w:val="20"/>
                <w:szCs w:val="20"/>
                <w:lang w:val="en-GB"/>
              </w:rPr>
            </w:pPr>
            <w:r>
              <w:rPr>
                <w:rFonts w:ascii="Arial Narrow" w:hAnsi="Arial Narrow"/>
                <w:noProof/>
                <w:sz w:val="20"/>
                <w:szCs w:val="20"/>
                <w:lang w:val="en-GB"/>
              </w:rPr>
              <w:t>Hi</w:t>
            </w:r>
            <w:r w:rsidRPr="00E92474">
              <w:rPr>
                <w:rFonts w:ascii="Arial Narrow" w:hAnsi="Arial Narrow"/>
                <w:noProof/>
                <w:sz w:val="20"/>
                <w:szCs w:val="20"/>
                <w:lang w:val="en-GB"/>
              </w:rPr>
              <w:t>g</w:t>
            </w:r>
            <w:r>
              <w:rPr>
                <w:rFonts w:ascii="Arial Narrow" w:hAnsi="Arial Narrow"/>
                <w:noProof/>
                <w:sz w:val="20"/>
                <w:szCs w:val="20"/>
                <w:lang w:val="en-GB"/>
              </w:rPr>
              <w:t>h</w:t>
            </w:r>
          </w:p>
        </w:tc>
        <w:tc>
          <w:tcPr>
            <w:tcW w:w="0" w:type="auto"/>
            <w:tcBorders>
              <w:top w:val="nil"/>
              <w:bottom w:val="nil"/>
            </w:tcBorders>
          </w:tcPr>
          <w:p w:rsidR="00C16F3B" w:rsidRPr="00E92474" w:rsidRDefault="00C16F3B" w:rsidP="00C16F3B">
            <w:pPr>
              <w:keepNext/>
              <w:keepLines/>
              <w:spacing w:after="0" w:line="240" w:lineRule="auto"/>
              <w:jc w:val="right"/>
              <w:outlineLvl w:val="7"/>
              <w:rPr>
                <w:rFonts w:ascii="Arial Narrow" w:hAnsi="Arial Narrow"/>
                <w:noProof/>
                <w:sz w:val="20"/>
                <w:szCs w:val="20"/>
                <w:lang w:val="en-GB"/>
              </w:rPr>
            </w:pPr>
            <w:r w:rsidRPr="00E92474">
              <w:rPr>
                <w:rFonts w:ascii="Arial Narrow" w:hAnsi="Arial Narrow"/>
                <w:noProof/>
                <w:sz w:val="20"/>
                <w:szCs w:val="20"/>
                <w:lang w:val="en-GB"/>
              </w:rPr>
              <w:t xml:space="preserve">17 514 835 </w:t>
            </w:r>
          </w:p>
        </w:tc>
      </w:tr>
      <w:tr w:rsidR="00083FE0" w:rsidRPr="00E92474" w:rsidTr="00E92474">
        <w:tc>
          <w:tcPr>
            <w:tcW w:w="0" w:type="auto"/>
            <w:tcBorders>
              <w:top w:val="nil"/>
              <w:bottom w:val="nil"/>
            </w:tcBorders>
          </w:tcPr>
          <w:p w:rsidR="00C16F3B" w:rsidRPr="00DA00F5" w:rsidRDefault="00C16F3B" w:rsidP="00C16F3B">
            <w:pPr>
              <w:spacing w:after="0" w:line="240" w:lineRule="auto"/>
              <w:rPr>
                <w:rFonts w:ascii="Arial Narrow" w:hAnsi="Arial Narrow"/>
                <w:i/>
                <w:noProof/>
                <w:sz w:val="20"/>
                <w:szCs w:val="20"/>
                <w:lang w:val="en-GB"/>
              </w:rPr>
            </w:pPr>
            <w:r w:rsidRPr="00DA00F5">
              <w:rPr>
                <w:rFonts w:ascii="Arial Narrow" w:hAnsi="Arial Narrow"/>
                <w:i/>
                <w:noProof/>
                <w:sz w:val="20"/>
                <w:szCs w:val="20"/>
                <w:lang w:val="en-GB"/>
              </w:rPr>
              <w:t>C. parvum</w:t>
            </w:r>
          </w:p>
        </w:tc>
        <w:tc>
          <w:tcPr>
            <w:tcW w:w="0" w:type="auto"/>
            <w:tcBorders>
              <w:top w:val="nil"/>
              <w:bottom w:val="nil"/>
            </w:tcBorders>
          </w:tcPr>
          <w:p w:rsidR="00C16F3B" w:rsidRPr="00E92474" w:rsidRDefault="00083FE0" w:rsidP="00C16F3B">
            <w:pPr>
              <w:spacing w:after="0" w:line="240" w:lineRule="auto"/>
              <w:rPr>
                <w:rFonts w:ascii="Arial Narrow" w:hAnsi="Arial Narrow"/>
                <w:noProof/>
                <w:sz w:val="20"/>
                <w:szCs w:val="20"/>
                <w:lang w:val="en-GB"/>
              </w:rPr>
            </w:pPr>
            <w:r w:rsidRPr="00E92474">
              <w:rPr>
                <w:rFonts w:ascii="Arial Narrow" w:hAnsi="Arial Narrow"/>
                <w:noProof/>
                <w:sz w:val="20"/>
                <w:szCs w:val="20"/>
                <w:lang w:val="en-GB"/>
              </w:rPr>
              <w:t>Med</w:t>
            </w:r>
            <w:r>
              <w:rPr>
                <w:rFonts w:ascii="Arial Narrow" w:hAnsi="Arial Narrow"/>
                <w:noProof/>
                <w:sz w:val="20"/>
                <w:szCs w:val="20"/>
                <w:lang w:val="en-GB"/>
              </w:rPr>
              <w:t>ium</w:t>
            </w:r>
          </w:p>
        </w:tc>
        <w:tc>
          <w:tcPr>
            <w:tcW w:w="0" w:type="auto"/>
            <w:tcBorders>
              <w:top w:val="nil"/>
              <w:bottom w:val="nil"/>
            </w:tcBorders>
          </w:tcPr>
          <w:p w:rsidR="00C16F3B" w:rsidRPr="00E92474" w:rsidRDefault="00C16F3B" w:rsidP="00C16F3B">
            <w:pPr>
              <w:spacing w:after="0" w:line="240" w:lineRule="auto"/>
              <w:jc w:val="right"/>
              <w:rPr>
                <w:rFonts w:ascii="Arial Narrow" w:hAnsi="Arial Narrow"/>
                <w:noProof/>
                <w:sz w:val="20"/>
                <w:szCs w:val="20"/>
                <w:lang w:val="en-GB"/>
              </w:rPr>
            </w:pPr>
            <w:r w:rsidRPr="00E92474">
              <w:rPr>
                <w:rFonts w:ascii="Arial Narrow" w:hAnsi="Arial Narrow"/>
                <w:noProof/>
                <w:sz w:val="20"/>
                <w:szCs w:val="20"/>
                <w:lang w:val="en-GB"/>
              </w:rPr>
              <w:t>637 500</w:t>
            </w:r>
          </w:p>
        </w:tc>
      </w:tr>
      <w:tr w:rsidR="00083FE0" w:rsidRPr="00E92474" w:rsidTr="00E92474">
        <w:tc>
          <w:tcPr>
            <w:tcW w:w="0" w:type="auto"/>
            <w:tcBorders>
              <w:top w:val="nil"/>
            </w:tcBorders>
          </w:tcPr>
          <w:p w:rsidR="00C16F3B" w:rsidRPr="00E92474" w:rsidRDefault="00C16F3B" w:rsidP="00C16F3B">
            <w:pPr>
              <w:spacing w:after="0" w:line="240" w:lineRule="auto"/>
              <w:rPr>
                <w:rFonts w:ascii="Arial Narrow" w:hAnsi="Arial Narrow"/>
                <w:noProof/>
                <w:sz w:val="20"/>
                <w:szCs w:val="20"/>
                <w:lang w:val="en-GB"/>
              </w:rPr>
            </w:pPr>
          </w:p>
        </w:tc>
        <w:tc>
          <w:tcPr>
            <w:tcW w:w="0" w:type="auto"/>
            <w:tcBorders>
              <w:top w:val="nil"/>
            </w:tcBorders>
          </w:tcPr>
          <w:p w:rsidR="00C16F3B" w:rsidRPr="00E92474" w:rsidRDefault="00083FE0" w:rsidP="00C16F3B">
            <w:pPr>
              <w:spacing w:after="0" w:line="240" w:lineRule="auto"/>
              <w:rPr>
                <w:rFonts w:ascii="Arial Narrow" w:hAnsi="Arial Narrow"/>
                <w:noProof/>
                <w:sz w:val="20"/>
                <w:szCs w:val="20"/>
                <w:lang w:val="en-GB"/>
              </w:rPr>
            </w:pPr>
            <w:r>
              <w:rPr>
                <w:rFonts w:ascii="Arial Narrow" w:hAnsi="Arial Narrow"/>
                <w:noProof/>
                <w:sz w:val="20"/>
                <w:szCs w:val="20"/>
                <w:lang w:val="en-GB"/>
              </w:rPr>
              <w:t>Hi</w:t>
            </w:r>
            <w:r w:rsidRPr="00E92474">
              <w:rPr>
                <w:rFonts w:ascii="Arial Narrow" w:hAnsi="Arial Narrow"/>
                <w:noProof/>
                <w:sz w:val="20"/>
                <w:szCs w:val="20"/>
                <w:lang w:val="en-GB"/>
              </w:rPr>
              <w:t>g</w:t>
            </w:r>
            <w:r>
              <w:rPr>
                <w:rFonts w:ascii="Arial Narrow" w:hAnsi="Arial Narrow"/>
                <w:noProof/>
                <w:sz w:val="20"/>
                <w:szCs w:val="20"/>
                <w:lang w:val="en-GB"/>
              </w:rPr>
              <w:t>h</w:t>
            </w:r>
          </w:p>
        </w:tc>
        <w:tc>
          <w:tcPr>
            <w:tcW w:w="0" w:type="auto"/>
            <w:tcBorders>
              <w:top w:val="nil"/>
            </w:tcBorders>
          </w:tcPr>
          <w:p w:rsidR="00C16F3B" w:rsidRPr="00E92474" w:rsidRDefault="00C16F3B" w:rsidP="00C16F3B">
            <w:pPr>
              <w:spacing w:after="0" w:line="240" w:lineRule="auto"/>
              <w:jc w:val="right"/>
              <w:rPr>
                <w:rFonts w:ascii="Arial Narrow" w:hAnsi="Arial Narrow"/>
                <w:noProof/>
                <w:sz w:val="20"/>
                <w:szCs w:val="20"/>
                <w:lang w:val="en-GB"/>
              </w:rPr>
            </w:pPr>
            <w:r w:rsidRPr="00E92474">
              <w:rPr>
                <w:rFonts w:ascii="Arial Narrow" w:hAnsi="Arial Narrow"/>
                <w:noProof/>
                <w:sz w:val="20"/>
                <w:szCs w:val="20"/>
                <w:lang w:val="en-GB"/>
              </w:rPr>
              <w:t xml:space="preserve">1 262 500 </w:t>
            </w:r>
          </w:p>
        </w:tc>
      </w:tr>
    </w:tbl>
    <w:p w:rsidR="00B62B45" w:rsidRPr="00233551" w:rsidRDefault="00B62B45" w:rsidP="00B62B45">
      <w:pPr>
        <w:spacing w:after="0" w:line="240" w:lineRule="auto"/>
        <w:rPr>
          <w:rFonts w:ascii="Arial Narrow" w:hAnsi="Arial Narrow"/>
          <w:noProof/>
          <w:lang w:val="en-GB"/>
        </w:rPr>
      </w:pPr>
      <w:r>
        <w:rPr>
          <w:rFonts w:ascii="Arial Narrow" w:hAnsi="Arial Narrow"/>
          <w:noProof/>
          <w:lang w:val="en-GB"/>
        </w:rPr>
        <w:t xml:space="preserve">*VTEC=verotoxin-producing </w:t>
      </w:r>
      <w:r w:rsidRPr="00B62B45">
        <w:rPr>
          <w:rFonts w:ascii="Arial Narrow" w:hAnsi="Arial Narrow"/>
          <w:i/>
          <w:noProof/>
          <w:lang w:val="en-GB"/>
        </w:rPr>
        <w:t>Escherichia coli</w:t>
      </w:r>
    </w:p>
    <w:p w:rsidR="00C16F3B" w:rsidRPr="00233551" w:rsidRDefault="00C16F3B" w:rsidP="00C16F3B">
      <w:pPr>
        <w:spacing w:after="0" w:line="240" w:lineRule="auto"/>
        <w:rPr>
          <w:noProof/>
          <w:lang w:val="en-GB"/>
        </w:rPr>
      </w:pPr>
    </w:p>
    <w:p w:rsidR="009721DF" w:rsidRPr="00233551" w:rsidRDefault="009721DF">
      <w:pPr>
        <w:spacing w:after="0" w:line="240" w:lineRule="auto"/>
        <w:rPr>
          <w:b/>
          <w:noProof/>
          <w:lang w:val="en-GB"/>
        </w:rPr>
      </w:pPr>
      <w:r w:rsidRPr="00233551">
        <w:rPr>
          <w:b/>
          <w:noProof/>
          <w:lang w:val="en-GB"/>
        </w:rPr>
        <w:br w:type="page"/>
      </w:r>
    </w:p>
    <w:p w:rsidR="00A82749" w:rsidRPr="00A82749" w:rsidRDefault="00A82749" w:rsidP="00811B4E">
      <w:pPr>
        <w:pStyle w:val="Heading3"/>
        <w:spacing w:line="240" w:lineRule="auto"/>
        <w:rPr>
          <w:rFonts w:ascii="Arial" w:hAnsi="Arial" w:cs="Arial"/>
          <w:noProof/>
          <w:lang w:val="sv-SE"/>
        </w:rPr>
      </w:pPr>
      <w:r w:rsidRPr="00A82749">
        <w:rPr>
          <w:rFonts w:ascii="Arial" w:hAnsi="Arial" w:cs="Arial"/>
          <w:noProof/>
          <w:lang w:val="sv-SE"/>
        </w:rPr>
        <w:lastRenderedPageBreak/>
        <w:t>Human wastewater</w:t>
      </w:r>
    </w:p>
    <w:p w:rsidR="00C16F3B" w:rsidRPr="009205B1" w:rsidRDefault="00A82749" w:rsidP="00C16F3B">
      <w:pPr>
        <w:spacing w:after="0" w:line="240" w:lineRule="auto"/>
        <w:rPr>
          <w:b/>
          <w:noProof/>
        </w:rPr>
      </w:pPr>
      <w:r w:rsidRPr="009205B1">
        <w:rPr>
          <w:rFonts w:ascii="Arial Narrow" w:hAnsi="Arial Narrow"/>
          <w:b/>
          <w:noProof/>
        </w:rPr>
        <w:t>Basis for calculation of pathogen concentrations in untreated wastewater, under ”normal” circumstances and from a fictitcious human ”outbreak</w:t>
      </w:r>
      <w:r w:rsidRPr="009205B1">
        <w:rPr>
          <w:b/>
          <w:noProof/>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990"/>
        <w:gridCol w:w="1109"/>
        <w:gridCol w:w="768"/>
        <w:gridCol w:w="1199"/>
      </w:tblGrid>
      <w:tr w:rsidR="00C16F3B" w:rsidRPr="00A82749" w:rsidTr="002E5280">
        <w:tc>
          <w:tcPr>
            <w:tcW w:w="0" w:type="auto"/>
          </w:tcPr>
          <w:p w:rsidR="00C16F3B" w:rsidRPr="00A82749" w:rsidRDefault="002E5280" w:rsidP="00C16F3B">
            <w:pPr>
              <w:spacing w:after="0" w:line="240" w:lineRule="auto"/>
              <w:rPr>
                <w:rFonts w:ascii="Arial Narrow" w:hAnsi="Arial Narrow"/>
                <w:noProof/>
                <w:lang w:val="en-GB"/>
              </w:rPr>
            </w:pPr>
            <w:r>
              <w:rPr>
                <w:rFonts w:ascii="Arial Narrow" w:hAnsi="Arial Narrow"/>
                <w:noProof/>
                <w:lang w:val="en-GB"/>
              </w:rPr>
              <w:t>Input</w:t>
            </w:r>
          </w:p>
        </w:tc>
        <w:tc>
          <w:tcPr>
            <w:tcW w:w="0" w:type="auto"/>
          </w:tcPr>
          <w:p w:rsidR="00C16F3B" w:rsidRPr="00A82749" w:rsidRDefault="00C16F3B" w:rsidP="002E5280">
            <w:pPr>
              <w:spacing w:after="0" w:line="240" w:lineRule="auto"/>
              <w:jc w:val="center"/>
              <w:rPr>
                <w:rFonts w:ascii="Arial Narrow" w:hAnsi="Arial Narrow"/>
                <w:noProof/>
                <w:lang w:val="en-GB"/>
              </w:rPr>
            </w:pPr>
            <w:r w:rsidRPr="00A82749">
              <w:rPr>
                <w:rFonts w:ascii="Arial Narrow" w:hAnsi="Arial Narrow"/>
                <w:noProof/>
                <w:lang w:val="en-GB"/>
              </w:rPr>
              <w:t>Salmonella</w:t>
            </w:r>
          </w:p>
        </w:tc>
        <w:tc>
          <w:tcPr>
            <w:tcW w:w="0" w:type="auto"/>
          </w:tcPr>
          <w:p w:rsidR="00C16F3B" w:rsidRPr="00A82749" w:rsidRDefault="00C16F3B" w:rsidP="002E5280">
            <w:pPr>
              <w:spacing w:after="0" w:line="240" w:lineRule="auto"/>
              <w:jc w:val="center"/>
              <w:rPr>
                <w:rFonts w:ascii="Arial Narrow" w:hAnsi="Arial Narrow"/>
                <w:noProof/>
                <w:lang w:val="en-GB"/>
              </w:rPr>
            </w:pPr>
            <w:r w:rsidRPr="00A82749">
              <w:rPr>
                <w:rFonts w:ascii="Arial Narrow" w:hAnsi="Arial Narrow"/>
                <w:noProof/>
                <w:lang w:val="en-GB"/>
              </w:rPr>
              <w:t>VTEC</w:t>
            </w:r>
            <w:r w:rsidR="00B62B45">
              <w:rPr>
                <w:rFonts w:ascii="Arial Narrow" w:hAnsi="Arial Narrow"/>
                <w:noProof/>
                <w:lang w:val="en-GB"/>
              </w:rPr>
              <w:t>*</w:t>
            </w:r>
          </w:p>
        </w:tc>
        <w:tc>
          <w:tcPr>
            <w:tcW w:w="0" w:type="auto"/>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Source</w:t>
            </w:r>
          </w:p>
        </w:tc>
      </w:tr>
      <w:tr w:rsidR="00C16F3B" w:rsidRPr="00A82749" w:rsidTr="002E5280">
        <w:tc>
          <w:tcPr>
            <w:tcW w:w="0" w:type="auto"/>
            <w:tcBorders>
              <w:bottom w:val="nil"/>
            </w:tcBorders>
          </w:tcPr>
          <w:p w:rsidR="00C16F3B" w:rsidRPr="00A82749" w:rsidRDefault="00A82749" w:rsidP="00C16F3B">
            <w:pPr>
              <w:spacing w:after="0" w:line="240" w:lineRule="auto"/>
              <w:rPr>
                <w:rFonts w:ascii="Arial Narrow" w:hAnsi="Arial Narrow"/>
                <w:noProof/>
              </w:rPr>
            </w:pPr>
            <w:r w:rsidRPr="00A82749">
              <w:rPr>
                <w:rFonts w:ascii="Arial Narrow" w:hAnsi="Arial Narrow"/>
                <w:noProof/>
              </w:rPr>
              <w:t>Incidence</w:t>
            </w:r>
            <w:r w:rsidR="00C16F3B" w:rsidRPr="00A82749">
              <w:rPr>
                <w:rFonts w:ascii="Arial Narrow" w:hAnsi="Arial Narrow"/>
                <w:noProof/>
              </w:rPr>
              <w:t xml:space="preserve"> (</w:t>
            </w:r>
            <w:r w:rsidRPr="00A82749">
              <w:rPr>
                <w:rFonts w:ascii="Arial Narrow" w:hAnsi="Arial Narrow"/>
                <w:noProof/>
              </w:rPr>
              <w:t>cases</w:t>
            </w:r>
            <w:r w:rsidR="00C16F3B" w:rsidRPr="00A82749">
              <w:rPr>
                <w:rFonts w:ascii="Arial Narrow" w:hAnsi="Arial Narrow"/>
                <w:noProof/>
              </w:rPr>
              <w:t xml:space="preserve"> per 100</w:t>
            </w:r>
            <w:r>
              <w:rPr>
                <w:rFonts w:ascii="Arial Narrow" w:hAnsi="Arial Narrow"/>
                <w:noProof/>
              </w:rPr>
              <w:t> </w:t>
            </w:r>
            <w:r w:rsidR="00C16F3B" w:rsidRPr="00A82749">
              <w:rPr>
                <w:rFonts w:ascii="Arial Narrow" w:hAnsi="Arial Narrow"/>
                <w:noProof/>
              </w:rPr>
              <w:t>000</w:t>
            </w:r>
            <w:r>
              <w:rPr>
                <w:rFonts w:ascii="Arial Narrow" w:hAnsi="Arial Narrow"/>
                <w:noProof/>
              </w:rPr>
              <w:t xml:space="preserve"> inhabitants during a</w:t>
            </w:r>
            <w:r w:rsidRPr="00A82749">
              <w:rPr>
                <w:rFonts w:ascii="Arial Narrow" w:hAnsi="Arial Narrow"/>
                <w:noProof/>
              </w:rPr>
              <w:t xml:space="preserve"> 6 </w:t>
            </w:r>
            <w:r>
              <w:rPr>
                <w:rFonts w:ascii="Arial Narrow" w:hAnsi="Arial Narrow"/>
                <w:noProof/>
              </w:rPr>
              <w:t>month-period</w:t>
            </w:r>
            <w:r w:rsidR="00C16F3B" w:rsidRPr="00A82749">
              <w:rPr>
                <w:rFonts w:ascii="Arial Narrow" w:hAnsi="Arial Narrow"/>
                <w:noProof/>
              </w:rPr>
              <w:t>)</w:t>
            </w:r>
          </w:p>
        </w:tc>
        <w:tc>
          <w:tcPr>
            <w:tcW w:w="0" w:type="auto"/>
            <w:tcBorders>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17.</w:t>
            </w:r>
            <w:r w:rsidR="00C16F3B" w:rsidRPr="00A82749">
              <w:rPr>
                <w:rFonts w:ascii="Arial Narrow" w:hAnsi="Arial Narrow"/>
                <w:noProof/>
                <w:lang w:val="en-GB"/>
              </w:rPr>
              <w:t>96</w:t>
            </w:r>
          </w:p>
        </w:tc>
        <w:tc>
          <w:tcPr>
            <w:tcW w:w="0" w:type="auto"/>
            <w:tcBorders>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2.</w:t>
            </w:r>
            <w:r w:rsidR="00C16F3B" w:rsidRPr="00A82749">
              <w:rPr>
                <w:rFonts w:ascii="Arial Narrow" w:hAnsi="Arial Narrow"/>
                <w:noProof/>
                <w:lang w:val="en-GB"/>
              </w:rPr>
              <w:t>56</w:t>
            </w:r>
          </w:p>
        </w:tc>
        <w:tc>
          <w:tcPr>
            <w:tcW w:w="0" w:type="auto"/>
            <w:tcBorders>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3</w:t>
            </w:r>
            <w:r w:rsidR="00C16F3B" w:rsidRPr="00A82749">
              <w:rPr>
                <w:rFonts w:ascii="Arial Narrow" w:hAnsi="Arial Narrow"/>
                <w:noProof/>
                <w:lang w:val="en-GB"/>
              </w:rPr>
              <w:fldChar w:fldCharType="begin"/>
            </w:r>
            <w:r w:rsidR="00C16F3B" w:rsidRPr="00A82749">
              <w:rPr>
                <w:rFonts w:ascii="Arial Narrow" w:hAnsi="Arial Narrow"/>
                <w:noProof/>
                <w:lang w:val="en-GB"/>
              </w:rPr>
              <w:instrText xml:space="preserve"> ADDIN EN.CITE &lt;EndNote&gt;&lt;Cite&gt;&lt;Author&gt;Folkhälsomyndigheten&lt;/Author&gt;&lt;Year&gt;2015&lt;/Year&gt;&lt;RecNum&gt;2&lt;/RecNum&gt;&lt;DisplayText&gt;(Folkhälsomyndigheten, 2015)&lt;/DisplayText&gt;&lt;record&gt;&lt;rec-number&gt;2&lt;/rec-number&gt;&lt;foreign-keys&gt;&lt;key app="EN" db-id="2v5a2dvdj2tvvuearrrxts2jzztxp2tvd50p" timestamp="1458223356"&gt;2&lt;/key&gt;&lt;/foreign-keys&gt;&lt;ref-type name="Web Page"&gt;12&lt;/ref-type&gt;&lt;contributors&gt;&lt;authors&gt;&lt;author&gt;Folkhälsomyndigheten&lt;/author&gt;&lt;/authors&gt;&lt;/contributors&gt;&lt;titles&gt;&lt;title&gt;Smittsamma sjukdomar&lt;/title&gt;&lt;/titles&gt;&lt;volume&gt;2015&lt;/volume&gt;&lt;number&gt;November 20th&lt;/number&gt;&lt;dates&gt;&lt;year&gt;2015&lt;/year&gt;&lt;/dates&gt;&lt;pub-location&gt;http://www.folkhalsomyndigheten.se/&lt;/pub-location&gt;&lt;urls&gt;&lt;/urls&gt;&lt;/record&gt;&lt;/Cite&gt;&lt;/EndNote&gt;</w:instrText>
            </w:r>
            <w:r w:rsidR="00C16F3B" w:rsidRPr="00A82749">
              <w:rPr>
                <w:rFonts w:ascii="Arial Narrow" w:hAnsi="Arial Narrow"/>
                <w:noProof/>
                <w:lang w:val="en-GB"/>
              </w:rPr>
              <w:fldChar w:fldCharType="end"/>
            </w:r>
          </w:p>
        </w:tc>
      </w:tr>
      <w:tr w:rsidR="00C16F3B" w:rsidRPr="00A82749" w:rsidTr="002E5280">
        <w:tc>
          <w:tcPr>
            <w:tcW w:w="0" w:type="auto"/>
            <w:tcBorders>
              <w:top w:val="nil"/>
              <w:bottom w:val="nil"/>
            </w:tcBorders>
          </w:tcPr>
          <w:p w:rsidR="00C16F3B" w:rsidRPr="00A82749" w:rsidRDefault="00A82749" w:rsidP="00C16F3B">
            <w:pPr>
              <w:spacing w:after="0" w:line="240" w:lineRule="auto"/>
              <w:rPr>
                <w:rFonts w:ascii="Arial Narrow" w:hAnsi="Arial Narrow"/>
                <w:noProof/>
                <w:lang w:val="en-GB"/>
              </w:rPr>
            </w:pPr>
            <w:r>
              <w:rPr>
                <w:rFonts w:ascii="Arial Narrow" w:hAnsi="Arial Narrow"/>
                <w:noProof/>
                <w:lang w:val="en-GB"/>
              </w:rPr>
              <w:t>Multiplier correcting for under-reporting</w:t>
            </w:r>
          </w:p>
        </w:tc>
        <w:tc>
          <w:tcPr>
            <w:tcW w:w="0" w:type="auto"/>
            <w:tcBorders>
              <w:top w:val="nil"/>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6.</w:t>
            </w:r>
            <w:r w:rsidR="00C16F3B" w:rsidRPr="00A82749">
              <w:rPr>
                <w:rFonts w:ascii="Arial Narrow" w:hAnsi="Arial Narrow"/>
                <w:noProof/>
                <w:lang w:val="en-GB"/>
              </w:rPr>
              <w:t>11</w:t>
            </w:r>
          </w:p>
        </w:tc>
        <w:tc>
          <w:tcPr>
            <w:tcW w:w="0" w:type="auto"/>
            <w:tcBorders>
              <w:top w:val="nil"/>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7.</w:t>
            </w:r>
            <w:r w:rsidR="00C16F3B" w:rsidRPr="00A82749">
              <w:rPr>
                <w:rFonts w:ascii="Arial Narrow" w:hAnsi="Arial Narrow"/>
                <w:noProof/>
                <w:lang w:val="en-GB"/>
              </w:rPr>
              <w:t>69</w:t>
            </w:r>
          </w:p>
        </w:tc>
        <w:tc>
          <w:tcPr>
            <w:tcW w:w="0" w:type="auto"/>
            <w:tcBorders>
              <w:top w:val="nil"/>
              <w:bottom w:val="nil"/>
            </w:tcBorders>
          </w:tcPr>
          <w:p w:rsidR="00C16F3B" w:rsidRPr="00A82749" w:rsidRDefault="00C16F3B" w:rsidP="002E5280">
            <w:pPr>
              <w:spacing w:after="0" w:line="240" w:lineRule="auto"/>
              <w:jc w:val="center"/>
              <w:rPr>
                <w:rFonts w:ascii="Arial Narrow" w:hAnsi="Arial Narrow"/>
                <w:noProof/>
                <w:lang w:val="en-GB"/>
              </w:rPr>
            </w:pPr>
            <w:r w:rsidRPr="00A82749">
              <w:rPr>
                <w:rFonts w:ascii="Arial Narrow" w:hAnsi="Arial Narrow"/>
                <w:noProof/>
                <w:lang w:val="en-GB"/>
              </w:rPr>
              <w:fldChar w:fldCharType="begin"/>
            </w:r>
            <w:r w:rsidRPr="00A82749">
              <w:rPr>
                <w:rFonts w:ascii="Arial Narrow" w:hAnsi="Arial Narrow"/>
                <w:noProof/>
                <w:lang w:val="en-GB"/>
              </w:rPr>
              <w:instrText xml:space="preserve"> ADDIN EN.CITE &lt;EndNote&gt;&lt;Cite&gt;&lt;Author&gt;Sundström&lt;/Author&gt;&lt;Year&gt;2010&lt;/Year&gt;&lt;RecNum&gt;3&lt;/RecNum&gt;&lt;DisplayText&gt;(Sundström, 2010)&lt;/DisplayText&gt;&lt;record&gt;&lt;rec-number&gt;3&lt;/rec-number&gt;&lt;foreign-keys&gt;&lt;key app="EN" db-id="2v5a2dvdj2tvvuearrrxts2jzztxp2tvd50p" timestamp="1458223688"&gt;3&lt;/key&gt;&lt;/foreign-keys&gt;&lt;ref-type name="Report"&gt;27&lt;/ref-type&gt;&lt;contributors&gt;&lt;authors&gt;&lt;author&gt;Sundström, K.&lt;/author&gt;&lt;/authors&gt;&lt;/contributors&gt;&lt;titles&gt;&lt;title&gt;Samhällskostnader för salmonellos, campylobacterios och EHEC. Bilaga 9 i Betänkande Folkhälsa – Djurhälsa: Ny ansvarsfördelning mellan stat och näring. &lt;/title&gt;&lt;/titles&gt;&lt;dates&gt;&lt;year&gt;2010&lt;/year&gt;&lt;/dates&gt;&lt;pub-location&gt;SOU 2010:106.&lt;/pub-location&gt;&lt;urls&gt;&lt;/urls&gt;&lt;/record&gt;&lt;/Cite&gt;&lt;/EndNote&gt;</w:instrText>
            </w:r>
            <w:r w:rsidRPr="00A82749">
              <w:rPr>
                <w:rFonts w:ascii="Arial Narrow" w:hAnsi="Arial Narrow"/>
                <w:noProof/>
                <w:lang w:val="en-GB"/>
              </w:rPr>
              <w:fldChar w:fldCharType="end"/>
            </w:r>
            <w:r w:rsidR="00A82749" w:rsidRPr="00A82749">
              <w:rPr>
                <w:rFonts w:ascii="Arial Narrow" w:hAnsi="Arial Narrow"/>
                <w:noProof/>
                <w:lang w:val="en-GB"/>
              </w:rPr>
              <w:t xml:space="preserve"> </w:t>
            </w:r>
            <w:r w:rsidR="00A82749">
              <w:rPr>
                <w:rFonts w:ascii="Arial Narrow" w:hAnsi="Arial Narrow"/>
                <w:noProof/>
                <w:lang w:val="en-GB"/>
              </w:rPr>
              <w:t>2</w:t>
            </w:r>
          </w:p>
        </w:tc>
      </w:tr>
      <w:tr w:rsidR="00C16F3B" w:rsidRPr="00A82749" w:rsidTr="002E5280">
        <w:tc>
          <w:tcPr>
            <w:tcW w:w="0" w:type="auto"/>
            <w:tcBorders>
              <w:top w:val="nil"/>
              <w:bottom w:val="nil"/>
            </w:tcBorders>
          </w:tcPr>
          <w:p w:rsidR="00C16F3B" w:rsidRPr="00A82749" w:rsidRDefault="00A82749" w:rsidP="00C16F3B">
            <w:pPr>
              <w:spacing w:after="0" w:line="240" w:lineRule="auto"/>
              <w:rPr>
                <w:rFonts w:ascii="Arial Narrow" w:hAnsi="Arial Narrow"/>
                <w:noProof/>
                <w:lang w:val="en-GB"/>
              </w:rPr>
            </w:pPr>
            <w:r>
              <w:rPr>
                <w:rFonts w:ascii="Arial Narrow" w:hAnsi="Arial Narrow"/>
                <w:noProof/>
                <w:lang w:val="en-GB"/>
              </w:rPr>
              <w:t xml:space="preserve">Daily incidence corrected for under-reporting </w:t>
            </w:r>
            <w:r w:rsidR="00C16F3B" w:rsidRPr="00A82749">
              <w:rPr>
                <w:rFonts w:ascii="Arial Narrow" w:hAnsi="Arial Narrow"/>
                <w:noProof/>
                <w:lang w:val="en-GB"/>
              </w:rPr>
              <w:t>(</w:t>
            </w:r>
            <w:r>
              <w:rPr>
                <w:rFonts w:ascii="Arial Narrow" w:hAnsi="Arial Narrow"/>
                <w:noProof/>
                <w:lang w:val="en-GB"/>
              </w:rPr>
              <w:t>cases</w:t>
            </w:r>
            <w:r w:rsidR="00C16F3B" w:rsidRPr="00A82749">
              <w:rPr>
                <w:rFonts w:ascii="Arial Narrow" w:hAnsi="Arial Narrow"/>
                <w:noProof/>
                <w:lang w:val="en-GB"/>
              </w:rPr>
              <w:t xml:space="preserve"> per 25</w:t>
            </w:r>
            <w:r>
              <w:rPr>
                <w:rFonts w:ascii="Arial Narrow" w:hAnsi="Arial Narrow"/>
                <w:noProof/>
                <w:lang w:val="en-GB"/>
              </w:rPr>
              <w:t> </w:t>
            </w:r>
            <w:r w:rsidR="00C16F3B" w:rsidRPr="00A82749">
              <w:rPr>
                <w:rFonts w:ascii="Arial Narrow" w:hAnsi="Arial Narrow"/>
                <w:noProof/>
                <w:lang w:val="en-GB"/>
              </w:rPr>
              <w:t>000</w:t>
            </w:r>
            <w:r>
              <w:rPr>
                <w:rFonts w:ascii="Arial Narrow" w:hAnsi="Arial Narrow"/>
                <w:noProof/>
                <w:lang w:val="en-GB"/>
              </w:rPr>
              <w:t xml:space="preserve"> inhabitants</w:t>
            </w:r>
            <w:r w:rsidR="00C16F3B" w:rsidRPr="00A82749">
              <w:rPr>
                <w:rFonts w:ascii="Arial Narrow" w:hAnsi="Arial Narrow"/>
                <w:noProof/>
                <w:lang w:val="en-GB"/>
              </w:rPr>
              <w:t>)</w:t>
            </w:r>
          </w:p>
        </w:tc>
        <w:tc>
          <w:tcPr>
            <w:tcW w:w="0" w:type="auto"/>
            <w:tcBorders>
              <w:top w:val="nil"/>
              <w:bottom w:val="nil"/>
            </w:tcBorders>
          </w:tcPr>
          <w:p w:rsidR="00C16F3B" w:rsidRPr="00A82749" w:rsidDel="00511A6E" w:rsidRDefault="00A82749" w:rsidP="002E5280">
            <w:pPr>
              <w:spacing w:after="0" w:line="240" w:lineRule="auto"/>
              <w:jc w:val="center"/>
              <w:rPr>
                <w:rFonts w:ascii="Arial Narrow" w:hAnsi="Arial Narrow"/>
                <w:noProof/>
                <w:lang w:val="en-GB"/>
              </w:rPr>
            </w:pPr>
            <w:r>
              <w:rPr>
                <w:rFonts w:ascii="Arial Narrow" w:hAnsi="Arial Narrow"/>
                <w:noProof/>
                <w:lang w:val="en-GB"/>
              </w:rPr>
              <w:t>0.</w:t>
            </w:r>
            <w:r w:rsidR="00C16F3B" w:rsidRPr="00A82749">
              <w:rPr>
                <w:rFonts w:ascii="Arial Narrow" w:hAnsi="Arial Narrow"/>
                <w:noProof/>
                <w:lang w:val="en-GB"/>
              </w:rPr>
              <w:t>15</w:t>
            </w:r>
          </w:p>
        </w:tc>
        <w:tc>
          <w:tcPr>
            <w:tcW w:w="0" w:type="auto"/>
            <w:tcBorders>
              <w:top w:val="nil"/>
              <w:bottom w:val="nil"/>
            </w:tcBorders>
          </w:tcPr>
          <w:p w:rsidR="00C16F3B" w:rsidRPr="00A82749" w:rsidDel="00511A6E" w:rsidRDefault="00A82749" w:rsidP="002E5280">
            <w:pPr>
              <w:spacing w:after="0" w:line="240" w:lineRule="auto"/>
              <w:jc w:val="center"/>
              <w:rPr>
                <w:rFonts w:ascii="Arial Narrow" w:hAnsi="Arial Narrow"/>
                <w:noProof/>
                <w:lang w:val="en-GB"/>
              </w:rPr>
            </w:pPr>
            <w:r>
              <w:rPr>
                <w:rFonts w:ascii="Arial Narrow" w:hAnsi="Arial Narrow"/>
                <w:noProof/>
                <w:lang w:val="en-GB"/>
              </w:rPr>
              <w:t>0.</w:t>
            </w:r>
            <w:r w:rsidR="00C16F3B" w:rsidRPr="00A82749">
              <w:rPr>
                <w:rFonts w:ascii="Arial Narrow" w:hAnsi="Arial Narrow"/>
                <w:noProof/>
                <w:lang w:val="en-GB"/>
              </w:rPr>
              <w:t>03</w:t>
            </w:r>
          </w:p>
        </w:tc>
        <w:tc>
          <w:tcPr>
            <w:tcW w:w="0" w:type="auto"/>
            <w:tcBorders>
              <w:top w:val="nil"/>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Calculations</w:t>
            </w:r>
          </w:p>
        </w:tc>
      </w:tr>
      <w:tr w:rsidR="00C16F3B" w:rsidRPr="00A82749" w:rsidTr="002E5280">
        <w:tc>
          <w:tcPr>
            <w:tcW w:w="0" w:type="auto"/>
            <w:tcBorders>
              <w:top w:val="nil"/>
              <w:bottom w:val="nil"/>
            </w:tcBorders>
          </w:tcPr>
          <w:p w:rsidR="00C16F3B" w:rsidRPr="00A82749" w:rsidRDefault="00C16F3B" w:rsidP="00C16F3B">
            <w:pPr>
              <w:spacing w:after="0" w:line="240" w:lineRule="auto"/>
              <w:rPr>
                <w:rFonts w:ascii="Arial Narrow" w:hAnsi="Arial Narrow"/>
                <w:noProof/>
                <w:lang w:val="sv-SE"/>
              </w:rPr>
            </w:pPr>
            <w:r w:rsidRPr="00A82749">
              <w:rPr>
                <w:rFonts w:ascii="Arial Narrow" w:hAnsi="Arial Narrow"/>
                <w:noProof/>
                <w:lang w:val="sv-SE"/>
              </w:rPr>
              <w:t xml:space="preserve">Duration </w:t>
            </w:r>
            <w:r w:rsidR="00A82749" w:rsidRPr="00A82749">
              <w:rPr>
                <w:rFonts w:ascii="Arial Narrow" w:hAnsi="Arial Narrow"/>
                <w:noProof/>
                <w:lang w:val="sv-SE"/>
              </w:rPr>
              <w:t xml:space="preserve">of excretion (days) </w:t>
            </w:r>
          </w:p>
        </w:tc>
        <w:tc>
          <w:tcPr>
            <w:tcW w:w="0" w:type="auto"/>
            <w:tcBorders>
              <w:top w:val="nil"/>
              <w:bottom w:val="nil"/>
            </w:tcBorders>
          </w:tcPr>
          <w:p w:rsidR="00C16F3B" w:rsidRPr="00A82749" w:rsidRDefault="00C16F3B" w:rsidP="002E5280">
            <w:pPr>
              <w:spacing w:after="0" w:line="240" w:lineRule="auto"/>
              <w:jc w:val="center"/>
              <w:rPr>
                <w:rFonts w:ascii="Arial Narrow" w:hAnsi="Arial Narrow"/>
                <w:noProof/>
                <w:lang w:val="en-GB"/>
              </w:rPr>
            </w:pPr>
            <w:r w:rsidRPr="00A82749">
              <w:rPr>
                <w:rFonts w:ascii="Arial Narrow" w:hAnsi="Arial Narrow"/>
                <w:noProof/>
                <w:lang w:val="en-GB"/>
              </w:rPr>
              <w:t>37</w:t>
            </w:r>
          </w:p>
        </w:tc>
        <w:tc>
          <w:tcPr>
            <w:tcW w:w="0" w:type="auto"/>
            <w:tcBorders>
              <w:top w:val="nil"/>
              <w:bottom w:val="nil"/>
            </w:tcBorders>
          </w:tcPr>
          <w:p w:rsidR="00C16F3B" w:rsidRPr="00A82749" w:rsidRDefault="00C16F3B" w:rsidP="002E5280">
            <w:pPr>
              <w:spacing w:after="0" w:line="240" w:lineRule="auto"/>
              <w:jc w:val="center"/>
              <w:rPr>
                <w:rFonts w:ascii="Arial Narrow" w:hAnsi="Arial Narrow"/>
                <w:noProof/>
                <w:lang w:val="en-GB"/>
              </w:rPr>
            </w:pPr>
            <w:r w:rsidRPr="00A82749">
              <w:rPr>
                <w:rFonts w:ascii="Arial Narrow" w:hAnsi="Arial Narrow"/>
                <w:noProof/>
                <w:lang w:val="en-GB"/>
              </w:rPr>
              <w:t>8</w:t>
            </w:r>
          </w:p>
        </w:tc>
        <w:tc>
          <w:tcPr>
            <w:tcW w:w="0" w:type="auto"/>
            <w:tcBorders>
              <w:top w:val="nil"/>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1</w:t>
            </w:r>
            <w:r w:rsidR="00C16F3B" w:rsidRPr="00A82749">
              <w:rPr>
                <w:rFonts w:ascii="Arial Narrow" w:hAnsi="Arial Narrow"/>
                <w:noProof/>
                <w:lang w:val="en-GB"/>
              </w:rPr>
              <w:fldChar w:fldCharType="begin"/>
            </w:r>
            <w:r w:rsidR="00C16F3B" w:rsidRPr="00A82749">
              <w:rPr>
                <w:rFonts w:ascii="Arial Narrow" w:hAnsi="Arial Narrow"/>
                <w:noProof/>
                <w:lang w:val="en-GB"/>
              </w:rPr>
              <w:instrText xml:space="preserve"> ADDIN EN.CITE &lt;EndNote&gt;&lt;Cite&gt;&lt;Author&gt;Schönning&lt;/Author&gt;&lt;Year&gt;2007&lt;/Year&gt;&lt;RecNum&gt;762&lt;/RecNum&gt;&lt;DisplayText&gt;(Schönning et al., 2007)&lt;/DisplayText&gt;&lt;record&gt;&lt;rec-number&gt;762&lt;/rec-number&gt;&lt;foreign-keys&gt;&lt;key app="EN" db-id="xtzs2rfd29v0d3edttjpzer9va20xtxtw0vz"&gt;762&lt;/key&gt;&lt;/foreign-keys&gt;&lt;ref-type name="Journal Article"&gt;17&lt;/ref-type&gt;&lt;contributors&gt;&lt;authors&gt;&lt;author&gt;Schönning, C.&lt;/author&gt;&lt;author&gt;Westrell, T.&lt;/author&gt;&lt;author&gt;Stenström, T. A.&lt;/author&gt;&lt;author&gt;Arnbjerg-Nielsen, K.&lt;/author&gt;&lt;author&gt;Hasling, A. B.&lt;/author&gt;&lt;author&gt;Høibye, L.&lt;/author&gt;&lt;author&gt;Carlsen, A.&lt;/author&gt;&lt;/authors&gt;&lt;/contributors&gt;&lt;auth-address&gt;Department of Mycology, Parasitology and Environmental Microbiology, Swedish Institute for Infectious Disease Control, SE-171 82 Solna, Sweden&amp;#xD;COWI A/S, DK-2800 Lyngby, Denmark&amp;#xD;Embedslægeinstitutionen, DK-8800 Viborg, Denmark&lt;/auth-address&gt;&lt;titles&gt;&lt;title&gt;Microbial risk assessment of local handling and use of human faeces&lt;/title&gt;&lt;secondary-title&gt;Journal of Water and Health&lt;/secondary-title&gt;&lt;/titles&gt;&lt;periodical&gt;&lt;full-title&gt;Journal of Water and Health&lt;/full-title&gt;&lt;/periodical&gt;&lt;pages&gt;117-128&lt;/pages&gt;&lt;volume&gt;5&lt;/volume&gt;&lt;number&gt;1&lt;/number&gt;&lt;keywords&gt;&lt;keyword&gt;Excreta&lt;/keyword&gt;&lt;keyword&gt;Faeces&lt;/keyword&gt;&lt;keyword&gt;Microbial risk assessment&lt;/keyword&gt;&lt;keyword&gt;Pathogens&lt;/keyword&gt;&lt;keyword&gt;Sanitation&lt;/keyword&gt;&lt;/keywords&gt;&lt;dates&gt;&lt;year&gt;2007&lt;/year&gt;&lt;/dates&gt;&lt;work-type&gt;Article&lt;/work-type&gt;&lt;urls&gt;&lt;related-urls&gt;&lt;url&gt;https://www.scopus.com/inward/record.uri?eid=2-s2.0-33947279801&amp;amp;partnerID=40&amp;amp;md5=86bc9cc11237f701b9427f87773399d2&lt;/url&gt;&lt;/related-urls&gt;&lt;/urls&gt;&lt;electronic-resource-num&gt;10.2166/wh.2006.049&lt;/electronic-resource-num&gt;&lt;remote-database-name&gt;Scopus&lt;/remote-database-name&gt;&lt;/record&gt;&lt;/Cite&gt;&lt;/EndNote&gt;</w:instrText>
            </w:r>
            <w:r w:rsidR="00C16F3B" w:rsidRPr="00A82749">
              <w:rPr>
                <w:rFonts w:ascii="Arial Narrow" w:hAnsi="Arial Narrow"/>
                <w:noProof/>
                <w:lang w:val="en-GB"/>
              </w:rPr>
              <w:fldChar w:fldCharType="end"/>
            </w:r>
          </w:p>
        </w:tc>
      </w:tr>
      <w:tr w:rsidR="00C16F3B" w:rsidRPr="00A82749" w:rsidTr="002E5280">
        <w:tc>
          <w:tcPr>
            <w:tcW w:w="0" w:type="auto"/>
            <w:tcBorders>
              <w:top w:val="nil"/>
              <w:bottom w:val="nil"/>
            </w:tcBorders>
          </w:tcPr>
          <w:p w:rsidR="00C16F3B" w:rsidRPr="009205B1" w:rsidRDefault="00C16F3B" w:rsidP="00C16F3B">
            <w:pPr>
              <w:spacing w:after="0" w:line="240" w:lineRule="auto"/>
              <w:rPr>
                <w:rFonts w:ascii="Arial Narrow" w:hAnsi="Arial Narrow"/>
                <w:noProof/>
              </w:rPr>
            </w:pPr>
            <w:r w:rsidRPr="009205B1">
              <w:rPr>
                <w:rFonts w:ascii="Arial Narrow" w:hAnsi="Arial Narrow"/>
                <w:noProof/>
              </w:rPr>
              <w:t>”</w:t>
            </w:r>
            <w:r w:rsidR="00A82749" w:rsidRPr="009205B1">
              <w:rPr>
                <w:rFonts w:ascii="Arial Narrow" w:hAnsi="Arial Narrow"/>
                <w:noProof/>
              </w:rPr>
              <w:t>Normal</w:t>
            </w:r>
            <w:r w:rsidRPr="009205B1">
              <w:rPr>
                <w:rFonts w:ascii="Arial Narrow" w:hAnsi="Arial Narrow"/>
                <w:noProof/>
              </w:rPr>
              <w:t xml:space="preserve">”: </w:t>
            </w:r>
            <w:r w:rsidR="00A82749" w:rsidRPr="009205B1">
              <w:rPr>
                <w:rFonts w:ascii="Arial Narrow" w:hAnsi="Arial Narrow"/>
                <w:noProof/>
              </w:rPr>
              <w:t xml:space="preserve">daily number of people excreting to wastewater </w:t>
            </w:r>
          </w:p>
        </w:tc>
        <w:tc>
          <w:tcPr>
            <w:tcW w:w="0" w:type="auto"/>
            <w:tcBorders>
              <w:top w:val="nil"/>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5.</w:t>
            </w:r>
            <w:r w:rsidR="00C16F3B" w:rsidRPr="00A82749">
              <w:rPr>
                <w:rFonts w:ascii="Arial Narrow" w:hAnsi="Arial Narrow"/>
                <w:noProof/>
                <w:lang w:val="en-GB"/>
              </w:rPr>
              <w:t>55</w:t>
            </w:r>
          </w:p>
        </w:tc>
        <w:tc>
          <w:tcPr>
            <w:tcW w:w="0" w:type="auto"/>
            <w:tcBorders>
              <w:top w:val="nil"/>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0.</w:t>
            </w:r>
            <w:r w:rsidR="00C16F3B" w:rsidRPr="00A82749">
              <w:rPr>
                <w:rFonts w:ascii="Arial Narrow" w:hAnsi="Arial Narrow"/>
                <w:noProof/>
                <w:lang w:val="en-GB"/>
              </w:rPr>
              <w:t>21</w:t>
            </w:r>
          </w:p>
        </w:tc>
        <w:tc>
          <w:tcPr>
            <w:tcW w:w="0" w:type="auto"/>
            <w:tcBorders>
              <w:top w:val="nil"/>
              <w:bottom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Calculations</w:t>
            </w:r>
          </w:p>
        </w:tc>
      </w:tr>
      <w:tr w:rsidR="00C16F3B" w:rsidRPr="00A82749" w:rsidTr="002E5280">
        <w:tc>
          <w:tcPr>
            <w:tcW w:w="0" w:type="auto"/>
            <w:tcBorders>
              <w:top w:val="nil"/>
            </w:tcBorders>
          </w:tcPr>
          <w:p w:rsidR="00C16F3B" w:rsidRPr="00A82749" w:rsidRDefault="00C16F3B" w:rsidP="00C16F3B">
            <w:pPr>
              <w:spacing w:after="0" w:line="240" w:lineRule="auto"/>
              <w:rPr>
                <w:rFonts w:ascii="Arial Narrow" w:hAnsi="Arial Narrow"/>
                <w:noProof/>
              </w:rPr>
            </w:pPr>
            <w:r w:rsidRPr="00A82749">
              <w:rPr>
                <w:rFonts w:ascii="Arial Narrow" w:hAnsi="Arial Narrow"/>
                <w:noProof/>
              </w:rPr>
              <w:t>”</w:t>
            </w:r>
            <w:r w:rsidR="00A82749" w:rsidRPr="00A82749">
              <w:rPr>
                <w:rFonts w:ascii="Arial Narrow" w:hAnsi="Arial Narrow"/>
                <w:noProof/>
              </w:rPr>
              <w:t>Outbreak</w:t>
            </w:r>
            <w:r w:rsidRPr="00A82749">
              <w:rPr>
                <w:rFonts w:ascii="Arial Narrow" w:hAnsi="Arial Narrow"/>
                <w:noProof/>
              </w:rPr>
              <w:t xml:space="preserve">”: </w:t>
            </w:r>
            <w:r w:rsidR="00A82749" w:rsidRPr="00A82749">
              <w:rPr>
                <w:rFonts w:ascii="Arial Narrow" w:hAnsi="Arial Narrow"/>
                <w:noProof/>
              </w:rPr>
              <w:t>daily number of people excreting to wastewater</w:t>
            </w:r>
          </w:p>
        </w:tc>
        <w:tc>
          <w:tcPr>
            <w:tcW w:w="0" w:type="auto"/>
            <w:tcBorders>
              <w:top w:val="nil"/>
            </w:tcBorders>
          </w:tcPr>
          <w:p w:rsidR="00C16F3B" w:rsidRPr="00A82749" w:rsidRDefault="00C16F3B" w:rsidP="002E5280">
            <w:pPr>
              <w:spacing w:after="0" w:line="240" w:lineRule="auto"/>
              <w:jc w:val="center"/>
              <w:rPr>
                <w:rFonts w:ascii="Arial Narrow" w:hAnsi="Arial Narrow"/>
                <w:noProof/>
                <w:lang w:val="en-GB"/>
              </w:rPr>
            </w:pPr>
            <w:r w:rsidRPr="00A82749">
              <w:rPr>
                <w:rFonts w:ascii="Arial Narrow" w:hAnsi="Arial Narrow"/>
                <w:noProof/>
                <w:lang w:val="en-GB"/>
              </w:rPr>
              <w:t>20</w:t>
            </w:r>
          </w:p>
        </w:tc>
        <w:tc>
          <w:tcPr>
            <w:tcW w:w="0" w:type="auto"/>
            <w:tcBorders>
              <w:top w:val="nil"/>
            </w:tcBorders>
          </w:tcPr>
          <w:p w:rsidR="00C16F3B" w:rsidRPr="00A82749" w:rsidRDefault="00C16F3B" w:rsidP="002E5280">
            <w:pPr>
              <w:spacing w:after="0" w:line="240" w:lineRule="auto"/>
              <w:jc w:val="center"/>
              <w:rPr>
                <w:rFonts w:ascii="Arial Narrow" w:hAnsi="Arial Narrow"/>
                <w:noProof/>
                <w:lang w:val="en-GB"/>
              </w:rPr>
            </w:pPr>
            <w:r w:rsidRPr="00A82749">
              <w:rPr>
                <w:rFonts w:ascii="Arial Narrow" w:hAnsi="Arial Narrow"/>
                <w:noProof/>
                <w:lang w:val="en-GB"/>
              </w:rPr>
              <w:t>20</w:t>
            </w:r>
          </w:p>
        </w:tc>
        <w:tc>
          <w:tcPr>
            <w:tcW w:w="0" w:type="auto"/>
            <w:tcBorders>
              <w:top w:val="nil"/>
            </w:tcBorders>
          </w:tcPr>
          <w:p w:rsidR="00C16F3B" w:rsidRPr="00A82749" w:rsidRDefault="00A82749" w:rsidP="002E5280">
            <w:pPr>
              <w:spacing w:after="0" w:line="240" w:lineRule="auto"/>
              <w:jc w:val="center"/>
              <w:rPr>
                <w:rFonts w:ascii="Arial Narrow" w:hAnsi="Arial Narrow"/>
                <w:noProof/>
                <w:lang w:val="en-GB"/>
              </w:rPr>
            </w:pPr>
            <w:r>
              <w:rPr>
                <w:rFonts w:ascii="Arial Narrow" w:hAnsi="Arial Narrow"/>
                <w:noProof/>
                <w:lang w:val="en-GB"/>
              </w:rPr>
              <w:t>Assumption</w:t>
            </w:r>
          </w:p>
        </w:tc>
      </w:tr>
    </w:tbl>
    <w:p w:rsidR="00A82749" w:rsidRPr="00A82749" w:rsidRDefault="00A82749" w:rsidP="002E5280">
      <w:pPr>
        <w:pStyle w:val="EndNoteBibliography"/>
        <w:numPr>
          <w:ilvl w:val="0"/>
          <w:numId w:val="6"/>
        </w:numPr>
        <w:ind w:left="284" w:hanging="284"/>
        <w:rPr>
          <w:rFonts w:ascii="Arial Narrow" w:hAnsi="Arial Narrow" w:cs="Arial"/>
          <w:sz w:val="22"/>
          <w:szCs w:val="22"/>
        </w:rPr>
      </w:pPr>
      <w:r w:rsidRPr="00A82749">
        <w:rPr>
          <w:rFonts w:ascii="Arial Narrow" w:hAnsi="Arial Narrow" w:cs="Arial"/>
          <w:sz w:val="22"/>
          <w:szCs w:val="22"/>
        </w:rPr>
        <w:t>Schönning C, Westrell</w:t>
      </w:r>
      <w:r w:rsidR="007425D7">
        <w:rPr>
          <w:rFonts w:ascii="Arial Narrow" w:hAnsi="Arial Narrow" w:cs="Arial"/>
          <w:sz w:val="22"/>
          <w:szCs w:val="22"/>
        </w:rPr>
        <w:t xml:space="preserve"> </w:t>
      </w:r>
      <w:r w:rsidRPr="00A82749">
        <w:rPr>
          <w:rFonts w:ascii="Arial Narrow" w:hAnsi="Arial Narrow" w:cs="Arial"/>
          <w:sz w:val="22"/>
          <w:szCs w:val="22"/>
        </w:rPr>
        <w:t>T, Stenström TA, Arnbjerg-Nielsen K, Hasling AB, Høibye L</w:t>
      </w:r>
      <w:r w:rsidR="007425D7">
        <w:rPr>
          <w:rFonts w:ascii="Arial Narrow" w:hAnsi="Arial Narrow" w:cs="Arial"/>
          <w:sz w:val="22"/>
          <w:szCs w:val="22"/>
        </w:rPr>
        <w:t xml:space="preserve"> and</w:t>
      </w:r>
      <w:r w:rsidRPr="00A82749">
        <w:rPr>
          <w:rFonts w:ascii="Arial Narrow" w:hAnsi="Arial Narrow" w:cs="Arial"/>
          <w:sz w:val="22"/>
          <w:szCs w:val="22"/>
        </w:rPr>
        <w:t xml:space="preserve"> Carlsen A 2007. </w:t>
      </w:r>
      <w:r w:rsidRPr="00A82749">
        <w:rPr>
          <w:rFonts w:ascii="Arial Narrow" w:hAnsi="Arial Narrow" w:cs="Arial"/>
          <w:sz w:val="22"/>
          <w:szCs w:val="22"/>
          <w:lang w:val="en-US"/>
        </w:rPr>
        <w:t xml:space="preserve">Microbial risk assessment of local handling and use of human faeces. </w:t>
      </w:r>
      <w:r w:rsidRPr="00A82749">
        <w:rPr>
          <w:rFonts w:ascii="Arial Narrow" w:hAnsi="Arial Narrow" w:cs="Arial"/>
          <w:sz w:val="22"/>
          <w:szCs w:val="22"/>
        </w:rPr>
        <w:t>Journal of Water and Health 5, 117-128.</w:t>
      </w:r>
    </w:p>
    <w:p w:rsidR="00A82749" w:rsidRPr="00A82749" w:rsidRDefault="00A82749" w:rsidP="002E5280">
      <w:pPr>
        <w:pStyle w:val="EndNoteBibliography"/>
        <w:numPr>
          <w:ilvl w:val="0"/>
          <w:numId w:val="6"/>
        </w:numPr>
        <w:ind w:left="284" w:hanging="284"/>
        <w:rPr>
          <w:rFonts w:ascii="Arial Narrow" w:hAnsi="Arial Narrow"/>
          <w:sz w:val="22"/>
          <w:szCs w:val="22"/>
          <w:lang w:val="en-US"/>
        </w:rPr>
      </w:pPr>
      <w:r w:rsidRPr="00A82749">
        <w:rPr>
          <w:rFonts w:ascii="Arial Narrow" w:hAnsi="Arial Narrow" w:cs="Arial"/>
          <w:sz w:val="22"/>
          <w:szCs w:val="22"/>
        </w:rPr>
        <w:t xml:space="preserve">Sundström K 2010. Samhällskostnader för salmonellos, campylobacterios och EHEC. Bilaga 9 i Betänkande Folkhälsa – Djurhälsa: Ny ansvarsfördelning mellan stat och näring. </w:t>
      </w:r>
      <w:r w:rsidRPr="00A82749">
        <w:rPr>
          <w:rFonts w:ascii="Arial Narrow" w:hAnsi="Arial Narrow" w:cs="Arial"/>
          <w:sz w:val="22"/>
          <w:szCs w:val="22"/>
          <w:lang w:val="en-US"/>
        </w:rPr>
        <w:t xml:space="preserve">SOU 2010:106 </w:t>
      </w:r>
      <w:hyperlink r:id="rId7" w:history="1">
        <w:r w:rsidRPr="00A82749">
          <w:rPr>
            <w:rStyle w:val="Hyperlink"/>
            <w:rFonts w:ascii="Arial Narrow" w:hAnsi="Arial Narrow" w:cs="Arial"/>
            <w:sz w:val="22"/>
            <w:szCs w:val="22"/>
            <w:lang w:val="en-US"/>
          </w:rPr>
          <w:t>http://www.regeringen.se/49bbab/contentassets/85bc16894e354a5ba40187238673aa51/folkhalsa---djurhalsa-ny-ansvarsfordelning-mellan-stat-och-naring-del-c-bilaga-9-sou-2010106</w:t>
        </w:r>
      </w:hyperlink>
      <w:r w:rsidRPr="00A82749">
        <w:rPr>
          <w:rFonts w:ascii="Arial Narrow" w:hAnsi="Arial Narrow"/>
          <w:sz w:val="22"/>
          <w:szCs w:val="22"/>
          <w:lang w:val="en-US"/>
        </w:rPr>
        <w:t xml:space="preserve"> </w:t>
      </w:r>
      <w:r w:rsidR="00306E78" w:rsidRPr="00306E78">
        <w:rPr>
          <w:rFonts w:ascii="Arial Narrow" w:hAnsi="Arial Narrow" w:cs="Arial"/>
          <w:sz w:val="22"/>
          <w:szCs w:val="22"/>
        </w:rPr>
        <w:t>Retrieved on 20 April 2018</w:t>
      </w:r>
    </w:p>
    <w:p w:rsidR="00C16F3B" w:rsidRPr="00B62B45" w:rsidRDefault="00A82749" w:rsidP="002E5280">
      <w:pPr>
        <w:pStyle w:val="ListParagraph"/>
        <w:numPr>
          <w:ilvl w:val="0"/>
          <w:numId w:val="6"/>
        </w:numPr>
        <w:ind w:left="284" w:hanging="284"/>
        <w:rPr>
          <w:rFonts w:ascii="Arial Narrow" w:hAnsi="Arial Narrow"/>
          <w:noProof/>
          <w:sz w:val="22"/>
          <w:szCs w:val="22"/>
          <w:lang w:val="en-US"/>
        </w:rPr>
      </w:pPr>
      <w:r w:rsidRPr="00A82749">
        <w:rPr>
          <w:rFonts w:ascii="Arial Narrow" w:hAnsi="Arial Narrow"/>
          <w:noProof/>
          <w:sz w:val="22"/>
          <w:szCs w:val="22"/>
          <w:lang w:val="en-GB"/>
        </w:rPr>
        <w:t>Swedish Public Health Ag</w:t>
      </w:r>
      <w:r w:rsidRPr="00A82749">
        <w:rPr>
          <w:rFonts w:ascii="Arial Narrow" w:hAnsi="Arial Narrow" w:cs="Arial"/>
          <w:noProof/>
          <w:sz w:val="22"/>
          <w:szCs w:val="22"/>
          <w:lang w:val="en-GB"/>
        </w:rPr>
        <w:t xml:space="preserve">ency </w:t>
      </w:r>
      <w:r w:rsidRPr="00A82749">
        <w:rPr>
          <w:rFonts w:ascii="Arial Narrow" w:hAnsi="Arial Narrow" w:cs="Arial"/>
          <w:sz w:val="22"/>
          <w:szCs w:val="22"/>
          <w:lang w:val="en-US"/>
        </w:rPr>
        <w:t>(</w:t>
      </w:r>
      <w:hyperlink r:id="rId8" w:history="1">
        <w:r w:rsidRPr="00A82749">
          <w:rPr>
            <w:rStyle w:val="Hyperlink"/>
            <w:rFonts w:ascii="Arial Narrow" w:hAnsi="Arial Narrow" w:cs="Arial"/>
            <w:sz w:val="22"/>
            <w:szCs w:val="22"/>
            <w:lang w:val="en-US"/>
          </w:rPr>
          <w:t>http://www.folkhalsomyndigheten.se/)</w:t>
        </w:r>
      </w:hyperlink>
      <w:r w:rsidR="00306E78">
        <w:rPr>
          <w:rStyle w:val="Hyperlink"/>
          <w:rFonts w:ascii="Arial Narrow" w:hAnsi="Arial Narrow" w:cs="Arial"/>
          <w:sz w:val="22"/>
          <w:szCs w:val="22"/>
          <w:lang w:val="en-US"/>
        </w:rPr>
        <w:t xml:space="preserve"> </w:t>
      </w:r>
      <w:r w:rsidR="00306E78" w:rsidRPr="00306E78">
        <w:rPr>
          <w:rFonts w:ascii="Arial Narrow" w:hAnsi="Arial Narrow" w:cs="Arial"/>
          <w:noProof/>
          <w:sz w:val="22"/>
          <w:szCs w:val="22"/>
        </w:rPr>
        <w:t>Retrieved on 20 April 2018</w:t>
      </w:r>
    </w:p>
    <w:p w:rsidR="00A82749" w:rsidRPr="00B62B45" w:rsidRDefault="00B62B45" w:rsidP="00B62B45">
      <w:pPr>
        <w:spacing w:after="0"/>
        <w:rPr>
          <w:rFonts w:ascii="Arial Narrow" w:hAnsi="Arial Narrow"/>
          <w:noProof/>
          <w:lang w:val="en-GB"/>
        </w:rPr>
      </w:pPr>
      <w:r w:rsidRPr="00B62B45">
        <w:rPr>
          <w:rFonts w:ascii="Arial Narrow" w:hAnsi="Arial Narrow"/>
          <w:noProof/>
          <w:lang w:val="en-GB"/>
        </w:rPr>
        <w:t xml:space="preserve">*VTEC=verotoxin-producing </w:t>
      </w:r>
      <w:r w:rsidRPr="00B62B45">
        <w:rPr>
          <w:rFonts w:ascii="Arial Narrow" w:hAnsi="Arial Narrow"/>
          <w:i/>
          <w:noProof/>
          <w:lang w:val="en-GB"/>
        </w:rPr>
        <w:t>Escherichia coli</w:t>
      </w:r>
    </w:p>
    <w:p w:rsidR="00C16F3B" w:rsidRPr="009205B1" w:rsidRDefault="002E5280" w:rsidP="00C16F3B">
      <w:pPr>
        <w:spacing w:after="0" w:line="240" w:lineRule="auto"/>
        <w:rPr>
          <w:rFonts w:ascii="Arial Narrow" w:hAnsi="Arial Narrow"/>
          <w:b/>
          <w:noProof/>
        </w:rPr>
      </w:pPr>
      <w:r w:rsidRPr="002E5280">
        <w:rPr>
          <w:rFonts w:ascii="Arial Narrow" w:hAnsi="Arial Narrow"/>
          <w:b/>
          <w:noProof/>
        </w:rPr>
        <w:t>Calculations of pathogen concentrations in untreated wastewater, under ”normal” circumstances and from a fictitcious human ”outbreak</w:t>
      </w:r>
      <w:r w:rsidRPr="002E5280">
        <w:rPr>
          <w:b/>
          <w:noProof/>
        </w:rPr>
        <w:t xml:space="preserve">”. </w:t>
      </w:r>
    </w:p>
    <w:tbl>
      <w:tblPr>
        <w:tblStyle w:val="TableGrid"/>
        <w:tblW w:w="0" w:type="auto"/>
        <w:tblLook w:val="04A0" w:firstRow="1" w:lastRow="0" w:firstColumn="1" w:lastColumn="0" w:noHBand="0" w:noVBand="1"/>
      </w:tblPr>
      <w:tblGrid>
        <w:gridCol w:w="5074"/>
        <w:gridCol w:w="853"/>
        <w:gridCol w:w="853"/>
        <w:gridCol w:w="953"/>
        <w:gridCol w:w="1323"/>
      </w:tblGrid>
      <w:tr w:rsidR="00C16F3B" w:rsidRPr="0053529C" w:rsidTr="00A53093">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Input</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Low</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Cent</w:t>
            </w:r>
            <w:r w:rsidR="0053529C">
              <w:rPr>
                <w:rFonts w:ascii="Arial Narrow" w:hAnsi="Arial Narrow"/>
                <w:noProof/>
                <w:lang w:val="en-GB"/>
              </w:rPr>
              <w:t>ral</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High</w:t>
            </w:r>
          </w:p>
        </w:tc>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Source</w:t>
            </w:r>
          </w:p>
        </w:tc>
      </w:tr>
      <w:tr w:rsidR="00C16F3B" w:rsidRPr="0053529C" w:rsidTr="00A53093">
        <w:tc>
          <w:tcPr>
            <w:tcW w:w="0" w:type="auto"/>
          </w:tcPr>
          <w:p w:rsidR="00C16F3B" w:rsidRPr="0053529C" w:rsidRDefault="0053529C" w:rsidP="00C16F3B">
            <w:pPr>
              <w:spacing w:after="0" w:line="240" w:lineRule="auto"/>
              <w:rPr>
                <w:rFonts w:ascii="Arial Narrow" w:hAnsi="Arial Narrow"/>
                <w:noProof/>
              </w:rPr>
            </w:pPr>
            <w:r w:rsidRPr="0053529C">
              <w:rPr>
                <w:rFonts w:ascii="Arial Narrow" w:hAnsi="Arial Narrow"/>
                <w:noProof/>
              </w:rPr>
              <w:t>Daily amount of faeces per person</w:t>
            </w:r>
            <w:r>
              <w:rPr>
                <w:rFonts w:ascii="Arial Narrow" w:hAnsi="Arial Narrow"/>
                <w:noProof/>
              </w:rPr>
              <w:t xml:space="preserve"> (g)</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80</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106</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120</w:t>
            </w:r>
          </w:p>
        </w:tc>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4</w:t>
            </w:r>
          </w:p>
        </w:tc>
      </w:tr>
      <w:tr w:rsidR="00C16F3B" w:rsidRPr="0053529C" w:rsidTr="00A53093">
        <w:tc>
          <w:tcPr>
            <w:tcW w:w="0" w:type="auto"/>
          </w:tcPr>
          <w:p w:rsidR="00C16F3B" w:rsidRPr="0053529C" w:rsidRDefault="0053529C" w:rsidP="00C16F3B">
            <w:pPr>
              <w:spacing w:after="0" w:line="240" w:lineRule="auto"/>
              <w:rPr>
                <w:rFonts w:ascii="Arial Narrow" w:hAnsi="Arial Narrow"/>
                <w:noProof/>
                <w:vertAlign w:val="superscript"/>
              </w:rPr>
            </w:pPr>
            <w:r w:rsidRPr="0053529C">
              <w:rPr>
                <w:rFonts w:ascii="Arial Narrow" w:hAnsi="Arial Narrow"/>
                <w:noProof/>
              </w:rPr>
              <w:t>Salmonella c</w:t>
            </w:r>
            <w:r w:rsidR="00C16F3B" w:rsidRPr="0053529C">
              <w:rPr>
                <w:rFonts w:ascii="Arial Narrow" w:hAnsi="Arial Narrow"/>
                <w:noProof/>
              </w:rPr>
              <w:t xml:space="preserve">oncentration </w:t>
            </w:r>
            <w:r w:rsidRPr="0053529C">
              <w:rPr>
                <w:rFonts w:ascii="Arial Narrow" w:hAnsi="Arial Narrow"/>
                <w:noProof/>
              </w:rPr>
              <w:t xml:space="preserve">in faeces from an infected person </w:t>
            </w:r>
            <w:r w:rsidR="00C16F3B" w:rsidRPr="0053529C">
              <w:rPr>
                <w:rFonts w:ascii="Arial Narrow" w:hAnsi="Arial Narrow"/>
                <w:noProof/>
              </w:rPr>
              <w:t>(</w:t>
            </w:r>
            <w:r>
              <w:rPr>
                <w:rFonts w:ascii="Arial Narrow" w:hAnsi="Arial Narrow"/>
                <w:noProof/>
              </w:rPr>
              <w:t>bacteria/g</w:t>
            </w:r>
            <w:r w:rsidR="00C16F3B" w:rsidRPr="0053529C">
              <w:rPr>
                <w:rFonts w:ascii="Arial Narrow" w:hAnsi="Arial Narrow"/>
                <w:noProof/>
              </w:rPr>
              <w:t>)</w:t>
            </w:r>
            <w:r w:rsidR="00C16F3B" w:rsidRPr="0053529C">
              <w:rPr>
                <w:rFonts w:ascii="Arial Narrow" w:hAnsi="Arial Narrow"/>
                <w:noProof/>
                <w:vertAlign w:val="superscript"/>
              </w:rPr>
              <w:t xml:space="preserve"> </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10^4</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10^6</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10^8</w:t>
            </w:r>
          </w:p>
        </w:tc>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6</w:t>
            </w:r>
          </w:p>
        </w:tc>
      </w:tr>
      <w:tr w:rsidR="00C16F3B" w:rsidRPr="0053529C" w:rsidTr="00A53093">
        <w:tc>
          <w:tcPr>
            <w:tcW w:w="0" w:type="auto"/>
          </w:tcPr>
          <w:p w:rsidR="00C16F3B" w:rsidRPr="0053529C" w:rsidRDefault="0053529C" w:rsidP="00C16F3B">
            <w:pPr>
              <w:spacing w:after="0" w:line="240" w:lineRule="auto"/>
              <w:rPr>
                <w:rFonts w:ascii="Arial Narrow" w:hAnsi="Arial Narrow"/>
                <w:noProof/>
              </w:rPr>
            </w:pPr>
            <w:r w:rsidRPr="0053529C">
              <w:rPr>
                <w:rFonts w:ascii="Arial Narrow" w:hAnsi="Arial Narrow"/>
                <w:noProof/>
              </w:rPr>
              <w:t>Number of s</w:t>
            </w:r>
            <w:r w:rsidR="00C16F3B" w:rsidRPr="0053529C">
              <w:rPr>
                <w:rFonts w:ascii="Arial Narrow" w:hAnsi="Arial Narrow"/>
                <w:noProof/>
              </w:rPr>
              <w:t xml:space="preserve">almonella </w:t>
            </w:r>
            <w:r w:rsidRPr="0053529C">
              <w:rPr>
                <w:rFonts w:ascii="Arial Narrow" w:hAnsi="Arial Narrow"/>
                <w:noProof/>
              </w:rPr>
              <w:t xml:space="preserve">in wastewater during </w:t>
            </w:r>
            <w:r>
              <w:rPr>
                <w:rFonts w:ascii="Arial Narrow" w:hAnsi="Arial Narrow"/>
                <w:noProof/>
              </w:rPr>
              <w:t>24 h</w:t>
            </w:r>
            <w:r w:rsidR="00C16F3B" w:rsidRPr="0053529C">
              <w:rPr>
                <w:rFonts w:ascii="Arial Narrow" w:hAnsi="Arial Narrow"/>
                <w:noProof/>
              </w:rPr>
              <w:t xml:space="preserve"> </w:t>
            </w:r>
            <w:r>
              <w:rPr>
                <w:rFonts w:ascii="Arial Narrow" w:hAnsi="Arial Narrow"/>
                <w:noProof/>
              </w:rPr>
              <w:t>(</w:t>
            </w:r>
            <w:r w:rsidR="00C16F3B" w:rsidRPr="0053529C">
              <w:rPr>
                <w:rFonts w:ascii="Arial Narrow" w:hAnsi="Arial Narrow"/>
                <w:noProof/>
              </w:rPr>
              <w:t>”</w:t>
            </w:r>
            <w:r w:rsidRPr="0053529C">
              <w:rPr>
                <w:rFonts w:ascii="Arial Narrow" w:hAnsi="Arial Narrow"/>
                <w:noProof/>
              </w:rPr>
              <w:t>normal</w:t>
            </w:r>
            <w:r w:rsidR="00C16F3B" w:rsidRPr="0053529C">
              <w:rPr>
                <w:rFonts w:ascii="Arial Narrow" w:hAnsi="Arial Narrow"/>
                <w:noProof/>
              </w:rPr>
              <w:t>”</w:t>
            </w:r>
            <w:r>
              <w:rPr>
                <w:rFonts w:ascii="Arial Narrow" w:hAnsi="Arial Narrow"/>
                <w:noProof/>
              </w:rPr>
              <w:t>)</w:t>
            </w:r>
            <w:r w:rsidR="00C16F3B" w:rsidRPr="0053529C">
              <w:rPr>
                <w:rFonts w:ascii="Arial Narrow" w:hAnsi="Arial Narrow"/>
                <w:noProof/>
              </w:rPr>
              <w:t xml:space="preserve"> </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10^6.</w:t>
            </w:r>
            <w:r w:rsidR="00C16F3B" w:rsidRPr="0053529C">
              <w:rPr>
                <w:rFonts w:ascii="Arial Narrow" w:hAnsi="Arial Narrow"/>
                <w:noProof/>
                <w:lang w:val="en-GB"/>
              </w:rPr>
              <w:t>65</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10^8.</w:t>
            </w:r>
            <w:r w:rsidR="00C16F3B" w:rsidRPr="0053529C">
              <w:rPr>
                <w:rFonts w:ascii="Arial Narrow" w:hAnsi="Arial Narrow"/>
                <w:noProof/>
                <w:lang w:val="en-GB"/>
              </w:rPr>
              <w:t>76</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10^10.</w:t>
            </w:r>
            <w:r w:rsidR="00C16F3B" w:rsidRPr="0053529C">
              <w:rPr>
                <w:rFonts w:ascii="Arial Narrow" w:hAnsi="Arial Narrow"/>
                <w:noProof/>
                <w:lang w:val="en-GB"/>
              </w:rPr>
              <w:t>82</w:t>
            </w:r>
          </w:p>
        </w:tc>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Calculations</w:t>
            </w:r>
          </w:p>
        </w:tc>
      </w:tr>
      <w:tr w:rsidR="00C16F3B" w:rsidRPr="0053529C" w:rsidTr="00A53093">
        <w:tc>
          <w:tcPr>
            <w:tcW w:w="0" w:type="auto"/>
          </w:tcPr>
          <w:p w:rsidR="00C16F3B" w:rsidRPr="0053529C" w:rsidRDefault="0053529C" w:rsidP="00C16F3B">
            <w:pPr>
              <w:spacing w:after="0" w:line="240" w:lineRule="auto"/>
              <w:rPr>
                <w:rFonts w:ascii="Arial Narrow" w:hAnsi="Arial Narrow"/>
                <w:noProof/>
                <w:lang w:val="en-GB"/>
              </w:rPr>
            </w:pPr>
            <w:r w:rsidRPr="0053529C">
              <w:rPr>
                <w:rFonts w:ascii="Arial Narrow" w:hAnsi="Arial Narrow"/>
                <w:noProof/>
              </w:rPr>
              <w:t xml:space="preserve">Number of salmonella in wastewater during </w:t>
            </w:r>
            <w:r>
              <w:rPr>
                <w:rFonts w:ascii="Arial Narrow" w:hAnsi="Arial Narrow"/>
                <w:noProof/>
              </w:rPr>
              <w:t>24 h (“outbreak”)</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10^7.</w:t>
            </w:r>
            <w:r w:rsidR="00C16F3B" w:rsidRPr="0053529C">
              <w:rPr>
                <w:rFonts w:ascii="Arial Narrow" w:hAnsi="Arial Narrow"/>
                <w:noProof/>
                <w:lang w:val="en-GB"/>
              </w:rPr>
              <w:t>20</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10^9.</w:t>
            </w:r>
            <w:r w:rsidR="00C16F3B" w:rsidRPr="0053529C">
              <w:rPr>
                <w:rFonts w:ascii="Arial Narrow" w:hAnsi="Arial Narrow"/>
                <w:noProof/>
                <w:lang w:val="en-GB"/>
              </w:rPr>
              <w:t>32</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10^11.</w:t>
            </w:r>
            <w:r w:rsidR="00C16F3B" w:rsidRPr="0053529C">
              <w:rPr>
                <w:rFonts w:ascii="Arial Narrow" w:hAnsi="Arial Narrow"/>
                <w:noProof/>
                <w:lang w:val="en-GB"/>
              </w:rPr>
              <w:t>38</w:t>
            </w:r>
          </w:p>
        </w:tc>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Calculations</w:t>
            </w:r>
          </w:p>
        </w:tc>
      </w:tr>
      <w:tr w:rsidR="00C16F3B" w:rsidRPr="0053529C" w:rsidTr="00A53093">
        <w:tc>
          <w:tcPr>
            <w:tcW w:w="0" w:type="auto"/>
          </w:tcPr>
          <w:p w:rsidR="00B62B45" w:rsidRPr="00233551" w:rsidRDefault="00C16F3B" w:rsidP="00B62B45">
            <w:pPr>
              <w:spacing w:after="0" w:line="240" w:lineRule="auto"/>
              <w:rPr>
                <w:rFonts w:ascii="Arial Narrow" w:hAnsi="Arial Narrow"/>
                <w:noProof/>
                <w:lang w:val="en-GB"/>
              </w:rPr>
            </w:pPr>
            <w:r w:rsidRPr="0053529C">
              <w:rPr>
                <w:rFonts w:ascii="Arial Narrow" w:hAnsi="Arial Narrow"/>
                <w:noProof/>
              </w:rPr>
              <w:t xml:space="preserve">VTEC </w:t>
            </w:r>
            <w:r w:rsidR="00B62B45">
              <w:rPr>
                <w:rFonts w:ascii="Arial Narrow" w:hAnsi="Arial Narrow"/>
                <w:noProof/>
              </w:rPr>
              <w:t>(</w:t>
            </w:r>
            <w:r w:rsidR="00B62B45">
              <w:rPr>
                <w:rFonts w:ascii="Arial Narrow" w:hAnsi="Arial Narrow"/>
                <w:noProof/>
                <w:lang w:val="en-GB"/>
              </w:rPr>
              <w:t xml:space="preserve">verotoxin-producing </w:t>
            </w:r>
            <w:r w:rsidR="00B62B45" w:rsidRPr="00B62B45">
              <w:rPr>
                <w:rFonts w:ascii="Arial Narrow" w:hAnsi="Arial Narrow"/>
                <w:i/>
                <w:noProof/>
                <w:lang w:val="en-GB"/>
              </w:rPr>
              <w:t>Escherichia coli</w:t>
            </w:r>
            <w:r w:rsidR="00B62B45">
              <w:rPr>
                <w:rFonts w:ascii="Arial Narrow" w:hAnsi="Arial Narrow"/>
                <w:i/>
                <w:noProof/>
                <w:lang w:val="en-GB"/>
              </w:rPr>
              <w:t>)</w:t>
            </w:r>
            <w:bookmarkStart w:id="0" w:name="_GoBack"/>
            <w:bookmarkEnd w:id="0"/>
          </w:p>
          <w:p w:rsidR="00C16F3B" w:rsidRPr="0053529C" w:rsidRDefault="0053529C" w:rsidP="00C16F3B">
            <w:pPr>
              <w:spacing w:after="0" w:line="240" w:lineRule="auto"/>
              <w:rPr>
                <w:rFonts w:ascii="Arial Narrow" w:hAnsi="Arial Narrow"/>
                <w:noProof/>
              </w:rPr>
            </w:pPr>
            <w:r w:rsidRPr="0053529C">
              <w:rPr>
                <w:rFonts w:ascii="Arial Narrow" w:hAnsi="Arial Narrow"/>
                <w:noProof/>
              </w:rPr>
              <w:t>concentration in faeces from an infected person (</w:t>
            </w:r>
            <w:r>
              <w:rPr>
                <w:rFonts w:ascii="Arial Narrow" w:hAnsi="Arial Narrow"/>
                <w:noProof/>
              </w:rPr>
              <w:t>bacteria/g</w:t>
            </w:r>
            <w:r w:rsidRPr="0053529C">
              <w:rPr>
                <w:rFonts w:ascii="Arial Narrow" w:hAnsi="Arial Narrow"/>
                <w:noProof/>
              </w:rPr>
              <w:t>)</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10^2</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10^2.</w:t>
            </w:r>
            <w:r w:rsidR="00C16F3B" w:rsidRPr="0053529C">
              <w:rPr>
                <w:rFonts w:ascii="Arial Narrow" w:hAnsi="Arial Narrow"/>
                <w:noProof/>
                <w:lang w:val="en-GB"/>
              </w:rPr>
              <w:t>52</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10^3</w:t>
            </w:r>
          </w:p>
        </w:tc>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6</w:t>
            </w:r>
          </w:p>
        </w:tc>
      </w:tr>
      <w:tr w:rsidR="00C16F3B" w:rsidRPr="0053529C" w:rsidTr="00A53093">
        <w:tc>
          <w:tcPr>
            <w:tcW w:w="0" w:type="auto"/>
          </w:tcPr>
          <w:p w:rsidR="00C16F3B" w:rsidRPr="0053529C" w:rsidRDefault="0053529C" w:rsidP="00C16F3B">
            <w:pPr>
              <w:spacing w:after="0" w:line="240" w:lineRule="auto"/>
              <w:rPr>
                <w:rFonts w:ascii="Arial Narrow" w:hAnsi="Arial Narrow"/>
                <w:noProof/>
                <w:lang w:val="en-GB"/>
              </w:rPr>
            </w:pPr>
            <w:r w:rsidRPr="0053529C">
              <w:rPr>
                <w:rFonts w:ascii="Arial Narrow" w:hAnsi="Arial Narrow"/>
                <w:noProof/>
              </w:rPr>
              <w:t xml:space="preserve">Number of </w:t>
            </w:r>
            <w:r>
              <w:rPr>
                <w:rFonts w:ascii="Arial Narrow" w:hAnsi="Arial Narrow"/>
                <w:noProof/>
              </w:rPr>
              <w:t>VTEC</w:t>
            </w:r>
            <w:r w:rsidRPr="0053529C">
              <w:rPr>
                <w:rFonts w:ascii="Arial Narrow" w:hAnsi="Arial Narrow"/>
                <w:noProof/>
              </w:rPr>
              <w:t xml:space="preserve"> in wastewater during </w:t>
            </w:r>
            <w:r>
              <w:rPr>
                <w:rFonts w:ascii="Arial Narrow" w:hAnsi="Arial Narrow"/>
                <w:noProof/>
              </w:rPr>
              <w:t>24 h</w:t>
            </w:r>
            <w:r w:rsidRPr="0053529C">
              <w:rPr>
                <w:rFonts w:ascii="Arial Narrow" w:hAnsi="Arial Narrow"/>
                <w:noProof/>
              </w:rPr>
              <w:t xml:space="preserve"> </w:t>
            </w:r>
            <w:r>
              <w:rPr>
                <w:rFonts w:ascii="Arial Narrow" w:hAnsi="Arial Narrow"/>
                <w:noProof/>
              </w:rPr>
              <w:t>(</w:t>
            </w:r>
            <w:r w:rsidRPr="0053529C">
              <w:rPr>
                <w:rFonts w:ascii="Arial Narrow" w:hAnsi="Arial Narrow"/>
                <w:noProof/>
              </w:rPr>
              <w:t>”normal”</w:t>
            </w:r>
            <w:r>
              <w:rPr>
                <w:rFonts w:ascii="Arial Narrow" w:hAnsi="Arial Narrow"/>
                <w:noProof/>
              </w:rPr>
              <w:t>)</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10^3.</w:t>
            </w:r>
            <w:r w:rsidR="00C16F3B" w:rsidRPr="0053529C">
              <w:rPr>
                <w:rFonts w:ascii="Arial Narrow" w:hAnsi="Arial Narrow"/>
                <w:noProof/>
                <w:lang w:val="en-GB"/>
              </w:rPr>
              <w:t>24</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10^3.</w:t>
            </w:r>
            <w:r w:rsidR="00C16F3B" w:rsidRPr="0053529C">
              <w:rPr>
                <w:rFonts w:ascii="Arial Narrow" w:hAnsi="Arial Narrow"/>
                <w:noProof/>
                <w:lang w:val="en-GB"/>
              </w:rPr>
              <w:t>88</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10^4.</w:t>
            </w:r>
            <w:r w:rsidR="00C16F3B" w:rsidRPr="0053529C">
              <w:rPr>
                <w:rFonts w:ascii="Arial Narrow" w:hAnsi="Arial Narrow"/>
                <w:noProof/>
                <w:lang w:val="en-GB"/>
              </w:rPr>
              <w:t>41</w:t>
            </w:r>
          </w:p>
        </w:tc>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Calculations</w:t>
            </w:r>
          </w:p>
        </w:tc>
      </w:tr>
      <w:tr w:rsidR="00C16F3B" w:rsidRPr="0053529C" w:rsidTr="00A53093">
        <w:tc>
          <w:tcPr>
            <w:tcW w:w="0" w:type="auto"/>
          </w:tcPr>
          <w:p w:rsidR="00C16F3B" w:rsidRPr="0053529C" w:rsidRDefault="0053529C" w:rsidP="00C16F3B">
            <w:pPr>
              <w:spacing w:after="0" w:line="240" w:lineRule="auto"/>
              <w:rPr>
                <w:rFonts w:ascii="Arial Narrow" w:hAnsi="Arial Narrow"/>
                <w:noProof/>
                <w:lang w:val="en-GB"/>
              </w:rPr>
            </w:pPr>
            <w:r w:rsidRPr="0053529C">
              <w:rPr>
                <w:rFonts w:ascii="Arial Narrow" w:hAnsi="Arial Narrow"/>
                <w:noProof/>
              </w:rPr>
              <w:t xml:space="preserve">Number of </w:t>
            </w:r>
            <w:r>
              <w:rPr>
                <w:rFonts w:ascii="Arial Narrow" w:hAnsi="Arial Narrow"/>
                <w:noProof/>
              </w:rPr>
              <w:t>VTEC</w:t>
            </w:r>
            <w:r w:rsidRPr="0053529C">
              <w:rPr>
                <w:rFonts w:ascii="Arial Narrow" w:hAnsi="Arial Narrow"/>
                <w:noProof/>
              </w:rPr>
              <w:t xml:space="preserve"> in wastewater during </w:t>
            </w:r>
            <w:r>
              <w:rPr>
                <w:rFonts w:ascii="Arial Narrow" w:hAnsi="Arial Narrow"/>
                <w:noProof/>
              </w:rPr>
              <w:t>24 h</w:t>
            </w:r>
            <w:r w:rsidR="00A53093">
              <w:rPr>
                <w:rFonts w:ascii="Arial Narrow" w:hAnsi="Arial Narrow"/>
                <w:noProof/>
              </w:rPr>
              <w:t xml:space="preserve"> (“outbreak”)</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10^5.</w:t>
            </w:r>
            <w:r w:rsidR="00C16F3B" w:rsidRPr="0053529C">
              <w:rPr>
                <w:rFonts w:ascii="Arial Narrow" w:hAnsi="Arial Narrow"/>
                <w:noProof/>
                <w:lang w:val="en-GB"/>
              </w:rPr>
              <w:t>20</w:t>
            </w: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1</w:t>
            </w:r>
            <w:r w:rsidR="0053529C">
              <w:rPr>
                <w:rFonts w:ascii="Arial Narrow" w:hAnsi="Arial Narrow"/>
                <w:noProof/>
                <w:lang w:val="en-GB"/>
              </w:rPr>
              <w:t>0^5.</w:t>
            </w:r>
            <w:r w:rsidRPr="0053529C">
              <w:rPr>
                <w:rFonts w:ascii="Arial Narrow" w:hAnsi="Arial Narrow"/>
                <w:noProof/>
                <w:lang w:val="en-GB"/>
              </w:rPr>
              <w:t>84</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10^6.</w:t>
            </w:r>
            <w:r w:rsidR="00C16F3B" w:rsidRPr="0053529C">
              <w:rPr>
                <w:rFonts w:ascii="Arial Narrow" w:hAnsi="Arial Narrow"/>
                <w:noProof/>
                <w:lang w:val="en-GB"/>
              </w:rPr>
              <w:t>38</w:t>
            </w:r>
          </w:p>
        </w:tc>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Calculations</w:t>
            </w:r>
          </w:p>
        </w:tc>
      </w:tr>
      <w:tr w:rsidR="00C16F3B" w:rsidRPr="0053529C" w:rsidTr="00A53093">
        <w:tc>
          <w:tcPr>
            <w:tcW w:w="0" w:type="auto"/>
          </w:tcPr>
          <w:p w:rsidR="00C16F3B" w:rsidRPr="00A53093" w:rsidRDefault="00A53093" w:rsidP="00C16F3B">
            <w:pPr>
              <w:spacing w:after="0" w:line="240" w:lineRule="auto"/>
              <w:rPr>
                <w:rFonts w:ascii="Arial Narrow" w:hAnsi="Arial Narrow"/>
                <w:noProof/>
              </w:rPr>
            </w:pPr>
            <w:r w:rsidRPr="00A53093">
              <w:rPr>
                <w:rFonts w:ascii="Arial Narrow" w:hAnsi="Arial Narrow"/>
                <w:noProof/>
              </w:rPr>
              <w:t xml:space="preserve">Release from wastewater treatment plant serving </w:t>
            </w:r>
            <w:r w:rsidR="00C16F3B" w:rsidRPr="00A53093">
              <w:rPr>
                <w:rFonts w:ascii="Arial Narrow" w:hAnsi="Arial Narrow"/>
                <w:noProof/>
              </w:rPr>
              <w:t>25000 pe</w:t>
            </w:r>
            <w:r>
              <w:rPr>
                <w:rFonts w:ascii="Arial Narrow" w:hAnsi="Arial Narrow"/>
                <w:noProof/>
              </w:rPr>
              <w:t>ople</w:t>
            </w:r>
            <w:r w:rsidR="00C16F3B" w:rsidRPr="00A53093">
              <w:rPr>
                <w:rFonts w:ascii="Arial Narrow" w:hAnsi="Arial Narrow"/>
                <w:noProof/>
              </w:rPr>
              <w:t xml:space="preserve"> (m</w:t>
            </w:r>
            <w:r w:rsidR="00C16F3B" w:rsidRPr="00A53093">
              <w:rPr>
                <w:rFonts w:ascii="Arial Narrow" w:hAnsi="Arial Narrow"/>
                <w:noProof/>
                <w:vertAlign w:val="superscript"/>
              </w:rPr>
              <w:t>3</w:t>
            </w:r>
            <w:r w:rsidR="00C16F3B" w:rsidRPr="00A53093">
              <w:rPr>
                <w:rFonts w:ascii="Arial Narrow" w:hAnsi="Arial Narrow"/>
                <w:noProof/>
              </w:rPr>
              <w:t>/h)</w:t>
            </w:r>
          </w:p>
        </w:tc>
        <w:tc>
          <w:tcPr>
            <w:tcW w:w="0" w:type="auto"/>
          </w:tcPr>
          <w:p w:rsidR="00C16F3B" w:rsidRPr="00A53093" w:rsidRDefault="00C16F3B" w:rsidP="00C16F3B">
            <w:pPr>
              <w:pStyle w:val="ListParagraph"/>
              <w:numPr>
                <w:ilvl w:val="0"/>
                <w:numId w:val="4"/>
              </w:numPr>
              <w:rPr>
                <w:rFonts w:ascii="Arial Narrow" w:hAnsi="Arial Narrow"/>
                <w:noProof/>
                <w:sz w:val="22"/>
                <w:szCs w:val="22"/>
                <w:lang w:val="en-US"/>
              </w:rPr>
            </w:pPr>
          </w:p>
        </w:tc>
        <w:tc>
          <w:tcPr>
            <w:tcW w:w="0" w:type="auto"/>
          </w:tcPr>
          <w:p w:rsidR="00C16F3B" w:rsidRPr="0053529C" w:rsidRDefault="00C16F3B" w:rsidP="00C16F3B">
            <w:pPr>
              <w:spacing w:after="0" w:line="240" w:lineRule="auto"/>
              <w:rPr>
                <w:rFonts w:ascii="Arial Narrow" w:hAnsi="Arial Narrow"/>
                <w:noProof/>
                <w:lang w:val="en-GB"/>
              </w:rPr>
            </w:pPr>
            <w:r w:rsidRPr="0053529C">
              <w:rPr>
                <w:rFonts w:ascii="Arial Narrow" w:hAnsi="Arial Narrow"/>
                <w:noProof/>
                <w:lang w:val="en-GB"/>
              </w:rPr>
              <w:t>570</w:t>
            </w:r>
          </w:p>
        </w:tc>
        <w:tc>
          <w:tcPr>
            <w:tcW w:w="0" w:type="auto"/>
          </w:tcPr>
          <w:p w:rsidR="00C16F3B" w:rsidRPr="0053529C" w:rsidRDefault="00C16F3B" w:rsidP="00C16F3B">
            <w:pPr>
              <w:pStyle w:val="ListParagraph"/>
              <w:numPr>
                <w:ilvl w:val="0"/>
                <w:numId w:val="4"/>
              </w:numPr>
              <w:rPr>
                <w:rFonts w:ascii="Arial Narrow" w:hAnsi="Arial Narrow"/>
                <w:noProof/>
                <w:sz w:val="22"/>
                <w:szCs w:val="22"/>
                <w:lang w:val="en-GB"/>
              </w:rPr>
            </w:pP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Expert opinion</w:t>
            </w:r>
          </w:p>
        </w:tc>
      </w:tr>
      <w:tr w:rsidR="00C16F3B" w:rsidRPr="00A53093" w:rsidTr="00A53093">
        <w:tc>
          <w:tcPr>
            <w:tcW w:w="0" w:type="auto"/>
          </w:tcPr>
          <w:p w:rsidR="00C16F3B" w:rsidRPr="00A53093" w:rsidRDefault="00A53093" w:rsidP="00C16F3B">
            <w:pPr>
              <w:spacing w:after="0" w:line="240" w:lineRule="auto"/>
              <w:rPr>
                <w:rFonts w:ascii="Arial Narrow" w:hAnsi="Arial Narrow"/>
                <w:noProof/>
              </w:rPr>
            </w:pPr>
            <w:r w:rsidRPr="00A53093">
              <w:rPr>
                <w:rFonts w:ascii="Arial Narrow" w:hAnsi="Arial Narrow"/>
                <w:noProof/>
              </w:rPr>
              <w:t xml:space="preserve">Concentration of </w:t>
            </w:r>
            <w:r w:rsidRPr="00A53093">
              <w:rPr>
                <w:rFonts w:ascii="Arial Narrow" w:hAnsi="Arial Narrow"/>
                <w:i/>
                <w:noProof/>
              </w:rPr>
              <w:t>Cryptosporidium</w:t>
            </w:r>
            <w:r w:rsidRPr="00A53093">
              <w:rPr>
                <w:rFonts w:ascii="Arial Narrow" w:hAnsi="Arial Narrow"/>
                <w:noProof/>
              </w:rPr>
              <w:t xml:space="preserve"> spp. in untreated wastewater </w:t>
            </w:r>
            <w:r w:rsidR="00C16F3B" w:rsidRPr="00A53093">
              <w:rPr>
                <w:rFonts w:ascii="Arial Narrow" w:hAnsi="Arial Narrow"/>
                <w:noProof/>
              </w:rPr>
              <w:t>(</w:t>
            </w:r>
            <w:r>
              <w:rPr>
                <w:rFonts w:ascii="Arial Narrow" w:hAnsi="Arial Narrow"/>
                <w:noProof/>
              </w:rPr>
              <w:t>oocysts/</w:t>
            </w:r>
            <w:r w:rsidR="00C16F3B" w:rsidRPr="00A53093">
              <w:rPr>
                <w:rFonts w:ascii="Arial Narrow" w:hAnsi="Arial Narrow"/>
                <w:noProof/>
              </w:rPr>
              <w:t>lit</w:t>
            </w:r>
            <w:r>
              <w:rPr>
                <w:rFonts w:ascii="Arial Narrow" w:hAnsi="Arial Narrow"/>
                <w:noProof/>
              </w:rPr>
              <w:t>re</w:t>
            </w:r>
            <w:r w:rsidR="00C16F3B" w:rsidRPr="00A53093">
              <w:rPr>
                <w:rFonts w:ascii="Arial Narrow" w:hAnsi="Arial Narrow"/>
                <w:noProof/>
              </w:rPr>
              <w:t>)</w:t>
            </w:r>
          </w:p>
        </w:tc>
        <w:tc>
          <w:tcPr>
            <w:tcW w:w="0" w:type="auto"/>
          </w:tcPr>
          <w:p w:rsidR="00C16F3B" w:rsidRPr="00A53093" w:rsidRDefault="0053529C" w:rsidP="00C16F3B">
            <w:pPr>
              <w:spacing w:after="0" w:line="240" w:lineRule="auto"/>
              <w:rPr>
                <w:rFonts w:ascii="Arial Narrow" w:hAnsi="Arial Narrow"/>
                <w:noProof/>
                <w:lang w:val="sv-SE"/>
              </w:rPr>
            </w:pPr>
            <w:r w:rsidRPr="00A53093">
              <w:rPr>
                <w:rFonts w:ascii="Arial Narrow" w:hAnsi="Arial Narrow"/>
                <w:noProof/>
                <w:lang w:val="sv-SE"/>
              </w:rPr>
              <w:t>10^1.</w:t>
            </w:r>
            <w:r w:rsidR="00C16F3B" w:rsidRPr="00A53093">
              <w:rPr>
                <w:rFonts w:ascii="Arial Narrow" w:hAnsi="Arial Narrow"/>
                <w:noProof/>
                <w:lang w:val="sv-SE"/>
              </w:rPr>
              <w:t>30</w:t>
            </w:r>
          </w:p>
        </w:tc>
        <w:tc>
          <w:tcPr>
            <w:tcW w:w="0" w:type="auto"/>
          </w:tcPr>
          <w:p w:rsidR="00C16F3B" w:rsidRPr="00A53093" w:rsidRDefault="00C16F3B" w:rsidP="00C16F3B">
            <w:pPr>
              <w:pStyle w:val="ListParagraph"/>
              <w:numPr>
                <w:ilvl w:val="0"/>
                <w:numId w:val="3"/>
              </w:numPr>
              <w:rPr>
                <w:rFonts w:ascii="Arial Narrow" w:hAnsi="Arial Narrow"/>
                <w:noProof/>
                <w:sz w:val="22"/>
                <w:szCs w:val="22"/>
              </w:rPr>
            </w:pPr>
          </w:p>
        </w:tc>
        <w:tc>
          <w:tcPr>
            <w:tcW w:w="0" w:type="auto"/>
          </w:tcPr>
          <w:p w:rsidR="00C16F3B" w:rsidRPr="00A53093" w:rsidRDefault="0053529C" w:rsidP="00C16F3B">
            <w:pPr>
              <w:spacing w:after="0" w:line="240" w:lineRule="auto"/>
              <w:rPr>
                <w:rFonts w:ascii="Arial Narrow" w:hAnsi="Arial Narrow"/>
                <w:noProof/>
                <w:lang w:val="sv-SE"/>
              </w:rPr>
            </w:pPr>
            <w:r w:rsidRPr="00A53093">
              <w:rPr>
                <w:rFonts w:ascii="Arial Narrow" w:hAnsi="Arial Narrow"/>
                <w:noProof/>
                <w:lang w:val="sv-SE"/>
              </w:rPr>
              <w:t>10^4.</w:t>
            </w:r>
            <w:r w:rsidR="00C16F3B" w:rsidRPr="00A53093">
              <w:rPr>
                <w:rFonts w:ascii="Arial Narrow" w:hAnsi="Arial Narrow"/>
                <w:noProof/>
                <w:lang w:val="sv-SE"/>
              </w:rPr>
              <w:t>43</w:t>
            </w:r>
          </w:p>
        </w:tc>
        <w:tc>
          <w:tcPr>
            <w:tcW w:w="0" w:type="auto"/>
          </w:tcPr>
          <w:p w:rsidR="00C16F3B" w:rsidRPr="00A53093" w:rsidRDefault="002E5280" w:rsidP="00C16F3B">
            <w:pPr>
              <w:spacing w:after="0" w:line="240" w:lineRule="auto"/>
              <w:rPr>
                <w:rFonts w:ascii="Arial Narrow" w:hAnsi="Arial Narrow"/>
                <w:noProof/>
                <w:lang w:val="sv-SE"/>
              </w:rPr>
            </w:pPr>
            <w:r w:rsidRPr="00A53093">
              <w:rPr>
                <w:rFonts w:ascii="Arial Narrow" w:hAnsi="Arial Narrow"/>
                <w:noProof/>
                <w:lang w:val="sv-SE"/>
              </w:rPr>
              <w:t>5</w:t>
            </w:r>
            <w:r w:rsidR="00811B4E">
              <w:rPr>
                <w:rFonts w:ascii="Arial Narrow" w:hAnsi="Arial Narrow"/>
                <w:noProof/>
                <w:lang w:val="sv-SE"/>
              </w:rPr>
              <w:t xml:space="preserve">, </w:t>
            </w:r>
            <w:r w:rsidR="00811B4E" w:rsidRPr="00B97648">
              <w:rPr>
                <w:rFonts w:ascii="Arial Narrow" w:hAnsi="Arial Narrow"/>
                <w:noProof/>
                <w:lang w:val="sv-SE"/>
              </w:rPr>
              <w:t>7</w:t>
            </w:r>
          </w:p>
        </w:tc>
      </w:tr>
      <w:tr w:rsidR="00C16F3B" w:rsidRPr="00A53093" w:rsidTr="00A53093">
        <w:tc>
          <w:tcPr>
            <w:tcW w:w="0" w:type="auto"/>
          </w:tcPr>
          <w:p w:rsidR="00C16F3B" w:rsidRPr="009205B1" w:rsidRDefault="00A53093" w:rsidP="00C16F3B">
            <w:pPr>
              <w:spacing w:after="0" w:line="240" w:lineRule="auto"/>
              <w:rPr>
                <w:rFonts w:ascii="Arial Narrow" w:hAnsi="Arial Narrow"/>
                <w:noProof/>
              </w:rPr>
            </w:pPr>
            <w:r w:rsidRPr="009205B1">
              <w:rPr>
                <w:rFonts w:ascii="Arial Narrow" w:hAnsi="Arial Narrow"/>
                <w:noProof/>
              </w:rPr>
              <w:t xml:space="preserve">Proportion </w:t>
            </w:r>
            <w:r w:rsidRPr="009205B1">
              <w:rPr>
                <w:rFonts w:ascii="Arial Narrow" w:hAnsi="Arial Narrow"/>
                <w:i/>
                <w:noProof/>
              </w:rPr>
              <w:t>Cryptosporidium parvum</w:t>
            </w:r>
            <w:r w:rsidRPr="009205B1">
              <w:rPr>
                <w:rFonts w:ascii="Arial Narrow" w:hAnsi="Arial Narrow"/>
                <w:noProof/>
              </w:rPr>
              <w:t xml:space="preserve"> of cryptosporidia in untreated wastewater</w:t>
            </w:r>
            <w:r w:rsidR="00C16F3B" w:rsidRPr="009205B1">
              <w:rPr>
                <w:rFonts w:ascii="Arial Narrow" w:hAnsi="Arial Narrow"/>
                <w:noProof/>
              </w:rPr>
              <w:t xml:space="preserve"> </w:t>
            </w:r>
          </w:p>
        </w:tc>
        <w:tc>
          <w:tcPr>
            <w:tcW w:w="0" w:type="auto"/>
          </w:tcPr>
          <w:p w:rsidR="00C16F3B" w:rsidRPr="009205B1" w:rsidRDefault="00C16F3B" w:rsidP="00C16F3B">
            <w:pPr>
              <w:pStyle w:val="ListParagraph"/>
              <w:numPr>
                <w:ilvl w:val="0"/>
                <w:numId w:val="3"/>
              </w:numPr>
              <w:rPr>
                <w:rFonts w:ascii="Arial Narrow" w:hAnsi="Arial Narrow"/>
                <w:noProof/>
                <w:sz w:val="22"/>
                <w:szCs w:val="22"/>
                <w:lang w:val="en-US"/>
              </w:rPr>
            </w:pPr>
          </w:p>
        </w:tc>
        <w:tc>
          <w:tcPr>
            <w:tcW w:w="0" w:type="auto"/>
          </w:tcPr>
          <w:p w:rsidR="00C16F3B" w:rsidRPr="00A53093" w:rsidRDefault="0053529C" w:rsidP="00C16F3B">
            <w:pPr>
              <w:spacing w:after="0" w:line="240" w:lineRule="auto"/>
              <w:rPr>
                <w:rFonts w:ascii="Arial Narrow" w:hAnsi="Arial Narrow"/>
                <w:noProof/>
                <w:lang w:val="sv-SE"/>
              </w:rPr>
            </w:pPr>
            <w:r w:rsidRPr="00A53093">
              <w:rPr>
                <w:rFonts w:ascii="Arial Narrow" w:hAnsi="Arial Narrow"/>
                <w:noProof/>
                <w:lang w:val="sv-SE"/>
              </w:rPr>
              <w:t>0.</w:t>
            </w:r>
            <w:r w:rsidR="00C16F3B" w:rsidRPr="00A53093">
              <w:rPr>
                <w:rFonts w:ascii="Arial Narrow" w:hAnsi="Arial Narrow"/>
                <w:noProof/>
                <w:lang w:val="sv-SE"/>
              </w:rPr>
              <w:t>6</w:t>
            </w:r>
          </w:p>
        </w:tc>
        <w:tc>
          <w:tcPr>
            <w:tcW w:w="0" w:type="auto"/>
          </w:tcPr>
          <w:p w:rsidR="00C16F3B" w:rsidRPr="00A53093" w:rsidRDefault="00C16F3B" w:rsidP="00C16F3B">
            <w:pPr>
              <w:pStyle w:val="ListParagraph"/>
              <w:numPr>
                <w:ilvl w:val="0"/>
                <w:numId w:val="3"/>
              </w:numPr>
              <w:rPr>
                <w:rFonts w:ascii="Arial Narrow" w:hAnsi="Arial Narrow"/>
                <w:noProof/>
                <w:sz w:val="22"/>
                <w:szCs w:val="22"/>
              </w:rPr>
            </w:pPr>
          </w:p>
        </w:tc>
        <w:tc>
          <w:tcPr>
            <w:tcW w:w="0" w:type="auto"/>
          </w:tcPr>
          <w:p w:rsidR="00C16F3B" w:rsidRPr="00A53093" w:rsidRDefault="00C16F3B" w:rsidP="00C16F3B">
            <w:pPr>
              <w:spacing w:after="0" w:line="240" w:lineRule="auto"/>
              <w:rPr>
                <w:rFonts w:ascii="Arial Narrow" w:hAnsi="Arial Narrow"/>
                <w:noProof/>
                <w:lang w:val="sv-SE"/>
              </w:rPr>
            </w:pPr>
            <w:r w:rsidRPr="00A53093">
              <w:rPr>
                <w:rFonts w:ascii="Arial Narrow" w:hAnsi="Arial Narrow"/>
                <w:noProof/>
                <w:lang w:val="sv-SE"/>
              </w:rPr>
              <w:t>Expert</w:t>
            </w:r>
            <w:r w:rsidR="002E5280" w:rsidRPr="00A53093">
              <w:rPr>
                <w:rFonts w:ascii="Arial Narrow" w:hAnsi="Arial Narrow"/>
                <w:noProof/>
                <w:lang w:val="sv-SE"/>
              </w:rPr>
              <w:t xml:space="preserve"> opinion</w:t>
            </w:r>
          </w:p>
        </w:tc>
      </w:tr>
      <w:tr w:rsidR="00C16F3B" w:rsidRPr="0053529C" w:rsidTr="00A53093">
        <w:tc>
          <w:tcPr>
            <w:tcW w:w="0" w:type="auto"/>
          </w:tcPr>
          <w:p w:rsidR="00C16F3B" w:rsidRPr="00A53093" w:rsidRDefault="00A53093" w:rsidP="00C16F3B">
            <w:pPr>
              <w:spacing w:after="0" w:line="240" w:lineRule="auto"/>
              <w:rPr>
                <w:rFonts w:ascii="Arial Narrow" w:hAnsi="Arial Narrow"/>
                <w:noProof/>
              </w:rPr>
            </w:pPr>
            <w:r>
              <w:rPr>
                <w:rFonts w:ascii="Arial Narrow" w:hAnsi="Arial Narrow"/>
                <w:noProof/>
              </w:rPr>
              <w:t>Number</w:t>
            </w:r>
            <w:r w:rsidRPr="00A53093">
              <w:rPr>
                <w:rFonts w:ascii="Arial Narrow" w:hAnsi="Arial Narrow"/>
                <w:noProof/>
              </w:rPr>
              <w:t xml:space="preserve"> of </w:t>
            </w:r>
            <w:r w:rsidRPr="00A53093">
              <w:rPr>
                <w:rFonts w:ascii="Arial Narrow" w:hAnsi="Arial Narrow"/>
                <w:i/>
                <w:noProof/>
              </w:rPr>
              <w:t>Cryptosporidium parvum</w:t>
            </w:r>
            <w:r w:rsidRPr="00A53093">
              <w:rPr>
                <w:rFonts w:ascii="Arial Narrow" w:hAnsi="Arial Narrow"/>
                <w:noProof/>
              </w:rPr>
              <w:t xml:space="preserve"> </w:t>
            </w:r>
            <w:r>
              <w:rPr>
                <w:rFonts w:ascii="Arial Narrow" w:hAnsi="Arial Narrow"/>
                <w:noProof/>
              </w:rPr>
              <w:t xml:space="preserve">oocysts </w:t>
            </w:r>
            <w:r w:rsidRPr="0053529C">
              <w:rPr>
                <w:rFonts w:ascii="Arial Narrow" w:hAnsi="Arial Narrow"/>
                <w:noProof/>
              </w:rPr>
              <w:t xml:space="preserve">in wastewater during </w:t>
            </w:r>
            <w:r>
              <w:rPr>
                <w:rFonts w:ascii="Arial Narrow" w:hAnsi="Arial Narrow"/>
                <w:noProof/>
              </w:rPr>
              <w:t>24 h</w:t>
            </w: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10^8.</w:t>
            </w:r>
            <w:r w:rsidR="00C16F3B" w:rsidRPr="0053529C">
              <w:rPr>
                <w:rFonts w:ascii="Arial Narrow" w:hAnsi="Arial Narrow"/>
                <w:noProof/>
                <w:lang w:val="en-GB"/>
              </w:rPr>
              <w:t>22</w:t>
            </w:r>
          </w:p>
        </w:tc>
        <w:tc>
          <w:tcPr>
            <w:tcW w:w="0" w:type="auto"/>
          </w:tcPr>
          <w:p w:rsidR="00C16F3B" w:rsidRPr="0053529C" w:rsidRDefault="00C16F3B" w:rsidP="00C16F3B">
            <w:pPr>
              <w:pStyle w:val="ListParagraph"/>
              <w:numPr>
                <w:ilvl w:val="0"/>
                <w:numId w:val="3"/>
              </w:numPr>
              <w:rPr>
                <w:rFonts w:ascii="Arial Narrow" w:hAnsi="Arial Narrow"/>
                <w:noProof/>
                <w:sz w:val="22"/>
                <w:szCs w:val="22"/>
                <w:lang w:val="en-GB"/>
              </w:rPr>
            </w:pPr>
          </w:p>
        </w:tc>
        <w:tc>
          <w:tcPr>
            <w:tcW w:w="0" w:type="auto"/>
          </w:tcPr>
          <w:p w:rsidR="00C16F3B" w:rsidRPr="0053529C" w:rsidRDefault="0053529C" w:rsidP="00C16F3B">
            <w:pPr>
              <w:spacing w:after="0" w:line="240" w:lineRule="auto"/>
              <w:rPr>
                <w:rFonts w:ascii="Arial Narrow" w:hAnsi="Arial Narrow"/>
                <w:noProof/>
                <w:lang w:val="en-GB"/>
              </w:rPr>
            </w:pPr>
            <w:r>
              <w:rPr>
                <w:rFonts w:ascii="Arial Narrow" w:hAnsi="Arial Narrow"/>
                <w:noProof/>
                <w:lang w:val="en-GB"/>
              </w:rPr>
              <w:t>10^11.</w:t>
            </w:r>
            <w:r w:rsidR="00C16F3B" w:rsidRPr="0053529C">
              <w:rPr>
                <w:rFonts w:ascii="Arial Narrow" w:hAnsi="Arial Narrow"/>
                <w:noProof/>
                <w:lang w:val="en-GB"/>
              </w:rPr>
              <w:t>35</w:t>
            </w:r>
          </w:p>
        </w:tc>
        <w:tc>
          <w:tcPr>
            <w:tcW w:w="0" w:type="auto"/>
          </w:tcPr>
          <w:p w:rsidR="00C16F3B" w:rsidRPr="0053529C" w:rsidRDefault="002E5280" w:rsidP="00C16F3B">
            <w:pPr>
              <w:spacing w:after="0" w:line="240" w:lineRule="auto"/>
              <w:rPr>
                <w:rFonts w:ascii="Arial Narrow" w:hAnsi="Arial Narrow"/>
                <w:noProof/>
                <w:lang w:val="en-GB"/>
              </w:rPr>
            </w:pPr>
            <w:r w:rsidRPr="0053529C">
              <w:rPr>
                <w:rFonts w:ascii="Arial Narrow" w:hAnsi="Arial Narrow"/>
                <w:noProof/>
                <w:lang w:val="en-GB"/>
              </w:rPr>
              <w:t>Calculations</w:t>
            </w:r>
          </w:p>
        </w:tc>
      </w:tr>
    </w:tbl>
    <w:p w:rsidR="002E5280" w:rsidRDefault="002E5280" w:rsidP="00C16F3B">
      <w:pPr>
        <w:spacing w:after="0" w:line="240" w:lineRule="auto"/>
        <w:rPr>
          <w:noProof/>
          <w:lang w:val="en-GB"/>
        </w:rPr>
      </w:pPr>
    </w:p>
    <w:p w:rsidR="002E5280" w:rsidRDefault="002E5280" w:rsidP="002E5280">
      <w:pPr>
        <w:pStyle w:val="EndNoteBibliography"/>
        <w:numPr>
          <w:ilvl w:val="0"/>
          <w:numId w:val="6"/>
        </w:numPr>
        <w:ind w:left="284" w:hanging="284"/>
        <w:rPr>
          <w:rFonts w:ascii="Arial Narrow" w:hAnsi="Arial Narrow" w:cs="Arial"/>
          <w:sz w:val="22"/>
          <w:szCs w:val="22"/>
        </w:rPr>
      </w:pPr>
      <w:r w:rsidRPr="002E5280">
        <w:rPr>
          <w:rFonts w:ascii="Arial Narrow" w:hAnsi="Arial Narrow" w:cs="Arial"/>
          <w:sz w:val="22"/>
          <w:szCs w:val="22"/>
          <w:lang w:val="en-US"/>
        </w:rPr>
        <w:t>Cummings KJ</w:t>
      </w:r>
      <w:r w:rsidR="007425D7">
        <w:rPr>
          <w:rFonts w:ascii="Arial Narrow" w:hAnsi="Arial Narrow" w:cs="Arial"/>
          <w:sz w:val="22"/>
          <w:szCs w:val="22"/>
          <w:lang w:val="en-US"/>
        </w:rPr>
        <w:t>,</w:t>
      </w:r>
      <w:r w:rsidRPr="002E5280">
        <w:rPr>
          <w:rFonts w:ascii="Arial Narrow" w:hAnsi="Arial Narrow" w:cs="Arial"/>
          <w:sz w:val="22"/>
          <w:szCs w:val="22"/>
          <w:lang w:val="en-US"/>
        </w:rPr>
        <w:t xml:space="preserve"> Warnick LD, Elton M, Grohn</w:t>
      </w:r>
      <w:r w:rsidR="007425D7">
        <w:rPr>
          <w:rFonts w:ascii="Arial Narrow" w:hAnsi="Arial Narrow" w:cs="Arial"/>
          <w:sz w:val="22"/>
          <w:szCs w:val="22"/>
          <w:lang w:val="en-US"/>
        </w:rPr>
        <w:t xml:space="preserve"> </w:t>
      </w:r>
      <w:r w:rsidRPr="002E5280">
        <w:rPr>
          <w:rFonts w:ascii="Arial Narrow" w:hAnsi="Arial Narrow" w:cs="Arial"/>
          <w:sz w:val="22"/>
          <w:szCs w:val="22"/>
          <w:lang w:val="en-US"/>
        </w:rPr>
        <w:t>YT, McDonough PL, Siler</w:t>
      </w:r>
      <w:r w:rsidR="007425D7">
        <w:rPr>
          <w:rFonts w:ascii="Arial Narrow" w:hAnsi="Arial Narrow" w:cs="Arial"/>
          <w:sz w:val="22"/>
          <w:szCs w:val="22"/>
          <w:lang w:val="en-US"/>
        </w:rPr>
        <w:t xml:space="preserve"> </w:t>
      </w:r>
      <w:r w:rsidRPr="002E5280">
        <w:rPr>
          <w:rFonts w:ascii="Arial Narrow" w:hAnsi="Arial Narrow" w:cs="Arial"/>
          <w:sz w:val="22"/>
          <w:szCs w:val="22"/>
          <w:lang w:val="en-US"/>
        </w:rPr>
        <w:t xml:space="preserve">JD 2010. </w:t>
      </w:r>
      <w:r w:rsidRPr="009205B1">
        <w:rPr>
          <w:rFonts w:ascii="Arial Narrow" w:hAnsi="Arial Narrow" w:cs="Arial"/>
          <w:sz w:val="22"/>
          <w:szCs w:val="22"/>
          <w:lang w:val="en-US"/>
        </w:rPr>
        <w:t xml:space="preserve">The effect of clinical outbreaks of salmonellosis on the prevalence of fecal Salmonella shedding among dairy cattle in New York. </w:t>
      </w:r>
      <w:r w:rsidRPr="002E5280">
        <w:rPr>
          <w:rFonts w:ascii="Arial Narrow" w:hAnsi="Arial Narrow" w:cs="Arial"/>
          <w:sz w:val="22"/>
          <w:szCs w:val="22"/>
        </w:rPr>
        <w:t>Foodborne Pathog</w:t>
      </w:r>
      <w:r w:rsidR="007425D7">
        <w:rPr>
          <w:rFonts w:ascii="Arial Narrow" w:hAnsi="Arial Narrow" w:cs="Arial"/>
          <w:sz w:val="22"/>
          <w:szCs w:val="22"/>
        </w:rPr>
        <w:t>ens and</w:t>
      </w:r>
      <w:r w:rsidRPr="002E5280">
        <w:rPr>
          <w:rFonts w:ascii="Arial Narrow" w:hAnsi="Arial Narrow" w:cs="Arial"/>
          <w:sz w:val="22"/>
          <w:szCs w:val="22"/>
        </w:rPr>
        <w:t xml:space="preserve"> Dis</w:t>
      </w:r>
      <w:r w:rsidR="007425D7">
        <w:rPr>
          <w:rFonts w:ascii="Arial Narrow" w:hAnsi="Arial Narrow" w:cs="Arial"/>
          <w:sz w:val="22"/>
          <w:szCs w:val="22"/>
        </w:rPr>
        <w:t>ease</w:t>
      </w:r>
      <w:r w:rsidRPr="002E5280">
        <w:rPr>
          <w:rFonts w:ascii="Arial Narrow" w:hAnsi="Arial Narrow" w:cs="Arial"/>
          <w:sz w:val="22"/>
          <w:szCs w:val="22"/>
        </w:rPr>
        <w:t xml:space="preserve"> 7, 815-823.</w:t>
      </w:r>
    </w:p>
    <w:p w:rsidR="002E5280" w:rsidRPr="002E5280" w:rsidRDefault="002E5280" w:rsidP="002E5280">
      <w:pPr>
        <w:pStyle w:val="EndNoteBibliography"/>
        <w:numPr>
          <w:ilvl w:val="0"/>
          <w:numId w:val="6"/>
        </w:numPr>
        <w:ind w:left="284" w:hanging="284"/>
        <w:rPr>
          <w:rFonts w:ascii="Arial Narrow" w:hAnsi="Arial Narrow" w:cs="Arial"/>
          <w:sz w:val="22"/>
          <w:szCs w:val="22"/>
        </w:rPr>
      </w:pPr>
      <w:r w:rsidRPr="002E5280">
        <w:rPr>
          <w:rFonts w:ascii="Arial Narrow" w:hAnsi="Arial Narrow" w:cs="Arial"/>
          <w:sz w:val="22"/>
          <w:szCs w:val="22"/>
        </w:rPr>
        <w:t>Ottoson J, Hansen A, Westrell T, Johansen K, Norder H</w:t>
      </w:r>
      <w:r w:rsidR="007425D7">
        <w:rPr>
          <w:rFonts w:ascii="Arial Narrow" w:hAnsi="Arial Narrow" w:cs="Arial"/>
          <w:sz w:val="22"/>
          <w:szCs w:val="22"/>
        </w:rPr>
        <w:t xml:space="preserve"> and</w:t>
      </w:r>
      <w:r w:rsidRPr="002E5280">
        <w:rPr>
          <w:rFonts w:ascii="Arial Narrow" w:hAnsi="Arial Narrow" w:cs="Arial"/>
          <w:sz w:val="22"/>
          <w:szCs w:val="22"/>
        </w:rPr>
        <w:t xml:space="preserve"> Stenström TA 2006. </w:t>
      </w:r>
      <w:r w:rsidRPr="009205B1">
        <w:rPr>
          <w:rFonts w:ascii="Arial Narrow" w:hAnsi="Arial Narrow" w:cs="Arial"/>
          <w:sz w:val="22"/>
          <w:szCs w:val="22"/>
          <w:lang w:val="en-US"/>
        </w:rPr>
        <w:t xml:space="preserve">Removal of noro- and enteroviruses, Giardia cysts, Cryptosporidium oocysts, and fecal indicators at four secondary wastewater treatment plants in Sweden. </w:t>
      </w:r>
      <w:r w:rsidRPr="002E5280">
        <w:rPr>
          <w:rFonts w:ascii="Arial Narrow" w:hAnsi="Arial Narrow" w:cs="Arial"/>
          <w:sz w:val="22"/>
          <w:szCs w:val="22"/>
        </w:rPr>
        <w:t>Water Environment Research 78, 828-834.</w:t>
      </w:r>
    </w:p>
    <w:p w:rsidR="002E5280" w:rsidRDefault="002E5280" w:rsidP="002E5280">
      <w:pPr>
        <w:pStyle w:val="EndNoteBibliography"/>
        <w:numPr>
          <w:ilvl w:val="0"/>
          <w:numId w:val="6"/>
        </w:numPr>
        <w:ind w:left="284" w:hanging="284"/>
        <w:rPr>
          <w:rFonts w:ascii="Arial Narrow" w:hAnsi="Arial Narrow" w:cs="Arial"/>
          <w:sz w:val="22"/>
          <w:szCs w:val="22"/>
        </w:rPr>
      </w:pPr>
      <w:r w:rsidRPr="00A82749">
        <w:rPr>
          <w:rFonts w:ascii="Arial Narrow" w:hAnsi="Arial Narrow" w:cs="Arial"/>
          <w:sz w:val="22"/>
          <w:szCs w:val="22"/>
        </w:rPr>
        <w:t>Schönning C</w:t>
      </w:r>
      <w:r w:rsidR="007425D7">
        <w:rPr>
          <w:rFonts w:ascii="Arial Narrow" w:hAnsi="Arial Narrow" w:cs="Arial"/>
          <w:sz w:val="22"/>
          <w:szCs w:val="22"/>
        </w:rPr>
        <w:t>,</w:t>
      </w:r>
      <w:r w:rsidRPr="00A82749">
        <w:rPr>
          <w:rFonts w:ascii="Arial Narrow" w:hAnsi="Arial Narrow" w:cs="Arial"/>
          <w:sz w:val="22"/>
          <w:szCs w:val="22"/>
        </w:rPr>
        <w:t xml:space="preserve"> Westrell T, Stenström TA, Arnbjerg-Nielsen K, Hasling AB, Høibye L</w:t>
      </w:r>
      <w:r w:rsidR="00F067B2">
        <w:rPr>
          <w:rFonts w:ascii="Arial Narrow" w:hAnsi="Arial Narrow" w:cs="Arial"/>
          <w:sz w:val="22"/>
          <w:szCs w:val="22"/>
        </w:rPr>
        <w:t xml:space="preserve"> and</w:t>
      </w:r>
      <w:r w:rsidRPr="00A82749">
        <w:rPr>
          <w:rFonts w:ascii="Arial Narrow" w:hAnsi="Arial Narrow" w:cs="Arial"/>
          <w:sz w:val="22"/>
          <w:szCs w:val="22"/>
        </w:rPr>
        <w:t xml:space="preserve"> Carlsen A 2007. </w:t>
      </w:r>
      <w:r w:rsidRPr="00A82749">
        <w:rPr>
          <w:rFonts w:ascii="Arial Narrow" w:hAnsi="Arial Narrow" w:cs="Arial"/>
          <w:sz w:val="22"/>
          <w:szCs w:val="22"/>
          <w:lang w:val="en-US"/>
        </w:rPr>
        <w:t xml:space="preserve">Microbial risk assessment of local handling and use of human faeces. </w:t>
      </w:r>
      <w:r w:rsidRPr="00A82749">
        <w:rPr>
          <w:rFonts w:ascii="Arial Narrow" w:hAnsi="Arial Narrow" w:cs="Arial"/>
          <w:sz w:val="22"/>
          <w:szCs w:val="22"/>
        </w:rPr>
        <w:t>Journal of Water and Health 5, 117-128.</w:t>
      </w:r>
    </w:p>
    <w:p w:rsidR="002A08DB" w:rsidRDefault="00811B4E" w:rsidP="00811B4E">
      <w:pPr>
        <w:pStyle w:val="EndNoteBibliography"/>
        <w:numPr>
          <w:ilvl w:val="0"/>
          <w:numId w:val="6"/>
        </w:numPr>
        <w:ind w:left="284" w:hanging="284"/>
        <w:rPr>
          <w:rFonts w:ascii="Arial Narrow" w:hAnsi="Arial Narrow" w:cs="Arial"/>
          <w:sz w:val="22"/>
          <w:szCs w:val="22"/>
        </w:rPr>
        <w:sectPr w:rsidR="002A08DB" w:rsidSect="00174D5A">
          <w:headerReference w:type="default" r:id="rId9"/>
          <w:pgSz w:w="11900" w:h="16840"/>
          <w:pgMar w:top="1417" w:right="1417" w:bottom="1417" w:left="1417" w:header="708" w:footer="708" w:gutter="0"/>
          <w:cols w:space="708"/>
          <w:docGrid w:linePitch="360"/>
        </w:sectPr>
      </w:pPr>
      <w:r w:rsidRPr="00B97648">
        <w:rPr>
          <w:rFonts w:ascii="Arial Narrow" w:hAnsi="Arial Narrow" w:cs="Arial"/>
          <w:sz w:val="22"/>
          <w:szCs w:val="22"/>
        </w:rPr>
        <w:t xml:space="preserve">SMI (2011) Cryptosporidium i Östersund, Smittskyddsinstitutets arbete med det dricksvattenburna utbrottet i Östersund 2010–2011. Report in Swedish, available at:   </w:t>
      </w:r>
      <w:hyperlink r:id="rId10" w:history="1">
        <w:r w:rsidRPr="00B97648">
          <w:rPr>
            <w:rStyle w:val="Hyperlink"/>
            <w:rFonts w:ascii="Arial Narrow" w:hAnsi="Arial Narrow" w:cs="Arial"/>
            <w:sz w:val="22"/>
            <w:szCs w:val="22"/>
          </w:rPr>
          <w:t>https://www.folkhalsomyndigheten.se/contentassets/6ba0208adacc460b8aa203fadea39292/cryptosporidium-i-ostersund.pdf</w:t>
        </w:r>
      </w:hyperlink>
      <w:r w:rsidRPr="00B97648">
        <w:rPr>
          <w:rFonts w:ascii="Arial Narrow" w:hAnsi="Arial Narrow" w:cs="Arial"/>
          <w:sz w:val="22"/>
          <w:szCs w:val="22"/>
        </w:rPr>
        <w:t xml:space="preserve"> </w:t>
      </w:r>
      <w:r w:rsidR="00306E78" w:rsidRPr="00306E78">
        <w:rPr>
          <w:rFonts w:ascii="Arial Narrow" w:hAnsi="Arial Narrow" w:cs="Arial"/>
          <w:sz w:val="22"/>
          <w:szCs w:val="22"/>
        </w:rPr>
        <w:t>Retrieved on 20 April 2018</w:t>
      </w:r>
    </w:p>
    <w:p w:rsidR="002A08DB" w:rsidRPr="002A08DB" w:rsidRDefault="002A08DB" w:rsidP="002A08DB">
      <w:pPr>
        <w:pStyle w:val="Heading1"/>
        <w:rPr>
          <w:rFonts w:ascii="Arial" w:hAnsi="Arial" w:cs="Arial"/>
          <w:noProof/>
          <w:lang w:val="en-GB"/>
        </w:rPr>
      </w:pPr>
      <w:r w:rsidRPr="002A08DB">
        <w:rPr>
          <w:rFonts w:ascii="Arial" w:hAnsi="Arial" w:cs="Arial"/>
          <w:noProof/>
          <w:lang w:val="en-GB"/>
        </w:rPr>
        <w:lastRenderedPageBreak/>
        <w:t>Supplementary material S2: Water quality modelling</w:t>
      </w:r>
    </w:p>
    <w:p w:rsidR="002A08DB" w:rsidRPr="002A08DB" w:rsidRDefault="002A08DB" w:rsidP="002A08DB">
      <w:pPr>
        <w:shd w:val="clear" w:color="auto" w:fill="FFFFFF"/>
        <w:spacing w:line="240" w:lineRule="auto"/>
        <w:rPr>
          <w:rFonts w:ascii="Arial Narrow" w:hAnsi="Arial Narrow" w:cs="Times New Roman"/>
          <w:lang w:val="en-GB"/>
        </w:rPr>
      </w:pPr>
      <w:r w:rsidRPr="002A08DB">
        <w:rPr>
          <w:rFonts w:ascii="Arial Narrow" w:hAnsi="Arial Narrow" w:cs="Times New Roman"/>
          <w:lang w:val="en-GB"/>
        </w:rPr>
        <w:t xml:space="preserve">The description below is an extract from our earlier publication: </w:t>
      </w:r>
      <w:proofErr w:type="spellStart"/>
      <w:r w:rsidRPr="002A08DB">
        <w:rPr>
          <w:rFonts w:ascii="Arial Narrow" w:hAnsi="Arial Narrow" w:cs="Times New Roman"/>
          <w:lang w:val="en-GB"/>
        </w:rPr>
        <w:t>Sokolova</w:t>
      </w:r>
      <w:proofErr w:type="spellEnd"/>
      <w:r w:rsidRPr="002A08DB">
        <w:rPr>
          <w:rFonts w:ascii="Arial Narrow" w:hAnsi="Arial Narrow" w:cs="Times New Roman"/>
          <w:lang w:val="en-GB"/>
        </w:rPr>
        <w:t xml:space="preserve"> E, </w:t>
      </w:r>
      <w:proofErr w:type="spellStart"/>
      <w:r w:rsidRPr="002A08DB">
        <w:rPr>
          <w:rFonts w:ascii="Arial Narrow" w:hAnsi="Arial Narrow" w:cs="Times New Roman"/>
          <w:lang w:val="en-GB"/>
        </w:rPr>
        <w:t>Lindström</w:t>
      </w:r>
      <w:proofErr w:type="spellEnd"/>
      <w:r w:rsidRPr="002A08DB">
        <w:rPr>
          <w:rFonts w:ascii="Arial Narrow" w:hAnsi="Arial Narrow" w:cs="Times New Roman"/>
          <w:lang w:val="en-GB"/>
        </w:rPr>
        <w:t xml:space="preserve"> G, </w:t>
      </w:r>
      <w:proofErr w:type="spellStart"/>
      <w:r w:rsidRPr="002A08DB">
        <w:rPr>
          <w:rFonts w:ascii="Arial Narrow" w:hAnsi="Arial Narrow" w:cs="Times New Roman"/>
          <w:lang w:val="en-GB"/>
        </w:rPr>
        <w:t>Pers</w:t>
      </w:r>
      <w:proofErr w:type="spellEnd"/>
      <w:r w:rsidRPr="002A08DB">
        <w:rPr>
          <w:rFonts w:ascii="Arial Narrow" w:hAnsi="Arial Narrow" w:cs="Times New Roman"/>
          <w:lang w:val="en-GB"/>
        </w:rPr>
        <w:t xml:space="preserve"> C, </w:t>
      </w:r>
      <w:proofErr w:type="spellStart"/>
      <w:r w:rsidRPr="002A08DB">
        <w:rPr>
          <w:rFonts w:ascii="Arial Narrow" w:hAnsi="Arial Narrow" w:cs="Times New Roman"/>
          <w:lang w:val="en-GB"/>
        </w:rPr>
        <w:t>Strömqvist</w:t>
      </w:r>
      <w:proofErr w:type="spellEnd"/>
      <w:r w:rsidRPr="002A08DB">
        <w:rPr>
          <w:rFonts w:ascii="Arial Narrow" w:hAnsi="Arial Narrow" w:cs="Times New Roman"/>
          <w:lang w:val="en-GB"/>
        </w:rPr>
        <w:t xml:space="preserve"> J, Sternberg </w:t>
      </w:r>
      <w:proofErr w:type="spellStart"/>
      <w:r w:rsidRPr="002A08DB">
        <w:rPr>
          <w:rFonts w:ascii="Arial Narrow" w:hAnsi="Arial Narrow" w:cs="Times New Roman"/>
          <w:lang w:val="en-GB"/>
        </w:rPr>
        <w:t>Lewerin</w:t>
      </w:r>
      <w:proofErr w:type="spellEnd"/>
      <w:r w:rsidRPr="002A08DB">
        <w:rPr>
          <w:rFonts w:ascii="Arial Narrow" w:hAnsi="Arial Narrow" w:cs="Times New Roman"/>
          <w:lang w:val="en-GB"/>
        </w:rPr>
        <w:t xml:space="preserve"> S, </w:t>
      </w:r>
      <w:proofErr w:type="spellStart"/>
      <w:r w:rsidRPr="002A08DB">
        <w:rPr>
          <w:rFonts w:ascii="Arial Narrow" w:hAnsi="Arial Narrow" w:cs="Times New Roman"/>
          <w:lang w:val="en-GB"/>
        </w:rPr>
        <w:t>Wahlström</w:t>
      </w:r>
      <w:proofErr w:type="spellEnd"/>
      <w:r w:rsidRPr="002A08DB">
        <w:rPr>
          <w:rFonts w:ascii="Arial Narrow" w:hAnsi="Arial Narrow" w:cs="Times New Roman"/>
          <w:lang w:val="en-GB"/>
        </w:rPr>
        <w:t xml:space="preserve"> H and </w:t>
      </w:r>
      <w:proofErr w:type="spellStart"/>
      <w:r w:rsidRPr="002A08DB">
        <w:rPr>
          <w:rFonts w:ascii="Arial Narrow" w:hAnsi="Arial Narrow" w:cs="Times New Roman"/>
          <w:lang w:val="en-GB"/>
        </w:rPr>
        <w:t>Sörén</w:t>
      </w:r>
      <w:proofErr w:type="spellEnd"/>
      <w:r w:rsidRPr="002A08DB">
        <w:rPr>
          <w:rFonts w:ascii="Arial Narrow" w:hAnsi="Arial Narrow" w:cs="Times New Roman"/>
          <w:lang w:val="en-GB"/>
        </w:rPr>
        <w:t xml:space="preserve"> K 2018. Water quality modelling: microbial risks associated with manure on pasture and arable land. Journal of Water and Health 16, 549-561. Refer to this publication for more information on model parameterisation and sensitivity analysis.</w:t>
      </w:r>
    </w:p>
    <w:p w:rsidR="002A08DB" w:rsidRPr="002A08DB" w:rsidRDefault="002A08DB" w:rsidP="002A08DB">
      <w:pPr>
        <w:pStyle w:val="Heading2"/>
        <w:spacing w:line="240" w:lineRule="auto"/>
        <w:rPr>
          <w:rFonts w:ascii="Arial Narrow" w:hAnsi="Arial Narrow"/>
          <w:sz w:val="22"/>
          <w:szCs w:val="22"/>
          <w:lang w:val="en-GB"/>
        </w:rPr>
      </w:pPr>
      <w:r w:rsidRPr="002A08DB">
        <w:rPr>
          <w:rFonts w:ascii="Arial Narrow" w:hAnsi="Arial Narrow"/>
          <w:sz w:val="22"/>
          <w:szCs w:val="22"/>
          <w:lang w:val="en-GB"/>
        </w:rPr>
        <w:t>Hydrological modelling</w:t>
      </w:r>
    </w:p>
    <w:p w:rsidR="002A08DB" w:rsidRPr="002A08DB" w:rsidRDefault="002A08DB" w:rsidP="002A08DB">
      <w:pPr>
        <w:shd w:val="clear" w:color="auto" w:fill="FFFFFF"/>
        <w:spacing w:line="240" w:lineRule="auto"/>
        <w:rPr>
          <w:rFonts w:ascii="Arial Narrow" w:hAnsi="Arial Narrow" w:cs="Times New Roman"/>
          <w:lang w:val="en-GB"/>
        </w:rPr>
      </w:pPr>
      <w:r w:rsidRPr="002A08DB">
        <w:rPr>
          <w:rFonts w:ascii="Arial Narrow" w:hAnsi="Arial Narrow" w:cs="Times New Roman"/>
          <w:lang w:val="en-GB"/>
        </w:rPr>
        <w:t xml:space="preserve">The HYPE model is a hydrological model for simulation of water and substances in soils, rivers and lakes. An early version of the model is described by </w:t>
      </w:r>
      <w:proofErr w:type="spellStart"/>
      <w:r w:rsidRPr="002A08DB">
        <w:rPr>
          <w:rFonts w:ascii="Arial Narrow" w:hAnsi="Arial Narrow" w:cs="Times New Roman"/>
          <w:lang w:val="en-GB"/>
        </w:rPr>
        <w:t>Lindström</w:t>
      </w:r>
      <w:proofErr w:type="spellEnd"/>
      <w:r w:rsidRPr="002A08DB">
        <w:rPr>
          <w:rFonts w:ascii="Arial Narrow" w:hAnsi="Arial Narrow" w:cs="Times New Roman"/>
          <w:lang w:val="en-GB"/>
        </w:rPr>
        <w:t xml:space="preserve"> et al. </w:t>
      </w:r>
      <w:r w:rsidRPr="002A08DB">
        <w:rPr>
          <w:rFonts w:ascii="Arial Narrow" w:hAnsi="Arial Narrow" w:cs="Times New Roman"/>
          <w:noProof/>
          <w:lang w:val="en-GB"/>
        </w:rPr>
        <w:t>(2010)</w:t>
      </w:r>
      <w:r w:rsidRPr="002A08DB">
        <w:rPr>
          <w:rFonts w:ascii="Arial Narrow" w:hAnsi="Arial Narrow" w:cs="Times New Roman"/>
          <w:lang w:val="en-GB"/>
        </w:rPr>
        <w:t>, but model development is ongoing and the reader is referred to web sources (http://hypecode.smhi.se/) for the latest model version, open source code and documentation. Part of the model development has been the inclusion of routines (described below) for simulating the fate of pathogens in the environment.</w:t>
      </w:r>
    </w:p>
    <w:p w:rsidR="002A08DB" w:rsidRPr="002A08DB" w:rsidRDefault="002A08DB" w:rsidP="002A08DB">
      <w:pPr>
        <w:shd w:val="clear" w:color="auto" w:fill="FFFFFF"/>
        <w:spacing w:line="240" w:lineRule="auto"/>
        <w:ind w:firstLine="720"/>
        <w:rPr>
          <w:rFonts w:ascii="Arial Narrow" w:hAnsi="Arial Narrow" w:cs="Times New Roman"/>
          <w:lang w:val="en-GB"/>
        </w:rPr>
      </w:pPr>
      <w:r w:rsidRPr="002A08DB">
        <w:rPr>
          <w:rFonts w:ascii="Arial Narrow" w:hAnsi="Arial Narrow" w:cs="Times New Roman"/>
          <w:lang w:val="en-GB"/>
        </w:rPr>
        <w:t>The modelled domain is divided into sub-basins, each with a unique distribution of hydrological response units (HRUs). These HRUs are typically a combination of specific land uses and soil types. The soil profile of each HRU is divided into a maximum of three soil layers. Runoff of water and substances from all soil layers is calculated and summed for each HRU for each time step and then routed through the network of rivers and lakes in the model. Many parameters in the model are linked to either soil type (e.g., field capacity) or land use (e.g., evapotranspiration parameters), while others are general. The time step for most HYPE applications is 1 day, but there is a possibility to run the model with a shorter time step if forcing data (precipitation and temperature) with a higher temporal resolution are available.</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t>HYPE considers several processes (Figure S1) affecting the fate of pathogens in soils and surface waters. These are: release from source, decay (the net effect of die-off and growth), adsorption, sedimentation and resuspension. The simulations for pathogens are very much affected by the hydrological simulations, especially by the partitioning between various flow paths and the turnover times in different model compartments.</w:t>
      </w:r>
    </w:p>
    <w:p w:rsidR="002A08DB" w:rsidRPr="002A08DB" w:rsidRDefault="002A08DB" w:rsidP="002A08DB">
      <w:pPr>
        <w:spacing w:line="240" w:lineRule="auto"/>
        <w:ind w:firstLine="720"/>
        <w:rPr>
          <w:rFonts w:ascii="Times New Roman" w:hAnsi="Times New Roman" w:cs="Times New Roman"/>
          <w:lang w:val="en-GB"/>
        </w:rPr>
      </w:pPr>
      <w:r w:rsidRPr="002A08DB">
        <w:rPr>
          <w:rFonts w:ascii="Arial Narrow" w:hAnsi="Arial Narrow" w:cs="Times New Roman"/>
          <w:lang w:val="en-GB"/>
        </w:rPr>
        <w:t>Land-based sources of pathogens in the model are either application of livestock manure to the land or excrement from, e.g., grazing animals. Pathogens may also enter surface water directly through point sources. Pathogens in manure or excreta are applied to specific HRUs at a specific date or repeatedly on the same date each year. The total application can be spread in time over a user-defined number of days. Applied pathogens are added to a pool of pathogens on the soil surface. The user may specify ploughing dates, when incorporation of all or part of the pathogens into the top soil occurs. Usually the top soil layer in arable land in HYPE applications consists of the soil down to the ploughing depth.</w:t>
      </w:r>
    </w:p>
    <w:p w:rsidR="002A08DB" w:rsidRPr="00094BD0" w:rsidRDefault="002A08DB" w:rsidP="002A08DB">
      <w:pPr>
        <w:spacing w:line="240" w:lineRule="auto"/>
        <w:rPr>
          <w:rFonts w:ascii="Times New Roman" w:hAnsi="Times New Roman" w:cs="Times New Roman"/>
          <w:sz w:val="24"/>
          <w:szCs w:val="24"/>
          <w:lang w:val="en-GB"/>
        </w:rPr>
      </w:pPr>
      <w:r w:rsidRPr="00094BD0">
        <w:rPr>
          <w:rFonts w:ascii="Times New Roman" w:hAnsi="Times New Roman" w:cs="Times New Roman"/>
          <w:noProof/>
          <w:sz w:val="24"/>
          <w:szCs w:val="24"/>
        </w:rPr>
        <w:lastRenderedPageBreak/>
        <w:drawing>
          <wp:inline distT="0" distB="0" distL="0" distR="0" wp14:anchorId="791E46C4" wp14:editId="198DC790">
            <wp:extent cx="5972810" cy="3314700"/>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e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2810" cy="3314700"/>
                    </a:xfrm>
                    <a:prstGeom prst="rect">
                      <a:avLst/>
                    </a:prstGeom>
                  </pic:spPr>
                </pic:pic>
              </a:graphicData>
            </a:graphic>
          </wp:inline>
        </w:drawing>
      </w:r>
    </w:p>
    <w:p w:rsidR="002A08DB" w:rsidRPr="002A08DB" w:rsidRDefault="002A08DB" w:rsidP="002A08DB">
      <w:pPr>
        <w:spacing w:line="240" w:lineRule="auto"/>
        <w:rPr>
          <w:rFonts w:ascii="Arial Narrow" w:hAnsi="Arial Narrow" w:cs="Times New Roman"/>
          <w:lang w:val="en-GB"/>
        </w:rPr>
      </w:pPr>
      <w:r w:rsidRPr="002A08DB">
        <w:rPr>
          <w:rFonts w:ascii="Arial Narrow" w:hAnsi="Arial Narrow" w:cs="Times New Roman"/>
          <w:lang w:val="en-GB"/>
        </w:rPr>
        <w:t>Figure S1 Schematic representation of pathogen modelling in the HYPE model.</w:t>
      </w:r>
    </w:p>
    <w:p w:rsidR="002A08DB" w:rsidRPr="002A08DB" w:rsidRDefault="002A08DB" w:rsidP="002A08DB">
      <w:pPr>
        <w:spacing w:line="240" w:lineRule="auto"/>
        <w:ind w:firstLine="720"/>
        <w:rPr>
          <w:rFonts w:ascii="Arial Narrow" w:hAnsi="Arial Narrow" w:cs="Times New Roman"/>
        </w:rPr>
      </w:pPr>
      <w:r w:rsidRPr="002A08DB">
        <w:rPr>
          <w:rFonts w:ascii="Arial Narrow" w:hAnsi="Arial Narrow" w:cs="Times New Roman"/>
        </w:rPr>
        <w:t>The symbol # is used to denote the number of pathogens.</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t>Release of pathogens from the source occurs during days with rainfall or snowmelt (Equation (1)). The number of released pathogens (</w:t>
      </w:r>
      <w:proofErr w:type="spellStart"/>
      <w:r w:rsidRPr="002A08DB">
        <w:rPr>
          <w:rFonts w:ascii="Arial Narrow" w:hAnsi="Arial Narrow" w:cs="Times New Roman"/>
          <w:lang w:val="en-GB"/>
        </w:rPr>
        <w:t>F</w:t>
      </w:r>
      <w:r w:rsidRPr="002A08DB">
        <w:rPr>
          <w:rFonts w:ascii="Arial Narrow" w:hAnsi="Arial Narrow" w:cs="Times New Roman"/>
          <w:vertAlign w:val="subscript"/>
          <w:lang w:val="en-GB"/>
        </w:rPr>
        <w:t>rel</w:t>
      </w:r>
      <w:proofErr w:type="spellEnd"/>
      <w:r w:rsidRPr="002A08DB">
        <w:rPr>
          <w:rFonts w:ascii="Arial Narrow" w:hAnsi="Arial Narrow" w:cs="Times New Roman"/>
          <w:lang w:val="en-GB"/>
        </w:rPr>
        <w:t>, #) during a time step (</w:t>
      </w:r>
      <w:proofErr w:type="spellStart"/>
      <w:r w:rsidRPr="002A08DB">
        <w:rPr>
          <w:rFonts w:ascii="Arial Narrow" w:hAnsi="Arial Narrow" w:cs="Arial"/>
          <w:lang w:val="en-GB"/>
        </w:rPr>
        <w:t>Δ</w:t>
      </w:r>
      <w:r w:rsidRPr="002A08DB">
        <w:rPr>
          <w:rFonts w:ascii="Arial Narrow" w:hAnsi="Arial Narrow" w:cs="Times New Roman"/>
          <w:lang w:val="en-GB"/>
        </w:rPr>
        <w:t>t</w:t>
      </w:r>
      <w:proofErr w:type="spellEnd"/>
      <w:r w:rsidRPr="002A08DB">
        <w:rPr>
          <w:rFonts w:ascii="Arial Narrow" w:hAnsi="Arial Narrow" w:cs="Times New Roman"/>
          <w:lang w:val="en-GB"/>
        </w:rPr>
        <w:t>, d) is a function of the number of pathogens in the source (</w:t>
      </w:r>
      <w:proofErr w:type="spellStart"/>
      <w:r w:rsidRPr="002A08DB">
        <w:rPr>
          <w:rFonts w:ascii="Arial Narrow" w:hAnsi="Arial Narrow" w:cs="Times New Roman"/>
          <w:lang w:val="en-GB"/>
        </w:rPr>
        <w:t>N</w:t>
      </w:r>
      <w:r w:rsidRPr="002A08DB">
        <w:rPr>
          <w:rFonts w:ascii="Arial Narrow" w:hAnsi="Arial Narrow" w:cs="Times New Roman"/>
          <w:vertAlign w:val="subscript"/>
          <w:lang w:val="en-GB"/>
        </w:rPr>
        <w:t>source</w:t>
      </w:r>
      <w:proofErr w:type="spellEnd"/>
      <w:r w:rsidRPr="002A08DB">
        <w:rPr>
          <w:rFonts w:ascii="Arial Narrow" w:hAnsi="Arial Narrow" w:cs="Times New Roman"/>
          <w:lang w:val="en-GB"/>
        </w:rPr>
        <w:t>, #), rainfall and/or snowmelt during a time step (</w:t>
      </w:r>
      <w:proofErr w:type="spellStart"/>
      <w:r w:rsidRPr="002A08DB">
        <w:rPr>
          <w:rFonts w:ascii="Arial Narrow" w:hAnsi="Arial Narrow" w:cs="Times New Roman"/>
          <w:lang w:val="en-GB"/>
        </w:rPr>
        <w:t>V</w:t>
      </w:r>
      <w:r w:rsidRPr="002A08DB">
        <w:rPr>
          <w:rFonts w:ascii="Arial Narrow" w:hAnsi="Arial Narrow" w:cs="Times New Roman"/>
          <w:vertAlign w:val="subscript"/>
          <w:lang w:val="en-GB"/>
        </w:rPr>
        <w:t>rel</w:t>
      </w:r>
      <w:proofErr w:type="spellEnd"/>
      <w:r w:rsidRPr="002A08DB">
        <w:rPr>
          <w:rFonts w:ascii="Arial Narrow" w:hAnsi="Arial Narrow" w:cs="Times New Roman"/>
          <w:lang w:val="en-GB"/>
        </w:rPr>
        <w:t>, mm) and a release parameter (</w:t>
      </w:r>
      <w:proofErr w:type="spellStart"/>
      <w:r w:rsidRPr="002A08DB">
        <w:rPr>
          <w:rFonts w:ascii="Arial Narrow" w:hAnsi="Arial Narrow" w:cs="Times New Roman"/>
          <w:lang w:val="en-GB"/>
        </w:rPr>
        <w:t>p</w:t>
      </w:r>
      <w:r w:rsidRPr="002A08DB">
        <w:rPr>
          <w:rFonts w:ascii="Arial Narrow" w:hAnsi="Arial Narrow" w:cs="Times New Roman"/>
          <w:vertAlign w:val="subscript"/>
          <w:lang w:val="en-GB"/>
        </w:rPr>
        <w:t>rel</w:t>
      </w:r>
      <w:proofErr w:type="spellEnd"/>
      <w:r w:rsidRPr="002A08DB">
        <w:rPr>
          <w:rFonts w:ascii="Arial Narrow" w:hAnsi="Arial Narrow" w:cs="Times New Roman"/>
          <w:lang w:val="en-GB"/>
        </w:rPr>
        <w:t>, mm</w:t>
      </w:r>
      <w:r w:rsidRPr="002A08DB">
        <w:rPr>
          <w:rFonts w:ascii="Arial Narrow" w:hAnsi="Arial Narrow" w:cs="Times New Roman"/>
          <w:vertAlign w:val="superscript"/>
          <w:lang w:val="en-GB"/>
        </w:rPr>
        <w:t>-1</w:t>
      </w:r>
      <w:r w:rsidRPr="002A08DB">
        <w:rPr>
          <w:rFonts w:ascii="Arial Narrow" w:hAnsi="Arial Narrow" w:cs="Times New Roman"/>
          <w:lang w:val="en-GB"/>
        </w:rPr>
        <w:t>).</w:t>
      </w:r>
    </w:p>
    <w:p w:rsidR="002A08DB" w:rsidRPr="00094BD0" w:rsidRDefault="00C7022B" w:rsidP="002A08DB">
      <w:pPr>
        <w:spacing w:line="240" w:lineRule="auto"/>
        <w:rPr>
          <w:rFonts w:ascii="Times New Roman" w:hAnsi="Times New Roman" w:cs="Times New Roman"/>
          <w:sz w:val="24"/>
          <w:szCs w:val="24"/>
          <w:lang w:val="en-GB"/>
        </w:rPr>
      </w:p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rel</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source</m:t>
            </m:r>
          </m:sub>
        </m:sSub>
        <m:r>
          <w:rPr>
            <w:rFonts w:ascii="Cambria Math" w:hAnsi="Cambria Math" w:cs="Times New Roman"/>
            <w:sz w:val="24"/>
            <w:szCs w:val="24"/>
            <w:lang w:val="en-GB"/>
          </w:rPr>
          <m:t>∙</m:t>
        </m:r>
        <m:d>
          <m:dPr>
            <m:ctrlPr>
              <w:rPr>
                <w:rFonts w:ascii="Cambria Math" w:hAnsi="Times New Roman" w:cs="Times New Roman"/>
                <w:i/>
                <w:sz w:val="24"/>
                <w:szCs w:val="24"/>
                <w:lang w:val="en-GB"/>
              </w:rPr>
            </m:ctrlPr>
          </m:dPr>
          <m:e>
            <m:r>
              <w:rPr>
                <w:rFonts w:ascii="Cambria Math" w:hAnsi="Times New Roman" w:cs="Times New Roman"/>
                <w:sz w:val="24"/>
                <w:szCs w:val="24"/>
                <w:lang w:val="en-GB"/>
              </w:rPr>
              <m:t>1</m:t>
            </m:r>
            <m:r>
              <w:rPr>
                <w:rFonts w:ascii="Cambria Math" w:hAnsi="Times New Roman" w:cs="Times New Roman"/>
                <w:sz w:val="24"/>
                <w:szCs w:val="24"/>
                <w:lang w:val="en-GB"/>
              </w:rPr>
              <m:t>-</m:t>
            </m:r>
            <m:sSup>
              <m:sSupPr>
                <m:ctrlPr>
                  <w:rPr>
                    <w:rFonts w:ascii="Cambria Math" w:hAnsi="Times New Roman" w:cs="Times New Roman"/>
                    <w:i/>
                    <w:sz w:val="24"/>
                    <w:szCs w:val="24"/>
                    <w:lang w:val="en-GB"/>
                  </w:rPr>
                </m:ctrlPr>
              </m:sSupPr>
              <m:e>
                <m:r>
                  <w:rPr>
                    <w:rFonts w:ascii="Cambria Math" w:hAnsi="Cambria Math" w:cs="Times New Roman"/>
                    <w:sz w:val="24"/>
                    <w:szCs w:val="24"/>
                    <w:lang w:val="en-GB"/>
                  </w:rPr>
                  <m:t>e</m:t>
                </m:r>
              </m:e>
              <m:sup>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rel</m:t>
                    </m:r>
                  </m:sub>
                </m:sSub>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rel</m:t>
                    </m:r>
                  </m:sub>
                </m:sSub>
              </m:sup>
            </m:sSup>
          </m:e>
        </m:d>
      </m:oMath>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t>(1)</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t xml:space="preserve">Pathogens released from the source either infiltrate into the top soil or enter the stream network directly through surface runoff, depending on the partitioning between the simulated flow pathways during the time step. Pathogens infiltrating into the soil may, to various degrees, sorb to soil particles. The number of pathogens adsorbing or desorbing is driven by the difference between the concentration in soil water and an equilibrium concentration (Equation (2)). The equilibrium concentration is calculated for each soil layer using a linear adsorption isotherm (Equation (3)). The equilibrium concentration is assumed to be reached during the time step. </w:t>
      </w:r>
      <w:proofErr w:type="spellStart"/>
      <w:r w:rsidRPr="002A08DB">
        <w:rPr>
          <w:rFonts w:ascii="Arial Narrow" w:hAnsi="Arial Narrow" w:cs="Times New Roman"/>
          <w:lang w:val="en-GB"/>
        </w:rPr>
        <w:t>Pachepsky</w:t>
      </w:r>
      <w:proofErr w:type="spellEnd"/>
      <w:r w:rsidRPr="002A08DB">
        <w:rPr>
          <w:rFonts w:ascii="Arial Narrow" w:hAnsi="Arial Narrow" w:cs="Times New Roman"/>
          <w:lang w:val="en-GB"/>
        </w:rPr>
        <w:t xml:space="preserve"> et al. </w:t>
      </w:r>
      <w:r w:rsidRPr="002A08DB">
        <w:rPr>
          <w:rFonts w:ascii="Arial Narrow" w:hAnsi="Arial Narrow" w:cs="Times New Roman"/>
          <w:noProof/>
          <w:lang w:val="en-GB"/>
        </w:rPr>
        <w:t>(2006)</w:t>
      </w:r>
      <w:r w:rsidRPr="002A08DB">
        <w:rPr>
          <w:rFonts w:ascii="Arial Narrow" w:hAnsi="Arial Narrow" w:cs="Times New Roman"/>
          <w:lang w:val="en-GB"/>
        </w:rPr>
        <w:t xml:space="preserve"> suggest, in a review of process formulations for modelling manure-borne pathogens, that instantaneous adsorption may be more practical than kinetic adsorption for coarser scale applications, such as those intended for the HYPE model.</w:t>
      </w:r>
    </w:p>
    <w:p w:rsidR="002A08DB" w:rsidRPr="00094BD0" w:rsidRDefault="00C7022B" w:rsidP="002A08DB">
      <w:pPr>
        <w:spacing w:line="240" w:lineRule="auto"/>
        <w:rPr>
          <w:rFonts w:ascii="Times New Roman" w:hAnsi="Times New Roman" w:cs="Times New Roman"/>
          <w:sz w:val="24"/>
          <w:szCs w:val="24"/>
          <w:lang w:val="en-GB"/>
        </w:rPr>
      </w:p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sorb</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soil</m:t>
            </m:r>
          </m:sub>
        </m:sSub>
        <m:r>
          <w:rPr>
            <w:rFonts w:ascii="Cambria Math" w:hAnsi="Cambria Math" w:cs="Times New Roman"/>
            <w:sz w:val="24"/>
            <w:szCs w:val="24"/>
            <w:lang w:val="en-GB"/>
          </w:rPr>
          <m:t>∙</m:t>
        </m:r>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soil</m:t>
            </m:r>
          </m:sub>
        </m:sSub>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eq</m:t>
            </m:r>
          </m:sub>
        </m:sSub>
        <m:r>
          <w:rPr>
            <w:rFonts w:ascii="Cambria Math" w:hAnsi="Times New Roman" w:cs="Times New Roman"/>
            <w:sz w:val="24"/>
            <w:szCs w:val="24"/>
            <w:lang w:val="en-GB"/>
          </w:rPr>
          <m:t>)</m:t>
        </m:r>
      </m:oMath>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t>(2)</w:t>
      </w:r>
    </w:p>
    <w:p w:rsidR="002A08DB" w:rsidRPr="002A08DB" w:rsidRDefault="002A08DB" w:rsidP="002A08DB">
      <w:pPr>
        <w:spacing w:line="240" w:lineRule="auto"/>
        <w:rPr>
          <w:rFonts w:ascii="Arial Narrow" w:hAnsi="Arial Narrow" w:cs="Times New Roman"/>
          <w:lang w:val="en-GB"/>
        </w:rPr>
      </w:pPr>
      <w:r w:rsidRPr="002A08DB">
        <w:rPr>
          <w:rFonts w:ascii="Arial Narrow" w:hAnsi="Arial Narrow" w:cs="Times New Roman"/>
          <w:lang w:val="en-GB"/>
        </w:rPr>
        <w:t xml:space="preserve">where </w:t>
      </w:r>
      <w:proofErr w:type="spellStart"/>
      <w:r w:rsidRPr="002A08DB">
        <w:rPr>
          <w:rFonts w:ascii="Arial Narrow" w:hAnsi="Arial Narrow" w:cs="Times New Roman"/>
          <w:lang w:val="en-GB"/>
        </w:rPr>
        <w:t>F</w:t>
      </w:r>
      <w:r w:rsidRPr="002A08DB">
        <w:rPr>
          <w:rFonts w:ascii="Arial Narrow" w:hAnsi="Arial Narrow" w:cs="Times New Roman"/>
          <w:vertAlign w:val="subscript"/>
          <w:lang w:val="en-GB"/>
        </w:rPr>
        <w:t>sorb</w:t>
      </w:r>
      <w:proofErr w:type="spellEnd"/>
      <w:r w:rsidRPr="002A08DB">
        <w:rPr>
          <w:rFonts w:ascii="Arial Narrow" w:hAnsi="Arial Narrow" w:cs="Times New Roman"/>
          <w:lang w:val="en-GB"/>
        </w:rPr>
        <w:t xml:space="preserve"> is the number of pathogens adsorbed or desorbed in each time step   </w:t>
      </w:r>
      <w:proofErr w:type="gramStart"/>
      <w:r w:rsidRPr="002A08DB">
        <w:rPr>
          <w:rFonts w:ascii="Arial Narrow" w:hAnsi="Arial Narrow" w:cs="Times New Roman"/>
          <w:lang w:val="en-GB"/>
        </w:rPr>
        <w:t xml:space="preserve">   (</w:t>
      </w:r>
      <w:proofErr w:type="gramEnd"/>
      <w:r w:rsidRPr="002A08DB">
        <w:rPr>
          <w:rFonts w:ascii="Arial Narrow" w:hAnsi="Arial Narrow" w:cs="Times New Roman"/>
          <w:lang w:val="en-GB"/>
        </w:rPr>
        <w:t># km</w:t>
      </w:r>
      <w:r w:rsidRPr="002A08DB">
        <w:rPr>
          <w:rFonts w:ascii="Arial Narrow" w:hAnsi="Arial Narrow" w:cs="Times New Roman"/>
          <w:vertAlign w:val="superscript"/>
          <w:lang w:val="en-GB"/>
        </w:rPr>
        <w:t>-2</w:t>
      </w:r>
      <w:r w:rsidRPr="002A08DB">
        <w:rPr>
          <w:rFonts w:ascii="Arial Narrow" w:hAnsi="Arial Narrow" w:cs="Times New Roman"/>
          <w:lang w:val="en-GB"/>
        </w:rPr>
        <w:t xml:space="preserve">), </w:t>
      </w:r>
      <w:proofErr w:type="spellStart"/>
      <w:r w:rsidRPr="002A08DB">
        <w:rPr>
          <w:rFonts w:ascii="Arial Narrow" w:hAnsi="Arial Narrow" w:cs="Times New Roman"/>
          <w:lang w:val="en-GB"/>
        </w:rPr>
        <w:t>V</w:t>
      </w:r>
      <w:r w:rsidRPr="002A08DB">
        <w:rPr>
          <w:rFonts w:ascii="Arial Narrow" w:hAnsi="Arial Narrow" w:cs="Times New Roman"/>
          <w:vertAlign w:val="subscript"/>
          <w:lang w:val="en-GB"/>
        </w:rPr>
        <w:t>soil</w:t>
      </w:r>
      <w:proofErr w:type="spellEnd"/>
      <w:r w:rsidRPr="002A08DB">
        <w:rPr>
          <w:rFonts w:ascii="Arial Narrow" w:hAnsi="Arial Narrow" w:cs="Times New Roman"/>
          <w:lang w:val="en-GB"/>
        </w:rPr>
        <w:t xml:space="preserve"> is the water content of the soil layer (mm), </w:t>
      </w:r>
      <w:proofErr w:type="spellStart"/>
      <w:r w:rsidRPr="002A08DB">
        <w:rPr>
          <w:rFonts w:ascii="Arial Narrow" w:hAnsi="Arial Narrow" w:cs="Times New Roman"/>
          <w:lang w:val="en-GB"/>
        </w:rPr>
        <w:t>C</w:t>
      </w:r>
      <w:r w:rsidRPr="002A08DB">
        <w:rPr>
          <w:rFonts w:ascii="Arial Narrow" w:hAnsi="Arial Narrow" w:cs="Times New Roman"/>
          <w:vertAlign w:val="subscript"/>
          <w:lang w:val="en-GB"/>
        </w:rPr>
        <w:t>soil</w:t>
      </w:r>
      <w:proofErr w:type="spellEnd"/>
      <w:r w:rsidRPr="002A08DB">
        <w:rPr>
          <w:rFonts w:ascii="Arial Narrow" w:hAnsi="Arial Narrow" w:cs="Times New Roman"/>
          <w:lang w:val="en-GB"/>
        </w:rPr>
        <w:t xml:space="preserve"> (µ# L</w:t>
      </w:r>
      <w:r w:rsidRPr="002A08DB">
        <w:rPr>
          <w:rFonts w:ascii="Arial Narrow" w:hAnsi="Arial Narrow" w:cs="Times New Roman"/>
          <w:vertAlign w:val="superscript"/>
          <w:lang w:val="en-GB"/>
        </w:rPr>
        <w:t>-1</w:t>
      </w:r>
      <w:r w:rsidRPr="002A08DB">
        <w:rPr>
          <w:rFonts w:ascii="Arial Narrow" w:hAnsi="Arial Narrow" w:cs="Times New Roman"/>
          <w:lang w:val="en-GB"/>
        </w:rPr>
        <w:t xml:space="preserve">) is the concentration in the soil water (before the process) and </w:t>
      </w:r>
      <w:proofErr w:type="spellStart"/>
      <w:r w:rsidRPr="002A08DB">
        <w:rPr>
          <w:rFonts w:ascii="Arial Narrow" w:hAnsi="Arial Narrow" w:cs="Times New Roman"/>
          <w:lang w:val="en-GB"/>
        </w:rPr>
        <w:t>C</w:t>
      </w:r>
      <w:r w:rsidRPr="002A08DB">
        <w:rPr>
          <w:rFonts w:ascii="Arial Narrow" w:hAnsi="Arial Narrow" w:cs="Times New Roman"/>
          <w:vertAlign w:val="subscript"/>
          <w:lang w:val="en-GB"/>
        </w:rPr>
        <w:t>eq</w:t>
      </w:r>
      <w:proofErr w:type="spellEnd"/>
      <w:r w:rsidRPr="002A08DB">
        <w:rPr>
          <w:rFonts w:ascii="Arial Narrow" w:hAnsi="Arial Narrow" w:cs="Times New Roman"/>
          <w:lang w:val="en-GB"/>
        </w:rPr>
        <w:t xml:space="preserve"> (µ# L</w:t>
      </w:r>
      <w:r w:rsidRPr="002A08DB">
        <w:rPr>
          <w:rFonts w:ascii="Arial Narrow" w:hAnsi="Arial Narrow" w:cs="Times New Roman"/>
          <w:vertAlign w:val="superscript"/>
          <w:lang w:val="en-GB"/>
        </w:rPr>
        <w:t>-1</w:t>
      </w:r>
      <w:r w:rsidRPr="002A08DB">
        <w:rPr>
          <w:rFonts w:ascii="Arial Narrow" w:hAnsi="Arial Narrow" w:cs="Times New Roman"/>
          <w:lang w:val="en-GB"/>
        </w:rPr>
        <w:t>) is the equilibrium concentration.</w:t>
      </w:r>
    </w:p>
    <w:p w:rsidR="002A08DB" w:rsidRPr="00094BD0" w:rsidRDefault="00C7022B" w:rsidP="002A08DB">
      <w:pPr>
        <w:spacing w:line="240" w:lineRule="auto"/>
        <w:rPr>
          <w:rFonts w:ascii="Times New Roman" w:hAnsi="Times New Roman" w:cs="Times New Roman"/>
          <w:sz w:val="24"/>
          <w:szCs w:val="24"/>
          <w:lang w:val="en-GB"/>
        </w:rPr>
      </w:p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eq</m:t>
            </m:r>
          </m:sub>
        </m:sSub>
        <m:r>
          <w:rPr>
            <w:rFonts w:ascii="Cambria Math" w:hAnsi="Times New Roman" w:cs="Times New Roman"/>
            <w:sz w:val="24"/>
            <w:szCs w:val="24"/>
            <w:lang w:val="en-GB"/>
          </w:rPr>
          <m:t>=</m:t>
        </m:r>
        <m:f>
          <m:fPr>
            <m:ctrlPr>
              <w:rPr>
                <w:rFonts w:ascii="Cambria Math" w:hAnsi="Times New Roman" w:cs="Times New Roman"/>
                <w:i/>
                <w:sz w:val="24"/>
                <w:szCs w:val="24"/>
                <w:lang w:val="en-GB"/>
              </w:rPr>
            </m:ctrlPr>
          </m:fPr>
          <m:num>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tot</m:t>
                </m:r>
              </m:sub>
            </m:sSub>
          </m:num>
          <m:den>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soil</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ads</m:t>
                </m:r>
              </m:sub>
            </m:sSub>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bulk</m:t>
                </m:r>
              </m:sub>
            </m:sSub>
            <m:r>
              <w:rPr>
                <w:rFonts w:ascii="Cambria Math" w:hAnsi="Cambria Math" w:cs="Times New Roman"/>
                <w:sz w:val="24"/>
                <w:szCs w:val="24"/>
                <w:lang w:val="en-GB"/>
              </w:rPr>
              <m:t>∙d</m:t>
            </m:r>
          </m:den>
        </m:f>
      </m:oMath>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t>(3)</w:t>
      </w:r>
    </w:p>
    <w:p w:rsidR="002A08DB" w:rsidRPr="002A08DB" w:rsidRDefault="002A08DB" w:rsidP="002A08DB">
      <w:pPr>
        <w:spacing w:line="240" w:lineRule="auto"/>
        <w:rPr>
          <w:rFonts w:ascii="Arial Narrow" w:hAnsi="Arial Narrow" w:cs="Times New Roman"/>
          <w:lang w:val="en-GB"/>
        </w:rPr>
      </w:pPr>
      <w:r w:rsidRPr="002A08DB">
        <w:rPr>
          <w:rFonts w:ascii="Arial Narrow" w:hAnsi="Arial Narrow" w:cs="Times New Roman"/>
          <w:lang w:val="en-GB"/>
        </w:rPr>
        <w:lastRenderedPageBreak/>
        <w:t xml:space="preserve">where </w:t>
      </w:r>
      <w:proofErr w:type="spellStart"/>
      <w:r w:rsidRPr="002A08DB">
        <w:rPr>
          <w:rFonts w:ascii="Arial Narrow" w:hAnsi="Arial Narrow" w:cs="Times New Roman"/>
          <w:lang w:val="en-GB"/>
        </w:rPr>
        <w:t>N</w:t>
      </w:r>
      <w:r w:rsidRPr="002A08DB">
        <w:rPr>
          <w:rFonts w:ascii="Arial Narrow" w:hAnsi="Arial Narrow" w:cs="Times New Roman"/>
          <w:vertAlign w:val="subscript"/>
          <w:lang w:val="en-GB"/>
        </w:rPr>
        <w:t>tot</w:t>
      </w:r>
      <w:proofErr w:type="spellEnd"/>
      <w:r w:rsidRPr="002A08DB">
        <w:rPr>
          <w:rFonts w:ascii="Arial Narrow" w:hAnsi="Arial Narrow" w:cs="Times New Roman"/>
          <w:lang w:val="en-GB"/>
        </w:rPr>
        <w:t xml:space="preserve"> (# km</w:t>
      </w:r>
      <w:r w:rsidRPr="002A08DB">
        <w:rPr>
          <w:rFonts w:ascii="Arial Narrow" w:hAnsi="Arial Narrow" w:cs="Times New Roman"/>
          <w:vertAlign w:val="superscript"/>
          <w:lang w:val="en-GB"/>
        </w:rPr>
        <w:t>-2</w:t>
      </w:r>
      <w:r w:rsidRPr="002A08DB">
        <w:rPr>
          <w:rFonts w:ascii="Arial Narrow" w:hAnsi="Arial Narrow" w:cs="Times New Roman"/>
          <w:lang w:val="en-GB"/>
        </w:rPr>
        <w:t>) is the sum of pathogens in the soil layer either adsorbed to soil particles or in the soil water, p</w:t>
      </w:r>
      <w:r w:rsidRPr="002A08DB">
        <w:rPr>
          <w:rFonts w:ascii="Arial Narrow" w:hAnsi="Arial Narrow" w:cs="Times New Roman"/>
          <w:vertAlign w:val="subscript"/>
          <w:lang w:val="en-GB"/>
        </w:rPr>
        <w:t>ads</w:t>
      </w:r>
      <w:r w:rsidRPr="002A08DB">
        <w:rPr>
          <w:rFonts w:ascii="Arial Narrow" w:hAnsi="Arial Narrow" w:cs="Times New Roman"/>
          <w:lang w:val="en-GB"/>
        </w:rPr>
        <w:t xml:space="preserve"> is the partitioning coefficient (a model parameter, (# kg soil</w:t>
      </w:r>
      <w:r w:rsidRPr="002A08DB">
        <w:rPr>
          <w:rFonts w:ascii="Arial Narrow" w:hAnsi="Arial Narrow" w:cs="Times New Roman"/>
          <w:vertAlign w:val="superscript"/>
          <w:lang w:val="en-GB"/>
        </w:rPr>
        <w:t>-1</w:t>
      </w:r>
      <w:r w:rsidRPr="002A08DB">
        <w:rPr>
          <w:rFonts w:ascii="Arial Narrow" w:hAnsi="Arial Narrow" w:cs="Times New Roman"/>
          <w:lang w:val="en-GB"/>
        </w:rPr>
        <w:t>)</w:t>
      </w:r>
      <w:proofErr w:type="gramStart"/>
      <w:r w:rsidRPr="002A08DB">
        <w:rPr>
          <w:rFonts w:ascii="Arial Narrow" w:hAnsi="Arial Narrow" w:cs="Times New Roman"/>
          <w:lang w:val="en-GB"/>
        </w:rPr>
        <w:t>/(</w:t>
      </w:r>
      <w:proofErr w:type="gramEnd"/>
      <w:r w:rsidRPr="002A08DB">
        <w:rPr>
          <w:rFonts w:ascii="Arial Narrow" w:hAnsi="Arial Narrow" w:cs="Times New Roman"/>
          <w:lang w:val="en-GB"/>
        </w:rPr>
        <w:t># L</w:t>
      </w:r>
      <w:r w:rsidRPr="002A08DB">
        <w:rPr>
          <w:rFonts w:ascii="Arial Narrow" w:hAnsi="Arial Narrow" w:cs="Times New Roman"/>
          <w:vertAlign w:val="superscript"/>
          <w:lang w:val="en-GB"/>
        </w:rPr>
        <w:t>-1</w:t>
      </w:r>
      <w:r w:rsidRPr="002A08DB">
        <w:rPr>
          <w:rFonts w:ascii="Arial Narrow" w:hAnsi="Arial Narrow" w:cs="Times New Roman"/>
          <w:lang w:val="en-GB"/>
        </w:rPr>
        <w:t xml:space="preserve">)), </w:t>
      </w:r>
      <w:proofErr w:type="spellStart"/>
      <w:r w:rsidRPr="002A08DB">
        <w:rPr>
          <w:rFonts w:ascii="Arial" w:hAnsi="Arial" w:cs="Arial"/>
          <w:lang w:val="en-GB"/>
        </w:rPr>
        <w:t>ρ</w:t>
      </w:r>
      <w:r w:rsidRPr="002A08DB">
        <w:rPr>
          <w:rFonts w:ascii="Arial Narrow" w:hAnsi="Arial Narrow" w:cs="Times New Roman"/>
          <w:vertAlign w:val="subscript"/>
          <w:lang w:val="en-GB"/>
        </w:rPr>
        <w:t>bulk</w:t>
      </w:r>
      <w:proofErr w:type="spellEnd"/>
      <w:r w:rsidRPr="002A08DB">
        <w:rPr>
          <w:rFonts w:ascii="Arial Narrow" w:hAnsi="Arial Narrow" w:cs="Times New Roman"/>
          <w:lang w:val="en-GB"/>
        </w:rPr>
        <w:t xml:space="preserve"> is the bulk density (kg soil m</w:t>
      </w:r>
      <w:r w:rsidRPr="002A08DB">
        <w:rPr>
          <w:rFonts w:ascii="Arial Narrow" w:hAnsi="Arial Narrow" w:cs="Times New Roman"/>
          <w:vertAlign w:val="superscript"/>
          <w:lang w:val="en-GB"/>
        </w:rPr>
        <w:t>-3</w:t>
      </w:r>
      <w:r w:rsidRPr="002A08DB">
        <w:rPr>
          <w:rFonts w:ascii="Arial Narrow" w:hAnsi="Arial Narrow" w:cs="Times New Roman"/>
          <w:lang w:val="en-GB"/>
        </w:rPr>
        <w:t>) and d is the thickness of the soil layer (m).</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t>Pathogens may sediment in lakes and are then considered to be removed entirely from the system (Equation (4)). The amount of settled pathogens during a time step (</w:t>
      </w:r>
      <w:proofErr w:type="spellStart"/>
      <w:proofErr w:type="gramStart"/>
      <w:r w:rsidRPr="002A08DB">
        <w:rPr>
          <w:rFonts w:ascii="Arial Narrow" w:hAnsi="Arial Narrow" w:cs="Times New Roman"/>
          <w:lang w:val="en-GB"/>
        </w:rPr>
        <w:t>F</w:t>
      </w:r>
      <w:r w:rsidRPr="002A08DB">
        <w:rPr>
          <w:rFonts w:ascii="Arial Narrow" w:hAnsi="Arial Narrow" w:cs="Times New Roman"/>
          <w:vertAlign w:val="subscript"/>
          <w:lang w:val="en-GB"/>
        </w:rPr>
        <w:t>sed,lake</w:t>
      </w:r>
      <w:proofErr w:type="spellEnd"/>
      <w:proofErr w:type="gramEnd"/>
      <w:r w:rsidRPr="002A08DB">
        <w:rPr>
          <w:rFonts w:ascii="Arial Narrow" w:hAnsi="Arial Narrow" w:cs="Times New Roman"/>
          <w:lang w:val="en-GB"/>
        </w:rPr>
        <w:t>, #) depends on pathogen concentration in the lake (</w:t>
      </w:r>
      <w:proofErr w:type="spellStart"/>
      <w:r w:rsidRPr="002A08DB">
        <w:rPr>
          <w:rFonts w:ascii="Arial Narrow" w:hAnsi="Arial Narrow" w:cs="Times New Roman"/>
          <w:lang w:val="en-GB"/>
        </w:rPr>
        <w:t>C</w:t>
      </w:r>
      <w:r w:rsidRPr="002A08DB">
        <w:rPr>
          <w:rFonts w:ascii="Arial Narrow" w:hAnsi="Arial Narrow" w:cs="Times New Roman"/>
          <w:vertAlign w:val="subscript"/>
          <w:lang w:val="en-GB"/>
        </w:rPr>
        <w:t>lake</w:t>
      </w:r>
      <w:proofErr w:type="spellEnd"/>
      <w:r w:rsidRPr="002A08DB">
        <w:rPr>
          <w:rFonts w:ascii="Arial Narrow" w:hAnsi="Arial Narrow" w:cs="Times New Roman"/>
          <w:lang w:val="en-GB"/>
        </w:rPr>
        <w:t>, # m</w:t>
      </w:r>
      <w:r w:rsidRPr="002A08DB">
        <w:rPr>
          <w:rFonts w:ascii="Arial Narrow" w:hAnsi="Arial Narrow" w:cs="Times New Roman"/>
          <w:vertAlign w:val="superscript"/>
          <w:lang w:val="en-GB"/>
        </w:rPr>
        <w:t>-3</w:t>
      </w:r>
      <w:r w:rsidRPr="002A08DB">
        <w:rPr>
          <w:rFonts w:ascii="Arial Narrow" w:hAnsi="Arial Narrow" w:cs="Times New Roman"/>
          <w:lang w:val="en-GB"/>
        </w:rPr>
        <w:t>), the surface area of the lake (A</w:t>
      </w:r>
      <w:r w:rsidRPr="002A08DB">
        <w:rPr>
          <w:rFonts w:ascii="Arial Narrow" w:hAnsi="Arial Narrow" w:cs="Times New Roman"/>
          <w:vertAlign w:val="subscript"/>
          <w:lang w:val="en-GB"/>
        </w:rPr>
        <w:t>lake</w:t>
      </w:r>
      <w:r w:rsidRPr="002A08DB">
        <w:rPr>
          <w:rFonts w:ascii="Arial Narrow" w:hAnsi="Arial Narrow" w:cs="Times New Roman"/>
          <w:lang w:val="en-GB"/>
        </w:rPr>
        <w:t>, m</w:t>
      </w:r>
      <w:r w:rsidRPr="002A08DB">
        <w:rPr>
          <w:rFonts w:ascii="Arial Narrow" w:hAnsi="Arial Narrow" w:cs="Times New Roman"/>
          <w:vertAlign w:val="superscript"/>
          <w:lang w:val="en-GB"/>
        </w:rPr>
        <w:t>2</w:t>
      </w:r>
      <w:r w:rsidRPr="002A08DB">
        <w:rPr>
          <w:rFonts w:ascii="Arial Narrow" w:hAnsi="Arial Narrow" w:cs="Times New Roman"/>
          <w:lang w:val="en-GB"/>
        </w:rPr>
        <w:t>) and the settling velocity, a model parameter (</w:t>
      </w:r>
      <w:proofErr w:type="spellStart"/>
      <w:r w:rsidRPr="002A08DB">
        <w:rPr>
          <w:rFonts w:ascii="Arial Narrow" w:hAnsi="Arial Narrow" w:cs="Times New Roman"/>
          <w:lang w:val="en-GB"/>
        </w:rPr>
        <w:t>p</w:t>
      </w:r>
      <w:r w:rsidRPr="002A08DB">
        <w:rPr>
          <w:rFonts w:ascii="Arial Narrow" w:hAnsi="Arial Narrow" w:cs="Times New Roman"/>
          <w:vertAlign w:val="subscript"/>
          <w:lang w:val="en-GB"/>
        </w:rPr>
        <w:t>sed</w:t>
      </w:r>
      <w:proofErr w:type="spellEnd"/>
      <w:r w:rsidRPr="002A08DB">
        <w:rPr>
          <w:rFonts w:ascii="Arial Narrow" w:hAnsi="Arial Narrow" w:cs="Times New Roman"/>
          <w:lang w:val="en-GB"/>
        </w:rPr>
        <w:t>, m d</w:t>
      </w:r>
      <w:r w:rsidRPr="002A08DB">
        <w:rPr>
          <w:rFonts w:ascii="Arial Narrow" w:hAnsi="Arial Narrow" w:cs="Times New Roman"/>
          <w:vertAlign w:val="superscript"/>
          <w:lang w:val="en-GB"/>
        </w:rPr>
        <w:t>-1</w:t>
      </w:r>
      <w:r w:rsidRPr="002A08DB">
        <w:rPr>
          <w:rFonts w:ascii="Arial Narrow" w:hAnsi="Arial Narrow" w:cs="Times New Roman"/>
          <w:lang w:val="en-GB"/>
        </w:rPr>
        <w:t>).</w:t>
      </w:r>
    </w:p>
    <w:p w:rsidR="002A08DB" w:rsidRPr="00094BD0" w:rsidRDefault="00C7022B" w:rsidP="002A08DB">
      <w:pPr>
        <w:spacing w:line="240" w:lineRule="auto"/>
        <w:rPr>
          <w:rFonts w:ascii="Times New Roman" w:hAnsi="Times New Roman" w:cs="Times New Roman"/>
          <w:sz w:val="24"/>
          <w:szCs w:val="24"/>
          <w:lang w:val="en-GB"/>
        </w:rPr>
      </w:pPr>
      <m:oMath>
        <m:sSub>
          <m:sSubPr>
            <m:ctrlPr>
              <w:rPr>
                <w:rFonts w:ascii="Cambria Math" w:hAnsi="Times New Roman" w:cs="Times New Roman"/>
                <w:i/>
                <w:sz w:val="24"/>
                <w:szCs w:val="24"/>
                <w:vertAlign w:val="subscript"/>
                <w:lang w:val="en-GB"/>
              </w:rPr>
            </m:ctrlPr>
          </m:sSubPr>
          <m:e>
            <m:r>
              <w:rPr>
                <w:rFonts w:ascii="Cambria Math" w:hAnsi="Cambria Math" w:cs="Times New Roman"/>
                <w:sz w:val="24"/>
                <w:szCs w:val="24"/>
                <w:vertAlign w:val="subscript"/>
                <w:lang w:val="en-GB"/>
              </w:rPr>
              <m:t>F</m:t>
            </m:r>
          </m:e>
          <m:sub>
            <m:r>
              <w:rPr>
                <w:rFonts w:ascii="Cambria Math" w:hAnsi="Cambria Math" w:cs="Times New Roman"/>
                <w:sz w:val="24"/>
                <w:szCs w:val="24"/>
                <w:vertAlign w:val="subscript"/>
                <w:lang w:val="en-GB"/>
              </w:rPr>
              <m:t>sed</m:t>
            </m:r>
            <m:r>
              <w:rPr>
                <w:rFonts w:ascii="Cambria Math" w:hAnsi="Times New Roman" w:cs="Times New Roman"/>
                <w:sz w:val="24"/>
                <w:szCs w:val="24"/>
                <w:vertAlign w:val="subscript"/>
                <w:lang w:val="en-GB"/>
              </w:rPr>
              <m:t>,</m:t>
            </m:r>
            <m:r>
              <w:rPr>
                <w:rFonts w:ascii="Cambria Math" w:hAnsi="Cambria Math" w:cs="Times New Roman"/>
                <w:sz w:val="24"/>
                <w:szCs w:val="24"/>
                <w:vertAlign w:val="subscript"/>
                <w:lang w:val="en-GB"/>
              </w:rPr>
              <m:t>lake</m:t>
            </m:r>
          </m:sub>
        </m:sSub>
        <m:r>
          <w:rPr>
            <w:rFonts w:ascii="Cambria Math" w:hAnsi="Times New Roman" w:cs="Times New Roman"/>
            <w:sz w:val="24"/>
            <w:szCs w:val="24"/>
            <w:vertAlign w:val="subscript"/>
            <w:lang w:val="en-GB"/>
          </w:rPr>
          <m:t>=</m:t>
        </m:r>
        <m:sSub>
          <m:sSubPr>
            <m:ctrlPr>
              <w:rPr>
                <w:rFonts w:ascii="Cambria Math" w:hAnsi="Times New Roman" w:cs="Times New Roman"/>
                <w:i/>
                <w:sz w:val="24"/>
                <w:szCs w:val="24"/>
                <w:vertAlign w:val="subscript"/>
                <w:lang w:val="en-GB"/>
              </w:rPr>
            </m:ctrlPr>
          </m:sSubPr>
          <m:e>
            <m:r>
              <w:rPr>
                <w:rFonts w:ascii="Cambria Math" w:hAnsi="Cambria Math" w:cs="Times New Roman"/>
                <w:sz w:val="24"/>
                <w:szCs w:val="24"/>
                <w:vertAlign w:val="subscript"/>
                <w:lang w:val="en-GB"/>
              </w:rPr>
              <m:t>A</m:t>
            </m:r>
          </m:e>
          <m:sub>
            <m:r>
              <w:rPr>
                <w:rFonts w:ascii="Cambria Math" w:hAnsi="Cambria Math" w:cs="Times New Roman"/>
                <w:sz w:val="24"/>
                <w:szCs w:val="24"/>
                <w:vertAlign w:val="subscript"/>
                <w:lang w:val="en-GB"/>
              </w:rPr>
              <m:t>lake</m:t>
            </m:r>
          </m:sub>
        </m:sSub>
        <m:r>
          <w:rPr>
            <w:rFonts w:ascii="Cambria Math" w:hAnsi="Cambria Math" w:cs="Times New Roman"/>
            <w:sz w:val="24"/>
            <w:szCs w:val="24"/>
            <w:vertAlign w:val="subscript"/>
            <w:lang w:val="en-GB"/>
          </w:rPr>
          <m:t>∙</m:t>
        </m:r>
        <m:sSub>
          <m:sSubPr>
            <m:ctrlPr>
              <w:rPr>
                <w:rFonts w:ascii="Cambria Math" w:hAnsi="Times New Roman" w:cs="Times New Roman"/>
                <w:i/>
                <w:sz w:val="24"/>
                <w:szCs w:val="24"/>
                <w:vertAlign w:val="subscript"/>
                <w:lang w:val="en-GB"/>
              </w:rPr>
            </m:ctrlPr>
          </m:sSubPr>
          <m:e>
            <m:r>
              <w:rPr>
                <w:rFonts w:ascii="Cambria Math" w:hAnsi="Cambria Math" w:cs="Times New Roman"/>
                <w:sz w:val="24"/>
                <w:szCs w:val="24"/>
                <w:vertAlign w:val="subscript"/>
                <w:lang w:val="en-GB"/>
              </w:rPr>
              <m:t>C</m:t>
            </m:r>
          </m:e>
          <m:sub>
            <m:r>
              <w:rPr>
                <w:rFonts w:ascii="Cambria Math" w:hAnsi="Cambria Math" w:cs="Times New Roman"/>
                <w:sz w:val="24"/>
                <w:szCs w:val="24"/>
                <w:vertAlign w:val="subscript"/>
                <w:lang w:val="en-GB"/>
              </w:rPr>
              <m:t>lake</m:t>
            </m:r>
          </m:sub>
        </m:sSub>
        <m:r>
          <w:rPr>
            <w:rFonts w:ascii="Cambria Math" w:hAnsi="Cambria Math" w:cs="Times New Roman"/>
            <w:sz w:val="24"/>
            <w:szCs w:val="24"/>
            <w:vertAlign w:val="subscript"/>
            <w:lang w:val="en-GB"/>
          </w:rPr>
          <m:t>∙</m:t>
        </m:r>
        <m:sSub>
          <m:sSubPr>
            <m:ctrlPr>
              <w:rPr>
                <w:rFonts w:ascii="Cambria Math" w:hAnsi="Times New Roman" w:cs="Times New Roman"/>
                <w:i/>
                <w:sz w:val="24"/>
                <w:szCs w:val="24"/>
                <w:vertAlign w:val="subscript"/>
                <w:lang w:val="en-GB"/>
              </w:rPr>
            </m:ctrlPr>
          </m:sSubPr>
          <m:e>
            <m:r>
              <w:rPr>
                <w:rFonts w:ascii="Cambria Math" w:hAnsi="Cambria Math" w:cs="Times New Roman"/>
                <w:sz w:val="24"/>
                <w:szCs w:val="24"/>
                <w:vertAlign w:val="subscript"/>
                <w:lang w:val="en-GB"/>
              </w:rPr>
              <m:t>p</m:t>
            </m:r>
          </m:e>
          <m:sub>
            <m:r>
              <w:rPr>
                <w:rFonts w:ascii="Cambria Math" w:hAnsi="Cambria Math" w:cs="Times New Roman"/>
                <w:sz w:val="24"/>
                <w:szCs w:val="24"/>
                <w:vertAlign w:val="subscript"/>
                <w:lang w:val="en-GB"/>
              </w:rPr>
              <m:t>sed</m:t>
            </m:r>
          </m:sub>
        </m:sSub>
        <m:r>
          <w:rPr>
            <w:rFonts w:ascii="Cambria Math" w:hAnsi="Cambria Math" w:cs="Times New Roman"/>
            <w:sz w:val="24"/>
            <w:szCs w:val="24"/>
            <w:vertAlign w:val="subscript"/>
            <w:lang w:val="en-GB"/>
          </w:rPr>
          <m:t>∙∆t</m:t>
        </m:r>
      </m:oMath>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t>(4)</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t xml:space="preserve">Sedimentation is also simulated in rivers, but here the pathogens sediment to a storage pool from where they may be resuspended to the water column at a later stage. The implemented process formulation is the same that was developed for particulate phosphorus by Rosberg </w:t>
      </w:r>
      <w:r w:rsidRPr="002A08DB">
        <w:rPr>
          <w:rFonts w:ascii="Arial Narrow" w:hAnsi="Arial Narrow" w:cs="Times New Roman"/>
          <w:noProof/>
          <w:lang w:val="en-GB"/>
        </w:rPr>
        <w:t>(2003)</w:t>
      </w:r>
      <w:r w:rsidRPr="002A08DB">
        <w:rPr>
          <w:rFonts w:ascii="Arial Narrow" w:hAnsi="Arial Narrow" w:cs="Times New Roman"/>
          <w:lang w:val="en-GB"/>
        </w:rPr>
        <w:t xml:space="preserve">. The amount of sedimentation and resuspension is dependent on the flow in the rivers in relation to the bank full flow (calculated as the second highest simulated flow during a one-year period) (Equations (5)a and (5b)). </w:t>
      </w:r>
      <w:r w:rsidRPr="002A08DB">
        <w:rPr>
          <w:rFonts w:ascii="Arial Narrow" w:hAnsi="Arial Narrow" w:cs="Times New Roman"/>
        </w:rPr>
        <w:t>At high flows, resuspension dominates, and at the bank full flow (or above), all previously settled pathogens are resuspended. With flow at half the bank full flow, the two processes are balanced, and no sedimentation or resuspension occurs during the time step. At lower flows, sedimentation dominates, and at zero flow, all pathogens in the water settle.</w:t>
      </w:r>
    </w:p>
    <w:p w:rsidR="002A08DB" w:rsidRPr="00094BD0" w:rsidRDefault="00C7022B" w:rsidP="002A08DB">
      <w:pPr>
        <w:spacing w:line="240" w:lineRule="auto"/>
        <w:rPr>
          <w:rFonts w:ascii="Times New Roman" w:hAnsi="Times New Roman" w:cs="Times New Roman"/>
          <w:sz w:val="24"/>
          <w:szCs w:val="24"/>
          <w:lang w:val="en-GB"/>
        </w:rPr>
      </w:p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sed</m:t>
            </m:r>
            <m:r>
              <w:rPr>
                <w:rFonts w:ascii="Cambria Math" w:hAnsi="Times New Roman" w:cs="Times New Roman"/>
                <w:sz w:val="24"/>
                <w:szCs w:val="24"/>
                <w:lang w:val="en-GB"/>
              </w:rPr>
              <m:t>,</m:t>
            </m:r>
            <m:r>
              <w:rPr>
                <w:rFonts w:ascii="Cambria Math" w:hAnsi="Cambria Math" w:cs="Times New Roman"/>
                <w:sz w:val="24"/>
                <w:szCs w:val="24"/>
                <w:lang w:val="en-GB"/>
              </w:rPr>
              <m:t>river</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sres</m:t>
            </m:r>
          </m:sub>
        </m:sSub>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river</m:t>
            </m:r>
          </m:sub>
        </m:sSub>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river</m:t>
            </m:r>
          </m:sub>
        </m:sSub>
        <m:r>
          <w:rPr>
            <w:rFonts w:ascii="Cambria Math" w:hAnsi="Times New Roman" w:cs="Times New Roman"/>
            <w:sz w:val="24"/>
            <w:szCs w:val="24"/>
            <w:lang w:val="en-GB"/>
          </w:rPr>
          <m:t xml:space="preserve">, </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sres</m:t>
            </m:r>
          </m:sub>
        </m:sSub>
        <m:r>
          <w:rPr>
            <w:rFonts w:ascii="Cambria Math" w:hAnsi="Times New Roman" w:cs="Times New Roman"/>
            <w:sz w:val="24"/>
            <w:szCs w:val="24"/>
            <w:lang w:val="en-GB"/>
          </w:rPr>
          <m:t>&gt;0</m:t>
        </m:r>
      </m:oMath>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t>(5a)</w:t>
      </w:r>
    </w:p>
    <w:p w:rsidR="002A08DB" w:rsidRPr="00094BD0" w:rsidRDefault="00C7022B" w:rsidP="002A08DB">
      <w:pPr>
        <w:spacing w:line="240" w:lineRule="auto"/>
        <w:rPr>
          <w:rFonts w:ascii="Times New Roman" w:hAnsi="Times New Roman" w:cs="Times New Roman"/>
          <w:sz w:val="24"/>
          <w:szCs w:val="24"/>
          <w:lang w:val="en-GB"/>
        </w:rPr>
      </w:p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resusp</m:t>
            </m:r>
            <m:r>
              <w:rPr>
                <w:rFonts w:ascii="Cambria Math" w:hAnsi="Times New Roman" w:cs="Times New Roman"/>
                <w:sz w:val="24"/>
                <w:szCs w:val="24"/>
                <w:lang w:val="en-GB"/>
              </w:rPr>
              <m:t>,</m:t>
            </m:r>
            <m:r>
              <w:rPr>
                <w:rFonts w:ascii="Cambria Math" w:hAnsi="Cambria Math" w:cs="Times New Roman"/>
                <w:sz w:val="24"/>
                <w:szCs w:val="24"/>
                <w:lang w:val="en-GB"/>
              </w:rPr>
              <m:t>river</m:t>
            </m:r>
          </m:sub>
        </m:sSub>
        <m:r>
          <w:rPr>
            <w:rFonts w:ascii="Cambria Math" w:hAnsi="Times New Roman" w:cs="Times New Roman"/>
            <w:sz w:val="24"/>
            <w:szCs w:val="24"/>
            <w:lang w:val="en-GB"/>
          </w:rPr>
          <m:t>=</m:t>
        </m:r>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sres</m:t>
            </m:r>
          </m:sub>
        </m:sSub>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sed</m:t>
            </m:r>
          </m:sub>
        </m:sSub>
        <m:r>
          <w:rPr>
            <w:rFonts w:ascii="Cambria Math" w:hAnsi="Times New Roman" w:cs="Times New Roman"/>
            <w:sz w:val="24"/>
            <w:szCs w:val="24"/>
            <w:lang w:val="en-GB"/>
          </w:rPr>
          <m:t xml:space="preserve">, </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sres</m:t>
            </m:r>
          </m:sub>
        </m:sSub>
        <m:r>
          <w:rPr>
            <w:rFonts w:ascii="Cambria Math" w:hAnsi="Times New Roman" w:cs="Times New Roman"/>
            <w:sz w:val="24"/>
            <w:szCs w:val="24"/>
            <w:lang w:val="en-GB"/>
          </w:rPr>
          <m:t>&lt;0</m:t>
        </m:r>
      </m:oMath>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t>(5b)</w:t>
      </w:r>
    </w:p>
    <w:p w:rsidR="002A08DB" w:rsidRPr="002A08DB" w:rsidRDefault="002A08DB" w:rsidP="002A08DB">
      <w:pPr>
        <w:spacing w:line="240" w:lineRule="auto"/>
        <w:rPr>
          <w:rFonts w:ascii="Arial Narrow" w:hAnsi="Arial Narrow" w:cs="Times New Roman"/>
          <w:lang w:val="en-GB"/>
        </w:rPr>
      </w:pPr>
      <w:r w:rsidRPr="002A08DB">
        <w:rPr>
          <w:rFonts w:ascii="Arial Narrow" w:hAnsi="Arial Narrow" w:cs="Times New Roman"/>
          <w:lang w:val="en-GB"/>
        </w:rPr>
        <w:t xml:space="preserve">where </w:t>
      </w:r>
      <w:proofErr w:type="spellStart"/>
      <w:proofErr w:type="gramStart"/>
      <w:r w:rsidRPr="002A08DB">
        <w:rPr>
          <w:rFonts w:ascii="Arial Narrow" w:hAnsi="Arial Narrow" w:cs="Times New Roman"/>
          <w:lang w:val="en-GB"/>
        </w:rPr>
        <w:t>F</w:t>
      </w:r>
      <w:r w:rsidRPr="002A08DB">
        <w:rPr>
          <w:rFonts w:ascii="Arial Narrow" w:hAnsi="Arial Narrow" w:cs="Times New Roman"/>
          <w:vertAlign w:val="subscript"/>
          <w:lang w:val="en-GB"/>
        </w:rPr>
        <w:t>sed,river</w:t>
      </w:r>
      <w:proofErr w:type="spellEnd"/>
      <w:proofErr w:type="gramEnd"/>
      <w:r w:rsidRPr="002A08DB">
        <w:rPr>
          <w:rFonts w:ascii="Arial Narrow" w:hAnsi="Arial Narrow" w:cs="Times New Roman"/>
          <w:lang w:val="en-GB"/>
        </w:rPr>
        <w:t xml:space="preserve"> and </w:t>
      </w:r>
      <w:proofErr w:type="spellStart"/>
      <w:r w:rsidRPr="002A08DB">
        <w:rPr>
          <w:rFonts w:ascii="Arial Narrow" w:hAnsi="Arial Narrow" w:cs="Times New Roman"/>
          <w:lang w:val="en-GB"/>
        </w:rPr>
        <w:t>F</w:t>
      </w:r>
      <w:r w:rsidRPr="002A08DB">
        <w:rPr>
          <w:rFonts w:ascii="Arial Narrow" w:hAnsi="Arial Narrow" w:cs="Times New Roman"/>
          <w:vertAlign w:val="subscript"/>
          <w:lang w:val="en-GB"/>
        </w:rPr>
        <w:t>resusp,river</w:t>
      </w:r>
      <w:proofErr w:type="spellEnd"/>
      <w:r w:rsidRPr="002A08DB">
        <w:rPr>
          <w:rFonts w:ascii="Arial Narrow" w:hAnsi="Arial Narrow" w:cs="Times New Roman"/>
          <w:lang w:val="en-GB"/>
        </w:rPr>
        <w:t xml:space="preserve"> are net sedimentation and resuspension during a time step (#), </w:t>
      </w:r>
      <w:proofErr w:type="spellStart"/>
      <w:r w:rsidRPr="002A08DB">
        <w:rPr>
          <w:rFonts w:ascii="Arial Narrow" w:hAnsi="Arial Narrow" w:cs="Times New Roman"/>
          <w:lang w:val="en-GB"/>
        </w:rPr>
        <w:t>C</w:t>
      </w:r>
      <w:r w:rsidRPr="002A08DB">
        <w:rPr>
          <w:rFonts w:ascii="Arial Narrow" w:hAnsi="Arial Narrow" w:cs="Times New Roman"/>
          <w:vertAlign w:val="subscript"/>
          <w:lang w:val="en-GB"/>
        </w:rPr>
        <w:t>river</w:t>
      </w:r>
      <w:proofErr w:type="spellEnd"/>
      <w:r w:rsidRPr="002A08DB">
        <w:rPr>
          <w:rFonts w:ascii="Arial Narrow" w:hAnsi="Arial Narrow" w:cs="Times New Roman"/>
          <w:lang w:val="en-GB"/>
        </w:rPr>
        <w:t xml:space="preserve"> is the concentration of pathogens in suspension in the river (# m</w:t>
      </w:r>
      <w:r w:rsidRPr="002A08DB">
        <w:rPr>
          <w:rFonts w:ascii="Arial Narrow" w:hAnsi="Arial Narrow" w:cs="Times New Roman"/>
          <w:vertAlign w:val="superscript"/>
          <w:lang w:val="en-GB"/>
        </w:rPr>
        <w:t>-3</w:t>
      </w:r>
      <w:r w:rsidRPr="002A08DB">
        <w:rPr>
          <w:rFonts w:ascii="Arial Narrow" w:hAnsi="Arial Narrow" w:cs="Times New Roman"/>
          <w:lang w:val="en-GB"/>
        </w:rPr>
        <w:t xml:space="preserve">), </w:t>
      </w:r>
      <w:proofErr w:type="spellStart"/>
      <w:r w:rsidRPr="002A08DB">
        <w:rPr>
          <w:rFonts w:ascii="Arial Narrow" w:hAnsi="Arial Narrow" w:cs="Times New Roman"/>
          <w:lang w:val="en-GB"/>
        </w:rPr>
        <w:t>V</w:t>
      </w:r>
      <w:r w:rsidRPr="002A08DB">
        <w:rPr>
          <w:rFonts w:ascii="Arial Narrow" w:hAnsi="Arial Narrow" w:cs="Times New Roman"/>
          <w:vertAlign w:val="subscript"/>
          <w:lang w:val="en-GB"/>
        </w:rPr>
        <w:t>river</w:t>
      </w:r>
      <w:proofErr w:type="spellEnd"/>
      <w:r w:rsidRPr="002A08DB">
        <w:rPr>
          <w:rFonts w:ascii="Arial Narrow" w:hAnsi="Arial Narrow" w:cs="Times New Roman"/>
          <w:lang w:val="en-GB"/>
        </w:rPr>
        <w:t xml:space="preserve"> is the river volume (m</w:t>
      </w:r>
      <w:r w:rsidRPr="002A08DB">
        <w:rPr>
          <w:rFonts w:ascii="Arial Narrow" w:hAnsi="Arial Narrow" w:cs="Times New Roman"/>
          <w:vertAlign w:val="superscript"/>
          <w:lang w:val="en-GB"/>
        </w:rPr>
        <w:t>3</w:t>
      </w:r>
      <w:r w:rsidRPr="002A08DB">
        <w:rPr>
          <w:rFonts w:ascii="Arial Narrow" w:hAnsi="Arial Narrow" w:cs="Times New Roman"/>
          <w:lang w:val="en-GB"/>
        </w:rPr>
        <w:t xml:space="preserve">), </w:t>
      </w:r>
      <w:proofErr w:type="spellStart"/>
      <w:r w:rsidRPr="002A08DB">
        <w:rPr>
          <w:rFonts w:ascii="Arial Narrow" w:hAnsi="Arial Narrow" w:cs="Times New Roman"/>
          <w:lang w:val="en-GB"/>
        </w:rPr>
        <w:t>P</w:t>
      </w:r>
      <w:r w:rsidRPr="002A08DB">
        <w:rPr>
          <w:rFonts w:ascii="Arial Narrow" w:hAnsi="Arial Narrow" w:cs="Times New Roman"/>
          <w:vertAlign w:val="subscript"/>
          <w:lang w:val="en-GB"/>
        </w:rPr>
        <w:t>sed</w:t>
      </w:r>
      <w:proofErr w:type="spellEnd"/>
      <w:r w:rsidRPr="002A08DB">
        <w:rPr>
          <w:rFonts w:ascii="Arial Narrow" w:hAnsi="Arial Narrow" w:cs="Times New Roman"/>
          <w:lang w:val="en-GB"/>
        </w:rPr>
        <w:t xml:space="preserve"> (#) is the pathogens settled to the river bottom and </w:t>
      </w:r>
      <w:proofErr w:type="spellStart"/>
      <w:r w:rsidRPr="002A08DB">
        <w:rPr>
          <w:rFonts w:ascii="Arial Narrow" w:hAnsi="Arial Narrow" w:cs="Times New Roman"/>
          <w:lang w:val="en-GB"/>
        </w:rPr>
        <w:t>a</w:t>
      </w:r>
      <w:r w:rsidRPr="002A08DB">
        <w:rPr>
          <w:rFonts w:ascii="Arial Narrow" w:hAnsi="Arial Narrow" w:cs="Times New Roman"/>
          <w:vertAlign w:val="subscript"/>
          <w:lang w:val="en-GB"/>
        </w:rPr>
        <w:t>sres</w:t>
      </w:r>
      <w:proofErr w:type="spellEnd"/>
      <w:r w:rsidRPr="002A08DB">
        <w:rPr>
          <w:rFonts w:ascii="Arial Narrow" w:hAnsi="Arial Narrow" w:cs="Times New Roman"/>
          <w:lang w:val="en-GB"/>
        </w:rPr>
        <w:t xml:space="preserve"> is the fraction engaged during a time step (Equation (6)):</w:t>
      </w:r>
    </w:p>
    <w:p w:rsidR="002A08DB" w:rsidRPr="00094BD0" w:rsidRDefault="00C7022B" w:rsidP="002A08DB">
      <w:pPr>
        <w:spacing w:line="240" w:lineRule="auto"/>
        <w:rPr>
          <w:rFonts w:ascii="Times New Roman" w:hAnsi="Times New Roman" w:cs="Times New Roman"/>
          <w:sz w:val="24"/>
          <w:szCs w:val="24"/>
          <w:lang w:val="en-GB"/>
        </w:rPr>
      </w:p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sres</m:t>
            </m:r>
          </m:sub>
        </m:sSub>
        <m:r>
          <w:rPr>
            <w:rFonts w:ascii="Cambria Math" w:hAnsi="Times New Roman" w:cs="Times New Roman"/>
            <w:sz w:val="24"/>
            <w:szCs w:val="24"/>
            <w:lang w:val="en-GB"/>
          </w:rPr>
          <m:t>=</m:t>
        </m:r>
        <m:r>
          <w:rPr>
            <w:rFonts w:ascii="Cambria Math" w:hAnsi="Cambria Math" w:cs="Times New Roman"/>
            <w:sz w:val="24"/>
            <w:szCs w:val="24"/>
            <w:lang w:val="en-GB"/>
          </w:rPr>
          <m:t>MAX</m:t>
        </m:r>
        <m:d>
          <m:dPr>
            <m:ctrlPr>
              <w:rPr>
                <w:rFonts w:ascii="Cambria Math" w:hAnsi="Times New Roman" w:cs="Times New Roman"/>
                <w:i/>
                <w:sz w:val="24"/>
                <w:szCs w:val="24"/>
                <w:lang w:val="en-GB"/>
              </w:rPr>
            </m:ctrlPr>
          </m:dPr>
          <m:e>
            <m:r>
              <w:rPr>
                <w:rFonts w:ascii="Cambria Math" w:hAnsi="Cambria Math" w:cs="Times New Roman"/>
                <w:sz w:val="24"/>
                <w:szCs w:val="24"/>
                <w:lang w:val="en-GB"/>
              </w:rPr>
              <m:t>-</m:t>
            </m:r>
            <m:r>
              <w:rPr>
                <w:rFonts w:ascii="Cambria Math" w:hAnsi="Times New Roman" w:cs="Times New Roman"/>
                <w:sz w:val="24"/>
                <w:szCs w:val="24"/>
                <w:lang w:val="en-GB"/>
              </w:rPr>
              <m:t>1,</m:t>
            </m:r>
            <m:r>
              <w:rPr>
                <w:rFonts w:ascii="Cambria Math" w:hAnsi="Cambria Math" w:cs="Times New Roman"/>
                <w:sz w:val="24"/>
                <w:szCs w:val="24"/>
                <w:lang w:val="en-GB"/>
              </w:rPr>
              <m:t>MIN</m:t>
            </m:r>
            <m:d>
              <m:dPr>
                <m:ctrlPr>
                  <w:rPr>
                    <w:rFonts w:ascii="Cambria Math" w:hAnsi="Times New Roman" w:cs="Times New Roman"/>
                    <w:i/>
                    <w:sz w:val="24"/>
                    <w:szCs w:val="24"/>
                    <w:lang w:val="en-GB"/>
                  </w:rPr>
                </m:ctrlPr>
              </m:dPr>
              <m:e>
                <m:r>
                  <w:rPr>
                    <w:rFonts w:ascii="Cambria Math" w:hAnsi="Times New Roman" w:cs="Times New Roman"/>
                    <w:sz w:val="24"/>
                    <w:szCs w:val="24"/>
                    <w:lang w:val="en-GB"/>
                  </w:rPr>
                  <m:t>1,</m:t>
                </m:r>
                <m:sSup>
                  <m:sSupPr>
                    <m:ctrlPr>
                      <w:rPr>
                        <w:rFonts w:ascii="Cambria Math" w:hAnsi="Times New Roman" w:cs="Times New Roman"/>
                        <w:i/>
                        <w:sz w:val="24"/>
                        <w:szCs w:val="24"/>
                        <w:lang w:val="en-GB"/>
                      </w:rPr>
                    </m:ctrlPr>
                  </m:sSupPr>
                  <m:e>
                    <m:d>
                      <m:dPr>
                        <m:ctrlPr>
                          <w:rPr>
                            <w:rFonts w:ascii="Cambria Math" w:hAnsi="Times New Roman" w:cs="Times New Roman"/>
                            <w:i/>
                            <w:sz w:val="24"/>
                            <w:szCs w:val="24"/>
                            <w:lang w:val="en-GB"/>
                          </w:rPr>
                        </m:ctrlPr>
                      </m:dPr>
                      <m:e>
                        <m:f>
                          <m:fPr>
                            <m:ctrlPr>
                              <w:rPr>
                                <w:rFonts w:ascii="Cambria Math" w:hAnsi="Times New Roman" w:cs="Times New Roman"/>
                                <w:i/>
                                <w:sz w:val="24"/>
                                <w:szCs w:val="24"/>
                                <w:lang w:val="en-GB"/>
                              </w:rPr>
                            </m:ctrlPr>
                          </m:fPr>
                          <m:num>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bank</m:t>
                                </m:r>
                              </m:sub>
                            </m:sSub>
                            <m:r>
                              <w:rPr>
                                <w:rFonts w:ascii="Cambria Math" w:hAnsi="Cambria Math" w:cs="Times New Roman"/>
                                <w:sz w:val="24"/>
                                <w:szCs w:val="24"/>
                                <w:lang w:val="en-GB"/>
                              </w:rPr>
                              <m:t>-Q</m:t>
                            </m:r>
                          </m:num>
                          <m:den>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bank</m:t>
                                </m:r>
                              </m:sub>
                            </m:sSub>
                          </m:den>
                        </m:f>
                      </m:e>
                    </m:d>
                  </m:e>
                  <m:sup>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sres</m:t>
                        </m:r>
                      </m:sub>
                    </m:sSub>
                  </m:sup>
                </m:sSup>
                <m:r>
                  <w:rPr>
                    <w:rFonts w:ascii="Cambria Math" w:hAnsi="Cambria Math" w:cs="Times New Roman"/>
                    <w:sz w:val="24"/>
                    <w:szCs w:val="24"/>
                    <w:lang w:val="en-GB"/>
                  </w:rPr>
                  <m:t>-</m:t>
                </m:r>
                <m:sSup>
                  <m:sSupPr>
                    <m:ctrlPr>
                      <w:rPr>
                        <w:rFonts w:ascii="Cambria Math" w:hAnsi="Times New Roman" w:cs="Times New Roman"/>
                        <w:i/>
                        <w:sz w:val="24"/>
                        <w:szCs w:val="24"/>
                        <w:lang w:val="en-GB"/>
                      </w:rPr>
                    </m:ctrlPr>
                  </m:sSupPr>
                  <m:e>
                    <m:d>
                      <m:dPr>
                        <m:ctrlPr>
                          <w:rPr>
                            <w:rFonts w:ascii="Cambria Math" w:hAnsi="Times New Roman" w:cs="Times New Roman"/>
                            <w:i/>
                            <w:sz w:val="24"/>
                            <w:szCs w:val="24"/>
                            <w:lang w:val="en-GB"/>
                          </w:rPr>
                        </m:ctrlPr>
                      </m:dPr>
                      <m:e>
                        <m:f>
                          <m:fPr>
                            <m:ctrlPr>
                              <w:rPr>
                                <w:rFonts w:ascii="Cambria Math" w:hAnsi="Times New Roman" w:cs="Times New Roman"/>
                                <w:i/>
                                <w:sz w:val="24"/>
                                <w:szCs w:val="24"/>
                                <w:lang w:val="en-GB"/>
                              </w:rPr>
                            </m:ctrlPr>
                          </m:fPr>
                          <m:num>
                            <m:r>
                              <w:rPr>
                                <w:rFonts w:ascii="Cambria Math" w:hAnsi="Cambria Math" w:cs="Times New Roman"/>
                                <w:sz w:val="24"/>
                                <w:szCs w:val="24"/>
                                <w:lang w:val="en-GB"/>
                              </w:rPr>
                              <m:t>Q</m:t>
                            </m:r>
                          </m:num>
                          <m:den>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bank</m:t>
                                </m:r>
                              </m:sub>
                            </m:sSub>
                          </m:den>
                        </m:f>
                      </m:e>
                    </m:d>
                  </m:e>
                  <m:sup>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sres</m:t>
                        </m:r>
                      </m:sub>
                    </m:sSub>
                  </m:sup>
                </m:sSup>
              </m:e>
            </m:d>
          </m:e>
        </m:d>
      </m:oMath>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t>(6)</w:t>
      </w:r>
    </w:p>
    <w:p w:rsidR="002A08DB" w:rsidRPr="002A08DB" w:rsidRDefault="002A08DB" w:rsidP="002A08DB">
      <w:pPr>
        <w:spacing w:line="240" w:lineRule="auto"/>
        <w:rPr>
          <w:rFonts w:ascii="Arial Narrow" w:hAnsi="Arial Narrow" w:cs="Times New Roman"/>
          <w:lang w:val="en-GB"/>
        </w:rPr>
      </w:pPr>
      <w:r w:rsidRPr="002A08DB">
        <w:rPr>
          <w:rFonts w:ascii="Arial Narrow" w:hAnsi="Arial Narrow" w:cs="Times New Roman"/>
          <w:lang w:val="en-GB"/>
        </w:rPr>
        <w:t>where Q (m</w:t>
      </w:r>
      <w:r w:rsidRPr="002A08DB">
        <w:rPr>
          <w:rFonts w:ascii="Arial Narrow" w:hAnsi="Arial Narrow" w:cs="Times New Roman"/>
          <w:vertAlign w:val="superscript"/>
          <w:lang w:val="en-GB"/>
        </w:rPr>
        <w:t>3</w:t>
      </w:r>
      <w:r w:rsidRPr="002A08DB">
        <w:rPr>
          <w:rFonts w:ascii="Arial Narrow" w:hAnsi="Arial Narrow" w:cs="Times New Roman"/>
          <w:lang w:val="en-GB"/>
        </w:rPr>
        <w:t xml:space="preserve"> s</w:t>
      </w:r>
      <w:r w:rsidRPr="002A08DB">
        <w:rPr>
          <w:rFonts w:ascii="Arial Narrow" w:hAnsi="Arial Narrow" w:cs="Times New Roman"/>
          <w:vertAlign w:val="superscript"/>
          <w:lang w:val="en-GB"/>
        </w:rPr>
        <w:t>-1</w:t>
      </w:r>
      <w:r w:rsidRPr="002A08DB">
        <w:rPr>
          <w:rFonts w:ascii="Arial Narrow" w:hAnsi="Arial Narrow" w:cs="Times New Roman"/>
          <w:lang w:val="en-GB"/>
        </w:rPr>
        <w:t xml:space="preserve">) is the stream flow at the current day, </w:t>
      </w:r>
      <w:proofErr w:type="spellStart"/>
      <w:r w:rsidRPr="002A08DB">
        <w:rPr>
          <w:rFonts w:ascii="Arial Narrow" w:hAnsi="Arial Narrow" w:cs="Times New Roman"/>
          <w:lang w:val="en-GB"/>
        </w:rPr>
        <w:t>Q</w:t>
      </w:r>
      <w:r w:rsidRPr="002A08DB">
        <w:rPr>
          <w:rFonts w:ascii="Arial Narrow" w:hAnsi="Arial Narrow" w:cs="Times New Roman"/>
          <w:vertAlign w:val="subscript"/>
          <w:lang w:val="en-GB"/>
        </w:rPr>
        <w:t>bank</w:t>
      </w:r>
      <w:proofErr w:type="spellEnd"/>
      <w:r w:rsidRPr="002A08DB">
        <w:rPr>
          <w:rFonts w:ascii="Arial Narrow" w:hAnsi="Arial Narrow" w:cs="Times New Roman"/>
          <w:lang w:val="en-GB"/>
        </w:rPr>
        <w:t xml:space="preserve"> (m</w:t>
      </w:r>
      <w:r w:rsidRPr="002A08DB">
        <w:rPr>
          <w:rFonts w:ascii="Arial Narrow" w:hAnsi="Arial Narrow" w:cs="Times New Roman"/>
          <w:vertAlign w:val="superscript"/>
          <w:lang w:val="en-GB"/>
        </w:rPr>
        <w:t>3</w:t>
      </w:r>
      <w:r w:rsidRPr="002A08DB">
        <w:rPr>
          <w:rFonts w:ascii="Arial Narrow" w:hAnsi="Arial Narrow" w:cs="Times New Roman"/>
          <w:lang w:val="en-GB"/>
        </w:rPr>
        <w:t xml:space="preserve"> s</w:t>
      </w:r>
      <w:r w:rsidRPr="002A08DB">
        <w:rPr>
          <w:rFonts w:ascii="Arial Narrow" w:hAnsi="Arial Narrow" w:cs="Times New Roman"/>
          <w:vertAlign w:val="superscript"/>
          <w:lang w:val="en-GB"/>
        </w:rPr>
        <w:t>-1</w:t>
      </w:r>
      <w:r w:rsidRPr="002A08DB">
        <w:rPr>
          <w:rFonts w:ascii="Arial Narrow" w:hAnsi="Arial Narrow" w:cs="Times New Roman"/>
          <w:lang w:val="en-GB"/>
        </w:rPr>
        <w:t xml:space="preserve">) is the bank full flow and </w:t>
      </w:r>
      <w:proofErr w:type="spellStart"/>
      <w:r w:rsidRPr="002A08DB">
        <w:rPr>
          <w:rFonts w:ascii="Arial Narrow" w:hAnsi="Arial Narrow" w:cs="Times New Roman"/>
          <w:lang w:val="en-GB"/>
        </w:rPr>
        <w:t>p</w:t>
      </w:r>
      <w:r w:rsidRPr="002A08DB">
        <w:rPr>
          <w:rFonts w:ascii="Arial Narrow" w:hAnsi="Arial Narrow" w:cs="Times New Roman"/>
          <w:vertAlign w:val="subscript"/>
          <w:lang w:val="en-GB"/>
        </w:rPr>
        <w:t>sres</w:t>
      </w:r>
      <w:proofErr w:type="spellEnd"/>
      <w:r w:rsidRPr="002A08DB">
        <w:rPr>
          <w:rFonts w:ascii="Arial Narrow" w:hAnsi="Arial Narrow" w:cs="Times New Roman"/>
          <w:lang w:val="en-GB"/>
        </w:rPr>
        <w:t xml:space="preserve"> is a dimensionless model parameter.</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t xml:space="preserve">Decay of pathogens is simulated in all model compartments, i.e., in the source, soil (both adsorbed and in the soil solute), lakes, rivers and river sediments. Decay is simulated as an exponential decay as suggested by Chick </w:t>
      </w:r>
      <w:r w:rsidRPr="002A08DB">
        <w:rPr>
          <w:rFonts w:ascii="Arial Narrow" w:hAnsi="Arial Narrow" w:cs="Times New Roman"/>
          <w:noProof/>
          <w:lang w:val="en-GB"/>
        </w:rPr>
        <w:t>(1908)</w:t>
      </w:r>
      <w:r w:rsidRPr="002A08DB">
        <w:rPr>
          <w:rFonts w:ascii="Arial Narrow" w:hAnsi="Arial Narrow" w:cs="Times New Roman"/>
          <w:lang w:val="en-GB"/>
        </w:rPr>
        <w:t xml:space="preserve"> (Equation (7)):</w:t>
      </w:r>
    </w:p>
    <w:p w:rsidR="002A08DB" w:rsidRPr="00094BD0" w:rsidRDefault="00C7022B" w:rsidP="002A08DB">
      <w:pPr>
        <w:spacing w:line="240" w:lineRule="auto"/>
        <w:rPr>
          <w:rFonts w:ascii="Times New Roman" w:hAnsi="Times New Roman" w:cs="Times New Roman"/>
          <w:sz w:val="24"/>
          <w:szCs w:val="24"/>
          <w:lang w:val="en-GB"/>
        </w:rPr>
      </w:p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decay</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N</m:t>
            </m:r>
          </m:e>
          <m:sub>
            <m:r>
              <w:rPr>
                <w:rFonts w:ascii="Cambria Math" w:hAnsi="Times New Roman" w:cs="Times New Roman"/>
                <w:sz w:val="24"/>
                <w:szCs w:val="24"/>
                <w:lang w:val="en-GB"/>
              </w:rPr>
              <m:t>0</m:t>
            </m:r>
          </m:sub>
        </m:sSub>
        <m:r>
          <w:rPr>
            <w:rFonts w:ascii="Cambria Math" w:hAnsi="Cambria Math" w:cs="Times New Roman"/>
            <w:sz w:val="24"/>
            <w:szCs w:val="24"/>
            <w:lang w:val="en-GB"/>
          </w:rPr>
          <m:t>∙</m:t>
        </m:r>
        <m:d>
          <m:dPr>
            <m:ctrlPr>
              <w:rPr>
                <w:rFonts w:ascii="Cambria Math" w:hAnsi="Times New Roman" w:cs="Times New Roman"/>
                <w:i/>
                <w:sz w:val="24"/>
                <w:szCs w:val="24"/>
                <w:lang w:val="en-GB"/>
              </w:rPr>
            </m:ctrlPr>
          </m:dPr>
          <m:e>
            <m:r>
              <w:rPr>
                <w:rFonts w:ascii="Cambria Math" w:hAnsi="Times New Roman" w:cs="Times New Roman"/>
                <w:sz w:val="24"/>
                <w:szCs w:val="24"/>
                <w:lang w:val="en-GB"/>
              </w:rPr>
              <m:t>1</m:t>
            </m:r>
            <m:r>
              <w:rPr>
                <w:rFonts w:ascii="Cambria Math" w:hAnsi="Times New Roman" w:cs="Times New Roman"/>
                <w:sz w:val="24"/>
                <w:szCs w:val="24"/>
                <w:lang w:val="en-GB"/>
              </w:rPr>
              <m:t>-</m:t>
            </m:r>
            <m:sSup>
              <m:sSupPr>
                <m:ctrlPr>
                  <w:rPr>
                    <w:rFonts w:ascii="Cambria Math" w:hAnsi="Times New Roman" w:cs="Times New Roman"/>
                    <w:i/>
                    <w:sz w:val="24"/>
                    <w:szCs w:val="24"/>
                    <w:lang w:val="en-GB"/>
                  </w:rPr>
                </m:ctrlPr>
              </m:sSupPr>
              <m:e>
                <m:r>
                  <w:rPr>
                    <w:rFonts w:ascii="Cambria Math" w:hAnsi="Cambria Math" w:cs="Times New Roman"/>
                    <w:sz w:val="24"/>
                    <w:szCs w:val="24"/>
                    <w:lang w:val="en-GB"/>
                  </w:rPr>
                  <m:t>e</m:t>
                </m:r>
              </m:e>
              <m:sup>
                <m:r>
                  <w:rPr>
                    <w:rFonts w:ascii="Cambria Math" w:hAnsi="Cambria Math" w:cs="Times New Roman"/>
                    <w:sz w:val="24"/>
                    <w:szCs w:val="24"/>
                    <w:lang w:val="en-GB"/>
                  </w:rPr>
                  <m:t>-μ∙∆t</m:t>
                </m:r>
              </m:sup>
            </m:sSup>
          </m:e>
        </m:d>
      </m:oMath>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r>
      <w:r w:rsidR="002A08DB" w:rsidRPr="00094BD0">
        <w:rPr>
          <w:rFonts w:ascii="Times New Roman" w:hAnsi="Times New Roman" w:cs="Times New Roman"/>
          <w:sz w:val="24"/>
          <w:szCs w:val="24"/>
          <w:lang w:val="en-GB"/>
        </w:rPr>
        <w:tab/>
        <w:t>(7)</w:t>
      </w:r>
    </w:p>
    <w:p w:rsidR="002A08DB" w:rsidRPr="002A08DB" w:rsidRDefault="002A08DB" w:rsidP="002A08DB">
      <w:pPr>
        <w:spacing w:line="240" w:lineRule="auto"/>
        <w:rPr>
          <w:rFonts w:ascii="Arial Narrow" w:hAnsi="Arial Narrow" w:cs="Times New Roman"/>
          <w:lang w:val="en-GB"/>
        </w:rPr>
      </w:pPr>
      <w:r w:rsidRPr="002A08DB">
        <w:rPr>
          <w:rFonts w:ascii="Arial Narrow" w:hAnsi="Arial Narrow" w:cs="Times New Roman"/>
          <w:lang w:val="en-GB"/>
        </w:rPr>
        <w:t xml:space="preserve">where </w:t>
      </w:r>
      <w:proofErr w:type="spellStart"/>
      <w:r w:rsidRPr="002A08DB">
        <w:rPr>
          <w:rFonts w:ascii="Arial Narrow" w:hAnsi="Arial Narrow" w:cs="Times New Roman"/>
          <w:lang w:val="en-GB"/>
        </w:rPr>
        <w:t>F</w:t>
      </w:r>
      <w:r w:rsidRPr="002A08DB">
        <w:rPr>
          <w:rFonts w:ascii="Arial Narrow" w:hAnsi="Arial Narrow" w:cs="Times New Roman"/>
          <w:vertAlign w:val="subscript"/>
          <w:lang w:val="en-GB"/>
        </w:rPr>
        <w:t>decay</w:t>
      </w:r>
      <w:proofErr w:type="spellEnd"/>
      <w:r w:rsidRPr="002A08DB">
        <w:rPr>
          <w:rFonts w:ascii="Arial Narrow" w:hAnsi="Arial Narrow" w:cs="Times New Roman"/>
          <w:lang w:val="en-GB"/>
        </w:rPr>
        <w:t xml:space="preserve"> (#) is the number of deceased pathogens during a time step (</w:t>
      </w:r>
      <w:proofErr w:type="spellStart"/>
      <w:r w:rsidRPr="002A08DB">
        <w:rPr>
          <w:rFonts w:ascii="Arial" w:hAnsi="Arial" w:cs="Arial"/>
          <w:lang w:val="en-GB"/>
        </w:rPr>
        <w:t>Δ</w:t>
      </w:r>
      <w:r w:rsidRPr="002A08DB">
        <w:rPr>
          <w:rFonts w:ascii="Arial Narrow" w:hAnsi="Arial Narrow" w:cs="Times New Roman"/>
          <w:lang w:val="en-GB"/>
        </w:rPr>
        <w:t>t</w:t>
      </w:r>
      <w:proofErr w:type="spellEnd"/>
      <w:r w:rsidRPr="002A08DB">
        <w:rPr>
          <w:rFonts w:ascii="Arial Narrow" w:hAnsi="Arial Narrow" w:cs="Times New Roman"/>
          <w:lang w:val="en-GB"/>
        </w:rPr>
        <w:t>, d), N</w:t>
      </w:r>
      <w:r w:rsidRPr="002A08DB">
        <w:rPr>
          <w:rFonts w:ascii="Arial Narrow" w:hAnsi="Arial Narrow" w:cs="Times New Roman"/>
          <w:vertAlign w:val="subscript"/>
          <w:lang w:val="en-GB"/>
        </w:rPr>
        <w:t>0</w:t>
      </w:r>
      <w:r w:rsidRPr="002A08DB">
        <w:rPr>
          <w:rFonts w:ascii="Arial Narrow" w:hAnsi="Arial Narrow" w:cs="Times New Roman"/>
          <w:lang w:val="en-GB"/>
        </w:rPr>
        <w:t xml:space="preserve"> (#) is the number of pathogens in the pool before the process is calculated, and µ is the decay constant (d</w:t>
      </w:r>
      <w:r w:rsidRPr="002A08DB">
        <w:rPr>
          <w:rFonts w:ascii="Arial Narrow" w:hAnsi="Arial Narrow" w:cs="Times New Roman"/>
          <w:vertAlign w:val="superscript"/>
          <w:lang w:val="en-GB"/>
        </w:rPr>
        <w:t>-1</w:t>
      </w:r>
      <w:r w:rsidRPr="002A08DB">
        <w:rPr>
          <w:rFonts w:ascii="Arial Narrow" w:hAnsi="Arial Narrow" w:cs="Times New Roman"/>
          <w:lang w:val="en-GB"/>
        </w:rPr>
        <w:t xml:space="preserve">). µ is calculated (Equation (8)) from the model parameter </w:t>
      </w:r>
      <w:proofErr w:type="spellStart"/>
      <w:r w:rsidRPr="002A08DB">
        <w:rPr>
          <w:rFonts w:ascii="Arial Narrow" w:hAnsi="Arial Narrow" w:cs="Times New Roman"/>
          <w:lang w:val="en-GB"/>
        </w:rPr>
        <w:t>p</w:t>
      </w:r>
      <w:r w:rsidRPr="002A08DB">
        <w:rPr>
          <w:rFonts w:ascii="Arial Narrow" w:hAnsi="Arial Narrow" w:cs="Times New Roman"/>
          <w:vertAlign w:val="subscript"/>
          <w:lang w:val="en-GB"/>
        </w:rPr>
        <w:t>halflife</w:t>
      </w:r>
      <w:proofErr w:type="spellEnd"/>
      <w:r w:rsidRPr="002A08DB">
        <w:rPr>
          <w:rFonts w:ascii="Arial Narrow" w:hAnsi="Arial Narrow" w:cs="Times New Roman"/>
          <w:lang w:val="en-GB"/>
        </w:rPr>
        <w:t xml:space="preserve"> (d).</w:t>
      </w:r>
    </w:p>
    <w:p w:rsidR="002A08DB" w:rsidRPr="00094BD0" w:rsidRDefault="002A08DB" w:rsidP="002A08DB">
      <w:pPr>
        <w:spacing w:line="240" w:lineRule="auto"/>
        <w:rPr>
          <w:rFonts w:ascii="Times New Roman" w:hAnsi="Times New Roman" w:cs="Times New Roman"/>
          <w:sz w:val="24"/>
          <w:szCs w:val="24"/>
          <w:lang w:val="en-GB"/>
        </w:rPr>
      </w:pPr>
      <m:oMath>
        <m:r>
          <w:rPr>
            <w:rFonts w:ascii="Cambria Math" w:hAnsi="Cambria Math" w:cs="Times New Roman"/>
            <w:sz w:val="24"/>
            <w:szCs w:val="24"/>
            <w:lang w:val="en-GB"/>
          </w:rPr>
          <m:t>μ</m:t>
        </m:r>
        <m:r>
          <w:rPr>
            <w:rFonts w:ascii="Cambria Math" w:hAnsi="Times New Roman" w:cs="Times New Roman"/>
            <w:sz w:val="24"/>
            <w:szCs w:val="24"/>
            <w:lang w:val="en-GB"/>
          </w:rPr>
          <m:t>=</m:t>
        </m:r>
        <m:f>
          <m:fPr>
            <m:ctrlPr>
              <w:rPr>
                <w:rFonts w:ascii="Cambria Math" w:hAnsi="Times New Roman" w:cs="Times New Roman"/>
                <w:sz w:val="24"/>
                <w:szCs w:val="24"/>
                <w:lang w:val="en-GB"/>
              </w:rPr>
            </m:ctrlPr>
          </m:fPr>
          <m:num>
            <m:r>
              <m:rPr>
                <m:sty m:val="p"/>
              </m:rPr>
              <w:rPr>
                <w:rFonts w:ascii="Cambria Math" w:hAnsi="Times New Roman" w:cs="Times New Roman"/>
                <w:sz w:val="24"/>
                <w:szCs w:val="24"/>
                <w:lang w:val="en-GB"/>
              </w:rPr>
              <m:t>ln</m:t>
            </m:r>
            <m:r>
              <m:rPr>
                <m:sty m:val="p"/>
              </m:rPr>
              <w:rPr>
                <w:rFonts w:ascii="Cambria Math" w:hAnsi="Cambria Math" w:cs="Times New Roman"/>
                <w:sz w:val="24"/>
                <w:szCs w:val="24"/>
                <w:lang w:val="en-GB"/>
              </w:rPr>
              <m:t>⁡</m:t>
            </m:r>
            <m:r>
              <w:rPr>
                <w:rFonts w:ascii="Cambria Math" w:hAnsi="Times New Roman" w:cs="Times New Roman"/>
                <w:sz w:val="24"/>
                <w:szCs w:val="24"/>
                <w:lang w:val="en-GB"/>
              </w:rPr>
              <m:t>(2)</m:t>
            </m:r>
          </m:num>
          <m:den>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halflife</m:t>
                </m:r>
              </m:sub>
            </m:sSub>
          </m:den>
        </m:f>
      </m:oMath>
      <w:r w:rsidRPr="00094BD0">
        <w:rPr>
          <w:rFonts w:ascii="Times New Roman" w:hAnsi="Times New Roman" w:cs="Times New Roman"/>
          <w:sz w:val="24"/>
          <w:szCs w:val="24"/>
          <w:lang w:val="en-GB"/>
        </w:rPr>
        <w:tab/>
      </w:r>
      <w:r w:rsidRPr="00094BD0">
        <w:rPr>
          <w:rFonts w:ascii="Times New Roman" w:hAnsi="Times New Roman" w:cs="Times New Roman"/>
          <w:sz w:val="24"/>
          <w:szCs w:val="24"/>
          <w:lang w:val="en-GB"/>
        </w:rPr>
        <w:tab/>
      </w:r>
      <w:r w:rsidRPr="00094BD0">
        <w:rPr>
          <w:rFonts w:ascii="Times New Roman" w:hAnsi="Times New Roman" w:cs="Times New Roman"/>
          <w:sz w:val="24"/>
          <w:szCs w:val="24"/>
          <w:lang w:val="en-GB"/>
        </w:rPr>
        <w:tab/>
      </w:r>
      <w:r w:rsidRPr="00094BD0">
        <w:rPr>
          <w:rFonts w:ascii="Times New Roman" w:hAnsi="Times New Roman" w:cs="Times New Roman"/>
          <w:sz w:val="24"/>
          <w:szCs w:val="24"/>
          <w:lang w:val="en-GB"/>
        </w:rPr>
        <w:tab/>
      </w:r>
      <w:r w:rsidRPr="00094BD0">
        <w:rPr>
          <w:rFonts w:ascii="Times New Roman" w:hAnsi="Times New Roman" w:cs="Times New Roman"/>
          <w:sz w:val="24"/>
          <w:szCs w:val="24"/>
          <w:lang w:val="en-GB"/>
        </w:rPr>
        <w:tab/>
      </w:r>
      <w:r w:rsidRPr="00094BD0">
        <w:rPr>
          <w:rFonts w:ascii="Times New Roman" w:hAnsi="Times New Roman" w:cs="Times New Roman"/>
          <w:sz w:val="24"/>
          <w:szCs w:val="24"/>
          <w:lang w:val="en-GB"/>
        </w:rPr>
        <w:tab/>
      </w:r>
      <w:r w:rsidRPr="00094BD0">
        <w:rPr>
          <w:rFonts w:ascii="Times New Roman" w:hAnsi="Times New Roman" w:cs="Times New Roman"/>
          <w:sz w:val="24"/>
          <w:szCs w:val="24"/>
          <w:lang w:val="en-GB"/>
        </w:rPr>
        <w:tab/>
      </w:r>
      <w:r w:rsidRPr="00094BD0">
        <w:rPr>
          <w:rFonts w:ascii="Times New Roman" w:hAnsi="Times New Roman" w:cs="Times New Roman"/>
          <w:sz w:val="24"/>
          <w:szCs w:val="24"/>
          <w:lang w:val="en-GB"/>
        </w:rPr>
        <w:tab/>
      </w:r>
      <w:r w:rsidRPr="00094BD0">
        <w:rPr>
          <w:rFonts w:ascii="Times New Roman" w:hAnsi="Times New Roman" w:cs="Times New Roman"/>
          <w:sz w:val="24"/>
          <w:szCs w:val="24"/>
          <w:lang w:val="en-GB"/>
        </w:rPr>
        <w:tab/>
        <w:t>(8)</w:t>
      </w:r>
    </w:p>
    <w:p w:rsidR="002A08DB" w:rsidRPr="002A08DB" w:rsidRDefault="002A08DB" w:rsidP="002A08DB">
      <w:pPr>
        <w:shd w:val="clear" w:color="auto" w:fill="FFFFFF"/>
        <w:spacing w:line="240" w:lineRule="auto"/>
        <w:ind w:firstLine="720"/>
        <w:rPr>
          <w:rFonts w:ascii="Arial Narrow" w:hAnsi="Arial Narrow" w:cs="Times New Roman"/>
          <w:lang w:val="en-GB"/>
        </w:rPr>
      </w:pPr>
      <w:r w:rsidRPr="002A08DB">
        <w:rPr>
          <w:rFonts w:ascii="Arial Narrow" w:hAnsi="Arial Narrow" w:cs="Times New Roman"/>
          <w:lang w:val="en-GB"/>
        </w:rPr>
        <w:t>Pathogens from point sources may be added to the surface water system. They can be either constant during the simulation period or limited to a shorter period.</w:t>
      </w:r>
    </w:p>
    <w:p w:rsidR="002A08DB" w:rsidRPr="002A08DB" w:rsidRDefault="002A08DB" w:rsidP="002A08DB">
      <w:pPr>
        <w:spacing w:line="240" w:lineRule="auto"/>
        <w:rPr>
          <w:rFonts w:ascii="Arial Narrow" w:hAnsi="Arial Narrow" w:cs="Times New Roman"/>
          <w:lang w:val="en-GB"/>
        </w:rPr>
      </w:pPr>
      <w:r w:rsidRPr="002A08DB">
        <w:rPr>
          <w:rFonts w:ascii="Arial Narrow" w:hAnsi="Arial Narrow" w:cs="Times New Roman"/>
          <w:lang w:val="en-GB"/>
        </w:rPr>
        <w:t xml:space="preserve">The HYPE models for the study areas (Lake </w:t>
      </w:r>
      <w:proofErr w:type="spellStart"/>
      <w:r w:rsidRPr="002A08DB">
        <w:rPr>
          <w:rFonts w:ascii="Arial Narrow" w:hAnsi="Arial Narrow" w:cs="Times New Roman"/>
          <w:lang w:val="en-GB"/>
        </w:rPr>
        <w:t>Vombsjön</w:t>
      </w:r>
      <w:proofErr w:type="spellEnd"/>
      <w:r w:rsidRPr="002A08DB">
        <w:rPr>
          <w:rFonts w:ascii="Arial Narrow" w:hAnsi="Arial Narrow" w:cs="Times New Roman"/>
          <w:lang w:val="en-GB"/>
        </w:rPr>
        <w:t xml:space="preserve">, the rivers </w:t>
      </w:r>
      <w:proofErr w:type="spellStart"/>
      <w:r w:rsidRPr="002A08DB">
        <w:rPr>
          <w:rFonts w:ascii="Arial Narrow" w:hAnsi="Arial Narrow" w:cs="Times New Roman"/>
          <w:lang w:val="en-GB"/>
        </w:rPr>
        <w:t>Skeboån</w:t>
      </w:r>
      <w:proofErr w:type="spellEnd"/>
      <w:r w:rsidRPr="002A08DB">
        <w:rPr>
          <w:rFonts w:ascii="Arial Narrow" w:hAnsi="Arial Narrow" w:cs="Times New Roman"/>
          <w:lang w:val="en-GB"/>
        </w:rPr>
        <w:t xml:space="preserve"> and </w:t>
      </w:r>
      <w:proofErr w:type="spellStart"/>
      <w:r w:rsidRPr="002A08DB">
        <w:rPr>
          <w:rFonts w:ascii="Arial Narrow" w:hAnsi="Arial Narrow" w:cs="Times New Roman"/>
          <w:lang w:val="en-GB"/>
        </w:rPr>
        <w:t>Svartån</w:t>
      </w:r>
      <w:proofErr w:type="spellEnd"/>
      <w:r w:rsidRPr="002A08DB">
        <w:rPr>
          <w:rFonts w:ascii="Arial Narrow" w:hAnsi="Arial Narrow" w:cs="Times New Roman"/>
          <w:lang w:val="en-GB"/>
        </w:rPr>
        <w:t xml:space="preserve">) were extracted from the national set-up of HYPE for Sweden, called S-HYPE. The original version of S-HYPE was described by </w:t>
      </w:r>
      <w:proofErr w:type="spellStart"/>
      <w:r w:rsidRPr="002A08DB">
        <w:rPr>
          <w:rFonts w:ascii="Arial Narrow" w:hAnsi="Arial Narrow" w:cs="Times New Roman"/>
          <w:lang w:val="en-GB"/>
        </w:rPr>
        <w:t>Strömqvist</w:t>
      </w:r>
      <w:proofErr w:type="spellEnd"/>
      <w:r w:rsidRPr="002A08DB">
        <w:rPr>
          <w:rFonts w:ascii="Arial Narrow" w:hAnsi="Arial Narrow" w:cs="Times New Roman"/>
          <w:lang w:val="en-GB"/>
        </w:rPr>
        <w:t xml:space="preserve"> et al. </w:t>
      </w:r>
      <w:r w:rsidRPr="002A08DB">
        <w:rPr>
          <w:rFonts w:ascii="Arial Narrow" w:hAnsi="Arial Narrow" w:cs="Times New Roman"/>
          <w:noProof/>
          <w:lang w:val="en-GB"/>
        </w:rPr>
        <w:t>(2012)</w:t>
      </w:r>
      <w:r w:rsidRPr="002A08DB">
        <w:rPr>
          <w:rFonts w:ascii="Arial Narrow" w:hAnsi="Arial Narrow" w:cs="Times New Roman"/>
          <w:lang w:val="en-GB"/>
        </w:rPr>
        <w:t xml:space="preserve">, but the model is being developed continuously. </w:t>
      </w:r>
    </w:p>
    <w:p w:rsidR="002A08DB" w:rsidRPr="002A08DB" w:rsidRDefault="002A08DB" w:rsidP="002A08DB">
      <w:pPr>
        <w:shd w:val="clear" w:color="auto" w:fill="FFFFFF"/>
        <w:spacing w:line="240" w:lineRule="auto"/>
        <w:ind w:firstLine="720"/>
        <w:rPr>
          <w:rFonts w:ascii="Arial Narrow" w:hAnsi="Arial Narrow" w:cs="Times New Roman"/>
          <w:lang w:val="en-GB"/>
        </w:rPr>
      </w:pPr>
      <w:r w:rsidRPr="002A08DB">
        <w:rPr>
          <w:rFonts w:ascii="Arial Narrow" w:hAnsi="Arial Narrow" w:cs="Times New Roman"/>
          <w:lang w:val="en-GB"/>
        </w:rPr>
        <w:lastRenderedPageBreak/>
        <w:t xml:space="preserve">The parameter values for decay were estimated as the median of the values found in the literature for pathogen decay in water. The partitioning coefficient for sorption/adsorption varies greatly in the literature. The value for the partitioning coefficient was chosen based on a relatively low clay content </w:t>
      </w:r>
      <w:r w:rsidRPr="002A08DB">
        <w:rPr>
          <w:rFonts w:ascii="Arial Narrow" w:hAnsi="Arial Narrow" w:cs="Times New Roman"/>
          <w:noProof/>
          <w:lang w:val="en-GB"/>
        </w:rPr>
        <w:t>(Pachepsky et al. 2006)</w:t>
      </w:r>
      <w:r w:rsidRPr="002A08DB">
        <w:rPr>
          <w:rFonts w:ascii="Arial Narrow" w:hAnsi="Arial Narrow" w:cs="Times New Roman"/>
          <w:lang w:val="en-GB"/>
        </w:rPr>
        <w:t xml:space="preserve"> in order not to underestimate the risks; the value was doubled for Cryptosporidium since oocysts to a high degree adsorb to soil </w:t>
      </w:r>
      <w:r w:rsidRPr="002A08DB">
        <w:rPr>
          <w:rFonts w:ascii="Arial Narrow" w:hAnsi="Arial Narrow" w:cs="Times New Roman"/>
          <w:noProof/>
          <w:lang w:val="en-GB"/>
        </w:rPr>
        <w:t>(Petersen et al. 2012)</w:t>
      </w:r>
      <w:r w:rsidRPr="002A08DB">
        <w:rPr>
          <w:rFonts w:ascii="Arial Narrow" w:hAnsi="Arial Narrow" w:cs="Times New Roman"/>
          <w:lang w:val="en-GB"/>
        </w:rPr>
        <w:t xml:space="preserve">. The parameter for release from source was estimated from Shelton et al.’s </w:t>
      </w:r>
      <w:r w:rsidRPr="002A08DB">
        <w:rPr>
          <w:rFonts w:ascii="Arial Narrow" w:hAnsi="Arial Narrow" w:cs="Times New Roman"/>
          <w:noProof/>
          <w:lang w:val="en-GB"/>
        </w:rPr>
        <w:t>(2003)</w:t>
      </w:r>
      <w:r w:rsidRPr="002A08DB">
        <w:rPr>
          <w:rFonts w:ascii="Arial Narrow" w:hAnsi="Arial Narrow" w:cs="Times New Roman"/>
          <w:lang w:val="en-GB"/>
        </w:rPr>
        <w:t xml:space="preserve"> data on manure-borne coliform bacteria; this is probably an overestimation for Cryptosporidium oocysts because of their higher sorption. The bacteria salmonella and VTEC were found to have similar decay rates and were assumed to have similar behaviour, thus the same parameter values were applied. The following values were used: the decay parameter </w:t>
      </w:r>
      <w:proofErr w:type="spellStart"/>
      <w:r w:rsidRPr="002A08DB">
        <w:rPr>
          <w:rFonts w:ascii="Arial Narrow" w:hAnsi="Arial Narrow" w:cs="Times New Roman"/>
          <w:lang w:val="en-GB"/>
        </w:rPr>
        <w:t>p</w:t>
      </w:r>
      <w:r w:rsidRPr="002A08DB">
        <w:rPr>
          <w:rFonts w:ascii="Arial Narrow" w:hAnsi="Arial Narrow" w:cs="Times New Roman"/>
          <w:vertAlign w:val="subscript"/>
          <w:lang w:val="en-GB"/>
        </w:rPr>
        <w:t>halflife</w:t>
      </w:r>
      <w:proofErr w:type="spellEnd"/>
      <w:r w:rsidRPr="002A08DB">
        <w:rPr>
          <w:rFonts w:ascii="Arial Narrow" w:hAnsi="Arial Narrow" w:cs="Times New Roman"/>
          <w:lang w:val="en-GB"/>
        </w:rPr>
        <w:t xml:space="preserve"> (days) was assumed 3 for bacteria and 25 for Cryptosporidium; the partitioning coefficient p</w:t>
      </w:r>
      <w:r w:rsidRPr="002A08DB">
        <w:rPr>
          <w:rFonts w:ascii="Arial Narrow" w:hAnsi="Arial Narrow" w:cs="Times New Roman"/>
          <w:vertAlign w:val="subscript"/>
          <w:lang w:val="en-GB"/>
        </w:rPr>
        <w:t>ads</w:t>
      </w:r>
      <w:r w:rsidRPr="002A08DB">
        <w:rPr>
          <w:rFonts w:ascii="Arial Narrow" w:hAnsi="Arial Narrow" w:cs="Times New Roman"/>
          <w:lang w:val="en-GB"/>
        </w:rPr>
        <w:t xml:space="preserve"> (# kg soil</w:t>
      </w:r>
      <w:r w:rsidRPr="002A08DB">
        <w:rPr>
          <w:rFonts w:ascii="Arial Narrow" w:hAnsi="Arial Narrow" w:cs="Times New Roman"/>
          <w:vertAlign w:val="superscript"/>
          <w:lang w:val="en-GB"/>
        </w:rPr>
        <w:t>-1</w:t>
      </w:r>
      <w:r w:rsidRPr="002A08DB">
        <w:rPr>
          <w:rFonts w:ascii="Arial Narrow" w:hAnsi="Arial Narrow" w:cs="Times New Roman"/>
          <w:lang w:val="en-GB"/>
        </w:rPr>
        <w:t>)</w:t>
      </w:r>
      <w:proofErr w:type="gramStart"/>
      <w:r w:rsidRPr="002A08DB">
        <w:rPr>
          <w:rFonts w:ascii="Arial Narrow" w:hAnsi="Arial Narrow" w:cs="Times New Roman"/>
          <w:lang w:val="en-GB"/>
        </w:rPr>
        <w:t>/(</w:t>
      </w:r>
      <w:proofErr w:type="gramEnd"/>
      <w:r w:rsidRPr="002A08DB">
        <w:rPr>
          <w:rFonts w:ascii="Arial Narrow" w:hAnsi="Arial Narrow" w:cs="Times New Roman"/>
          <w:lang w:val="en-GB"/>
        </w:rPr>
        <w:t># L</w:t>
      </w:r>
      <w:r w:rsidRPr="002A08DB">
        <w:rPr>
          <w:rFonts w:ascii="Arial Narrow" w:hAnsi="Arial Narrow" w:cs="Times New Roman"/>
          <w:vertAlign w:val="superscript"/>
          <w:lang w:val="en-GB"/>
        </w:rPr>
        <w:t>-1</w:t>
      </w:r>
      <w:r w:rsidRPr="002A08DB">
        <w:rPr>
          <w:rFonts w:ascii="Arial Narrow" w:hAnsi="Arial Narrow" w:cs="Times New Roman"/>
          <w:lang w:val="en-GB"/>
        </w:rPr>
        <w:t xml:space="preserve">) was assumed 5 000 for bacteria and 10 000 for Cryptosporidium; and the release parameter </w:t>
      </w:r>
      <w:proofErr w:type="spellStart"/>
      <w:r w:rsidRPr="002A08DB">
        <w:rPr>
          <w:rFonts w:ascii="Arial Narrow" w:hAnsi="Arial Narrow" w:cs="Times New Roman"/>
          <w:lang w:val="en-GB"/>
        </w:rPr>
        <w:t>p</w:t>
      </w:r>
      <w:r w:rsidRPr="002A08DB">
        <w:rPr>
          <w:rFonts w:ascii="Arial Narrow" w:hAnsi="Arial Narrow" w:cs="Times New Roman"/>
          <w:vertAlign w:val="subscript"/>
          <w:lang w:val="en-GB"/>
        </w:rPr>
        <w:t>rel</w:t>
      </w:r>
      <w:proofErr w:type="spellEnd"/>
      <w:r w:rsidRPr="002A08DB">
        <w:rPr>
          <w:rFonts w:ascii="Arial Narrow" w:hAnsi="Arial Narrow" w:cs="Times New Roman"/>
          <w:lang w:val="en-GB"/>
        </w:rPr>
        <w:t xml:space="preserve"> (mm</w:t>
      </w:r>
      <w:r w:rsidRPr="002A08DB">
        <w:rPr>
          <w:rFonts w:ascii="Arial Narrow" w:hAnsi="Arial Narrow" w:cs="Times New Roman"/>
          <w:vertAlign w:val="superscript"/>
          <w:lang w:val="en-GB"/>
        </w:rPr>
        <w:t>-1</w:t>
      </w:r>
      <w:r w:rsidRPr="002A08DB">
        <w:rPr>
          <w:rFonts w:ascii="Arial Narrow" w:hAnsi="Arial Narrow" w:cs="Times New Roman"/>
          <w:lang w:val="en-GB"/>
        </w:rPr>
        <w:t>) was assumed 0.005 for all pathogens. Sedimentation and resuspension of pathogens were not included in the hydrological simulations, i.e., the parameter values were set to zero.</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t xml:space="preserve">The S-HYPE model had previously been calibrated using the discharge observations from all of Sweden for the period 1999–2008. The performance was validated for </w:t>
      </w:r>
      <w:proofErr w:type="spellStart"/>
      <w:r w:rsidRPr="002A08DB">
        <w:rPr>
          <w:rFonts w:ascii="Arial Narrow" w:hAnsi="Arial Narrow" w:cs="Times New Roman"/>
          <w:lang w:val="en-GB"/>
        </w:rPr>
        <w:t>Björkaån</w:t>
      </w:r>
      <w:proofErr w:type="spellEnd"/>
      <w:r w:rsidRPr="002A08DB">
        <w:rPr>
          <w:rFonts w:ascii="Arial Narrow" w:hAnsi="Arial Narrow" w:cs="Times New Roman"/>
          <w:lang w:val="en-GB"/>
        </w:rPr>
        <w:t>, using the observations from the only station within this study area (</w:t>
      </w:r>
      <w:proofErr w:type="spellStart"/>
      <w:r w:rsidRPr="002A08DB">
        <w:rPr>
          <w:rFonts w:ascii="Arial Narrow" w:hAnsi="Arial Narrow" w:cs="Times New Roman"/>
          <w:lang w:val="en-GB"/>
        </w:rPr>
        <w:t>Eggelstad</w:t>
      </w:r>
      <w:proofErr w:type="spellEnd"/>
      <w:r w:rsidRPr="002A08DB">
        <w:rPr>
          <w:rFonts w:ascii="Arial Narrow" w:hAnsi="Arial Narrow" w:cs="Times New Roman"/>
          <w:lang w:val="en-GB"/>
        </w:rPr>
        <w:t xml:space="preserve"> located in </w:t>
      </w:r>
      <w:proofErr w:type="spellStart"/>
      <w:r w:rsidRPr="002A08DB">
        <w:rPr>
          <w:rFonts w:ascii="Arial Narrow" w:hAnsi="Arial Narrow" w:cs="Times New Roman"/>
          <w:lang w:val="en-GB"/>
        </w:rPr>
        <w:t>Björkaån</w:t>
      </w:r>
      <w:proofErr w:type="spellEnd"/>
      <w:r w:rsidRPr="002A08DB">
        <w:rPr>
          <w:rFonts w:ascii="Arial Narrow" w:hAnsi="Arial Narrow" w:cs="Times New Roman"/>
          <w:lang w:val="en-GB"/>
        </w:rPr>
        <w:t>) for the period 1981–2015. The Nash–Sutcliffe efficiency (NSE), which can range from −∞ to 1, with 1 representing a perfect match, was 0.858 and 0.836 for calibration and validation using daily discharge, respectively.</w:t>
      </w:r>
    </w:p>
    <w:p w:rsidR="002A08DB" w:rsidRPr="002A08DB" w:rsidRDefault="002A08DB" w:rsidP="002A08DB">
      <w:pPr>
        <w:pStyle w:val="Heading2"/>
        <w:spacing w:line="240" w:lineRule="auto"/>
        <w:rPr>
          <w:rFonts w:ascii="Arial Narrow" w:hAnsi="Arial Narrow"/>
          <w:sz w:val="22"/>
          <w:szCs w:val="22"/>
        </w:rPr>
      </w:pPr>
      <w:r w:rsidRPr="002A08DB">
        <w:rPr>
          <w:rFonts w:ascii="Arial Narrow" w:hAnsi="Arial Narrow"/>
          <w:sz w:val="22"/>
          <w:szCs w:val="22"/>
        </w:rPr>
        <w:t>Hydrodynamic modelling</w:t>
      </w:r>
    </w:p>
    <w:p w:rsidR="002A08DB" w:rsidRPr="002A08DB" w:rsidRDefault="002A08DB" w:rsidP="002A08DB">
      <w:pPr>
        <w:spacing w:line="240" w:lineRule="auto"/>
        <w:rPr>
          <w:rFonts w:ascii="Arial Narrow" w:hAnsi="Arial Narrow" w:cs="Times New Roman"/>
          <w:lang w:val="en-GB"/>
        </w:rPr>
      </w:pPr>
      <w:r w:rsidRPr="002A08DB">
        <w:rPr>
          <w:rFonts w:ascii="Arial Narrow" w:hAnsi="Arial Narrow" w:cs="Times New Roman"/>
          <w:lang w:val="en-GB"/>
        </w:rPr>
        <w:t xml:space="preserve">To simulate the water circulation in Lake </w:t>
      </w:r>
      <w:proofErr w:type="spellStart"/>
      <w:r w:rsidRPr="002A08DB">
        <w:rPr>
          <w:rFonts w:ascii="Arial Narrow" w:hAnsi="Arial Narrow" w:cs="Times New Roman"/>
          <w:lang w:val="en-GB"/>
        </w:rPr>
        <w:t>Vombsjön</w:t>
      </w:r>
      <w:proofErr w:type="spellEnd"/>
      <w:r w:rsidRPr="002A08DB">
        <w:rPr>
          <w:rFonts w:ascii="Arial Narrow" w:hAnsi="Arial Narrow" w:cs="Times New Roman"/>
          <w:lang w:val="en-GB"/>
        </w:rPr>
        <w:t xml:space="preserve">, a three-dimensional time-dependent hydrodynamic model MIKE 3 FM (MIKE Powered by DHI, https://www.mikepoweredbydhi.com/products/mike-3) was used. The MIKE 3 FM model is based on the numerical solution of three-dimensional incompressible Reynolds averaged </w:t>
      </w:r>
      <w:proofErr w:type="spellStart"/>
      <w:r w:rsidRPr="002A08DB">
        <w:rPr>
          <w:rFonts w:ascii="Arial Narrow" w:hAnsi="Arial Narrow" w:cs="Times New Roman"/>
          <w:lang w:val="en-GB"/>
        </w:rPr>
        <w:t>Navier</w:t>
      </w:r>
      <w:proofErr w:type="spellEnd"/>
      <w:r w:rsidRPr="002A08DB">
        <w:rPr>
          <w:rFonts w:ascii="Arial Narrow" w:hAnsi="Arial Narrow" w:cs="Times New Roman"/>
          <w:lang w:val="en-GB"/>
        </w:rPr>
        <w:t xml:space="preserve">–Stokes equations using </w:t>
      </w:r>
      <w:proofErr w:type="spellStart"/>
      <w:r w:rsidRPr="002A08DB">
        <w:rPr>
          <w:rFonts w:ascii="Arial Narrow" w:hAnsi="Arial Narrow" w:cs="Times New Roman"/>
          <w:lang w:val="en-GB"/>
        </w:rPr>
        <w:t>Boussinesq</w:t>
      </w:r>
      <w:proofErr w:type="spellEnd"/>
      <w:r w:rsidRPr="002A08DB">
        <w:rPr>
          <w:rFonts w:ascii="Arial Narrow" w:hAnsi="Arial Narrow" w:cs="Times New Roman"/>
          <w:lang w:val="en-GB"/>
        </w:rPr>
        <w:t xml:space="preserve"> and hydrostatic assumptions. The model consists of continuity, momentum, temperature, salinity and density equations, and is closed using a turbulent closure scheme.</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t>The modelling domain was approximated with prisms (triangles in the horizontal plane) using a flexible mesh approach. The mesh consisted of 817 nodes and 1 515 elements. The length of the triangles’ sides varied from approximately 75 to 190 m, and was adjusted to describe the coastline and bathymetry. Vertically, the lake was approximated by layers. The thickness of the two uppermost layers can vary depending on the water level in the lake; in an undisturbed state, the thickness of these layers is 0.5 m each. The other layers have a fixed thickness of 1 m.</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t xml:space="preserve">The model was set up to simulate the period January–December 2012. The following input data were used: inflow from the tributaries </w:t>
      </w:r>
      <w:proofErr w:type="spellStart"/>
      <w:r w:rsidRPr="002A08DB">
        <w:rPr>
          <w:rFonts w:ascii="Arial Narrow" w:hAnsi="Arial Narrow" w:cs="Times New Roman"/>
          <w:lang w:val="en-GB"/>
        </w:rPr>
        <w:t>Björkaån</w:t>
      </w:r>
      <w:proofErr w:type="spellEnd"/>
      <w:r w:rsidRPr="002A08DB">
        <w:rPr>
          <w:rFonts w:ascii="Arial Narrow" w:hAnsi="Arial Narrow" w:cs="Times New Roman"/>
          <w:lang w:val="en-GB"/>
        </w:rPr>
        <w:t xml:space="preserve">, </w:t>
      </w:r>
      <w:proofErr w:type="spellStart"/>
      <w:r w:rsidRPr="002A08DB">
        <w:rPr>
          <w:rFonts w:ascii="Arial Narrow" w:hAnsi="Arial Narrow" w:cs="Times New Roman"/>
          <w:lang w:val="en-GB"/>
        </w:rPr>
        <w:t>Torpsbäcken</w:t>
      </w:r>
      <w:proofErr w:type="spellEnd"/>
      <w:r w:rsidRPr="002A08DB">
        <w:rPr>
          <w:rFonts w:ascii="Arial Narrow" w:hAnsi="Arial Narrow" w:cs="Times New Roman"/>
          <w:lang w:val="en-GB"/>
        </w:rPr>
        <w:t xml:space="preserve"> and </w:t>
      </w:r>
      <w:proofErr w:type="spellStart"/>
      <w:r w:rsidRPr="002A08DB">
        <w:rPr>
          <w:rFonts w:ascii="Arial Narrow" w:hAnsi="Arial Narrow" w:cs="Times New Roman"/>
          <w:lang w:val="en-GB"/>
        </w:rPr>
        <w:t>Borstbäcken</w:t>
      </w:r>
      <w:proofErr w:type="spellEnd"/>
      <w:r w:rsidRPr="002A08DB">
        <w:rPr>
          <w:rFonts w:ascii="Arial Narrow" w:hAnsi="Arial Narrow" w:cs="Times New Roman"/>
          <w:lang w:val="en-GB"/>
        </w:rPr>
        <w:t xml:space="preserve"> (output from the HYPE model), outflow from the lake, water extraction for drinking water production, precipitation on the lake surface, wind speed and direction, air temperature, cloudiness (clearness coefficient), relative humidity. The initial test conditions in the lake were defined by the constant surface elevation and the flow velocity was set to zero. The model was set up to account for the hydrometeorological conditions (wind and precipitation on the lake surface), and to simulate the heat exchange between the atmosphere and the lake. The water density was formulated as a function of temperature. The bed resistance was described by a constant roughness height of 0.05 m. The horizontal eddy viscosity was simulated using the </w:t>
      </w:r>
      <w:proofErr w:type="spellStart"/>
      <w:r w:rsidRPr="002A08DB">
        <w:rPr>
          <w:rFonts w:ascii="Arial Narrow" w:hAnsi="Arial Narrow" w:cs="Times New Roman"/>
          <w:lang w:val="en-GB"/>
        </w:rPr>
        <w:t>Smagorinsky</w:t>
      </w:r>
      <w:proofErr w:type="spellEnd"/>
      <w:r w:rsidRPr="002A08DB">
        <w:rPr>
          <w:rFonts w:ascii="Arial Narrow" w:hAnsi="Arial Narrow" w:cs="Times New Roman"/>
          <w:lang w:val="en-GB"/>
        </w:rPr>
        <w:t xml:space="preserve"> formulation. The vertical eddy viscosity was simulated using the k-epsilon formulation. The model was run with default parameterisation.</w:t>
      </w:r>
    </w:p>
    <w:p w:rsidR="002A08DB" w:rsidRPr="002A08DB" w:rsidRDefault="002A08DB" w:rsidP="002A08DB">
      <w:pPr>
        <w:spacing w:line="240" w:lineRule="auto"/>
        <w:ind w:firstLine="720"/>
        <w:rPr>
          <w:rFonts w:ascii="Arial Narrow" w:hAnsi="Arial Narrow" w:cs="Times New Roman"/>
          <w:noProof/>
          <w:lang w:val="en-GB"/>
        </w:rPr>
      </w:pPr>
      <w:r w:rsidRPr="002A08DB">
        <w:rPr>
          <w:rFonts w:ascii="Arial Narrow" w:hAnsi="Arial Narrow" w:cs="Times New Roman"/>
          <w:lang w:val="en-GB"/>
        </w:rPr>
        <w:t xml:space="preserve">In order to simulate the pathogen fate and transport in Lake </w:t>
      </w:r>
      <w:proofErr w:type="spellStart"/>
      <w:r w:rsidRPr="002A08DB">
        <w:rPr>
          <w:rFonts w:ascii="Arial Narrow" w:hAnsi="Arial Narrow" w:cs="Times New Roman"/>
          <w:lang w:val="en-GB"/>
        </w:rPr>
        <w:t>Vombsjön</w:t>
      </w:r>
      <w:proofErr w:type="spellEnd"/>
      <w:r w:rsidRPr="002A08DB">
        <w:rPr>
          <w:rFonts w:ascii="Arial Narrow" w:hAnsi="Arial Narrow" w:cs="Times New Roman"/>
          <w:lang w:val="en-GB"/>
        </w:rPr>
        <w:t xml:space="preserve">, the microbial water quality model MIKE ECO Lab (MIKE Powered by DHI, https://www.mikepoweredbydhi.com/products/mike-eco-lab) was coupled to the hydrodynamic model of the lake. MIKE ECO Lab used flow fields from the hydrodynamic model to calculate the pathogen concentrations in the lake. The pathogen decay in the lake was described in the same way as in the HYPE model. Sedimentation of C. parvum oocysts in the lake was </w:t>
      </w:r>
      <w:proofErr w:type="gramStart"/>
      <w:r w:rsidRPr="002A08DB">
        <w:rPr>
          <w:rFonts w:ascii="Arial Narrow" w:hAnsi="Arial Narrow" w:cs="Times New Roman"/>
          <w:lang w:val="en-GB"/>
        </w:rPr>
        <w:t>taken into account</w:t>
      </w:r>
      <w:proofErr w:type="gramEnd"/>
      <w:r w:rsidRPr="002A08DB">
        <w:rPr>
          <w:rFonts w:ascii="Arial Narrow" w:hAnsi="Arial Narrow" w:cs="Times New Roman"/>
          <w:lang w:val="en-GB"/>
        </w:rPr>
        <w:t>. It was conservatively assumed that the oocysts released into the lake were not attached to particles, thus the sedimentation velocity was specified as 0.03 m d</w:t>
      </w:r>
      <w:r w:rsidRPr="002A08DB">
        <w:rPr>
          <w:rFonts w:ascii="Arial Narrow" w:hAnsi="Arial Narrow" w:cs="Times New Roman"/>
          <w:vertAlign w:val="superscript"/>
          <w:lang w:val="en-GB"/>
        </w:rPr>
        <w:t>-1</w:t>
      </w:r>
      <w:r w:rsidRPr="002A08DB">
        <w:rPr>
          <w:rFonts w:ascii="Arial Narrow" w:hAnsi="Arial Narrow" w:cs="Times New Roman"/>
          <w:lang w:val="en-GB"/>
        </w:rPr>
        <w:t xml:space="preserve">, which is the value suggested for free oocysts </w:t>
      </w:r>
      <w:r w:rsidRPr="002A08DB">
        <w:rPr>
          <w:rFonts w:ascii="Arial Narrow" w:hAnsi="Arial Narrow" w:cs="Times New Roman"/>
          <w:noProof/>
          <w:lang w:val="en-GB"/>
        </w:rPr>
        <w:t>(Medema et al. 1998)</w:t>
      </w:r>
      <w:r w:rsidRPr="002A08DB">
        <w:rPr>
          <w:rFonts w:ascii="Arial Narrow" w:hAnsi="Arial Narrow" w:cs="Times New Roman"/>
          <w:lang w:val="en-GB"/>
        </w:rPr>
        <w:t>.</w:t>
      </w:r>
      <w:r w:rsidRPr="002A08DB">
        <w:rPr>
          <w:rFonts w:ascii="Arial Narrow" w:hAnsi="Arial Narrow" w:cs="Times New Roman"/>
          <w:noProof/>
          <w:lang w:val="en-GB"/>
        </w:rPr>
        <w:t xml:space="preserve"> It was assumed that resuspension does not occur.</w:t>
      </w:r>
    </w:p>
    <w:p w:rsidR="002A08DB" w:rsidRPr="002A08DB" w:rsidRDefault="002A08DB" w:rsidP="002A08DB">
      <w:pPr>
        <w:spacing w:line="240" w:lineRule="auto"/>
        <w:ind w:firstLine="720"/>
        <w:rPr>
          <w:rFonts w:ascii="Arial Narrow" w:hAnsi="Arial Narrow" w:cs="Times New Roman"/>
          <w:lang w:val="en-GB"/>
        </w:rPr>
      </w:pPr>
      <w:r w:rsidRPr="002A08DB">
        <w:rPr>
          <w:rFonts w:ascii="Arial Narrow" w:hAnsi="Arial Narrow" w:cs="Times New Roman"/>
          <w:lang w:val="en-GB"/>
        </w:rPr>
        <w:lastRenderedPageBreak/>
        <w:t>The performance of the model was validated using the daily observations of the water level in the lake for the studied period May–August 2012; the NSE was 0.895.</w:t>
      </w:r>
    </w:p>
    <w:p w:rsidR="002A08DB" w:rsidRPr="002A08DB" w:rsidRDefault="002A08DB" w:rsidP="002A08DB">
      <w:pPr>
        <w:pStyle w:val="Heading2"/>
        <w:spacing w:line="240" w:lineRule="auto"/>
        <w:rPr>
          <w:rFonts w:ascii="Arial Narrow" w:hAnsi="Arial Narrow"/>
          <w:sz w:val="22"/>
          <w:szCs w:val="22"/>
        </w:rPr>
      </w:pPr>
      <w:r w:rsidRPr="002A08DB">
        <w:rPr>
          <w:rFonts w:ascii="Arial Narrow" w:hAnsi="Arial Narrow"/>
          <w:sz w:val="22"/>
          <w:szCs w:val="22"/>
        </w:rPr>
        <w:t>References</w:t>
      </w:r>
    </w:p>
    <w:p w:rsidR="002A08DB" w:rsidRPr="002A08DB" w:rsidRDefault="002A08DB" w:rsidP="002A08DB">
      <w:pPr>
        <w:spacing w:after="0" w:line="240" w:lineRule="auto"/>
        <w:ind w:left="142" w:hanging="142"/>
        <w:rPr>
          <w:rFonts w:ascii="Arial Narrow" w:hAnsi="Arial Narrow" w:cs="Times New Roman"/>
          <w:lang w:val="en-GB"/>
        </w:rPr>
      </w:pPr>
      <w:proofErr w:type="spellStart"/>
      <w:r w:rsidRPr="002A08DB">
        <w:rPr>
          <w:rFonts w:ascii="Arial Narrow" w:hAnsi="Arial Narrow" w:cs="Times New Roman"/>
          <w:lang w:val="en-GB"/>
        </w:rPr>
        <w:t>Lindström</w:t>
      </w:r>
      <w:proofErr w:type="spellEnd"/>
      <w:r w:rsidRPr="002A08DB">
        <w:rPr>
          <w:rFonts w:ascii="Arial Narrow" w:hAnsi="Arial Narrow" w:cs="Times New Roman"/>
          <w:lang w:val="en-GB"/>
        </w:rPr>
        <w:t xml:space="preserve"> G, </w:t>
      </w:r>
      <w:proofErr w:type="spellStart"/>
      <w:r w:rsidRPr="002A08DB">
        <w:rPr>
          <w:rFonts w:ascii="Arial Narrow" w:hAnsi="Arial Narrow" w:cs="Times New Roman"/>
          <w:lang w:val="en-GB"/>
        </w:rPr>
        <w:t>Pers</w:t>
      </w:r>
      <w:proofErr w:type="spellEnd"/>
      <w:r w:rsidRPr="002A08DB">
        <w:rPr>
          <w:rFonts w:ascii="Arial Narrow" w:hAnsi="Arial Narrow" w:cs="Times New Roman"/>
          <w:lang w:val="en-GB"/>
        </w:rPr>
        <w:t xml:space="preserve"> C, Rosberg J, </w:t>
      </w:r>
      <w:proofErr w:type="spellStart"/>
      <w:r w:rsidRPr="002A08DB">
        <w:rPr>
          <w:rFonts w:ascii="Arial Narrow" w:hAnsi="Arial Narrow" w:cs="Times New Roman"/>
          <w:lang w:val="en-GB"/>
        </w:rPr>
        <w:t>Strömqvist</w:t>
      </w:r>
      <w:proofErr w:type="spellEnd"/>
      <w:r w:rsidRPr="002A08DB">
        <w:rPr>
          <w:rFonts w:ascii="Arial Narrow" w:hAnsi="Arial Narrow" w:cs="Times New Roman"/>
          <w:lang w:val="en-GB"/>
        </w:rPr>
        <w:t xml:space="preserve"> J and </w:t>
      </w:r>
      <w:proofErr w:type="spellStart"/>
      <w:r w:rsidRPr="002A08DB">
        <w:rPr>
          <w:rFonts w:ascii="Arial Narrow" w:hAnsi="Arial Narrow" w:cs="Times New Roman"/>
          <w:lang w:val="en-GB"/>
        </w:rPr>
        <w:t>Arheimer</w:t>
      </w:r>
      <w:proofErr w:type="spellEnd"/>
      <w:r w:rsidRPr="002A08DB">
        <w:rPr>
          <w:rFonts w:ascii="Arial Narrow" w:hAnsi="Arial Narrow" w:cs="Times New Roman"/>
          <w:lang w:val="en-GB"/>
        </w:rPr>
        <w:t xml:space="preserve"> B 2010. Development and testing of the HYPE (Hydrological Predictions for the Environment) water quality model for different spatial scales. Hydrological Research 41, 295–319.</w:t>
      </w:r>
    </w:p>
    <w:p w:rsidR="002A08DB" w:rsidRPr="002A08DB" w:rsidRDefault="002A08DB" w:rsidP="002A08DB">
      <w:pPr>
        <w:spacing w:after="0" w:line="240" w:lineRule="auto"/>
        <w:ind w:left="142" w:hanging="142"/>
        <w:rPr>
          <w:rFonts w:ascii="Arial Narrow" w:hAnsi="Arial Narrow" w:cs="Times New Roman"/>
          <w:lang w:val="en-GB"/>
        </w:rPr>
      </w:pPr>
      <w:proofErr w:type="spellStart"/>
      <w:r w:rsidRPr="002A08DB">
        <w:rPr>
          <w:rFonts w:ascii="Arial Narrow" w:hAnsi="Arial Narrow" w:cs="Times New Roman"/>
          <w:lang w:val="en-GB"/>
        </w:rPr>
        <w:t>Medema</w:t>
      </w:r>
      <w:proofErr w:type="spellEnd"/>
      <w:r w:rsidRPr="002A08DB">
        <w:rPr>
          <w:rFonts w:ascii="Arial Narrow" w:hAnsi="Arial Narrow" w:cs="Times New Roman"/>
          <w:lang w:val="en-GB"/>
        </w:rPr>
        <w:t xml:space="preserve"> GJ, </w:t>
      </w:r>
      <w:proofErr w:type="spellStart"/>
      <w:r w:rsidRPr="002A08DB">
        <w:rPr>
          <w:rFonts w:ascii="Arial Narrow" w:hAnsi="Arial Narrow" w:cs="Times New Roman"/>
          <w:lang w:val="en-GB"/>
        </w:rPr>
        <w:t>Schets</w:t>
      </w:r>
      <w:proofErr w:type="spellEnd"/>
      <w:r w:rsidRPr="002A08DB">
        <w:rPr>
          <w:rFonts w:ascii="Arial Narrow" w:hAnsi="Arial Narrow" w:cs="Times New Roman"/>
          <w:lang w:val="en-GB"/>
        </w:rPr>
        <w:t xml:space="preserve"> FM, </w:t>
      </w:r>
      <w:proofErr w:type="spellStart"/>
      <w:r w:rsidRPr="002A08DB">
        <w:rPr>
          <w:rFonts w:ascii="Arial Narrow" w:hAnsi="Arial Narrow" w:cs="Times New Roman"/>
          <w:lang w:val="en-GB"/>
        </w:rPr>
        <w:t>Teuni</w:t>
      </w:r>
      <w:proofErr w:type="spellEnd"/>
      <w:r w:rsidRPr="002A08DB">
        <w:rPr>
          <w:rFonts w:ascii="Arial Narrow" w:hAnsi="Arial Narrow" w:cs="Times New Roman"/>
          <w:lang w:val="en-GB"/>
        </w:rPr>
        <w:t xml:space="preserve">, PFM and </w:t>
      </w:r>
      <w:proofErr w:type="spellStart"/>
      <w:r w:rsidRPr="002A08DB">
        <w:rPr>
          <w:rFonts w:ascii="Arial Narrow" w:hAnsi="Arial Narrow" w:cs="Times New Roman"/>
          <w:lang w:val="en-GB"/>
        </w:rPr>
        <w:t>Havelaar</w:t>
      </w:r>
      <w:proofErr w:type="spellEnd"/>
      <w:r w:rsidRPr="002A08DB">
        <w:rPr>
          <w:rFonts w:ascii="Arial Narrow" w:hAnsi="Arial Narrow" w:cs="Times New Roman"/>
          <w:lang w:val="en-GB"/>
        </w:rPr>
        <w:t xml:space="preserve"> AH 1998. Sedimentation of free and attached Cryptosporidium oocysts and Giardia cysts in water. Applied Environmental Microbiology 64, 4460–4466.</w:t>
      </w:r>
    </w:p>
    <w:p w:rsidR="002A08DB" w:rsidRPr="002A08DB" w:rsidRDefault="002A08DB" w:rsidP="002A08DB">
      <w:pPr>
        <w:spacing w:after="0" w:line="240" w:lineRule="auto"/>
        <w:ind w:left="142" w:hanging="142"/>
        <w:rPr>
          <w:rFonts w:ascii="Arial Narrow" w:hAnsi="Arial Narrow" w:cs="Times New Roman"/>
          <w:lang w:val="en-GB"/>
        </w:rPr>
      </w:pPr>
      <w:proofErr w:type="spellStart"/>
      <w:r w:rsidRPr="002A08DB">
        <w:rPr>
          <w:rFonts w:ascii="Arial Narrow" w:hAnsi="Arial Narrow" w:cs="Times New Roman"/>
          <w:lang w:val="en-GB"/>
        </w:rPr>
        <w:t>Pachepsky</w:t>
      </w:r>
      <w:proofErr w:type="spellEnd"/>
      <w:r w:rsidRPr="002A08DB">
        <w:rPr>
          <w:rFonts w:ascii="Arial Narrow" w:hAnsi="Arial Narrow" w:cs="Times New Roman"/>
          <w:lang w:val="en-GB"/>
        </w:rPr>
        <w:t xml:space="preserve"> YA, Sadeghi AM, Bradford SA, Shelton DR, </w:t>
      </w:r>
      <w:proofErr w:type="spellStart"/>
      <w:r w:rsidRPr="002A08DB">
        <w:rPr>
          <w:rFonts w:ascii="Arial Narrow" w:hAnsi="Arial Narrow" w:cs="Times New Roman"/>
          <w:lang w:val="en-GB"/>
        </w:rPr>
        <w:t>Guber</w:t>
      </w:r>
      <w:proofErr w:type="spellEnd"/>
      <w:r w:rsidRPr="002A08DB">
        <w:rPr>
          <w:rFonts w:ascii="Arial Narrow" w:hAnsi="Arial Narrow" w:cs="Times New Roman"/>
          <w:lang w:val="en-GB"/>
        </w:rPr>
        <w:t xml:space="preserve"> AK and Dao T 2006 Transport and fate of </w:t>
      </w:r>
      <w:proofErr w:type="spellStart"/>
      <w:r w:rsidRPr="002A08DB">
        <w:rPr>
          <w:rFonts w:ascii="Arial Narrow" w:hAnsi="Arial Narrow" w:cs="Times New Roman"/>
          <w:lang w:val="en-GB"/>
        </w:rPr>
        <w:t>manureborne</w:t>
      </w:r>
      <w:proofErr w:type="spellEnd"/>
      <w:r w:rsidRPr="002A08DB">
        <w:rPr>
          <w:rFonts w:ascii="Arial Narrow" w:hAnsi="Arial Narrow" w:cs="Times New Roman"/>
          <w:lang w:val="en-GB"/>
        </w:rPr>
        <w:t xml:space="preserve"> pathogens: </w:t>
      </w:r>
      <w:proofErr w:type="spellStart"/>
      <w:r w:rsidRPr="002A08DB">
        <w:rPr>
          <w:rFonts w:ascii="Arial Narrow" w:hAnsi="Arial Narrow" w:cs="Times New Roman"/>
          <w:lang w:val="en-GB"/>
        </w:rPr>
        <w:t>modeling</w:t>
      </w:r>
      <w:proofErr w:type="spellEnd"/>
      <w:r w:rsidRPr="002A08DB">
        <w:rPr>
          <w:rFonts w:ascii="Arial Narrow" w:hAnsi="Arial Narrow" w:cs="Times New Roman"/>
          <w:lang w:val="en-GB"/>
        </w:rPr>
        <w:t xml:space="preserve"> perspective. Agricultural Water Management 86, 81–92.</w:t>
      </w:r>
    </w:p>
    <w:p w:rsidR="002A08DB" w:rsidRPr="002A08DB" w:rsidRDefault="002A08DB" w:rsidP="002A08DB">
      <w:pPr>
        <w:spacing w:after="0" w:line="240" w:lineRule="auto"/>
        <w:ind w:left="142" w:hanging="142"/>
        <w:rPr>
          <w:rFonts w:ascii="Arial Narrow" w:hAnsi="Arial Narrow" w:cs="Times New Roman"/>
          <w:lang w:val="en-GB"/>
        </w:rPr>
      </w:pPr>
      <w:r w:rsidRPr="002A08DB">
        <w:rPr>
          <w:rFonts w:ascii="Arial Narrow" w:hAnsi="Arial Narrow" w:cs="Times New Roman"/>
          <w:lang w:val="en-GB"/>
        </w:rPr>
        <w:t xml:space="preserve">Petersen HH, </w:t>
      </w:r>
      <w:proofErr w:type="spellStart"/>
      <w:r w:rsidRPr="002A08DB">
        <w:rPr>
          <w:rFonts w:ascii="Arial Narrow" w:hAnsi="Arial Narrow" w:cs="Times New Roman"/>
          <w:lang w:val="en-GB"/>
        </w:rPr>
        <w:t>Enemark</w:t>
      </w:r>
      <w:proofErr w:type="spellEnd"/>
      <w:r w:rsidRPr="002A08DB">
        <w:rPr>
          <w:rFonts w:ascii="Arial Narrow" w:hAnsi="Arial Narrow" w:cs="Times New Roman"/>
          <w:lang w:val="en-GB"/>
        </w:rPr>
        <w:t xml:space="preserve"> HL, Olsen A, </w:t>
      </w:r>
      <w:proofErr w:type="spellStart"/>
      <w:r w:rsidRPr="002A08DB">
        <w:rPr>
          <w:rFonts w:ascii="Arial Narrow" w:hAnsi="Arial Narrow" w:cs="Times New Roman"/>
          <w:lang w:val="en-GB"/>
        </w:rPr>
        <w:t>Mostofa</w:t>
      </w:r>
      <w:proofErr w:type="spellEnd"/>
      <w:r w:rsidRPr="002A08DB">
        <w:rPr>
          <w:rFonts w:ascii="Arial Narrow" w:hAnsi="Arial Narrow" w:cs="Times New Roman"/>
          <w:lang w:val="en-GB"/>
        </w:rPr>
        <w:t xml:space="preserve"> Amin MG and Dalsgaard A 2012. Transport of Cryptosporidium parvum oocysts in soil columns following applications of raw and separated liquid slurries. Applied Environmental Microbiology 78, 5994–6000.</w:t>
      </w:r>
    </w:p>
    <w:p w:rsidR="002A08DB" w:rsidRPr="002A08DB" w:rsidRDefault="002A08DB" w:rsidP="002A08DB">
      <w:pPr>
        <w:spacing w:after="0" w:line="240" w:lineRule="auto"/>
        <w:ind w:left="142" w:hanging="142"/>
        <w:rPr>
          <w:rFonts w:ascii="Arial Narrow" w:hAnsi="Arial Narrow" w:cs="Times New Roman"/>
          <w:lang w:val="en-GB"/>
        </w:rPr>
      </w:pPr>
      <w:r w:rsidRPr="002A08DB">
        <w:rPr>
          <w:rFonts w:ascii="Arial Narrow" w:hAnsi="Arial Narrow" w:cs="Times New Roman"/>
          <w:lang w:val="en-GB"/>
        </w:rPr>
        <w:t>Rosberg J 2003. Modelling Phosphorus Transport and Retention in River Networks. Master thesis, Uppsala University, Uppsala, Sweden.</w:t>
      </w:r>
    </w:p>
    <w:p w:rsidR="002A08DB" w:rsidRPr="002A08DB" w:rsidRDefault="002A08DB" w:rsidP="002A08DB">
      <w:pPr>
        <w:spacing w:after="0" w:line="240" w:lineRule="auto"/>
        <w:ind w:left="142" w:hanging="142"/>
        <w:rPr>
          <w:rFonts w:ascii="Arial Narrow" w:hAnsi="Arial Narrow" w:cs="Times New Roman"/>
          <w:lang w:val="en-GB"/>
        </w:rPr>
      </w:pPr>
      <w:r w:rsidRPr="002A08DB">
        <w:rPr>
          <w:rFonts w:ascii="Arial Narrow" w:hAnsi="Arial Narrow" w:cs="Times New Roman"/>
          <w:lang w:val="en-GB"/>
        </w:rPr>
        <w:t xml:space="preserve">Shelton DR, </w:t>
      </w:r>
      <w:proofErr w:type="spellStart"/>
      <w:r w:rsidRPr="002A08DB">
        <w:rPr>
          <w:rFonts w:ascii="Arial Narrow" w:hAnsi="Arial Narrow" w:cs="Times New Roman"/>
          <w:lang w:val="en-GB"/>
        </w:rPr>
        <w:t>Pachepsky</w:t>
      </w:r>
      <w:proofErr w:type="spellEnd"/>
      <w:r w:rsidRPr="002A08DB">
        <w:rPr>
          <w:rFonts w:ascii="Arial Narrow" w:hAnsi="Arial Narrow" w:cs="Times New Roman"/>
          <w:lang w:val="en-GB"/>
        </w:rPr>
        <w:t xml:space="preserve"> YA, Sadeghi AM, Stout WL, </w:t>
      </w:r>
      <w:proofErr w:type="spellStart"/>
      <w:r w:rsidRPr="002A08DB">
        <w:rPr>
          <w:rFonts w:ascii="Arial Narrow" w:hAnsi="Arial Narrow" w:cs="Times New Roman"/>
          <w:lang w:val="en-GB"/>
        </w:rPr>
        <w:t>Karns</w:t>
      </w:r>
      <w:proofErr w:type="spellEnd"/>
      <w:r w:rsidRPr="002A08DB">
        <w:rPr>
          <w:rFonts w:ascii="Arial Narrow" w:hAnsi="Arial Narrow" w:cs="Times New Roman"/>
          <w:lang w:val="en-GB"/>
        </w:rPr>
        <w:t xml:space="preserve"> JS and </w:t>
      </w:r>
      <w:proofErr w:type="spellStart"/>
      <w:r w:rsidRPr="002A08DB">
        <w:rPr>
          <w:rFonts w:ascii="Arial Narrow" w:hAnsi="Arial Narrow" w:cs="Times New Roman"/>
          <w:lang w:val="en-GB"/>
        </w:rPr>
        <w:t>Gburek</w:t>
      </w:r>
      <w:proofErr w:type="spellEnd"/>
      <w:r w:rsidRPr="002A08DB">
        <w:rPr>
          <w:rFonts w:ascii="Arial Narrow" w:hAnsi="Arial Narrow" w:cs="Times New Roman"/>
          <w:lang w:val="en-GB"/>
        </w:rPr>
        <w:t xml:space="preserve"> WJ 2003. Release rates of </w:t>
      </w:r>
      <w:proofErr w:type="spellStart"/>
      <w:r w:rsidRPr="002A08DB">
        <w:rPr>
          <w:rFonts w:ascii="Arial Narrow" w:hAnsi="Arial Narrow" w:cs="Times New Roman"/>
          <w:lang w:val="en-GB"/>
        </w:rPr>
        <w:t>manureborne</w:t>
      </w:r>
      <w:proofErr w:type="spellEnd"/>
      <w:r w:rsidRPr="002A08DB">
        <w:rPr>
          <w:rFonts w:ascii="Arial Narrow" w:hAnsi="Arial Narrow" w:cs="Times New Roman"/>
          <w:lang w:val="en-GB"/>
        </w:rPr>
        <w:t xml:space="preserve"> coliform bacteria from data on leaching through stony soil. Vadose Zone Journal 2, 34–39.</w:t>
      </w:r>
    </w:p>
    <w:p w:rsidR="002A08DB" w:rsidRPr="002A08DB" w:rsidRDefault="002A08DB" w:rsidP="002A08DB">
      <w:pPr>
        <w:spacing w:after="0" w:line="240" w:lineRule="auto"/>
        <w:ind w:left="142" w:hanging="142"/>
        <w:rPr>
          <w:rFonts w:ascii="Arial Narrow" w:hAnsi="Arial Narrow" w:cs="Times New Roman"/>
          <w:lang w:val="en-GB"/>
        </w:rPr>
      </w:pPr>
      <w:proofErr w:type="spellStart"/>
      <w:r w:rsidRPr="002A08DB">
        <w:rPr>
          <w:rFonts w:ascii="Arial Narrow" w:hAnsi="Arial Narrow" w:cs="Times New Roman"/>
          <w:lang w:val="en-GB"/>
        </w:rPr>
        <w:t>Strömqvist</w:t>
      </w:r>
      <w:proofErr w:type="spellEnd"/>
      <w:r w:rsidRPr="002A08DB">
        <w:rPr>
          <w:rFonts w:ascii="Arial Narrow" w:hAnsi="Arial Narrow" w:cs="Times New Roman"/>
          <w:lang w:val="en-GB"/>
        </w:rPr>
        <w:t xml:space="preserve"> J, </w:t>
      </w:r>
      <w:proofErr w:type="spellStart"/>
      <w:r w:rsidRPr="002A08DB">
        <w:rPr>
          <w:rFonts w:ascii="Arial Narrow" w:hAnsi="Arial Narrow" w:cs="Times New Roman"/>
          <w:lang w:val="en-GB"/>
        </w:rPr>
        <w:t>Arheimer</w:t>
      </w:r>
      <w:proofErr w:type="spellEnd"/>
      <w:r w:rsidRPr="002A08DB">
        <w:rPr>
          <w:rFonts w:ascii="Arial Narrow" w:hAnsi="Arial Narrow" w:cs="Times New Roman"/>
          <w:lang w:val="en-GB"/>
        </w:rPr>
        <w:t xml:space="preserve"> B, </w:t>
      </w:r>
      <w:proofErr w:type="spellStart"/>
      <w:r w:rsidRPr="002A08DB">
        <w:rPr>
          <w:rFonts w:ascii="Arial Narrow" w:hAnsi="Arial Narrow" w:cs="Times New Roman"/>
          <w:lang w:val="en-GB"/>
        </w:rPr>
        <w:t>Dahné</w:t>
      </w:r>
      <w:proofErr w:type="spellEnd"/>
      <w:r w:rsidRPr="002A08DB">
        <w:rPr>
          <w:rFonts w:ascii="Arial Narrow" w:hAnsi="Arial Narrow" w:cs="Times New Roman"/>
          <w:lang w:val="en-GB"/>
        </w:rPr>
        <w:t xml:space="preserve"> J, Donnelly C and </w:t>
      </w:r>
      <w:proofErr w:type="spellStart"/>
      <w:r w:rsidRPr="002A08DB">
        <w:rPr>
          <w:rFonts w:ascii="Arial Narrow" w:hAnsi="Arial Narrow" w:cs="Times New Roman"/>
          <w:lang w:val="en-GB"/>
        </w:rPr>
        <w:t>Lindström</w:t>
      </w:r>
      <w:proofErr w:type="spellEnd"/>
      <w:r w:rsidRPr="002A08DB">
        <w:rPr>
          <w:rFonts w:ascii="Arial Narrow" w:hAnsi="Arial Narrow" w:cs="Times New Roman"/>
          <w:lang w:val="en-GB"/>
        </w:rPr>
        <w:t xml:space="preserve"> G 2012. Water and nutrient predictions in ungauged basins: set-up and evaluation of a model at the national scale. Hydrological Science Journal 57, 229–247.</w:t>
      </w:r>
    </w:p>
    <w:p w:rsidR="002A08DB" w:rsidRPr="00094BD0" w:rsidRDefault="002A08DB" w:rsidP="002A08DB">
      <w:pPr>
        <w:spacing w:after="0" w:line="360" w:lineRule="auto"/>
        <w:rPr>
          <w:sz w:val="24"/>
          <w:szCs w:val="24"/>
        </w:rPr>
      </w:pPr>
    </w:p>
    <w:p w:rsidR="002E5280" w:rsidRPr="00B97648" w:rsidRDefault="002E5280" w:rsidP="002A08DB">
      <w:pPr>
        <w:pStyle w:val="EndNoteBibliography"/>
        <w:rPr>
          <w:rFonts w:ascii="Arial Narrow" w:hAnsi="Arial Narrow" w:cs="Arial"/>
          <w:sz w:val="22"/>
          <w:szCs w:val="22"/>
        </w:rPr>
      </w:pPr>
    </w:p>
    <w:sectPr w:rsidR="002E5280" w:rsidRPr="00B97648">
      <w:head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2B" w:rsidRDefault="00C7022B" w:rsidP="00DA00F5">
      <w:pPr>
        <w:spacing w:after="0" w:line="240" w:lineRule="auto"/>
      </w:pPr>
      <w:r>
        <w:separator/>
      </w:r>
    </w:p>
  </w:endnote>
  <w:endnote w:type="continuationSeparator" w:id="0">
    <w:p w:rsidR="00C7022B" w:rsidRDefault="00C7022B" w:rsidP="00DA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2B" w:rsidRDefault="00C7022B" w:rsidP="00DA00F5">
      <w:pPr>
        <w:spacing w:after="0" w:line="240" w:lineRule="auto"/>
      </w:pPr>
      <w:r>
        <w:separator/>
      </w:r>
    </w:p>
  </w:footnote>
  <w:footnote w:type="continuationSeparator" w:id="0">
    <w:p w:rsidR="00C7022B" w:rsidRDefault="00C7022B" w:rsidP="00DA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0F5" w:rsidRDefault="00DA00F5" w:rsidP="00DA00F5">
    <w:pPr>
      <w:spacing w:after="0" w:line="240" w:lineRule="auto"/>
      <w:rPr>
        <w:lang w:val="en-GB"/>
      </w:rPr>
    </w:pPr>
    <w:r w:rsidRPr="00C72F33">
      <w:rPr>
        <w:lang w:val="en-GB"/>
      </w:rPr>
      <w:t xml:space="preserve">Potential infection of grazing </w:t>
    </w:r>
    <w:r>
      <w:rPr>
        <w:lang w:val="en-GB"/>
      </w:rPr>
      <w:t>cattle</w:t>
    </w:r>
    <w:r w:rsidRPr="00C72F33">
      <w:rPr>
        <w:lang w:val="en-GB"/>
      </w:rPr>
      <w:t xml:space="preserve"> via contaminated water – a theoretical modelling approach</w:t>
    </w:r>
  </w:p>
  <w:p w:rsidR="00DA00F5" w:rsidRPr="00DA00F5" w:rsidRDefault="00DA00F5" w:rsidP="00DA00F5">
    <w:pPr>
      <w:spacing w:after="0" w:line="240" w:lineRule="auto"/>
      <w:rPr>
        <w:lang w:val="sv-SE"/>
      </w:rPr>
    </w:pPr>
    <w:r w:rsidRPr="00DA00F5">
      <w:rPr>
        <w:lang w:val="sv-SE"/>
      </w:rPr>
      <w:t xml:space="preserve">Sternberg </w:t>
    </w:r>
    <w:proofErr w:type="spellStart"/>
    <w:r w:rsidRPr="00DA00F5">
      <w:rPr>
        <w:lang w:val="sv-SE"/>
      </w:rPr>
      <w:t>Lewerin</w:t>
    </w:r>
    <w:proofErr w:type="spellEnd"/>
    <w:r w:rsidRPr="00DA00F5">
      <w:rPr>
        <w:lang w:val="sv-SE"/>
      </w:rPr>
      <w:t xml:space="preserve"> S, </w:t>
    </w:r>
    <w:proofErr w:type="spellStart"/>
    <w:r w:rsidRPr="00DA00F5">
      <w:rPr>
        <w:lang w:val="sv-SE"/>
      </w:rPr>
      <w:t>Sokolova</w:t>
    </w:r>
    <w:proofErr w:type="spellEnd"/>
    <w:r>
      <w:rPr>
        <w:lang w:val="sv-SE"/>
      </w:rPr>
      <w:t xml:space="preserve"> E</w:t>
    </w:r>
    <w:r w:rsidRPr="00DA00F5">
      <w:rPr>
        <w:lang w:val="sv-SE"/>
      </w:rPr>
      <w:t>, Wahlström</w:t>
    </w:r>
    <w:r>
      <w:rPr>
        <w:lang w:val="sv-SE"/>
      </w:rPr>
      <w:t xml:space="preserve"> H</w:t>
    </w:r>
    <w:r w:rsidRPr="00DA00F5">
      <w:rPr>
        <w:lang w:val="sv-SE"/>
      </w:rPr>
      <w:t>, Lindström</w:t>
    </w:r>
    <w:r>
      <w:rPr>
        <w:lang w:val="sv-SE"/>
      </w:rPr>
      <w:t xml:space="preserve"> G</w:t>
    </w:r>
    <w:r w:rsidRPr="00DA00F5">
      <w:rPr>
        <w:lang w:val="sv-SE"/>
      </w:rPr>
      <w:t>, Pers</w:t>
    </w:r>
    <w:r>
      <w:rPr>
        <w:lang w:val="sv-SE"/>
      </w:rPr>
      <w:t xml:space="preserve"> C</w:t>
    </w:r>
    <w:r w:rsidRPr="00DA00F5">
      <w:rPr>
        <w:lang w:val="sv-SE"/>
      </w:rPr>
      <w:t>, Strömqvist</w:t>
    </w:r>
    <w:r>
      <w:rPr>
        <w:lang w:val="sv-SE"/>
      </w:rPr>
      <w:t xml:space="preserve"> J</w:t>
    </w:r>
    <w:r w:rsidRPr="00DA00F5">
      <w:rPr>
        <w:lang w:val="sv-SE"/>
      </w:rPr>
      <w:t xml:space="preserve">, </w:t>
    </w:r>
    <w:proofErr w:type="spellStart"/>
    <w:r w:rsidRPr="00DA00F5">
      <w:rPr>
        <w:lang w:val="sv-SE"/>
      </w:rPr>
      <w:t>Sörén</w:t>
    </w:r>
    <w:proofErr w:type="spellEnd"/>
    <w:r>
      <w:rPr>
        <w:lang w:val="sv-SE"/>
      </w:rPr>
      <w:t xml:space="preserve"> K</w:t>
    </w:r>
    <w:r w:rsidR="00306E78">
      <w:rPr>
        <w:lang w:val="sv-SE"/>
      </w:rPr>
      <w:t>.</w:t>
    </w:r>
    <w:r w:rsidRPr="00DA00F5">
      <w:rPr>
        <w:lang w:val="sv-SE"/>
      </w:rPr>
      <w:t xml:space="preserve"> </w:t>
    </w:r>
    <w:r w:rsidR="00306E78">
      <w:rPr>
        <w:lang w:val="sv-SE"/>
      </w:rPr>
      <w:t>ANIMAL</w:t>
    </w:r>
  </w:p>
  <w:p w:rsidR="00DA00F5" w:rsidRPr="00DA00F5" w:rsidRDefault="00DA00F5" w:rsidP="00DA00F5">
    <w:pPr>
      <w:spacing w:after="0" w:line="240" w:lineRule="auto"/>
      <w:rPr>
        <w:lang w:val="sv-SE"/>
      </w:rPr>
    </w:pPr>
  </w:p>
  <w:p w:rsidR="00DA00F5" w:rsidRPr="00DA00F5" w:rsidRDefault="00DA00F5">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DE0" w:rsidRDefault="00777091" w:rsidP="00C51B8B">
    <w:pPr>
      <w:spacing w:after="0" w:line="240" w:lineRule="auto"/>
      <w:rPr>
        <w:lang w:val="en-GB"/>
      </w:rPr>
    </w:pPr>
    <w:r>
      <w:rPr>
        <w:lang w:val="en-GB"/>
      </w:rPr>
      <w:t>Potential infection of grazing cattle via contaminated water – a theoretical modelling approach</w:t>
    </w:r>
  </w:p>
  <w:p w:rsidR="00A47DE0" w:rsidRDefault="00777091" w:rsidP="00C51B8B">
    <w:pPr>
      <w:spacing w:after="0" w:line="240" w:lineRule="auto"/>
      <w:rPr>
        <w:lang w:val="sv-SE"/>
      </w:rPr>
    </w:pPr>
    <w:r>
      <w:rPr>
        <w:lang w:val="sv-SE"/>
      </w:rPr>
      <w:t xml:space="preserve">Sternberg </w:t>
    </w:r>
    <w:proofErr w:type="spellStart"/>
    <w:r>
      <w:rPr>
        <w:lang w:val="sv-SE"/>
      </w:rPr>
      <w:t>Lewerin</w:t>
    </w:r>
    <w:proofErr w:type="spellEnd"/>
    <w:r>
      <w:rPr>
        <w:lang w:val="sv-SE"/>
      </w:rPr>
      <w:t xml:space="preserve"> S, </w:t>
    </w:r>
    <w:proofErr w:type="spellStart"/>
    <w:r>
      <w:rPr>
        <w:lang w:val="sv-SE"/>
      </w:rPr>
      <w:t>Sokolova</w:t>
    </w:r>
    <w:proofErr w:type="spellEnd"/>
    <w:r>
      <w:rPr>
        <w:lang w:val="sv-SE"/>
      </w:rPr>
      <w:t xml:space="preserve"> E, Wahlström H, Lindström G, Pers C, Strömqvist J, </w:t>
    </w:r>
    <w:proofErr w:type="spellStart"/>
    <w:r>
      <w:rPr>
        <w:lang w:val="sv-SE"/>
      </w:rPr>
      <w:t>Sörén</w:t>
    </w:r>
    <w:proofErr w:type="spellEnd"/>
    <w:r>
      <w:rPr>
        <w:lang w:val="sv-SE"/>
      </w:rPr>
      <w:t xml:space="preserve"> K</w:t>
    </w:r>
    <w:r w:rsidR="002A08DB">
      <w:rPr>
        <w:lang w:val="sv-SE"/>
      </w:rPr>
      <w:t>. ANIMAL</w:t>
    </w:r>
    <w:r>
      <w:rPr>
        <w:lang w:val="sv-SE"/>
      </w:rPr>
      <w:t xml:space="preserve"> </w:t>
    </w:r>
  </w:p>
  <w:p w:rsidR="00A47DE0" w:rsidRDefault="00C7022B" w:rsidP="00C51B8B">
    <w:pPr>
      <w:spacing w:after="0" w:line="240" w:lineRule="auto"/>
      <w:rPr>
        <w:lang w:val="sv-SE"/>
      </w:rPr>
    </w:pPr>
  </w:p>
  <w:p w:rsidR="00A47DE0" w:rsidRDefault="00C7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3802"/>
    <w:multiLevelType w:val="hybridMultilevel"/>
    <w:tmpl w:val="7E3AFC52"/>
    <w:lvl w:ilvl="0" w:tplc="19AC24D6">
      <w:start w:val="10"/>
      <w:numFmt w:val="bullet"/>
      <w:lvlText w:val="-"/>
      <w:lvlJc w:val="left"/>
      <w:pPr>
        <w:ind w:left="420" w:hanging="360"/>
      </w:pPr>
      <w:rPr>
        <w:rFonts w:ascii="Garamond" w:eastAsiaTheme="minorHAnsi"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189723F"/>
    <w:multiLevelType w:val="hybridMultilevel"/>
    <w:tmpl w:val="C73CD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A72FB"/>
    <w:multiLevelType w:val="hybridMultilevel"/>
    <w:tmpl w:val="DDBAEA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DC70C8"/>
    <w:multiLevelType w:val="hybridMultilevel"/>
    <w:tmpl w:val="5CCEC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24065"/>
    <w:multiLevelType w:val="hybridMultilevel"/>
    <w:tmpl w:val="66A2E97A"/>
    <w:lvl w:ilvl="0" w:tplc="5A9A28CC">
      <w:start w:val="10"/>
      <w:numFmt w:val="bullet"/>
      <w:lvlText w:val="-"/>
      <w:lvlJc w:val="left"/>
      <w:pPr>
        <w:ind w:left="420" w:hanging="360"/>
      </w:pPr>
      <w:rPr>
        <w:rFonts w:ascii="Garamond" w:eastAsiaTheme="minorHAnsi"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5424217"/>
    <w:multiLevelType w:val="hybridMultilevel"/>
    <w:tmpl w:val="5E66F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3B"/>
    <w:rsid w:val="00083FE0"/>
    <w:rsid w:val="00126E04"/>
    <w:rsid w:val="00174D5A"/>
    <w:rsid w:val="00176C75"/>
    <w:rsid w:val="00233551"/>
    <w:rsid w:val="002A08DB"/>
    <w:rsid w:val="002E5280"/>
    <w:rsid w:val="00306E78"/>
    <w:rsid w:val="004022B1"/>
    <w:rsid w:val="0043139F"/>
    <w:rsid w:val="0053529C"/>
    <w:rsid w:val="005A2968"/>
    <w:rsid w:val="00601BC3"/>
    <w:rsid w:val="006C4CD8"/>
    <w:rsid w:val="007425D7"/>
    <w:rsid w:val="00777091"/>
    <w:rsid w:val="00811B4E"/>
    <w:rsid w:val="008163CB"/>
    <w:rsid w:val="009205B1"/>
    <w:rsid w:val="009316E5"/>
    <w:rsid w:val="009721DF"/>
    <w:rsid w:val="00A007E2"/>
    <w:rsid w:val="00A53093"/>
    <w:rsid w:val="00A82749"/>
    <w:rsid w:val="00A841D7"/>
    <w:rsid w:val="00A9610A"/>
    <w:rsid w:val="00AB6087"/>
    <w:rsid w:val="00B62B45"/>
    <w:rsid w:val="00B86282"/>
    <w:rsid w:val="00B97648"/>
    <w:rsid w:val="00C16F3B"/>
    <w:rsid w:val="00C41E9E"/>
    <w:rsid w:val="00C7022B"/>
    <w:rsid w:val="00D5291F"/>
    <w:rsid w:val="00DA00F5"/>
    <w:rsid w:val="00DA4506"/>
    <w:rsid w:val="00DB2C7D"/>
    <w:rsid w:val="00E32421"/>
    <w:rsid w:val="00E92474"/>
    <w:rsid w:val="00F067B2"/>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F57A"/>
  <w14:defaultImageDpi w14:val="32767"/>
  <w15:chartTrackingRefBased/>
  <w15:docId w15:val="{FD432EE9-413F-0D46-A247-1F77AABA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F3B"/>
    <w:pPr>
      <w:spacing w:after="160" w:line="480" w:lineRule="auto"/>
    </w:pPr>
    <w:rPr>
      <w:sz w:val="22"/>
      <w:szCs w:val="22"/>
      <w:lang w:val="en-US"/>
    </w:rPr>
  </w:style>
  <w:style w:type="paragraph" w:styleId="Heading1">
    <w:name w:val="heading 1"/>
    <w:basedOn w:val="Normal"/>
    <w:next w:val="Normal"/>
    <w:link w:val="Heading1Char"/>
    <w:uiPriority w:val="9"/>
    <w:qFormat/>
    <w:rsid w:val="00DB2C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4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24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F3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F3B"/>
    <w:pPr>
      <w:spacing w:after="0" w:line="240" w:lineRule="auto"/>
      <w:ind w:left="720"/>
      <w:contextualSpacing/>
    </w:pPr>
    <w:rPr>
      <w:rFonts w:ascii="Garamond" w:hAnsi="Garamond" w:cs="Times New Roman"/>
      <w:spacing w:val="-1"/>
      <w:sz w:val="24"/>
      <w:szCs w:val="24"/>
      <w:lang w:val="sv-SE" w:eastAsia="sv-SE"/>
    </w:rPr>
  </w:style>
  <w:style w:type="character" w:customStyle="1" w:styleId="Heading1Char">
    <w:name w:val="Heading 1 Char"/>
    <w:basedOn w:val="DefaultParagraphFont"/>
    <w:link w:val="Heading1"/>
    <w:uiPriority w:val="9"/>
    <w:rsid w:val="00DB2C7D"/>
    <w:rPr>
      <w:rFonts w:asciiTheme="majorHAnsi" w:eastAsiaTheme="majorEastAsia" w:hAnsiTheme="majorHAnsi" w:cstheme="majorBidi"/>
      <w:color w:val="2F5496" w:themeColor="accent1" w:themeShade="BF"/>
      <w:sz w:val="32"/>
      <w:szCs w:val="32"/>
      <w:lang w:val="en-US"/>
    </w:rPr>
  </w:style>
  <w:style w:type="paragraph" w:customStyle="1" w:styleId="EndNoteBibliography">
    <w:name w:val="EndNote Bibliography"/>
    <w:basedOn w:val="Normal"/>
    <w:link w:val="EndNoteBibliographyChar"/>
    <w:rsid w:val="00DB2C7D"/>
    <w:pPr>
      <w:spacing w:after="0" w:line="240" w:lineRule="auto"/>
    </w:pPr>
    <w:rPr>
      <w:rFonts w:ascii="Garamond" w:hAnsi="Garamond" w:cs="Times New Roman"/>
      <w:noProof/>
      <w:spacing w:val="-1"/>
      <w:sz w:val="24"/>
      <w:szCs w:val="24"/>
      <w:lang w:val="sv-SE" w:eastAsia="sv-SE"/>
    </w:rPr>
  </w:style>
  <w:style w:type="character" w:customStyle="1" w:styleId="EndNoteBibliographyChar">
    <w:name w:val="EndNote Bibliography Char"/>
    <w:basedOn w:val="DefaultParagraphFont"/>
    <w:link w:val="EndNoteBibliography"/>
    <w:rsid w:val="00DB2C7D"/>
    <w:rPr>
      <w:rFonts w:ascii="Garamond" w:hAnsi="Garamond" w:cs="Times New Roman"/>
      <w:noProof/>
      <w:spacing w:val="-1"/>
      <w:lang w:val="sv-SE" w:eastAsia="sv-SE"/>
    </w:rPr>
  </w:style>
  <w:style w:type="character" w:customStyle="1" w:styleId="Heading2Char">
    <w:name w:val="Heading 2 Char"/>
    <w:basedOn w:val="DefaultParagraphFont"/>
    <w:link w:val="Heading2"/>
    <w:uiPriority w:val="9"/>
    <w:rsid w:val="00E9247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E92474"/>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A82749"/>
    <w:rPr>
      <w:color w:val="0563C1" w:themeColor="hyperlink"/>
      <w:u w:val="single"/>
    </w:rPr>
  </w:style>
  <w:style w:type="character" w:styleId="UnresolvedMention">
    <w:name w:val="Unresolved Mention"/>
    <w:basedOn w:val="DefaultParagraphFont"/>
    <w:uiPriority w:val="99"/>
    <w:rsid w:val="00A82749"/>
    <w:rPr>
      <w:color w:val="808080"/>
      <w:shd w:val="clear" w:color="auto" w:fill="E6E6E6"/>
    </w:rPr>
  </w:style>
  <w:style w:type="paragraph" w:styleId="Header">
    <w:name w:val="header"/>
    <w:basedOn w:val="Normal"/>
    <w:link w:val="HeaderChar"/>
    <w:uiPriority w:val="99"/>
    <w:unhideWhenUsed/>
    <w:rsid w:val="00DA00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0F5"/>
    <w:rPr>
      <w:sz w:val="22"/>
      <w:szCs w:val="22"/>
      <w:lang w:val="en-US"/>
    </w:rPr>
  </w:style>
  <w:style w:type="paragraph" w:styleId="Footer">
    <w:name w:val="footer"/>
    <w:basedOn w:val="Normal"/>
    <w:link w:val="FooterChar"/>
    <w:uiPriority w:val="99"/>
    <w:unhideWhenUsed/>
    <w:rsid w:val="00DA00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0F5"/>
    <w:rPr>
      <w:sz w:val="22"/>
      <w:szCs w:val="22"/>
      <w:lang w:val="en-US"/>
    </w:rPr>
  </w:style>
  <w:style w:type="character" w:styleId="FollowedHyperlink">
    <w:name w:val="FollowedHyperlink"/>
    <w:basedOn w:val="DefaultParagraphFont"/>
    <w:uiPriority w:val="99"/>
    <w:semiHidden/>
    <w:unhideWhenUsed/>
    <w:rsid w:val="00811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eringen.se/49bbab/contentassets/85bc16894e354a5ba40187238673aa51/folkhalsa---djurhalsa-ny-ansvarsfordelning-mellan-stat-och-naring-del-c-bilaga-9-sou-201010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hyperlink" Target="https://www.folkhalsomyndigheten.se/contentassets/6ba0208adacc460b8aa203fadea39292/cryptosporidium-i-ostersund.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2018-11-14T10:02:00Z</dcterms:created>
  <dcterms:modified xsi:type="dcterms:W3CDTF">2018-11-14T10:16:00Z</dcterms:modified>
</cp:coreProperties>
</file>