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DCEBF" w14:textId="5FD0A39E" w:rsidR="00055A69" w:rsidRDefault="00055A69" w:rsidP="00CE6395">
      <w:pPr>
        <w:pStyle w:val="ANMTabFootnote"/>
        <w:spacing w:line="276" w:lineRule="auto"/>
        <w:jc w:val="both"/>
        <w:rPr>
          <w:rStyle w:val="ANMheading1Car"/>
          <w:b w:val="0"/>
        </w:rPr>
      </w:pPr>
      <w:r>
        <w:rPr>
          <w:rStyle w:val="ANMheading1Car"/>
        </w:rPr>
        <w:t xml:space="preserve">Supplemental Material </w:t>
      </w:r>
      <w:r w:rsidRPr="00055A69">
        <w:rPr>
          <w:rStyle w:val="ANMheading1Car"/>
          <w:b w:val="0"/>
        </w:rPr>
        <w:t xml:space="preserve">(Journal: </w:t>
      </w:r>
      <w:r w:rsidRPr="00055A69">
        <w:rPr>
          <w:rStyle w:val="ANMheading1Car"/>
          <w:b w:val="0"/>
          <w:i/>
        </w:rPr>
        <w:t>Animal</w:t>
      </w:r>
      <w:r>
        <w:rPr>
          <w:rStyle w:val="ANMheading1Car"/>
          <w:b w:val="0"/>
        </w:rPr>
        <w:t>)</w:t>
      </w:r>
    </w:p>
    <w:p w14:paraId="01EE9263" w14:textId="77777777" w:rsidR="00CE6395" w:rsidRPr="00055A69" w:rsidRDefault="00CE6395" w:rsidP="00CE6395">
      <w:pPr>
        <w:pStyle w:val="ANMTabFootnote"/>
        <w:spacing w:line="276" w:lineRule="auto"/>
        <w:jc w:val="both"/>
        <w:rPr>
          <w:rStyle w:val="ANMheading1Car"/>
          <w:b w:val="0"/>
        </w:rPr>
      </w:pPr>
    </w:p>
    <w:p w14:paraId="015CA1ED" w14:textId="44FBEB47" w:rsidR="00055A69" w:rsidRDefault="00055A69" w:rsidP="00CE6395">
      <w:pPr>
        <w:pStyle w:val="ANMapapertitle"/>
        <w:spacing w:line="276" w:lineRule="auto"/>
        <w:rPr>
          <w:rFonts w:cs="Arial"/>
          <w:b w:val="0"/>
          <w:i/>
          <w:noProof/>
        </w:rPr>
      </w:pPr>
      <w:r>
        <w:rPr>
          <w:rFonts w:cs="Arial"/>
          <w:b w:val="0"/>
          <w:noProof/>
        </w:rPr>
        <w:t xml:space="preserve">Title: </w:t>
      </w:r>
      <w:r w:rsidRPr="00055A69">
        <w:rPr>
          <w:rFonts w:cs="Arial"/>
          <w:b w:val="0"/>
          <w:i/>
          <w:noProof/>
        </w:rPr>
        <w:t>Using quantile regression methodology to evaluate changes in the shape of growth curves in pigs selected for increased feed efficiency based on residual feed intake</w:t>
      </w:r>
    </w:p>
    <w:p w14:paraId="5ED08E43" w14:textId="77777777" w:rsidR="00CE6395" w:rsidRPr="00CE6395" w:rsidRDefault="00CE6395" w:rsidP="00CE6395">
      <w:pPr>
        <w:rPr>
          <w:lang w:val="en-GB" w:eastAsia="fr-FR"/>
        </w:rPr>
      </w:pPr>
    </w:p>
    <w:p w14:paraId="38BE4DB0" w14:textId="38727E9C" w:rsidR="00055A69" w:rsidRPr="00CE6395" w:rsidRDefault="00055A69" w:rsidP="00055A69">
      <w:pPr>
        <w:pStyle w:val="ANMapapertitle"/>
        <w:spacing w:line="276" w:lineRule="auto"/>
        <w:rPr>
          <w:rFonts w:cs="Arial"/>
          <w:b w:val="0"/>
          <w:noProof/>
        </w:rPr>
      </w:pPr>
      <w:r>
        <w:rPr>
          <w:rFonts w:cs="Arial"/>
          <w:b w:val="0"/>
          <w:noProof/>
        </w:rPr>
        <w:t>Authors</w:t>
      </w:r>
      <w:r w:rsidR="00CE6395">
        <w:rPr>
          <w:rFonts w:cs="Arial"/>
          <w:b w:val="0"/>
          <w:noProof/>
        </w:rPr>
        <w:t xml:space="preserve"> and affiliations</w:t>
      </w:r>
      <w:bookmarkStart w:id="0" w:name="_GoBack"/>
      <w:bookmarkEnd w:id="0"/>
      <w:r>
        <w:rPr>
          <w:rFonts w:cs="Arial"/>
          <w:b w:val="0"/>
          <w:noProof/>
        </w:rPr>
        <w:t xml:space="preserve">: </w:t>
      </w:r>
      <w:r w:rsidRPr="00CE6395">
        <w:rPr>
          <w:rFonts w:cs="Arial"/>
          <w:b w:val="0"/>
          <w:i/>
          <w:noProof/>
        </w:rPr>
        <w:t>M. Nascimento</w:t>
      </w:r>
      <w:r w:rsidRPr="00CE6395">
        <w:rPr>
          <w:rFonts w:cs="Arial"/>
          <w:b w:val="0"/>
          <w:i/>
          <w:noProof/>
          <w:vertAlign w:val="superscript"/>
        </w:rPr>
        <w:t>1</w:t>
      </w:r>
      <w:r w:rsidRPr="00CE6395">
        <w:rPr>
          <w:rFonts w:cs="Arial"/>
          <w:b w:val="0"/>
          <w:i/>
          <w:noProof/>
        </w:rPr>
        <w:t>, A.C.C. Nascimento</w:t>
      </w:r>
      <w:r w:rsidRPr="00CE6395">
        <w:rPr>
          <w:rFonts w:cs="Arial"/>
          <w:b w:val="0"/>
          <w:i/>
          <w:noProof/>
          <w:vertAlign w:val="superscript"/>
        </w:rPr>
        <w:t>1</w:t>
      </w:r>
      <w:r w:rsidRPr="00CE6395">
        <w:rPr>
          <w:rFonts w:cs="Arial"/>
          <w:b w:val="0"/>
          <w:i/>
          <w:noProof/>
        </w:rPr>
        <w:t>, J.C.M. Dekkers</w:t>
      </w:r>
      <w:r w:rsidRPr="00CE6395">
        <w:rPr>
          <w:rFonts w:cs="Arial"/>
          <w:b w:val="0"/>
          <w:i/>
          <w:noProof/>
          <w:vertAlign w:val="superscript"/>
        </w:rPr>
        <w:t>2</w:t>
      </w:r>
      <w:r w:rsidRPr="00CE6395">
        <w:rPr>
          <w:rFonts w:cs="Arial"/>
          <w:b w:val="0"/>
          <w:i/>
          <w:noProof/>
        </w:rPr>
        <w:t xml:space="preserve"> and N.V.L. Serão</w:t>
      </w:r>
      <w:r w:rsidRPr="00CE6395">
        <w:rPr>
          <w:rFonts w:cs="Arial"/>
          <w:b w:val="0"/>
          <w:i/>
          <w:noProof/>
          <w:vertAlign w:val="superscript"/>
        </w:rPr>
        <w:t>2</w:t>
      </w:r>
    </w:p>
    <w:p w14:paraId="4749AED0" w14:textId="77777777" w:rsidR="00055A69" w:rsidRPr="00CE6395" w:rsidRDefault="00055A69" w:rsidP="00055A69">
      <w:pPr>
        <w:pStyle w:val="ANMmaintext"/>
        <w:spacing w:line="276" w:lineRule="auto"/>
        <w:rPr>
          <w:rStyle w:val="ANMauthorsaddressCarCar"/>
          <w:rFonts w:cs="Arial"/>
          <w:noProof/>
        </w:rPr>
      </w:pPr>
      <w:r w:rsidRPr="00CE6395">
        <w:rPr>
          <w:rStyle w:val="ANMsuperscriptCar"/>
          <w:rFonts w:cs="Arial"/>
          <w:noProof/>
        </w:rPr>
        <w:t xml:space="preserve">1 </w:t>
      </w:r>
      <w:r w:rsidRPr="00CE6395">
        <w:rPr>
          <w:rStyle w:val="ANMauthorsaddressCarCar"/>
          <w:rFonts w:cs="Arial"/>
          <w:noProof/>
        </w:rPr>
        <w:t>Departamento de Estatística, Universidade Federal de Viçosa, Av. Peter Henry Rolfs, s/n, Campus Universitário, 36570-977, Viçosa, MG, Brazil</w:t>
      </w:r>
    </w:p>
    <w:p w14:paraId="70C445E4" w14:textId="77777777" w:rsidR="00055A69" w:rsidRPr="00CE6395" w:rsidRDefault="00055A69" w:rsidP="00055A69">
      <w:pPr>
        <w:pStyle w:val="ANMmaintext"/>
        <w:spacing w:line="276" w:lineRule="auto"/>
        <w:rPr>
          <w:rStyle w:val="ANMauthorsaddressCarCar"/>
          <w:rFonts w:cs="Arial"/>
          <w:noProof/>
        </w:rPr>
      </w:pPr>
      <w:r w:rsidRPr="00CE6395">
        <w:rPr>
          <w:rStyle w:val="ANMsuperscriptCar"/>
          <w:rFonts w:cs="Arial"/>
          <w:noProof/>
        </w:rPr>
        <w:t xml:space="preserve">2 </w:t>
      </w:r>
      <w:r w:rsidRPr="00CE6395">
        <w:rPr>
          <w:rStyle w:val="ANMauthorsaddressCarCar"/>
          <w:rFonts w:cs="Arial"/>
          <w:noProof/>
        </w:rPr>
        <w:t>Department of Animal Science, Iowa State University, 1221 Kildee Hall, 50011-3150, Ames, Iowa, USA</w:t>
      </w:r>
    </w:p>
    <w:p w14:paraId="7A93A426" w14:textId="77777777" w:rsidR="00055A69" w:rsidRPr="00CE6395" w:rsidRDefault="00055A69" w:rsidP="00055A69">
      <w:pPr>
        <w:pStyle w:val="ANMmaintext"/>
        <w:spacing w:line="276" w:lineRule="auto"/>
        <w:rPr>
          <w:rFonts w:cs="Arial"/>
          <w:noProof/>
        </w:rPr>
      </w:pPr>
      <w:r w:rsidRPr="00CE6395">
        <w:rPr>
          <w:rFonts w:cs="Arial"/>
          <w:noProof/>
        </w:rPr>
        <w:t xml:space="preserve">Corresponding author: Nick Serão. E-mail: serao@iastate.edu </w:t>
      </w:r>
    </w:p>
    <w:p w14:paraId="6BE4B4BE" w14:textId="77777777" w:rsidR="00055A69" w:rsidRPr="00FE4D19" w:rsidRDefault="00055A69" w:rsidP="00055A69">
      <w:pPr>
        <w:pStyle w:val="ANMmaintext"/>
        <w:spacing w:line="276" w:lineRule="auto"/>
        <w:rPr>
          <w:rStyle w:val="ANMauthorsaddressCarCar"/>
          <w:rFonts w:cs="Arial"/>
          <w:noProof/>
        </w:rPr>
      </w:pPr>
    </w:p>
    <w:p w14:paraId="5A242CB9" w14:textId="3FDE2E9C" w:rsidR="00B1510B" w:rsidRPr="00195C48" w:rsidRDefault="00AD40EF" w:rsidP="00B1510B">
      <w:pPr>
        <w:pStyle w:val="ANMTabFootnote"/>
        <w:jc w:val="both"/>
        <w:rPr>
          <w:i/>
        </w:rPr>
      </w:pPr>
      <w:r>
        <w:rPr>
          <w:rStyle w:val="ANMheading1Car"/>
        </w:rPr>
        <w:t xml:space="preserve">Supplementary </w:t>
      </w:r>
      <w:r w:rsidR="00B1510B" w:rsidRPr="00CA7476">
        <w:rPr>
          <w:rStyle w:val="ANMheading1Car"/>
        </w:rPr>
        <w:t xml:space="preserve">Table </w:t>
      </w:r>
      <w:r w:rsidR="00B1510B" w:rsidRPr="00195C48">
        <w:rPr>
          <w:rStyle w:val="ANMheading1Car"/>
        </w:rPr>
        <w:t>S1</w:t>
      </w:r>
      <w:r w:rsidR="00B1510B" w:rsidRPr="00CA7476">
        <w:rPr>
          <w:rStyle w:val="ANMheading1Car"/>
        </w:rPr>
        <w:t xml:space="preserve"> </w:t>
      </w:r>
      <w:r w:rsidR="00B1510B" w:rsidRPr="00195C48">
        <w:rPr>
          <w:i/>
        </w:rPr>
        <w:t>Genetic parameters</w:t>
      </w:r>
      <w:r w:rsidR="00B1510B" w:rsidRPr="00195C48">
        <w:rPr>
          <w:i/>
          <w:vertAlign w:val="superscript"/>
        </w:rPr>
        <w:t>1</w:t>
      </w:r>
      <w:r w:rsidR="00B1510B" w:rsidRPr="00195C48">
        <w:rPr>
          <w:i/>
        </w:rPr>
        <w:t xml:space="preserve"> (standard error) for growth curve parameters, feed efficiency and component traits</w:t>
      </w:r>
      <w:r w:rsidR="00E63CC2">
        <w:rPr>
          <w:i/>
        </w:rPr>
        <w:t xml:space="preserve"> in pigs</w:t>
      </w:r>
      <w:r w:rsidR="00B1510B" w:rsidRPr="00195C48">
        <w:rPr>
          <w:i/>
        </w:rPr>
        <w:t>,</w:t>
      </w:r>
      <w:r w:rsidR="00B1510B">
        <w:rPr>
          <w:i/>
        </w:rPr>
        <w:t xml:space="preserve"> estimated by</w:t>
      </w:r>
      <w:r w:rsidR="00B1510B" w:rsidRPr="005D6CAD">
        <w:t xml:space="preserve"> </w:t>
      </w:r>
      <w:r w:rsidR="00B1510B">
        <w:rPr>
          <w:i/>
        </w:rPr>
        <w:t>the</w:t>
      </w:r>
      <w:r w:rsidR="00B1510B" w:rsidRPr="00195C48">
        <w:rPr>
          <w:i/>
        </w:rPr>
        <w:t xml:space="preserve"> model including the fixed effect of quantile regression group </w:t>
      </w:r>
      <w:r w:rsidR="00B1510B">
        <w:rPr>
          <w:i/>
        </w:rPr>
        <w:t>(</w:t>
      </w:r>
      <w:r w:rsidR="00B1510B" w:rsidRPr="00195C48">
        <w:rPr>
          <w:i/>
        </w:rPr>
        <w:t>QRG</w:t>
      </w:r>
      <w:r w:rsidR="00B1510B">
        <w:rPr>
          <w:i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89"/>
        <w:gridCol w:w="2115"/>
        <w:gridCol w:w="2115"/>
        <w:gridCol w:w="2115"/>
        <w:gridCol w:w="2115"/>
        <w:gridCol w:w="2115"/>
      </w:tblGrid>
      <w:tr w:rsidR="00B1510B" w:rsidRPr="003E5344" w14:paraId="22DD6078" w14:textId="77777777" w:rsidTr="00FA3BE9">
        <w:trPr>
          <w:trHeight w:val="289"/>
        </w:trPr>
        <w:tc>
          <w:tcPr>
            <w:tcW w:w="514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48D06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vertAlign w:val="superscript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Traits</w:t>
            </w:r>
            <w:r>
              <w:rPr>
                <w:rFonts w:cs="Arial"/>
                <w:sz w:val="22"/>
                <w:szCs w:val="22"/>
                <w:vertAlign w:val="superscript"/>
                <w:lang w:val="pt-BR"/>
              </w:rPr>
              <w:t>2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2F486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B8E40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CF15D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43488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adfi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024A4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adg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A7C3F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rfi</w:t>
            </w:r>
          </w:p>
        </w:tc>
      </w:tr>
      <w:tr w:rsidR="00B1510B" w:rsidRPr="003E5344" w14:paraId="35839FDC" w14:textId="77777777" w:rsidTr="00FA3BE9">
        <w:trPr>
          <w:trHeight w:val="289"/>
        </w:trPr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9E6F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CBCB2" w14:textId="742C69A8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0.17 (0.07)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F798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0.96 (0.00)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A50AC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0.91 (0.07)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590C8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0.16 (0.04)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00846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0.30 (0.04)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A2112" w14:textId="4B4961DB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-0.04 (0.04)</w:t>
            </w:r>
          </w:p>
        </w:tc>
      </w:tr>
      <w:tr w:rsidR="00B1510B" w:rsidRPr="003E5344" w14:paraId="7CD1218E" w14:textId="77777777" w:rsidTr="00FA3BE9">
        <w:trPr>
          <w:trHeight w:val="289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8791E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b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B1E3C" w14:textId="513EE036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0.99 (0.02)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3AF53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0.08 (0.06)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9E096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0.96 (0.00)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9C7BD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0.07 (0.03)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07135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0.18 (0.04)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3C60A" w14:textId="00B217D8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-0.07 (0.04)</w:t>
            </w:r>
          </w:p>
        </w:tc>
      </w:tr>
      <w:tr w:rsidR="00B1510B" w:rsidRPr="003E5344" w14:paraId="22CFDCBB" w14:textId="77777777" w:rsidTr="00FA3BE9">
        <w:trPr>
          <w:trHeight w:val="289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14010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sz w:val="22"/>
                <w:szCs w:val="22"/>
                <w:lang w:val="pt-BR"/>
              </w:rPr>
              <w:t>c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3B335" w14:textId="4AA5AF32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0.88 (0.07)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EA270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0.83 (0.12)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A86A5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0.11 (0.06)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C2742" w14:textId="779F2F15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0.00</w:t>
            </w:r>
            <w:r w:rsidR="00BF1EE7" w:rsidRPr="005476D5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5476D5">
              <w:rPr>
                <w:rFonts w:cs="Arial"/>
                <w:sz w:val="22"/>
                <w:szCs w:val="22"/>
                <w:lang w:val="pt-BR"/>
              </w:rPr>
              <w:t>(0.04)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AD51C" w14:textId="48946848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0.01</w:t>
            </w:r>
            <w:r w:rsidR="00BF1EE7" w:rsidRPr="005476D5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5476D5">
              <w:rPr>
                <w:rFonts w:cs="Arial"/>
                <w:sz w:val="22"/>
                <w:szCs w:val="22"/>
                <w:lang w:val="pt-BR"/>
              </w:rPr>
              <w:t>(0.04)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E6D9C" w14:textId="6D1CB0A8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-0.07 (0.04)</w:t>
            </w:r>
          </w:p>
        </w:tc>
      </w:tr>
      <w:tr w:rsidR="00B1510B" w:rsidRPr="003E5344" w14:paraId="6422EC28" w14:textId="77777777" w:rsidTr="00FA3BE9">
        <w:trPr>
          <w:trHeight w:val="289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3AA82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adfi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0F605" w14:textId="6E5EEC8C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0.30 (0.22)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B11E1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0.23 (0.30)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CC83" w14:textId="593BE4BA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-0.05 (0.27)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7AD63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0.48 (0.09)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362BD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0.49 (0.03)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FDA35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</w:t>
            </w:r>
          </w:p>
        </w:tc>
      </w:tr>
      <w:tr w:rsidR="00B1510B" w:rsidRPr="003E5344" w14:paraId="5439A269" w14:textId="77777777" w:rsidTr="00FA3BE9">
        <w:trPr>
          <w:trHeight w:val="289"/>
        </w:trPr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AB09F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adg</w:t>
            </w: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6816E" w14:textId="1850C9EB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0.42 (0.22)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01F3E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0.41 (0.30)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B75E7" w14:textId="69C29486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-0.06 (0.30)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6D371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0.69 (0.12)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7C8D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0.29 (0.08)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919A4" w14:textId="2F3DB385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-0.10 (0.06)</w:t>
            </w:r>
          </w:p>
        </w:tc>
      </w:tr>
      <w:tr w:rsidR="00B1510B" w:rsidRPr="003E5344" w14:paraId="7185B73C" w14:textId="77777777" w:rsidTr="00FA3BE9">
        <w:trPr>
          <w:trHeight w:val="289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87D79" w14:textId="77777777" w:rsidR="00B1510B" w:rsidRPr="003E5344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caps/>
                <w:sz w:val="22"/>
                <w:szCs w:val="22"/>
                <w:lang w:val="pt-BR"/>
              </w:rPr>
            </w:pPr>
            <w:r w:rsidRPr="003E5344">
              <w:rPr>
                <w:rFonts w:cs="Arial"/>
                <w:caps/>
                <w:sz w:val="22"/>
                <w:szCs w:val="22"/>
                <w:lang w:val="pt-BR"/>
              </w:rPr>
              <w:t>rfi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250F1" w14:textId="7C7464ED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0.17 (0.26)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7FA0D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0.14 (0.34)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0B006" w14:textId="68C8DA8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-0.07 (0.30)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D8DDA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7BC77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0.26 (0.23)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5D3A9" w14:textId="77777777" w:rsidR="00B1510B" w:rsidRPr="005476D5" w:rsidRDefault="00B1510B" w:rsidP="00FA3BE9">
            <w:pPr>
              <w:pStyle w:val="ANMmaintext"/>
              <w:spacing w:line="360" w:lineRule="auto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5476D5">
              <w:rPr>
                <w:rFonts w:cs="Arial"/>
                <w:sz w:val="22"/>
                <w:szCs w:val="22"/>
                <w:lang w:val="pt-BR"/>
              </w:rPr>
              <w:t>0.35 (0.09)</w:t>
            </w:r>
          </w:p>
        </w:tc>
      </w:tr>
    </w:tbl>
    <w:p w14:paraId="31D37104" w14:textId="4BC71356" w:rsidR="00B1510B" w:rsidRPr="00B4087C" w:rsidRDefault="00B1510B" w:rsidP="00B1510B">
      <w:pPr>
        <w:pStyle w:val="ANMTabFootnote"/>
        <w:jc w:val="both"/>
        <w:rPr>
          <w:sz w:val="20"/>
          <w:szCs w:val="20"/>
        </w:rPr>
      </w:pPr>
      <w:r w:rsidRPr="00B4087C">
        <w:rPr>
          <w:sz w:val="20"/>
          <w:szCs w:val="20"/>
          <w:vertAlign w:val="superscript"/>
        </w:rPr>
        <w:t>1</w:t>
      </w:r>
      <w:r w:rsidRPr="00B4087C">
        <w:rPr>
          <w:sz w:val="20"/>
          <w:szCs w:val="20"/>
        </w:rPr>
        <w:t>Heritability, and genetic and phenotypic correlations presen</w:t>
      </w:r>
      <w:r>
        <w:rPr>
          <w:sz w:val="20"/>
          <w:szCs w:val="20"/>
        </w:rPr>
        <w:t>ted on the diagonal, lower off-</w:t>
      </w:r>
      <w:r w:rsidRPr="00B4087C">
        <w:rPr>
          <w:sz w:val="20"/>
          <w:szCs w:val="20"/>
        </w:rPr>
        <w:t>diagonal, and upper off-diagonal, respectively.</w:t>
      </w:r>
    </w:p>
    <w:p w14:paraId="70D1D286" w14:textId="19F4D182" w:rsidR="00B1510B" w:rsidRDefault="00B1510B" w:rsidP="003317ED">
      <w:pPr>
        <w:pStyle w:val="ANMTabFootnote"/>
        <w:jc w:val="both"/>
      </w:pPr>
      <w:r w:rsidRPr="00B4087C">
        <w:rPr>
          <w:sz w:val="20"/>
          <w:szCs w:val="20"/>
          <w:vertAlign w:val="superscript"/>
        </w:rPr>
        <w:t>2</w:t>
      </w:r>
      <w:r w:rsidRPr="00B4087C">
        <w:rPr>
          <w:sz w:val="20"/>
          <w:szCs w:val="20"/>
        </w:rPr>
        <w:t xml:space="preserve">a = asymptotic </w:t>
      </w:r>
      <w:r>
        <w:rPr>
          <w:sz w:val="20"/>
          <w:szCs w:val="20"/>
        </w:rPr>
        <w:t>weight</w:t>
      </w:r>
      <w:r w:rsidRPr="00B4087C">
        <w:rPr>
          <w:sz w:val="20"/>
          <w:szCs w:val="20"/>
        </w:rPr>
        <w:t xml:space="preserve"> (mature </w:t>
      </w:r>
      <w:r>
        <w:rPr>
          <w:sz w:val="20"/>
          <w:szCs w:val="20"/>
        </w:rPr>
        <w:t>body weight</w:t>
      </w:r>
      <w:r w:rsidRPr="00B4087C">
        <w:rPr>
          <w:sz w:val="20"/>
          <w:szCs w:val="20"/>
        </w:rPr>
        <w:t>); b = inflection point; c = decay parameter; ADFI = average daily feed intake; ADG = average daily gain; RFI = residual feed intake</w:t>
      </w:r>
      <w:r>
        <w:rPr>
          <w:sz w:val="20"/>
          <w:szCs w:val="20"/>
        </w:rPr>
        <w:t>.</w:t>
      </w:r>
    </w:p>
    <w:sectPr w:rsidR="00B1510B" w:rsidSect="00B1510B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365A" w14:textId="77777777" w:rsidR="00FA36DD" w:rsidRDefault="00FA36DD">
      <w:r>
        <w:separator/>
      </w:r>
    </w:p>
  </w:endnote>
  <w:endnote w:type="continuationSeparator" w:id="0">
    <w:p w14:paraId="37E16A22" w14:textId="77777777" w:rsidR="00FA36DD" w:rsidRDefault="00F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7854"/>
      <w:docPartObj>
        <w:docPartGallery w:val="Page Numbers (Bottom of Page)"/>
        <w:docPartUnique/>
      </w:docPartObj>
    </w:sdtPr>
    <w:sdtEndPr/>
    <w:sdtContent>
      <w:p w14:paraId="6410F684" w14:textId="70DF6E1C" w:rsidR="000C532B" w:rsidRDefault="00B22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E1AFD" w14:textId="77777777" w:rsidR="000C532B" w:rsidRDefault="00FA3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9854" w14:textId="77777777" w:rsidR="00FA36DD" w:rsidRDefault="00FA36DD">
      <w:r>
        <w:separator/>
      </w:r>
    </w:p>
  </w:footnote>
  <w:footnote w:type="continuationSeparator" w:id="0">
    <w:p w14:paraId="6E0A8A5E" w14:textId="77777777" w:rsidR="00FA36DD" w:rsidRDefault="00FA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9"/>
    <w:rsid w:val="00055A69"/>
    <w:rsid w:val="00104080"/>
    <w:rsid w:val="0016289D"/>
    <w:rsid w:val="001704E2"/>
    <w:rsid w:val="0017575A"/>
    <w:rsid w:val="00182219"/>
    <w:rsid w:val="00183426"/>
    <w:rsid w:val="003317ED"/>
    <w:rsid w:val="00333E1F"/>
    <w:rsid w:val="00357E01"/>
    <w:rsid w:val="003D7B2C"/>
    <w:rsid w:val="003E422C"/>
    <w:rsid w:val="00423B63"/>
    <w:rsid w:val="00424408"/>
    <w:rsid w:val="0043583B"/>
    <w:rsid w:val="00442977"/>
    <w:rsid w:val="00492653"/>
    <w:rsid w:val="00527E90"/>
    <w:rsid w:val="005476D5"/>
    <w:rsid w:val="00557FD3"/>
    <w:rsid w:val="006B43DC"/>
    <w:rsid w:val="007906D6"/>
    <w:rsid w:val="007B5F53"/>
    <w:rsid w:val="007F158C"/>
    <w:rsid w:val="008B591B"/>
    <w:rsid w:val="008B712E"/>
    <w:rsid w:val="008F5BC4"/>
    <w:rsid w:val="00916F9A"/>
    <w:rsid w:val="009460A1"/>
    <w:rsid w:val="009F70DC"/>
    <w:rsid w:val="00A921F9"/>
    <w:rsid w:val="00AD40EF"/>
    <w:rsid w:val="00AD41A0"/>
    <w:rsid w:val="00B1510B"/>
    <w:rsid w:val="00B17ADC"/>
    <w:rsid w:val="00B229E9"/>
    <w:rsid w:val="00B36648"/>
    <w:rsid w:val="00BE5F92"/>
    <w:rsid w:val="00BF1EE7"/>
    <w:rsid w:val="00C91A52"/>
    <w:rsid w:val="00CA733F"/>
    <w:rsid w:val="00CE6395"/>
    <w:rsid w:val="00D21BFF"/>
    <w:rsid w:val="00D25FA2"/>
    <w:rsid w:val="00D27ED5"/>
    <w:rsid w:val="00E63CC2"/>
    <w:rsid w:val="00E74EE3"/>
    <w:rsid w:val="00E861A4"/>
    <w:rsid w:val="00EF254F"/>
    <w:rsid w:val="00F75426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77D23"/>
  <w14:defaultImageDpi w14:val="300"/>
  <w15:docId w15:val="{09F24056-C3ED-49CA-BCDF-B044CDF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229E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B229E9"/>
    <w:pPr>
      <w:spacing w:line="480" w:lineRule="auto"/>
    </w:pPr>
    <w:rPr>
      <w:rFonts w:ascii="Arial" w:eastAsia="Times New Roman" w:hAnsi="Arial" w:cs="Times New Roman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B229E9"/>
    <w:rPr>
      <w:rFonts w:ascii="Arial" w:eastAsia="Times New Roman" w:hAnsi="Arial" w:cs="Times New Roman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B229E9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229E9"/>
    <w:rPr>
      <w:rFonts w:ascii="Arial" w:eastAsia="Times New Roman" w:hAnsi="Arial" w:cs="Times New Roman"/>
      <w:b/>
      <w:lang w:val="en-GB" w:eastAsia="fr-FR"/>
    </w:rPr>
  </w:style>
  <w:style w:type="paragraph" w:customStyle="1" w:styleId="ANMTabtitle">
    <w:name w:val="ANM Tab title"/>
    <w:next w:val="ANMmaintext"/>
    <w:qFormat/>
    <w:rsid w:val="00B229E9"/>
    <w:pPr>
      <w:spacing w:line="480" w:lineRule="auto"/>
    </w:pPr>
    <w:rPr>
      <w:rFonts w:ascii="Arial" w:eastAsia="Times New Roman" w:hAnsi="Arial" w:cs="Times New Roman"/>
      <w:i/>
      <w:lang w:val="en-GB" w:eastAsia="fr-FR"/>
    </w:rPr>
  </w:style>
  <w:style w:type="paragraph" w:customStyle="1" w:styleId="ANMTabFootnote">
    <w:name w:val="ANM Tab Footnote"/>
    <w:rsid w:val="00B229E9"/>
    <w:pPr>
      <w:spacing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References">
    <w:name w:val="ANM References"/>
    <w:basedOn w:val="ANMmaintext"/>
    <w:qFormat/>
    <w:rsid w:val="00B229E9"/>
    <w:pPr>
      <w:ind w:left="567" w:hanging="567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229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E9"/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B229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pt-BR" w:eastAsia="pt-BR"/>
    </w:rPr>
  </w:style>
  <w:style w:type="character" w:styleId="LineNumber">
    <w:name w:val="line number"/>
    <w:basedOn w:val="DefaultParagraphFont"/>
    <w:uiPriority w:val="99"/>
    <w:semiHidden/>
    <w:unhideWhenUsed/>
    <w:rsid w:val="00B229E9"/>
  </w:style>
  <w:style w:type="character" w:styleId="CommentReference">
    <w:name w:val="annotation reference"/>
    <w:basedOn w:val="DefaultParagraphFont"/>
    <w:uiPriority w:val="99"/>
    <w:semiHidden/>
    <w:unhideWhenUsed/>
    <w:rsid w:val="006B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DC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DC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DC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055A69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055A69"/>
    <w:pPr>
      <w:spacing w:line="480" w:lineRule="auto"/>
    </w:pPr>
    <w:rPr>
      <w:rFonts w:ascii="Arial" w:eastAsia="Times New Roman" w:hAnsi="Arial" w:cs="Times New Roman"/>
      <w:i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055A69"/>
    <w:rPr>
      <w:rFonts w:ascii="Arial" w:eastAsia="Times New Roman" w:hAnsi="Arial" w:cs="Times New Roman"/>
      <w:i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55A69"/>
    <w:rPr>
      <w:rFonts w:ascii="Arial" w:eastAsia="Times New Roman" w:hAnsi="Arial" w:cs="Times New Roman"/>
      <w:b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055A69"/>
    <w:pPr>
      <w:spacing w:line="480" w:lineRule="auto"/>
    </w:pPr>
    <w:rPr>
      <w:rFonts w:ascii="Arial" w:eastAsia="Times New Roman" w:hAnsi="Arial" w:cs="Times New Roman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055A69"/>
    <w:rPr>
      <w:rFonts w:ascii="Arial" w:eastAsia="Times New Roman" w:hAnsi="Arial" w:cs="Times New Roman"/>
      <w:vertAlign w:val="superscript"/>
      <w:lang w:val="en-GB" w:eastAsia="fr-FR"/>
    </w:rPr>
  </w:style>
  <w:style w:type="character" w:customStyle="1" w:styleId="sa8294f4d">
    <w:name w:val="s_a8294f4d"/>
    <w:basedOn w:val="DefaultParagraphFont"/>
    <w:semiHidden/>
    <w:rsid w:val="0005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Serao</dc:creator>
  <cp:keywords/>
  <dc:description/>
  <cp:lastModifiedBy>Nick VL Serao</cp:lastModifiedBy>
  <cp:revision>6</cp:revision>
  <dcterms:created xsi:type="dcterms:W3CDTF">2018-02-24T20:17:00Z</dcterms:created>
  <dcterms:modified xsi:type="dcterms:W3CDTF">2018-09-10T13:51:00Z</dcterms:modified>
</cp:coreProperties>
</file>