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B" w:rsidRDefault="00F3222B" w:rsidP="00DC0626">
      <w:pPr>
        <w:pStyle w:val="ANMauthorname"/>
        <w:spacing w:line="240" w:lineRule="auto"/>
        <w:rPr>
          <w:b/>
        </w:rPr>
      </w:pPr>
      <w:proofErr w:type="gramStart"/>
      <w:r w:rsidRPr="00F3222B">
        <w:rPr>
          <w:b/>
          <w:i/>
        </w:rPr>
        <w:t>animal</w:t>
      </w:r>
      <w:proofErr w:type="gramEnd"/>
      <w:r>
        <w:rPr>
          <w:b/>
        </w:rPr>
        <w:t xml:space="preserve"> journal</w:t>
      </w:r>
    </w:p>
    <w:p w:rsidR="00F3222B" w:rsidRDefault="00F3222B" w:rsidP="00DC0626">
      <w:pPr>
        <w:pStyle w:val="ANMauthorname"/>
        <w:spacing w:line="240" w:lineRule="auto"/>
        <w:rPr>
          <w:b/>
        </w:rPr>
      </w:pPr>
    </w:p>
    <w:p w:rsidR="00B30870" w:rsidRDefault="00DC0626" w:rsidP="00DC0626">
      <w:pPr>
        <w:pStyle w:val="ANMauthorname"/>
        <w:spacing w:line="240" w:lineRule="auto"/>
        <w:rPr>
          <w:b/>
        </w:rPr>
      </w:pPr>
      <w:r w:rsidRPr="00DC0626">
        <w:rPr>
          <w:b/>
        </w:rPr>
        <w:t xml:space="preserve">Meat and fat quality of </w:t>
      </w:r>
      <w:proofErr w:type="spellStart"/>
      <w:r w:rsidRPr="00DC0626">
        <w:rPr>
          <w:b/>
        </w:rPr>
        <w:t>Krškopolje</w:t>
      </w:r>
      <w:proofErr w:type="spellEnd"/>
      <w:r w:rsidRPr="00DC0626">
        <w:rPr>
          <w:b/>
        </w:rPr>
        <w:t xml:space="preserve"> pigs reared in conventional and organic production systems</w:t>
      </w:r>
    </w:p>
    <w:p w:rsidR="00DC0626" w:rsidRPr="00B30870" w:rsidRDefault="00DC0626" w:rsidP="00DC0626">
      <w:pPr>
        <w:pStyle w:val="ANMauthorname"/>
        <w:spacing w:line="240" w:lineRule="auto"/>
      </w:pPr>
    </w:p>
    <w:p w:rsidR="004D2238" w:rsidRPr="00CA7476" w:rsidRDefault="004D2238" w:rsidP="00B30870">
      <w:pPr>
        <w:pStyle w:val="ANMauthorname"/>
        <w:spacing w:line="240" w:lineRule="auto"/>
      </w:pPr>
      <w:r>
        <w:t>U. Tomažin</w:t>
      </w:r>
      <w:r w:rsidRPr="00CA7476">
        <w:t xml:space="preserve">, </w:t>
      </w:r>
      <w:r>
        <w:t>N. Batorek-Lukač</w:t>
      </w:r>
      <w:r w:rsidRPr="00CA7476">
        <w:t xml:space="preserve">, </w:t>
      </w:r>
      <w:r>
        <w:t xml:space="preserve">M. Škrlep, </w:t>
      </w:r>
      <w:r w:rsidR="00E216E1">
        <w:t xml:space="preserve">M. </w:t>
      </w:r>
      <w:r>
        <w:t xml:space="preserve">Prevolnik-Povše </w:t>
      </w:r>
      <w:r w:rsidRPr="00CA7476">
        <w:t xml:space="preserve">and </w:t>
      </w:r>
      <w:r>
        <w:t>M. Čandek-Potokar</w:t>
      </w:r>
    </w:p>
    <w:p w:rsidR="00B142FD" w:rsidRPr="004D2238" w:rsidRDefault="00B142FD" w:rsidP="000D42AC">
      <w:pPr>
        <w:spacing w:after="0" w:line="240" w:lineRule="auto"/>
        <w:rPr>
          <w:rFonts w:ascii="Arial" w:eastAsia="Calibri" w:hAnsi="Arial" w:cs="Arial"/>
          <w:b/>
          <w:i/>
          <w:lang w:val="en-GB"/>
        </w:rPr>
      </w:pPr>
    </w:p>
    <w:p w:rsidR="00A82FEE" w:rsidRPr="00B142FD" w:rsidRDefault="000D42AC" w:rsidP="000D42AC">
      <w:pPr>
        <w:spacing w:after="0" w:line="240" w:lineRule="auto"/>
        <w:rPr>
          <w:rFonts w:ascii="Arial" w:hAnsi="Arial" w:cs="Arial"/>
          <w:i/>
        </w:rPr>
      </w:pPr>
      <w:r w:rsidRPr="00B142FD">
        <w:rPr>
          <w:rFonts w:ascii="Arial" w:eastAsia="Calibri" w:hAnsi="Arial" w:cs="Arial"/>
          <w:b/>
          <w:lang w:val="en-US"/>
        </w:rPr>
        <w:t>Supplementary T</w:t>
      </w:r>
      <w:r w:rsidR="00491B46" w:rsidRPr="00B142FD">
        <w:rPr>
          <w:rFonts w:ascii="Arial" w:eastAsia="Calibri" w:hAnsi="Arial" w:cs="Arial"/>
          <w:b/>
          <w:lang w:val="en-US"/>
        </w:rPr>
        <w:t xml:space="preserve">able </w:t>
      </w:r>
      <w:r w:rsidRPr="00B142FD">
        <w:rPr>
          <w:rFonts w:ascii="Arial" w:eastAsia="Calibri" w:hAnsi="Arial" w:cs="Arial"/>
          <w:b/>
          <w:lang w:val="en-US"/>
        </w:rPr>
        <w:t>S1</w:t>
      </w:r>
      <w:r w:rsidR="00491B46" w:rsidRPr="00B142FD">
        <w:rPr>
          <w:rFonts w:ascii="Arial" w:eastAsia="Calibri" w:hAnsi="Arial" w:cs="Arial"/>
          <w:b/>
          <w:i/>
          <w:lang w:val="en-US"/>
        </w:rPr>
        <w:t>:</w:t>
      </w:r>
      <w:r w:rsidR="00491B46" w:rsidRPr="00B142FD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="00A82FEE" w:rsidRPr="00B142FD">
        <w:rPr>
          <w:rFonts w:ascii="Arial" w:hAnsi="Arial" w:cs="Arial"/>
          <w:i/>
        </w:rPr>
        <w:t>Fatty</w:t>
      </w:r>
      <w:proofErr w:type="spellEnd"/>
      <w:r w:rsidR="00A82FEE" w:rsidRPr="00B142FD">
        <w:rPr>
          <w:rFonts w:ascii="Arial" w:hAnsi="Arial" w:cs="Arial"/>
          <w:i/>
        </w:rPr>
        <w:t xml:space="preserve"> </w:t>
      </w:r>
      <w:proofErr w:type="spellStart"/>
      <w:r w:rsidR="00A82FEE" w:rsidRPr="00B142FD">
        <w:rPr>
          <w:rFonts w:ascii="Arial" w:hAnsi="Arial" w:cs="Arial"/>
          <w:i/>
        </w:rPr>
        <w:t>acid</w:t>
      </w:r>
      <w:proofErr w:type="spellEnd"/>
      <w:r w:rsidR="00A82FEE" w:rsidRPr="00B142FD">
        <w:rPr>
          <w:rFonts w:ascii="Arial" w:hAnsi="Arial" w:cs="Arial"/>
          <w:i/>
        </w:rPr>
        <w:t xml:space="preserve"> </w:t>
      </w:r>
      <w:proofErr w:type="spellStart"/>
      <w:r w:rsidR="00A82FEE" w:rsidRPr="00B142FD">
        <w:rPr>
          <w:rFonts w:ascii="Arial" w:hAnsi="Arial" w:cs="Arial"/>
          <w:i/>
        </w:rPr>
        <w:t>composition</w:t>
      </w:r>
      <w:proofErr w:type="spellEnd"/>
      <w:r w:rsidR="00A82FEE" w:rsidRPr="00B142FD">
        <w:rPr>
          <w:rFonts w:ascii="Arial" w:hAnsi="Arial" w:cs="Arial"/>
          <w:i/>
        </w:rPr>
        <w:t xml:space="preserve"> </w:t>
      </w:r>
      <w:proofErr w:type="spellStart"/>
      <w:r w:rsidR="00A82FEE" w:rsidRPr="00B142FD">
        <w:rPr>
          <w:rFonts w:ascii="Arial" w:hAnsi="Arial" w:cs="Arial"/>
          <w:i/>
        </w:rPr>
        <w:t>of</w:t>
      </w:r>
      <w:proofErr w:type="spellEnd"/>
      <w:r w:rsidR="00A82FEE" w:rsidRPr="00B142FD">
        <w:rPr>
          <w:rFonts w:ascii="Arial" w:hAnsi="Arial" w:cs="Arial"/>
          <w:i/>
        </w:rPr>
        <w:t xml:space="preserve"> </w:t>
      </w:r>
      <w:proofErr w:type="spellStart"/>
      <w:r w:rsidR="00A82FEE" w:rsidRPr="00B142FD">
        <w:rPr>
          <w:rFonts w:ascii="Arial" w:hAnsi="Arial" w:cs="Arial"/>
          <w:i/>
        </w:rPr>
        <w:t>feed</w:t>
      </w:r>
      <w:r w:rsidR="00491B46" w:rsidRPr="00B142FD">
        <w:rPr>
          <w:rFonts w:ascii="Arial" w:hAnsi="Arial" w:cs="Arial"/>
          <w:i/>
        </w:rPr>
        <w:t>s</w:t>
      </w:r>
      <w:proofErr w:type="spellEnd"/>
      <w:r w:rsidR="00936376">
        <w:rPr>
          <w:rFonts w:ascii="Arial" w:hAnsi="Arial" w:cs="Arial"/>
          <w:i/>
        </w:rPr>
        <w:t xml:space="preserve"> </w:t>
      </w:r>
      <w:proofErr w:type="spellStart"/>
      <w:r w:rsidR="00936376">
        <w:rPr>
          <w:rFonts w:ascii="Arial" w:hAnsi="Arial" w:cs="Arial"/>
          <w:i/>
        </w:rPr>
        <w:t>supplied</w:t>
      </w:r>
      <w:proofErr w:type="spellEnd"/>
      <w:r w:rsidR="00936376">
        <w:rPr>
          <w:rFonts w:ascii="Arial" w:hAnsi="Arial" w:cs="Arial"/>
          <w:i/>
        </w:rPr>
        <w:t xml:space="preserve"> to </w:t>
      </w:r>
      <w:proofErr w:type="spellStart"/>
      <w:r w:rsidR="00936376">
        <w:rPr>
          <w:rFonts w:ascii="Arial" w:hAnsi="Arial" w:cs="Arial"/>
          <w:i/>
        </w:rPr>
        <w:t>pigs</w:t>
      </w:r>
      <w:proofErr w:type="spellEnd"/>
    </w:p>
    <w:tbl>
      <w:tblPr>
        <w:tblW w:w="625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134"/>
        <w:gridCol w:w="1417"/>
      </w:tblGrid>
      <w:tr w:rsidR="0072327D" w:rsidRPr="00B142FD" w:rsidTr="0072327D">
        <w:trPr>
          <w:trHeight w:val="34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ECO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Alfalfa</w:t>
            </w:r>
            <w:proofErr w:type="spellEnd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hay</w:t>
            </w:r>
            <w:proofErr w:type="spellEnd"/>
          </w:p>
        </w:tc>
      </w:tr>
      <w:tr w:rsidR="0072327D" w:rsidRPr="00B142FD" w:rsidTr="0072327D">
        <w:trPr>
          <w:trHeight w:val="285"/>
        </w:trPr>
        <w:tc>
          <w:tcPr>
            <w:tcW w:w="62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Calibri" w:hAnsi="Arial" w:cs="Arial"/>
                <w:lang w:val="en-GB"/>
              </w:rPr>
              <w:t>Fatty acid</w:t>
            </w:r>
            <w:r w:rsidR="002C544F" w:rsidRPr="00B142FD">
              <w:rPr>
                <w:rFonts w:ascii="Arial" w:eastAsia="Calibri" w:hAnsi="Arial" w:cs="Arial"/>
                <w:lang w:val="en-GB"/>
              </w:rPr>
              <w:t xml:space="preserve"> (FA)</w:t>
            </w:r>
            <w:r w:rsidRPr="00B142FD">
              <w:rPr>
                <w:rFonts w:ascii="Arial" w:eastAsia="Calibri" w:hAnsi="Arial" w:cs="Arial"/>
                <w:lang w:val="en-GB"/>
              </w:rPr>
              <w:t xml:space="preserve"> composition (g FA/100 g fat)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C10:0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0.24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C11:0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0.51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C12:0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0.22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C14:0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0.50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C15:0 </w:t>
            </w: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iso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1.5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C15:0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0.40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C16:0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15.6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14.5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25.1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Sum C16:1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0.23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C17:0 </w:t>
            </w: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iso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1.98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C17:0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0.34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C17:1 n-7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0.24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C18:0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2.3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2.3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3.1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Sum C18:1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17.2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18.7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3.0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C18:2 n-6 </w:t>
            </w: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cc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58.3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58.0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21.3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C19:1 n-9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0.30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C18:3 n-3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4.69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4.69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36.9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C20:0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0.77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C20:1 n-9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C20:2 n-6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0.19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C22:0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1.10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C22:1 n-11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/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0.14</w:t>
            </w:r>
          </w:p>
        </w:tc>
      </w:tr>
      <w:tr w:rsidR="0072327D" w:rsidRPr="00B142FD" w:rsidTr="0072327D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C22:1 n-9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0.41</w:t>
            </w:r>
          </w:p>
        </w:tc>
      </w:tr>
      <w:tr w:rsidR="0072327D" w:rsidRPr="00B142FD" w:rsidTr="00D20F6B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C23:0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 /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0.42</w:t>
            </w:r>
          </w:p>
        </w:tc>
      </w:tr>
      <w:tr w:rsidR="0072327D" w:rsidRPr="00B142FD" w:rsidTr="00D20F6B">
        <w:trPr>
          <w:trHeight w:val="285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C24:0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0.15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7D" w:rsidRPr="00B142FD" w:rsidRDefault="0072327D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1.21</w:t>
            </w:r>
          </w:p>
        </w:tc>
      </w:tr>
    </w:tbl>
    <w:p w:rsidR="00B85CB3" w:rsidRPr="00FC3416" w:rsidRDefault="00B85CB3" w:rsidP="000D42AC">
      <w:pPr>
        <w:spacing w:line="240" w:lineRule="auto"/>
        <w:rPr>
          <w:rFonts w:ascii="Arial" w:hAnsi="Arial" w:cs="Arial"/>
          <w:sz w:val="20"/>
          <w:szCs w:val="20"/>
        </w:rPr>
      </w:pPr>
      <w:r w:rsidRPr="00FC3416">
        <w:rPr>
          <w:rFonts w:ascii="Arial" w:hAnsi="Arial" w:cs="Arial"/>
          <w:sz w:val="20"/>
          <w:szCs w:val="20"/>
        </w:rPr>
        <w:t>CON</w:t>
      </w:r>
      <w:r w:rsidR="00552F76" w:rsidRPr="00FC3416">
        <w:rPr>
          <w:rFonts w:ascii="Arial" w:hAnsi="Arial" w:cs="Arial"/>
          <w:sz w:val="20"/>
          <w:szCs w:val="20"/>
        </w:rPr>
        <w:t xml:space="preserve"> =</w:t>
      </w:r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conventional</w:t>
      </w:r>
      <w:proofErr w:type="spellEnd"/>
      <w:r w:rsidRPr="00FC3416">
        <w:rPr>
          <w:rFonts w:ascii="Arial" w:hAnsi="Arial" w:cs="Arial"/>
          <w:sz w:val="20"/>
          <w:szCs w:val="20"/>
        </w:rPr>
        <w:t>; ECO</w:t>
      </w:r>
      <w:r w:rsidR="00552F76" w:rsidRPr="00FC3416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FC3416">
        <w:rPr>
          <w:rFonts w:ascii="Arial" w:hAnsi="Arial" w:cs="Arial"/>
          <w:sz w:val="20"/>
          <w:szCs w:val="20"/>
        </w:rPr>
        <w:t>organic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</w:p>
    <w:p w:rsidR="00EA253A" w:rsidRPr="00B142FD" w:rsidRDefault="00EA253A" w:rsidP="000D42AC">
      <w:pPr>
        <w:spacing w:line="240" w:lineRule="auto"/>
        <w:rPr>
          <w:rFonts w:ascii="Arial" w:hAnsi="Arial" w:cs="Arial"/>
        </w:rPr>
      </w:pPr>
      <w:r w:rsidRPr="00B142FD">
        <w:rPr>
          <w:rFonts w:ascii="Arial" w:hAnsi="Arial" w:cs="Arial"/>
        </w:rPr>
        <w:br w:type="page"/>
      </w:r>
    </w:p>
    <w:p w:rsidR="003274FC" w:rsidRDefault="003274FC" w:rsidP="003274FC">
      <w:pPr>
        <w:spacing w:after="0" w:line="240" w:lineRule="auto"/>
        <w:rPr>
          <w:rFonts w:ascii="Arial" w:eastAsia="Calibri" w:hAnsi="Arial" w:cs="Arial"/>
          <w:i/>
          <w:lang w:val="en-US"/>
        </w:rPr>
      </w:pPr>
      <w:r w:rsidRPr="00B142FD">
        <w:rPr>
          <w:rFonts w:ascii="Arial" w:eastAsia="Calibri" w:hAnsi="Arial" w:cs="Arial"/>
          <w:b/>
          <w:lang w:val="en-US"/>
        </w:rPr>
        <w:lastRenderedPageBreak/>
        <w:t>Supplementary Table S</w:t>
      </w:r>
      <w:r>
        <w:rPr>
          <w:rFonts w:ascii="Arial" w:eastAsia="Calibri" w:hAnsi="Arial" w:cs="Arial"/>
          <w:b/>
          <w:lang w:val="en-US"/>
        </w:rPr>
        <w:t>2</w:t>
      </w:r>
      <w:r w:rsidRPr="00B142FD">
        <w:rPr>
          <w:rFonts w:ascii="Arial" w:eastAsia="Calibri" w:hAnsi="Arial" w:cs="Arial"/>
          <w:b/>
          <w:i/>
          <w:lang w:val="en-US"/>
        </w:rPr>
        <w:t>:</w:t>
      </w:r>
      <w:r w:rsidRPr="00B142FD">
        <w:rPr>
          <w:rFonts w:ascii="Arial" w:eastAsia="Calibri" w:hAnsi="Arial" w:cs="Arial"/>
          <w:i/>
          <w:lang w:val="en-US"/>
        </w:rPr>
        <w:t xml:space="preserve"> </w:t>
      </w:r>
      <w:r>
        <w:rPr>
          <w:rFonts w:ascii="Arial" w:eastAsia="Calibri" w:hAnsi="Arial" w:cs="Arial"/>
          <w:i/>
          <w:lang w:val="en-US"/>
        </w:rPr>
        <w:t>Digestible amino acid composition</w:t>
      </w:r>
      <w:r w:rsidRPr="00354D1D">
        <w:rPr>
          <w:rFonts w:ascii="Arial" w:eastAsia="Calibri" w:hAnsi="Arial" w:cs="Arial"/>
          <w:i/>
          <w:vertAlign w:val="superscript"/>
          <w:lang w:val="en-US"/>
        </w:rPr>
        <w:t>1</w:t>
      </w:r>
      <w:r>
        <w:rPr>
          <w:rFonts w:ascii="Arial" w:eastAsia="Calibri" w:hAnsi="Arial" w:cs="Arial"/>
          <w:i/>
          <w:lang w:val="en-US"/>
        </w:rPr>
        <w:t xml:space="preserve"> (% dry matter)</w:t>
      </w:r>
      <w:r w:rsidR="00936376">
        <w:rPr>
          <w:rFonts w:ascii="Arial" w:eastAsia="Calibri" w:hAnsi="Arial" w:cs="Arial"/>
          <w:i/>
          <w:lang w:val="en-US"/>
        </w:rPr>
        <w:t xml:space="preserve"> </w:t>
      </w:r>
      <w:r w:rsidR="00936376">
        <w:rPr>
          <w:rFonts w:ascii="Arial" w:eastAsia="Calibri" w:hAnsi="Arial" w:cs="Arial"/>
          <w:i/>
          <w:lang w:val="en-US"/>
        </w:rPr>
        <w:t xml:space="preserve">of feeds </w:t>
      </w:r>
      <w:r w:rsidR="00936376">
        <w:rPr>
          <w:rFonts w:ascii="Arial" w:eastAsia="Calibri" w:hAnsi="Arial" w:cs="Arial"/>
          <w:i/>
          <w:lang w:val="en-US"/>
        </w:rPr>
        <w:t>supplied to pigs</w:t>
      </w:r>
      <w:r>
        <w:rPr>
          <w:rFonts w:ascii="Arial" w:eastAsia="Calibri" w:hAnsi="Arial" w:cs="Arial"/>
          <w:i/>
          <w:lang w:val="en-US"/>
        </w:rPr>
        <w:t xml:space="preserve">. </w:t>
      </w:r>
    </w:p>
    <w:p w:rsidR="00936376" w:rsidRPr="00B142FD" w:rsidRDefault="00936376" w:rsidP="003274FC">
      <w:pPr>
        <w:spacing w:after="0" w:line="240" w:lineRule="auto"/>
        <w:rPr>
          <w:rFonts w:ascii="Arial" w:hAnsi="Arial" w:cs="Arial"/>
          <w:i/>
        </w:rPr>
      </w:pPr>
    </w:p>
    <w:tbl>
      <w:tblPr>
        <w:tblW w:w="625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134"/>
        <w:gridCol w:w="1417"/>
      </w:tblGrid>
      <w:tr w:rsidR="003274FC" w:rsidRPr="00B142FD" w:rsidTr="00AA51C9">
        <w:trPr>
          <w:trHeight w:val="34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Amino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acid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CON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ECO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Alfalfa</w:t>
            </w:r>
            <w:proofErr w:type="spellEnd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B142FD">
              <w:rPr>
                <w:rFonts w:ascii="Arial" w:eastAsia="Times New Roman" w:hAnsi="Arial" w:cs="Arial"/>
                <w:color w:val="000000"/>
                <w:lang w:eastAsia="sl-SI"/>
              </w:rPr>
              <w:t>hay</w:t>
            </w:r>
            <w:proofErr w:type="spellEnd"/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Lysine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0.78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Threonine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0.67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Methionine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0.29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Cysteine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0.11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Tryptophan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0.16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Isoleucine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0.72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Valine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0.91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Leucine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1.30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Phenylalanine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0.84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Tyrosine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0.58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Histidine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0.34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Arginine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0.91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Alanine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0.93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Aspartic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2.05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Glutamic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1.64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Glycine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0.61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Serine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0.65</w:t>
            </w:r>
          </w:p>
        </w:tc>
      </w:tr>
      <w:tr w:rsidR="003274FC" w:rsidRPr="00B142FD" w:rsidTr="00AA51C9">
        <w:trPr>
          <w:trHeight w:val="285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Proline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FC" w:rsidRPr="00B142FD" w:rsidRDefault="003274FC" w:rsidP="00FC34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0.77</w:t>
            </w:r>
          </w:p>
        </w:tc>
      </w:tr>
    </w:tbl>
    <w:p w:rsidR="003274FC" w:rsidRPr="00FC3416" w:rsidRDefault="003274FC" w:rsidP="00FC34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3416">
        <w:rPr>
          <w:rFonts w:ascii="Arial" w:hAnsi="Arial" w:cs="Arial"/>
          <w:sz w:val="20"/>
          <w:szCs w:val="20"/>
        </w:rPr>
        <w:t xml:space="preserve">CON = </w:t>
      </w:r>
      <w:proofErr w:type="spellStart"/>
      <w:r w:rsidRPr="00FC3416">
        <w:rPr>
          <w:rFonts w:ascii="Arial" w:hAnsi="Arial" w:cs="Arial"/>
          <w:sz w:val="20"/>
          <w:szCs w:val="20"/>
        </w:rPr>
        <w:t>conventional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feed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; ECO = </w:t>
      </w:r>
      <w:proofErr w:type="spellStart"/>
      <w:r w:rsidRPr="00FC3416">
        <w:rPr>
          <w:rFonts w:ascii="Arial" w:hAnsi="Arial" w:cs="Arial"/>
          <w:sz w:val="20"/>
          <w:szCs w:val="20"/>
        </w:rPr>
        <w:t>organic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feed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</w:p>
    <w:p w:rsidR="003274FC" w:rsidRPr="00FC3416" w:rsidRDefault="003274FC" w:rsidP="00FC34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3416">
        <w:rPr>
          <w:rFonts w:ascii="Arial" w:hAnsi="Arial" w:cs="Arial"/>
          <w:sz w:val="20"/>
          <w:szCs w:val="20"/>
          <w:vertAlign w:val="superscript"/>
        </w:rPr>
        <w:t>1</w:t>
      </w:r>
      <w:r w:rsidRPr="00FC3416">
        <w:rPr>
          <w:rFonts w:ascii="Arial" w:hAnsi="Arial" w:cs="Arial"/>
          <w:sz w:val="20"/>
          <w:szCs w:val="20"/>
        </w:rPr>
        <w:t xml:space="preserve">Calculated on </w:t>
      </w:r>
      <w:proofErr w:type="spellStart"/>
      <w:r w:rsidRPr="00FC3416">
        <w:rPr>
          <w:rFonts w:ascii="Arial" w:hAnsi="Arial" w:cs="Arial"/>
          <w:sz w:val="20"/>
          <w:szCs w:val="20"/>
        </w:rPr>
        <w:t>the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basis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of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51A6">
        <w:rPr>
          <w:rFonts w:ascii="Arial" w:hAnsi="Arial" w:cs="Arial"/>
          <w:sz w:val="20"/>
          <w:szCs w:val="20"/>
        </w:rPr>
        <w:t>feed</w:t>
      </w:r>
      <w:proofErr w:type="spellEnd"/>
      <w:r w:rsidR="00DE51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51A6">
        <w:rPr>
          <w:rFonts w:ascii="Arial" w:hAnsi="Arial" w:cs="Arial"/>
          <w:sz w:val="20"/>
          <w:szCs w:val="20"/>
        </w:rPr>
        <w:t>composition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using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416">
        <w:rPr>
          <w:rFonts w:ascii="Arial" w:hAnsi="Arial" w:cs="Arial"/>
          <w:sz w:val="20"/>
          <w:szCs w:val="20"/>
        </w:rPr>
        <w:t>EvaPig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FC3416">
        <w:rPr>
          <w:rFonts w:ascii="Arial" w:hAnsi="Arial" w:cs="Arial"/>
          <w:sz w:val="20"/>
          <w:szCs w:val="20"/>
        </w:rPr>
        <w:t>software</w:t>
      </w:r>
      <w:proofErr w:type="spellEnd"/>
      <w:r w:rsidRPr="00FC3416">
        <w:rPr>
          <w:rFonts w:ascii="Arial" w:hAnsi="Arial" w:cs="Arial"/>
          <w:sz w:val="20"/>
          <w:szCs w:val="20"/>
        </w:rPr>
        <w:t xml:space="preserve"> (http://www.evapig.com/x-home-en). </w:t>
      </w:r>
    </w:p>
    <w:p w:rsidR="003274FC" w:rsidRDefault="003274FC">
      <w:pPr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br w:type="page"/>
      </w:r>
    </w:p>
    <w:p w:rsidR="00EA6129" w:rsidRPr="00B142FD" w:rsidRDefault="00B142FD" w:rsidP="000D42A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eastAsia="Calibri" w:hAnsi="Arial" w:cs="Arial"/>
          <w:b/>
          <w:lang w:val="en-US"/>
        </w:rPr>
        <w:lastRenderedPageBreak/>
        <w:t>Supplementary T</w:t>
      </w:r>
      <w:r w:rsidR="00491B46" w:rsidRPr="00B142FD">
        <w:rPr>
          <w:rFonts w:ascii="Arial" w:eastAsia="Calibri" w:hAnsi="Arial" w:cs="Arial"/>
          <w:b/>
          <w:lang w:val="en-US"/>
        </w:rPr>
        <w:t xml:space="preserve">able </w:t>
      </w:r>
      <w:r w:rsidR="00DD57BC">
        <w:rPr>
          <w:rFonts w:ascii="Arial" w:eastAsia="Calibri" w:hAnsi="Arial" w:cs="Arial"/>
          <w:b/>
          <w:lang w:val="en-US"/>
        </w:rPr>
        <w:t>S3</w:t>
      </w:r>
      <w:r w:rsidR="00491B46" w:rsidRPr="00B142FD">
        <w:rPr>
          <w:rFonts w:ascii="Arial" w:eastAsia="Calibri" w:hAnsi="Arial" w:cs="Arial"/>
          <w:b/>
          <w:lang w:val="en-US"/>
        </w:rPr>
        <w:t>:</w:t>
      </w:r>
      <w:r w:rsidR="00491B46" w:rsidRPr="00B142FD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Fatty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acid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composition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of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>
        <w:rPr>
          <w:rFonts w:ascii="Arial" w:hAnsi="Arial" w:cs="Arial"/>
          <w:i/>
        </w:rPr>
        <w:t>longissimus</w:t>
      </w:r>
      <w:proofErr w:type="spellEnd"/>
      <w:r w:rsidR="00161DC5">
        <w:rPr>
          <w:rFonts w:ascii="Arial" w:hAnsi="Arial" w:cs="Arial"/>
          <w:i/>
        </w:rPr>
        <w:t xml:space="preserve"> </w:t>
      </w:r>
      <w:proofErr w:type="spellStart"/>
      <w:r w:rsidR="003807BF">
        <w:rPr>
          <w:rFonts w:ascii="Arial" w:hAnsi="Arial" w:cs="Arial"/>
          <w:i/>
        </w:rPr>
        <w:t>lumborum</w:t>
      </w:r>
      <w:proofErr w:type="spellEnd"/>
      <w:r w:rsidR="00161DC5">
        <w:rPr>
          <w:rFonts w:ascii="Arial" w:hAnsi="Arial" w:cs="Arial"/>
          <w:i/>
        </w:rPr>
        <w:t xml:space="preserve"> </w:t>
      </w:r>
      <w:proofErr w:type="spellStart"/>
      <w:r w:rsidR="00161DC5">
        <w:rPr>
          <w:rFonts w:ascii="Arial" w:hAnsi="Arial" w:cs="Arial"/>
          <w:i/>
        </w:rPr>
        <w:t>muscle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of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conventionally</w:t>
      </w:r>
      <w:proofErr w:type="spellEnd"/>
      <w:r w:rsidR="00161DC5" w:rsidRPr="00161DC5">
        <w:rPr>
          <w:rFonts w:ascii="Arial" w:hAnsi="Arial" w:cs="Arial"/>
          <w:i/>
        </w:rPr>
        <w:t xml:space="preserve"> (CON) </w:t>
      </w:r>
      <w:proofErr w:type="spellStart"/>
      <w:r w:rsidR="00161DC5" w:rsidRPr="00161DC5">
        <w:rPr>
          <w:rFonts w:ascii="Arial" w:hAnsi="Arial" w:cs="Arial"/>
          <w:i/>
        </w:rPr>
        <w:t>and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organically</w:t>
      </w:r>
      <w:proofErr w:type="spellEnd"/>
      <w:r w:rsidR="00161DC5" w:rsidRPr="00161DC5">
        <w:rPr>
          <w:rFonts w:ascii="Arial" w:hAnsi="Arial" w:cs="Arial"/>
          <w:i/>
        </w:rPr>
        <w:t xml:space="preserve"> (ECO) </w:t>
      </w:r>
      <w:proofErr w:type="spellStart"/>
      <w:r w:rsidR="00161DC5" w:rsidRPr="00161DC5">
        <w:rPr>
          <w:rFonts w:ascii="Arial" w:hAnsi="Arial" w:cs="Arial"/>
          <w:i/>
        </w:rPr>
        <w:t>reared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Krškopolje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pigs</w:t>
      </w:r>
      <w:proofErr w:type="spellEnd"/>
    </w:p>
    <w:tbl>
      <w:tblPr>
        <w:tblStyle w:val="Tabelamre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1134"/>
      </w:tblGrid>
      <w:tr w:rsidR="0029578E" w:rsidRPr="00B142FD" w:rsidTr="001E5F8A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CON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ECO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P-</w:t>
            </w:r>
            <w:proofErr w:type="spellStart"/>
            <w:r w:rsidRPr="00B142FD"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29578E" w:rsidRPr="00B142FD" w:rsidTr="00FC3416">
        <w:tc>
          <w:tcPr>
            <w:tcW w:w="6237" w:type="dxa"/>
            <w:gridSpan w:val="5"/>
            <w:tcBorders>
              <w:top w:val="single" w:sz="4" w:space="0" w:color="auto"/>
              <w:bottom w:val="nil"/>
            </w:tcBorders>
          </w:tcPr>
          <w:p w:rsidR="0029578E" w:rsidRDefault="0029578E" w:rsidP="00FC341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Fatty acid</w:t>
            </w:r>
            <w:r w:rsidRPr="00B142FD">
              <w:rPr>
                <w:rFonts w:ascii="Arial" w:eastAsia="Calibri" w:hAnsi="Arial" w:cs="Arial"/>
                <w:lang w:val="en-GB"/>
              </w:rPr>
              <w:t xml:space="preserve"> (FA) composition (g FA/100 g fat)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pigs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C10:0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0.98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C12:0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0.41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C14:0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0.71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C14:1 n-5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0.64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C15:0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0.38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C15:1 n-5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0.0868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0.89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C16:0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iso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0.872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0.2513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0.027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C16:0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25.2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25.2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1.31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0.99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Sum 16:1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3.95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4.36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0.490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0.056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C17:0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iso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0.0324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0.96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C17:0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0.0541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C17:1 n-7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0.0603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0.90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C18:0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iso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0.513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0.1778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0.052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C18:0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aiso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0.0903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0.37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Sum 18:1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42.5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45.0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2.02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0.006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C18:2 n-6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8.43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7.44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1.612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0.15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C19:1 n-9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0.70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C18:3 n-3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0.0447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0.89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c9, t11 CLA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0.72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C20:1 n-9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0.0003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C20:2 n-6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0.0402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0.54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C20:3 n-6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0.0615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C20:4 n-6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0.496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0.096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C20:3 n-3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BatangChe" w:hAnsi="Arial" w:cs="Arial"/>
              </w:rPr>
              <w:t>0.055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0.0225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BatangChe" w:hAnsi="Arial" w:cs="Arial"/>
              </w:rPr>
              <w:t>0.095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C20:5 n-3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</w:t>
            </w:r>
            <w:r>
              <w:rPr>
                <w:rFonts w:ascii="Arial" w:eastAsia="BatangChe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BatangChe" w:hAnsi="Arial" w:cs="Arial"/>
              </w:rPr>
              <w:t>0.22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C22:4 n-6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0.267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0.0720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0.93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C22:5 n-3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0.0531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0.099</w:t>
            </w:r>
          </w:p>
        </w:tc>
      </w:tr>
      <w:tr w:rsidR="0029578E" w:rsidRPr="00B142FD" w:rsidTr="001E5F8A">
        <w:tc>
          <w:tcPr>
            <w:tcW w:w="1843" w:type="dxa"/>
            <w:tcBorders>
              <w:top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C22:6 n-3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0.049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0.0203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9578E" w:rsidRPr="00B142FD" w:rsidRDefault="0029578E" w:rsidP="00FC34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0.16</w:t>
            </w:r>
          </w:p>
        </w:tc>
      </w:tr>
    </w:tbl>
    <w:p w:rsidR="00473690" w:rsidRDefault="00936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 = </w:t>
      </w:r>
      <w:proofErr w:type="spellStart"/>
      <w:r>
        <w:rPr>
          <w:rFonts w:ascii="Arial" w:hAnsi="Arial" w:cs="Arial"/>
        </w:rPr>
        <w:t>conjugated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linoleic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acid</w:t>
      </w:r>
      <w:proofErr w:type="spellEnd"/>
      <w:r w:rsidR="00473690">
        <w:rPr>
          <w:rFonts w:ascii="Arial" w:hAnsi="Arial" w:cs="Arial"/>
        </w:rPr>
        <w:br w:type="page"/>
      </w:r>
    </w:p>
    <w:p w:rsidR="0088575D" w:rsidRPr="00B142FD" w:rsidRDefault="00B142FD" w:rsidP="000D42AC">
      <w:pPr>
        <w:spacing w:after="0"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lastRenderedPageBreak/>
        <w:t>Supplementary T</w:t>
      </w:r>
      <w:r w:rsidR="0088575D" w:rsidRPr="00B142FD">
        <w:rPr>
          <w:rFonts w:ascii="Arial" w:eastAsia="Calibri" w:hAnsi="Arial" w:cs="Arial"/>
          <w:b/>
          <w:lang w:val="en-US"/>
        </w:rPr>
        <w:t xml:space="preserve">able </w:t>
      </w:r>
      <w:r w:rsidR="00FC3416">
        <w:rPr>
          <w:rFonts w:ascii="Arial" w:eastAsia="Calibri" w:hAnsi="Arial" w:cs="Arial"/>
          <w:b/>
          <w:lang w:val="en-US"/>
        </w:rPr>
        <w:t>S4</w:t>
      </w:r>
      <w:r w:rsidR="0088575D" w:rsidRPr="00B142FD">
        <w:rPr>
          <w:rFonts w:ascii="Arial" w:eastAsia="Calibri" w:hAnsi="Arial" w:cs="Arial"/>
          <w:b/>
          <w:lang w:val="en-US"/>
        </w:rPr>
        <w:t>:</w:t>
      </w:r>
      <w:r w:rsidR="0088575D" w:rsidRPr="00B142FD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161DC5">
        <w:rPr>
          <w:rFonts w:ascii="Arial" w:hAnsi="Arial" w:cs="Arial"/>
          <w:i/>
        </w:rPr>
        <w:t>Fatty</w:t>
      </w:r>
      <w:proofErr w:type="spellEnd"/>
      <w:r w:rsidRPr="00161DC5">
        <w:rPr>
          <w:rFonts w:ascii="Arial" w:hAnsi="Arial" w:cs="Arial"/>
          <w:i/>
        </w:rPr>
        <w:t xml:space="preserve"> </w:t>
      </w:r>
      <w:proofErr w:type="spellStart"/>
      <w:r w:rsidRPr="00161DC5">
        <w:rPr>
          <w:rFonts w:ascii="Arial" w:hAnsi="Arial" w:cs="Arial"/>
          <w:i/>
        </w:rPr>
        <w:t>acid</w:t>
      </w:r>
      <w:proofErr w:type="spellEnd"/>
      <w:r w:rsidR="0088575D" w:rsidRPr="00161DC5">
        <w:rPr>
          <w:rFonts w:ascii="Arial" w:hAnsi="Arial" w:cs="Arial"/>
          <w:i/>
        </w:rPr>
        <w:t xml:space="preserve"> </w:t>
      </w:r>
      <w:proofErr w:type="spellStart"/>
      <w:r w:rsidR="0088575D" w:rsidRPr="00161DC5">
        <w:rPr>
          <w:rFonts w:ascii="Arial" w:hAnsi="Arial" w:cs="Arial"/>
          <w:i/>
        </w:rPr>
        <w:t>composition</w:t>
      </w:r>
      <w:proofErr w:type="spellEnd"/>
      <w:r w:rsidR="0088575D" w:rsidRPr="00161DC5">
        <w:rPr>
          <w:rFonts w:ascii="Arial" w:hAnsi="Arial" w:cs="Arial"/>
          <w:i/>
        </w:rPr>
        <w:t xml:space="preserve"> </w:t>
      </w:r>
      <w:proofErr w:type="spellStart"/>
      <w:r w:rsidR="0088575D" w:rsidRPr="00161DC5">
        <w:rPr>
          <w:rFonts w:ascii="Arial" w:hAnsi="Arial" w:cs="Arial"/>
          <w:i/>
        </w:rPr>
        <w:t>of</w:t>
      </w:r>
      <w:proofErr w:type="spellEnd"/>
      <w:r w:rsidR="0088575D" w:rsidRPr="00161DC5">
        <w:rPr>
          <w:rFonts w:ascii="Arial" w:hAnsi="Arial" w:cs="Arial"/>
          <w:i/>
        </w:rPr>
        <w:t xml:space="preserve"> </w:t>
      </w:r>
      <w:proofErr w:type="spellStart"/>
      <w:r w:rsidR="0088575D" w:rsidRPr="00161DC5">
        <w:rPr>
          <w:rFonts w:ascii="Arial" w:hAnsi="Arial" w:cs="Arial"/>
          <w:i/>
        </w:rPr>
        <w:t>backfat</w:t>
      </w:r>
      <w:proofErr w:type="spellEnd"/>
      <w:r w:rsidR="0088575D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tissue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of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conventionally</w:t>
      </w:r>
      <w:proofErr w:type="spellEnd"/>
      <w:r w:rsidR="00161DC5" w:rsidRPr="00161DC5">
        <w:rPr>
          <w:rFonts w:ascii="Arial" w:hAnsi="Arial" w:cs="Arial"/>
          <w:i/>
        </w:rPr>
        <w:t xml:space="preserve"> (CON) </w:t>
      </w:r>
      <w:proofErr w:type="spellStart"/>
      <w:r w:rsidR="00161DC5" w:rsidRPr="00161DC5">
        <w:rPr>
          <w:rFonts w:ascii="Arial" w:hAnsi="Arial" w:cs="Arial"/>
          <w:i/>
        </w:rPr>
        <w:t>and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organically</w:t>
      </w:r>
      <w:proofErr w:type="spellEnd"/>
      <w:r w:rsidR="00161DC5" w:rsidRPr="00161DC5">
        <w:rPr>
          <w:rFonts w:ascii="Arial" w:hAnsi="Arial" w:cs="Arial"/>
          <w:i/>
        </w:rPr>
        <w:t xml:space="preserve"> (ECO) </w:t>
      </w:r>
      <w:proofErr w:type="spellStart"/>
      <w:r w:rsidR="00161DC5" w:rsidRPr="00161DC5">
        <w:rPr>
          <w:rFonts w:ascii="Arial" w:hAnsi="Arial" w:cs="Arial"/>
          <w:i/>
        </w:rPr>
        <w:t>reared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Krškopolje</w:t>
      </w:r>
      <w:proofErr w:type="spellEnd"/>
      <w:r w:rsidR="00161DC5" w:rsidRPr="00161DC5">
        <w:rPr>
          <w:rFonts w:ascii="Arial" w:hAnsi="Arial" w:cs="Arial"/>
          <w:i/>
        </w:rPr>
        <w:t xml:space="preserve"> </w:t>
      </w:r>
      <w:proofErr w:type="spellStart"/>
      <w:r w:rsidR="00161DC5" w:rsidRPr="00161DC5">
        <w:rPr>
          <w:rFonts w:ascii="Arial" w:hAnsi="Arial" w:cs="Arial"/>
          <w:i/>
        </w:rPr>
        <w:t>pigs</w:t>
      </w:r>
      <w:proofErr w:type="spellEnd"/>
    </w:p>
    <w:tbl>
      <w:tblPr>
        <w:tblStyle w:val="Tabelamrea"/>
        <w:tblW w:w="680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23"/>
        <w:gridCol w:w="1127"/>
        <w:gridCol w:w="1130"/>
        <w:gridCol w:w="1197"/>
      </w:tblGrid>
      <w:tr w:rsidR="005C4B70" w:rsidRPr="00B142FD" w:rsidTr="00FC3416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CON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ECO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RMSE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hAnsi="Arial" w:cs="Arial"/>
              </w:rPr>
              <w:t>P-</w:t>
            </w:r>
            <w:proofErr w:type="spellStart"/>
            <w:r w:rsidRPr="00B142FD"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5C4B70" w:rsidRPr="00B142FD" w:rsidTr="00FC3416"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Default="005C4B70" w:rsidP="00936376">
            <w:pPr>
              <w:spacing w:line="360" w:lineRule="auto"/>
              <w:rPr>
                <w:rFonts w:ascii="Arial" w:eastAsia="BatangChe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Fatty acid</w:t>
            </w:r>
            <w:r w:rsidRPr="00B142FD">
              <w:rPr>
                <w:rFonts w:ascii="Arial" w:eastAsia="Calibri" w:hAnsi="Arial" w:cs="Arial"/>
                <w:lang w:val="en-GB"/>
              </w:rPr>
              <w:t xml:space="preserve"> (FA) composition (g FA/100 g fat)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8144BB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144BB">
              <w:rPr>
                <w:rFonts w:ascii="Arial" w:hAnsi="Arial" w:cs="Arial"/>
                <w:color w:val="000000"/>
              </w:rPr>
              <w:t>Number</w:t>
            </w:r>
            <w:proofErr w:type="spellEnd"/>
            <w:r w:rsidRPr="008144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4BB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8144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4BB">
              <w:rPr>
                <w:rFonts w:ascii="Arial" w:hAnsi="Arial" w:cs="Arial"/>
                <w:color w:val="000000"/>
              </w:rPr>
              <w:t>pigs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8144BB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8144BB">
              <w:rPr>
                <w:rFonts w:ascii="Arial" w:eastAsia="BatangChe" w:hAnsi="Arial" w:cs="Arial"/>
              </w:rPr>
              <w:t>12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8144BB">
              <w:rPr>
                <w:rFonts w:ascii="Arial" w:eastAsia="BatangChe" w:hAnsi="Arial" w:cs="Arial"/>
              </w:rPr>
              <w:t>12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C10:0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0.068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0.0068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C12:0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0.0059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C14:0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1.31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1.46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0.098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0.002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C14:1 n-5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0.004</w:t>
            </w:r>
            <w:r>
              <w:rPr>
                <w:rFonts w:ascii="Arial" w:eastAsia="BatangChe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0.13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C15:0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0.010</w:t>
            </w:r>
            <w:r>
              <w:rPr>
                <w:rFonts w:ascii="Arial" w:eastAsia="BatangChe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0.041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C16:0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25.0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24.9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0.89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0.67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Sum C16:1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2.03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2.27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0.26</w:t>
            </w:r>
            <w:r>
              <w:rPr>
                <w:rFonts w:ascii="Arial" w:eastAsia="BatangChe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0.035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C17:0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iso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0.0027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0.19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 xml:space="preserve">C17:0 </w:t>
            </w:r>
            <w:proofErr w:type="spellStart"/>
            <w:r w:rsidRPr="00B142FD">
              <w:rPr>
                <w:rFonts w:ascii="Arial" w:hAnsi="Arial" w:cs="Arial"/>
                <w:color w:val="000000"/>
              </w:rPr>
              <w:t>aiso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0.0037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0.22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C17:0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0.370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0.424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0.081</w:t>
            </w:r>
            <w:r>
              <w:rPr>
                <w:rFonts w:ascii="Arial" w:eastAsia="BatangChe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0.12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C17:1 n-7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0.337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0.381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0.0819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0.20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15.0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14.1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1.1</w:t>
            </w:r>
            <w:r>
              <w:rPr>
                <w:rFonts w:ascii="Arial" w:eastAsia="BatangChe" w:hAnsi="Arial" w:cs="Arial"/>
              </w:rPr>
              <w:t>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Sum C18:1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40.0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38.9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1.3</w:t>
            </w:r>
            <w:r>
              <w:rPr>
                <w:rFonts w:ascii="Arial" w:eastAsia="BatangChe" w:hAnsi="Arial" w:cs="Arial"/>
              </w:rPr>
              <w:t>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0.079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C18:2 n-6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12.1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13.6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1.1</w:t>
            </w:r>
            <w:r>
              <w:rPr>
                <w:rFonts w:ascii="Arial" w:eastAsia="BatangChe" w:hAnsi="Arial" w:cs="Arial"/>
              </w:rPr>
              <w:t>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0.005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C19:1 n-9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0.104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0.023</w:t>
            </w:r>
            <w:r>
              <w:rPr>
                <w:rFonts w:ascii="Arial" w:eastAsia="BatangChe" w:hAnsi="Arial" w:cs="Arial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0.38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C18:3 n-3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0.768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0.985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0.087</w:t>
            </w:r>
            <w:r>
              <w:rPr>
                <w:rFonts w:ascii="Arial" w:eastAsia="BatangChe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&lt;.0001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c9, t11 CLA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0.065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0.055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0.0138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0.080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C20:0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0.238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0.014</w:t>
            </w:r>
            <w:r>
              <w:rPr>
                <w:rFonts w:ascii="Arial" w:eastAsia="BatangChe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&lt;.0001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C20:1 n-9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1.091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0.913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0.1008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0.0003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C20:2 n-6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0.691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0.682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0.074</w:t>
            </w:r>
            <w:r>
              <w:rPr>
                <w:rFonts w:ascii="Arial" w:eastAsia="BatangChe" w:hAnsi="Arial" w:cs="Arial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0.77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C20:3 n-6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0.0105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0.65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C20:4 n-6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0.192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0.218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0.0308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0.047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C20:3 n-3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0.159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0.176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0.018</w:t>
            </w:r>
            <w:r>
              <w:rPr>
                <w:rFonts w:ascii="Arial" w:eastAsia="BatangChe" w:hAnsi="Arial" w:cs="Arial"/>
              </w:rPr>
              <w:t>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C22:1 n-9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0.0018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0.79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C22:4 n-6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0.098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0.0078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0.11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C22:5 n-3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0.076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0.082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0.0119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0.17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C22:6 n-3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0.0046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0.49</w:t>
            </w:r>
          </w:p>
        </w:tc>
      </w:tr>
      <w:tr w:rsidR="005C4B70" w:rsidRPr="00B142FD" w:rsidTr="00FC3416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42FD">
              <w:rPr>
                <w:rFonts w:ascii="Arial" w:hAnsi="Arial" w:cs="Arial"/>
                <w:color w:val="000000"/>
              </w:rPr>
              <w:t>C23:0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0.033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0.029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eastAsia="BatangChe" w:hAnsi="Arial" w:cs="Arial"/>
              </w:rPr>
            </w:pPr>
            <w:r w:rsidRPr="00B142FD">
              <w:rPr>
                <w:rFonts w:ascii="Arial" w:eastAsia="BatangChe" w:hAnsi="Arial" w:cs="Arial"/>
              </w:rPr>
              <w:t>0.011</w:t>
            </w:r>
            <w:r>
              <w:rPr>
                <w:rFonts w:ascii="Arial" w:eastAsia="BatangChe" w:hAnsi="Arial" w:cs="Arial"/>
              </w:rPr>
              <w:t>0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B70" w:rsidRPr="00B142FD" w:rsidRDefault="005C4B70" w:rsidP="009363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142FD">
              <w:rPr>
                <w:rFonts w:ascii="Arial" w:eastAsia="BatangChe" w:hAnsi="Arial" w:cs="Arial"/>
              </w:rPr>
              <w:t>0.51</w:t>
            </w:r>
          </w:p>
        </w:tc>
      </w:tr>
    </w:tbl>
    <w:p w:rsidR="00394ACE" w:rsidRDefault="00936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 = </w:t>
      </w:r>
      <w:proofErr w:type="spellStart"/>
      <w:r>
        <w:rPr>
          <w:rFonts w:ascii="Arial" w:hAnsi="Arial" w:cs="Arial"/>
        </w:rPr>
        <w:t>conjugated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linoleic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acid</w:t>
      </w:r>
      <w:proofErr w:type="spellEnd"/>
    </w:p>
    <w:sectPr w:rsidR="00394ACE" w:rsidSect="007E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291"/>
    <w:rsid w:val="0001653E"/>
    <w:rsid w:val="00027DEF"/>
    <w:rsid w:val="0004146F"/>
    <w:rsid w:val="00063744"/>
    <w:rsid w:val="0007256E"/>
    <w:rsid w:val="00073A66"/>
    <w:rsid w:val="00077A61"/>
    <w:rsid w:val="000862C5"/>
    <w:rsid w:val="000A59D2"/>
    <w:rsid w:val="000B4BE6"/>
    <w:rsid w:val="000C535E"/>
    <w:rsid w:val="000D0A45"/>
    <w:rsid w:val="000D0B84"/>
    <w:rsid w:val="000D2766"/>
    <w:rsid w:val="000D42AC"/>
    <w:rsid w:val="000E4AE9"/>
    <w:rsid w:val="001042FC"/>
    <w:rsid w:val="00105030"/>
    <w:rsid w:val="00124DDF"/>
    <w:rsid w:val="00136223"/>
    <w:rsid w:val="001374BA"/>
    <w:rsid w:val="0014504A"/>
    <w:rsid w:val="0014561A"/>
    <w:rsid w:val="00150E0D"/>
    <w:rsid w:val="001543D9"/>
    <w:rsid w:val="00161DC5"/>
    <w:rsid w:val="00173492"/>
    <w:rsid w:val="00186A98"/>
    <w:rsid w:val="001C2C54"/>
    <w:rsid w:val="001E5F8A"/>
    <w:rsid w:val="0022499F"/>
    <w:rsid w:val="0023723B"/>
    <w:rsid w:val="002646F6"/>
    <w:rsid w:val="00272965"/>
    <w:rsid w:val="0027325E"/>
    <w:rsid w:val="0029578E"/>
    <w:rsid w:val="002A00FC"/>
    <w:rsid w:val="002C544F"/>
    <w:rsid w:val="002E6B05"/>
    <w:rsid w:val="003027EA"/>
    <w:rsid w:val="003274FC"/>
    <w:rsid w:val="003807BF"/>
    <w:rsid w:val="00394ACE"/>
    <w:rsid w:val="003A3166"/>
    <w:rsid w:val="003F38F0"/>
    <w:rsid w:val="00405112"/>
    <w:rsid w:val="00434D8A"/>
    <w:rsid w:val="0044232F"/>
    <w:rsid w:val="00456FCB"/>
    <w:rsid w:val="00463F08"/>
    <w:rsid w:val="00470E4B"/>
    <w:rsid w:val="00473690"/>
    <w:rsid w:val="00491B46"/>
    <w:rsid w:val="004A5C13"/>
    <w:rsid w:val="004B1926"/>
    <w:rsid w:val="004B61A6"/>
    <w:rsid w:val="004B7B7D"/>
    <w:rsid w:val="004C13BC"/>
    <w:rsid w:val="004C2899"/>
    <w:rsid w:val="004C7CEF"/>
    <w:rsid w:val="004D2238"/>
    <w:rsid w:val="004D32B9"/>
    <w:rsid w:val="004E06B1"/>
    <w:rsid w:val="00503FD4"/>
    <w:rsid w:val="005141C0"/>
    <w:rsid w:val="00525BDA"/>
    <w:rsid w:val="00530AB9"/>
    <w:rsid w:val="00532B43"/>
    <w:rsid w:val="0053677B"/>
    <w:rsid w:val="005475D3"/>
    <w:rsid w:val="00552F76"/>
    <w:rsid w:val="005708D8"/>
    <w:rsid w:val="00592454"/>
    <w:rsid w:val="005C4B70"/>
    <w:rsid w:val="005C7A0E"/>
    <w:rsid w:val="005D288A"/>
    <w:rsid w:val="005D5DF0"/>
    <w:rsid w:val="005F2B6C"/>
    <w:rsid w:val="00616D03"/>
    <w:rsid w:val="00621C40"/>
    <w:rsid w:val="0065313A"/>
    <w:rsid w:val="00656621"/>
    <w:rsid w:val="00666603"/>
    <w:rsid w:val="00675E2A"/>
    <w:rsid w:val="006857DE"/>
    <w:rsid w:val="006B128F"/>
    <w:rsid w:val="006F08FD"/>
    <w:rsid w:val="00702D99"/>
    <w:rsid w:val="0072327D"/>
    <w:rsid w:val="007312D2"/>
    <w:rsid w:val="00740FDC"/>
    <w:rsid w:val="00763723"/>
    <w:rsid w:val="007B1E52"/>
    <w:rsid w:val="007C7FF5"/>
    <w:rsid w:val="007E6FF8"/>
    <w:rsid w:val="008144BB"/>
    <w:rsid w:val="00825094"/>
    <w:rsid w:val="0084386C"/>
    <w:rsid w:val="00847775"/>
    <w:rsid w:val="00857BA4"/>
    <w:rsid w:val="00874766"/>
    <w:rsid w:val="008759C6"/>
    <w:rsid w:val="0088575D"/>
    <w:rsid w:val="008A1680"/>
    <w:rsid w:val="008B3F1A"/>
    <w:rsid w:val="008B5294"/>
    <w:rsid w:val="0091024E"/>
    <w:rsid w:val="00930B4D"/>
    <w:rsid w:val="00936376"/>
    <w:rsid w:val="00940118"/>
    <w:rsid w:val="00953852"/>
    <w:rsid w:val="00965291"/>
    <w:rsid w:val="009662FD"/>
    <w:rsid w:val="00972024"/>
    <w:rsid w:val="009965BA"/>
    <w:rsid w:val="009D77EE"/>
    <w:rsid w:val="009F3D2B"/>
    <w:rsid w:val="00A37A91"/>
    <w:rsid w:val="00A541F0"/>
    <w:rsid w:val="00A548C8"/>
    <w:rsid w:val="00A82FEE"/>
    <w:rsid w:val="00A90553"/>
    <w:rsid w:val="00AA32D1"/>
    <w:rsid w:val="00AB37CA"/>
    <w:rsid w:val="00AC223F"/>
    <w:rsid w:val="00AC4340"/>
    <w:rsid w:val="00AC770F"/>
    <w:rsid w:val="00AE6D51"/>
    <w:rsid w:val="00AF7EAC"/>
    <w:rsid w:val="00B050AE"/>
    <w:rsid w:val="00B0757C"/>
    <w:rsid w:val="00B142FD"/>
    <w:rsid w:val="00B27304"/>
    <w:rsid w:val="00B30870"/>
    <w:rsid w:val="00B47AF1"/>
    <w:rsid w:val="00B65746"/>
    <w:rsid w:val="00B85CB3"/>
    <w:rsid w:val="00BA2AE0"/>
    <w:rsid w:val="00BB11E4"/>
    <w:rsid w:val="00BC1115"/>
    <w:rsid w:val="00BC5A5B"/>
    <w:rsid w:val="00BD0505"/>
    <w:rsid w:val="00BD37F4"/>
    <w:rsid w:val="00BE1F1B"/>
    <w:rsid w:val="00BF00C6"/>
    <w:rsid w:val="00C0230C"/>
    <w:rsid w:val="00C13A6D"/>
    <w:rsid w:val="00C14540"/>
    <w:rsid w:val="00C1603C"/>
    <w:rsid w:val="00C36501"/>
    <w:rsid w:val="00C422BB"/>
    <w:rsid w:val="00C53F3E"/>
    <w:rsid w:val="00CB1C54"/>
    <w:rsid w:val="00CD688B"/>
    <w:rsid w:val="00CD7B2C"/>
    <w:rsid w:val="00CE0BE0"/>
    <w:rsid w:val="00CF282B"/>
    <w:rsid w:val="00D20F6B"/>
    <w:rsid w:val="00D27357"/>
    <w:rsid w:val="00D36BDA"/>
    <w:rsid w:val="00D47ABA"/>
    <w:rsid w:val="00D501E6"/>
    <w:rsid w:val="00D62A99"/>
    <w:rsid w:val="00D85F1B"/>
    <w:rsid w:val="00D90DC7"/>
    <w:rsid w:val="00DA03A9"/>
    <w:rsid w:val="00DC0626"/>
    <w:rsid w:val="00DC7807"/>
    <w:rsid w:val="00DD57BC"/>
    <w:rsid w:val="00DE51A6"/>
    <w:rsid w:val="00DF2F08"/>
    <w:rsid w:val="00E0505B"/>
    <w:rsid w:val="00E216E1"/>
    <w:rsid w:val="00E335C4"/>
    <w:rsid w:val="00EA253A"/>
    <w:rsid w:val="00EA259A"/>
    <w:rsid w:val="00EA6129"/>
    <w:rsid w:val="00EA7971"/>
    <w:rsid w:val="00ED79BF"/>
    <w:rsid w:val="00F3222B"/>
    <w:rsid w:val="00F35AD8"/>
    <w:rsid w:val="00F72FD6"/>
    <w:rsid w:val="00FB28C2"/>
    <w:rsid w:val="00FC3416"/>
    <w:rsid w:val="00FD621B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F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0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0AE"/>
    <w:rPr>
      <w:rFonts w:ascii="Tahoma" w:hAnsi="Tahoma" w:cs="Tahoma"/>
      <w:sz w:val="16"/>
      <w:szCs w:val="16"/>
    </w:rPr>
  </w:style>
  <w:style w:type="paragraph" w:customStyle="1" w:styleId="ANMTabtitle">
    <w:name w:val="ANM Tab title"/>
    <w:next w:val="Navaden"/>
    <w:qFormat/>
    <w:rsid w:val="00D62A9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Brezrazmikov">
    <w:name w:val="No Spacing"/>
    <w:uiPriority w:val="1"/>
    <w:qFormat/>
    <w:rsid w:val="00D62A9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D223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avaden"/>
    <w:link w:val="ANMsuperscriptCar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4D223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Besediloograde">
    <w:name w:val="Placeholder Text"/>
    <w:basedOn w:val="Privzetapisavaodstavka"/>
    <w:uiPriority w:val="99"/>
    <w:semiHidden/>
    <w:rsid w:val="00547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0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0AE"/>
    <w:rPr>
      <w:rFonts w:ascii="Tahoma" w:hAnsi="Tahoma" w:cs="Tahoma"/>
      <w:sz w:val="16"/>
      <w:szCs w:val="16"/>
    </w:rPr>
  </w:style>
  <w:style w:type="paragraph" w:customStyle="1" w:styleId="ANMTabtitle">
    <w:name w:val="ANM Tab title"/>
    <w:next w:val="Navaden"/>
    <w:qFormat/>
    <w:rsid w:val="00D62A9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Brezrazmikov">
    <w:name w:val="No Spacing"/>
    <w:uiPriority w:val="1"/>
    <w:qFormat/>
    <w:rsid w:val="00D62A9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D223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avaden"/>
    <w:link w:val="ANMsuperscriptCar"/>
    <w:uiPriority w:val="99"/>
    <w:qFormat/>
    <w:rsid w:val="004D223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4D223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Besediloograde">
    <w:name w:val="Placeholder Text"/>
    <w:basedOn w:val="Privzetapisavaodstavka"/>
    <w:uiPriority w:val="99"/>
    <w:semiHidden/>
    <w:rsid w:val="00547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72E3-4380-4045-99DF-D1CCFE7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Tomažin</dc:creator>
  <cp:lastModifiedBy>mcp</cp:lastModifiedBy>
  <cp:revision>3</cp:revision>
  <cp:lastPrinted>2018-01-04T10:54:00Z</cp:lastPrinted>
  <dcterms:created xsi:type="dcterms:W3CDTF">2018-07-30T05:57:00Z</dcterms:created>
  <dcterms:modified xsi:type="dcterms:W3CDTF">2018-07-30T06:02:00Z</dcterms:modified>
</cp:coreProperties>
</file>