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9A" w:rsidRDefault="00FB189A" w:rsidP="00FB189A">
      <w:pPr>
        <w:pStyle w:val="EndNoteBibliography"/>
        <w:spacing w:line="480" w:lineRule="auto"/>
      </w:pPr>
      <w:r w:rsidRPr="00FB189A">
        <w:rPr>
          <w:rFonts w:ascii="Arial" w:hAnsi="Arial" w:cs="Arial"/>
          <w:sz w:val="24"/>
          <w:szCs w:val="24"/>
        </w:rPr>
        <w:t xml:space="preserve">Supplementary </w:t>
      </w:r>
      <w:r w:rsidRPr="00FB189A">
        <w:rPr>
          <w:rFonts w:ascii="Arial" w:hAnsi="Arial" w:cs="Arial"/>
          <w:sz w:val="24"/>
          <w:szCs w:val="24"/>
        </w:rPr>
        <w:t>Material</w:t>
      </w:r>
      <w:r w:rsidRPr="00FB189A">
        <w:rPr>
          <w:rFonts w:ascii="Arial" w:hAnsi="Arial" w:cs="Arial"/>
          <w:sz w:val="24"/>
          <w:szCs w:val="24"/>
        </w:rPr>
        <w:t xml:space="preserve"> </w:t>
      </w:r>
      <w:r w:rsidRPr="00FB189A">
        <w:rPr>
          <w:rFonts w:ascii="Arial" w:hAnsi="Arial" w:cs="Arial"/>
          <w:sz w:val="24"/>
          <w:szCs w:val="24"/>
        </w:rPr>
        <w:t>2</w:t>
      </w:r>
      <w:r w:rsidRPr="00FB189A">
        <w:rPr>
          <w:rFonts w:ascii="Arial" w:hAnsi="Arial" w:cs="Arial"/>
          <w:sz w:val="24"/>
          <w:szCs w:val="24"/>
        </w:rPr>
        <w:t>. Adusted correlation between true and imputed allele counts adjusted for allele frequency (bars linked to the primary Y axis) and number of genotypes (line linked to the secondary Y-axis) by chromsome (chr), including both the pseudo-autosomal regions (PAR) of the X chromosome and the non-PAR of the axis, from left to right (reducing in bar darkness) where: 1) genotypes on 4 progeny but no dam genotypes, 2) genotypes on 10 progeny but with no dam genotypes, 3) genotypes on 4 progeny with dam genotypes, and 4) genotypes on 10 progeny with dam genotypes.</w:t>
      </w:r>
      <w:bookmarkStart w:id="0" w:name="_GoBack"/>
      <w:bookmarkEnd w:id="0"/>
    </w:p>
    <w:p w:rsidR="00FB189A" w:rsidRDefault="00FB189A"/>
    <w:p w:rsidR="000625F1" w:rsidRDefault="002151FA">
      <w:r w:rsidRPr="00D53C41">
        <w:rPr>
          <w:rFonts w:ascii="Arial" w:hAnsi="Arial" w:cs="Arial"/>
          <w:noProof/>
          <w:sz w:val="24"/>
          <w:szCs w:val="24"/>
          <w:lang w:eastAsia="en-IE"/>
        </w:rPr>
        <w:drawing>
          <wp:inline distT="0" distB="0" distL="0" distR="0" wp14:anchorId="74879226" wp14:editId="0FFEACCD">
            <wp:extent cx="5661329" cy="370033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024" cy="370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62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FA"/>
    <w:rsid w:val="000625F1"/>
    <w:rsid w:val="002151FA"/>
    <w:rsid w:val="00FB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1FA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"/>
    <w:link w:val="EndNoteBibliographyChar"/>
    <w:rsid w:val="00FB189A"/>
    <w:pPr>
      <w:spacing w:line="240" w:lineRule="auto"/>
    </w:pPr>
    <w:rPr>
      <w:rFonts w:ascii="Calibri" w:eastAsiaTheme="minorEastAsia" w:hAnsi="Calibri"/>
      <w:noProof/>
      <w:lang w:val="en-US" w:eastAsia="en-IE"/>
    </w:rPr>
  </w:style>
  <w:style w:type="character" w:customStyle="1" w:styleId="EndNoteBibliographyChar">
    <w:name w:val="EndNote Bibliography Char"/>
    <w:basedOn w:val="DefaultParagraphFont"/>
    <w:link w:val="EndNoteBibliography"/>
    <w:rsid w:val="00FB189A"/>
    <w:rPr>
      <w:rFonts w:ascii="Calibri" w:eastAsiaTheme="minorEastAsia" w:hAnsi="Calibri"/>
      <w:noProof/>
      <w:lang w:val="en-US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1FA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"/>
    <w:link w:val="EndNoteBibliographyChar"/>
    <w:rsid w:val="00FB189A"/>
    <w:pPr>
      <w:spacing w:line="240" w:lineRule="auto"/>
    </w:pPr>
    <w:rPr>
      <w:rFonts w:ascii="Calibri" w:eastAsiaTheme="minorEastAsia" w:hAnsi="Calibri"/>
      <w:noProof/>
      <w:lang w:val="en-US" w:eastAsia="en-IE"/>
    </w:rPr>
  </w:style>
  <w:style w:type="character" w:customStyle="1" w:styleId="EndNoteBibliographyChar">
    <w:name w:val="EndNote Bibliography Char"/>
    <w:basedOn w:val="DefaultParagraphFont"/>
    <w:link w:val="EndNoteBibliography"/>
    <w:rsid w:val="00FB189A"/>
    <w:rPr>
      <w:rFonts w:ascii="Calibri" w:eastAsiaTheme="minorEastAsia" w:hAnsi="Calibri"/>
      <w:noProof/>
      <w:lang w:val="en-US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Teagasc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Donagh Berry</dc:creator>
  <cp:lastModifiedBy>Donagh Berry</cp:lastModifiedBy>
  <cp:revision>2</cp:revision>
  <dcterms:created xsi:type="dcterms:W3CDTF">2016-11-06T08:23:00Z</dcterms:created>
  <dcterms:modified xsi:type="dcterms:W3CDTF">2016-11-06T08:23:00Z</dcterms:modified>
</cp:coreProperties>
</file>