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47" w:rsidRPr="00111708" w:rsidRDefault="00E63847" w:rsidP="00E141B6">
      <w:pPr>
        <w:pStyle w:val="ANMapapertitle"/>
        <w:spacing w:line="240" w:lineRule="auto"/>
      </w:pPr>
      <w:bookmarkStart w:id="0" w:name="OLE_LINK62"/>
      <w:r w:rsidRPr="00111708">
        <w:t>Mating strategies</w:t>
      </w:r>
      <w:r w:rsidR="00612ECE">
        <w:t xml:space="preserve"> with</w:t>
      </w:r>
      <w:r w:rsidRPr="00111708">
        <w:t xml:space="preserve"> genomic information reduc</w:t>
      </w:r>
      <w:r w:rsidR="006942D6">
        <w:t xml:space="preserve">e rates of inbreeding in animal </w:t>
      </w:r>
      <w:r w:rsidRPr="00111708">
        <w:t>breeding schemes</w:t>
      </w:r>
      <w:r w:rsidR="00612ECE">
        <w:t xml:space="preserve"> without compromising genetic gain</w:t>
      </w:r>
    </w:p>
    <w:bookmarkEnd w:id="0"/>
    <w:p w:rsidR="00E63847" w:rsidRPr="006942D6" w:rsidRDefault="00E63847" w:rsidP="00E141B6">
      <w:pPr>
        <w:pStyle w:val="ANMauthorname"/>
        <w:spacing w:line="240" w:lineRule="auto"/>
        <w:rPr>
          <w:vertAlign w:val="superscript"/>
          <w:lang w:val="da-DK"/>
        </w:rPr>
      </w:pPr>
      <w:r w:rsidRPr="006942D6">
        <w:rPr>
          <w:lang w:val="da-DK"/>
        </w:rPr>
        <w:t>H</w:t>
      </w:r>
      <w:r w:rsidR="006942D6" w:rsidRPr="006942D6">
        <w:rPr>
          <w:lang w:val="da-DK"/>
        </w:rPr>
        <w:t>.</w:t>
      </w:r>
      <w:r w:rsidRPr="006942D6">
        <w:rPr>
          <w:lang w:val="da-DK"/>
        </w:rPr>
        <w:t xml:space="preserve"> Liu</w:t>
      </w:r>
      <w:r w:rsidRPr="006942D6">
        <w:rPr>
          <w:vertAlign w:val="superscript"/>
          <w:lang w:val="da-DK"/>
        </w:rPr>
        <w:t>1</w:t>
      </w:r>
      <w:r w:rsidRPr="006942D6">
        <w:rPr>
          <w:lang w:val="da-DK"/>
        </w:rPr>
        <w:t>, M</w:t>
      </w:r>
      <w:r w:rsidR="006942D6" w:rsidRPr="006942D6">
        <w:rPr>
          <w:lang w:val="da-DK"/>
        </w:rPr>
        <w:t>.</w:t>
      </w:r>
      <w:r w:rsidRPr="006942D6">
        <w:rPr>
          <w:lang w:val="da-DK"/>
        </w:rPr>
        <w:t xml:space="preserve"> Henryon</w:t>
      </w:r>
      <w:r w:rsidRPr="006942D6">
        <w:rPr>
          <w:vertAlign w:val="superscript"/>
          <w:lang w:val="da-DK"/>
        </w:rPr>
        <w:t>2,3</w:t>
      </w:r>
      <w:r w:rsidRPr="006942D6">
        <w:rPr>
          <w:lang w:val="da-DK"/>
        </w:rPr>
        <w:t>, A</w:t>
      </w:r>
      <w:r w:rsidR="006942D6" w:rsidRPr="006942D6">
        <w:rPr>
          <w:lang w:val="da-DK"/>
        </w:rPr>
        <w:t>.</w:t>
      </w:r>
      <w:r w:rsidR="006942D6">
        <w:rPr>
          <w:lang w:val="da-DK"/>
        </w:rPr>
        <w:t>C.</w:t>
      </w:r>
      <w:r w:rsidRPr="006942D6">
        <w:rPr>
          <w:lang w:val="da-DK"/>
        </w:rPr>
        <w:t xml:space="preserve"> Sørensen</w:t>
      </w:r>
      <w:r w:rsidRPr="006942D6">
        <w:rPr>
          <w:vertAlign w:val="superscript"/>
          <w:lang w:val="da-DK"/>
        </w:rPr>
        <w:t>1</w:t>
      </w:r>
    </w:p>
    <w:p w:rsidR="00E63847" w:rsidRPr="006942D6" w:rsidRDefault="00E63847" w:rsidP="00E141B6">
      <w:pPr>
        <w:pStyle w:val="ANMauthorsaddress"/>
        <w:spacing w:line="240" w:lineRule="auto"/>
        <w:rPr>
          <w:vertAlign w:val="superscript"/>
          <w:lang w:val="da-DK"/>
        </w:rPr>
      </w:pPr>
    </w:p>
    <w:p w:rsidR="00E63847" w:rsidRPr="00F454DE" w:rsidRDefault="00E63847" w:rsidP="00E141B6">
      <w:pPr>
        <w:pStyle w:val="ANMauthorsaddress"/>
        <w:spacing w:line="240" w:lineRule="auto"/>
      </w:pPr>
      <w:r w:rsidRPr="00F454DE">
        <w:rPr>
          <w:vertAlign w:val="superscript"/>
        </w:rPr>
        <w:t>1</w:t>
      </w:r>
      <w:r w:rsidRPr="00F454DE">
        <w:t xml:space="preserve">Center for Quantitative Genetics and Genomics, Department of Molecular Biology and Genetics, Aarhus University, P. O. Box 50, 8830 </w:t>
      </w:r>
      <w:proofErr w:type="spellStart"/>
      <w:r w:rsidRPr="00F454DE">
        <w:t>Tjele</w:t>
      </w:r>
      <w:proofErr w:type="spellEnd"/>
      <w:r w:rsidRPr="00F454DE">
        <w:t xml:space="preserve">, Denmark </w:t>
      </w:r>
    </w:p>
    <w:p w:rsidR="00E63847" w:rsidRPr="00F454DE" w:rsidRDefault="00E63847" w:rsidP="00E141B6">
      <w:pPr>
        <w:pStyle w:val="ANMauthorsaddress"/>
        <w:spacing w:line="240" w:lineRule="auto"/>
      </w:pPr>
      <w:bookmarkStart w:id="1" w:name="OLE_LINK32"/>
      <w:bookmarkStart w:id="2" w:name="OLE_LINK37"/>
      <w:r w:rsidRPr="00F454DE">
        <w:rPr>
          <w:vertAlign w:val="superscript"/>
        </w:rPr>
        <w:t>2</w:t>
      </w:r>
      <w:r w:rsidRPr="00F454DE">
        <w:t xml:space="preserve">Seges, Danish Pig Research Centre, </w:t>
      </w:r>
      <w:proofErr w:type="spellStart"/>
      <w:r w:rsidRPr="00F454DE">
        <w:t>Axeltorv</w:t>
      </w:r>
      <w:proofErr w:type="spellEnd"/>
      <w:r w:rsidRPr="00F454DE">
        <w:t xml:space="preserve"> 3, 1609 Copenhagen V, Denmark </w:t>
      </w:r>
    </w:p>
    <w:p w:rsidR="00E63847" w:rsidRPr="00F454DE" w:rsidRDefault="00E63847" w:rsidP="00E141B6">
      <w:pPr>
        <w:pStyle w:val="ANMauthorsaddress"/>
        <w:spacing w:line="240" w:lineRule="auto"/>
        <w:rPr>
          <w:rStyle w:val="apple-style-span"/>
          <w:rFonts w:eastAsia="Arial Unicode MS" w:cs="Arial"/>
          <w:vertAlign w:val="superscript"/>
        </w:rPr>
      </w:pPr>
      <w:r w:rsidRPr="00F454DE">
        <w:rPr>
          <w:vertAlign w:val="superscript"/>
        </w:rPr>
        <w:t>3</w:t>
      </w:r>
      <w:r w:rsidRPr="00F454DE">
        <w:t>School of Animal Biology, University of Western Australia, 35 Stirling Highway, Crawley, WA 6009, Australia</w:t>
      </w:r>
      <w:bookmarkEnd w:id="1"/>
      <w:bookmarkEnd w:id="2"/>
    </w:p>
    <w:p w:rsidR="00E63847" w:rsidRPr="00E63847" w:rsidRDefault="00E63847" w:rsidP="00E141B6">
      <w:pPr>
        <w:pStyle w:val="ANMapapertitle"/>
        <w:spacing w:line="240" w:lineRule="auto"/>
        <w:rPr>
          <w:lang w:val="nl-NL"/>
        </w:rPr>
      </w:pPr>
    </w:p>
    <w:p w:rsidR="00E63847" w:rsidRPr="00CA7476" w:rsidRDefault="00E63847" w:rsidP="00E141B6">
      <w:pPr>
        <w:pStyle w:val="ANMauthorname"/>
        <w:spacing w:line="240" w:lineRule="auto"/>
      </w:pPr>
    </w:p>
    <w:p w:rsidR="00E63847" w:rsidRDefault="00E63847" w:rsidP="00E141B6">
      <w:pPr>
        <w:pStyle w:val="ANMapapertitle"/>
        <w:spacing w:line="240" w:lineRule="auto"/>
      </w:pPr>
    </w:p>
    <w:p w:rsidR="00E63847" w:rsidRDefault="00E63847" w:rsidP="00E141B6">
      <w:pPr>
        <w:pStyle w:val="ANMapapertitle"/>
        <w:spacing w:line="240" w:lineRule="auto"/>
      </w:pPr>
    </w:p>
    <w:p w:rsidR="002912E1" w:rsidRDefault="002912E1"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164549" w:rsidRDefault="00164549" w:rsidP="00E141B6">
      <w:pPr>
        <w:pStyle w:val="ANMmaintext"/>
        <w:spacing w:line="240" w:lineRule="auto"/>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E141B6" w:rsidRDefault="00E141B6" w:rsidP="00E141B6">
      <w:pPr>
        <w:pStyle w:val="ANMTabtitle"/>
        <w:spacing w:line="240" w:lineRule="auto"/>
        <w:rPr>
          <w:i w:val="0"/>
        </w:rPr>
      </w:pPr>
    </w:p>
    <w:p w:rsidR="001C57BD" w:rsidRDefault="001C57BD" w:rsidP="00E141B6">
      <w:pPr>
        <w:pStyle w:val="ANMTabtitle"/>
        <w:spacing w:line="240" w:lineRule="auto"/>
        <w:rPr>
          <w:i w:val="0"/>
        </w:rPr>
      </w:pPr>
      <w:r>
        <w:rPr>
          <w:i w:val="0"/>
        </w:rPr>
        <w:lastRenderedPageBreak/>
        <w:t>Supplementary Material S1</w:t>
      </w:r>
    </w:p>
    <w:p w:rsidR="001C57BD" w:rsidRDefault="001C57BD" w:rsidP="001C57BD">
      <w:pPr>
        <w:pStyle w:val="ANMmaintext"/>
        <w:spacing w:line="240" w:lineRule="auto"/>
        <w:rPr>
          <w:lang w:eastAsia="zh-CN"/>
        </w:rPr>
      </w:pPr>
    </w:p>
    <w:p w:rsidR="001C57BD" w:rsidRDefault="001C57BD" w:rsidP="001C57BD">
      <w:pPr>
        <w:pStyle w:val="ANMheading1"/>
      </w:pPr>
      <w:r>
        <w:t>Appendix</w:t>
      </w:r>
    </w:p>
    <w:p w:rsidR="001C57BD" w:rsidRPr="00EF2B90" w:rsidRDefault="001C57BD" w:rsidP="001C57BD">
      <w:pPr>
        <w:pStyle w:val="ANMmaintext"/>
        <w:spacing w:line="240" w:lineRule="auto"/>
        <w:rPr>
          <w:lang w:eastAsia="zh-CN"/>
        </w:rPr>
      </w:pPr>
      <w:r w:rsidRPr="00EF2B90">
        <w:rPr>
          <w:lang w:eastAsia="zh-CN"/>
        </w:rPr>
        <w:t>The process of computing</w:t>
      </w:r>
      <w:r w:rsidR="00F0451D">
        <w:rPr>
          <w:lang w:eastAsia="zh-CN"/>
        </w:rPr>
        <w:t xml:space="preserve"> genetic contribution matrix</w:t>
      </w:r>
      <m:oMath>
        <m:r>
          <m:rPr>
            <m:sty m:val="bi"/>
          </m:rPr>
          <w:rPr>
            <w:rFonts w:ascii="Cambria Math" w:hAnsi="Cambria Math" w:cs="Arial Unicode MS"/>
            <w:kern w:val="2"/>
            <w:sz w:val="22"/>
            <w:szCs w:val="22"/>
            <w:lang w:eastAsia="zh-CN"/>
          </w:rPr>
          <m:t xml:space="preserve"> C</m:t>
        </m:r>
      </m:oMath>
      <w:r w:rsidR="00454C64">
        <w:rPr>
          <w:lang w:eastAsia="zh-CN"/>
        </w:rPr>
        <w:t xml:space="preserve"> in genomic MCAC was</w:t>
      </w:r>
      <w:r w:rsidRPr="00EF2B90">
        <w:rPr>
          <w:lang w:eastAsia="zh-CN"/>
        </w:rPr>
        <w:t xml:space="preserve"> as follows:</w:t>
      </w:r>
    </w:p>
    <w:p w:rsidR="001C57BD" w:rsidRPr="00EF2B90" w:rsidRDefault="001C57BD" w:rsidP="001867F5">
      <w:pPr>
        <w:pStyle w:val="ANMmaintext"/>
        <w:numPr>
          <w:ilvl w:val="0"/>
          <w:numId w:val="3"/>
        </w:numPr>
        <w:spacing w:line="240" w:lineRule="auto"/>
        <w:rPr>
          <w:lang w:eastAsia="zh-CN"/>
        </w:rPr>
      </w:pPr>
      <w:r w:rsidRPr="00EF2B90">
        <w:rPr>
          <w:lang w:eastAsia="zh-CN"/>
        </w:rPr>
        <w:t>Initialize the variable</w:t>
      </w:r>
      <m:oMath>
        <m:r>
          <w:rPr>
            <w:rFonts w:ascii="Cambria Math" w:hAnsi="Cambria Math" w:cs="Arial Unicode MS"/>
            <w:kern w:val="2"/>
            <w:sz w:val="22"/>
            <w:szCs w:val="22"/>
            <w:lang w:eastAsia="zh-CN"/>
          </w:rPr>
          <m:t xml:space="preserve"> t=0</m:t>
        </m:r>
      </m:oMath>
      <w:r w:rsidRPr="00EF2B90">
        <w:rPr>
          <w:lang w:eastAsia="zh-CN"/>
        </w:rPr>
        <w:t xml:space="preserve">, where </w:t>
      </w:r>
      <m:oMath>
        <m:r>
          <w:rPr>
            <w:rFonts w:ascii="Cambria Math" w:hAnsi="Cambria Math" w:cs="Arial Unicode MS"/>
            <w:kern w:val="2"/>
            <w:sz w:val="22"/>
            <w:szCs w:val="22"/>
            <w:lang w:eastAsia="zh-CN"/>
          </w:rPr>
          <m:t>t</m:t>
        </m:r>
      </m:oMath>
      <w:r w:rsidRPr="00EF2B90">
        <w:rPr>
          <w:lang w:eastAsia="zh-CN"/>
        </w:rPr>
        <w:t xml:space="preserve"> is the generation where ancestors come from.</w:t>
      </w:r>
    </w:p>
    <w:p w:rsidR="001C57BD" w:rsidRPr="00EF2B90" w:rsidRDefault="001C57BD" w:rsidP="001867F5">
      <w:pPr>
        <w:pStyle w:val="ANMmaintext"/>
        <w:numPr>
          <w:ilvl w:val="0"/>
          <w:numId w:val="3"/>
        </w:numPr>
        <w:spacing w:line="240" w:lineRule="auto"/>
        <w:rPr>
          <w:lang w:eastAsia="zh-CN"/>
        </w:rPr>
      </w:pPr>
      <w:r w:rsidRPr="00EF2B90">
        <w:rPr>
          <w:lang w:eastAsia="zh-CN"/>
        </w:rPr>
        <w:t xml:space="preserve">Construct </w:t>
      </w: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M</m:t>
            </m:r>
          </m:e>
          <m:sub>
            <m:r>
              <w:rPr>
                <w:rFonts w:ascii="Cambria Math" w:hAnsi="Cambria Math" w:cs="Arial Unicode MS"/>
                <w:kern w:val="2"/>
                <w:sz w:val="22"/>
                <w:szCs w:val="22"/>
                <w:lang w:eastAsia="zh-CN"/>
              </w:rPr>
              <m:t>u,t</m:t>
            </m:r>
          </m:sub>
        </m:sSub>
      </m:oMath>
      <w:r w:rsidRPr="00EF2B90">
        <w:rPr>
          <w:lang w:eastAsia="zh-CN"/>
        </w:rPr>
        <w:t xml:space="preserve"> matrix, which is </w:t>
      </w:r>
      <w:proofErr w:type="gramStart"/>
      <w:r w:rsidRPr="00EF2B90">
        <w:rPr>
          <w:lang w:eastAsia="zh-CN"/>
        </w:rPr>
        <w:t>an</w:t>
      </w:r>
      <w:proofErr w:type="gramEnd"/>
      <w:r w:rsidRPr="00EF2B90">
        <w:rPr>
          <w:lang w:eastAsia="zh-CN"/>
        </w:rPr>
        <w:t xml:space="preserve"> </w:t>
      </w:r>
      <m:oMath>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t</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d</m:t>
            </m:r>
          </m:e>
          <m:sub>
            <m:r>
              <w:rPr>
                <w:rFonts w:ascii="Cambria Math" w:hAnsi="Cambria Math" w:cs="Arial Unicode MS"/>
                <w:kern w:val="2"/>
                <w:sz w:val="22"/>
                <w:szCs w:val="22"/>
                <w:lang w:eastAsia="zh-CN"/>
              </w:rPr>
              <m:t>u</m:t>
            </m:r>
          </m:sub>
        </m:sSub>
        <m:r>
          <w:rPr>
            <w:rFonts w:ascii="Cambria Math" w:hAnsi="Cambria Math" w:cs="Arial Unicode MS"/>
            <w:kern w:val="2"/>
            <w:sz w:val="22"/>
            <w:szCs w:val="22"/>
            <w:lang w:eastAsia="zh-CN"/>
          </w:rPr>
          <m:t xml:space="preserve">)×n </m:t>
        </m:r>
      </m:oMath>
      <w:r w:rsidRPr="00EF2B90">
        <w:rPr>
          <w:lang w:eastAsia="zh-CN"/>
        </w:rPr>
        <w:t>genotypic matrix, where</w:t>
      </w:r>
      <m:oMath>
        <m:r>
          <w:rPr>
            <w:rFonts w:ascii="Cambria Math" w:hAnsi="Cambria Math" w:cs="Arial Unicode MS"/>
            <w:kern w:val="2"/>
            <w:sz w:val="22"/>
            <w:szCs w:val="22"/>
            <w:lang w:eastAsia="zh-CN"/>
          </w:rPr>
          <m:t xml:space="preserve"> u</m:t>
        </m:r>
      </m:oMath>
      <w:r w:rsidRPr="00EF2B90">
        <w:rPr>
          <w:lang w:eastAsia="zh-CN"/>
        </w:rPr>
        <w:t xml:space="preserve"> is the generation where selected parents for mating are from (</w:t>
      </w:r>
      <m:oMath>
        <m:r>
          <w:rPr>
            <w:rFonts w:ascii="Cambria Math" w:hAnsi="Cambria Math" w:cs="Arial Unicode MS"/>
            <w:kern w:val="2"/>
            <w:sz w:val="22"/>
            <w:szCs w:val="22"/>
            <w:lang w:eastAsia="zh-CN"/>
          </w:rPr>
          <m:t>u&gt;t</m:t>
        </m:r>
      </m:oMath>
      <w:r w:rsidRPr="00EF2B90">
        <w:rPr>
          <w:lang w:eastAsia="zh-CN"/>
        </w:rPr>
        <w:t xml:space="preserve">), </w:t>
      </w:r>
      <m:oMath>
        <m:r>
          <w:rPr>
            <w:rFonts w:ascii="Cambria Math" w:hAnsi="Cambria Math" w:cs="Arial Unicode MS"/>
            <w:kern w:val="2"/>
            <w:sz w:val="22"/>
            <w:szCs w:val="22"/>
            <w:lang w:eastAsia="zh-CN"/>
          </w:rPr>
          <m:t>n</m:t>
        </m:r>
      </m:oMath>
      <w:r w:rsidRPr="00EF2B90">
        <w:rPr>
          <w:lang w:eastAsia="zh-CN"/>
        </w:rPr>
        <w:t xml:space="preserve"> is the number of markers, </w:t>
      </w:r>
      <m:oMath>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t</m:t>
            </m:r>
          </m:sub>
        </m:sSub>
        <m:r>
          <w:rPr>
            <w:rFonts w:ascii="Cambria Math" w:hAnsi="Cambria Math" w:cs="Arial Unicode MS"/>
            <w:kern w:val="2"/>
            <w:sz w:val="22"/>
            <w:szCs w:val="22"/>
            <w:lang w:eastAsia="zh-CN"/>
          </w:rPr>
          <m:t xml:space="preserve"> </m:t>
        </m:r>
      </m:oMath>
      <w:r w:rsidRPr="00EF2B90">
        <w:rPr>
          <w:lang w:eastAsia="zh-CN"/>
        </w:rPr>
        <w:t xml:space="preserve">is equal to the total number of animals from the generation </w:t>
      </w:r>
      <m:oMath>
        <m:r>
          <w:rPr>
            <w:rFonts w:ascii="Cambria Math" w:hAnsi="Cambria Math" w:cs="Arial Unicode MS"/>
            <w:kern w:val="2"/>
            <w:sz w:val="22"/>
            <w:szCs w:val="22"/>
            <w:lang w:eastAsia="zh-CN"/>
          </w:rPr>
          <m:t>t</m:t>
        </m:r>
      </m:oMath>
      <w:r w:rsidRPr="00EF2B90">
        <w:rPr>
          <w:lang w:eastAsia="zh-CN"/>
        </w:rPr>
        <w:t xml:space="preserve"> and </w:t>
      </w:r>
      <m:oMath>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d</m:t>
            </m:r>
          </m:e>
          <m:sub>
            <m:r>
              <w:rPr>
                <w:rFonts w:ascii="Cambria Math" w:hAnsi="Cambria Math" w:cs="Arial Unicode MS"/>
                <w:kern w:val="2"/>
                <w:sz w:val="22"/>
                <w:szCs w:val="22"/>
                <w:lang w:eastAsia="zh-CN"/>
              </w:rPr>
              <m:t>u</m:t>
            </m:r>
          </m:sub>
        </m:sSub>
      </m:oMath>
      <w:r w:rsidRPr="00EF2B90">
        <w:rPr>
          <w:vertAlign w:val="subscript"/>
          <w:lang w:eastAsia="zh-CN"/>
        </w:rPr>
        <w:t xml:space="preserve"> </w:t>
      </w:r>
      <w:r w:rsidRPr="00EF2B90">
        <w:rPr>
          <w:lang w:eastAsia="zh-CN"/>
        </w:rPr>
        <w:t xml:space="preserve">from generation u.   </w:t>
      </w:r>
    </w:p>
    <w:p w:rsidR="001C57BD" w:rsidRPr="00EF2B90" w:rsidRDefault="001C57BD" w:rsidP="001867F5">
      <w:pPr>
        <w:pStyle w:val="ANMmaintext"/>
        <w:numPr>
          <w:ilvl w:val="0"/>
          <w:numId w:val="3"/>
        </w:numPr>
        <w:spacing w:line="240" w:lineRule="auto"/>
        <w:rPr>
          <w:lang w:eastAsia="zh-CN"/>
        </w:rPr>
      </w:pPr>
      <w:r w:rsidRPr="00EF2B90">
        <w:rPr>
          <w:lang w:eastAsia="zh-CN"/>
        </w:rPr>
        <w:t xml:space="preserve">Construct genomic relationship </w:t>
      </w:r>
      <m:oMath>
        <m:r>
          <m:rPr>
            <m:sty m:val="bi"/>
          </m:rPr>
          <w:rPr>
            <w:rFonts w:ascii="Cambria Math" w:hAnsi="Cambria Math" w:cs="Arial Unicode MS"/>
            <w:kern w:val="2"/>
            <w:sz w:val="22"/>
            <w:szCs w:val="22"/>
            <w:lang w:eastAsia="zh-CN"/>
          </w:rPr>
          <m:t>G</m:t>
        </m:r>
      </m:oMath>
      <w:r w:rsidRPr="00EF2B90">
        <w:rPr>
          <w:lang w:eastAsia="zh-CN"/>
        </w:rPr>
        <w:t xml:space="preserve"> matrix, which is an </w:t>
      </w:r>
      <m:oMath>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t</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d</m:t>
            </m:r>
          </m:e>
          <m:sub>
            <m:r>
              <w:rPr>
                <w:rFonts w:ascii="Cambria Math" w:hAnsi="Cambria Math" w:cs="Arial Unicode MS"/>
                <w:kern w:val="2"/>
                <w:sz w:val="22"/>
                <w:szCs w:val="22"/>
                <w:lang w:eastAsia="zh-CN"/>
              </w:rPr>
              <m:t>u</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t</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d</m:t>
            </m:r>
          </m:e>
          <m:sub>
            <m:r>
              <w:rPr>
                <w:rFonts w:ascii="Cambria Math" w:hAnsi="Cambria Math" w:cs="Arial Unicode MS"/>
                <w:kern w:val="2"/>
                <w:sz w:val="22"/>
                <w:szCs w:val="22"/>
                <w:lang w:eastAsia="zh-CN"/>
              </w:rPr>
              <m:t>u</m:t>
            </m:r>
          </m:sub>
        </m:sSub>
        <m:r>
          <w:rPr>
            <w:rFonts w:ascii="Cambria Math" w:hAnsi="Cambria Math" w:cs="Arial Unicode MS"/>
            <w:kern w:val="2"/>
            <w:sz w:val="22"/>
            <w:szCs w:val="22"/>
            <w:lang w:eastAsia="zh-CN"/>
          </w:rPr>
          <m:t xml:space="preserve">) </m:t>
        </m:r>
      </m:oMath>
      <w:r w:rsidRPr="00EF2B90">
        <w:rPr>
          <w:lang w:eastAsia="zh-CN"/>
        </w:rPr>
        <w:t>matrix according to</w:t>
      </w:r>
      <w:r w:rsidR="002C6DEF">
        <w:rPr>
          <w:lang w:eastAsia="zh-CN"/>
        </w:rPr>
        <w:t xml:space="preserve"> Yang et al. </w:t>
      </w:r>
      <w:proofErr w:type="gramStart"/>
      <w:r w:rsidR="002C6DEF">
        <w:rPr>
          <w:lang w:eastAsia="zh-CN"/>
        </w:rPr>
        <w:t xml:space="preserve">2010 </w:t>
      </w:r>
      <w:r w:rsidRPr="00EF2B90">
        <w:rPr>
          <w:lang w:eastAsia="zh-CN"/>
        </w:rPr>
        <w:t>,</w:t>
      </w:r>
      <w:proofErr w:type="gramEnd"/>
      <w:r w:rsidRPr="00EF2B90">
        <w:rPr>
          <w:lang w:eastAsia="zh-CN"/>
        </w:rPr>
        <w:t xml:space="preserve"> given </w:t>
      </w:r>
      <w:bookmarkStart w:id="3" w:name="OLE_LINK65"/>
      <w:bookmarkStart w:id="4" w:name="OLE_LINK66"/>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M</m:t>
            </m:r>
          </m:e>
          <m:sub>
            <m:r>
              <w:rPr>
                <w:rFonts w:ascii="Cambria Math" w:hAnsi="Cambria Math" w:cs="Arial Unicode MS"/>
                <w:kern w:val="2"/>
                <w:sz w:val="22"/>
                <w:szCs w:val="22"/>
                <w:lang w:eastAsia="zh-CN"/>
              </w:rPr>
              <m:t>u,t</m:t>
            </m:r>
          </m:sub>
        </m:sSub>
      </m:oMath>
      <w:bookmarkEnd w:id="3"/>
      <w:bookmarkEnd w:id="4"/>
      <w:r w:rsidRPr="00EF2B90">
        <w:rPr>
          <w:lang w:eastAsia="zh-CN"/>
        </w:rPr>
        <w:t xml:space="preserve"> matrix and the allele frequencies of markers in the base population</w:t>
      </w:r>
      <m:oMath>
        <m:r>
          <w:rPr>
            <w:rFonts w:ascii="Cambria Math" w:hAnsi="Cambria Math" w:cs="Arial Unicode MS"/>
            <w:kern w:val="2"/>
            <w:sz w:val="22"/>
            <w:szCs w:val="22"/>
            <w:lang w:eastAsia="zh-CN"/>
          </w:rPr>
          <m:t xml:space="preserve"> </m:t>
        </m:r>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p</m:t>
            </m:r>
          </m:e>
          <m:sub>
            <m:r>
              <w:rPr>
                <w:rFonts w:ascii="Cambria Math" w:hAnsi="Cambria Math" w:cs="Arial Unicode MS"/>
                <w:kern w:val="2"/>
                <w:sz w:val="22"/>
                <w:szCs w:val="22"/>
                <w:lang w:eastAsia="zh-CN"/>
              </w:rPr>
              <m:t>0</m:t>
            </m:r>
          </m:sub>
        </m:sSub>
      </m:oMath>
      <w:r w:rsidRPr="00EF2B90">
        <w:rPr>
          <w:lang w:eastAsia="zh-CN"/>
        </w:rPr>
        <w:t>.</w:t>
      </w:r>
    </w:p>
    <w:p w:rsidR="001C57BD" w:rsidRPr="006E34CD" w:rsidRDefault="001C57BD" w:rsidP="001867F5">
      <w:pPr>
        <w:pStyle w:val="ANMmaintext"/>
        <w:numPr>
          <w:ilvl w:val="0"/>
          <w:numId w:val="3"/>
        </w:numPr>
        <w:spacing w:line="240" w:lineRule="auto"/>
        <w:rPr>
          <w:lang w:eastAsia="zh-CN"/>
        </w:rPr>
      </w:pPr>
      <w:r w:rsidRPr="00EF2B90">
        <w:rPr>
          <w:lang w:eastAsia="zh-CN"/>
        </w:rPr>
        <w:t xml:space="preserve">Construct additive relationship </w:t>
      </w:r>
      <m:oMath>
        <m:r>
          <m:rPr>
            <m:sty m:val="bi"/>
          </m:rPr>
          <w:rPr>
            <w:rFonts w:ascii="Cambria Math" w:hAnsi="Cambria Math" w:cs="Arial Unicode MS"/>
            <w:kern w:val="2"/>
            <w:sz w:val="22"/>
            <w:szCs w:val="22"/>
            <w:lang w:eastAsia="zh-CN"/>
          </w:rPr>
          <m:t>A</m:t>
        </m:r>
      </m:oMath>
      <w:r w:rsidRPr="00EF2B90">
        <w:rPr>
          <w:lang w:eastAsia="zh-CN"/>
        </w:rPr>
        <w:t xml:space="preserve"> matrix, which is </w:t>
      </w:r>
      <w:proofErr w:type="gramStart"/>
      <w:r w:rsidRPr="00EF2B90">
        <w:rPr>
          <w:lang w:eastAsia="zh-CN"/>
        </w:rPr>
        <w:t>an</w:t>
      </w:r>
      <w:proofErr w:type="gramEnd"/>
      <w:r w:rsidRPr="00EF2B90">
        <w:rPr>
          <w:lang w:eastAsia="zh-CN"/>
        </w:rPr>
        <w:t xml:space="preserve"> </w:t>
      </w:r>
      <m:oMath>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t</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d</m:t>
            </m:r>
          </m:e>
          <m:sub>
            <m:r>
              <w:rPr>
                <w:rFonts w:ascii="Cambria Math" w:hAnsi="Cambria Math" w:cs="Arial Unicode MS"/>
                <w:kern w:val="2"/>
                <w:sz w:val="22"/>
                <w:szCs w:val="22"/>
                <w:lang w:eastAsia="zh-CN"/>
              </w:rPr>
              <m:t>u</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t</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d</m:t>
            </m:r>
          </m:e>
          <m:sub>
            <m:r>
              <w:rPr>
                <w:rFonts w:ascii="Cambria Math" w:hAnsi="Cambria Math" w:cs="Arial Unicode MS"/>
                <w:kern w:val="2"/>
                <w:sz w:val="22"/>
                <w:szCs w:val="22"/>
                <w:lang w:eastAsia="zh-CN"/>
              </w:rPr>
              <m:t>u</m:t>
            </m:r>
          </m:sub>
        </m:sSub>
        <m:r>
          <w:rPr>
            <w:rFonts w:ascii="Cambria Math" w:hAnsi="Cambria Math" w:cs="Arial Unicode MS"/>
            <w:kern w:val="2"/>
            <w:sz w:val="22"/>
            <w:szCs w:val="22"/>
            <w:lang w:eastAsia="zh-CN"/>
          </w:rPr>
          <m:t xml:space="preserve">) </m:t>
        </m:r>
      </m:oMath>
      <w:r w:rsidRPr="00EF2B90">
        <w:rPr>
          <w:lang w:eastAsia="zh-CN"/>
        </w:rPr>
        <w:t xml:space="preserve">matrix computed based on the full pedigree. To make </w:t>
      </w:r>
      <m:oMath>
        <m:r>
          <m:rPr>
            <m:sty m:val="bi"/>
          </m:rPr>
          <w:rPr>
            <w:rFonts w:ascii="Cambria Math" w:hAnsi="Cambria Math" w:cs="Arial Unicode MS"/>
            <w:kern w:val="2"/>
            <w:sz w:val="22"/>
            <w:szCs w:val="22"/>
            <w:lang w:eastAsia="zh-CN"/>
          </w:rPr>
          <m:t>G</m:t>
        </m:r>
      </m:oMath>
      <w:r w:rsidRPr="00EF2B90">
        <w:rPr>
          <w:lang w:eastAsia="zh-CN"/>
        </w:rPr>
        <w:t xml:space="preserve"> a positive definite matrix and a matrix that is on the same scale as </w:t>
      </w:r>
      <m:oMath>
        <m:r>
          <m:rPr>
            <m:sty m:val="bi"/>
          </m:rPr>
          <w:rPr>
            <w:rFonts w:ascii="Cambria Math" w:hAnsi="Cambria Math" w:cs="Arial Unicode MS"/>
            <w:kern w:val="2"/>
            <w:sz w:val="22"/>
            <w:szCs w:val="22"/>
            <w:lang w:eastAsia="zh-CN"/>
          </w:rPr>
          <m:t>A</m:t>
        </m:r>
      </m:oMath>
      <w:r w:rsidRPr="00EF2B90">
        <w:rPr>
          <w:b/>
          <w:lang w:eastAsia="zh-CN"/>
        </w:rPr>
        <w:t xml:space="preserve"> </w:t>
      </w:r>
      <w:r w:rsidRPr="00EF2B90">
        <w:rPr>
          <w:lang w:eastAsia="zh-CN"/>
        </w:rPr>
        <w:t xml:space="preserve">matrix, </w:t>
      </w:r>
      <m:oMath>
        <m:r>
          <m:rPr>
            <m:sty m:val="bi"/>
          </m:rPr>
          <w:rPr>
            <w:rFonts w:ascii="Cambria Math" w:hAnsi="Cambria Math" w:cs="Arial Unicode MS"/>
            <w:kern w:val="2"/>
            <w:sz w:val="22"/>
            <w:szCs w:val="22"/>
            <w:lang w:eastAsia="zh-CN"/>
          </w:rPr>
          <m:t>G</m:t>
        </m:r>
      </m:oMath>
      <w:r w:rsidRPr="00EF2B90">
        <w:rPr>
          <w:lang w:eastAsia="zh-CN"/>
        </w:rPr>
        <w:t xml:space="preserve"> matrix was adjusted for the difference between the original genomic relationship matrix </w:t>
      </w:r>
      <w:proofErr w:type="gramStart"/>
      <w:r w:rsidRPr="00EF2B90">
        <w:rPr>
          <w:lang w:eastAsia="zh-CN"/>
        </w:rPr>
        <w:t xml:space="preserve">and </w:t>
      </w:r>
      <w:proofErr w:type="gramEnd"/>
      <m:oMath>
        <m:r>
          <m:rPr>
            <m:sty m:val="bi"/>
          </m:rPr>
          <w:rPr>
            <w:rFonts w:ascii="Cambria Math" w:hAnsi="Cambria Math" w:cs="Arial Unicode MS"/>
            <w:kern w:val="2"/>
            <w:sz w:val="22"/>
            <w:szCs w:val="22"/>
            <w:lang w:eastAsia="zh-CN"/>
          </w:rPr>
          <m:t>A</m:t>
        </m:r>
      </m:oMath>
      <w:r w:rsidRPr="00EF2B90">
        <w:rPr>
          <w:lang w:eastAsia="zh-CN"/>
        </w:rPr>
        <w:t xml:space="preserve">. The </w:t>
      </w:r>
      <m:oMath>
        <m:r>
          <m:rPr>
            <m:sty m:val="bi"/>
          </m:rPr>
          <w:rPr>
            <w:rFonts w:ascii="Cambria Math" w:hAnsi="Cambria Math" w:cs="Arial Unicode MS"/>
            <w:kern w:val="2"/>
            <w:sz w:val="22"/>
            <w:szCs w:val="22"/>
            <w:lang w:eastAsia="zh-CN"/>
          </w:rPr>
          <m:t>G</m:t>
        </m:r>
      </m:oMath>
      <w:r w:rsidRPr="00EF2B90">
        <w:rPr>
          <w:lang w:eastAsia="zh-CN"/>
        </w:rPr>
        <w:t xml:space="preserve"> matrix was adjusted using two parameters </w:t>
      </w:r>
      <m:oMath>
        <m:r>
          <w:rPr>
            <w:rFonts w:ascii="Cambria Math" w:hAnsi="Cambria Math" w:cs="Arial Unicode MS"/>
            <w:kern w:val="2"/>
            <w:sz w:val="22"/>
            <w:szCs w:val="22"/>
            <w:lang w:eastAsia="zh-CN"/>
          </w:rPr>
          <m:t>α</m:t>
        </m:r>
      </m:oMath>
      <w:r w:rsidRPr="00EF2B90">
        <w:rPr>
          <w:lang w:eastAsia="zh-CN"/>
        </w:rPr>
        <w:t xml:space="preserve"> and </w:t>
      </w:r>
      <m:oMath>
        <m:r>
          <w:rPr>
            <w:rFonts w:ascii="Cambria Math" w:hAnsi="Cambria Math" w:cs="Arial Unicode MS"/>
            <w:kern w:val="2"/>
            <w:sz w:val="22"/>
            <w:szCs w:val="22"/>
            <w:lang w:eastAsia="zh-CN"/>
          </w:rPr>
          <m:t>β</m:t>
        </m:r>
      </m:oMath>
      <w:r w:rsidRPr="00EF2B90">
        <w:rPr>
          <w:lang w:eastAsia="zh-CN"/>
        </w:rPr>
        <w:t xml:space="preserve">, i.e. </w:t>
      </w:r>
      <w:r w:rsidRPr="00EF2B90">
        <w:rPr>
          <w:rFonts w:ascii="Cambria Math" w:hAnsi="Cambria Math"/>
          <w:lang w:eastAsia="zh-CN"/>
        </w:rPr>
        <w:br/>
      </w:r>
      <m:oMathPara>
        <m:oMath>
          <m:sSup>
            <m:sSupPr>
              <m:ctrlPr>
                <w:rPr>
                  <w:rFonts w:ascii="Cambria Math" w:hAnsi="Cambria Math" w:cs="Arial Unicode MS"/>
                  <w:b/>
                  <w:i/>
                  <w:kern w:val="2"/>
                  <w:sz w:val="22"/>
                  <w:szCs w:val="22"/>
                  <w:lang w:eastAsia="zh-CN"/>
                </w:rPr>
              </m:ctrlPr>
            </m:sSupPr>
            <m:e>
              <m:r>
                <m:rPr>
                  <m:sty m:val="bi"/>
                </m:rPr>
                <w:rPr>
                  <w:rFonts w:ascii="Cambria Math" w:hAnsi="Cambria Math" w:cs="Arial Unicode MS"/>
                  <w:kern w:val="2"/>
                  <w:sz w:val="22"/>
                  <w:szCs w:val="22"/>
                  <w:lang w:eastAsia="zh-CN"/>
                </w:rPr>
                <m:t>G</m:t>
              </m:r>
            </m:e>
            <m:sup>
              <m:r>
                <m:rPr>
                  <m:sty m:val="bi"/>
                </m:rPr>
                <w:rPr>
                  <w:rFonts w:ascii="Cambria Math" w:hAnsi="Cambria Math" w:cs="Arial Unicode MS"/>
                  <w:kern w:val="2"/>
                  <w:sz w:val="22"/>
                  <w:szCs w:val="22"/>
                  <w:lang w:eastAsia="zh-CN"/>
                </w:rPr>
                <m:t>'</m:t>
              </m:r>
            </m:sup>
          </m:sSup>
          <m:r>
            <w:rPr>
              <w:rFonts w:ascii="Cambria Math" w:hAnsi="Cambria Math" w:cs="Arial Unicode MS"/>
              <w:kern w:val="2"/>
              <w:sz w:val="22"/>
              <w:szCs w:val="22"/>
              <w:lang w:eastAsia="zh-CN"/>
            </w:rPr>
            <m:t>=</m:t>
          </m:r>
          <m:r>
            <m:rPr>
              <m:sty m:val="bi"/>
            </m:rPr>
            <w:rPr>
              <w:rFonts w:ascii="Cambria Math" w:hAnsi="Cambria Math" w:cs="Arial Unicode MS"/>
              <w:kern w:val="2"/>
              <w:sz w:val="22"/>
              <w:szCs w:val="22"/>
              <w:lang w:eastAsia="zh-CN"/>
            </w:rPr>
            <m:t>G</m:t>
          </m:r>
          <m:r>
            <w:rPr>
              <w:rFonts w:ascii="Cambria Math" w:hAnsi="Cambria Math" w:cs="Arial Unicode MS"/>
              <w:kern w:val="2"/>
              <w:sz w:val="22"/>
              <w:szCs w:val="22"/>
              <w:lang w:eastAsia="zh-CN"/>
            </w:rPr>
            <m:t>β+α</m:t>
          </m:r>
        </m:oMath>
      </m:oMathPara>
    </w:p>
    <w:p w:rsidR="001C57BD" w:rsidRPr="00EF2B90" w:rsidRDefault="001C57BD" w:rsidP="001C57BD">
      <w:pPr>
        <w:pStyle w:val="ANMmaintext"/>
        <w:spacing w:line="240" w:lineRule="auto"/>
        <w:rPr>
          <w:lang w:eastAsia="zh-CN"/>
        </w:rPr>
      </w:pPr>
    </w:p>
    <w:p w:rsidR="001C57BD" w:rsidRPr="00EF2B90" w:rsidRDefault="001C57BD" w:rsidP="001867F5">
      <w:pPr>
        <w:pStyle w:val="ANMmaintext"/>
        <w:spacing w:line="240" w:lineRule="auto"/>
        <w:ind w:firstLine="708"/>
        <w:rPr>
          <w:lang w:eastAsia="zh-CN"/>
        </w:rPr>
      </w:pPr>
      <w:proofErr w:type="gramStart"/>
      <w:r w:rsidRPr="00EF2B90">
        <w:rPr>
          <w:lang w:eastAsia="zh-CN"/>
        </w:rPr>
        <w:t>which</w:t>
      </w:r>
      <w:proofErr w:type="gramEnd"/>
      <w:r w:rsidRPr="00EF2B90">
        <w:rPr>
          <w:lang w:eastAsia="zh-CN"/>
        </w:rPr>
        <w:t xml:space="preserve"> were derived from the following equations:</w:t>
      </w:r>
    </w:p>
    <w:p w:rsidR="001C57BD" w:rsidRPr="006E34CD" w:rsidRDefault="006E34CD" w:rsidP="001C57BD">
      <w:pPr>
        <w:pStyle w:val="ANMmaintext"/>
        <w:spacing w:line="240" w:lineRule="auto"/>
        <w:rPr>
          <w:lang w:eastAsia="zh-CN"/>
        </w:rPr>
      </w:pPr>
      <m:oMathPara>
        <m:oMath>
          <m:r>
            <w:rPr>
              <w:rFonts w:ascii="Cambria Math" w:hAnsi="Cambria Math" w:cs="Arial Unicode MS"/>
              <w:kern w:val="2"/>
              <w:sz w:val="22"/>
              <w:szCs w:val="22"/>
              <w:lang w:eastAsia="zh-CN"/>
            </w:rPr>
            <m:t>Average of diag</m:t>
          </m:r>
          <m:d>
            <m:dPr>
              <m:ctrlPr>
                <w:rPr>
                  <w:rFonts w:ascii="Cambria Math" w:hAnsi="Cambria Math" w:cs="Arial Unicode MS"/>
                  <w:i/>
                  <w:kern w:val="2"/>
                  <w:sz w:val="22"/>
                  <w:szCs w:val="22"/>
                  <w:lang w:eastAsia="zh-CN"/>
                </w:rPr>
              </m:ctrlPr>
            </m:dPr>
            <m:e>
              <m:r>
                <m:rPr>
                  <m:sty m:val="bi"/>
                </m:rPr>
                <w:rPr>
                  <w:rFonts w:ascii="Cambria Math" w:hAnsi="Cambria Math" w:cs="Arial Unicode MS"/>
                  <w:kern w:val="2"/>
                  <w:sz w:val="22"/>
                  <w:szCs w:val="22"/>
                  <w:lang w:eastAsia="zh-CN"/>
                </w:rPr>
                <m:t>G</m:t>
              </m:r>
            </m:e>
          </m:d>
          <m:r>
            <w:rPr>
              <w:rFonts w:ascii="Cambria Math" w:hAnsi="Cambria Math" w:cs="Arial Unicode MS"/>
              <w:kern w:val="2"/>
              <w:sz w:val="22"/>
              <w:szCs w:val="22"/>
              <w:lang w:eastAsia="zh-CN"/>
            </w:rPr>
            <m:t>β+α=Average of diag(</m:t>
          </m:r>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11</m:t>
              </m:r>
            </m:sub>
          </m:sSub>
          <m:r>
            <w:rPr>
              <w:rFonts w:ascii="Cambria Math" w:hAnsi="Cambria Math" w:cs="Arial Unicode MS"/>
              <w:kern w:val="2"/>
              <w:sz w:val="22"/>
              <w:szCs w:val="22"/>
              <w:lang w:eastAsia="zh-CN"/>
            </w:rPr>
            <m:t>)</m:t>
          </m:r>
        </m:oMath>
      </m:oMathPara>
    </w:p>
    <w:p w:rsidR="001C57BD" w:rsidRPr="006E34CD" w:rsidRDefault="006E34CD" w:rsidP="001C57BD">
      <w:pPr>
        <w:pStyle w:val="ANMmaintext"/>
        <w:spacing w:line="240" w:lineRule="auto"/>
        <w:rPr>
          <w:lang w:eastAsia="zh-CN"/>
        </w:rPr>
      </w:pPr>
      <m:oMathPara>
        <m:oMath>
          <m:r>
            <w:rPr>
              <w:rFonts w:ascii="Cambria Math" w:hAnsi="Cambria Math" w:cs="Arial Unicode MS"/>
              <w:kern w:val="2"/>
              <w:sz w:val="22"/>
              <w:szCs w:val="22"/>
              <w:lang w:eastAsia="zh-CN"/>
            </w:rPr>
            <m:t>Average of offdiag</m:t>
          </m:r>
          <m:d>
            <m:dPr>
              <m:ctrlPr>
                <w:rPr>
                  <w:rFonts w:ascii="Cambria Math" w:hAnsi="Cambria Math" w:cs="Arial Unicode MS"/>
                  <w:i/>
                  <w:kern w:val="2"/>
                  <w:sz w:val="22"/>
                  <w:szCs w:val="22"/>
                  <w:lang w:eastAsia="zh-CN"/>
                </w:rPr>
              </m:ctrlPr>
            </m:dPr>
            <m:e>
              <m:r>
                <m:rPr>
                  <m:sty m:val="bi"/>
                </m:rPr>
                <w:rPr>
                  <w:rFonts w:ascii="Cambria Math" w:hAnsi="Cambria Math" w:cs="Arial Unicode MS"/>
                  <w:kern w:val="2"/>
                  <w:sz w:val="22"/>
                  <w:szCs w:val="22"/>
                  <w:lang w:eastAsia="zh-CN"/>
                </w:rPr>
                <m:t>G</m:t>
              </m:r>
            </m:e>
          </m:d>
          <m:r>
            <w:rPr>
              <w:rFonts w:ascii="Cambria Math" w:hAnsi="Cambria Math" w:cs="Arial Unicode MS"/>
              <w:kern w:val="2"/>
              <w:sz w:val="22"/>
              <w:szCs w:val="22"/>
              <w:lang w:eastAsia="zh-CN"/>
            </w:rPr>
            <m:t>β+α=Average of offdiag(</m:t>
          </m:r>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11</m:t>
              </m:r>
            </m:sub>
          </m:sSub>
          <m:r>
            <w:rPr>
              <w:rFonts w:ascii="Cambria Math" w:hAnsi="Cambria Math" w:cs="Arial Unicode MS"/>
              <w:kern w:val="2"/>
              <w:sz w:val="22"/>
              <w:szCs w:val="22"/>
              <w:lang w:eastAsia="zh-CN"/>
            </w:rPr>
            <m:t>)</m:t>
          </m:r>
        </m:oMath>
      </m:oMathPara>
    </w:p>
    <w:p w:rsidR="001C57BD" w:rsidRPr="00EF2B90" w:rsidRDefault="001C57BD" w:rsidP="001867F5">
      <w:pPr>
        <w:pStyle w:val="ANMmaintext"/>
        <w:spacing w:line="240" w:lineRule="auto"/>
        <w:ind w:left="708"/>
        <w:rPr>
          <w:lang w:eastAsia="zh-CN"/>
        </w:rPr>
      </w:pPr>
      <w:r w:rsidRPr="00EF2B90">
        <w:rPr>
          <w:lang w:eastAsia="zh-CN"/>
        </w:rPr>
        <w:t xml:space="preserve">Then the </w:t>
      </w:r>
      <m:oMath>
        <m:r>
          <m:rPr>
            <m:sty m:val="bi"/>
          </m:rPr>
          <w:rPr>
            <w:rFonts w:ascii="Cambria Math" w:hAnsi="Cambria Math" w:cs="Arial Unicode MS"/>
            <w:kern w:val="2"/>
            <w:sz w:val="22"/>
            <w:szCs w:val="22"/>
            <w:lang w:eastAsia="zh-CN"/>
          </w:rPr>
          <m:t>G</m:t>
        </m:r>
      </m:oMath>
      <w:r w:rsidRPr="00EF2B90">
        <w:rPr>
          <w:b/>
          <w:lang w:eastAsia="zh-CN"/>
        </w:rPr>
        <w:t xml:space="preserve"> </w:t>
      </w:r>
      <w:r w:rsidRPr="00EF2B90">
        <w:rPr>
          <w:lang w:eastAsia="zh-CN"/>
        </w:rPr>
        <w:t xml:space="preserve">matrix was adjusted by combining matrices </w:t>
      </w:r>
      <m:oMath>
        <m:r>
          <m:rPr>
            <m:sty m:val="bi"/>
          </m:rPr>
          <w:rPr>
            <w:rFonts w:ascii="Cambria Math" w:hAnsi="Cambria Math" w:cs="Arial Unicode MS"/>
            <w:kern w:val="2"/>
            <w:sz w:val="22"/>
            <w:szCs w:val="22"/>
            <w:lang w:eastAsia="zh-CN"/>
          </w:rPr>
          <m:t>A</m:t>
        </m:r>
      </m:oMath>
      <w:r w:rsidRPr="00EF2B90">
        <w:rPr>
          <w:b/>
          <w:lang w:eastAsia="zh-CN"/>
        </w:rPr>
        <w:t xml:space="preserve"> </w:t>
      </w:r>
      <w:proofErr w:type="gramStart"/>
      <w:r w:rsidRPr="00EF2B90">
        <w:rPr>
          <w:lang w:eastAsia="zh-CN"/>
        </w:rPr>
        <w:t xml:space="preserve">and </w:t>
      </w:r>
      <w:proofErr w:type="gramEnd"/>
      <m:oMath>
        <m:r>
          <m:rPr>
            <m:sty m:val="bi"/>
          </m:rPr>
          <w:rPr>
            <w:rFonts w:ascii="Cambria Math" w:hAnsi="Cambria Math" w:cs="Arial Unicode MS"/>
            <w:kern w:val="2"/>
            <w:sz w:val="22"/>
            <w:szCs w:val="22"/>
            <w:lang w:eastAsia="zh-CN"/>
          </w:rPr>
          <m:t>G</m:t>
        </m:r>
      </m:oMath>
      <w:r w:rsidRPr="00EF2B90">
        <w:rPr>
          <w:lang w:eastAsia="zh-CN"/>
        </w:rPr>
        <w:t>:</w:t>
      </w:r>
    </w:p>
    <w:p w:rsidR="001C57BD" w:rsidRPr="006E34CD" w:rsidRDefault="0003765D" w:rsidP="001C57BD">
      <w:pPr>
        <w:pStyle w:val="ANMmaintext"/>
        <w:spacing w:line="240" w:lineRule="auto"/>
        <w:rPr>
          <w:lang w:eastAsia="zh-CN"/>
        </w:rPr>
      </w:pPr>
      <m:oMathPara>
        <m:oMath>
          <m:sSup>
            <m:sSupPr>
              <m:ctrlPr>
                <w:rPr>
                  <w:rFonts w:ascii="Cambria Math" w:hAnsi="Cambria Math" w:cs="Arial Unicode MS"/>
                  <w:i/>
                  <w:kern w:val="2"/>
                  <w:sz w:val="22"/>
                  <w:szCs w:val="22"/>
                  <w:lang w:eastAsia="zh-CN"/>
                </w:rPr>
              </m:ctrlPr>
            </m:sSupPr>
            <m:e>
              <m:r>
                <m:rPr>
                  <m:sty m:val="bi"/>
                </m:rPr>
                <w:rPr>
                  <w:rFonts w:ascii="Cambria Math" w:hAnsi="Cambria Math" w:cs="Arial Unicode MS"/>
                  <w:kern w:val="2"/>
                  <w:sz w:val="22"/>
                  <w:szCs w:val="22"/>
                  <w:lang w:eastAsia="zh-CN"/>
                </w:rPr>
                <m:t>G</m:t>
              </m:r>
            </m:e>
            <m:sup>
              <m:r>
                <w:rPr>
                  <w:rFonts w:ascii="Cambria Math" w:hAnsi="Cambria Math" w:cs="Arial Unicode MS"/>
                  <w:kern w:val="2"/>
                  <w:sz w:val="22"/>
                  <w:szCs w:val="22"/>
                  <w:lang w:eastAsia="zh-CN"/>
                </w:rPr>
                <m:t>*</m:t>
              </m:r>
            </m:sup>
          </m:sSup>
          <m:r>
            <w:rPr>
              <w:rFonts w:ascii="Cambria Math" w:hAnsi="Cambria Math" w:cs="Arial Unicode MS"/>
              <w:kern w:val="2"/>
              <w:sz w:val="22"/>
              <w:szCs w:val="22"/>
              <w:lang w:eastAsia="zh-CN"/>
            </w:rPr>
            <m:t>=ω</m:t>
          </m:r>
          <m:r>
            <m:rPr>
              <m:sty m:val="bi"/>
            </m:rPr>
            <w:rPr>
              <w:rFonts w:ascii="Cambria Math" w:hAnsi="Cambria Math" w:cs="Arial Unicode MS"/>
              <w:kern w:val="2"/>
              <w:sz w:val="22"/>
              <w:szCs w:val="22"/>
              <w:lang w:eastAsia="zh-CN"/>
            </w:rPr>
            <m:t>A</m:t>
          </m:r>
          <m:r>
            <w:rPr>
              <w:rFonts w:ascii="Cambria Math" w:hAnsi="Cambria Math" w:cs="Arial Unicode MS"/>
              <w:kern w:val="2"/>
              <w:sz w:val="22"/>
              <w:szCs w:val="22"/>
              <w:lang w:eastAsia="zh-CN"/>
            </w:rPr>
            <m:t>+</m:t>
          </m:r>
          <m:d>
            <m:dPr>
              <m:ctrlPr>
                <w:rPr>
                  <w:rFonts w:ascii="Cambria Math" w:hAnsi="Cambria Math" w:cs="Arial Unicode MS"/>
                  <w:i/>
                  <w:kern w:val="2"/>
                  <w:sz w:val="22"/>
                  <w:szCs w:val="22"/>
                  <w:lang w:eastAsia="zh-CN"/>
                </w:rPr>
              </m:ctrlPr>
            </m:dPr>
            <m:e>
              <m:r>
                <w:rPr>
                  <w:rFonts w:ascii="Cambria Math" w:hAnsi="Cambria Math" w:cs="Arial Unicode MS"/>
                  <w:kern w:val="2"/>
                  <w:sz w:val="22"/>
                  <w:szCs w:val="22"/>
                  <w:lang w:eastAsia="zh-CN"/>
                </w:rPr>
                <m:t>1-ω</m:t>
              </m:r>
            </m:e>
          </m:d>
          <m:sSup>
            <m:sSupPr>
              <m:ctrlPr>
                <w:rPr>
                  <w:rFonts w:ascii="Cambria Math" w:hAnsi="Cambria Math" w:cs="Arial Unicode MS"/>
                  <w:i/>
                  <w:kern w:val="2"/>
                  <w:sz w:val="22"/>
                  <w:szCs w:val="22"/>
                  <w:lang w:eastAsia="zh-CN"/>
                </w:rPr>
              </m:ctrlPr>
            </m:sSupPr>
            <m:e>
              <m:r>
                <m:rPr>
                  <m:sty m:val="bi"/>
                </m:rPr>
                <w:rPr>
                  <w:rFonts w:ascii="Cambria Math" w:hAnsi="Cambria Math" w:cs="Arial Unicode MS"/>
                  <w:kern w:val="2"/>
                  <w:sz w:val="22"/>
                  <w:szCs w:val="22"/>
                  <w:lang w:eastAsia="zh-CN"/>
                </w:rPr>
                <m:t>G</m:t>
              </m:r>
            </m:e>
            <m:sup>
              <m:r>
                <w:rPr>
                  <w:rFonts w:ascii="Cambria Math" w:hAnsi="Cambria Math" w:cs="Arial Unicode MS"/>
                  <w:kern w:val="2"/>
                  <w:sz w:val="22"/>
                  <w:szCs w:val="22"/>
                  <w:lang w:eastAsia="zh-CN"/>
                </w:rPr>
                <m:t>'</m:t>
              </m:r>
            </m:sup>
          </m:sSup>
        </m:oMath>
      </m:oMathPara>
    </w:p>
    <w:p w:rsidR="001C57BD" w:rsidRDefault="001C57BD" w:rsidP="001867F5">
      <w:pPr>
        <w:pStyle w:val="ANMmaintext"/>
        <w:spacing w:line="240" w:lineRule="auto"/>
        <w:ind w:firstLine="708"/>
        <w:rPr>
          <w:lang w:eastAsia="zh-CN"/>
        </w:rPr>
      </w:pPr>
      <w:proofErr w:type="gramStart"/>
      <w:r w:rsidRPr="00EF2B90">
        <w:rPr>
          <w:lang w:eastAsia="zh-CN"/>
        </w:rPr>
        <w:t>where</w:t>
      </w:r>
      <w:proofErr w:type="gramEnd"/>
      <w:r w:rsidRPr="00EF2B90">
        <w:rPr>
          <w:lang w:eastAsia="zh-CN"/>
        </w:rPr>
        <w:t xml:space="preserve"> </w:t>
      </w:r>
      <m:oMath>
        <m:r>
          <w:rPr>
            <w:rFonts w:ascii="Cambria Math" w:hAnsi="Cambria Math" w:cs="Arial Unicode MS"/>
            <w:kern w:val="2"/>
            <w:sz w:val="22"/>
            <w:szCs w:val="22"/>
            <w:lang w:eastAsia="zh-CN"/>
          </w:rPr>
          <m:t>ω</m:t>
        </m:r>
      </m:oMath>
      <w:r w:rsidRPr="00EF2B90">
        <w:rPr>
          <w:lang w:eastAsia="zh-CN"/>
        </w:rPr>
        <w:t xml:space="preserve"> was set to 0.2.</w:t>
      </w:r>
    </w:p>
    <w:p w:rsidR="001C57BD" w:rsidRPr="00EF2B90" w:rsidRDefault="0003765D" w:rsidP="001867F5">
      <w:pPr>
        <w:pStyle w:val="ANMmaintext"/>
        <w:spacing w:line="240" w:lineRule="auto"/>
        <w:ind w:left="720"/>
        <w:rPr>
          <w:lang w:eastAsia="zh-CN"/>
        </w:rPr>
      </w:pPr>
      <m:oMath>
        <m:sSup>
          <m:sSupPr>
            <m:ctrlPr>
              <w:rPr>
                <w:rFonts w:ascii="Cambria Math" w:hAnsi="Cambria Math" w:cs="Arial Unicode MS"/>
                <w:i/>
                <w:kern w:val="2"/>
                <w:sz w:val="22"/>
                <w:szCs w:val="22"/>
                <w:lang w:eastAsia="zh-CN"/>
              </w:rPr>
            </m:ctrlPr>
          </m:sSupPr>
          <m:e>
            <m:r>
              <m:rPr>
                <m:sty m:val="bi"/>
              </m:rPr>
              <w:rPr>
                <w:rFonts w:ascii="Cambria Math" w:hAnsi="Cambria Math" w:cs="Arial Unicode MS"/>
                <w:kern w:val="2"/>
                <w:sz w:val="22"/>
                <w:szCs w:val="22"/>
                <w:lang w:eastAsia="zh-CN"/>
              </w:rPr>
              <m:t>G</m:t>
            </m:r>
          </m:e>
          <m:sup>
            <m:r>
              <w:rPr>
                <w:rFonts w:ascii="Cambria Math" w:hAnsi="Cambria Math" w:cs="Arial Unicode MS"/>
                <w:kern w:val="2"/>
                <w:sz w:val="22"/>
                <w:szCs w:val="22"/>
                <w:lang w:eastAsia="zh-CN"/>
              </w:rPr>
              <m:t>*</m:t>
            </m:r>
          </m:sup>
        </m:sSup>
      </m:oMath>
      <w:r w:rsidR="001C57BD" w:rsidRPr="00EF2B90">
        <w:rPr>
          <w:lang w:eastAsia="zh-CN"/>
        </w:rPr>
        <w:t xml:space="preserve"> </w:t>
      </w:r>
      <w:proofErr w:type="gramStart"/>
      <w:r w:rsidR="001C57BD" w:rsidRPr="00EF2B90">
        <w:rPr>
          <w:lang w:eastAsia="zh-CN"/>
        </w:rPr>
        <w:t>was</w:t>
      </w:r>
      <w:proofErr w:type="gramEnd"/>
      <w:r w:rsidR="001C57BD" w:rsidRPr="00EF2B90">
        <w:rPr>
          <w:lang w:eastAsia="zh-CN"/>
        </w:rPr>
        <w:t xml:space="preserve"> decomposed to a normed lower-triangular matrix </w:t>
      </w: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L</m:t>
            </m:r>
          </m:e>
          <m:sub>
            <m:r>
              <w:rPr>
                <w:rFonts w:ascii="Cambria Math" w:hAnsi="Cambria Math" w:cs="Arial Unicode MS"/>
                <w:kern w:val="2"/>
                <w:sz w:val="22"/>
                <w:szCs w:val="22"/>
                <w:lang w:eastAsia="zh-CN"/>
              </w:rPr>
              <m:t>u,t</m:t>
            </m:r>
          </m:sub>
        </m:sSub>
      </m:oMath>
      <w:r w:rsidR="001C57BD" w:rsidRPr="00EF2B90">
        <w:rPr>
          <w:lang w:eastAsia="zh-CN"/>
        </w:rPr>
        <w:t>. From</w:t>
      </w:r>
      <w:r w:rsidR="001C57BD" w:rsidRPr="001867F5">
        <w:rPr>
          <w:b/>
          <w:lang w:eastAsia="zh-CN"/>
        </w:rPr>
        <w:t xml:space="preserve"> </w:t>
      </w: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L</m:t>
            </m:r>
          </m:e>
          <m:sub>
            <m:r>
              <w:rPr>
                <w:rFonts w:ascii="Cambria Math" w:hAnsi="Cambria Math" w:cs="Arial Unicode MS"/>
                <w:kern w:val="2"/>
                <w:sz w:val="22"/>
                <w:szCs w:val="22"/>
                <w:lang w:eastAsia="zh-CN"/>
              </w:rPr>
              <m:t>u,t</m:t>
            </m:r>
          </m:sub>
        </m:sSub>
      </m:oMath>
      <w:r w:rsidR="001C57BD" w:rsidRPr="00EF2B90">
        <w:rPr>
          <w:lang w:eastAsia="zh-CN"/>
        </w:rPr>
        <w:t xml:space="preserve"> we </w:t>
      </w:r>
      <w:proofErr w:type="gramStart"/>
      <w:r w:rsidR="001C57BD" w:rsidRPr="00EF2B90">
        <w:rPr>
          <w:lang w:eastAsia="zh-CN"/>
        </w:rPr>
        <w:t xml:space="preserve">extract </w:t>
      </w:r>
      <w:proofErr w:type="gramEnd"/>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u,t</m:t>
            </m:r>
          </m:sub>
        </m:sSub>
      </m:oMath>
      <w:r w:rsidR="001C57BD" w:rsidRPr="00EF2B90">
        <w:rPr>
          <w:lang w:eastAsia="zh-CN"/>
        </w:rPr>
        <w:t>,</w:t>
      </w:r>
      <w:r w:rsidR="001C57BD" w:rsidRPr="001867F5">
        <w:rPr>
          <w:b/>
          <w:lang w:eastAsia="zh-CN"/>
        </w:rPr>
        <w:t xml:space="preserve"> </w:t>
      </w:r>
      <w:r w:rsidR="001C57BD" w:rsidRPr="00EF2B90">
        <w:rPr>
          <w:lang w:eastAsia="zh-CN"/>
        </w:rPr>
        <w:t xml:space="preserve">which is a </w:t>
      </w:r>
      <m:oMath>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d</m:t>
            </m:r>
          </m:e>
          <m:sub>
            <m:r>
              <w:rPr>
                <w:rFonts w:ascii="Cambria Math" w:hAnsi="Cambria Math" w:cs="Arial Unicode MS"/>
                <w:kern w:val="2"/>
                <w:sz w:val="22"/>
                <w:szCs w:val="22"/>
                <w:lang w:eastAsia="zh-CN"/>
              </w:rPr>
              <m:t>u</m:t>
            </m:r>
          </m:sub>
        </m:sSub>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t</m:t>
            </m:r>
          </m:sub>
        </m:sSub>
        <m:r>
          <w:rPr>
            <w:rFonts w:ascii="Cambria Math" w:hAnsi="Cambria Math" w:cs="Arial Unicode MS"/>
            <w:kern w:val="2"/>
            <w:sz w:val="22"/>
            <w:szCs w:val="22"/>
            <w:lang w:eastAsia="zh-CN"/>
          </w:rPr>
          <m:t xml:space="preserve"> </m:t>
        </m:r>
      </m:oMath>
      <w:r w:rsidR="001C57BD" w:rsidRPr="00EF2B90">
        <w:rPr>
          <w:lang w:eastAsia="zh-CN"/>
        </w:rPr>
        <w:t xml:space="preserve">matrix of contribution from ancestors at generation </w:t>
      </w:r>
      <m:oMath>
        <m:r>
          <w:rPr>
            <w:rFonts w:ascii="Cambria Math" w:hAnsi="Cambria Math" w:cs="Arial Unicode MS"/>
            <w:kern w:val="2"/>
            <w:sz w:val="22"/>
            <w:szCs w:val="22"/>
            <w:lang w:eastAsia="zh-CN"/>
          </w:rPr>
          <m:t>t</m:t>
        </m:r>
      </m:oMath>
      <w:r w:rsidR="001C57BD" w:rsidRPr="00EF2B90">
        <w:rPr>
          <w:lang w:eastAsia="zh-CN"/>
        </w:rPr>
        <w:t xml:space="preserve"> to descendants at generation u. </w:t>
      </w:r>
    </w:p>
    <w:p w:rsidR="001C57BD" w:rsidRPr="00EF2B90" w:rsidRDefault="001C57BD" w:rsidP="001867F5">
      <w:pPr>
        <w:pStyle w:val="ANMmaintext"/>
        <w:numPr>
          <w:ilvl w:val="0"/>
          <w:numId w:val="3"/>
        </w:numPr>
        <w:spacing w:line="240" w:lineRule="auto"/>
        <w:rPr>
          <w:lang w:eastAsia="zh-CN"/>
        </w:rPr>
      </w:pPr>
      <w:r w:rsidRPr="00EF2B90">
        <w:rPr>
          <w:lang w:eastAsia="zh-CN"/>
        </w:rPr>
        <w:t xml:space="preserve">Construct an </w:t>
      </w:r>
      <m:oMath>
        <m:r>
          <w:rPr>
            <w:rFonts w:ascii="Cambria Math" w:hAnsi="Cambria Math" w:cs="Arial Unicode MS"/>
            <w:kern w:val="2"/>
            <w:sz w:val="22"/>
            <w:szCs w:val="22"/>
            <w:lang w:eastAsia="zh-CN"/>
          </w:rPr>
          <m:t>m×</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t</m:t>
            </m:r>
          </m:sub>
        </m:sSub>
        <m:r>
          <w:rPr>
            <w:rFonts w:ascii="Cambria Math" w:hAnsi="Cambria Math" w:cs="Arial Unicode MS"/>
            <w:kern w:val="2"/>
            <w:sz w:val="22"/>
            <w:szCs w:val="22"/>
            <w:lang w:eastAsia="zh-CN"/>
          </w:rPr>
          <m:t xml:space="preserve"> </m:t>
        </m:r>
      </m:oMath>
      <w:proofErr w:type="gramStart"/>
      <w:r w:rsidRPr="00EF2B90">
        <w:rPr>
          <w:lang w:eastAsia="zh-CN"/>
        </w:rPr>
        <w:t xml:space="preserve">matrix </w:t>
      </w:r>
      <w:proofErr w:type="gramEnd"/>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m:t>
            </m:r>
          </m:sub>
        </m:sSub>
      </m:oMath>
      <w:r w:rsidRPr="00EF2B90">
        <w:rPr>
          <w:lang w:eastAsia="zh-CN"/>
        </w:rPr>
        <w:t xml:space="preserve">, where </w:t>
      </w:r>
      <m:oMath>
        <m:r>
          <w:rPr>
            <w:rFonts w:ascii="Cambria Math" w:hAnsi="Cambria Math" w:cs="Arial Unicode MS"/>
            <w:kern w:val="2"/>
            <w:sz w:val="22"/>
            <w:szCs w:val="22"/>
            <w:lang w:eastAsia="zh-CN"/>
          </w:rPr>
          <m:t>m</m:t>
        </m:r>
      </m:oMath>
      <w:r w:rsidRPr="00EF2B90">
        <w:rPr>
          <w:lang w:eastAsia="zh-CN"/>
        </w:rPr>
        <w:t xml:space="preserve"> is the number of matings for generation </w:t>
      </w:r>
      <m:oMath>
        <m:r>
          <w:rPr>
            <w:rFonts w:ascii="Cambria Math" w:hAnsi="Cambria Math" w:cs="Arial Unicode MS"/>
            <w:kern w:val="2"/>
            <w:sz w:val="22"/>
            <w:szCs w:val="22"/>
            <w:lang w:eastAsia="zh-CN"/>
          </w:rPr>
          <m:t>u+1</m:t>
        </m:r>
      </m:oMath>
      <w:r w:rsidRPr="00EF2B90">
        <w:rPr>
          <w:lang w:eastAsia="zh-CN"/>
        </w:rPr>
        <w:t xml:space="preserve">. Element </w:t>
      </w: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 (j,k)</m:t>
            </m:r>
          </m:sub>
        </m:sSub>
      </m:oMath>
      <w:r w:rsidRPr="00EF2B90">
        <w:rPr>
          <w:lang w:eastAsia="zh-CN"/>
        </w:rPr>
        <w:t xml:space="preserve"> represents the genetic contribution of the </w:t>
      </w:r>
      <m:oMath>
        <m:r>
          <w:rPr>
            <w:rFonts w:ascii="Cambria Math" w:hAnsi="Cambria Math" w:cs="Arial Unicode MS"/>
            <w:kern w:val="2"/>
            <w:sz w:val="22"/>
            <w:szCs w:val="22"/>
            <w:lang w:eastAsia="zh-CN"/>
          </w:rPr>
          <m:t>k</m:t>
        </m:r>
      </m:oMath>
      <w:r w:rsidRPr="00EF2B90">
        <w:rPr>
          <w:lang w:eastAsia="zh-CN"/>
        </w:rPr>
        <w:t xml:space="preserve">th ancestor to the offspring of the </w:t>
      </w:r>
      <w:bookmarkStart w:id="5" w:name="OLE_LINK71"/>
      <w:bookmarkStart w:id="6" w:name="OLE_LINK72"/>
      <m:oMath>
        <m:r>
          <w:rPr>
            <w:rFonts w:ascii="Cambria Math" w:hAnsi="Cambria Math" w:cs="Arial Unicode MS"/>
            <w:kern w:val="2"/>
            <w:sz w:val="22"/>
            <w:szCs w:val="22"/>
            <w:lang w:eastAsia="zh-CN"/>
          </w:rPr>
          <m:t>j</m:t>
        </m:r>
      </m:oMath>
      <w:r w:rsidRPr="00EF2B90">
        <w:rPr>
          <w:lang w:eastAsia="zh-CN"/>
        </w:rPr>
        <w:t>th mating</w:t>
      </w:r>
      <w:bookmarkEnd w:id="5"/>
      <w:bookmarkEnd w:id="6"/>
      <w:r w:rsidRPr="00EF2B90">
        <w:rPr>
          <w:lang w:eastAsia="zh-CN"/>
        </w:rPr>
        <w:t>, which was obtained from the equation:</w:t>
      </w:r>
    </w:p>
    <w:p w:rsidR="001C57BD" w:rsidRDefault="0003765D" w:rsidP="001867F5">
      <w:pPr>
        <w:pStyle w:val="ANMmaintext"/>
        <w:spacing w:line="240" w:lineRule="auto"/>
        <w:ind w:left="708"/>
        <w:rPr>
          <w:lang w:eastAsia="zh-CN"/>
        </w:rPr>
      </w:pP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 (j,k)</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f>
              <m:fPr>
                <m:ctrlPr>
                  <w:rPr>
                    <w:rFonts w:ascii="Cambria Math" w:hAnsi="Cambria Math" w:cs="Arial Unicode MS"/>
                    <w:i/>
                    <w:kern w:val="2"/>
                    <w:sz w:val="22"/>
                    <w:szCs w:val="22"/>
                    <w:lang w:eastAsia="zh-CN"/>
                  </w:rPr>
                </m:ctrlPr>
              </m:fPr>
              <m:num>
                <m:r>
                  <w:rPr>
                    <w:rFonts w:ascii="Cambria Math" w:hAnsi="Cambria Math" w:cs="Arial Unicode MS"/>
                    <w:kern w:val="2"/>
                    <w:sz w:val="22"/>
                    <w:szCs w:val="22"/>
                    <w:lang w:eastAsia="zh-CN"/>
                  </w:rPr>
                  <m:t>1</m:t>
                </m:r>
              </m:num>
              <m:den>
                <m:r>
                  <w:rPr>
                    <w:rFonts w:ascii="Cambria Math" w:hAnsi="Cambria Math" w:cs="Arial Unicode MS"/>
                    <w:kern w:val="2"/>
                    <w:sz w:val="22"/>
                    <w:szCs w:val="22"/>
                    <w:lang w:eastAsia="zh-CN"/>
                  </w:rPr>
                  <m:t>2</m:t>
                </m:r>
              </m:den>
            </m:f>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 xml:space="preserve">u,  t </m:t>
            </m:r>
            <m:d>
              <m:dPr>
                <m:ctrlPr>
                  <w:rPr>
                    <w:rFonts w:ascii="Cambria Math" w:hAnsi="Cambria Math" w:cs="Arial Unicode MS"/>
                    <w:i/>
                    <w:kern w:val="2"/>
                    <w:sz w:val="22"/>
                    <w:szCs w:val="22"/>
                    <w:lang w:eastAsia="zh-CN"/>
                  </w:rPr>
                </m:ctrlPr>
              </m:dPr>
              <m:e>
                <m:r>
                  <w:rPr>
                    <w:rFonts w:ascii="Cambria Math" w:hAnsi="Cambria Math" w:cs="Arial Unicode MS"/>
                    <w:kern w:val="2"/>
                    <w:sz w:val="22"/>
                    <w:szCs w:val="22"/>
                    <w:lang w:eastAsia="zh-CN"/>
                  </w:rPr>
                  <m:t>sire</m:t>
                </m:r>
                <m:d>
                  <m:dPr>
                    <m:ctrlPr>
                      <w:rPr>
                        <w:rFonts w:ascii="Cambria Math" w:hAnsi="Cambria Math" w:cs="Arial Unicode MS"/>
                        <w:i/>
                        <w:kern w:val="2"/>
                        <w:sz w:val="22"/>
                        <w:szCs w:val="22"/>
                        <w:lang w:eastAsia="zh-CN"/>
                      </w:rPr>
                    </m:ctrlPr>
                  </m:dPr>
                  <m:e>
                    <m:r>
                      <w:rPr>
                        <w:rFonts w:ascii="Cambria Math" w:hAnsi="Cambria Math" w:cs="Arial Unicode MS"/>
                        <w:kern w:val="2"/>
                        <w:sz w:val="22"/>
                        <w:szCs w:val="22"/>
                        <w:lang w:eastAsia="zh-CN"/>
                      </w:rPr>
                      <m:t>j</m:t>
                    </m:r>
                  </m:e>
                </m:d>
                <m:r>
                  <w:rPr>
                    <w:rFonts w:ascii="Cambria Math" w:hAnsi="Cambria Math" w:cs="Arial Unicode MS"/>
                    <w:kern w:val="2"/>
                    <w:sz w:val="22"/>
                    <w:szCs w:val="22"/>
                    <w:lang w:eastAsia="zh-CN"/>
                  </w:rPr>
                  <m:t>,k</m:t>
                </m:r>
              </m:e>
            </m:d>
          </m:sub>
        </m:sSub>
        <m:r>
          <w:rPr>
            <w:rFonts w:ascii="Cambria Math" w:hAnsi="Cambria Math" w:cs="Arial Unicode MS"/>
            <w:kern w:val="2"/>
            <w:sz w:val="22"/>
            <w:szCs w:val="22"/>
            <w:lang w:eastAsia="zh-CN"/>
          </w:rPr>
          <m:t xml:space="preserve">+ </m:t>
        </m:r>
        <m:sSub>
          <m:sSubPr>
            <m:ctrlPr>
              <w:rPr>
                <w:rFonts w:ascii="Cambria Math" w:hAnsi="Cambria Math" w:cs="Arial Unicode MS"/>
                <w:i/>
                <w:kern w:val="2"/>
                <w:sz w:val="22"/>
                <w:szCs w:val="22"/>
                <w:lang w:eastAsia="zh-CN"/>
              </w:rPr>
            </m:ctrlPr>
          </m:sSubPr>
          <m:e>
            <m:f>
              <m:fPr>
                <m:ctrlPr>
                  <w:rPr>
                    <w:rFonts w:ascii="Cambria Math" w:hAnsi="Cambria Math" w:cs="Arial Unicode MS"/>
                    <w:i/>
                    <w:kern w:val="2"/>
                    <w:sz w:val="22"/>
                    <w:szCs w:val="22"/>
                    <w:lang w:eastAsia="zh-CN"/>
                  </w:rPr>
                </m:ctrlPr>
              </m:fPr>
              <m:num>
                <m:r>
                  <w:rPr>
                    <w:rFonts w:ascii="Cambria Math" w:hAnsi="Cambria Math" w:cs="Arial Unicode MS"/>
                    <w:kern w:val="2"/>
                    <w:sz w:val="22"/>
                    <w:szCs w:val="22"/>
                    <w:lang w:eastAsia="zh-CN"/>
                  </w:rPr>
                  <m:t>1</m:t>
                </m:r>
              </m:num>
              <m:den>
                <m:r>
                  <w:rPr>
                    <w:rFonts w:ascii="Cambria Math" w:hAnsi="Cambria Math" w:cs="Arial Unicode MS"/>
                    <w:kern w:val="2"/>
                    <w:sz w:val="22"/>
                    <w:szCs w:val="22"/>
                    <w:lang w:eastAsia="zh-CN"/>
                  </w:rPr>
                  <m:t>2</m:t>
                </m:r>
              </m:den>
            </m:f>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 xml:space="preserve">u,  t </m:t>
            </m:r>
            <m:d>
              <m:dPr>
                <m:ctrlPr>
                  <w:rPr>
                    <w:rFonts w:ascii="Cambria Math" w:hAnsi="Cambria Math" w:cs="Arial Unicode MS"/>
                    <w:i/>
                    <w:kern w:val="2"/>
                    <w:sz w:val="22"/>
                    <w:szCs w:val="22"/>
                    <w:lang w:eastAsia="zh-CN"/>
                  </w:rPr>
                </m:ctrlPr>
              </m:dPr>
              <m:e>
                <m:r>
                  <w:rPr>
                    <w:rFonts w:ascii="Cambria Math" w:hAnsi="Cambria Math" w:cs="Arial Unicode MS"/>
                    <w:kern w:val="2"/>
                    <w:sz w:val="22"/>
                    <w:szCs w:val="22"/>
                    <w:lang w:eastAsia="zh-CN"/>
                  </w:rPr>
                  <m:t>dam</m:t>
                </m:r>
                <m:d>
                  <m:dPr>
                    <m:ctrlPr>
                      <w:rPr>
                        <w:rFonts w:ascii="Cambria Math" w:hAnsi="Cambria Math" w:cs="Arial Unicode MS"/>
                        <w:i/>
                        <w:kern w:val="2"/>
                        <w:sz w:val="22"/>
                        <w:szCs w:val="22"/>
                        <w:lang w:eastAsia="zh-CN"/>
                      </w:rPr>
                    </m:ctrlPr>
                  </m:dPr>
                  <m:e>
                    <m:r>
                      <w:rPr>
                        <w:rFonts w:ascii="Cambria Math" w:hAnsi="Cambria Math" w:cs="Arial Unicode MS"/>
                        <w:kern w:val="2"/>
                        <w:sz w:val="22"/>
                        <w:szCs w:val="22"/>
                        <w:lang w:eastAsia="zh-CN"/>
                      </w:rPr>
                      <m:t>j</m:t>
                    </m:r>
                  </m:e>
                </m:d>
                <m:r>
                  <w:rPr>
                    <w:rFonts w:ascii="Cambria Math" w:hAnsi="Cambria Math" w:cs="Arial Unicode MS"/>
                    <w:kern w:val="2"/>
                    <w:sz w:val="22"/>
                    <w:szCs w:val="22"/>
                    <w:lang w:eastAsia="zh-CN"/>
                  </w:rPr>
                  <m:t>,k</m:t>
                </m:r>
              </m:e>
            </m:d>
          </m:sub>
        </m:sSub>
      </m:oMath>
      <w:r w:rsidR="001C57BD" w:rsidRPr="00EF2B90">
        <w:rPr>
          <w:lang w:eastAsia="zh-CN"/>
        </w:rPr>
        <w:t xml:space="preserve">, where </w:t>
      </w:r>
      <m:oMath>
        <m:r>
          <w:rPr>
            <w:rFonts w:ascii="Cambria Math" w:hAnsi="Cambria Math" w:cs="Arial Unicode MS"/>
            <w:kern w:val="2"/>
            <w:sz w:val="22"/>
            <w:szCs w:val="22"/>
            <w:lang w:eastAsia="zh-CN"/>
          </w:rPr>
          <m:t>sire</m:t>
        </m:r>
        <m:d>
          <m:dPr>
            <m:ctrlPr>
              <w:rPr>
                <w:rFonts w:ascii="Cambria Math" w:hAnsi="Cambria Math" w:cs="Arial Unicode MS"/>
                <w:i/>
                <w:kern w:val="2"/>
                <w:sz w:val="22"/>
                <w:szCs w:val="22"/>
                <w:lang w:eastAsia="zh-CN"/>
              </w:rPr>
            </m:ctrlPr>
          </m:dPr>
          <m:e>
            <m:r>
              <w:rPr>
                <w:rFonts w:ascii="Cambria Math" w:hAnsi="Cambria Math" w:cs="Arial Unicode MS"/>
                <w:kern w:val="2"/>
                <w:sz w:val="22"/>
                <w:szCs w:val="22"/>
                <w:lang w:eastAsia="zh-CN"/>
              </w:rPr>
              <m:t>j</m:t>
            </m:r>
          </m:e>
        </m:d>
      </m:oMath>
      <w:r w:rsidR="001C57BD" w:rsidRPr="00EF2B90">
        <w:rPr>
          <w:lang w:eastAsia="zh-CN"/>
        </w:rPr>
        <w:t xml:space="preserve"> and </w:t>
      </w:r>
      <m:oMath>
        <m:r>
          <w:rPr>
            <w:rFonts w:ascii="Cambria Math" w:hAnsi="Cambria Math" w:cs="Arial Unicode MS"/>
            <w:kern w:val="2"/>
            <w:sz w:val="22"/>
            <w:szCs w:val="22"/>
            <w:lang w:eastAsia="zh-CN"/>
          </w:rPr>
          <m:t>dam</m:t>
        </m:r>
        <m:d>
          <m:dPr>
            <m:ctrlPr>
              <w:rPr>
                <w:rFonts w:ascii="Cambria Math" w:hAnsi="Cambria Math" w:cs="Arial Unicode MS"/>
                <w:i/>
                <w:kern w:val="2"/>
                <w:sz w:val="22"/>
                <w:szCs w:val="22"/>
                <w:lang w:eastAsia="zh-CN"/>
              </w:rPr>
            </m:ctrlPr>
          </m:dPr>
          <m:e>
            <m:r>
              <w:rPr>
                <w:rFonts w:ascii="Cambria Math" w:hAnsi="Cambria Math" w:cs="Arial Unicode MS"/>
                <w:kern w:val="2"/>
                <w:sz w:val="22"/>
                <w:szCs w:val="22"/>
                <w:lang w:eastAsia="zh-CN"/>
              </w:rPr>
              <m:t>j</m:t>
            </m:r>
          </m:e>
        </m:d>
      </m:oMath>
      <w:r w:rsidR="001C57BD" w:rsidRPr="00EF2B90">
        <w:rPr>
          <w:lang w:eastAsia="zh-CN"/>
        </w:rPr>
        <w:t xml:space="preserve"> represents the sire and dam of </w:t>
      </w:r>
      <m:oMath>
        <m:r>
          <w:rPr>
            <w:rFonts w:ascii="Cambria Math" w:hAnsi="Cambria Math" w:cs="Arial Unicode MS"/>
            <w:kern w:val="2"/>
            <w:sz w:val="22"/>
            <w:szCs w:val="22"/>
            <w:lang w:eastAsia="zh-CN"/>
          </w:rPr>
          <m:t>j</m:t>
        </m:r>
      </m:oMath>
      <w:proofErr w:type="gramStart"/>
      <w:r w:rsidR="001C57BD" w:rsidRPr="00EF2B90">
        <w:rPr>
          <w:lang w:eastAsia="zh-CN"/>
        </w:rPr>
        <w:t>th</w:t>
      </w:r>
      <w:proofErr w:type="gramEnd"/>
      <w:r w:rsidR="001C57BD" w:rsidRPr="00EF2B90">
        <w:rPr>
          <w:lang w:eastAsia="zh-CN"/>
        </w:rPr>
        <w:t xml:space="preserve"> mating. Based on the pedigree, if individual </w:t>
      </w:r>
      <m:oMath>
        <m:r>
          <w:rPr>
            <w:rFonts w:ascii="Cambria Math" w:hAnsi="Cambria Math" w:cs="Arial Unicode MS"/>
            <w:kern w:val="2"/>
            <w:sz w:val="22"/>
            <w:szCs w:val="22"/>
            <w:lang w:eastAsia="zh-CN"/>
          </w:rPr>
          <m:t>j</m:t>
        </m:r>
      </m:oMath>
      <w:r w:rsidR="001C57BD" w:rsidRPr="00EF2B90">
        <w:rPr>
          <w:lang w:eastAsia="zh-CN"/>
        </w:rPr>
        <w:t xml:space="preserve"> is not a descendant of individual</w:t>
      </w:r>
      <m:oMath>
        <m:r>
          <w:rPr>
            <w:rFonts w:ascii="Cambria Math" w:hAnsi="Cambria Math" w:cs="Arial Unicode MS"/>
            <w:kern w:val="2"/>
            <w:sz w:val="22"/>
            <w:szCs w:val="22"/>
            <w:lang w:eastAsia="zh-CN"/>
          </w:rPr>
          <m:t xml:space="preserve"> k</m:t>
        </m:r>
      </m:oMath>
      <w:r w:rsidR="001C57BD" w:rsidRPr="00EF2B90">
        <w:rPr>
          <w:lang w:eastAsia="zh-CN"/>
        </w:rPr>
        <w:t xml:space="preserve">, </w:t>
      </w: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 (j,k)</m:t>
            </m:r>
          </m:sub>
        </m:sSub>
      </m:oMath>
      <w:r w:rsidR="001C57BD" w:rsidRPr="00EF2B90">
        <w:rPr>
          <w:lang w:eastAsia="zh-CN"/>
        </w:rPr>
        <w:t xml:space="preserve"> is </w:t>
      </w:r>
      <w:r w:rsidR="00454C64">
        <w:rPr>
          <w:lang w:eastAsia="zh-CN"/>
        </w:rPr>
        <w:t xml:space="preserve">set to </w:t>
      </w:r>
      <w:proofErr w:type="gramStart"/>
      <w:r w:rsidR="001C57BD" w:rsidRPr="00EF2B90">
        <w:rPr>
          <w:lang w:eastAsia="zh-CN"/>
        </w:rPr>
        <w:t>0</w:t>
      </w:r>
      <w:proofErr w:type="gramEnd"/>
      <w:r w:rsidR="001C57BD" w:rsidRPr="00EF2B90">
        <w:rPr>
          <w:lang w:eastAsia="zh-CN"/>
        </w:rPr>
        <w:t xml:space="preserve">. Then </w:t>
      </w: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m:t>
            </m:r>
          </m:sub>
        </m:sSub>
      </m:oMath>
      <w:r w:rsidR="001C57BD" w:rsidRPr="00EF2B90">
        <w:rPr>
          <w:lang w:eastAsia="zh-CN"/>
        </w:rPr>
        <w:t xml:space="preserve"> under </w:t>
      </w:r>
      <m:oMath>
        <m:r>
          <w:rPr>
            <w:rFonts w:ascii="Cambria Math" w:hAnsi="Cambria Math" w:cs="Arial Unicode MS"/>
            <w:kern w:val="2"/>
            <w:sz w:val="22"/>
            <w:szCs w:val="22"/>
            <w:lang w:eastAsia="zh-CN"/>
          </w:rPr>
          <m:t xml:space="preserve">t=0 </m:t>
        </m:r>
      </m:oMath>
      <w:proofErr w:type="gramStart"/>
      <w:r w:rsidR="001C57BD" w:rsidRPr="00EF2B90">
        <w:rPr>
          <w:lang w:eastAsia="zh-CN"/>
        </w:rPr>
        <w:t>was recorded</w:t>
      </w:r>
      <w:proofErr w:type="gramEnd"/>
      <w:r w:rsidR="001C57BD" w:rsidRPr="00EF2B90">
        <w:rPr>
          <w:lang w:eastAsia="zh-CN"/>
        </w:rPr>
        <w:t>.</w:t>
      </w:r>
    </w:p>
    <w:p w:rsidR="00454C64" w:rsidRDefault="00454C64" w:rsidP="001C57BD">
      <w:pPr>
        <w:pStyle w:val="ANMmaintext"/>
        <w:spacing w:line="240" w:lineRule="auto"/>
        <w:rPr>
          <w:lang w:eastAsia="zh-CN"/>
        </w:rPr>
      </w:pPr>
    </w:p>
    <w:p w:rsidR="001C57BD" w:rsidRPr="00EF2B90" w:rsidRDefault="001C57BD" w:rsidP="001867F5">
      <w:pPr>
        <w:pStyle w:val="ANMmaintext"/>
        <w:numPr>
          <w:ilvl w:val="0"/>
          <w:numId w:val="3"/>
        </w:numPr>
        <w:spacing w:line="240" w:lineRule="auto"/>
        <w:rPr>
          <w:lang w:eastAsia="zh-CN"/>
        </w:rPr>
      </w:pPr>
      <w:proofErr w:type="gramStart"/>
      <w:r w:rsidRPr="00EF2B90">
        <w:rPr>
          <w:lang w:eastAsia="zh-CN"/>
        </w:rPr>
        <w:t xml:space="preserve">Set </w:t>
      </w:r>
      <w:proofErr w:type="gramEnd"/>
      <m:oMath>
        <m:r>
          <w:rPr>
            <w:rFonts w:ascii="Cambria Math" w:hAnsi="Cambria Math" w:cs="Arial Unicode MS"/>
            <w:kern w:val="2"/>
            <w:sz w:val="22"/>
            <w:szCs w:val="22"/>
            <w:lang w:eastAsia="zh-CN"/>
          </w:rPr>
          <m:t>t=t+1</m:t>
        </m:r>
      </m:oMath>
      <w:r w:rsidRPr="00EF2B90">
        <w:rPr>
          <w:lang w:eastAsia="zh-CN"/>
        </w:rPr>
        <w:t>.</w:t>
      </w:r>
    </w:p>
    <w:p w:rsidR="001C57BD" w:rsidRPr="00EF2B90" w:rsidRDefault="001867F5" w:rsidP="001867F5">
      <w:pPr>
        <w:pStyle w:val="ANMmaintext"/>
        <w:numPr>
          <w:ilvl w:val="0"/>
          <w:numId w:val="3"/>
        </w:numPr>
        <w:spacing w:line="240" w:lineRule="auto"/>
        <w:rPr>
          <w:lang w:eastAsia="zh-CN"/>
        </w:rPr>
      </w:pPr>
      <w:r>
        <w:rPr>
          <w:lang w:eastAsia="zh-CN"/>
        </w:rPr>
        <w:t>Repeat steps 1-6</w:t>
      </w:r>
      <w:r w:rsidR="001C57BD" w:rsidRPr="00EF2B90">
        <w:rPr>
          <w:lang w:eastAsia="zh-CN"/>
        </w:rPr>
        <w:t xml:space="preserve"> </w:t>
      </w:r>
      <w:proofErr w:type="gramStart"/>
      <w:r w:rsidR="001C57BD" w:rsidRPr="00EF2B90">
        <w:rPr>
          <w:lang w:eastAsia="zh-CN"/>
        </w:rPr>
        <w:t xml:space="preserve">until </w:t>
      </w:r>
      <w:proofErr w:type="gramEnd"/>
      <m:oMath>
        <m:r>
          <w:rPr>
            <w:rFonts w:ascii="Cambria Math" w:hAnsi="Cambria Math" w:cs="Arial Unicode MS"/>
            <w:kern w:val="2"/>
            <w:sz w:val="22"/>
            <w:szCs w:val="22"/>
            <w:lang w:eastAsia="zh-CN"/>
          </w:rPr>
          <m:t>t=</m:t>
        </m:r>
        <w:bookmarkStart w:id="7" w:name="OLE_LINK5"/>
        <w:bookmarkStart w:id="8" w:name="OLE_LINK6"/>
        <m:r>
          <w:rPr>
            <w:rFonts w:ascii="Cambria Math" w:hAnsi="Cambria Math" w:cs="Arial Unicode MS"/>
            <w:kern w:val="2"/>
            <w:sz w:val="22"/>
            <w:szCs w:val="22"/>
            <w:lang w:eastAsia="zh-CN"/>
          </w:rPr>
          <m:t>u-</m:t>
        </m:r>
        <w:bookmarkEnd w:id="7"/>
        <w:bookmarkEnd w:id="8"/>
        <m:r>
          <w:rPr>
            <w:rFonts w:ascii="Cambria Math" w:hAnsi="Cambria Math" w:cs="Arial Unicode MS"/>
            <w:kern w:val="2"/>
            <w:sz w:val="22"/>
            <w:szCs w:val="22"/>
            <w:lang w:eastAsia="zh-CN"/>
          </w:rPr>
          <m:t>1</m:t>
        </m:r>
      </m:oMath>
      <w:r w:rsidR="001C57BD" w:rsidRPr="00EF2B90">
        <w:rPr>
          <w:lang w:eastAsia="zh-CN"/>
        </w:rPr>
        <w:t xml:space="preserve">.  </w:t>
      </w:r>
    </w:p>
    <w:p w:rsidR="001C57BD" w:rsidRPr="00EF2B90" w:rsidRDefault="001C57BD" w:rsidP="001867F5">
      <w:pPr>
        <w:pStyle w:val="ANMmaintext"/>
        <w:numPr>
          <w:ilvl w:val="0"/>
          <w:numId w:val="3"/>
        </w:numPr>
        <w:spacing w:line="240" w:lineRule="auto"/>
        <w:rPr>
          <w:lang w:eastAsia="zh-CN"/>
        </w:rPr>
      </w:pPr>
      <w:r w:rsidRPr="00EF2B90">
        <w:rPr>
          <w:lang w:eastAsia="zh-CN"/>
        </w:rPr>
        <w:t xml:space="preserve">Combine all </w:t>
      </w: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m:t>
            </m:r>
          </m:sub>
        </m:sSub>
      </m:oMath>
      <w:r w:rsidRPr="00EF2B90">
        <w:rPr>
          <w:lang w:eastAsia="zh-CN"/>
        </w:rPr>
        <w:t xml:space="preserve"> computed based on </w:t>
      </w:r>
      <m:oMath>
        <m:r>
          <w:rPr>
            <w:rFonts w:ascii="Cambria Math" w:hAnsi="Cambria Math" w:cs="Arial Unicode MS"/>
            <w:kern w:val="2"/>
            <w:sz w:val="22"/>
            <w:szCs w:val="22"/>
            <w:lang w:eastAsia="zh-CN"/>
          </w:rPr>
          <m:t xml:space="preserve">t=0, </m:t>
        </m:r>
        <m:r>
          <m:rPr>
            <m:sty m:val="p"/>
          </m:rPr>
          <w:rPr>
            <w:rFonts w:ascii="Cambria Math" w:hAnsi="Cambria Math" w:cs="Arial Unicode MS"/>
            <w:kern w:val="2"/>
            <w:sz w:val="22"/>
            <w:szCs w:val="22"/>
            <w:lang w:eastAsia="zh-CN"/>
          </w:rPr>
          <m:t xml:space="preserve">... </m:t>
        </m:r>
        <m:r>
          <w:rPr>
            <w:rFonts w:ascii="Cambria Math" w:hAnsi="Cambria Math" w:cs="Arial Unicode MS"/>
            <w:kern w:val="2"/>
            <w:sz w:val="22"/>
            <w:szCs w:val="22"/>
            <w:lang w:eastAsia="zh-CN"/>
          </w:rPr>
          <m:t>u-1</m:t>
        </m:r>
      </m:oMath>
      <w:r w:rsidRPr="00EF2B90">
        <w:rPr>
          <w:lang w:eastAsia="zh-CN"/>
        </w:rPr>
        <w:t xml:space="preserve"> by columns. The combined matrix was denoted </w:t>
      </w:r>
      <w:proofErr w:type="gramStart"/>
      <w:r w:rsidRPr="00EF2B90">
        <w:rPr>
          <w:lang w:eastAsia="zh-CN"/>
        </w:rPr>
        <w:t xml:space="preserve">as </w:t>
      </w:r>
      <w:proofErr w:type="gramEnd"/>
      <m:oMath>
        <m:r>
          <m:rPr>
            <m:sty m:val="bi"/>
          </m:rPr>
          <w:rPr>
            <w:rFonts w:ascii="Cambria Math" w:hAnsi="Cambria Math" w:cs="Arial Unicode MS"/>
            <w:kern w:val="2"/>
            <w:sz w:val="22"/>
            <w:szCs w:val="22"/>
            <w:lang w:eastAsia="zh-CN"/>
          </w:rPr>
          <m:t>C'</m:t>
        </m:r>
      </m:oMath>
      <w:r w:rsidRPr="00EF2B90">
        <w:rPr>
          <w:b/>
          <w:lang w:eastAsia="zh-CN"/>
        </w:rPr>
        <w:t xml:space="preserve">, </w:t>
      </w:r>
      <w:r w:rsidRPr="00EF2B90">
        <w:rPr>
          <w:lang w:eastAsia="zh-CN"/>
        </w:rPr>
        <w:t>which is a</w:t>
      </w:r>
      <w:r w:rsidRPr="00EF2B90">
        <w:rPr>
          <w:b/>
          <w:lang w:eastAsia="zh-CN"/>
        </w:rPr>
        <w:t xml:space="preserve"> </w:t>
      </w:r>
      <m:oMath>
        <m:r>
          <w:rPr>
            <w:rFonts w:ascii="Cambria Math" w:hAnsi="Cambria Math" w:cs="Arial Unicode MS"/>
            <w:kern w:val="2"/>
            <w:sz w:val="22"/>
            <w:szCs w:val="22"/>
            <w:lang w:eastAsia="zh-CN"/>
          </w:rPr>
          <m:t>m×</m:t>
        </m:r>
        <m:d>
          <m:dPr>
            <m:ctrlPr>
              <w:rPr>
                <w:rFonts w:ascii="Cambria Math" w:hAnsi="Cambria Math" w:cs="Arial Unicode MS"/>
                <w:i/>
                <w:kern w:val="2"/>
                <w:sz w:val="22"/>
                <w:szCs w:val="22"/>
                <w:lang w:eastAsia="zh-CN"/>
              </w:rPr>
            </m:ctrlPr>
          </m:dPr>
          <m:e>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0</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1</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u-1</m:t>
                </m:r>
              </m:sub>
            </m:sSub>
          </m:e>
        </m:d>
      </m:oMath>
      <w:r w:rsidRPr="00EF2B90">
        <w:rPr>
          <w:lang w:eastAsia="zh-CN"/>
        </w:rPr>
        <w:t xml:space="preserve"> matrix. </w:t>
      </w:r>
    </w:p>
    <w:p w:rsidR="001C57BD" w:rsidRPr="00EF2B90" w:rsidRDefault="001C57BD" w:rsidP="001867F5">
      <w:pPr>
        <w:pStyle w:val="ANMmaintext"/>
        <w:spacing w:line="240" w:lineRule="auto"/>
        <w:ind w:firstLine="708"/>
        <w:rPr>
          <w:lang w:eastAsia="zh-CN"/>
        </w:rPr>
      </w:pPr>
      <w:proofErr w:type="gramStart"/>
      <w:r w:rsidRPr="00EF2B90">
        <w:rPr>
          <w:lang w:eastAsia="zh-CN"/>
        </w:rPr>
        <w:t xml:space="preserve">Now </w:t>
      </w:r>
      <w:proofErr w:type="gramEnd"/>
      <m:oMath>
        <m:r>
          <w:rPr>
            <w:rFonts w:ascii="Cambria Math" w:hAnsi="Cambria Math" w:cs="Arial Unicode MS"/>
            <w:kern w:val="2"/>
            <w:sz w:val="22"/>
            <w:szCs w:val="22"/>
            <w:lang w:eastAsia="zh-CN"/>
          </w:rPr>
          <m:t>t=u</m:t>
        </m:r>
      </m:oMath>
      <w:r w:rsidRPr="00EF2B90">
        <w:rPr>
          <w:lang w:eastAsia="zh-CN"/>
        </w:rPr>
        <w:t>, then</w:t>
      </w:r>
    </w:p>
    <w:p w:rsidR="001C57BD" w:rsidRPr="00EF2B90" w:rsidRDefault="0003765D" w:rsidP="001867F5">
      <w:pPr>
        <w:pStyle w:val="ANMmaintext"/>
        <w:spacing w:line="240" w:lineRule="auto"/>
        <w:ind w:firstLine="708"/>
        <w:rPr>
          <w:lang w:eastAsia="zh-CN"/>
        </w:rPr>
      </w:pP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 (j,k)</m:t>
            </m:r>
          </m:sub>
        </m:sSub>
        <m:r>
          <w:rPr>
            <w:rFonts w:ascii="Cambria Math" w:hAnsi="Cambria Math" w:cs="Arial Unicode MS"/>
            <w:kern w:val="2"/>
            <w:sz w:val="22"/>
            <w:szCs w:val="22"/>
            <w:lang w:eastAsia="zh-CN"/>
          </w:rPr>
          <m:t>=</m:t>
        </m:r>
        <m:f>
          <m:fPr>
            <m:ctrlPr>
              <w:rPr>
                <w:rFonts w:ascii="Cambria Math" w:hAnsi="Cambria Math" w:cs="Arial Unicode MS"/>
                <w:i/>
                <w:kern w:val="2"/>
                <w:sz w:val="22"/>
                <w:szCs w:val="22"/>
                <w:lang w:eastAsia="zh-CN"/>
              </w:rPr>
            </m:ctrlPr>
          </m:fPr>
          <m:num>
            <m:r>
              <w:rPr>
                <w:rFonts w:ascii="Cambria Math" w:hAnsi="Cambria Math" w:cs="Arial Unicode MS"/>
                <w:kern w:val="2"/>
                <w:sz w:val="22"/>
                <w:szCs w:val="22"/>
                <w:lang w:eastAsia="zh-CN"/>
              </w:rPr>
              <m:t>1</m:t>
            </m:r>
          </m:num>
          <m:den>
            <m:r>
              <w:rPr>
                <w:rFonts w:ascii="Cambria Math" w:hAnsi="Cambria Math" w:cs="Arial Unicode MS"/>
                <w:kern w:val="2"/>
                <w:sz w:val="22"/>
                <w:szCs w:val="22"/>
                <w:lang w:eastAsia="zh-CN"/>
              </w:rPr>
              <m:t>2</m:t>
            </m:r>
          </m:den>
        </m:f>
      </m:oMath>
      <w:r w:rsidR="001C57BD" w:rsidRPr="00EF2B90">
        <w:rPr>
          <w:lang w:eastAsia="zh-CN"/>
        </w:rPr>
        <w:t xml:space="preserve">, if </w:t>
      </w:r>
      <m:oMath>
        <m:r>
          <w:rPr>
            <w:rFonts w:ascii="Cambria Math" w:hAnsi="Cambria Math" w:cs="Arial Unicode MS"/>
            <w:kern w:val="2"/>
            <w:sz w:val="22"/>
            <w:szCs w:val="22"/>
            <w:lang w:eastAsia="zh-CN"/>
          </w:rPr>
          <m:t>k</m:t>
        </m:r>
      </m:oMath>
      <w:r w:rsidR="001C57BD" w:rsidRPr="00EF2B90">
        <w:rPr>
          <w:lang w:eastAsia="zh-CN"/>
        </w:rPr>
        <w:t xml:space="preserve"> is the sire or the dam </w:t>
      </w:r>
      <w:proofErr w:type="gramStart"/>
      <w:r w:rsidR="001C57BD" w:rsidRPr="00EF2B90">
        <w:rPr>
          <w:lang w:eastAsia="zh-CN"/>
        </w:rPr>
        <w:t xml:space="preserve">of </w:t>
      </w:r>
      <w:proofErr w:type="gramEnd"/>
      <m:oMath>
        <m:r>
          <w:rPr>
            <w:rFonts w:ascii="Cambria Math" w:hAnsi="Cambria Math" w:cs="Arial Unicode MS"/>
            <w:kern w:val="2"/>
            <w:sz w:val="22"/>
            <w:szCs w:val="22"/>
            <w:lang w:eastAsia="zh-CN"/>
          </w:rPr>
          <m:t>j</m:t>
        </m:r>
      </m:oMath>
      <w:r w:rsidR="001C57BD" w:rsidRPr="00EF2B90">
        <w:rPr>
          <w:lang w:eastAsia="zh-CN"/>
        </w:rPr>
        <w:t>.</w:t>
      </w:r>
    </w:p>
    <w:p w:rsidR="001C57BD" w:rsidRPr="00EF2B90" w:rsidRDefault="0003765D" w:rsidP="001867F5">
      <w:pPr>
        <w:pStyle w:val="ANMmaintext"/>
        <w:spacing w:line="240" w:lineRule="auto"/>
        <w:ind w:firstLine="708"/>
        <w:rPr>
          <w:lang w:eastAsia="zh-CN"/>
        </w:rPr>
      </w:pP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 (j,k)</m:t>
            </m:r>
          </m:sub>
        </m:sSub>
        <m:r>
          <w:rPr>
            <w:rFonts w:ascii="Cambria Math" w:hAnsi="Cambria Math" w:cs="Arial Unicode MS"/>
            <w:kern w:val="2"/>
            <w:sz w:val="22"/>
            <w:szCs w:val="22"/>
            <w:lang w:eastAsia="zh-CN"/>
          </w:rPr>
          <m:t>=0</m:t>
        </m:r>
      </m:oMath>
      <w:r w:rsidR="001C57BD" w:rsidRPr="00EF2B90">
        <w:rPr>
          <w:lang w:eastAsia="zh-CN"/>
        </w:rPr>
        <w:t xml:space="preserve">, if </w:t>
      </w:r>
      <m:oMath>
        <m:r>
          <w:rPr>
            <w:rFonts w:ascii="Cambria Math" w:hAnsi="Cambria Math" w:cs="Arial Unicode MS"/>
            <w:kern w:val="2"/>
            <w:sz w:val="22"/>
            <w:szCs w:val="22"/>
            <w:lang w:eastAsia="zh-CN"/>
          </w:rPr>
          <m:t>k</m:t>
        </m:r>
      </m:oMath>
      <w:r w:rsidR="001C57BD" w:rsidRPr="00EF2B90">
        <w:rPr>
          <w:lang w:eastAsia="zh-CN"/>
        </w:rPr>
        <w:t xml:space="preserve"> is a parent </w:t>
      </w:r>
      <w:proofErr w:type="gramStart"/>
      <w:r w:rsidR="001C57BD" w:rsidRPr="00EF2B90">
        <w:rPr>
          <w:lang w:eastAsia="zh-CN"/>
        </w:rPr>
        <w:t xml:space="preserve">of </w:t>
      </w:r>
      <w:proofErr w:type="gramEnd"/>
      <m:oMath>
        <m:r>
          <w:rPr>
            <w:rFonts w:ascii="Cambria Math" w:hAnsi="Cambria Math" w:cs="Arial Unicode MS"/>
            <w:kern w:val="2"/>
            <w:sz w:val="22"/>
            <w:szCs w:val="22"/>
            <w:lang w:eastAsia="zh-CN"/>
          </w:rPr>
          <m:t>j</m:t>
        </m:r>
      </m:oMath>
      <w:r w:rsidR="001C57BD" w:rsidRPr="00EF2B90">
        <w:rPr>
          <w:lang w:eastAsia="zh-CN"/>
        </w:rPr>
        <w:t>.</w:t>
      </w:r>
    </w:p>
    <w:p w:rsidR="001C57BD" w:rsidRPr="00EF2B90" w:rsidRDefault="001C57BD" w:rsidP="001867F5">
      <w:pPr>
        <w:pStyle w:val="ANMmaintext"/>
        <w:numPr>
          <w:ilvl w:val="0"/>
          <w:numId w:val="3"/>
        </w:numPr>
        <w:spacing w:line="240" w:lineRule="auto"/>
        <w:rPr>
          <w:lang w:eastAsia="zh-CN"/>
        </w:rPr>
      </w:pPr>
      <w:r w:rsidRPr="00EF2B90">
        <w:rPr>
          <w:lang w:eastAsia="zh-CN"/>
        </w:rPr>
        <w:t xml:space="preserve">Combine </w:t>
      </w:r>
      <m:oMath>
        <m:r>
          <m:rPr>
            <m:sty m:val="bi"/>
          </m:rPr>
          <w:rPr>
            <w:rFonts w:ascii="Cambria Math" w:hAnsi="Cambria Math" w:cs="Arial Unicode MS"/>
            <w:kern w:val="2"/>
            <w:sz w:val="22"/>
            <w:szCs w:val="22"/>
            <w:lang w:eastAsia="zh-CN"/>
          </w:rPr>
          <m:t>C'</m:t>
        </m:r>
      </m:oMath>
      <w:r w:rsidRPr="00EF2B90">
        <w:rPr>
          <w:lang w:eastAsia="zh-CN"/>
        </w:rPr>
        <w:t xml:space="preserve"> and </w:t>
      </w:r>
      <m:oMath>
        <m:sSub>
          <m:sSubPr>
            <m:ctrlPr>
              <w:rPr>
                <w:rFonts w:ascii="Cambria Math" w:hAnsi="Cambria Math" w:cs="Arial Unicode MS"/>
                <w:i/>
                <w:kern w:val="2"/>
                <w:sz w:val="22"/>
                <w:szCs w:val="22"/>
                <w:lang w:eastAsia="zh-CN"/>
              </w:rPr>
            </m:ctrlPr>
          </m:sSubPr>
          <m:e>
            <m:r>
              <m:rPr>
                <m:sty m:val="bi"/>
              </m:rPr>
              <w:rPr>
                <w:rFonts w:ascii="Cambria Math" w:hAnsi="Cambria Math" w:cs="Arial Unicode MS"/>
                <w:kern w:val="2"/>
                <w:sz w:val="22"/>
                <w:szCs w:val="22"/>
                <w:lang w:eastAsia="zh-CN"/>
              </w:rPr>
              <m:t>C</m:t>
            </m:r>
          </m:e>
          <m:sub>
            <m:r>
              <w:rPr>
                <w:rFonts w:ascii="Cambria Math" w:hAnsi="Cambria Math" w:cs="Arial Unicode MS"/>
                <w:kern w:val="2"/>
                <w:sz w:val="22"/>
                <w:szCs w:val="22"/>
                <w:lang w:eastAsia="zh-CN"/>
              </w:rPr>
              <m:t>u+1,t (j,k)</m:t>
            </m:r>
          </m:sub>
        </m:sSub>
      </m:oMath>
      <w:r w:rsidRPr="00EF2B90">
        <w:rPr>
          <w:lang w:eastAsia="zh-CN"/>
        </w:rPr>
        <w:t xml:space="preserve"> under </w:t>
      </w:r>
      <m:oMath>
        <m:r>
          <w:rPr>
            <w:rFonts w:ascii="Cambria Math" w:hAnsi="Cambria Math" w:cs="Arial Unicode MS"/>
            <w:kern w:val="2"/>
            <w:sz w:val="22"/>
            <w:szCs w:val="22"/>
            <w:lang w:eastAsia="zh-CN"/>
          </w:rPr>
          <m:t>t=u</m:t>
        </m:r>
      </m:oMath>
      <w:r w:rsidRPr="00EF2B90">
        <w:rPr>
          <w:lang w:eastAsia="zh-CN"/>
        </w:rPr>
        <w:t xml:space="preserve"> by columns. The combined matrix was denoted </w:t>
      </w:r>
      <w:proofErr w:type="gramStart"/>
      <w:r w:rsidRPr="00EF2B90">
        <w:rPr>
          <w:lang w:eastAsia="zh-CN"/>
        </w:rPr>
        <w:t xml:space="preserve">as </w:t>
      </w:r>
      <w:proofErr w:type="gramEnd"/>
      <m:oMath>
        <m:r>
          <m:rPr>
            <m:sty m:val="bi"/>
          </m:rPr>
          <w:rPr>
            <w:rFonts w:ascii="Cambria Math" w:hAnsi="Cambria Math" w:cs="Arial Unicode MS"/>
            <w:kern w:val="2"/>
            <w:sz w:val="22"/>
            <w:szCs w:val="22"/>
            <w:lang w:eastAsia="zh-CN"/>
          </w:rPr>
          <m:t>C</m:t>
        </m:r>
      </m:oMath>
      <w:r w:rsidRPr="00EF2B90">
        <w:rPr>
          <w:b/>
          <w:lang w:eastAsia="zh-CN"/>
        </w:rPr>
        <w:t xml:space="preserve">, </w:t>
      </w:r>
      <w:r w:rsidRPr="00EF2B90">
        <w:rPr>
          <w:lang w:eastAsia="zh-CN"/>
        </w:rPr>
        <w:t>which is a</w:t>
      </w:r>
      <w:r w:rsidRPr="00EF2B90">
        <w:rPr>
          <w:b/>
          <w:lang w:eastAsia="zh-CN"/>
        </w:rPr>
        <w:t xml:space="preserve"> </w:t>
      </w:r>
      <m:oMath>
        <m:r>
          <w:rPr>
            <w:rFonts w:ascii="Cambria Math" w:hAnsi="Cambria Math" w:cs="Arial Unicode MS"/>
            <w:kern w:val="2"/>
            <w:sz w:val="22"/>
            <w:szCs w:val="22"/>
            <w:lang w:eastAsia="zh-CN"/>
          </w:rPr>
          <m:t>m×</m:t>
        </m:r>
        <m:d>
          <m:dPr>
            <m:ctrlPr>
              <w:rPr>
                <w:rFonts w:ascii="Cambria Math" w:hAnsi="Cambria Math" w:cs="Arial Unicode MS"/>
                <w:i/>
                <w:kern w:val="2"/>
                <w:sz w:val="22"/>
                <w:szCs w:val="22"/>
                <w:lang w:eastAsia="zh-CN"/>
              </w:rPr>
            </m:ctrlPr>
          </m:dPr>
          <m:e>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0</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1</m:t>
                </m:r>
              </m:sub>
            </m:sSub>
            <m:r>
              <w:rPr>
                <w:rFonts w:ascii="Cambria Math" w:hAnsi="Cambria Math" w:cs="Arial Unicode MS"/>
                <w:kern w:val="2"/>
                <w:sz w:val="22"/>
                <w:szCs w:val="22"/>
                <w:lang w:eastAsia="zh-CN"/>
              </w:rPr>
              <m:t>…+</m:t>
            </m:r>
            <m:sSub>
              <m:sSubPr>
                <m:ctrlPr>
                  <w:rPr>
                    <w:rFonts w:ascii="Cambria Math" w:hAnsi="Cambria Math" w:cs="Arial Unicode MS"/>
                    <w:i/>
                    <w:kern w:val="2"/>
                    <w:sz w:val="22"/>
                    <w:szCs w:val="22"/>
                    <w:lang w:eastAsia="zh-CN"/>
                  </w:rPr>
                </m:ctrlPr>
              </m:sSubPr>
              <m:e>
                <m:r>
                  <w:rPr>
                    <w:rFonts w:ascii="Cambria Math" w:hAnsi="Cambria Math" w:cs="Arial Unicode MS"/>
                    <w:kern w:val="2"/>
                    <w:sz w:val="22"/>
                    <w:szCs w:val="22"/>
                    <w:lang w:eastAsia="zh-CN"/>
                  </w:rPr>
                  <m:t>a</m:t>
                </m:r>
              </m:e>
              <m:sub>
                <m:r>
                  <w:rPr>
                    <w:rFonts w:ascii="Cambria Math" w:hAnsi="Cambria Math" w:cs="Arial Unicode MS"/>
                    <w:kern w:val="2"/>
                    <w:sz w:val="22"/>
                    <w:szCs w:val="22"/>
                    <w:lang w:eastAsia="zh-CN"/>
                  </w:rPr>
                  <m:t>u</m:t>
                </m:r>
              </m:sub>
            </m:sSub>
          </m:e>
        </m:d>
      </m:oMath>
      <w:r>
        <w:rPr>
          <w:lang w:eastAsia="zh-CN"/>
        </w:rPr>
        <w:t xml:space="preserve"> matrix</w:t>
      </w:r>
      <w:r w:rsidRPr="00EF2B90">
        <w:rPr>
          <w:b/>
          <w:vertAlign w:val="subscript"/>
          <w:lang w:eastAsia="zh-CN"/>
        </w:rPr>
        <w:t>.</w:t>
      </w:r>
      <w:r w:rsidRPr="00EF2B90">
        <w:rPr>
          <w:lang w:eastAsia="zh-CN"/>
        </w:rPr>
        <w:t xml:space="preserve"> </w:t>
      </w:r>
    </w:p>
    <w:p w:rsidR="001C57BD" w:rsidRDefault="001C57BD" w:rsidP="001C57BD">
      <w:pPr>
        <w:pStyle w:val="ANMmaintext"/>
      </w:pPr>
    </w:p>
    <w:p w:rsidR="001C57BD" w:rsidRPr="00A93C73" w:rsidRDefault="00A93C73" w:rsidP="001867F5">
      <w:pPr>
        <w:pStyle w:val="ANMReferences"/>
        <w:ind w:left="0" w:firstLine="0"/>
        <w:rPr>
          <w:b/>
        </w:rPr>
      </w:pPr>
      <w:bookmarkStart w:id="9" w:name="_GoBack"/>
      <w:bookmarkEnd w:id="9"/>
      <w:r w:rsidRPr="00A93C73">
        <w:rPr>
          <w:b/>
        </w:rPr>
        <w:t xml:space="preserve">Reference </w:t>
      </w:r>
    </w:p>
    <w:p w:rsidR="00A93C73" w:rsidRPr="00A93C73" w:rsidRDefault="00A93C73" w:rsidP="00A93C73">
      <w:pPr>
        <w:pStyle w:val="ANMReferences"/>
        <w:rPr>
          <w:rStyle w:val="LineNumber"/>
          <w:color w:val="000000" w:themeColor="text1"/>
          <w:szCs w:val="22"/>
        </w:rPr>
      </w:pPr>
      <w:bookmarkStart w:id="10" w:name="OLE_LINK15"/>
      <w:bookmarkStart w:id="11" w:name="OLE_LINK16"/>
      <w:r w:rsidRPr="00A93C73">
        <w:rPr>
          <w:rStyle w:val="LineNumber"/>
          <w:color w:val="000000" w:themeColor="text1"/>
          <w:szCs w:val="22"/>
        </w:rPr>
        <w:t>Yang</w:t>
      </w:r>
      <w:bookmarkEnd w:id="10"/>
      <w:bookmarkEnd w:id="11"/>
      <w:r w:rsidRPr="00A93C73">
        <w:rPr>
          <w:rStyle w:val="LineNumber"/>
          <w:color w:val="000000" w:themeColor="text1"/>
          <w:szCs w:val="22"/>
        </w:rPr>
        <w:t xml:space="preserve"> J, Benyamin B, McEvoy BP, Gordon S, </w:t>
      </w:r>
      <w:proofErr w:type="spellStart"/>
      <w:r w:rsidRPr="00A93C73">
        <w:rPr>
          <w:rStyle w:val="LineNumber"/>
          <w:color w:val="000000" w:themeColor="text1"/>
          <w:szCs w:val="22"/>
        </w:rPr>
        <w:t>Henders</w:t>
      </w:r>
      <w:proofErr w:type="spellEnd"/>
      <w:r w:rsidRPr="00A93C73">
        <w:rPr>
          <w:rStyle w:val="LineNumber"/>
          <w:color w:val="000000" w:themeColor="text1"/>
          <w:szCs w:val="22"/>
        </w:rPr>
        <w:t xml:space="preserve"> AK, </w:t>
      </w:r>
      <w:proofErr w:type="spellStart"/>
      <w:r w:rsidRPr="00A93C73">
        <w:rPr>
          <w:rStyle w:val="LineNumber"/>
          <w:color w:val="000000" w:themeColor="text1"/>
          <w:szCs w:val="22"/>
        </w:rPr>
        <w:t>Nyholt</w:t>
      </w:r>
      <w:proofErr w:type="spellEnd"/>
      <w:r w:rsidRPr="00A93C73">
        <w:rPr>
          <w:rStyle w:val="LineNumber"/>
          <w:color w:val="000000" w:themeColor="text1"/>
          <w:szCs w:val="22"/>
        </w:rPr>
        <w:t xml:space="preserve"> DR, Madden PA, Heath AC, Martin NG, Montgomery GW et al 2010: Common SNPs explain a large proportion of the heritability for human height. Nature Genetics 42, 565-569.</w:t>
      </w:r>
    </w:p>
    <w:p w:rsidR="00A93C73" w:rsidRDefault="00A93C73" w:rsidP="001C57BD">
      <w:pPr>
        <w:pStyle w:val="ANMmaintext"/>
      </w:pPr>
    </w:p>
    <w:p w:rsidR="001C57BD" w:rsidRPr="001C57BD" w:rsidRDefault="001C57BD" w:rsidP="001C57BD">
      <w:pPr>
        <w:pStyle w:val="ANMmaintext"/>
      </w:pPr>
    </w:p>
    <w:p w:rsidR="00FB5260" w:rsidRDefault="00FB5260">
      <w:pPr>
        <w:overflowPunct/>
        <w:autoSpaceDE/>
        <w:autoSpaceDN/>
        <w:adjustRightInd/>
        <w:textAlignment w:val="auto"/>
        <w:rPr>
          <w:lang w:val="en-GB" w:eastAsia="fr-FR"/>
        </w:rPr>
      </w:pPr>
      <w:r>
        <w:rPr>
          <w:i/>
        </w:rPr>
        <w:br w:type="page"/>
      </w:r>
    </w:p>
    <w:p w:rsidR="00FB5260" w:rsidRPr="00FB5260" w:rsidRDefault="00FB5260" w:rsidP="00FB5260">
      <w:pPr>
        <w:overflowPunct/>
        <w:autoSpaceDE/>
        <w:autoSpaceDN/>
        <w:adjustRightInd/>
        <w:textAlignment w:val="auto"/>
        <w:rPr>
          <w:lang w:val="en-GB" w:eastAsia="fr-FR"/>
        </w:rPr>
      </w:pPr>
      <w:r w:rsidRPr="00FB5260">
        <w:rPr>
          <w:lang w:val="en-GB" w:eastAsia="fr-FR"/>
        </w:rPr>
        <w:lastRenderedPageBreak/>
        <w:t>Supplementary Material S2</w:t>
      </w:r>
    </w:p>
    <w:p w:rsidR="00FB5260" w:rsidRPr="00FB5260" w:rsidRDefault="00FB5260" w:rsidP="00FB5260">
      <w:pPr>
        <w:overflowPunct/>
        <w:autoSpaceDE/>
        <w:autoSpaceDN/>
        <w:adjustRightInd/>
        <w:textAlignment w:val="auto"/>
        <w:rPr>
          <w:rFonts w:eastAsia="Arial Unicode MS"/>
          <w:lang w:val="en-GB" w:eastAsia="fr-FR"/>
        </w:rPr>
      </w:pPr>
    </w:p>
    <w:p w:rsidR="00FB5260" w:rsidRPr="00FB5260" w:rsidRDefault="00FB5260" w:rsidP="00FB5260">
      <w:pPr>
        <w:overflowPunct/>
        <w:autoSpaceDE/>
        <w:autoSpaceDN/>
        <w:adjustRightInd/>
        <w:spacing w:line="480" w:lineRule="auto"/>
        <w:textAlignment w:val="auto"/>
        <w:rPr>
          <w:rFonts w:eastAsia="Arial Unicode MS"/>
          <w:b/>
          <w:lang w:val="en-GB" w:eastAsia="fr-FR"/>
        </w:rPr>
      </w:pPr>
      <w:r w:rsidRPr="00FB5260">
        <w:rPr>
          <w:rFonts w:eastAsia="Arial Unicode MS"/>
          <w:b/>
          <w:lang w:val="en-GB" w:eastAsia="fr-FR"/>
        </w:rPr>
        <w:t xml:space="preserve">Analyses of mechanisms underlying different mating strategies </w:t>
      </w:r>
    </w:p>
    <w:p w:rsidR="00FB5260" w:rsidRPr="00FB5260" w:rsidRDefault="00FB5260" w:rsidP="00FB5260">
      <w:pPr>
        <w:overflowPunct/>
        <w:autoSpaceDE/>
        <w:autoSpaceDN/>
        <w:adjustRightInd/>
        <w:textAlignment w:val="auto"/>
        <w:rPr>
          <w:rFonts w:eastAsia="Arial Unicode MS"/>
          <w:b/>
          <w:i/>
          <w:lang w:val="en-GB" w:eastAsia="fr-FR"/>
        </w:rPr>
      </w:pPr>
      <w:r w:rsidRPr="00FB5260">
        <w:rPr>
          <w:rFonts w:eastAsia="Arial Unicode MS"/>
          <w:lang w:val="en-GB" w:eastAsia="fr-FR"/>
        </w:rPr>
        <w:t>The non-zero true genetic contribution from a base animal to a descendant was calculated as the proportion of IBD marker alleles contributed from this base animal. To obtain the variance of genetic contributions for each mating strategy, the variance of the non-zero true genetic contributions of base animals to each of the descendants were calculated and these variances were averaged over descendants and replicates. To obtain covariance between genetic contributions of all base animals for each mating strategy, the co-variances of non-zero true genetic contributions between base animals to all their descendants were summed and averaged over replicates.</w:t>
      </w:r>
    </w:p>
    <w:p w:rsidR="00FB5260" w:rsidRPr="00FB5260" w:rsidRDefault="00FB5260" w:rsidP="00FB5260">
      <w:pPr>
        <w:rPr>
          <w:rFonts w:ascii="Arial Unicode MS" w:eastAsia="Arial Unicode MS" w:hAnsi="Arial Unicode MS" w:cs="Arial Unicode MS"/>
          <w:sz w:val="22"/>
          <w:szCs w:val="22"/>
        </w:rPr>
      </w:pPr>
    </w:p>
    <w:p w:rsidR="00FB5260" w:rsidRPr="00FB5260" w:rsidRDefault="00FB5260" w:rsidP="00FB5260">
      <w:pPr>
        <w:overflowPunct/>
        <w:autoSpaceDE/>
        <w:autoSpaceDN/>
        <w:adjustRightInd/>
        <w:textAlignment w:val="auto"/>
        <w:rPr>
          <w:rFonts w:eastAsia="Arial Unicode MS"/>
          <w:lang w:val="en-GB" w:eastAsia="fr-FR"/>
        </w:rPr>
      </w:pPr>
      <w:r w:rsidRPr="00FB5260">
        <w:rPr>
          <w:b/>
          <w:lang w:val="en-GB" w:eastAsia="fr-FR"/>
        </w:rPr>
        <w:t>Supplementary Table S1</w:t>
      </w:r>
      <w:r w:rsidRPr="00FB5260">
        <w:rPr>
          <w:lang w:val="en-GB" w:eastAsia="fr-FR"/>
        </w:rPr>
        <w:t xml:space="preserve"> </w:t>
      </w:r>
      <w:r w:rsidRPr="00FB5260">
        <w:rPr>
          <w:rFonts w:eastAsia="Arial Unicode MS"/>
          <w:i/>
          <w:lang w:val="en-GB" w:eastAsia="fr-FR"/>
        </w:rPr>
        <w:t>The average of variance of genetic contributions per offspring and the average of the sum of covariance of ancestral contributions over all of the offspring based on 20 replicates</w:t>
      </w:r>
    </w:p>
    <w:tbl>
      <w:tblPr>
        <w:tblW w:w="6344" w:type="dxa"/>
        <w:tblLook w:val="04A0" w:firstRow="1" w:lastRow="0" w:firstColumn="1" w:lastColumn="0" w:noHBand="0" w:noVBand="1"/>
      </w:tblPr>
      <w:tblGrid>
        <w:gridCol w:w="961"/>
        <w:gridCol w:w="1153"/>
        <w:gridCol w:w="1163"/>
        <w:gridCol w:w="1073"/>
        <w:gridCol w:w="1048"/>
        <w:gridCol w:w="946"/>
      </w:tblGrid>
      <w:tr w:rsidR="00FB5260" w:rsidRPr="00FB5260" w:rsidTr="009A563D">
        <w:trPr>
          <w:trHeight w:val="288"/>
        </w:trPr>
        <w:tc>
          <w:tcPr>
            <w:tcW w:w="961" w:type="dxa"/>
            <w:tcBorders>
              <w:top w:val="single" w:sz="4" w:space="0" w:color="auto"/>
              <w:left w:val="nil"/>
              <w:bottom w:val="single" w:sz="4" w:space="0" w:color="auto"/>
              <w:right w:val="nil"/>
            </w:tcBorders>
            <w:shd w:val="clear" w:color="000000" w:fill="FFFFFF"/>
            <w:noWrap/>
            <w:vAlign w:val="bottom"/>
            <w:hideMark/>
          </w:tcPr>
          <w:p w:rsidR="00FB5260" w:rsidRPr="00FB5260" w:rsidRDefault="00FB5260" w:rsidP="00FB5260">
            <w:pPr>
              <w:jc w:val="center"/>
              <w:rPr>
                <w:rFonts w:eastAsia="Arial Unicode MS" w:cs="Arial"/>
                <w:sz w:val="22"/>
                <w:szCs w:val="22"/>
              </w:rPr>
            </w:pPr>
          </w:p>
        </w:tc>
        <w:tc>
          <w:tcPr>
            <w:tcW w:w="1153" w:type="dxa"/>
            <w:tcBorders>
              <w:top w:val="single" w:sz="4" w:space="0" w:color="auto"/>
              <w:left w:val="nil"/>
              <w:bottom w:val="single" w:sz="4" w:space="0" w:color="auto"/>
              <w:right w:val="nil"/>
            </w:tcBorders>
            <w:shd w:val="clear" w:color="000000" w:fill="FFFFFF"/>
            <w:vAlign w:val="bottom"/>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pedigree MC</w:t>
            </w:r>
          </w:p>
        </w:tc>
        <w:tc>
          <w:tcPr>
            <w:tcW w:w="1163" w:type="dxa"/>
            <w:tcBorders>
              <w:top w:val="single" w:sz="4" w:space="0" w:color="auto"/>
              <w:left w:val="nil"/>
              <w:bottom w:val="single" w:sz="4" w:space="0" w:color="auto"/>
              <w:right w:val="nil"/>
            </w:tcBorders>
            <w:shd w:val="clear" w:color="000000" w:fill="FFFFFF"/>
            <w:vAlign w:val="bottom"/>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genomic MC</w:t>
            </w:r>
          </w:p>
        </w:tc>
        <w:tc>
          <w:tcPr>
            <w:tcW w:w="1073" w:type="dxa"/>
            <w:tcBorders>
              <w:top w:val="single" w:sz="4" w:space="0" w:color="auto"/>
              <w:left w:val="nil"/>
              <w:bottom w:val="single" w:sz="4" w:space="0" w:color="auto"/>
              <w:right w:val="nil"/>
            </w:tcBorders>
            <w:shd w:val="clear" w:color="000000" w:fill="FFFFFF"/>
            <w:noWrap/>
            <w:vAlign w:val="bottom"/>
            <w:hideMark/>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pedigree MCAC</w:t>
            </w:r>
          </w:p>
        </w:tc>
        <w:tc>
          <w:tcPr>
            <w:tcW w:w="1048" w:type="dxa"/>
            <w:tcBorders>
              <w:top w:val="single" w:sz="4" w:space="0" w:color="auto"/>
              <w:left w:val="nil"/>
              <w:bottom w:val="single" w:sz="4" w:space="0" w:color="auto"/>
              <w:right w:val="nil"/>
            </w:tcBorders>
            <w:shd w:val="clear" w:color="000000" w:fill="FFFFFF"/>
            <w:noWrap/>
            <w:vAlign w:val="bottom"/>
            <w:hideMark/>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genomic MCAC</w:t>
            </w:r>
          </w:p>
        </w:tc>
        <w:tc>
          <w:tcPr>
            <w:tcW w:w="946" w:type="dxa"/>
            <w:tcBorders>
              <w:top w:val="single" w:sz="4" w:space="0" w:color="auto"/>
              <w:left w:val="nil"/>
              <w:bottom w:val="single" w:sz="4" w:space="0" w:color="auto"/>
              <w:right w:val="nil"/>
            </w:tcBorders>
            <w:shd w:val="clear" w:color="000000" w:fill="FFFFFF"/>
            <w:vAlign w:val="bottom"/>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RAND</w:t>
            </w:r>
          </w:p>
        </w:tc>
      </w:tr>
      <w:tr w:rsidR="00FB5260" w:rsidRPr="00FB5260" w:rsidTr="009A563D">
        <w:trPr>
          <w:trHeight w:val="288"/>
        </w:trPr>
        <w:tc>
          <w:tcPr>
            <w:tcW w:w="961" w:type="dxa"/>
            <w:tcBorders>
              <w:top w:val="nil"/>
              <w:left w:val="nil"/>
              <w:right w:val="nil"/>
            </w:tcBorders>
            <w:shd w:val="clear" w:color="000000" w:fill="FFFFFF"/>
            <w:noWrap/>
            <w:vAlign w:val="bottom"/>
            <w:hideMark/>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VAR</w:t>
            </w:r>
          </w:p>
        </w:tc>
        <w:tc>
          <w:tcPr>
            <w:tcW w:w="1153" w:type="dxa"/>
            <w:tcBorders>
              <w:top w:val="nil"/>
              <w:left w:val="nil"/>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0.0062</w:t>
            </w:r>
          </w:p>
        </w:tc>
        <w:tc>
          <w:tcPr>
            <w:tcW w:w="1163" w:type="dxa"/>
            <w:tcBorders>
              <w:top w:val="nil"/>
              <w:left w:val="nil"/>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0.0054</w:t>
            </w:r>
          </w:p>
        </w:tc>
        <w:tc>
          <w:tcPr>
            <w:tcW w:w="1073" w:type="dxa"/>
            <w:tcBorders>
              <w:top w:val="nil"/>
              <w:left w:val="nil"/>
              <w:right w:val="nil"/>
            </w:tcBorders>
            <w:shd w:val="clear" w:color="000000" w:fill="FFFFFF"/>
            <w:noWrap/>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0.0076</w:t>
            </w:r>
          </w:p>
        </w:tc>
        <w:tc>
          <w:tcPr>
            <w:tcW w:w="1048" w:type="dxa"/>
            <w:tcBorders>
              <w:top w:val="nil"/>
              <w:left w:val="nil"/>
              <w:right w:val="nil"/>
            </w:tcBorders>
            <w:shd w:val="clear" w:color="000000" w:fill="FFFFFF"/>
            <w:noWrap/>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0.0055</w:t>
            </w:r>
          </w:p>
        </w:tc>
        <w:tc>
          <w:tcPr>
            <w:tcW w:w="946" w:type="dxa"/>
            <w:tcBorders>
              <w:top w:val="nil"/>
              <w:left w:val="nil"/>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0.0117</w:t>
            </w:r>
          </w:p>
        </w:tc>
      </w:tr>
      <w:tr w:rsidR="00FB5260" w:rsidRPr="00FB5260" w:rsidTr="009A563D">
        <w:trPr>
          <w:trHeight w:val="288"/>
        </w:trPr>
        <w:tc>
          <w:tcPr>
            <w:tcW w:w="961" w:type="dxa"/>
            <w:tcBorders>
              <w:top w:val="nil"/>
              <w:left w:val="nil"/>
              <w:bottom w:val="single" w:sz="4" w:space="0" w:color="auto"/>
              <w:right w:val="nil"/>
            </w:tcBorders>
            <w:shd w:val="clear" w:color="000000" w:fill="FFFFFF"/>
            <w:noWrap/>
            <w:vAlign w:val="bottom"/>
            <w:hideMark/>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COV</w:t>
            </w:r>
          </w:p>
        </w:tc>
        <w:tc>
          <w:tcPr>
            <w:tcW w:w="1153" w:type="dxa"/>
            <w:tcBorders>
              <w:top w:val="nil"/>
              <w:left w:val="nil"/>
              <w:bottom w:val="single" w:sz="4" w:space="0" w:color="auto"/>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0.0350</w:t>
            </w:r>
          </w:p>
        </w:tc>
        <w:tc>
          <w:tcPr>
            <w:tcW w:w="1163" w:type="dxa"/>
            <w:tcBorders>
              <w:top w:val="nil"/>
              <w:left w:val="nil"/>
              <w:bottom w:val="single" w:sz="4" w:space="0" w:color="auto"/>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0.0311</w:t>
            </w:r>
          </w:p>
        </w:tc>
        <w:tc>
          <w:tcPr>
            <w:tcW w:w="1073" w:type="dxa"/>
            <w:tcBorders>
              <w:top w:val="nil"/>
              <w:left w:val="nil"/>
              <w:bottom w:val="single" w:sz="4" w:space="0" w:color="auto"/>
              <w:right w:val="nil"/>
            </w:tcBorders>
            <w:shd w:val="clear" w:color="000000" w:fill="FFFFFF"/>
            <w:noWrap/>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0.0326</w:t>
            </w:r>
          </w:p>
        </w:tc>
        <w:tc>
          <w:tcPr>
            <w:tcW w:w="1048" w:type="dxa"/>
            <w:tcBorders>
              <w:top w:val="nil"/>
              <w:left w:val="nil"/>
              <w:bottom w:val="single" w:sz="4" w:space="0" w:color="auto"/>
              <w:right w:val="nil"/>
            </w:tcBorders>
            <w:shd w:val="clear" w:color="000000" w:fill="FFFFFF"/>
            <w:noWrap/>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0.0308</w:t>
            </w:r>
          </w:p>
        </w:tc>
        <w:tc>
          <w:tcPr>
            <w:tcW w:w="946" w:type="dxa"/>
            <w:tcBorders>
              <w:top w:val="nil"/>
              <w:left w:val="nil"/>
              <w:bottom w:val="single" w:sz="4" w:space="0" w:color="auto"/>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0.0437</w:t>
            </w:r>
          </w:p>
        </w:tc>
      </w:tr>
    </w:tbl>
    <w:p w:rsidR="00FB5260" w:rsidRPr="00FB5260" w:rsidRDefault="00FB5260" w:rsidP="00FB5260">
      <w:pPr>
        <w:rPr>
          <w:rFonts w:eastAsia="Arial Unicode MS" w:cs="Arial"/>
          <w:sz w:val="20"/>
          <w:szCs w:val="20"/>
        </w:rPr>
      </w:pPr>
      <w:r w:rsidRPr="00FB5260">
        <w:rPr>
          <w:rFonts w:eastAsia="Arial Unicode MS" w:cs="Arial"/>
          <w:sz w:val="20"/>
          <w:szCs w:val="20"/>
        </w:rPr>
        <w:t xml:space="preserve">pedigree MC = minimum-coancestry mating using pedigree information; </w:t>
      </w:r>
    </w:p>
    <w:p w:rsidR="00FB5260" w:rsidRPr="00FB5260" w:rsidRDefault="00FB5260" w:rsidP="00FB5260">
      <w:pPr>
        <w:rPr>
          <w:rFonts w:eastAsia="Arial Unicode MS" w:cs="Arial"/>
          <w:sz w:val="20"/>
          <w:szCs w:val="20"/>
        </w:rPr>
      </w:pPr>
      <w:r w:rsidRPr="00FB5260">
        <w:rPr>
          <w:rFonts w:eastAsia="Arial Unicode MS" w:cs="Arial"/>
          <w:sz w:val="20"/>
          <w:szCs w:val="20"/>
        </w:rPr>
        <w:t xml:space="preserve">genomic MC = minimum coancestry mating using genomic information; </w:t>
      </w:r>
    </w:p>
    <w:p w:rsidR="00FB5260" w:rsidRPr="00FB5260" w:rsidRDefault="00FB5260" w:rsidP="00FB5260">
      <w:pPr>
        <w:rPr>
          <w:rFonts w:eastAsia="Arial Unicode MS" w:cs="Arial"/>
          <w:sz w:val="20"/>
          <w:szCs w:val="20"/>
        </w:rPr>
      </w:pPr>
      <w:r w:rsidRPr="00FB5260">
        <w:rPr>
          <w:rFonts w:eastAsia="Arial Unicode MS" w:cs="Arial"/>
          <w:sz w:val="20"/>
          <w:szCs w:val="20"/>
        </w:rPr>
        <w:t xml:space="preserve">pedigree MCAC = mating by minimizing the covariance between ancestral genetic contributions using pedigree information; </w:t>
      </w:r>
    </w:p>
    <w:p w:rsidR="00FB5260" w:rsidRPr="00FB5260" w:rsidRDefault="00FB5260" w:rsidP="00FB5260">
      <w:pPr>
        <w:rPr>
          <w:rFonts w:eastAsia="Arial Unicode MS" w:cs="Arial"/>
          <w:sz w:val="20"/>
          <w:szCs w:val="20"/>
        </w:rPr>
      </w:pPr>
      <w:r w:rsidRPr="00FB5260">
        <w:rPr>
          <w:rFonts w:eastAsia="Arial Unicode MS" w:cs="Arial"/>
          <w:sz w:val="20"/>
          <w:szCs w:val="20"/>
        </w:rPr>
        <w:t>genomic MCAC = mating by minimizing the covariance between ancestral genetic contributions using genomic information.</w:t>
      </w:r>
    </w:p>
    <w:p w:rsidR="00FB5260" w:rsidRPr="00FB5260" w:rsidRDefault="00FB5260" w:rsidP="00FB5260">
      <w:pPr>
        <w:rPr>
          <w:rFonts w:eastAsia="Arial Unicode MS" w:cs="Arial"/>
          <w:sz w:val="20"/>
          <w:szCs w:val="20"/>
        </w:rPr>
      </w:pPr>
      <w:r w:rsidRPr="00FB5260">
        <w:rPr>
          <w:rFonts w:eastAsia="Arial Unicode MS" w:cs="Arial"/>
          <w:sz w:val="20"/>
          <w:szCs w:val="20"/>
        </w:rPr>
        <w:t>RAND = random mating.</w:t>
      </w:r>
    </w:p>
    <w:p w:rsidR="00FB5260" w:rsidRPr="00FB5260" w:rsidRDefault="00FB5260" w:rsidP="00FB5260">
      <w:pPr>
        <w:rPr>
          <w:rFonts w:eastAsia="Arial Unicode MS" w:cs="Arial"/>
          <w:sz w:val="20"/>
          <w:szCs w:val="20"/>
        </w:rPr>
      </w:pPr>
      <w:r w:rsidRPr="00FB5260">
        <w:rPr>
          <w:rFonts w:eastAsia="Arial Unicode MS" w:cs="Arial"/>
          <w:sz w:val="20"/>
          <w:szCs w:val="20"/>
        </w:rPr>
        <w:t xml:space="preserve">The breeding scheme was a modification of breeding scheme 2. </w:t>
      </w:r>
    </w:p>
    <w:p w:rsidR="00FB5260" w:rsidRPr="00FB5260" w:rsidRDefault="00FB5260" w:rsidP="00FB5260">
      <w:pPr>
        <w:rPr>
          <w:rFonts w:ascii="Arial Unicode MS" w:eastAsia="Arial Unicode MS" w:hAnsi="Arial Unicode MS" w:cs="Arial Unicode MS"/>
          <w:sz w:val="22"/>
          <w:szCs w:val="22"/>
        </w:rPr>
      </w:pPr>
    </w:p>
    <w:p w:rsidR="00FB5260" w:rsidRPr="00FB5260" w:rsidRDefault="00FB5260" w:rsidP="00FB5260">
      <w:pPr>
        <w:overflowPunct/>
        <w:autoSpaceDE/>
        <w:autoSpaceDN/>
        <w:adjustRightInd/>
        <w:textAlignment w:val="auto"/>
        <w:rPr>
          <w:rFonts w:eastAsia="Arial Unicode MS"/>
          <w:lang w:val="en-GB" w:eastAsia="fr-FR"/>
        </w:rPr>
      </w:pPr>
      <w:r w:rsidRPr="00FB5260">
        <w:rPr>
          <w:rFonts w:eastAsia="Arial Unicode MS"/>
          <w:lang w:val="en-GB" w:eastAsia="fr-FR"/>
        </w:rPr>
        <w:t xml:space="preserve">The variance of genetic contributions was smaller with pedigree MC than pedigree MCAC, while covariance between genetic contributions was smaller with pedigree MCAC than pedigree MC (Supplementary Table S1). However, both the variance and covariance of genetic contributions were virtually identical between genomic MC and MCAC. RAND caused the largest variance and covariance of genetic contributions. </w:t>
      </w:r>
    </w:p>
    <w:p w:rsidR="00FB5260" w:rsidRPr="00FB5260" w:rsidRDefault="00FB5260" w:rsidP="00FB5260">
      <w:pPr>
        <w:rPr>
          <w:rFonts w:ascii="Arial Unicode MS" w:eastAsia="Arial Unicode MS" w:hAnsi="Arial Unicode MS" w:cs="Arial Unicode MS"/>
          <w:sz w:val="22"/>
          <w:szCs w:val="22"/>
        </w:rPr>
      </w:pPr>
      <w:r w:rsidRPr="00FB5260">
        <w:rPr>
          <w:rFonts w:ascii="Arial Unicode MS" w:eastAsia="Arial Unicode MS" w:hAnsi="Arial Unicode MS" w:cs="Arial Unicode MS"/>
          <w:sz w:val="22"/>
          <w:szCs w:val="22"/>
        </w:rPr>
        <w:br w:type="page"/>
      </w:r>
    </w:p>
    <w:p w:rsidR="00FB5260" w:rsidRPr="00FB5260" w:rsidRDefault="00FB5260" w:rsidP="00FB5260">
      <w:pPr>
        <w:overflowPunct/>
        <w:autoSpaceDE/>
        <w:autoSpaceDN/>
        <w:adjustRightInd/>
        <w:textAlignment w:val="auto"/>
        <w:rPr>
          <w:rFonts w:eastAsia="Arial Unicode MS"/>
          <w:lang w:val="en-GB" w:eastAsia="fr-FR"/>
        </w:rPr>
      </w:pPr>
      <w:r w:rsidRPr="00FB5260">
        <w:rPr>
          <w:rFonts w:eastAsia="Arial Unicode MS"/>
          <w:lang w:val="en-GB" w:eastAsia="fr-FR"/>
        </w:rPr>
        <w:lastRenderedPageBreak/>
        <w:t xml:space="preserve">We also calculated the correlation between </w:t>
      </w:r>
      <m:oMath>
        <m:r>
          <w:rPr>
            <w:rFonts w:ascii="Cambria Math" w:eastAsia="Arial Unicode MS" w:hAnsi="Cambria Math" w:cs="Arial Unicode MS"/>
            <w:sz w:val="22"/>
            <w:szCs w:val="22"/>
            <w:lang w:val="en-GB" w:eastAsia="fr-FR"/>
          </w:rPr>
          <m:t>ΔF</m:t>
        </m:r>
      </m:oMath>
      <w:r w:rsidRPr="00FB5260">
        <w:rPr>
          <w:rFonts w:eastAsia="Arial Unicode MS"/>
          <w:vertAlign w:val="subscript"/>
          <w:lang w:val="en-GB" w:eastAsia="fr-FR"/>
        </w:rPr>
        <w:t xml:space="preserve"> </w:t>
      </w:r>
      <w:r w:rsidRPr="00FB5260">
        <w:rPr>
          <w:rFonts w:eastAsia="Arial Unicode MS"/>
          <w:lang w:val="en-GB" w:eastAsia="fr-FR"/>
        </w:rPr>
        <w:t xml:space="preserve">in the entire population and variance or covariance of genetic contributions realised by MC and MCAC and RAND to understand which one is more associated </w:t>
      </w:r>
      <w:proofErr w:type="gramStart"/>
      <w:r w:rsidRPr="00FB5260">
        <w:rPr>
          <w:rFonts w:eastAsia="Arial Unicode MS"/>
          <w:lang w:val="en-GB" w:eastAsia="fr-FR"/>
        </w:rPr>
        <w:t xml:space="preserve">with </w:t>
      </w:r>
      <w:proofErr w:type="gramEnd"/>
      <m:oMath>
        <m:r>
          <w:rPr>
            <w:rFonts w:ascii="Cambria Math" w:eastAsia="Arial Unicode MS" w:hAnsi="Cambria Math" w:cs="Arial Unicode MS"/>
            <w:sz w:val="22"/>
            <w:szCs w:val="22"/>
            <w:lang w:val="en-GB" w:eastAsia="fr-FR"/>
          </w:rPr>
          <m:t>ΔF</m:t>
        </m:r>
      </m:oMath>
      <w:r w:rsidRPr="00FB5260">
        <w:rPr>
          <w:rFonts w:eastAsia="Arial Unicode MS"/>
          <w:lang w:val="en-GB" w:eastAsia="fr-FR"/>
        </w:rPr>
        <w:t>.</w:t>
      </w:r>
    </w:p>
    <w:p w:rsidR="00FB5260" w:rsidRPr="00FB5260" w:rsidRDefault="00FB5260" w:rsidP="00FB5260">
      <w:pPr>
        <w:overflowPunct/>
        <w:autoSpaceDE/>
        <w:autoSpaceDN/>
        <w:adjustRightInd/>
        <w:textAlignment w:val="auto"/>
        <w:rPr>
          <w:b/>
          <w:lang w:val="en-GB" w:eastAsia="fr-FR"/>
        </w:rPr>
      </w:pPr>
    </w:p>
    <w:p w:rsidR="00FB5260" w:rsidRPr="00FB5260" w:rsidRDefault="00FB5260" w:rsidP="00FB5260">
      <w:pPr>
        <w:overflowPunct/>
        <w:autoSpaceDE/>
        <w:autoSpaceDN/>
        <w:adjustRightInd/>
        <w:textAlignment w:val="auto"/>
        <w:rPr>
          <w:rFonts w:eastAsia="Arial Unicode MS"/>
          <w:b/>
          <w:i/>
          <w:lang w:val="en-GB" w:eastAsia="fr-FR"/>
        </w:rPr>
      </w:pPr>
      <w:r w:rsidRPr="00FB5260">
        <w:rPr>
          <w:b/>
          <w:lang w:val="en-GB" w:eastAsia="fr-FR"/>
        </w:rPr>
        <w:t>Supplementary Table S2</w:t>
      </w:r>
      <w:r w:rsidRPr="00FB5260">
        <w:rPr>
          <w:rFonts w:eastAsia="Arial Unicode MS"/>
          <w:i/>
          <w:lang w:val="en-GB" w:eastAsia="fr-FR"/>
        </w:rPr>
        <w:t xml:space="preserve"> The correlation between the rate of inbreeding (</w:t>
      </w:r>
      <m:oMath>
        <m:r>
          <w:rPr>
            <w:rFonts w:ascii="Cambria Math" w:eastAsia="Arial Unicode MS" w:hAnsi="Cambria Math" w:cs="Arial Unicode MS"/>
            <w:sz w:val="22"/>
            <w:szCs w:val="22"/>
            <w:lang w:val="en-GB" w:eastAsia="fr-FR"/>
          </w:rPr>
          <m:t>ΔF</m:t>
        </m:r>
      </m:oMath>
      <w:r w:rsidRPr="00FB5260">
        <w:rPr>
          <w:rFonts w:eastAsia="Arial Unicode MS"/>
          <w:i/>
          <w:sz w:val="22"/>
          <w:szCs w:val="22"/>
          <w:lang w:val="en-GB" w:eastAsia="fr-FR"/>
        </w:rPr>
        <w:t>)</w:t>
      </w:r>
      <w:r w:rsidRPr="00FB5260">
        <w:rPr>
          <w:rFonts w:eastAsia="Arial Unicode MS"/>
          <w:i/>
          <w:lang w:val="en-GB" w:eastAsia="fr-FR"/>
        </w:rPr>
        <w:t xml:space="preserve"> and the variance of genetic contributions or covariance between genetic contributions.</w:t>
      </w:r>
    </w:p>
    <w:tbl>
      <w:tblPr>
        <w:tblW w:w="7141" w:type="dxa"/>
        <w:tblLook w:val="04A0" w:firstRow="1" w:lastRow="0" w:firstColumn="1" w:lastColumn="0" w:noHBand="0" w:noVBand="1"/>
      </w:tblPr>
      <w:tblGrid>
        <w:gridCol w:w="1009"/>
        <w:gridCol w:w="1378"/>
        <w:gridCol w:w="1353"/>
        <w:gridCol w:w="1170"/>
        <w:gridCol w:w="1160"/>
        <w:gridCol w:w="1071"/>
      </w:tblGrid>
      <w:tr w:rsidR="00FB5260" w:rsidRPr="00FB5260" w:rsidTr="009A563D">
        <w:trPr>
          <w:trHeight w:val="288"/>
        </w:trPr>
        <w:tc>
          <w:tcPr>
            <w:tcW w:w="1009" w:type="dxa"/>
            <w:tcBorders>
              <w:top w:val="single" w:sz="4" w:space="0" w:color="auto"/>
              <w:left w:val="nil"/>
              <w:bottom w:val="single" w:sz="4" w:space="0" w:color="auto"/>
              <w:right w:val="nil"/>
            </w:tcBorders>
            <w:shd w:val="clear" w:color="000000" w:fill="FFFFFF"/>
            <w:noWrap/>
            <w:vAlign w:val="bottom"/>
            <w:hideMark/>
          </w:tcPr>
          <w:p w:rsidR="00FB5260" w:rsidRPr="00FB5260" w:rsidRDefault="00FB5260" w:rsidP="00FB5260">
            <w:pPr>
              <w:jc w:val="center"/>
              <w:rPr>
                <w:rFonts w:eastAsia="Arial Unicode MS" w:cs="Arial"/>
                <w:sz w:val="22"/>
                <w:szCs w:val="22"/>
              </w:rPr>
            </w:pPr>
          </w:p>
        </w:tc>
        <w:tc>
          <w:tcPr>
            <w:tcW w:w="1378" w:type="dxa"/>
            <w:tcBorders>
              <w:top w:val="single" w:sz="4" w:space="0" w:color="auto"/>
              <w:left w:val="nil"/>
              <w:bottom w:val="single" w:sz="4" w:space="0" w:color="auto"/>
              <w:right w:val="nil"/>
            </w:tcBorders>
            <w:shd w:val="clear" w:color="000000" w:fill="FFFFFF"/>
            <w:noWrap/>
            <w:vAlign w:val="bottom"/>
            <w:hideMark/>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pedigree MC</w:t>
            </w:r>
          </w:p>
        </w:tc>
        <w:tc>
          <w:tcPr>
            <w:tcW w:w="1353" w:type="dxa"/>
            <w:tcBorders>
              <w:top w:val="single" w:sz="4" w:space="0" w:color="auto"/>
              <w:left w:val="nil"/>
              <w:bottom w:val="single" w:sz="4" w:space="0" w:color="auto"/>
              <w:right w:val="nil"/>
            </w:tcBorders>
            <w:shd w:val="clear" w:color="000000" w:fill="FFFFFF"/>
            <w:noWrap/>
            <w:vAlign w:val="bottom"/>
            <w:hideMark/>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genomic MC</w:t>
            </w:r>
          </w:p>
        </w:tc>
        <w:tc>
          <w:tcPr>
            <w:tcW w:w="1170" w:type="dxa"/>
            <w:tcBorders>
              <w:top w:val="single" w:sz="4" w:space="0" w:color="auto"/>
              <w:left w:val="nil"/>
              <w:bottom w:val="single" w:sz="4" w:space="0" w:color="auto"/>
              <w:right w:val="nil"/>
            </w:tcBorders>
            <w:shd w:val="clear" w:color="000000" w:fill="FFFFFF"/>
            <w:vAlign w:val="bottom"/>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pedigree MCAC</w:t>
            </w:r>
          </w:p>
        </w:tc>
        <w:tc>
          <w:tcPr>
            <w:tcW w:w="1160" w:type="dxa"/>
            <w:tcBorders>
              <w:top w:val="single" w:sz="4" w:space="0" w:color="auto"/>
              <w:left w:val="nil"/>
              <w:bottom w:val="single" w:sz="4" w:space="0" w:color="auto"/>
              <w:right w:val="nil"/>
            </w:tcBorders>
            <w:shd w:val="clear" w:color="000000" w:fill="FFFFFF"/>
            <w:vAlign w:val="bottom"/>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genomic MCAC</w:t>
            </w:r>
          </w:p>
        </w:tc>
        <w:tc>
          <w:tcPr>
            <w:tcW w:w="1071" w:type="dxa"/>
            <w:tcBorders>
              <w:top w:val="single" w:sz="4" w:space="0" w:color="auto"/>
              <w:left w:val="nil"/>
              <w:bottom w:val="single" w:sz="4" w:space="0" w:color="auto"/>
              <w:right w:val="nil"/>
            </w:tcBorders>
            <w:shd w:val="clear" w:color="000000" w:fill="FFFFFF"/>
            <w:vAlign w:val="bottom"/>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RAND</w:t>
            </w:r>
          </w:p>
        </w:tc>
      </w:tr>
      <w:tr w:rsidR="00FB5260" w:rsidRPr="00FB5260" w:rsidTr="009A563D">
        <w:trPr>
          <w:trHeight w:val="288"/>
        </w:trPr>
        <w:tc>
          <w:tcPr>
            <w:tcW w:w="1009" w:type="dxa"/>
            <w:tcBorders>
              <w:top w:val="nil"/>
              <w:left w:val="nil"/>
              <w:right w:val="nil"/>
            </w:tcBorders>
            <w:shd w:val="clear" w:color="000000" w:fill="FFFFFF"/>
            <w:noWrap/>
            <w:vAlign w:val="bottom"/>
            <w:hideMark/>
          </w:tcPr>
          <w:p w:rsidR="00FB5260" w:rsidRPr="00FB5260" w:rsidRDefault="00FB5260" w:rsidP="00FB5260">
            <w:pPr>
              <w:rPr>
                <w:rFonts w:eastAsia="Arial Unicode MS" w:cs="Arial"/>
                <w:sz w:val="22"/>
                <w:szCs w:val="22"/>
              </w:rPr>
            </w:pPr>
            <w:r w:rsidRPr="00FB5260">
              <w:rPr>
                <w:rFonts w:eastAsia="Arial Unicode MS" w:cs="Arial"/>
                <w:sz w:val="22"/>
                <w:szCs w:val="22"/>
              </w:rPr>
              <w:t>COR</w:t>
            </w:r>
            <w:r w:rsidRPr="00FB5260">
              <w:rPr>
                <w:rFonts w:eastAsia="Arial Unicode MS" w:cs="Arial"/>
                <w:sz w:val="22"/>
                <w:szCs w:val="22"/>
                <w:vertAlign w:val="subscript"/>
              </w:rPr>
              <w:t>VAR</w:t>
            </w:r>
          </w:p>
        </w:tc>
        <w:tc>
          <w:tcPr>
            <w:tcW w:w="1378" w:type="dxa"/>
            <w:tcBorders>
              <w:top w:val="nil"/>
              <w:left w:val="nil"/>
              <w:right w:val="nil"/>
            </w:tcBorders>
            <w:shd w:val="clear" w:color="000000" w:fill="FFFFFF"/>
            <w:noWrap/>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0.448</w:t>
            </w:r>
          </w:p>
        </w:tc>
        <w:tc>
          <w:tcPr>
            <w:tcW w:w="1353" w:type="dxa"/>
            <w:tcBorders>
              <w:top w:val="nil"/>
              <w:left w:val="nil"/>
              <w:right w:val="nil"/>
            </w:tcBorders>
            <w:shd w:val="clear" w:color="000000" w:fill="FFFFFF"/>
            <w:noWrap/>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0.824</w:t>
            </w:r>
          </w:p>
        </w:tc>
        <w:tc>
          <w:tcPr>
            <w:tcW w:w="1170" w:type="dxa"/>
            <w:tcBorders>
              <w:top w:val="nil"/>
              <w:left w:val="nil"/>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0.656</w:t>
            </w:r>
          </w:p>
        </w:tc>
        <w:tc>
          <w:tcPr>
            <w:tcW w:w="1160" w:type="dxa"/>
            <w:tcBorders>
              <w:top w:val="nil"/>
              <w:left w:val="nil"/>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0.605</w:t>
            </w:r>
          </w:p>
        </w:tc>
        <w:tc>
          <w:tcPr>
            <w:tcW w:w="1071" w:type="dxa"/>
            <w:tcBorders>
              <w:top w:val="nil"/>
              <w:left w:val="nil"/>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0.652</w:t>
            </w:r>
          </w:p>
        </w:tc>
      </w:tr>
      <w:tr w:rsidR="00FB5260" w:rsidRPr="00FB5260" w:rsidTr="009A563D">
        <w:trPr>
          <w:trHeight w:val="288"/>
        </w:trPr>
        <w:tc>
          <w:tcPr>
            <w:tcW w:w="1009" w:type="dxa"/>
            <w:tcBorders>
              <w:top w:val="nil"/>
              <w:left w:val="nil"/>
              <w:bottom w:val="single" w:sz="4" w:space="0" w:color="auto"/>
              <w:right w:val="nil"/>
            </w:tcBorders>
            <w:shd w:val="clear" w:color="000000" w:fill="FFFFFF"/>
            <w:noWrap/>
            <w:vAlign w:val="bottom"/>
            <w:hideMark/>
          </w:tcPr>
          <w:p w:rsidR="00FB5260" w:rsidRPr="00FB5260" w:rsidRDefault="00FB5260" w:rsidP="00FB5260">
            <w:pPr>
              <w:rPr>
                <w:rFonts w:eastAsia="Arial Unicode MS" w:cs="Arial"/>
                <w:sz w:val="22"/>
                <w:szCs w:val="22"/>
              </w:rPr>
            </w:pPr>
            <w:r w:rsidRPr="00FB5260">
              <w:rPr>
                <w:rFonts w:eastAsia="Arial Unicode MS" w:cs="Arial"/>
                <w:sz w:val="22"/>
                <w:szCs w:val="22"/>
              </w:rPr>
              <w:t>COR</w:t>
            </w:r>
            <w:r w:rsidRPr="00FB5260">
              <w:rPr>
                <w:rFonts w:eastAsia="Arial Unicode MS" w:cs="Arial"/>
                <w:sz w:val="22"/>
                <w:szCs w:val="22"/>
                <w:vertAlign w:val="subscript"/>
              </w:rPr>
              <w:t>COV</w:t>
            </w:r>
          </w:p>
        </w:tc>
        <w:tc>
          <w:tcPr>
            <w:tcW w:w="1378" w:type="dxa"/>
            <w:tcBorders>
              <w:top w:val="nil"/>
              <w:left w:val="nil"/>
              <w:bottom w:val="single" w:sz="4" w:space="0" w:color="auto"/>
              <w:right w:val="nil"/>
            </w:tcBorders>
            <w:shd w:val="clear" w:color="000000" w:fill="FFFFFF"/>
            <w:noWrap/>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0.348</w:t>
            </w:r>
          </w:p>
        </w:tc>
        <w:tc>
          <w:tcPr>
            <w:tcW w:w="1353" w:type="dxa"/>
            <w:tcBorders>
              <w:top w:val="nil"/>
              <w:left w:val="nil"/>
              <w:bottom w:val="single" w:sz="4" w:space="0" w:color="auto"/>
              <w:right w:val="nil"/>
            </w:tcBorders>
            <w:shd w:val="clear" w:color="000000" w:fill="FFFFFF"/>
            <w:noWrap/>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0.610</w:t>
            </w:r>
          </w:p>
        </w:tc>
        <w:tc>
          <w:tcPr>
            <w:tcW w:w="1170" w:type="dxa"/>
            <w:tcBorders>
              <w:top w:val="nil"/>
              <w:left w:val="nil"/>
              <w:bottom w:val="single" w:sz="4" w:space="0" w:color="auto"/>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0.358</w:t>
            </w:r>
          </w:p>
        </w:tc>
        <w:tc>
          <w:tcPr>
            <w:tcW w:w="1160" w:type="dxa"/>
            <w:tcBorders>
              <w:top w:val="nil"/>
              <w:left w:val="nil"/>
              <w:bottom w:val="single" w:sz="4" w:space="0" w:color="auto"/>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0.485</w:t>
            </w:r>
          </w:p>
        </w:tc>
        <w:tc>
          <w:tcPr>
            <w:tcW w:w="1071" w:type="dxa"/>
            <w:tcBorders>
              <w:top w:val="nil"/>
              <w:left w:val="nil"/>
              <w:bottom w:val="single" w:sz="4" w:space="0" w:color="auto"/>
              <w:right w:val="nil"/>
            </w:tcBorders>
            <w:shd w:val="clear" w:color="000000" w:fill="FFFFFF"/>
            <w:vAlign w:val="center"/>
          </w:tcPr>
          <w:p w:rsidR="00FB5260" w:rsidRPr="00FB5260" w:rsidRDefault="00FB5260" w:rsidP="00FB5260">
            <w:pPr>
              <w:jc w:val="center"/>
              <w:rPr>
                <w:rFonts w:eastAsia="Arial Unicode MS" w:cs="Arial"/>
                <w:sz w:val="22"/>
                <w:szCs w:val="22"/>
              </w:rPr>
            </w:pPr>
            <w:r w:rsidRPr="00FB5260">
              <w:rPr>
                <w:rFonts w:eastAsia="Arial Unicode MS" w:cs="Arial"/>
                <w:sz w:val="22"/>
                <w:szCs w:val="22"/>
              </w:rPr>
              <w:t>0.393</w:t>
            </w:r>
          </w:p>
        </w:tc>
      </w:tr>
    </w:tbl>
    <w:p w:rsidR="00FB5260" w:rsidRPr="00FB5260" w:rsidRDefault="00FB5260" w:rsidP="00FB5260">
      <w:pPr>
        <w:rPr>
          <w:rFonts w:eastAsia="Arial Unicode MS" w:cs="Arial"/>
          <w:sz w:val="20"/>
          <w:szCs w:val="20"/>
        </w:rPr>
      </w:pPr>
      <w:r w:rsidRPr="00FB5260">
        <w:rPr>
          <w:rFonts w:eastAsia="Arial Unicode MS" w:cs="Arial"/>
          <w:sz w:val="20"/>
          <w:szCs w:val="20"/>
        </w:rPr>
        <w:t xml:space="preserve">pedigree MC = minimum-coancestry mating using pedigree information; </w:t>
      </w:r>
    </w:p>
    <w:p w:rsidR="00FB5260" w:rsidRPr="00FB5260" w:rsidRDefault="00FB5260" w:rsidP="00FB5260">
      <w:pPr>
        <w:rPr>
          <w:rFonts w:eastAsia="Arial Unicode MS" w:cs="Arial"/>
          <w:sz w:val="20"/>
          <w:szCs w:val="20"/>
        </w:rPr>
      </w:pPr>
      <w:r w:rsidRPr="00FB5260">
        <w:rPr>
          <w:rFonts w:eastAsia="Arial Unicode MS" w:cs="Arial"/>
          <w:sz w:val="20"/>
          <w:szCs w:val="20"/>
        </w:rPr>
        <w:t xml:space="preserve">genomic MC = minimum coancestry mating using genomic information; </w:t>
      </w:r>
    </w:p>
    <w:p w:rsidR="00FB5260" w:rsidRPr="00FB5260" w:rsidRDefault="00FB5260" w:rsidP="00FB5260">
      <w:pPr>
        <w:rPr>
          <w:rFonts w:eastAsia="Arial Unicode MS" w:cs="Arial"/>
          <w:sz w:val="20"/>
          <w:szCs w:val="20"/>
        </w:rPr>
      </w:pPr>
      <w:r w:rsidRPr="00FB5260">
        <w:rPr>
          <w:rFonts w:eastAsia="Arial Unicode MS" w:cs="Arial"/>
          <w:sz w:val="20"/>
          <w:szCs w:val="20"/>
        </w:rPr>
        <w:t xml:space="preserve">pedigree MCAC = mating by minimizing the covariance between ancestral genetic contributions using pedigree information; </w:t>
      </w:r>
    </w:p>
    <w:p w:rsidR="00FB5260" w:rsidRPr="00FB5260" w:rsidRDefault="00FB5260" w:rsidP="00FB5260">
      <w:pPr>
        <w:rPr>
          <w:rFonts w:eastAsia="Arial Unicode MS" w:cs="Arial"/>
          <w:sz w:val="20"/>
          <w:szCs w:val="20"/>
        </w:rPr>
      </w:pPr>
      <w:r w:rsidRPr="00FB5260">
        <w:rPr>
          <w:rFonts w:eastAsia="Arial Unicode MS" w:cs="Arial"/>
          <w:sz w:val="20"/>
          <w:szCs w:val="20"/>
        </w:rPr>
        <w:t>genomic MCAC = mating by minimizing the covariance between ancestral genetic contributions using genomic information.</w:t>
      </w:r>
    </w:p>
    <w:p w:rsidR="00FB5260" w:rsidRPr="00FB5260" w:rsidRDefault="00FB5260" w:rsidP="00FB5260">
      <w:pPr>
        <w:rPr>
          <w:rFonts w:eastAsia="Arial Unicode MS" w:cs="Arial"/>
          <w:sz w:val="20"/>
          <w:szCs w:val="20"/>
        </w:rPr>
      </w:pPr>
      <w:r w:rsidRPr="00FB5260">
        <w:rPr>
          <w:rFonts w:eastAsia="Arial Unicode MS" w:cs="Arial"/>
          <w:sz w:val="20"/>
          <w:szCs w:val="20"/>
        </w:rPr>
        <w:t>RAND = random mating.</w:t>
      </w:r>
    </w:p>
    <w:p w:rsidR="00FB5260" w:rsidRPr="00FB5260" w:rsidRDefault="00FB5260" w:rsidP="00FB5260">
      <w:pPr>
        <w:rPr>
          <w:rFonts w:eastAsia="Arial Unicode MS" w:cs="Arial"/>
          <w:sz w:val="20"/>
          <w:szCs w:val="20"/>
        </w:rPr>
      </w:pPr>
      <w:r w:rsidRPr="00FB5260">
        <w:rPr>
          <w:rFonts w:eastAsia="Arial Unicode MS" w:cs="Arial"/>
          <w:sz w:val="20"/>
          <w:szCs w:val="20"/>
        </w:rPr>
        <w:t>COR</w:t>
      </w:r>
      <w:r w:rsidRPr="00FB5260">
        <w:rPr>
          <w:rFonts w:eastAsia="Arial Unicode MS" w:cs="Arial"/>
          <w:sz w:val="20"/>
          <w:szCs w:val="20"/>
          <w:vertAlign w:val="subscript"/>
        </w:rPr>
        <w:t>VAR</w:t>
      </w:r>
      <w:r w:rsidRPr="00FB5260">
        <w:rPr>
          <w:rFonts w:eastAsia="Arial Unicode MS" w:cs="Arial"/>
          <w:sz w:val="20"/>
          <w:szCs w:val="20"/>
        </w:rPr>
        <w:t>= The correlation between the rate of inbreeding (</w:t>
      </w:r>
      <m:oMath>
        <m:r>
          <m:rPr>
            <m:sty m:val="p"/>
          </m:rPr>
          <w:rPr>
            <w:rFonts w:ascii="Cambria Math" w:eastAsia="Arial Unicode MS" w:hAnsi="Cambria Math" w:cs="Arial"/>
            <w:sz w:val="20"/>
            <w:szCs w:val="20"/>
          </w:rPr>
          <m:t>ΔF</m:t>
        </m:r>
      </m:oMath>
      <w:r w:rsidRPr="00FB5260">
        <w:rPr>
          <w:rFonts w:eastAsia="Arial Unicode MS" w:cs="Arial"/>
          <w:sz w:val="20"/>
          <w:szCs w:val="20"/>
        </w:rPr>
        <w:t>) and the variance of genetic contributions</w:t>
      </w:r>
    </w:p>
    <w:p w:rsidR="00FB5260" w:rsidRPr="00FB5260" w:rsidRDefault="00FB5260" w:rsidP="00FB5260">
      <w:pPr>
        <w:rPr>
          <w:rFonts w:eastAsia="Arial Unicode MS" w:cs="Arial"/>
          <w:sz w:val="20"/>
          <w:szCs w:val="20"/>
        </w:rPr>
      </w:pPr>
      <w:r w:rsidRPr="00FB5260">
        <w:rPr>
          <w:rFonts w:eastAsia="Arial Unicode MS" w:cs="Arial"/>
          <w:sz w:val="20"/>
          <w:szCs w:val="20"/>
        </w:rPr>
        <w:t>COR</w:t>
      </w:r>
      <w:r w:rsidRPr="00FB5260">
        <w:rPr>
          <w:rFonts w:eastAsia="Arial Unicode MS" w:cs="Arial"/>
          <w:sz w:val="20"/>
          <w:szCs w:val="20"/>
          <w:vertAlign w:val="subscript"/>
        </w:rPr>
        <w:t>COV</w:t>
      </w:r>
      <w:r w:rsidRPr="00FB5260">
        <w:rPr>
          <w:rFonts w:eastAsia="Arial Unicode MS" w:cs="Arial"/>
          <w:sz w:val="20"/>
          <w:szCs w:val="20"/>
        </w:rPr>
        <w:t>= The correlation between the rate of inbreeding (</w:t>
      </w:r>
      <m:oMath>
        <m:r>
          <m:rPr>
            <m:sty m:val="p"/>
          </m:rPr>
          <w:rPr>
            <w:rFonts w:ascii="Cambria Math" w:eastAsia="Arial Unicode MS" w:hAnsi="Cambria Math" w:cs="Arial"/>
            <w:sz w:val="20"/>
            <w:szCs w:val="20"/>
          </w:rPr>
          <m:t>ΔF</m:t>
        </m:r>
      </m:oMath>
      <w:r w:rsidRPr="00FB5260">
        <w:rPr>
          <w:rFonts w:eastAsia="Arial Unicode MS" w:cs="Arial"/>
          <w:sz w:val="20"/>
          <w:szCs w:val="20"/>
        </w:rPr>
        <w:t>) and covariance between genetic contributions.</w:t>
      </w:r>
    </w:p>
    <w:p w:rsidR="00FB5260" w:rsidRPr="00FB5260" w:rsidRDefault="00FB5260" w:rsidP="00FB5260">
      <w:pPr>
        <w:rPr>
          <w:rFonts w:ascii="Arial Unicode MS" w:eastAsia="Arial Unicode MS" w:hAnsi="Arial Unicode MS" w:cs="Arial Unicode MS"/>
          <w:b/>
          <w:sz w:val="22"/>
          <w:szCs w:val="22"/>
        </w:rPr>
      </w:pPr>
    </w:p>
    <w:p w:rsidR="00FB5260" w:rsidRPr="00FB5260" w:rsidRDefault="00FB5260" w:rsidP="00FB5260">
      <w:pPr>
        <w:rPr>
          <w:rFonts w:ascii="Arial Unicode MS" w:eastAsia="Arial Unicode MS" w:hAnsi="Arial Unicode MS" w:cs="Arial Unicode MS"/>
          <w:sz w:val="22"/>
          <w:szCs w:val="22"/>
        </w:rPr>
      </w:pPr>
      <w:r w:rsidRPr="00FB5260">
        <w:rPr>
          <w:rFonts w:ascii="Arial Unicode MS" w:eastAsia="Arial Unicode MS" w:hAnsi="Arial Unicode MS" w:cs="Arial Unicode MS"/>
          <w:noProof/>
          <w:sz w:val="22"/>
          <w:szCs w:val="22"/>
          <w:lang w:val="da-DK" w:eastAsia="zh-CN"/>
        </w:rPr>
        <w:drawing>
          <wp:inline distT="0" distB="0" distL="0" distR="0" wp14:anchorId="21EADEF8" wp14:editId="4A7889B7">
            <wp:extent cx="5593080" cy="3162300"/>
            <wp:effectExtent l="0" t="0" r="7620" b="0"/>
            <wp:docPr id="1" name="Picture 1" descr="C:\Users\huil\AppData\Roaming\Tencent\Users\93089162\QQ\WinTemp\RichOle\O@X[5}@G]B0V_M~1MET7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il\AppData\Roaming\Tencent\Users\93089162\QQ\WinTemp\RichOle\O@X[5}@G]B0V_M~1MET7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3162300"/>
                    </a:xfrm>
                    <a:prstGeom prst="rect">
                      <a:avLst/>
                    </a:prstGeom>
                    <a:noFill/>
                    <a:ln>
                      <a:noFill/>
                    </a:ln>
                  </pic:spPr>
                </pic:pic>
              </a:graphicData>
            </a:graphic>
          </wp:inline>
        </w:drawing>
      </w:r>
    </w:p>
    <w:p w:rsidR="00FB5260" w:rsidRPr="00FB5260" w:rsidRDefault="00FB5260" w:rsidP="00FB5260">
      <w:pPr>
        <w:rPr>
          <w:rFonts w:ascii="Arial Unicode MS" w:eastAsia="Arial Unicode MS" w:hAnsi="Arial Unicode MS" w:cs="Arial Unicode MS"/>
          <w:b/>
          <w:sz w:val="22"/>
          <w:szCs w:val="22"/>
        </w:rPr>
      </w:pPr>
    </w:p>
    <w:p w:rsidR="00FB5260" w:rsidRPr="00FB5260" w:rsidRDefault="00FB5260" w:rsidP="00FB5260">
      <w:pPr>
        <w:rPr>
          <w:rFonts w:ascii="Arial Unicode MS" w:eastAsia="Arial Unicode MS" w:hAnsi="Arial Unicode MS" w:cs="Arial Unicode MS"/>
          <w:sz w:val="22"/>
          <w:szCs w:val="22"/>
        </w:rPr>
      </w:pPr>
    </w:p>
    <w:p w:rsidR="00FB5260" w:rsidRPr="00FB5260" w:rsidRDefault="00FB5260" w:rsidP="00FB5260">
      <w:pPr>
        <w:overflowPunct/>
        <w:autoSpaceDE/>
        <w:autoSpaceDN/>
        <w:adjustRightInd/>
        <w:textAlignment w:val="auto"/>
        <w:rPr>
          <w:rFonts w:eastAsia="Arial Unicode MS"/>
          <w:i/>
          <w:lang w:val="en-GB" w:eastAsia="fr-FR"/>
        </w:rPr>
      </w:pPr>
      <w:r w:rsidRPr="00FB5260">
        <w:rPr>
          <w:b/>
          <w:lang w:val="en-GB" w:eastAsia="fr-FR"/>
        </w:rPr>
        <w:t>Supplementary Figure S1</w:t>
      </w:r>
      <w:r w:rsidRPr="00FB5260">
        <w:rPr>
          <w:rFonts w:eastAsia="Arial Unicode MS"/>
          <w:lang w:val="en-GB" w:eastAsia="fr-FR"/>
        </w:rPr>
        <w:t>:</w:t>
      </w:r>
      <w:r w:rsidRPr="00FB5260">
        <w:rPr>
          <w:rFonts w:eastAsia="Arial Unicode MS"/>
          <w:i/>
          <w:lang w:val="en-GB" w:eastAsia="fr-FR"/>
        </w:rPr>
        <w:t xml:space="preserve"> a) the rate of inbreeding was plotted against the variance of genetic contributions per offspring and the sum of covariance of ancestral contributions over all of the offspring for each mating strategy and for each replicate. </w:t>
      </w:r>
    </w:p>
    <w:p w:rsidR="00FB5260" w:rsidRPr="00FB5260" w:rsidRDefault="00FB5260" w:rsidP="00FB5260">
      <w:pPr>
        <w:rPr>
          <w:rFonts w:ascii="Arial Unicode MS" w:eastAsia="Arial Unicode MS" w:hAnsi="Arial Unicode MS" w:cs="Arial Unicode MS"/>
          <w:sz w:val="22"/>
          <w:szCs w:val="22"/>
        </w:rPr>
      </w:pPr>
    </w:p>
    <w:p w:rsidR="00FB5260" w:rsidRPr="00FB5260" w:rsidRDefault="00FB5260" w:rsidP="00FB5260">
      <w:pPr>
        <w:overflowPunct/>
        <w:autoSpaceDE/>
        <w:autoSpaceDN/>
        <w:adjustRightInd/>
        <w:textAlignment w:val="auto"/>
        <w:rPr>
          <w:rFonts w:eastAsia="Arial Unicode MS"/>
          <w:lang w:val="en-GB" w:eastAsia="fr-FR"/>
        </w:rPr>
      </w:pPr>
      <w:r w:rsidRPr="00FB5260">
        <w:rPr>
          <w:rFonts w:eastAsia="Arial Unicode MS"/>
          <w:lang w:val="en-GB" w:eastAsia="fr-FR"/>
        </w:rPr>
        <w:t xml:space="preserve">In general, the correlation between </w:t>
      </w:r>
      <m:oMath>
        <m:r>
          <w:rPr>
            <w:rFonts w:ascii="Cambria Math" w:eastAsia="Arial Unicode MS" w:hAnsi="Cambria Math" w:cs="Arial Unicode MS"/>
            <w:sz w:val="22"/>
            <w:szCs w:val="22"/>
            <w:lang w:val="en-GB" w:eastAsia="fr-FR"/>
          </w:rPr>
          <m:t>ΔF</m:t>
        </m:r>
      </m:oMath>
      <w:r w:rsidRPr="00FB5260">
        <w:rPr>
          <w:rFonts w:eastAsia="Arial Unicode MS"/>
          <w:lang w:val="en-GB" w:eastAsia="fr-FR"/>
        </w:rPr>
        <w:t xml:space="preserve"> and variance of genetic contributions was higher than the correlation between </w:t>
      </w:r>
      <m:oMath>
        <m:r>
          <w:rPr>
            <w:rFonts w:ascii="Cambria Math" w:eastAsia="Arial Unicode MS" w:hAnsi="Cambria Math" w:cs="Arial Unicode MS"/>
            <w:sz w:val="22"/>
            <w:szCs w:val="22"/>
            <w:lang w:val="en-GB" w:eastAsia="fr-FR"/>
          </w:rPr>
          <m:t>ΔF</m:t>
        </m:r>
      </m:oMath>
      <w:r w:rsidRPr="00FB5260">
        <w:rPr>
          <w:rFonts w:eastAsia="Arial Unicode MS"/>
          <w:lang w:val="en-GB" w:eastAsia="fr-FR"/>
        </w:rPr>
        <w:t xml:space="preserve"> and the covariance between genetic contributions. The former ranged from 0.448-0.823 and the latter ranged from 0.348-</w:t>
      </w:r>
      <w:r w:rsidRPr="00FB5260">
        <w:rPr>
          <w:rFonts w:eastAsia="Arial Unicode MS"/>
          <w:lang w:val="en-GB" w:eastAsia="fr-FR"/>
        </w:rPr>
        <w:lastRenderedPageBreak/>
        <w:t xml:space="preserve">0.610 (Supplementary Table S2). Among all these mating strategies, genomic MC caused highest correlations. It shows that the correlation between </w:t>
      </w:r>
      <m:oMath>
        <m:r>
          <w:rPr>
            <w:rFonts w:ascii="Cambria Math" w:eastAsia="Arial Unicode MS" w:hAnsi="Cambria Math" w:cs="Arial Unicode MS"/>
            <w:sz w:val="22"/>
            <w:szCs w:val="22"/>
            <w:lang w:val="en-GB" w:eastAsia="fr-FR"/>
          </w:rPr>
          <m:t>ΔF</m:t>
        </m:r>
      </m:oMath>
      <w:r w:rsidRPr="00FB5260">
        <w:rPr>
          <w:rFonts w:eastAsia="Arial Unicode MS"/>
          <w:lang w:val="en-GB" w:eastAsia="fr-FR"/>
        </w:rPr>
        <w:t xml:space="preserve"> and variance of genetic contributions was higher </w:t>
      </w:r>
      <w:bookmarkStart w:id="12" w:name="OLE_LINK18"/>
      <w:bookmarkStart w:id="13" w:name="OLE_LINK24"/>
      <w:r w:rsidRPr="00FB5260">
        <w:rPr>
          <w:rFonts w:eastAsia="Arial Unicode MS"/>
          <w:lang w:val="en-GB" w:eastAsia="fr-FR"/>
        </w:rPr>
        <w:t xml:space="preserve">(~0.70) </w:t>
      </w:r>
      <w:bookmarkEnd w:id="12"/>
      <w:bookmarkEnd w:id="13"/>
      <w:r w:rsidRPr="00FB5260">
        <w:rPr>
          <w:rFonts w:eastAsia="Arial Unicode MS"/>
          <w:lang w:val="en-GB" w:eastAsia="fr-FR"/>
        </w:rPr>
        <w:t xml:space="preserve">than the correlation between </w:t>
      </w:r>
      <m:oMath>
        <m:r>
          <w:rPr>
            <w:rFonts w:ascii="Cambria Math" w:eastAsia="Arial Unicode MS" w:hAnsi="Cambria Math" w:cs="Arial Unicode MS"/>
            <w:sz w:val="22"/>
            <w:szCs w:val="22"/>
            <w:lang w:val="en-GB" w:eastAsia="fr-FR"/>
          </w:rPr>
          <m:t>ΔF</m:t>
        </m:r>
      </m:oMath>
      <w:r w:rsidRPr="00FB5260">
        <w:rPr>
          <w:rFonts w:eastAsia="Arial Unicode MS"/>
          <w:lang w:val="en-GB" w:eastAsia="fr-FR"/>
        </w:rPr>
        <w:t xml:space="preserve"> and covariance between genetic contributions (~0.48) when the results from all mating strategies were pooled (Supplementary Figure S1).</w:t>
      </w:r>
    </w:p>
    <w:p w:rsidR="001C57BD" w:rsidRDefault="001C57BD" w:rsidP="00E141B6">
      <w:pPr>
        <w:pStyle w:val="ANMTabtitle"/>
        <w:spacing w:line="240" w:lineRule="auto"/>
        <w:rPr>
          <w:i w:val="0"/>
        </w:rPr>
      </w:pPr>
    </w:p>
    <w:sectPr w:rsidR="001C57BD" w:rsidSect="00E141B6">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5D" w:rsidRDefault="0003765D" w:rsidP="00E358D7">
      <w:r>
        <w:separator/>
      </w:r>
    </w:p>
  </w:endnote>
  <w:endnote w:type="continuationSeparator" w:id="0">
    <w:p w:rsidR="0003765D" w:rsidRDefault="0003765D"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83" w:rsidRDefault="00EA7E83">
    <w:pPr>
      <w:pStyle w:val="Footer"/>
      <w:jc w:val="center"/>
    </w:pPr>
    <w:r>
      <w:fldChar w:fldCharType="begin"/>
    </w:r>
    <w:r>
      <w:instrText xml:space="preserve"> PAGE   \* MERGEFORMAT </w:instrText>
    </w:r>
    <w:r>
      <w:fldChar w:fldCharType="separate"/>
    </w:r>
    <w:r w:rsidR="001867F5">
      <w:rPr>
        <w:noProof/>
      </w:rPr>
      <w:t>2</w:t>
    </w:r>
    <w:r>
      <w:rPr>
        <w:noProof/>
      </w:rPr>
      <w:fldChar w:fldCharType="end"/>
    </w:r>
  </w:p>
  <w:p w:rsidR="000E25B6" w:rsidRDefault="000E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5D" w:rsidRDefault="0003765D" w:rsidP="00E358D7">
      <w:r>
        <w:separator/>
      </w:r>
    </w:p>
  </w:footnote>
  <w:footnote w:type="continuationSeparator" w:id="0">
    <w:p w:rsidR="0003765D" w:rsidRDefault="0003765D" w:rsidP="00E3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31212"/>
    <w:multiLevelType w:val="hybridMultilevel"/>
    <w:tmpl w:val="58B2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A5E2E"/>
    <w:multiLevelType w:val="hybridMultilevel"/>
    <w:tmpl w:val="41828D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3F"/>
    <w:rsid w:val="000063D4"/>
    <w:rsid w:val="0000708B"/>
    <w:rsid w:val="00007DB1"/>
    <w:rsid w:val="000127BC"/>
    <w:rsid w:val="00021910"/>
    <w:rsid w:val="0003765D"/>
    <w:rsid w:val="0005796E"/>
    <w:rsid w:val="00063A97"/>
    <w:rsid w:val="0007384E"/>
    <w:rsid w:val="00077174"/>
    <w:rsid w:val="00081656"/>
    <w:rsid w:val="000975AE"/>
    <w:rsid w:val="000C4E8D"/>
    <w:rsid w:val="000D0F51"/>
    <w:rsid w:val="000D7DB3"/>
    <w:rsid w:val="000E13AF"/>
    <w:rsid w:val="000E25B6"/>
    <w:rsid w:val="000F2B1A"/>
    <w:rsid w:val="000F2CB4"/>
    <w:rsid w:val="000F3996"/>
    <w:rsid w:val="00140441"/>
    <w:rsid w:val="00141B16"/>
    <w:rsid w:val="00150660"/>
    <w:rsid w:val="00151937"/>
    <w:rsid w:val="00154094"/>
    <w:rsid w:val="00164549"/>
    <w:rsid w:val="00176688"/>
    <w:rsid w:val="00184405"/>
    <w:rsid w:val="001867F5"/>
    <w:rsid w:val="001C24C0"/>
    <w:rsid w:val="001C57BD"/>
    <w:rsid w:val="001D581A"/>
    <w:rsid w:val="001D5A80"/>
    <w:rsid w:val="001E7436"/>
    <w:rsid w:val="001F4C26"/>
    <w:rsid w:val="00210C0B"/>
    <w:rsid w:val="00212A31"/>
    <w:rsid w:val="00217ACA"/>
    <w:rsid w:val="002248EE"/>
    <w:rsid w:val="00224F12"/>
    <w:rsid w:val="00231567"/>
    <w:rsid w:val="002409AF"/>
    <w:rsid w:val="00261229"/>
    <w:rsid w:val="00262DD8"/>
    <w:rsid w:val="00270F9E"/>
    <w:rsid w:val="0027186D"/>
    <w:rsid w:val="00286D10"/>
    <w:rsid w:val="002912E1"/>
    <w:rsid w:val="00294320"/>
    <w:rsid w:val="002A632B"/>
    <w:rsid w:val="002B748B"/>
    <w:rsid w:val="002C6DEF"/>
    <w:rsid w:val="002C783F"/>
    <w:rsid w:val="002D6778"/>
    <w:rsid w:val="002E5A0D"/>
    <w:rsid w:val="002E79BC"/>
    <w:rsid w:val="002F56A8"/>
    <w:rsid w:val="003014EC"/>
    <w:rsid w:val="0030214A"/>
    <w:rsid w:val="003049B6"/>
    <w:rsid w:val="00304A2F"/>
    <w:rsid w:val="003128AF"/>
    <w:rsid w:val="0032359F"/>
    <w:rsid w:val="0032757F"/>
    <w:rsid w:val="00336D95"/>
    <w:rsid w:val="0034086A"/>
    <w:rsid w:val="0036347F"/>
    <w:rsid w:val="003651AB"/>
    <w:rsid w:val="00377C0C"/>
    <w:rsid w:val="00384DAF"/>
    <w:rsid w:val="0038617F"/>
    <w:rsid w:val="00397A0A"/>
    <w:rsid w:val="003A5A37"/>
    <w:rsid w:val="003C18F0"/>
    <w:rsid w:val="003F2594"/>
    <w:rsid w:val="003F2AB6"/>
    <w:rsid w:val="00407BF1"/>
    <w:rsid w:val="00414E60"/>
    <w:rsid w:val="004155A0"/>
    <w:rsid w:val="00421347"/>
    <w:rsid w:val="00443B18"/>
    <w:rsid w:val="00454C64"/>
    <w:rsid w:val="004611C2"/>
    <w:rsid w:val="00465E0D"/>
    <w:rsid w:val="00466E38"/>
    <w:rsid w:val="0046765E"/>
    <w:rsid w:val="00471E12"/>
    <w:rsid w:val="00472C05"/>
    <w:rsid w:val="004A1E62"/>
    <w:rsid w:val="004B6DCD"/>
    <w:rsid w:val="004D54CC"/>
    <w:rsid w:val="004E628F"/>
    <w:rsid w:val="004E6DBA"/>
    <w:rsid w:val="004F223A"/>
    <w:rsid w:val="004F22B1"/>
    <w:rsid w:val="00505677"/>
    <w:rsid w:val="00505C26"/>
    <w:rsid w:val="0051341B"/>
    <w:rsid w:val="005141DE"/>
    <w:rsid w:val="00535EC2"/>
    <w:rsid w:val="00543D27"/>
    <w:rsid w:val="005520C1"/>
    <w:rsid w:val="00563642"/>
    <w:rsid w:val="00563C58"/>
    <w:rsid w:val="00570847"/>
    <w:rsid w:val="0059116C"/>
    <w:rsid w:val="005C46D4"/>
    <w:rsid w:val="005C6518"/>
    <w:rsid w:val="005D7B3E"/>
    <w:rsid w:val="005E6A36"/>
    <w:rsid w:val="005F0ACF"/>
    <w:rsid w:val="006106BA"/>
    <w:rsid w:val="00612ECE"/>
    <w:rsid w:val="00627D17"/>
    <w:rsid w:val="0064520D"/>
    <w:rsid w:val="00652B2F"/>
    <w:rsid w:val="00663BC9"/>
    <w:rsid w:val="00663D86"/>
    <w:rsid w:val="00670C2B"/>
    <w:rsid w:val="006769CC"/>
    <w:rsid w:val="00677DEB"/>
    <w:rsid w:val="006942D6"/>
    <w:rsid w:val="00697B32"/>
    <w:rsid w:val="006B1B26"/>
    <w:rsid w:val="006C5034"/>
    <w:rsid w:val="006E34CD"/>
    <w:rsid w:val="00713777"/>
    <w:rsid w:val="00726630"/>
    <w:rsid w:val="00735B85"/>
    <w:rsid w:val="00745BEE"/>
    <w:rsid w:val="007472F6"/>
    <w:rsid w:val="007526C9"/>
    <w:rsid w:val="007612DF"/>
    <w:rsid w:val="00771A2B"/>
    <w:rsid w:val="007772B7"/>
    <w:rsid w:val="00797677"/>
    <w:rsid w:val="007B5ADB"/>
    <w:rsid w:val="007C1EB3"/>
    <w:rsid w:val="007C48A4"/>
    <w:rsid w:val="007D3C6E"/>
    <w:rsid w:val="00803DAA"/>
    <w:rsid w:val="0082204D"/>
    <w:rsid w:val="00826F71"/>
    <w:rsid w:val="00841701"/>
    <w:rsid w:val="00855EBF"/>
    <w:rsid w:val="008821B0"/>
    <w:rsid w:val="00897B84"/>
    <w:rsid w:val="008C0691"/>
    <w:rsid w:val="008C6681"/>
    <w:rsid w:val="008D5D38"/>
    <w:rsid w:val="008F0C04"/>
    <w:rsid w:val="008F359B"/>
    <w:rsid w:val="008F58F8"/>
    <w:rsid w:val="00901C0B"/>
    <w:rsid w:val="00904840"/>
    <w:rsid w:val="009256FB"/>
    <w:rsid w:val="009338C7"/>
    <w:rsid w:val="00935A63"/>
    <w:rsid w:val="00951B14"/>
    <w:rsid w:val="009632A6"/>
    <w:rsid w:val="00973B80"/>
    <w:rsid w:val="00974E43"/>
    <w:rsid w:val="00984107"/>
    <w:rsid w:val="00986350"/>
    <w:rsid w:val="009B2EFF"/>
    <w:rsid w:val="009C01C9"/>
    <w:rsid w:val="009D353D"/>
    <w:rsid w:val="009E15DA"/>
    <w:rsid w:val="009E3A08"/>
    <w:rsid w:val="00A030C9"/>
    <w:rsid w:val="00A1510B"/>
    <w:rsid w:val="00A15736"/>
    <w:rsid w:val="00A23EA9"/>
    <w:rsid w:val="00A31AD2"/>
    <w:rsid w:val="00A321E0"/>
    <w:rsid w:val="00A4196D"/>
    <w:rsid w:val="00A51FC5"/>
    <w:rsid w:val="00A52A21"/>
    <w:rsid w:val="00A567FD"/>
    <w:rsid w:val="00A603E6"/>
    <w:rsid w:val="00A60AB3"/>
    <w:rsid w:val="00A6196D"/>
    <w:rsid w:val="00A61DC2"/>
    <w:rsid w:val="00A64F3A"/>
    <w:rsid w:val="00A76F1C"/>
    <w:rsid w:val="00A77689"/>
    <w:rsid w:val="00A93A76"/>
    <w:rsid w:val="00A93C73"/>
    <w:rsid w:val="00AA7F3A"/>
    <w:rsid w:val="00AB1155"/>
    <w:rsid w:val="00AB35C1"/>
    <w:rsid w:val="00AC1492"/>
    <w:rsid w:val="00AD41FE"/>
    <w:rsid w:val="00AD6C29"/>
    <w:rsid w:val="00AF2D41"/>
    <w:rsid w:val="00B06544"/>
    <w:rsid w:val="00B140A7"/>
    <w:rsid w:val="00B17936"/>
    <w:rsid w:val="00B22524"/>
    <w:rsid w:val="00B46026"/>
    <w:rsid w:val="00B6027B"/>
    <w:rsid w:val="00B93412"/>
    <w:rsid w:val="00B937E1"/>
    <w:rsid w:val="00B9737F"/>
    <w:rsid w:val="00BA20F1"/>
    <w:rsid w:val="00BA5AAC"/>
    <w:rsid w:val="00BA5FB6"/>
    <w:rsid w:val="00BB07C0"/>
    <w:rsid w:val="00BC0B66"/>
    <w:rsid w:val="00BC123B"/>
    <w:rsid w:val="00BC55B7"/>
    <w:rsid w:val="00BD0E43"/>
    <w:rsid w:val="00BE326B"/>
    <w:rsid w:val="00C02F3F"/>
    <w:rsid w:val="00C0643A"/>
    <w:rsid w:val="00C10CB1"/>
    <w:rsid w:val="00C152B7"/>
    <w:rsid w:val="00C36CAD"/>
    <w:rsid w:val="00C4019C"/>
    <w:rsid w:val="00C528E5"/>
    <w:rsid w:val="00C53C51"/>
    <w:rsid w:val="00C64A68"/>
    <w:rsid w:val="00C66CA7"/>
    <w:rsid w:val="00C73F82"/>
    <w:rsid w:val="00C861A7"/>
    <w:rsid w:val="00C9159A"/>
    <w:rsid w:val="00C91A14"/>
    <w:rsid w:val="00CA283C"/>
    <w:rsid w:val="00CA7476"/>
    <w:rsid w:val="00CC1DF9"/>
    <w:rsid w:val="00CC2607"/>
    <w:rsid w:val="00CE29EF"/>
    <w:rsid w:val="00CE3595"/>
    <w:rsid w:val="00CE36A5"/>
    <w:rsid w:val="00CF4828"/>
    <w:rsid w:val="00D36F96"/>
    <w:rsid w:val="00D4515C"/>
    <w:rsid w:val="00D50F53"/>
    <w:rsid w:val="00D5348E"/>
    <w:rsid w:val="00D604AD"/>
    <w:rsid w:val="00D612C7"/>
    <w:rsid w:val="00D66B6C"/>
    <w:rsid w:val="00D67752"/>
    <w:rsid w:val="00D83EE3"/>
    <w:rsid w:val="00D97A37"/>
    <w:rsid w:val="00DA0E6B"/>
    <w:rsid w:val="00DA415F"/>
    <w:rsid w:val="00DB5D91"/>
    <w:rsid w:val="00DB6D1F"/>
    <w:rsid w:val="00DD0FE0"/>
    <w:rsid w:val="00DE1F08"/>
    <w:rsid w:val="00DF0682"/>
    <w:rsid w:val="00DF7698"/>
    <w:rsid w:val="00E141B6"/>
    <w:rsid w:val="00E16EDF"/>
    <w:rsid w:val="00E207E6"/>
    <w:rsid w:val="00E23292"/>
    <w:rsid w:val="00E253CA"/>
    <w:rsid w:val="00E3006F"/>
    <w:rsid w:val="00E358D7"/>
    <w:rsid w:val="00E42B62"/>
    <w:rsid w:val="00E4715E"/>
    <w:rsid w:val="00E55D93"/>
    <w:rsid w:val="00E5667D"/>
    <w:rsid w:val="00E63847"/>
    <w:rsid w:val="00E64752"/>
    <w:rsid w:val="00E64B13"/>
    <w:rsid w:val="00E73AE3"/>
    <w:rsid w:val="00E853B3"/>
    <w:rsid w:val="00E90090"/>
    <w:rsid w:val="00E93B8F"/>
    <w:rsid w:val="00E95BE1"/>
    <w:rsid w:val="00EA7E83"/>
    <w:rsid w:val="00EB4779"/>
    <w:rsid w:val="00EC0402"/>
    <w:rsid w:val="00ED2C9F"/>
    <w:rsid w:val="00F0451D"/>
    <w:rsid w:val="00F10D7B"/>
    <w:rsid w:val="00F139E3"/>
    <w:rsid w:val="00F25997"/>
    <w:rsid w:val="00F53422"/>
    <w:rsid w:val="00F608C6"/>
    <w:rsid w:val="00F662A7"/>
    <w:rsid w:val="00F70915"/>
    <w:rsid w:val="00F70C0E"/>
    <w:rsid w:val="00F72115"/>
    <w:rsid w:val="00F820DC"/>
    <w:rsid w:val="00F83D9B"/>
    <w:rsid w:val="00FA63A7"/>
    <w:rsid w:val="00FB5260"/>
    <w:rsid w:val="00FB77B3"/>
    <w:rsid w:val="00FE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21687C-9B48-4B96-8B79-1D75995A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paragraph" w:styleId="Heading1">
    <w:name w:val="heading 1"/>
    <w:basedOn w:val="Normal"/>
    <w:next w:val="Normal"/>
    <w:link w:val="Heading1Char"/>
    <w:uiPriority w:val="9"/>
    <w:qFormat/>
    <w:locked/>
    <w:rsid w:val="00E63847"/>
    <w:pPr>
      <w:keepNext/>
      <w:keepLines/>
      <w:widowControl w:val="0"/>
      <w:overflowPunct/>
      <w:autoSpaceDE/>
      <w:autoSpaceDN/>
      <w:adjustRightInd/>
      <w:spacing w:before="480"/>
      <w:jc w:val="both"/>
      <w:textAlignment w:val="auto"/>
      <w:outlineLvl w:val="0"/>
    </w:pPr>
    <w:rPr>
      <w:rFonts w:eastAsia="SimSun"/>
      <w:b/>
      <w:bCs/>
      <w:color w:val="000000"/>
      <w:kern w:val="2"/>
      <w:szCs w:val="28"/>
      <w:lang w:val="en-US" w:eastAsia="zh-CN"/>
    </w:rPr>
  </w:style>
  <w:style w:type="paragraph" w:styleId="Heading4">
    <w:name w:val="heading 4"/>
    <w:basedOn w:val="Normal"/>
    <w:next w:val="Normal"/>
    <w:link w:val="Heading4Char"/>
    <w:uiPriority w:val="9"/>
    <w:unhideWhenUsed/>
    <w:qFormat/>
    <w:locked/>
    <w:rsid w:val="00C861A7"/>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val="en-GB" w:eastAsia="fr-FR"/>
    </w:rPr>
  </w:style>
  <w:style w:type="paragraph" w:customStyle="1" w:styleId="ANMauthorname">
    <w:name w:val="ANM author name"/>
    <w:uiPriority w:val="99"/>
    <w:qFormat/>
    <w:rsid w:val="00D67752"/>
    <w:pPr>
      <w:spacing w:line="480" w:lineRule="auto"/>
    </w:pPr>
    <w:rPr>
      <w:rFonts w:ascii="Arial" w:hAnsi="Arial"/>
      <w:sz w:val="24"/>
      <w:szCs w:val="24"/>
      <w:lang w:val="en-GB"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val="en-GB"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val="en-GB"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val="en-GB"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LineNumber">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val="en-GB"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val="en-GB"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val="en-GB"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CommentReference">
    <w:name w:val="annotation reference"/>
    <w:uiPriority w:val="99"/>
    <w:semiHidden/>
    <w:rsid w:val="00713777"/>
    <w:rPr>
      <w:rFonts w:cs="Times New Roman"/>
      <w:sz w:val="16"/>
      <w:szCs w:val="16"/>
    </w:rPr>
  </w:style>
  <w:style w:type="paragraph" w:styleId="CommentText">
    <w:name w:val="annotation text"/>
    <w:basedOn w:val="Normal"/>
    <w:link w:val="CommentTextChar"/>
    <w:uiPriority w:val="99"/>
    <w:semiHidden/>
    <w:rsid w:val="00713777"/>
    <w:rPr>
      <w:sz w:val="20"/>
      <w:szCs w:val="20"/>
    </w:rPr>
  </w:style>
  <w:style w:type="character" w:customStyle="1" w:styleId="CommentTextChar">
    <w:name w:val="Comment Text Char"/>
    <w:link w:val="CommentText"/>
    <w:uiPriority w:val="99"/>
    <w:semiHidden/>
    <w:locked/>
    <w:rsid w:val="009256FB"/>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713777"/>
    <w:rPr>
      <w:b/>
      <w:bCs/>
    </w:rPr>
  </w:style>
  <w:style w:type="character" w:customStyle="1" w:styleId="CommentSubjectChar">
    <w:name w:val="Comment Subject Char"/>
    <w:link w:val="CommentSubject"/>
    <w:uiPriority w:val="99"/>
    <w:semiHidden/>
    <w:locked/>
    <w:rsid w:val="009256FB"/>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8F0C04"/>
    <w:rPr>
      <w:sz w:val="18"/>
      <w:szCs w:val="20"/>
    </w:rPr>
  </w:style>
  <w:style w:type="character" w:customStyle="1" w:styleId="BalloonTextChar">
    <w:name w:val="Balloon Text Char"/>
    <w:link w:val="BalloonText"/>
    <w:uiPriority w:val="99"/>
    <w:semiHidden/>
    <w:locked/>
    <w:rsid w:val="00176688"/>
    <w:rPr>
      <w:rFonts w:ascii="Arial" w:hAnsi="Arial"/>
      <w:sz w:val="18"/>
      <w:lang w:val="nl-NL" w:eastAsia="nl-NL"/>
    </w:rPr>
  </w:style>
  <w:style w:type="table" w:styleId="TableGrid">
    <w:name w:val="Table Grid"/>
    <w:basedOn w:val="TableNormal"/>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val="en-GB" w:eastAsia="fr-FR"/>
    </w:rPr>
  </w:style>
  <w:style w:type="table" w:customStyle="1" w:styleId="ANMTableGrid">
    <w:name w:val="ANM Table Grid"/>
    <w:basedOn w:val="TableGrid"/>
    <w:uiPriority w:val="99"/>
    <w:rsid w:val="007D3C6E"/>
    <w:tblPr/>
    <w:tcPr>
      <w:vAlign w:val="center"/>
    </w:tcPr>
  </w:style>
  <w:style w:type="table" w:customStyle="1" w:styleId="ANMTablegrid0">
    <w:name w:val="ANM Table grid"/>
    <w:basedOn w:val="TableGrid"/>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val="en-GB" w:eastAsia="fr-FR"/>
    </w:rPr>
  </w:style>
  <w:style w:type="table" w:customStyle="1" w:styleId="ANMTabStubheading">
    <w:name w:val="ANM Tab Stub heading"/>
    <w:basedOn w:val="TableGrid"/>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val="en-GB" w:eastAsia="fr-FR"/>
    </w:rPr>
  </w:style>
  <w:style w:type="paragraph" w:customStyle="1" w:styleId="ANMTabrowheading">
    <w:name w:val="ANM Tab row heading"/>
    <w:rsid w:val="00397A0A"/>
    <w:pPr>
      <w:spacing w:line="360" w:lineRule="auto"/>
    </w:pPr>
    <w:rPr>
      <w:rFonts w:ascii="Arial" w:hAnsi="Arial"/>
      <w:sz w:val="22"/>
      <w:szCs w:val="22"/>
      <w:lang w:val="en-GB"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val="en-GB"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val="en-GB" w:eastAsia="fr-FR"/>
    </w:rPr>
  </w:style>
  <w:style w:type="paragraph" w:customStyle="1" w:styleId="ANMTabFootnote">
    <w:name w:val="ANM Tab Footnote"/>
    <w:rsid w:val="00E3006F"/>
    <w:pPr>
      <w:spacing w:line="360" w:lineRule="auto"/>
    </w:pPr>
    <w:rPr>
      <w:rFonts w:ascii="Arial" w:hAnsi="Arial"/>
      <w:szCs w:val="24"/>
      <w:lang w:val="en-GB"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val="en-GB" w:eastAsia="en-US"/>
    </w:rPr>
  </w:style>
  <w:style w:type="character" w:customStyle="1" w:styleId="st">
    <w:name w:val="st"/>
    <w:basedOn w:val="DefaultParagraphFont"/>
    <w:semiHidden/>
    <w:rsid w:val="00B46026"/>
  </w:style>
  <w:style w:type="character" w:styleId="Emphasis">
    <w:name w:val="Emphasis"/>
    <w:uiPriority w:val="20"/>
    <w:qFormat/>
    <w:locked/>
    <w:rsid w:val="00B46026"/>
    <w:rPr>
      <w:i/>
      <w:iCs/>
    </w:rPr>
  </w:style>
  <w:style w:type="character" w:styleId="Hyperlink">
    <w:name w:val="Hyperlink"/>
    <w:uiPriority w:val="99"/>
    <w:unhideWhenUsed/>
    <w:rsid w:val="00B46026"/>
    <w:rPr>
      <w:color w:val="0000FF"/>
      <w:u w:val="single"/>
    </w:rPr>
  </w:style>
  <w:style w:type="paragraph" w:styleId="NoSpacing">
    <w:name w:val="No Spacing"/>
    <w:uiPriority w:val="1"/>
    <w:qFormat/>
    <w:rsid w:val="00B46026"/>
    <w:rPr>
      <w:rFonts w:ascii="Calibri" w:eastAsia="Calibri" w:hAnsi="Calibri"/>
      <w:sz w:val="22"/>
      <w:szCs w:val="22"/>
      <w:lang w:val="en-GB" w:eastAsia="en-US"/>
    </w:rPr>
  </w:style>
  <w:style w:type="character" w:customStyle="1" w:styleId="sa8294f4d">
    <w:name w:val="s_a8294f4d"/>
    <w:basedOn w:val="DefaultParagraphFont"/>
    <w:semiHidden/>
    <w:rsid w:val="00B46026"/>
  </w:style>
  <w:style w:type="paragraph" w:styleId="Header">
    <w:name w:val="header"/>
    <w:basedOn w:val="Normal"/>
    <w:link w:val="HeaderChar"/>
    <w:uiPriority w:val="99"/>
    <w:unhideWhenUsed/>
    <w:rsid w:val="00E358D7"/>
    <w:pPr>
      <w:tabs>
        <w:tab w:val="center" w:pos="4536"/>
        <w:tab w:val="right" w:pos="9072"/>
      </w:tabs>
    </w:pPr>
  </w:style>
  <w:style w:type="character" w:customStyle="1" w:styleId="HeaderChar">
    <w:name w:val="Header Char"/>
    <w:link w:val="Header"/>
    <w:uiPriority w:val="99"/>
    <w:rsid w:val="00E358D7"/>
    <w:rPr>
      <w:rFonts w:ascii="Arial" w:hAnsi="Arial"/>
      <w:sz w:val="24"/>
      <w:szCs w:val="24"/>
      <w:lang w:val="nl-NL" w:eastAsia="nl-NL"/>
    </w:rPr>
  </w:style>
  <w:style w:type="paragraph" w:styleId="Footer">
    <w:name w:val="footer"/>
    <w:basedOn w:val="Normal"/>
    <w:link w:val="FooterChar"/>
    <w:uiPriority w:val="99"/>
    <w:unhideWhenUsed/>
    <w:rsid w:val="00E358D7"/>
    <w:pPr>
      <w:tabs>
        <w:tab w:val="center" w:pos="4536"/>
        <w:tab w:val="right" w:pos="9072"/>
      </w:tabs>
    </w:pPr>
  </w:style>
  <w:style w:type="character" w:customStyle="1" w:styleId="FooterChar">
    <w:name w:val="Footer Char"/>
    <w:link w:val="Footer"/>
    <w:uiPriority w:val="99"/>
    <w:rsid w:val="00E358D7"/>
    <w:rPr>
      <w:rFonts w:ascii="Arial" w:hAnsi="Arial"/>
      <w:sz w:val="24"/>
      <w:szCs w:val="24"/>
      <w:lang w:val="nl-NL" w:eastAsia="nl-NL"/>
    </w:rPr>
  </w:style>
  <w:style w:type="character" w:customStyle="1" w:styleId="Heading1Char">
    <w:name w:val="Heading 1 Char"/>
    <w:link w:val="Heading1"/>
    <w:uiPriority w:val="9"/>
    <w:rsid w:val="00E63847"/>
    <w:rPr>
      <w:rFonts w:ascii="Arial" w:eastAsia="SimSun" w:hAnsi="Arial"/>
      <w:b/>
      <w:bCs/>
      <w:color w:val="000000"/>
      <w:kern w:val="2"/>
      <w:sz w:val="24"/>
      <w:szCs w:val="28"/>
    </w:rPr>
  </w:style>
  <w:style w:type="character" w:customStyle="1" w:styleId="apple-style-span">
    <w:name w:val="apple-style-span"/>
    <w:rsid w:val="00E63847"/>
  </w:style>
  <w:style w:type="character" w:customStyle="1" w:styleId="Heading4Char">
    <w:name w:val="Heading 4 Char"/>
    <w:link w:val="Heading4"/>
    <w:uiPriority w:val="9"/>
    <w:rsid w:val="00C861A7"/>
    <w:rPr>
      <w:rFonts w:ascii="Calibri" w:eastAsia="SimSun" w:hAnsi="Calibri" w:cs="Times New Roman"/>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01AF-6BBB-40AB-B9E5-66B100FB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1246</Words>
  <Characters>6247</Characters>
  <Application>Microsoft Office Word</Application>
  <DocSecurity>0</DocSecurity>
  <Lines>141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Manuscript title (style 'ANM paper title')</vt:lpstr>
      <vt:lpstr>Manuscript title (style 'ANM paper title')</vt:lpstr>
    </vt:vector>
  </TitlesOfParts>
  <Company>Hewlett-Packard Company</Company>
  <LinksUpToDate>false</LinksUpToDate>
  <CharactersWithSpaces>7434</CharactersWithSpaces>
  <SharedDoc>false</SharedDoc>
  <HLinks>
    <vt:vector size="6" baseType="variant">
      <vt:variant>
        <vt:i4>5898342</vt:i4>
      </vt:variant>
      <vt:variant>
        <vt:i4>0</vt:i4>
      </vt:variant>
      <vt:variant>
        <vt:i4>0</vt:i4>
      </vt:variant>
      <vt:variant>
        <vt:i4>5</vt:i4>
      </vt:variant>
      <vt:variant>
        <vt:lpwstr>mailto:Huiming.liu@mbg.au.dk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Huiming Liu</cp:lastModifiedBy>
  <cp:revision>11</cp:revision>
  <cp:lastPrinted>2015-06-30T13:45:00Z</cp:lastPrinted>
  <dcterms:created xsi:type="dcterms:W3CDTF">2015-11-20T12:23:00Z</dcterms:created>
  <dcterms:modified xsi:type="dcterms:W3CDTF">2016-07-20T13:25:00Z</dcterms:modified>
</cp:coreProperties>
</file>