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2E" w:rsidRPr="007B0433" w:rsidRDefault="00B97C2E" w:rsidP="00B97C2E">
      <w:pPr>
        <w:pStyle w:val="Heading1"/>
        <w:shd w:val="clear" w:color="auto" w:fill="FFFFFF"/>
        <w:spacing w:before="90"/>
        <w:contextualSpacing/>
        <w:rPr>
          <w:rFonts w:ascii="Arial" w:eastAsia="MS Mincho" w:hAnsi="Arial" w:cs="Times New Roman"/>
          <w:bCs w:val="0"/>
          <w:color w:val="auto"/>
          <w:sz w:val="24"/>
          <w:szCs w:val="24"/>
        </w:rPr>
      </w:pPr>
      <w:r w:rsidRPr="007B0433">
        <w:rPr>
          <w:rFonts w:ascii="Arial" w:eastAsia="MS Mincho" w:hAnsi="Arial" w:cs="Times New Roman"/>
          <w:bCs w:val="0"/>
          <w:color w:val="auto"/>
          <w:sz w:val="24"/>
          <w:szCs w:val="24"/>
        </w:rPr>
        <w:t>An evaluation of the accuracy and precision of </w:t>
      </w:r>
      <w:r w:rsidRPr="007B0433">
        <w:rPr>
          <w:rFonts w:ascii="Arial" w:hAnsi="Arial"/>
          <w:color w:val="auto"/>
          <w:sz w:val="24"/>
          <w:szCs w:val="24"/>
        </w:rPr>
        <w:t>methane prediction equations for beef cattle fed high-forage and high-grain diets</w:t>
      </w:r>
    </w:p>
    <w:p w:rsidR="00B97C2E" w:rsidRPr="007B0433" w:rsidRDefault="00B97C2E" w:rsidP="00B97C2E">
      <w:pPr>
        <w:contextualSpacing/>
        <w:rPr>
          <w:rFonts w:ascii="Arial" w:hAnsi="Arial"/>
        </w:rPr>
      </w:pPr>
      <w:r w:rsidRPr="007B0433">
        <w:rPr>
          <w:rFonts w:ascii="Arial" w:hAnsi="Arial"/>
        </w:rPr>
        <w:t>P. Escobar-</w:t>
      </w:r>
      <w:proofErr w:type="spellStart"/>
      <w:r w:rsidRPr="007B0433">
        <w:rPr>
          <w:rFonts w:ascii="Arial" w:hAnsi="Arial"/>
        </w:rPr>
        <w:t>Bahamondes</w:t>
      </w:r>
      <w:proofErr w:type="spellEnd"/>
      <w:r w:rsidRPr="007B0433">
        <w:rPr>
          <w:rFonts w:ascii="Arial" w:hAnsi="Arial"/>
        </w:rPr>
        <w:t xml:space="preserve"> </w:t>
      </w:r>
      <w:r w:rsidRPr="007B0433">
        <w:rPr>
          <w:rFonts w:ascii="Arial" w:eastAsia="MS Gothic" w:hAnsi="Arial" w:cs="Century Schoolbook"/>
          <w:vertAlign w:val="superscript"/>
        </w:rPr>
        <w:t>1</w:t>
      </w:r>
      <w:r w:rsidRPr="007B0433">
        <w:rPr>
          <w:rFonts w:ascii="Arial" w:hAnsi="Arial"/>
          <w:vertAlign w:val="superscript"/>
        </w:rPr>
        <w:t>, 2</w:t>
      </w:r>
      <w:r w:rsidRPr="007B0433">
        <w:rPr>
          <w:rFonts w:ascii="Arial" w:eastAsia="MS Gothic" w:hAnsi="Arial" w:cs="Century Schoolbook"/>
          <w:vertAlign w:val="superscript"/>
        </w:rPr>
        <w:t>, 3</w:t>
      </w:r>
      <w:r w:rsidRPr="007B0433">
        <w:rPr>
          <w:rFonts w:ascii="Arial" w:hAnsi="Arial"/>
        </w:rPr>
        <w:t xml:space="preserve">, M. Oba </w:t>
      </w:r>
      <w:r w:rsidRPr="007B0433">
        <w:rPr>
          <w:rFonts w:ascii="Arial" w:eastAsia="MS Gothic" w:hAnsi="Arial" w:cs="Century Schoolbook"/>
          <w:vertAlign w:val="superscript"/>
        </w:rPr>
        <w:t>2</w:t>
      </w:r>
      <w:r w:rsidRPr="007B0433">
        <w:rPr>
          <w:rFonts w:ascii="Arial" w:hAnsi="Arial"/>
          <w:vertAlign w:val="subscript"/>
        </w:rPr>
        <w:t>,</w:t>
      </w:r>
      <w:r w:rsidRPr="007B0433">
        <w:rPr>
          <w:rFonts w:ascii="Arial" w:hAnsi="Arial"/>
        </w:rPr>
        <w:t xml:space="preserve"> and K. A. Beauchemin </w:t>
      </w:r>
      <w:r w:rsidRPr="007B0433">
        <w:rPr>
          <w:rFonts w:ascii="Arial" w:hAnsi="Arial"/>
          <w:vertAlign w:val="superscript"/>
        </w:rPr>
        <w:t>1</w:t>
      </w:r>
    </w:p>
    <w:p w:rsidR="00B97C2E" w:rsidRPr="007B0433" w:rsidRDefault="00B97C2E" w:rsidP="00B97C2E">
      <w:pPr>
        <w:rPr>
          <w:rFonts w:ascii="Arial" w:eastAsia="Times New Roman" w:hAnsi="Arial" w:cs="Arial"/>
          <w:b/>
          <w:sz w:val="22"/>
          <w:szCs w:val="22"/>
        </w:rPr>
      </w:pPr>
    </w:p>
    <w:p w:rsidR="00B97C2E" w:rsidRPr="007B0433" w:rsidRDefault="00B97C2E" w:rsidP="00B97C2E">
      <w:pPr>
        <w:contextualSpacing/>
        <w:jc w:val="both"/>
        <w:rPr>
          <w:rFonts w:ascii="Arial" w:hAnsi="Arial"/>
          <w:i/>
        </w:rPr>
      </w:pPr>
      <w:proofErr w:type="gramStart"/>
      <w:r w:rsidRPr="007B0433">
        <w:rPr>
          <w:rFonts w:ascii="Arial" w:eastAsia="MS Gothic" w:hAnsi="Arial" w:cs="Century Schoolbook"/>
          <w:vertAlign w:val="superscript"/>
        </w:rPr>
        <w:t xml:space="preserve">1 </w:t>
      </w:r>
      <w:r w:rsidRPr="007B0433">
        <w:rPr>
          <w:rFonts w:ascii="Arial" w:hAnsi="Arial"/>
          <w:i/>
        </w:rPr>
        <w:t>Agriculture</w:t>
      </w:r>
      <w:proofErr w:type="gramEnd"/>
      <w:r w:rsidRPr="007B0433">
        <w:rPr>
          <w:rFonts w:ascii="Arial" w:hAnsi="Arial"/>
          <w:i/>
        </w:rPr>
        <w:t xml:space="preserve"> and Agri-Food Canada (AAFC), 5403 1</w:t>
      </w:r>
      <w:r w:rsidRPr="007B0433">
        <w:rPr>
          <w:rFonts w:ascii="Arial" w:hAnsi="Arial"/>
          <w:i/>
          <w:vertAlign w:val="superscript"/>
        </w:rPr>
        <w:t>st</w:t>
      </w:r>
      <w:r w:rsidRPr="007B0433">
        <w:rPr>
          <w:rFonts w:ascii="Arial" w:hAnsi="Arial"/>
          <w:i/>
        </w:rPr>
        <w:t xml:space="preserve"> Ave. S. PO Box 3000, Lethbridge, AB. </w:t>
      </w:r>
      <w:r w:rsidRPr="007B0433">
        <w:rPr>
          <w:rFonts w:ascii="Arial" w:hAnsi="Arial"/>
          <w:i/>
          <w:lang w:val="en-CA"/>
        </w:rPr>
        <w:t>T1J 4B1, Canada</w:t>
      </w:r>
    </w:p>
    <w:p w:rsidR="00B97C2E" w:rsidRPr="007B0433" w:rsidRDefault="00B97C2E" w:rsidP="00B97C2E">
      <w:pPr>
        <w:contextualSpacing/>
        <w:jc w:val="both"/>
        <w:rPr>
          <w:rFonts w:ascii="Arial" w:hAnsi="Arial" w:cs="Arial"/>
          <w:i/>
        </w:rPr>
      </w:pPr>
      <w:r w:rsidRPr="007B0433">
        <w:rPr>
          <w:rFonts w:ascii="Arial" w:eastAsia="MS Gothic" w:hAnsi="Arial" w:cs="Century Schoolbook"/>
          <w:vertAlign w:val="superscript"/>
        </w:rPr>
        <w:t xml:space="preserve">2 </w:t>
      </w:r>
      <w:r w:rsidRPr="007B0433">
        <w:rPr>
          <w:rFonts w:ascii="Arial" w:hAnsi="Arial" w:cs="Arial"/>
          <w:i/>
        </w:rPr>
        <w:t xml:space="preserve">Dept. of Agricultural, Food &amp; Nutritional Science, 4-10J Agriculture/Forestry </w:t>
      </w:r>
      <w:proofErr w:type="spellStart"/>
      <w:r w:rsidRPr="007B0433">
        <w:rPr>
          <w:rFonts w:ascii="Arial" w:hAnsi="Arial" w:cs="Arial"/>
          <w:i/>
        </w:rPr>
        <w:t>Ctr</w:t>
      </w:r>
      <w:proofErr w:type="spellEnd"/>
      <w:r w:rsidRPr="007B0433">
        <w:rPr>
          <w:rFonts w:ascii="Arial" w:hAnsi="Arial" w:cs="Arial"/>
          <w:i/>
        </w:rPr>
        <w:t xml:space="preserve"> University of Alberta, Edmonton, AB. T6G 2P5, Canada</w:t>
      </w:r>
    </w:p>
    <w:p w:rsidR="00B97C2E" w:rsidRPr="007B0433" w:rsidRDefault="00B97C2E" w:rsidP="00B97C2E">
      <w:pPr>
        <w:contextualSpacing/>
        <w:jc w:val="both"/>
        <w:rPr>
          <w:rFonts w:ascii="Arial" w:hAnsi="Arial"/>
        </w:rPr>
      </w:pPr>
      <w:r w:rsidRPr="007B0433">
        <w:rPr>
          <w:rFonts w:ascii="Arial" w:eastAsia="MS Gothic" w:hAnsi="Arial" w:cs="Century Schoolbook"/>
          <w:vertAlign w:val="superscript"/>
        </w:rPr>
        <w:t xml:space="preserve">3 </w:t>
      </w:r>
      <w:proofErr w:type="spellStart"/>
      <w:r w:rsidRPr="007B0433">
        <w:rPr>
          <w:rFonts w:ascii="Arial" w:hAnsi="Arial"/>
          <w:i/>
        </w:rPr>
        <w:t>Instituto</w:t>
      </w:r>
      <w:proofErr w:type="spellEnd"/>
      <w:r w:rsidRPr="007B0433">
        <w:rPr>
          <w:rFonts w:ascii="Arial" w:hAnsi="Arial"/>
          <w:i/>
        </w:rPr>
        <w:t xml:space="preserve"> de </w:t>
      </w:r>
      <w:proofErr w:type="spellStart"/>
      <w:r w:rsidRPr="007B0433">
        <w:rPr>
          <w:rFonts w:ascii="Arial" w:hAnsi="Arial"/>
          <w:i/>
        </w:rPr>
        <w:t>Investigaciones</w:t>
      </w:r>
      <w:proofErr w:type="spellEnd"/>
      <w:r w:rsidRPr="007B0433">
        <w:rPr>
          <w:rFonts w:ascii="Arial" w:hAnsi="Arial"/>
          <w:i/>
        </w:rPr>
        <w:t xml:space="preserve"> </w:t>
      </w:r>
      <w:proofErr w:type="spellStart"/>
      <w:r w:rsidRPr="007B0433">
        <w:rPr>
          <w:rFonts w:ascii="Arial" w:hAnsi="Arial"/>
          <w:i/>
        </w:rPr>
        <w:t>Agropecuarias</w:t>
      </w:r>
      <w:proofErr w:type="spellEnd"/>
      <w:r w:rsidRPr="007B0433">
        <w:rPr>
          <w:rFonts w:ascii="Arial" w:hAnsi="Arial"/>
          <w:i/>
        </w:rPr>
        <w:t xml:space="preserve"> (INIA) </w:t>
      </w:r>
      <w:proofErr w:type="spellStart"/>
      <w:r w:rsidRPr="007B0433">
        <w:rPr>
          <w:rFonts w:ascii="Arial" w:hAnsi="Arial"/>
          <w:i/>
        </w:rPr>
        <w:t>Remehue</w:t>
      </w:r>
      <w:proofErr w:type="spellEnd"/>
      <w:r w:rsidRPr="007B0433">
        <w:rPr>
          <w:rFonts w:ascii="Arial" w:hAnsi="Arial"/>
          <w:i/>
        </w:rPr>
        <w:t xml:space="preserve">, </w:t>
      </w:r>
      <w:proofErr w:type="spellStart"/>
      <w:r w:rsidRPr="007B0433">
        <w:rPr>
          <w:rFonts w:ascii="Arial" w:hAnsi="Arial"/>
          <w:i/>
        </w:rPr>
        <w:t>Osorno</w:t>
      </w:r>
      <w:proofErr w:type="spellEnd"/>
      <w:r w:rsidRPr="007B0433">
        <w:rPr>
          <w:rFonts w:ascii="Arial" w:hAnsi="Arial"/>
          <w:i/>
        </w:rPr>
        <w:t xml:space="preserve">, </w:t>
      </w:r>
      <w:proofErr w:type="spellStart"/>
      <w:r w:rsidRPr="007B0433">
        <w:rPr>
          <w:rFonts w:ascii="Arial" w:hAnsi="Arial"/>
          <w:i/>
        </w:rPr>
        <w:t>Región</w:t>
      </w:r>
      <w:proofErr w:type="spellEnd"/>
      <w:r w:rsidRPr="007B0433">
        <w:rPr>
          <w:rFonts w:ascii="Arial" w:hAnsi="Arial"/>
          <w:i/>
        </w:rPr>
        <w:t xml:space="preserve"> de Los Lagos 5290000, Chile</w:t>
      </w:r>
    </w:p>
    <w:p w:rsidR="00B97C2E" w:rsidRPr="007B0433" w:rsidRDefault="00B97C2E" w:rsidP="00B97C2E">
      <w:pPr>
        <w:rPr>
          <w:rFonts w:ascii="Arial" w:eastAsia="Times New Roman" w:hAnsi="Arial" w:cs="Arial"/>
          <w:b/>
          <w:sz w:val="22"/>
          <w:szCs w:val="22"/>
        </w:rPr>
      </w:pPr>
    </w:p>
    <w:p w:rsidR="00317F6C" w:rsidRPr="007B0433" w:rsidRDefault="00B97C2E" w:rsidP="00B97C2E">
      <w:pPr>
        <w:rPr>
          <w:rFonts w:ascii="Arial" w:hAnsi="Arial" w:cs="Arial"/>
          <w:sz w:val="22"/>
          <w:szCs w:val="22"/>
        </w:rPr>
      </w:pPr>
      <w:proofErr w:type="gramStart"/>
      <w:r w:rsidRPr="007B0433">
        <w:rPr>
          <w:rFonts w:ascii="Arial" w:eastAsia="Times New Roman" w:hAnsi="Arial" w:cs="Arial"/>
          <w:b/>
          <w:sz w:val="22"/>
          <w:szCs w:val="22"/>
        </w:rPr>
        <w:t xml:space="preserve">Supplementary </w:t>
      </w:r>
      <w:r w:rsidR="00EB0EF3" w:rsidRPr="007B0433">
        <w:rPr>
          <w:rFonts w:ascii="Arial" w:eastAsia="Times New Roman" w:hAnsi="Arial" w:cs="Arial"/>
          <w:b/>
          <w:sz w:val="22"/>
          <w:szCs w:val="22"/>
        </w:rPr>
        <w:t xml:space="preserve">Table </w:t>
      </w:r>
      <w:r w:rsidR="00112763" w:rsidRPr="007B0433">
        <w:rPr>
          <w:rFonts w:ascii="Arial" w:eastAsia="Times New Roman" w:hAnsi="Arial" w:cs="Arial"/>
          <w:b/>
          <w:sz w:val="22"/>
          <w:szCs w:val="22"/>
        </w:rPr>
        <w:t>S</w:t>
      </w:r>
      <w:r w:rsidR="00EB0EF3" w:rsidRPr="007B0433">
        <w:rPr>
          <w:rFonts w:ascii="Arial" w:eastAsia="Times New Roman" w:hAnsi="Arial" w:cs="Arial"/>
          <w:b/>
          <w:sz w:val="22"/>
          <w:szCs w:val="22"/>
        </w:rPr>
        <w:t>1.</w:t>
      </w:r>
      <w:proofErr w:type="gramEnd"/>
      <w:r w:rsidR="00EB0EF3" w:rsidRPr="007B0433">
        <w:rPr>
          <w:rFonts w:ascii="Arial" w:eastAsia="Times New Roman" w:hAnsi="Arial" w:cs="Arial"/>
          <w:sz w:val="22"/>
          <w:szCs w:val="22"/>
        </w:rPr>
        <w:t xml:space="preserve"> Summary of studies included in </w:t>
      </w:r>
      <w:r w:rsidR="00995F88" w:rsidRPr="007B0433">
        <w:rPr>
          <w:rFonts w:ascii="Arial" w:eastAsia="Times New Roman" w:hAnsi="Arial" w:cs="Arial"/>
          <w:sz w:val="22"/>
          <w:szCs w:val="22"/>
        </w:rPr>
        <w:t xml:space="preserve">the </w:t>
      </w:r>
      <w:r w:rsidR="00EB0EF3" w:rsidRPr="007B0433">
        <w:rPr>
          <w:rFonts w:ascii="Arial" w:eastAsia="Times New Roman" w:hAnsi="Arial" w:cs="Arial"/>
          <w:sz w:val="22"/>
          <w:szCs w:val="22"/>
        </w:rPr>
        <w:t>complete database. </w:t>
      </w:r>
    </w:p>
    <w:tbl>
      <w:tblPr>
        <w:tblW w:w="13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1571"/>
        <w:gridCol w:w="1923"/>
        <w:gridCol w:w="901"/>
        <w:gridCol w:w="4424"/>
      </w:tblGrid>
      <w:tr w:rsidR="007B0433" w:rsidRPr="007B0433" w:rsidTr="00EB0EF3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56CC" w:rsidRPr="007B0433" w:rsidRDefault="009756CC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Author(s)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56CC" w:rsidRPr="007B0433" w:rsidRDefault="009756CC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Animal category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56CC" w:rsidRPr="007B0433" w:rsidRDefault="009756CC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Breed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56CC" w:rsidRPr="007B0433" w:rsidRDefault="009756CC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CH</w:t>
            </w:r>
            <w:r w:rsidRPr="007B0433">
              <w:rPr>
                <w:rFonts w:ascii="Arial" w:eastAsia="Times New Roman" w:hAnsi="Arial" w:cs="Arial"/>
                <w:sz w:val="22"/>
                <w:szCs w:val="22"/>
                <w:vertAlign w:val="subscript"/>
              </w:rPr>
              <w:t>4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measurement method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56CC" w:rsidRPr="007B0433" w:rsidRDefault="00192893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hAnsi="Arial" w:cs="Arial"/>
                <w:sz w:val="22"/>
                <w:szCs w:val="22"/>
              </w:rPr>
              <w:t>CH</w:t>
            </w:r>
            <w:r w:rsidRPr="007B0433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  <w:r w:rsidRPr="007B0433">
              <w:rPr>
                <w:rFonts w:ascii="Arial" w:eastAsia="Times New Roman" w:hAnsi="Arial" w:cs="Arial"/>
                <w:sz w:val="22"/>
                <w:szCs w:val="22"/>
                <w:vertAlign w:val="superscript"/>
              </w:rPr>
              <w:t>1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9756CC" w:rsidRPr="007B0433">
              <w:rPr>
                <w:rFonts w:ascii="Arial" w:eastAsia="Times New Roman" w:hAnsi="Arial" w:cs="Arial"/>
                <w:sz w:val="22"/>
                <w:szCs w:val="22"/>
              </w:rPr>
              <w:t>(g/d)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56CC" w:rsidRPr="007B0433" w:rsidRDefault="009756CC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Treatment description 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>Beauchemin and McGinn (2005)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>Steers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>Angus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>Chambers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>62.1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>Barley and corn grain in different proportions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>Beauchemin and McGinn (2006a)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>Heifers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>Angus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>Chambers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>141.5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>Forage and grain in different proportions and unrestricted and restricted intake level</w:t>
            </w:r>
            <w:r w:rsidR="000B0316" w:rsidRPr="007B0433">
              <w:rPr>
                <w:rFonts w:ascii="Arial" w:eastAsia="Times New Roman" w:hAnsi="Arial"/>
                <w:sz w:val="22"/>
              </w:rPr>
              <w:t>s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>Beauchemin and McGinn (2006b)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>Steers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>Angus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>Chambers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>108.0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0B031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 xml:space="preserve">Lipids, </w:t>
            </w:r>
            <w:proofErr w:type="spellStart"/>
            <w:r w:rsidRPr="007B0433">
              <w:rPr>
                <w:rFonts w:ascii="Arial" w:eastAsia="Times New Roman" w:hAnsi="Arial"/>
                <w:sz w:val="22"/>
              </w:rPr>
              <w:t>fumaric</w:t>
            </w:r>
            <w:proofErr w:type="spellEnd"/>
            <w:r w:rsidRPr="007B0433">
              <w:rPr>
                <w:rFonts w:ascii="Arial" w:eastAsia="Times New Roman" w:hAnsi="Arial"/>
                <w:sz w:val="22"/>
              </w:rPr>
              <w:t xml:space="preserve"> acid, spice extract, high proportion of forage and high proportion of grain under restricted </w:t>
            </w:r>
            <w:r w:rsidR="000B0316" w:rsidRPr="007B0433">
              <w:rPr>
                <w:rFonts w:ascii="Arial" w:eastAsia="Times New Roman" w:hAnsi="Arial"/>
                <w:sz w:val="22"/>
              </w:rPr>
              <w:t>feeding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 xml:space="preserve">Beauchemin </w:t>
            </w:r>
            <w:r w:rsidRPr="007B0433">
              <w:rPr>
                <w:rFonts w:ascii="Arial" w:eastAsia="Times New Roman" w:hAnsi="Arial"/>
                <w:i/>
                <w:sz w:val="22"/>
              </w:rPr>
              <w:t>et al.</w:t>
            </w:r>
            <w:r w:rsidRPr="007B0433">
              <w:rPr>
                <w:rFonts w:ascii="Arial" w:eastAsia="Times New Roman" w:hAnsi="Arial"/>
                <w:sz w:val="22"/>
              </w:rPr>
              <w:t xml:space="preserve"> (2007a)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>Steers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>Angus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>Chambers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>119.6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>Different sources of lipids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 xml:space="preserve">Beauchemin </w:t>
            </w:r>
            <w:r w:rsidRPr="007B0433">
              <w:rPr>
                <w:rFonts w:ascii="Arial" w:eastAsia="Times New Roman" w:hAnsi="Arial"/>
                <w:i/>
                <w:sz w:val="22"/>
              </w:rPr>
              <w:t>et al</w:t>
            </w:r>
            <w:r w:rsidRPr="007B0433">
              <w:rPr>
                <w:rFonts w:ascii="Arial" w:eastAsia="Times New Roman" w:hAnsi="Arial"/>
                <w:sz w:val="22"/>
              </w:rPr>
              <w:t>. (2007b)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>Steers / heifers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>Angus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>Chambers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>98.7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 xml:space="preserve">Different concentration of </w:t>
            </w:r>
            <w:proofErr w:type="spellStart"/>
            <w:r w:rsidRPr="007B0433">
              <w:rPr>
                <w:rFonts w:ascii="Arial" w:eastAsia="Times New Roman" w:hAnsi="Arial"/>
                <w:sz w:val="22"/>
              </w:rPr>
              <w:t>Quebracho</w:t>
            </w:r>
            <w:proofErr w:type="spellEnd"/>
            <w:r w:rsidRPr="007B0433">
              <w:rPr>
                <w:rFonts w:ascii="Arial" w:eastAsia="Times New Roman" w:hAnsi="Arial"/>
                <w:sz w:val="22"/>
              </w:rPr>
              <w:t xml:space="preserve"> tannins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>Boadi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and Wittenberg (2002)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Heifers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Holstein and </w:t>
            </w: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>Charolais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7B0433">
              <w:rPr>
                <w:rFonts w:ascii="Arial" w:eastAsia="MS Gothic" w:hAnsi="Arial" w:cs="Arial"/>
                <w:sz w:val="22"/>
                <w:szCs w:val="22"/>
              </w:rPr>
              <w:t>×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Simmental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SF</w:t>
            </w:r>
            <w:r w:rsidRPr="007B0433">
              <w:rPr>
                <w:rFonts w:ascii="Arial" w:eastAsia="Times New Roman" w:hAnsi="Arial" w:cs="Arial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127.6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Different qualities of diets assessed as IVOMD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>Boadi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(2001)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Steers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Red Angus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SF</w:t>
            </w:r>
            <w:r w:rsidRPr="007B0433">
              <w:rPr>
                <w:rFonts w:ascii="Arial" w:eastAsia="Times New Roman" w:hAnsi="Arial" w:cs="Arial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169.1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Different proportions of alfalfa, </w:t>
            </w: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>bromegrass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pastures with barley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7892" w:rsidRPr="007B0433" w:rsidRDefault="002A7892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7B0433">
              <w:rPr>
                <w:rFonts w:ascii="Arial" w:eastAsia="Times New Roman" w:hAnsi="Arial"/>
                <w:sz w:val="22"/>
              </w:rPr>
              <w:t>Boadi</w:t>
            </w:r>
            <w:proofErr w:type="spellEnd"/>
            <w:r w:rsidRPr="007B0433">
              <w:rPr>
                <w:rFonts w:ascii="Arial" w:eastAsia="Times New Roman" w:hAnsi="Arial"/>
                <w:sz w:val="22"/>
              </w:rPr>
              <w:t xml:space="preserve"> </w:t>
            </w:r>
            <w:r w:rsidRPr="007B0433">
              <w:rPr>
                <w:rFonts w:ascii="Arial" w:eastAsia="Times New Roman" w:hAnsi="Arial"/>
                <w:i/>
                <w:sz w:val="22"/>
              </w:rPr>
              <w:t>et al.</w:t>
            </w:r>
            <w:r w:rsidRPr="007B0433">
              <w:rPr>
                <w:rFonts w:ascii="Arial" w:eastAsia="Times New Roman" w:hAnsi="Arial"/>
                <w:sz w:val="22"/>
              </w:rPr>
              <w:t xml:space="preserve"> (2004)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7892" w:rsidRPr="007B0433" w:rsidRDefault="002A7892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>Steers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7892" w:rsidRPr="007B0433" w:rsidRDefault="002A7892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 xml:space="preserve">Continental </w:t>
            </w:r>
            <w:r w:rsidRPr="007B0433">
              <w:rPr>
                <w:rFonts w:ascii="Arial" w:eastAsia="MS Gothic" w:hAnsi="Arial"/>
                <w:sz w:val="22"/>
              </w:rPr>
              <w:t xml:space="preserve">× </w:t>
            </w:r>
            <w:r w:rsidRPr="007B0433">
              <w:rPr>
                <w:rFonts w:ascii="Arial" w:eastAsia="Times New Roman" w:hAnsi="Arial"/>
                <w:sz w:val="22"/>
              </w:rPr>
              <w:t>British crossbred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7892" w:rsidRPr="007B0433" w:rsidRDefault="002A7892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>SF</w:t>
            </w:r>
            <w:r w:rsidRPr="007B0433">
              <w:rPr>
                <w:rFonts w:ascii="Arial" w:eastAsia="Times New Roman" w:hAnsi="Arial"/>
                <w:sz w:val="22"/>
                <w:vertAlign w:val="subscript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7892" w:rsidRPr="007B0433" w:rsidRDefault="002A7892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>59.4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7892" w:rsidRPr="007B0433" w:rsidRDefault="002A7892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>Different proportions of forage and grain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Boland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(2013)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Heifers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>Limousin</w:t>
            </w:r>
            <w:proofErr w:type="spellEnd"/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SF</w:t>
            </w:r>
            <w:r w:rsidRPr="007B0433">
              <w:rPr>
                <w:rFonts w:ascii="Arial" w:eastAsia="Times New Roman" w:hAnsi="Arial" w:cs="Arial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127.0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Availability of herbage mass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7892" w:rsidRPr="007B0433" w:rsidRDefault="002A7892" w:rsidP="00B97C2E">
            <w:pPr>
              <w:rPr>
                <w:rFonts w:ascii="Arial" w:eastAsia="Times New Roman" w:hAnsi="Arial"/>
                <w:sz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 xml:space="preserve">Chaves </w:t>
            </w:r>
            <w:r w:rsidRPr="007B0433">
              <w:rPr>
                <w:rFonts w:ascii="Arial" w:eastAsia="Times New Roman" w:hAnsi="Arial"/>
                <w:i/>
                <w:sz w:val="22"/>
              </w:rPr>
              <w:t>et al</w:t>
            </w:r>
            <w:r w:rsidR="0039624C" w:rsidRPr="007B0433">
              <w:rPr>
                <w:rFonts w:ascii="Arial" w:eastAsia="Times New Roman" w:hAnsi="Arial"/>
                <w:i/>
                <w:sz w:val="22"/>
              </w:rPr>
              <w:t>.</w:t>
            </w:r>
            <w:r w:rsidRPr="007B0433">
              <w:rPr>
                <w:rFonts w:ascii="Arial" w:eastAsia="Times New Roman" w:hAnsi="Arial"/>
                <w:sz w:val="22"/>
              </w:rPr>
              <w:t xml:space="preserve"> (2006)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7892" w:rsidRPr="007B0433" w:rsidRDefault="002A7892" w:rsidP="00B97C2E">
            <w:pPr>
              <w:jc w:val="center"/>
              <w:rPr>
                <w:rFonts w:ascii="Arial" w:eastAsia="Times New Roman" w:hAnsi="Arial"/>
                <w:sz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>Heifers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7892" w:rsidRPr="007B0433" w:rsidRDefault="002A7892" w:rsidP="00B97C2E">
            <w:pPr>
              <w:jc w:val="center"/>
              <w:rPr>
                <w:rFonts w:ascii="Arial" w:eastAsia="Times New Roman" w:hAnsi="Arial"/>
                <w:sz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>Angus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7892" w:rsidRPr="007B0433" w:rsidRDefault="002A7892" w:rsidP="00B97C2E">
            <w:pPr>
              <w:jc w:val="center"/>
              <w:rPr>
                <w:rFonts w:ascii="Arial" w:eastAsia="Times New Roman" w:hAnsi="Arial"/>
                <w:sz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>SF</w:t>
            </w:r>
            <w:r w:rsidRPr="007B0433">
              <w:rPr>
                <w:rFonts w:ascii="Arial" w:eastAsia="Times New Roman" w:hAnsi="Arial"/>
                <w:sz w:val="22"/>
                <w:vertAlign w:val="subscript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7892" w:rsidRPr="007B0433" w:rsidRDefault="002A7892" w:rsidP="00B97C2E">
            <w:pPr>
              <w:jc w:val="right"/>
              <w:rPr>
                <w:rFonts w:ascii="Arial" w:eastAsia="Times New Roman" w:hAnsi="Arial"/>
                <w:sz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>150.9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7892" w:rsidRPr="007B0433" w:rsidRDefault="002A7892" w:rsidP="00B97C2E">
            <w:pPr>
              <w:rPr>
                <w:rFonts w:ascii="Arial" w:eastAsia="Times New Roman" w:hAnsi="Arial"/>
                <w:sz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>Grazing different type</w:t>
            </w:r>
            <w:r w:rsidR="000B0316" w:rsidRPr="007B0433">
              <w:rPr>
                <w:rFonts w:ascii="Arial" w:eastAsia="Times New Roman" w:hAnsi="Arial"/>
                <w:sz w:val="22"/>
              </w:rPr>
              <w:t>s</w:t>
            </w:r>
            <w:r w:rsidRPr="007B0433">
              <w:rPr>
                <w:rFonts w:ascii="Arial" w:eastAsia="Times New Roman" w:hAnsi="Arial"/>
                <w:sz w:val="22"/>
              </w:rPr>
              <w:t xml:space="preserve"> of alfalfa or grass </w:t>
            </w:r>
            <w:r w:rsidRPr="007B0433">
              <w:rPr>
                <w:rFonts w:ascii="Arial" w:eastAsia="Times New Roman" w:hAnsi="Arial"/>
                <w:sz w:val="22"/>
              </w:rPr>
              <w:lastRenderedPageBreak/>
              <w:t>pasture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7892" w:rsidRPr="007B0433" w:rsidRDefault="002A7892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lastRenderedPageBreak/>
              <w:t xml:space="preserve">Chung </w:t>
            </w:r>
            <w:r w:rsidRPr="007B0433">
              <w:rPr>
                <w:rFonts w:ascii="Arial" w:eastAsia="Times New Roman" w:hAnsi="Arial"/>
                <w:i/>
                <w:sz w:val="22"/>
              </w:rPr>
              <w:t>et al.</w:t>
            </w:r>
            <w:r w:rsidRPr="007B0433">
              <w:rPr>
                <w:rFonts w:ascii="Arial" w:eastAsia="Times New Roman" w:hAnsi="Arial"/>
                <w:sz w:val="22"/>
              </w:rPr>
              <w:t xml:space="preserve"> (2013)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7892" w:rsidRPr="007B0433" w:rsidRDefault="002A7892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>Heifers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7892" w:rsidRPr="007B0433" w:rsidRDefault="002A7892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>Crossbred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7892" w:rsidRPr="007B0433" w:rsidRDefault="002A7892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>Chambers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7892" w:rsidRPr="007B0433" w:rsidRDefault="002A7892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>90.0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A7892" w:rsidRPr="007B0433" w:rsidRDefault="002A7892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 xml:space="preserve">Proportions of alfalfa and </w:t>
            </w:r>
            <w:proofErr w:type="spellStart"/>
            <w:r w:rsidRPr="007B0433">
              <w:rPr>
                <w:rFonts w:ascii="Arial" w:eastAsia="Times New Roman" w:hAnsi="Arial"/>
                <w:sz w:val="22"/>
              </w:rPr>
              <w:t>sainfoin</w:t>
            </w:r>
            <w:proofErr w:type="spellEnd"/>
            <w:r w:rsidRPr="007B0433">
              <w:rPr>
                <w:rFonts w:ascii="Arial" w:eastAsia="Times New Roman" w:hAnsi="Arial"/>
                <w:sz w:val="22"/>
              </w:rPr>
              <w:t xml:space="preserve"> at different stages of maturity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Chung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(2011)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Steers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Holstein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SF</w:t>
            </w:r>
            <w:r w:rsidRPr="007B0433">
              <w:rPr>
                <w:rFonts w:ascii="Arial" w:eastAsia="Times New Roman" w:hAnsi="Arial" w:cs="Arial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261.0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Different yeast strains (</w:t>
            </w:r>
            <w:proofErr w:type="spellStart"/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Sacharomyces</w:t>
            </w:r>
            <w:proofErr w:type="spellEnd"/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cerevisiae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)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Chung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(2013)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Heifers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Crossbred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Chambers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90.0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Proportions of alfalfa and </w:t>
            </w: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sainfoin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at different stages of maturity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>Cooprider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(2011)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Steers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Angus cross steers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Chambers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281.8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Conventional management (</w:t>
            </w: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>estrogen+monensin+others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>) vs management without antibiotics, estrogenic hormones and others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>Doreau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(2011)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Bulls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Blond </w:t>
            </w: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>d'Aquitaine</w:t>
            </w:r>
            <w:proofErr w:type="spellEnd"/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SF</w:t>
            </w:r>
            <w:r w:rsidRPr="007B0433">
              <w:rPr>
                <w:rFonts w:ascii="Arial" w:eastAsia="Times New Roman" w:hAnsi="Arial" w:cs="Arial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62.3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Different diets of corn grain, grass hay and corn silage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  <w:lang w:val="fr-FR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fr-FR"/>
              </w:rPr>
              <w:t xml:space="preserve">Dos Santos </w:t>
            </w: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  <w:lang w:val="fr-FR"/>
              </w:rPr>
              <w:t>Pedreira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szCs w:val="22"/>
                <w:lang w:val="fr-FR"/>
              </w:rPr>
              <w:t xml:space="preserve">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  <w:lang w:val="fr-FR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  <w:lang w:val="fr-FR"/>
              </w:rPr>
              <w:t>. (2012)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Steers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3/4 Holstein </w:t>
            </w:r>
            <w:r w:rsidRPr="007B0433">
              <w:rPr>
                <w:rFonts w:ascii="Arial" w:eastAsia="MS Gothic" w:hAnsi="Arial" w:cs="Arial"/>
                <w:sz w:val="22"/>
                <w:szCs w:val="22"/>
              </w:rPr>
              <w:t>×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Zebu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SF</w:t>
            </w:r>
            <w:r w:rsidRPr="007B0433">
              <w:rPr>
                <w:rFonts w:ascii="Arial" w:eastAsia="Times New Roman" w:hAnsi="Arial" w:cs="Arial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113.0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Cultivars of sugarcane plus urea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>Fiorentini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(2014)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Steers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Nellore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  <w:vertAlign w:val="subscript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SF</w:t>
            </w:r>
            <w:r w:rsidRPr="007B0433">
              <w:rPr>
                <w:rFonts w:ascii="Arial" w:eastAsia="Times New Roman" w:hAnsi="Arial" w:cs="Arial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91.7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  <w:lang w:val="es-ES_tradnl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L</w:t>
            </w: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  <w:lang w:val="es-ES_tradnl"/>
              </w:rPr>
              <w:t>ipid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  <w:lang w:val="es-ES_tradnl"/>
              </w:rPr>
              <w:t>sources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  <w:lang w:val="es-ES_tradnl"/>
              </w:rPr>
              <w:t>with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  <w:lang w:val="es-ES_tradnl"/>
              </w:rPr>
              <w:t>different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  <w:lang w:val="es-ES_tradnl"/>
              </w:rPr>
              <w:t>fatty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  <w:lang w:val="es-ES_tradnl"/>
              </w:rPr>
              <w:t>acid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  <w:lang w:val="es-ES_tradnl"/>
              </w:rPr>
              <w:t>profiles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Fitzsimons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(2013)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Heifers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Simmental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SF</w:t>
            </w:r>
            <w:r w:rsidRPr="007B0433">
              <w:rPr>
                <w:rFonts w:ascii="Arial" w:eastAsia="Times New Roman" w:hAnsi="Arial" w:cs="Arial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260.0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Different residual feed intakes using 100</w:t>
            </w:r>
            <w:r w:rsidR="0039624C"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grass silage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Grainger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(2008)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Steers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Holstein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SF</w:t>
            </w:r>
            <w:r w:rsidRPr="007B0433">
              <w:rPr>
                <w:rFonts w:ascii="Arial" w:eastAsia="Times New Roman" w:hAnsi="Arial" w:cs="Arial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399.0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Supplementation with whole cottonseed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Gutierrez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(2007)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Steers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Holstein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SF</w:t>
            </w:r>
            <w:r w:rsidRPr="007B0433">
              <w:rPr>
                <w:rFonts w:ascii="Arial" w:eastAsia="Times New Roman" w:hAnsi="Arial" w:cs="Arial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113.8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Concentrations of </w:t>
            </w: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>nitroethane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plus dry rolled corn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Hales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(2012)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Steers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Jersey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Chambers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38.8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Different corn processing methods plus inclusion of WDGS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Hales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(2013)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Steers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Jersey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Chambers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46.1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Increments of WDGS in steam flaked corn based diets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Hales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(2014a)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Steers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Cross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Portable head boxes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93.3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Levels of dietary roughage using dry rolled corn and WDGS diets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Hales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(2014b)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Steers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MARC 1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Portable head boxes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107.5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Levels of glycerin on energy metabolism, nutrient balance and eCH</w:t>
            </w:r>
            <w:r w:rsidRPr="007B0433">
              <w:rPr>
                <w:rFonts w:ascii="Arial" w:eastAsia="Times New Roman" w:hAnsi="Arial" w:cs="Arial"/>
                <w:sz w:val="22"/>
                <w:szCs w:val="22"/>
                <w:vertAlign w:val="subscript"/>
              </w:rPr>
              <w:t>4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Hart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(2009)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Heifers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>Charolais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cross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SF</w:t>
            </w:r>
            <w:r w:rsidRPr="007B0433">
              <w:rPr>
                <w:rFonts w:ascii="Arial" w:eastAsia="Times New Roman" w:hAnsi="Arial" w:cs="Arial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138.0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Levels of sward dry matter digestibility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Henry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(2015)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Heifers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Crossbreed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SF</w:t>
            </w:r>
            <w:r w:rsidRPr="007B0433">
              <w:rPr>
                <w:rFonts w:ascii="Arial" w:eastAsia="Times New Roman" w:hAnsi="Arial" w:cs="Arial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87.5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Effects of chitosan on nutrient digestibility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>Hegarty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(2007)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Steers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Angus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SF</w:t>
            </w:r>
            <w:r w:rsidRPr="007B0433">
              <w:rPr>
                <w:rFonts w:ascii="Arial" w:eastAsia="Times New Roman" w:hAnsi="Arial" w:cs="Arial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142.3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Greater and lower residual feed intake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>Hosoda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(2012)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Steers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Holstein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Chambers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99.9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Levels of soy sauce cake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 xml:space="preserve">Hulshof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(2012)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Steers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Nellore </w:t>
            </w:r>
            <w:r w:rsidRPr="007B0433">
              <w:rPr>
                <w:rFonts w:ascii="Arial" w:eastAsia="MS Gothic" w:hAnsi="Arial" w:cs="Arial"/>
                <w:sz w:val="22"/>
                <w:szCs w:val="22"/>
              </w:rPr>
              <w:t>×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>Guzera</w:t>
            </w:r>
            <w:proofErr w:type="spellEnd"/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SF</w:t>
            </w:r>
            <w:r w:rsidRPr="007B0433">
              <w:rPr>
                <w:rFonts w:ascii="Arial" w:eastAsia="Times New Roman" w:hAnsi="Arial" w:cs="Arial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85.0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Effects of nitrate supplementation of sugarcane based diets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  <w:lang w:val="fr-FR"/>
              </w:rPr>
            </w:pP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  <w:lang w:val="fr-FR"/>
              </w:rPr>
              <w:t>Hunerberg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szCs w:val="22"/>
                <w:lang w:val="fr-FR"/>
              </w:rPr>
              <w:t xml:space="preserve">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  <w:lang w:val="fr-FR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  <w:lang w:val="fr-FR"/>
              </w:rPr>
              <w:t>. (2013a</w:t>
            </w:r>
            <w:proofErr w:type="gramStart"/>
            <w:r w:rsidRPr="007B0433">
              <w:rPr>
                <w:rFonts w:ascii="Arial" w:eastAsia="Times New Roman" w:hAnsi="Arial" w:cs="Arial"/>
                <w:sz w:val="22"/>
                <w:szCs w:val="22"/>
                <w:lang w:val="fr-FR"/>
              </w:rPr>
              <w:t>,b</w:t>
            </w:r>
            <w:proofErr w:type="gramEnd"/>
            <w:r w:rsidRPr="007B0433">
              <w:rPr>
                <w:rFonts w:ascii="Arial" w:eastAsia="Times New Roman" w:hAnsi="Arial" w:cs="Arial"/>
                <w:sz w:val="22"/>
                <w:szCs w:val="22"/>
                <w:lang w:val="fr-FR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Heifers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Crossbred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Chambers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119.0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Effects of DDGS using finishing and growing beef cattle diets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Jiao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(2013)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Heifers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Holstein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Chambers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96.4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Efficiency of energy using UK diets 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Jones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(2011)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Steers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Angus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FTIR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125.1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High and low residual feed intake with low and high quality of pasture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Jordan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(2006a)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Steers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>Charolais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- </w:t>
            </w: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>Limousin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cross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SF</w:t>
            </w:r>
            <w:r w:rsidRPr="007B0433">
              <w:rPr>
                <w:rFonts w:ascii="Arial" w:eastAsia="Times New Roman" w:hAnsi="Arial" w:cs="Arial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55.4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Effects of refined soy oil and whole soybeans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Jordan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(2006b)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Heifers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>Charolais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- </w:t>
            </w: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>Limousin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cross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SF</w:t>
            </w:r>
            <w:r w:rsidRPr="007B0433">
              <w:rPr>
                <w:rFonts w:ascii="Arial" w:eastAsia="Times New Roman" w:hAnsi="Arial" w:cs="Arial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55.4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Effects of refined coconut oil or copra meal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Lee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(2015)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Heifers</w:t>
            </w:r>
          </w:p>
        </w:tc>
        <w:tc>
          <w:tcPr>
            <w:tcW w:w="157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Crossbred</w:t>
            </w:r>
          </w:p>
        </w:tc>
        <w:tc>
          <w:tcPr>
            <w:tcW w:w="192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Chambers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183.0</w:t>
            </w:r>
          </w:p>
        </w:tc>
        <w:tc>
          <w:tcPr>
            <w:tcW w:w="4424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Effect of source of nitrate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Li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(2012)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Steers</w:t>
            </w:r>
          </w:p>
        </w:tc>
        <w:tc>
          <w:tcPr>
            <w:tcW w:w="1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Holstein</w:t>
            </w:r>
          </w:p>
        </w:tc>
        <w:tc>
          <w:tcPr>
            <w:tcW w:w="1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Chambers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82.4</w:t>
            </w:r>
          </w:p>
        </w:tc>
        <w:tc>
          <w:tcPr>
            <w:tcW w:w="44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Sources of </w:t>
            </w: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saponins</w:t>
            </w:r>
            <w:proofErr w:type="spellEnd"/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Lila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(2005)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Steers</w:t>
            </w:r>
          </w:p>
        </w:tc>
        <w:tc>
          <w:tcPr>
            <w:tcW w:w="1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Holstein</w:t>
            </w:r>
          </w:p>
        </w:tc>
        <w:tc>
          <w:tcPr>
            <w:tcW w:w="1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Chambers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77.0</w:t>
            </w:r>
          </w:p>
        </w:tc>
        <w:tc>
          <w:tcPr>
            <w:tcW w:w="44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Effects of </w:t>
            </w: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sarsaponin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on ruminal fermentation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Lovett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(2003)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Heifers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>Charolais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cross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SF</w:t>
            </w:r>
            <w:r w:rsidRPr="007B0433">
              <w:rPr>
                <w:rFonts w:ascii="Arial" w:eastAsia="Times New Roman" w:hAnsi="Arial" w:cs="Arial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112.2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Different ratios of forage and grain with or without coconut oil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Mc </w:t>
            </w: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>Geough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(2010a)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Steers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Continental crossbred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SF</w:t>
            </w:r>
            <w:r w:rsidRPr="007B0433">
              <w:rPr>
                <w:rFonts w:ascii="Arial" w:eastAsia="Times New Roman" w:hAnsi="Arial" w:cs="Arial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180.0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Different ratios of wheat grain and straw/chaff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Mc </w:t>
            </w: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>Geough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(2010 b)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Steers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Crossbred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SF</w:t>
            </w:r>
            <w:r w:rsidRPr="007B0433">
              <w:rPr>
                <w:rFonts w:ascii="Arial" w:eastAsia="Times New Roman" w:hAnsi="Arial" w:cs="Arial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228.0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3146" w:rsidRPr="007B0433" w:rsidRDefault="002E3146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Stages of silage corn maturity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>McGinn et al. (2004)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>Steers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>Holstein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>Chambers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/>
                <w:sz w:val="22"/>
              </w:rPr>
              <w:t>129.0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7B0433">
              <w:rPr>
                <w:rFonts w:ascii="Arial" w:eastAsia="Times New Roman" w:hAnsi="Arial"/>
                <w:sz w:val="22"/>
              </w:rPr>
              <w:t>Monensin</w:t>
            </w:r>
            <w:proofErr w:type="spellEnd"/>
            <w:r w:rsidRPr="007B0433">
              <w:rPr>
                <w:rFonts w:ascii="Arial" w:eastAsia="Times New Roman" w:hAnsi="Arial"/>
                <w:sz w:val="22"/>
              </w:rPr>
              <w:t xml:space="preserve">, sunflower oil, enzymes, yeast and </w:t>
            </w:r>
            <w:proofErr w:type="spellStart"/>
            <w:r w:rsidRPr="007B0433">
              <w:rPr>
                <w:rFonts w:ascii="Arial" w:eastAsia="Times New Roman" w:hAnsi="Arial"/>
                <w:sz w:val="22"/>
              </w:rPr>
              <w:t>fumaric</w:t>
            </w:r>
            <w:proofErr w:type="spellEnd"/>
            <w:r w:rsidRPr="007B0433">
              <w:rPr>
                <w:rFonts w:ascii="Arial" w:eastAsia="Times New Roman" w:hAnsi="Arial"/>
                <w:sz w:val="22"/>
              </w:rPr>
              <w:t xml:space="preserve"> acid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55D" w:rsidRPr="007B0433" w:rsidRDefault="001D055D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McGinn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(2009)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55D" w:rsidRPr="007B0433" w:rsidRDefault="001D055D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Steers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55D" w:rsidRPr="007B0433" w:rsidRDefault="001D055D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Hereford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55D" w:rsidRPr="007B0433" w:rsidRDefault="001D055D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SF</w:t>
            </w:r>
            <w:r w:rsidRPr="007B0433">
              <w:rPr>
                <w:rFonts w:ascii="Arial" w:eastAsia="Times New Roman" w:hAnsi="Arial" w:cs="Arial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55D" w:rsidRPr="007B0433" w:rsidRDefault="001D055D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177.0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55D" w:rsidRPr="007B0433" w:rsidRDefault="001D055D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Effects of DDGS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55D" w:rsidRPr="007B0433" w:rsidRDefault="001D055D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>Molano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(2006)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55D" w:rsidRPr="007B0433" w:rsidRDefault="001D055D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Steers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55D" w:rsidRPr="007B0433" w:rsidRDefault="001D055D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Hereford </w:t>
            </w:r>
            <w:r w:rsidRPr="007B0433">
              <w:rPr>
                <w:rFonts w:ascii="Arial" w:eastAsia="MS Gothic" w:hAnsi="Arial" w:cs="Arial"/>
                <w:sz w:val="22"/>
                <w:szCs w:val="22"/>
              </w:rPr>
              <w:t>×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>friesian</w:t>
            </w:r>
            <w:proofErr w:type="spellEnd"/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55D" w:rsidRPr="007B0433" w:rsidRDefault="001D055D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SF</w:t>
            </w:r>
            <w:r w:rsidRPr="007B0433">
              <w:rPr>
                <w:rFonts w:ascii="Arial" w:eastAsia="Times New Roman" w:hAnsi="Arial" w:cs="Arial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55D" w:rsidRPr="007B0433" w:rsidRDefault="001D055D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89.1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55D" w:rsidRPr="007B0433" w:rsidRDefault="001D055D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Effects of New Zealand hill pasture in different seasons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Newbold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(2014)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Steers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Holstein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Chambers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86.8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Effects of dietary nitrate levels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55D" w:rsidRPr="007B0433" w:rsidRDefault="001D055D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>Pinares-Patiño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(2003)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55D" w:rsidRPr="007B0433" w:rsidRDefault="001D055D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Steers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55D" w:rsidRPr="007B0433" w:rsidRDefault="001D055D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>Charolais</w:t>
            </w:r>
            <w:proofErr w:type="spellEnd"/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55D" w:rsidRPr="007B0433" w:rsidRDefault="001D055D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SF</w:t>
            </w:r>
            <w:r w:rsidRPr="007B0433">
              <w:rPr>
                <w:rFonts w:ascii="Arial" w:eastAsia="Times New Roman" w:hAnsi="Arial" w:cs="Arial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55D" w:rsidRPr="007B0433" w:rsidRDefault="001D055D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204.4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55D" w:rsidRPr="007B0433" w:rsidRDefault="001D055D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Physiological stages of Timothy grass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rPr>
                <w:rFonts w:ascii="Arial" w:eastAsia="Times New Roman" w:hAnsi="Arial" w:cs="Arial"/>
                <w:sz w:val="22"/>
                <w:szCs w:val="22"/>
                <w:lang w:val="fr-FR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fr-FR"/>
              </w:rPr>
              <w:t xml:space="preserve">Romero-Pérez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  <w:lang w:val="fr-FR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  <w:lang w:val="fr-FR"/>
              </w:rPr>
              <w:t>. (2014)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Heifers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Angus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Chambers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203.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Use of 3-nitrooxypropanol 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rPr>
                <w:rFonts w:ascii="Arial" w:eastAsia="Times New Roman" w:hAnsi="Arial" w:cs="Arial"/>
                <w:sz w:val="22"/>
                <w:szCs w:val="22"/>
                <w:lang w:val="fr-FR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fr-FR"/>
              </w:rPr>
              <w:t xml:space="preserve">Romero-Pérez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  <w:lang w:val="fr-FR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  <w:lang w:val="fr-FR"/>
              </w:rPr>
              <w:t>. (2015)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Heifers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Angus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Chambers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157.9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Long term use of 3-nitrooxypropanol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55D" w:rsidRPr="007B0433" w:rsidRDefault="001D055D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 xml:space="preserve">Stackhouse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(2011)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55D" w:rsidRPr="007B0433" w:rsidRDefault="001D055D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Steers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55D" w:rsidRPr="007B0433" w:rsidRDefault="001D055D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Angus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55D" w:rsidRPr="007B0433" w:rsidRDefault="001D055D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Chambers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55D" w:rsidRPr="007B0433" w:rsidRDefault="001D055D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68.4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55D" w:rsidRPr="007B0433" w:rsidRDefault="001D055D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Emissions from Holstein Angus-cross feedlot steers during representative growth stages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055D" w:rsidRPr="007B0433" w:rsidRDefault="001D055D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Stackhouse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(2013)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055D" w:rsidRPr="007B0433" w:rsidRDefault="001D055D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Steers</w:t>
            </w:r>
          </w:p>
        </w:tc>
        <w:tc>
          <w:tcPr>
            <w:tcW w:w="15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055D" w:rsidRPr="007B0433" w:rsidRDefault="001D055D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Angus</w:t>
            </w:r>
          </w:p>
        </w:tc>
        <w:tc>
          <w:tcPr>
            <w:tcW w:w="1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055D" w:rsidRPr="007B0433" w:rsidRDefault="001D055D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Chambers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055D" w:rsidRPr="007B0433" w:rsidRDefault="001D055D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239.0</w:t>
            </w:r>
          </w:p>
        </w:tc>
        <w:tc>
          <w:tcPr>
            <w:tcW w:w="44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055D" w:rsidRPr="007B0433" w:rsidRDefault="001D055D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Effects of growth promoting technologies on animal performance and emission rates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55D" w:rsidRPr="007B0433" w:rsidRDefault="001D055D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Staerfl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(2012)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55D" w:rsidRPr="007B0433" w:rsidRDefault="001D055D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Steers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55D" w:rsidRPr="007B0433" w:rsidRDefault="001D055D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Brown Swiss </w:t>
            </w:r>
            <w:r w:rsidRPr="007B0433">
              <w:rPr>
                <w:rFonts w:ascii="Arial" w:eastAsia="MS Gothic" w:hAnsi="Arial" w:cs="Arial"/>
                <w:sz w:val="22"/>
                <w:szCs w:val="22"/>
              </w:rPr>
              <w:t>×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>Limousin</w:t>
            </w:r>
            <w:proofErr w:type="spellEnd"/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55D" w:rsidRPr="007B0433" w:rsidRDefault="001D055D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Chambers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55D" w:rsidRPr="007B0433" w:rsidRDefault="001D055D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37.4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055D" w:rsidRPr="007B0433" w:rsidRDefault="001D055D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Long term evaluation of feeding acacia tannin, garlic, </w:t>
            </w: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>maca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and lupine to bulls fattened on grass or corn silage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Troy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(2015)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Steers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>Charolais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and </w:t>
            </w: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>Luing</w:t>
            </w:r>
            <w:proofErr w:type="spellEnd"/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Chambers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194.3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Effects of nitrate addition and oil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Vyas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(2014a)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Heifers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Crossbred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Chambers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177.5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Propionibacterium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strains using high forage diets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Vyas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(2014b)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Heifers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Crossbred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Chambers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138.5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Propionibacterium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strains using corn grain based diets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Vyas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(2015)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Heifers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Crossbred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Chambers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187.8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Effects on vivo of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Propionibacterium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strains </w:t>
            </w:r>
          </w:p>
        </w:tc>
      </w:tr>
      <w:tr w:rsidR="007B0433" w:rsidRPr="007B0433" w:rsidTr="00EB0EF3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Vyas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(unpublished)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Steers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Crossbred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Chambers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125.9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D055D" w:rsidRPr="007B0433" w:rsidRDefault="001D055D" w:rsidP="00B97C2E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Use of 3-nitrooxypropanol for backgrounding and finishing cattle</w:t>
            </w:r>
          </w:p>
        </w:tc>
      </w:tr>
    </w:tbl>
    <w:p w:rsidR="00192893" w:rsidRPr="007B0433" w:rsidRDefault="00192893" w:rsidP="00B97C2E">
      <w:pPr>
        <w:rPr>
          <w:rFonts w:ascii="Arial" w:eastAsia="Times New Roman" w:hAnsi="Arial" w:cs="Arial"/>
          <w:sz w:val="22"/>
          <w:szCs w:val="22"/>
        </w:rPr>
      </w:pPr>
      <w:proofErr w:type="gramStart"/>
      <w:r w:rsidRPr="007B0433">
        <w:rPr>
          <w:rFonts w:ascii="Arial" w:eastAsia="Times New Roman" w:hAnsi="Arial" w:cs="Arial"/>
          <w:sz w:val="22"/>
          <w:szCs w:val="22"/>
          <w:vertAlign w:val="superscript"/>
        </w:rPr>
        <w:t>1</w:t>
      </w:r>
      <w:r w:rsidRPr="007B0433">
        <w:rPr>
          <w:rFonts w:ascii="Arial" w:eastAsia="Times New Roman" w:hAnsi="Arial" w:cs="Arial"/>
          <w:sz w:val="22"/>
          <w:szCs w:val="22"/>
        </w:rPr>
        <w:t>Average for each study.</w:t>
      </w:r>
      <w:proofErr w:type="gramEnd"/>
    </w:p>
    <w:p w:rsidR="00192893" w:rsidRPr="007B0433" w:rsidRDefault="00192893" w:rsidP="00B97C2E">
      <w:pPr>
        <w:rPr>
          <w:rFonts w:ascii="Arial" w:eastAsia="Times New Roman" w:hAnsi="Arial" w:cs="Arial"/>
          <w:sz w:val="22"/>
          <w:szCs w:val="22"/>
        </w:rPr>
      </w:pPr>
      <w:r w:rsidRPr="007B0433">
        <w:rPr>
          <w:rFonts w:ascii="Arial" w:eastAsia="Times New Roman" w:hAnsi="Arial" w:cs="Arial"/>
          <w:sz w:val="22"/>
          <w:szCs w:val="22"/>
        </w:rPr>
        <w:t xml:space="preserve">DDGS, dried distillers grains plus </w:t>
      </w:r>
      <w:proofErr w:type="spellStart"/>
      <w:r w:rsidRPr="007B0433">
        <w:rPr>
          <w:rFonts w:ascii="Arial" w:eastAsia="Times New Roman" w:hAnsi="Arial" w:cs="Arial"/>
          <w:sz w:val="22"/>
          <w:szCs w:val="22"/>
        </w:rPr>
        <w:t>solubles</w:t>
      </w:r>
      <w:proofErr w:type="spellEnd"/>
      <w:r w:rsidRPr="007B0433">
        <w:rPr>
          <w:rFonts w:ascii="Arial" w:eastAsia="Times New Roman" w:hAnsi="Arial" w:cs="Arial"/>
          <w:sz w:val="22"/>
          <w:szCs w:val="22"/>
        </w:rPr>
        <w:t>; FTIR, Fourier transform infrared spectroscopy; IVOMD, in vitro organic matter digestibility; SF</w:t>
      </w:r>
      <w:r w:rsidRPr="007B0433">
        <w:rPr>
          <w:rFonts w:ascii="Arial" w:eastAsia="Times New Roman" w:hAnsi="Arial" w:cs="Arial"/>
          <w:sz w:val="22"/>
          <w:szCs w:val="22"/>
          <w:vertAlign w:val="subscript"/>
        </w:rPr>
        <w:t>6</w:t>
      </w:r>
      <w:r w:rsidRPr="007B0433">
        <w:rPr>
          <w:rFonts w:ascii="Arial" w:eastAsia="Times New Roman" w:hAnsi="Arial" w:cs="Arial"/>
          <w:sz w:val="22"/>
          <w:szCs w:val="22"/>
        </w:rPr>
        <w:t xml:space="preserve">, </w:t>
      </w:r>
      <w:r w:rsidR="00091F09" w:rsidRPr="007B0433">
        <w:rPr>
          <w:rFonts w:ascii="Arial" w:eastAsia="Times New Roman" w:hAnsi="Arial" w:cs="Arial"/>
          <w:sz w:val="22"/>
          <w:szCs w:val="22"/>
        </w:rPr>
        <w:t>s</w:t>
      </w:r>
      <w:r w:rsidRPr="007B0433">
        <w:rPr>
          <w:rFonts w:ascii="Arial" w:eastAsia="Times New Roman" w:hAnsi="Arial" w:cs="Arial"/>
          <w:sz w:val="22"/>
          <w:szCs w:val="22"/>
        </w:rPr>
        <w:t>ulfur hexafluoride</w:t>
      </w:r>
      <w:r w:rsidR="00091F09" w:rsidRPr="007B0433">
        <w:rPr>
          <w:rFonts w:ascii="Arial" w:eastAsia="Times New Roman" w:hAnsi="Arial" w:cs="Arial"/>
          <w:sz w:val="22"/>
          <w:szCs w:val="22"/>
        </w:rPr>
        <w:t xml:space="preserve"> tracer gas technique</w:t>
      </w:r>
      <w:r w:rsidRPr="007B0433">
        <w:rPr>
          <w:rFonts w:ascii="Arial" w:eastAsia="Times New Roman" w:hAnsi="Arial" w:cs="Arial"/>
          <w:sz w:val="22"/>
          <w:szCs w:val="22"/>
        </w:rPr>
        <w:t xml:space="preserve">; WDGS, wet distillers grains with </w:t>
      </w:r>
      <w:proofErr w:type="spellStart"/>
      <w:r w:rsidRPr="007B0433">
        <w:rPr>
          <w:rFonts w:ascii="Arial" w:eastAsia="Times New Roman" w:hAnsi="Arial" w:cs="Arial"/>
          <w:sz w:val="22"/>
          <w:szCs w:val="22"/>
        </w:rPr>
        <w:t>solubles</w:t>
      </w:r>
      <w:proofErr w:type="spellEnd"/>
      <w:r w:rsidRPr="007B0433">
        <w:rPr>
          <w:rFonts w:ascii="Arial" w:eastAsia="Times New Roman" w:hAnsi="Arial" w:cs="Arial"/>
          <w:sz w:val="22"/>
          <w:szCs w:val="22"/>
        </w:rPr>
        <w:t>.</w:t>
      </w:r>
    </w:p>
    <w:p w:rsidR="00ED4D23" w:rsidRPr="007B0433" w:rsidRDefault="00ED4D23"/>
    <w:p w:rsidR="007E0291" w:rsidRPr="007B0433" w:rsidRDefault="007E0291">
      <w:r w:rsidRPr="007B0433">
        <w:br w:type="page"/>
      </w:r>
    </w:p>
    <w:p w:rsidR="009A3FAD" w:rsidRPr="007B0433" w:rsidRDefault="009A3FAD"/>
    <w:tbl>
      <w:tblPr>
        <w:tblW w:w="147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743"/>
      </w:tblGrid>
      <w:tr w:rsidR="007B0433" w:rsidRPr="007B0433" w:rsidTr="006D35D2">
        <w:trPr>
          <w:trHeight w:val="320"/>
        </w:trPr>
        <w:tc>
          <w:tcPr>
            <w:tcW w:w="14743" w:type="dxa"/>
            <w:shd w:val="clear" w:color="auto" w:fill="auto"/>
            <w:noWrap/>
            <w:vAlign w:val="bottom"/>
            <w:hideMark/>
          </w:tcPr>
          <w:p w:rsidR="00C54F7F" w:rsidRPr="007B0433" w:rsidRDefault="00CE0D12" w:rsidP="00B97C2E">
            <w:pPr>
              <w:rPr>
                <w:rFonts w:ascii="Arial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  Supplementary Table </w:t>
            </w:r>
            <w:r w:rsidR="00112763" w:rsidRPr="007B0433">
              <w:rPr>
                <w:rFonts w:ascii="Arial" w:eastAsia="Times New Roman" w:hAnsi="Arial" w:cs="Arial"/>
                <w:b/>
                <w:sz w:val="22"/>
                <w:szCs w:val="22"/>
              </w:rPr>
              <w:t>S</w:t>
            </w:r>
            <w:r w:rsidRPr="007B0433">
              <w:rPr>
                <w:rFonts w:ascii="Arial" w:eastAsia="Times New Roman" w:hAnsi="Arial" w:cs="Arial"/>
                <w:b/>
                <w:sz w:val="22"/>
                <w:szCs w:val="22"/>
              </w:rPr>
              <w:t>2.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Methane prediction (MJ/d) equations for beef cattle used in the study </w:t>
            </w:r>
          </w:p>
          <w:tbl>
            <w:tblPr>
              <w:tblW w:w="17756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508"/>
              <w:gridCol w:w="2977"/>
              <w:gridCol w:w="993"/>
              <w:gridCol w:w="13278"/>
            </w:tblGrid>
            <w:tr w:rsidR="007B0433" w:rsidRPr="007B0433" w:rsidTr="00CE0D12">
              <w:trPr>
                <w:trHeight w:val="360"/>
              </w:trPr>
              <w:tc>
                <w:tcPr>
                  <w:tcW w:w="50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Original source and equation</w:t>
                  </w:r>
                </w:p>
              </w:tc>
              <w:tc>
                <w:tcPr>
                  <w:tcW w:w="1427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Equation</w:t>
                  </w:r>
                </w:p>
              </w:tc>
            </w:tr>
            <w:tr w:rsidR="007B0433" w:rsidRPr="007B0433" w:rsidTr="00AF1297">
              <w:trPr>
                <w:trHeight w:val="360"/>
              </w:trPr>
              <w:tc>
                <w:tcPr>
                  <w:tcW w:w="508" w:type="dxa"/>
                  <w:tcBorders>
                    <w:top w:val="single" w:sz="4" w:space="0" w:color="auto"/>
                  </w:tcBorders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IPCC (2006), Tier 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(DMI </w:t>
                  </w:r>
                  <w:r w:rsidRPr="007B0433">
                    <w:rPr>
                      <w:rFonts w:ascii="Arial" w:eastAsia="MS Gothic" w:hAnsi="Arial" w:cs="Arial"/>
                      <w:sz w:val="22"/>
                      <w:szCs w:val="22"/>
                    </w:rPr>
                    <w:t>×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18.5 (MJ/kg DM)</w:t>
                  </w:r>
                  <w:r w:rsidRPr="007B043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</w:t>
                  </w:r>
                  <w:r w:rsidRPr="007B0433">
                    <w:rPr>
                      <w:rFonts w:ascii="Arial" w:eastAsia="MS Gothic" w:hAnsi="Arial" w:cs="Arial"/>
                      <w:sz w:val="22"/>
                      <w:szCs w:val="22"/>
                    </w:rPr>
                    <w:t xml:space="preserve">× </w:t>
                  </w:r>
                  <w:proofErr w:type="spellStart"/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Y</w:t>
                  </w:r>
                  <w:r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  <w:vertAlign w:val="subscript"/>
                    </w:rPr>
                    <w:t>m</w:t>
                  </w:r>
                  <w:proofErr w:type="spellEnd"/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) /55.65 (MJ/kg 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>4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)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Ellis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. (2007), 1b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4.38 + 0.0586 × MEI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Ellis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. (2007), 2b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3.96 + 0.561 × DMI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Ellis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. (2007), 3b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4.79 + 0.0492 × forage </w:t>
                  </w:r>
                  <w:r w:rsidR="0087753E"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(</w:t>
                  </w:r>
                  <w:r w:rsidR="0039624C"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</w:t>
                  </w:r>
                  <w:r w:rsidR="0087753E"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)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Ellis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. (2007), 4b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5.263 + 6.93 × lignin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Ellis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. (2007), 5b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5.58 + 0.848 × NDF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Ellis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. (2007), 6b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5.70 + 1.41 × ADF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Ellis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. (2007), 7b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3.05 + 0.0371 × MEI + 0.801 × NDF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Ellis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. (2007), 8b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3.31 + 0.0382 × MEI + 1.05 × ADF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Ellis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. (2007), 9b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87753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0.357 + 0.0591 × MEI + 0.0500 × forage (</w:t>
                  </w:r>
                  <w:r w:rsidR="0039624C"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)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Ellis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. (2007), 10b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-1.02 + 0.681 × DMI + 0.0481 × forage </w:t>
                  </w:r>
                  <w:r w:rsidR="0087753E"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(</w:t>
                  </w:r>
                  <w:r w:rsidR="0039624C"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</w:t>
                  </w:r>
                  <w:r w:rsidR="0087753E"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)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Ellis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. (2007), 11b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2.30 + 1.12 × DMI - 6.26 × lignin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Ellis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. (2007), 12b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2.7 + 1.16 × DMI - 15.8 × EE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Ellis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. (2007), 13b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0.183 + 0.0433 × MEI + 0.647 × NDF + 0.0372 × forage </w:t>
                  </w:r>
                  <w:r w:rsidR="0087753E"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(</w:t>
                  </w:r>
                  <w:r w:rsidR="0039624C"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</w:t>
                  </w:r>
                  <w:r w:rsidR="0087753E"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)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Ellis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. (2007), 14b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2.94 + 0.0585 × MEI + 1.44 × ADF - 4.16 × lignin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Ellis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. (2009), A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2.29 + 0.670 × DMI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Ellis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. (2009), B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3.05 + 3.71 × CEL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Ellis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. (2009), C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4.72 + 1.13 × starch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Ellis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. (2009), D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6.01 + 0.345 × NFC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Ellis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. (2009), E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3.46 + 5.06 × sugar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Ellis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. (2009), F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3.32 - 1.23 × starch + 9.48 × sugar 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Ellis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. (2009), G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-1.01 + 2.76 × NDF + 0.722 × starch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Ellis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. (2009), H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2.26 + 5.02 × sugar + 0.0236 × forage </w:t>
                  </w:r>
                  <w:r w:rsidR="0087753E"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(</w:t>
                  </w:r>
                  <w:r w:rsidR="0039624C"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</w:t>
                  </w:r>
                  <w:r w:rsidR="0087753E"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)</w:t>
                  </w:r>
                </w:p>
              </w:tc>
            </w:tr>
            <w:tr w:rsidR="007B0433" w:rsidRPr="007B0433" w:rsidTr="006D35D2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Ellis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. (2009), I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2.72 + 0.0937 × MEI + 4.31 × CEL - 6.49 × HC - 7.44 × fat 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lastRenderedPageBreak/>
                    <w:t>25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Ellis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. (2009), J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0.310 + 2.88 × CEL + 4.15 × CP - 3.97 × fat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Ellis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. (2009), K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0.561 + 5.86 × CEL + 0.526 × NFC 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Ellis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. (2009), L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2.61 + 0.0687 × MEI + 5.99 × sugar - 2.15 × starch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Ellis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. (2009), M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2.79 - 1.04 × (NFC:NDF) + 0.798 × DMI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Ellis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. (2009), N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2.68 - 1.14 × (</w:t>
                  </w:r>
                  <w:proofErr w:type="spellStart"/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starch:NDF</w:t>
                  </w:r>
                  <w:proofErr w:type="spellEnd"/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) + 0.786 × DMI 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Ellis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. (2009), O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2.58 - 0.339 × (NFC:ADF) + 0.774 × DMI 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Ellis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. (2009), P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2.50 - 0.367 × (</w:t>
                  </w:r>
                  <w:proofErr w:type="spellStart"/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starch:ADF</w:t>
                  </w:r>
                  <w:proofErr w:type="spellEnd"/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) + 0.766 × DMI 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Ellis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. (2009), Q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7.09 × {1 - exp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perscript"/>
                    </w:rPr>
                    <w:t>[-18.9 × fat]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}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Ellis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. (2009), R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8.53 × {1 - exp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perscript"/>
                    </w:rPr>
                    <w:t>[-0.637 × NDF]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}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Ellis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. (2009), S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8.76 × {1 - exp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perscript"/>
                    </w:rPr>
                    <w:t>[-1.86 × HC]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}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Ellis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. (2009), T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8.51 × {1 - exp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perscript"/>
                    </w:rPr>
                    <w:t>[-5.50 × lignin]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}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Ellis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. (2009), U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8.23 × {1 - exp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perscript"/>
                    </w:rPr>
                    <w:t>[-1.68 × ADF]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}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Ellis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. (2009), V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8.48 × {1 - exp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perscript"/>
                    </w:rPr>
                    <w:t>[-0.0230 × MEI]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}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Ellis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. (2009), W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10.8 × {1 - exp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perscript"/>
                    </w:rPr>
                    <w:t>[-0.141 × DMI]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}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Ellis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. (2009), W1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10.8 × (1 - exp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perscript"/>
                    </w:rPr>
                    <w:t>{-[-0.0127 × ( NFC: ADF ) + 0.220 ] × DMI}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)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Ellis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. (2009), W2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10.8 × (1 - </w:t>
                  </w:r>
                  <w:proofErr w:type="spellStart"/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exp</w:t>
                  </w:r>
                  <w:proofErr w:type="spellEnd"/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perscript"/>
                    </w:rPr>
                    <w:t xml:space="preserve">{-[-0.0138 × ( </w:t>
                  </w:r>
                  <w:proofErr w:type="spellStart"/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perscript"/>
                    </w:rPr>
                    <w:t>starch:ADF</w:t>
                  </w:r>
                  <w:proofErr w:type="spellEnd"/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perscript"/>
                    </w:rPr>
                    <w:t xml:space="preserve"> ) + 0.211 ] × DMI}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)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2977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  <w:lang w:val="fr-CA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Ellis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lang w:val="fr-CA"/>
                    </w:rPr>
                    <w:t xml:space="preserve">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  <w:lang w:val="fr-CA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lang w:val="fr-CA"/>
                    </w:rPr>
                    <w:t>. (2009), W3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10.8 × (1 - exp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perscript"/>
                    </w:rPr>
                    <w:t>{-[-0.034 × ( NFC: NDF ) + 0.228 ] × DMI }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)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Yan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. (2009), </w:t>
                  </w:r>
                  <w:proofErr w:type="spellStart"/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iib</w:t>
                  </w:r>
                  <w:proofErr w:type="spellEnd"/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>4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</w:tcPr>
                <w:p w:rsidR="00CE0D12" w:rsidRPr="007B0433" w:rsidRDefault="003F4626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  <w:lang w:val="fr-CA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lang w:val="fr-FR"/>
                    </w:rPr>
                    <w:t>[</w:t>
                  </w:r>
                  <w:r w:rsidR="00CE0D12" w:rsidRPr="007B0433">
                    <w:rPr>
                      <w:rFonts w:ascii="Arial" w:eastAsia="Times New Roman" w:hAnsi="Arial" w:cs="Arial"/>
                      <w:sz w:val="22"/>
                      <w:szCs w:val="22"/>
                      <w:lang w:val="fr-FR"/>
                    </w:rPr>
                    <w:t>[32.4 – 305.8 ME/GE + 199.1 DE/GE + 4.4 ME] DMI – 14.9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lang w:val="fr-FR"/>
                    </w:rPr>
                    <w:t xml:space="preserve">]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lang w:val="fr-CA"/>
                    </w:rPr>
                    <w:t>× 0.66] × 0.0556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Yan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. (2009), </w:t>
                  </w:r>
                  <w:proofErr w:type="spellStart"/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iiib</w:t>
                  </w:r>
                  <w:proofErr w:type="spellEnd"/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>4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</w:tcPr>
                <w:p w:rsidR="00CE0D12" w:rsidRPr="007B0433" w:rsidRDefault="00CE0D12" w:rsidP="003F4626">
                  <w:pPr>
                    <w:rPr>
                      <w:rFonts w:ascii="Arial" w:eastAsia="Times New Roman" w:hAnsi="Arial" w:cs="Arial"/>
                      <w:sz w:val="22"/>
                      <w:szCs w:val="22"/>
                      <w:lang w:val="fr-FR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lang w:val="fr-FR"/>
                    </w:rPr>
                    <w:t>[</w:t>
                  </w:r>
                  <w:r w:rsidR="009A3FAD" w:rsidRPr="007B0433">
                    <w:rPr>
                      <w:rFonts w:ascii="Arial" w:eastAsia="Times New Roman" w:hAnsi="Arial" w:cs="Arial"/>
                      <w:sz w:val="22"/>
                      <w:szCs w:val="22"/>
                      <w:lang w:val="fr-FR"/>
                    </w:rPr>
                    <w:t>[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lang w:val="fr-FR"/>
                    </w:rPr>
                    <w:t>1.749 – 12.18 ME/GE + 10.74 DE/GE] GEI – 14.0</w:t>
                  </w:r>
                  <w:r w:rsidR="003F4626" w:rsidRPr="007B0433">
                    <w:rPr>
                      <w:rFonts w:ascii="Arial" w:eastAsia="Times New Roman" w:hAnsi="Arial" w:cs="Arial"/>
                      <w:sz w:val="22"/>
                      <w:szCs w:val="22"/>
                      <w:lang w:val="fr-FR"/>
                    </w:rPr>
                    <w:t xml:space="preserve">] </w:t>
                  </w:r>
                  <w:r w:rsidR="003F4626" w:rsidRPr="007B0433">
                    <w:rPr>
                      <w:rFonts w:ascii="Arial" w:eastAsia="Times New Roman" w:hAnsi="Arial" w:cs="Arial"/>
                      <w:sz w:val="22"/>
                      <w:szCs w:val="22"/>
                      <w:lang w:val="fr-CA"/>
                    </w:rPr>
                    <w:t>× 0.66] × 0.0556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Ricci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. (2013), GEI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74.34 + 0.57 × GEI - 10.61 × feed - 69.67 × stage - 0.22 × GEI × feed + 0.57 × GEI × stage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Ricci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. (2013), DMI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  <w:hideMark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9.87 + 9.95 × DMI - 15.15 × feed - 74.48 × stage - 3.67 × DMI × feed + 10.90 × DMI × stage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  <w:lang w:val="fr-FR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lang w:val="fr-FR"/>
                    </w:rPr>
                    <w:t xml:space="preserve">Moraes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  <w:lang w:val="fr-FR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lang w:val="fr-FR"/>
                    </w:rPr>
                    <w:t>. (2014), H-GEL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1.289 + 0.051 × GEI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  <w:lang w:val="fr-FR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lang w:val="fr-FR"/>
                    </w:rPr>
                    <w:t xml:space="preserve">Moraes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  <w:lang w:val="fr-FR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lang w:val="fr-FR"/>
                    </w:rPr>
                    <w:t>. (2014), H-DL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-0.163 + 0.051 × GEI + 0.038 × NDF </w:t>
                  </w:r>
                  <w:r w:rsidR="0087753E"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(</w:t>
                  </w:r>
                  <w:r w:rsidR="0039624C"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</w:t>
                  </w:r>
                  <w:r w:rsidR="0087753E"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)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  <w:lang w:val="fr-FR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lang w:val="fr-FR"/>
                    </w:rPr>
                    <w:t xml:space="preserve">Moraes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  <w:lang w:val="fr-FR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lang w:val="fr-FR"/>
                    </w:rPr>
                    <w:t>. (2014), H-AL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-1.487 + 0.046 × GEI + 0.032 × NDF </w:t>
                  </w:r>
                  <w:r w:rsidR="0087753E"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(</w:t>
                  </w:r>
                  <w:r w:rsidR="0039624C"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</w:t>
                  </w:r>
                  <w:r w:rsidR="0087753E"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)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+ 0.006 × BW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  <w:lang w:val="fr-FR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lang w:val="fr-FR"/>
                    </w:rPr>
                    <w:t xml:space="preserve">Moraes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  <w:lang w:val="fr-FR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lang w:val="fr-FR"/>
                    </w:rPr>
                    <w:t>. (2014), S-GEL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0.743 + 0.054 × GEI 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  <w:lang w:val="fr-FR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lang w:val="fr-FR"/>
                    </w:rPr>
                    <w:t xml:space="preserve">Moraes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  <w:lang w:val="fr-FR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lang w:val="fr-FR"/>
                    </w:rPr>
                    <w:t>. (2014), S-DL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0.743 + 0.054 × GEI </w:t>
                  </w:r>
                </w:p>
              </w:tc>
            </w:tr>
            <w:tr w:rsidR="007B0433" w:rsidRPr="007B0433" w:rsidTr="00AF1297">
              <w:trPr>
                <w:trHeight w:val="340"/>
              </w:trPr>
              <w:tc>
                <w:tcPr>
                  <w:tcW w:w="508" w:type="dxa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  <w:lang w:val="fr-FR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lang w:val="fr-FR"/>
                    </w:rPr>
                    <w:t xml:space="preserve">Moraes </w:t>
                  </w:r>
                  <w:r w:rsidR="001F2706" w:rsidRPr="007B0433">
                    <w:rPr>
                      <w:rFonts w:ascii="Arial" w:eastAsia="Times New Roman" w:hAnsi="Arial" w:cs="Arial"/>
                      <w:i/>
                      <w:sz w:val="22"/>
                      <w:szCs w:val="22"/>
                      <w:lang w:val="fr-FR"/>
                    </w:rPr>
                    <w:t>et al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lang w:val="fr-FR"/>
                    </w:rPr>
                    <w:t>. (2014), S-AL</w:t>
                  </w:r>
                </w:p>
              </w:tc>
              <w:tc>
                <w:tcPr>
                  <w:tcW w:w="993" w:type="dxa"/>
                  <w:shd w:val="clear" w:color="auto" w:fill="auto"/>
                  <w:noWrap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CH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  <w:vertAlign w:val="subscript"/>
                    </w:rPr>
                    <w:t xml:space="preserve">4 </w:t>
                  </w: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13278" w:type="dxa"/>
                  <w:shd w:val="clear" w:color="auto" w:fill="auto"/>
                  <w:noWrap/>
                  <w:vAlign w:val="center"/>
                </w:tcPr>
                <w:p w:rsidR="00CE0D12" w:rsidRPr="007B0433" w:rsidRDefault="00CE0D12" w:rsidP="00B97C2E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7B0433">
                    <w:rPr>
                      <w:rFonts w:ascii="Arial" w:eastAsia="Times New Roman" w:hAnsi="Arial" w:cs="Arial"/>
                      <w:sz w:val="22"/>
                      <w:szCs w:val="22"/>
                    </w:rPr>
                    <w:t>-0.221 + 0.048 × GEI + 0.005 × BW</w:t>
                  </w:r>
                </w:p>
              </w:tc>
            </w:tr>
          </w:tbl>
          <w:p w:rsidR="00ED4D23" w:rsidRPr="007B0433" w:rsidRDefault="00FF709E" w:rsidP="00DF6370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ADF, acid detergent fiber (kg/d);</w:t>
            </w:r>
            <w:r w:rsidR="001A3754"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7B0433">
              <w:rPr>
                <w:rFonts w:ascii="Arial" w:hAnsi="Arial" w:cs="Arial"/>
                <w:sz w:val="22"/>
                <w:szCs w:val="22"/>
              </w:rPr>
              <w:t xml:space="preserve">AL, animal level; BW, body weight 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(kg)</w:t>
            </w:r>
            <w:r w:rsidRPr="007B0433">
              <w:rPr>
                <w:rFonts w:ascii="Arial" w:hAnsi="Arial" w:cs="Arial"/>
                <w:sz w:val="22"/>
                <w:szCs w:val="22"/>
              </w:rPr>
              <w:t>;</w:t>
            </w:r>
            <w:r w:rsidR="001A3754" w:rsidRPr="007B04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CEL, cellulose (kg/d);</w:t>
            </w:r>
            <w:r w:rsidR="001A3754"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CP, crude protein (kg/d);</w:t>
            </w:r>
            <w:r w:rsidR="001A3754"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DE, digestible energy (MJ/kg DM);</w:t>
            </w:r>
            <w:r w:rsidR="001A3754"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7B0433">
              <w:rPr>
                <w:rFonts w:ascii="Arial" w:hAnsi="Arial" w:cs="Arial"/>
                <w:sz w:val="22"/>
                <w:szCs w:val="22"/>
              </w:rPr>
              <w:t>DL, dietary level;</w:t>
            </w:r>
            <w:r w:rsidR="00BA07BD" w:rsidRPr="007B04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DMI, dry matter intake (kg/d);</w:t>
            </w:r>
            <w:r w:rsidR="001A3754"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GE, gross energy (MJ/kg DM);</w:t>
            </w:r>
            <w:r w:rsidR="001A3754"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GEI, gross energy intake (MJ/d);</w:t>
            </w:r>
            <w:r w:rsidR="001A3754"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7B0433">
              <w:rPr>
                <w:rFonts w:ascii="Arial" w:hAnsi="Arial" w:cs="Arial"/>
                <w:sz w:val="22"/>
                <w:szCs w:val="22"/>
              </w:rPr>
              <w:t>GEL, gross energy level;</w:t>
            </w:r>
            <w:r w:rsidR="001A3754" w:rsidRPr="007B04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B0433">
              <w:rPr>
                <w:rFonts w:ascii="Arial" w:hAnsi="Arial" w:cs="Arial"/>
                <w:sz w:val="22"/>
                <w:szCs w:val="22"/>
              </w:rPr>
              <w:t xml:space="preserve">H, heifers; 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HC, hemicellulose (kg/d);</w:t>
            </w:r>
            <w:r w:rsidR="001A3754"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ME, metabolizable energy (MJ/kg DM);</w:t>
            </w:r>
            <w:r w:rsidR="001A3754"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MEI, metabolizable energy intake (MJ/d);</w:t>
            </w:r>
            <w:r w:rsidR="001A3754"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NDF, neutral detergent fiber (kg/d);</w:t>
            </w:r>
            <w:r w:rsidR="001A3754"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NFC, non-fiber carbohydrate (kg/d);</w:t>
            </w:r>
            <w:r w:rsidR="001A3754"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NSC, non-structural carbohydrates (kg/d);</w:t>
            </w:r>
            <w:r w:rsidR="001A3754"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7B0433">
              <w:rPr>
                <w:rFonts w:ascii="Arial" w:hAnsi="Arial" w:cs="Arial"/>
                <w:sz w:val="22"/>
                <w:szCs w:val="22"/>
              </w:rPr>
              <w:t>S, steers;</w:t>
            </w:r>
            <w:r w:rsidR="001A3754" w:rsidRPr="007B04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s</w:t>
            </w:r>
            <w:r w:rsidRPr="007B0433">
              <w:rPr>
                <w:rFonts w:ascii="Arial" w:hAnsi="Arial" w:cs="Arial"/>
                <w:sz w:val="22"/>
                <w:szCs w:val="22"/>
              </w:rPr>
              <w:t>tage, physiological stage (</w:t>
            </w:r>
            <w:proofErr w:type="spellStart"/>
            <w:r w:rsidRPr="007B0433">
              <w:rPr>
                <w:rFonts w:ascii="Arial" w:hAnsi="Arial" w:cs="Arial"/>
                <w:sz w:val="22"/>
                <w:szCs w:val="22"/>
              </w:rPr>
              <w:t>nonlactating</w:t>
            </w:r>
            <w:proofErr w:type="spellEnd"/>
            <w:r w:rsidRPr="007B0433">
              <w:rPr>
                <w:rFonts w:ascii="Arial" w:hAnsi="Arial" w:cs="Arial"/>
                <w:sz w:val="22"/>
                <w:szCs w:val="22"/>
              </w:rPr>
              <w:t xml:space="preserve"> or lactating)</w:t>
            </w:r>
            <w:r w:rsidR="001A3754" w:rsidRPr="007B0433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>Y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  <w:vertAlign w:val="subscript"/>
              </w:rPr>
              <w:t>m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>, Methane conversion factor (6.5</w:t>
            </w:r>
            <w:r w:rsidR="00B741A4"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for diets greater than </w:t>
            </w:r>
            <w:r w:rsidR="00BA07BD" w:rsidRPr="007B0433">
              <w:rPr>
                <w:rFonts w:ascii="Arial" w:eastAsia="Times New Roman" w:hAnsi="Arial" w:cs="Arial"/>
                <w:sz w:val="22"/>
                <w:szCs w:val="22"/>
              </w:rPr>
              <w:t>90 g forage/kg DM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, 3</w:t>
            </w:r>
            <w:r w:rsidR="00B741A4"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for diets equal to or less than </w:t>
            </w:r>
            <w:r w:rsidR="00BA07BD" w:rsidRPr="007B0433">
              <w:rPr>
                <w:rFonts w:ascii="Arial" w:eastAsia="Times New Roman" w:hAnsi="Arial" w:cs="Arial"/>
                <w:sz w:val="22"/>
                <w:szCs w:val="22"/>
              </w:rPr>
              <w:t>90</w:t>
            </w:r>
            <w:r w:rsidR="000B0316"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g</w:t>
            </w:r>
            <w:r w:rsidR="00BA07BD"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forage</w:t>
            </w:r>
            <w:r w:rsidR="000B0316" w:rsidRPr="007B0433">
              <w:rPr>
                <w:rFonts w:ascii="Arial" w:eastAsia="Times New Roman" w:hAnsi="Arial" w:cs="Arial"/>
                <w:sz w:val="22"/>
                <w:szCs w:val="22"/>
              </w:rPr>
              <w:t>/kg</w:t>
            </w:r>
            <w:r w:rsidR="00B741A4"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</w:t>
            </w:r>
            <w:r w:rsidR="00BA07BD" w:rsidRPr="007B0433">
              <w:rPr>
                <w:rFonts w:ascii="Arial" w:eastAsia="Times New Roman" w:hAnsi="Arial" w:cs="Arial"/>
                <w:sz w:val="22"/>
                <w:szCs w:val="22"/>
              </w:rPr>
              <w:t>DM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).</w:t>
            </w:r>
          </w:p>
        </w:tc>
      </w:tr>
    </w:tbl>
    <w:p w:rsidR="001B2922" w:rsidRPr="007B0433" w:rsidRDefault="001B2922" w:rsidP="00B97C2E">
      <w:pPr>
        <w:rPr>
          <w:rFonts w:ascii="Arial" w:hAnsi="Arial" w:cs="Arial"/>
          <w:sz w:val="22"/>
          <w:szCs w:val="22"/>
        </w:rPr>
      </w:pPr>
    </w:p>
    <w:p w:rsidR="00B204A8" w:rsidRPr="007B0433" w:rsidRDefault="00B204A8">
      <w:pPr>
        <w:rPr>
          <w:rFonts w:ascii="Arial" w:hAnsi="Arial" w:cs="Arial"/>
          <w:sz w:val="22"/>
          <w:szCs w:val="22"/>
        </w:rPr>
      </w:pPr>
      <w:r w:rsidRPr="007B0433">
        <w:rPr>
          <w:rFonts w:ascii="Arial" w:hAnsi="Arial" w:cs="Arial"/>
          <w:sz w:val="22"/>
          <w:szCs w:val="22"/>
        </w:rPr>
        <w:br w:type="page"/>
      </w:r>
    </w:p>
    <w:p w:rsidR="00B204A8" w:rsidRPr="007B0433" w:rsidRDefault="00B204A8" w:rsidP="00B204A8">
      <w:pPr>
        <w:rPr>
          <w:rFonts w:ascii="Arial" w:eastAsia="Times New Roman" w:hAnsi="Arial" w:cs="Arial"/>
          <w:sz w:val="22"/>
          <w:szCs w:val="22"/>
        </w:rPr>
      </w:pPr>
      <w:proofErr w:type="gramStart"/>
      <w:r w:rsidRPr="007B0433">
        <w:rPr>
          <w:rFonts w:ascii="Arial" w:eastAsia="Times New Roman" w:hAnsi="Arial" w:cs="Arial"/>
          <w:b/>
          <w:sz w:val="22"/>
          <w:szCs w:val="22"/>
        </w:rPr>
        <w:lastRenderedPageBreak/>
        <w:t>Supplementary Table S3.</w:t>
      </w:r>
      <w:proofErr w:type="gramEnd"/>
      <w:r w:rsidRPr="007B0433">
        <w:rPr>
          <w:rFonts w:ascii="Arial" w:eastAsia="Times New Roman" w:hAnsi="Arial" w:cs="Arial"/>
          <w:sz w:val="22"/>
          <w:szCs w:val="22"/>
        </w:rPr>
        <w:t xml:space="preserve"> Methane prediction (MJ/d) equations for beef cattle ordered according combined index </w:t>
      </w:r>
      <w:r w:rsidR="00774FEA" w:rsidRPr="007B0433">
        <w:rPr>
          <w:rFonts w:ascii="Arial" w:eastAsia="Times New Roman" w:hAnsi="Arial" w:cs="Arial"/>
          <w:sz w:val="22"/>
          <w:szCs w:val="22"/>
        </w:rPr>
        <w:t>for high forage dataset.</w:t>
      </w:r>
    </w:p>
    <w:p w:rsidR="001178A5" w:rsidRPr="007B0433" w:rsidRDefault="001178A5" w:rsidP="00B204A8">
      <w:pPr>
        <w:rPr>
          <w:rFonts w:ascii="Arial" w:eastAsia="Times New Roman" w:hAnsi="Arial" w:cs="Arial"/>
          <w:sz w:val="22"/>
          <w:szCs w:val="22"/>
        </w:rPr>
      </w:pPr>
    </w:p>
    <w:p w:rsidR="001178A5" w:rsidRPr="007B0433" w:rsidRDefault="001178A5" w:rsidP="00B204A8">
      <w:pPr>
        <w:rPr>
          <w:rFonts w:ascii="Arial" w:eastAsia="Times New Roman" w:hAnsi="Arial" w:cs="Arial"/>
          <w:sz w:val="22"/>
          <w:szCs w:val="22"/>
        </w:rPr>
      </w:pPr>
    </w:p>
    <w:tbl>
      <w:tblPr>
        <w:tblW w:w="14000" w:type="dxa"/>
        <w:tblLayout w:type="fixed"/>
        <w:tblLook w:val="04A0" w:firstRow="1" w:lastRow="0" w:firstColumn="1" w:lastColumn="0" w:noHBand="0" w:noVBand="1"/>
      </w:tblPr>
      <w:tblGrid>
        <w:gridCol w:w="4287"/>
        <w:gridCol w:w="1134"/>
        <w:gridCol w:w="767"/>
        <w:gridCol w:w="651"/>
        <w:gridCol w:w="999"/>
        <w:gridCol w:w="963"/>
        <w:gridCol w:w="963"/>
        <w:gridCol w:w="963"/>
        <w:gridCol w:w="790"/>
        <w:gridCol w:w="645"/>
        <w:gridCol w:w="630"/>
        <w:gridCol w:w="1208"/>
      </w:tblGrid>
      <w:tr w:rsidR="007B0433" w:rsidRPr="007B0433" w:rsidTr="00B204A8">
        <w:trPr>
          <w:trHeight w:val="600"/>
        </w:trPr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4A8" w:rsidRPr="007B0433" w:rsidRDefault="00B204A8" w:rsidP="0087753E">
            <w:pPr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  <w:t xml:space="preserve">Equation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4A8" w:rsidRPr="007B0433" w:rsidRDefault="00B204A8" w:rsidP="002A7892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  <w:t>R</w:t>
            </w:r>
            <w:r w:rsidRPr="007B0433">
              <w:rPr>
                <w:rFonts w:ascii="Arial" w:eastAsia="Times New Roman" w:hAnsi="Arial" w:cs="Arial"/>
                <w:bCs/>
                <w:sz w:val="22"/>
                <w:szCs w:val="22"/>
                <w:vertAlign w:val="superscript"/>
                <w:lang w:val="en-CA" w:eastAsia="en-CA"/>
              </w:rPr>
              <w:t>2</w:t>
            </w:r>
            <w:r w:rsidRPr="007B0433"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  <w:t xml:space="preserve"> adjust</w:t>
            </w:r>
            <w:r w:rsidR="00AB48B6" w:rsidRPr="007B0433"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  <w:t>ed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4A8" w:rsidRPr="007B0433" w:rsidRDefault="00B204A8" w:rsidP="002A7892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</w:pPr>
            <w:proofErr w:type="spellStart"/>
            <w:r w:rsidRPr="007B0433"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  <w:t>r</w:t>
            </w:r>
            <w:r w:rsidRPr="007B0433">
              <w:rPr>
                <w:rFonts w:ascii="Arial" w:eastAsia="Times New Roman" w:hAnsi="Arial" w:cs="Arial"/>
                <w:bCs/>
                <w:i/>
                <w:sz w:val="22"/>
                <w:szCs w:val="22"/>
                <w:vertAlign w:val="subscript"/>
                <w:lang w:val="en-CA" w:eastAsia="en-CA"/>
              </w:rPr>
              <w:t>c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4A8" w:rsidRPr="007B0433" w:rsidRDefault="00B204A8" w:rsidP="002A7892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</w:pPr>
            <w:proofErr w:type="spellStart"/>
            <w:r w:rsidRPr="007B0433"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  <w:t>C</w:t>
            </w:r>
            <w:r w:rsidRPr="007B0433">
              <w:rPr>
                <w:rFonts w:ascii="Arial" w:eastAsia="Times New Roman" w:hAnsi="Arial" w:cs="Arial"/>
                <w:bCs/>
                <w:i/>
                <w:sz w:val="22"/>
                <w:szCs w:val="22"/>
                <w:vertAlign w:val="subscript"/>
                <w:lang w:val="en-CA" w:eastAsia="en-CA"/>
              </w:rPr>
              <w:t>b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4A8" w:rsidRPr="007B0433" w:rsidRDefault="00B204A8" w:rsidP="002A7892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  <w:t>RMSPE (g/d)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4A8" w:rsidRPr="007B0433" w:rsidRDefault="00B204A8" w:rsidP="002A7892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  <w:t>ECT</w:t>
            </w:r>
          </w:p>
          <w:p w:rsidR="00B204A8" w:rsidRPr="007B0433" w:rsidRDefault="0039624C" w:rsidP="002A7892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  <w:t xml:space="preserve"> %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4A8" w:rsidRPr="007B0433" w:rsidRDefault="00B204A8" w:rsidP="002A7892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  <w:t>ER</w:t>
            </w:r>
          </w:p>
          <w:p w:rsidR="00B204A8" w:rsidRPr="007B0433" w:rsidRDefault="0039624C" w:rsidP="002A7892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  <w:t xml:space="preserve"> %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4A8" w:rsidRPr="007B0433" w:rsidRDefault="00B204A8" w:rsidP="002A7892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  <w:t>ED</w:t>
            </w:r>
          </w:p>
          <w:p w:rsidR="00B204A8" w:rsidRPr="007B0433" w:rsidRDefault="0039624C" w:rsidP="002A7892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  <w:t xml:space="preserve"> %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4A8" w:rsidRPr="007B0433" w:rsidRDefault="00B204A8" w:rsidP="002A7892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  <w:t>MEF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4A8" w:rsidRPr="007B0433" w:rsidRDefault="00B204A8" w:rsidP="002A7892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  <w:t>CD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4A8" w:rsidRPr="007B0433" w:rsidRDefault="00B204A8" w:rsidP="002A7892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  <w:t>CI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4A8" w:rsidRPr="007B0433" w:rsidRDefault="00B204A8" w:rsidP="002A7892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  <w:t>Ranking</w:t>
            </w:r>
          </w:p>
        </w:tc>
      </w:tr>
      <w:tr w:rsidR="007B0433" w:rsidRPr="007B0433" w:rsidTr="00B204A8">
        <w:trPr>
          <w:trHeight w:val="28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24C" w:rsidRPr="007B0433" w:rsidRDefault="0039624C" w:rsidP="0087753E">
            <w:pPr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</w:rPr>
              <w:t>IPCC 2006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0.577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0.715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0.95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39.81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1.23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0.03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98.74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0.56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1.81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24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1</w:t>
            </w:r>
          </w:p>
        </w:tc>
      </w:tr>
      <w:tr w:rsidR="007B0433" w:rsidRPr="007B0433" w:rsidTr="00B204A8">
        <w:trPr>
          <w:trHeight w:val="28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24C" w:rsidRPr="007B0433" w:rsidRDefault="0039624C" w:rsidP="0039624C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proofErr w:type="spellStart"/>
            <w:r w:rsidRPr="007B0433">
              <w:rPr>
                <w:rFonts w:ascii="Arial" w:eastAsia="Times New Roman" w:hAnsi="Arial" w:cs="Arial"/>
                <w:sz w:val="22"/>
                <w:lang w:val="fr-CA"/>
              </w:rPr>
              <w:t>Moraes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lang w:val="fr-CA"/>
              </w:rPr>
              <w:t xml:space="preserve"> </w:t>
            </w:r>
            <w:r w:rsidRPr="007B0433">
              <w:rPr>
                <w:rFonts w:ascii="Arial" w:eastAsia="Times New Roman" w:hAnsi="Arial" w:cs="Arial"/>
                <w:i/>
                <w:sz w:val="22"/>
                <w:lang w:val="fr-CA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lang w:val="fr-CA"/>
              </w:rPr>
              <w:t>. (2014) S-AL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0.632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0.725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0.90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42.85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8.90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3.93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87.17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0.59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2.17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39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2</w:t>
            </w:r>
          </w:p>
        </w:tc>
      </w:tr>
      <w:tr w:rsidR="007B0433" w:rsidRPr="007B0433" w:rsidTr="00B204A8">
        <w:trPr>
          <w:trHeight w:val="28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24C" w:rsidRPr="007B0433" w:rsidRDefault="0039624C" w:rsidP="0039624C">
            <w:pPr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proofErr w:type="spellStart"/>
            <w:r w:rsidRPr="007B0433">
              <w:rPr>
                <w:rFonts w:ascii="Arial" w:eastAsia="Times New Roman" w:hAnsi="Arial" w:cs="Arial"/>
                <w:sz w:val="22"/>
              </w:rPr>
              <w:t>Moraes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7B0433">
              <w:rPr>
                <w:rFonts w:ascii="Arial" w:eastAsia="Times New Roman" w:hAnsi="Arial" w:cs="Arial"/>
                <w:i/>
                <w:sz w:val="22"/>
              </w:rPr>
              <w:t>et al.</w:t>
            </w:r>
            <w:r w:rsidRPr="007B0433">
              <w:rPr>
                <w:rFonts w:ascii="Arial" w:eastAsia="Times New Roman" w:hAnsi="Arial" w:cs="Arial"/>
                <w:sz w:val="22"/>
              </w:rPr>
              <w:t xml:space="preserve"> (2014) S-SIM 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0.572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0.646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0.87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45.87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1.77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3.14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94.54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0.52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2.53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44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3</w:t>
            </w:r>
          </w:p>
        </w:tc>
      </w:tr>
      <w:tr w:rsidR="007B0433" w:rsidRPr="007B0433" w:rsidTr="00B204A8">
        <w:trPr>
          <w:trHeight w:val="28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24C" w:rsidRPr="007B0433" w:rsidRDefault="0039624C" w:rsidP="0039624C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proofErr w:type="spellStart"/>
            <w:r w:rsidRPr="007B0433">
              <w:rPr>
                <w:rFonts w:ascii="Arial" w:eastAsia="Times New Roman" w:hAnsi="Arial" w:cs="Arial"/>
                <w:sz w:val="22"/>
                <w:lang w:val="fr-CA"/>
              </w:rPr>
              <w:t>Moraes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lang w:val="fr-CA"/>
              </w:rPr>
              <w:t xml:space="preserve"> </w:t>
            </w:r>
            <w:r w:rsidRPr="007B0433">
              <w:rPr>
                <w:rFonts w:ascii="Arial" w:eastAsia="Times New Roman" w:hAnsi="Arial" w:cs="Arial"/>
                <w:i/>
                <w:sz w:val="22"/>
                <w:lang w:val="fr-CA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lang w:val="fr-CA"/>
              </w:rPr>
              <w:t>. (2014) S-GEL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0.425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0.678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0.86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45.76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12.80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5.44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81.76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0.53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2.45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53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4</w:t>
            </w:r>
          </w:p>
        </w:tc>
      </w:tr>
      <w:tr w:rsidR="007B0433" w:rsidRPr="007B0433" w:rsidTr="00B204A8">
        <w:trPr>
          <w:trHeight w:val="28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24C" w:rsidRPr="007B0433" w:rsidRDefault="0039624C" w:rsidP="0039624C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</w:rPr>
              <w:t xml:space="preserve">Ellis </w:t>
            </w:r>
            <w:r w:rsidRPr="007B0433">
              <w:rPr>
                <w:rFonts w:ascii="Arial" w:eastAsia="Times New Roman" w:hAnsi="Arial" w:cs="Arial"/>
                <w:i/>
                <w:sz w:val="22"/>
              </w:rPr>
              <w:t>et al.</w:t>
            </w:r>
            <w:r w:rsidRPr="007B0433">
              <w:rPr>
                <w:rFonts w:ascii="Arial" w:eastAsia="Times New Roman" w:hAnsi="Arial" w:cs="Arial"/>
                <w:sz w:val="22"/>
              </w:rPr>
              <w:t xml:space="preserve"> (2009) - N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0.589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0.601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0.77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35.58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9.31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14.30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76.38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0.47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3.31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56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5</w:t>
            </w:r>
          </w:p>
        </w:tc>
      </w:tr>
      <w:tr w:rsidR="007B0433" w:rsidRPr="007B0433" w:rsidTr="00B204A8">
        <w:trPr>
          <w:trHeight w:val="28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24C" w:rsidRPr="007B0433" w:rsidRDefault="0039624C" w:rsidP="0087753E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proofErr w:type="spellStart"/>
            <w:r w:rsidRPr="007B0433">
              <w:rPr>
                <w:rFonts w:ascii="Arial" w:eastAsia="Times New Roman" w:hAnsi="Arial" w:cs="Arial"/>
                <w:sz w:val="22"/>
                <w:lang w:val="fr-CA"/>
              </w:rPr>
              <w:t>Moraes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lang w:val="fr-CA"/>
              </w:rPr>
              <w:t xml:space="preserve"> </w:t>
            </w:r>
            <w:r w:rsidRPr="007B0433">
              <w:rPr>
                <w:rFonts w:ascii="Arial" w:eastAsia="Times New Roman" w:hAnsi="Arial" w:cs="Arial"/>
                <w:i/>
                <w:sz w:val="22"/>
                <w:lang w:val="fr-CA"/>
              </w:rPr>
              <w:t>et al.</w:t>
            </w:r>
            <w:r w:rsidRPr="007B0433">
              <w:rPr>
                <w:rFonts w:ascii="Arial" w:eastAsia="Times New Roman" w:hAnsi="Arial" w:cs="Arial"/>
                <w:sz w:val="22"/>
                <w:lang w:val="fr-CA"/>
              </w:rPr>
              <w:t xml:space="preserve"> (2014) S-DL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  <w:t>0.617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0.678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0.86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45.76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12.80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5.44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81.76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0.53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2.45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57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  <w:t>6</w:t>
            </w:r>
          </w:p>
        </w:tc>
      </w:tr>
      <w:tr w:rsidR="007B0433" w:rsidRPr="007B0433" w:rsidTr="00B204A8">
        <w:trPr>
          <w:trHeight w:val="28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24C" w:rsidRPr="007B0433" w:rsidRDefault="0039624C" w:rsidP="0087753E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proofErr w:type="spellStart"/>
            <w:r w:rsidRPr="007B0433">
              <w:rPr>
                <w:rFonts w:ascii="Arial" w:eastAsia="Times New Roman" w:hAnsi="Arial" w:cs="Arial"/>
                <w:sz w:val="22"/>
                <w:lang w:val="fr-CA"/>
              </w:rPr>
              <w:t>Moraes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lang w:val="fr-CA"/>
              </w:rPr>
              <w:t xml:space="preserve"> </w:t>
            </w:r>
            <w:r w:rsidRPr="007B0433">
              <w:rPr>
                <w:rFonts w:ascii="Arial" w:eastAsia="Times New Roman" w:hAnsi="Arial" w:cs="Arial"/>
                <w:i/>
                <w:sz w:val="22"/>
                <w:lang w:val="fr-CA"/>
              </w:rPr>
              <w:t>et al.</w:t>
            </w:r>
            <w:r w:rsidRPr="007B0433">
              <w:rPr>
                <w:rFonts w:ascii="Arial" w:eastAsia="Times New Roman" w:hAnsi="Arial" w:cs="Arial"/>
                <w:sz w:val="22"/>
                <w:lang w:val="fr-CA"/>
              </w:rPr>
              <w:t xml:space="preserve"> (2014) H-AL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  <w:t>0.585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0.568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0.84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30.60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14.87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0.50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84.63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0.36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2.08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60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7</w:t>
            </w:r>
          </w:p>
        </w:tc>
      </w:tr>
      <w:tr w:rsidR="007B0433" w:rsidRPr="007B0433" w:rsidTr="00B204A8">
        <w:trPr>
          <w:trHeight w:val="28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24C" w:rsidRPr="007B0433" w:rsidRDefault="0039624C" w:rsidP="00017DA4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proofErr w:type="spellStart"/>
            <w:r w:rsidRPr="007B0433">
              <w:rPr>
                <w:rFonts w:ascii="Arial" w:eastAsia="Times New Roman" w:hAnsi="Arial" w:cs="Arial"/>
                <w:sz w:val="22"/>
                <w:lang w:val="fr-CA"/>
              </w:rPr>
              <w:t>Moraes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lang w:val="fr-CA"/>
              </w:rPr>
              <w:t xml:space="preserve"> </w:t>
            </w:r>
            <w:r w:rsidRPr="007B0433">
              <w:rPr>
                <w:rFonts w:ascii="Arial" w:eastAsia="Times New Roman" w:hAnsi="Arial" w:cs="Arial"/>
                <w:i/>
                <w:sz w:val="22"/>
                <w:lang w:val="fr-CA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lang w:val="fr-CA"/>
              </w:rPr>
              <w:t>. (2014) H-SIM DL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0.522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0.643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0.84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29.30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27.79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0.91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71.30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0.41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1.56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61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8</w:t>
            </w:r>
          </w:p>
        </w:tc>
      </w:tr>
      <w:tr w:rsidR="007B0433" w:rsidRPr="007B0433" w:rsidTr="00B204A8">
        <w:trPr>
          <w:trHeight w:val="28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24C" w:rsidRPr="007B0433" w:rsidRDefault="0039624C" w:rsidP="0087753E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proofErr w:type="spellStart"/>
            <w:r w:rsidRPr="007B0433">
              <w:rPr>
                <w:rFonts w:ascii="Arial" w:eastAsia="Times New Roman" w:hAnsi="Arial" w:cs="Arial"/>
                <w:sz w:val="22"/>
              </w:rPr>
              <w:t>Moraes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7B0433">
              <w:rPr>
                <w:rFonts w:ascii="Arial" w:eastAsia="Times New Roman" w:hAnsi="Arial" w:cs="Arial"/>
                <w:i/>
                <w:sz w:val="22"/>
              </w:rPr>
              <w:t>et al.</w:t>
            </w:r>
            <w:r w:rsidRPr="007B0433">
              <w:rPr>
                <w:rFonts w:ascii="Arial" w:eastAsia="Times New Roman" w:hAnsi="Arial" w:cs="Arial"/>
                <w:sz w:val="22"/>
              </w:rPr>
              <w:t xml:space="preserve"> (2014) S-SIM GEL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  <w:t>0.597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0.600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0.84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48.70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3.59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3.72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92.16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0.46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2.87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63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  <w:t>9</w:t>
            </w:r>
          </w:p>
        </w:tc>
      </w:tr>
      <w:tr w:rsidR="007B0433" w:rsidRPr="007B0433" w:rsidTr="00B204A8">
        <w:trPr>
          <w:trHeight w:val="28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24C" w:rsidRPr="007B0433" w:rsidRDefault="0039624C" w:rsidP="0087753E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</w:rPr>
              <w:t xml:space="preserve">Yan </w:t>
            </w:r>
            <w:r w:rsidRPr="007B0433">
              <w:rPr>
                <w:rFonts w:ascii="Arial" w:eastAsia="Times New Roman" w:hAnsi="Arial" w:cs="Arial"/>
                <w:i/>
                <w:sz w:val="22"/>
              </w:rPr>
              <w:t>et al.</w:t>
            </w:r>
            <w:r w:rsidRPr="007B0433">
              <w:rPr>
                <w:rFonts w:ascii="Arial" w:eastAsia="Times New Roman" w:hAnsi="Arial" w:cs="Arial"/>
                <w:sz w:val="22"/>
              </w:rPr>
              <w:t xml:space="preserve"> (2009) (</w:t>
            </w:r>
            <w:proofErr w:type="spellStart"/>
            <w:r w:rsidRPr="007B0433">
              <w:rPr>
                <w:rFonts w:ascii="Arial" w:eastAsia="Times New Roman" w:hAnsi="Arial" w:cs="Arial"/>
                <w:sz w:val="22"/>
              </w:rPr>
              <w:t>iiib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  <w:t>0.554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0.816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0.91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37.31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46.64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1.61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52.10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0.61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0.89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63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10</w:t>
            </w:r>
          </w:p>
        </w:tc>
      </w:tr>
      <w:tr w:rsidR="007B0433" w:rsidRPr="007B0433" w:rsidTr="00B204A8">
        <w:trPr>
          <w:trHeight w:val="28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24C" w:rsidRPr="007B0433" w:rsidRDefault="0039624C" w:rsidP="0039624C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</w:rPr>
              <w:t xml:space="preserve">Ellis </w:t>
            </w:r>
            <w:r w:rsidRPr="007B0433">
              <w:rPr>
                <w:rFonts w:ascii="Arial" w:eastAsia="Times New Roman" w:hAnsi="Arial" w:cs="Arial"/>
                <w:i/>
                <w:sz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</w:rPr>
              <w:t xml:space="preserve">. (2007) - 14b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0.513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0.568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0.81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47.00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0.34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7.07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92.60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0.45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3.86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64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11</w:t>
            </w:r>
          </w:p>
        </w:tc>
      </w:tr>
      <w:tr w:rsidR="007B0433" w:rsidRPr="007B0433" w:rsidTr="00B204A8">
        <w:trPr>
          <w:trHeight w:val="28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24C" w:rsidRPr="007B0433" w:rsidRDefault="0039624C" w:rsidP="0039624C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</w:rPr>
              <w:t xml:space="preserve">Ellis </w:t>
            </w:r>
            <w:r w:rsidRPr="007B0433">
              <w:rPr>
                <w:rFonts w:ascii="Arial" w:eastAsia="Times New Roman" w:hAnsi="Arial" w:cs="Arial"/>
                <w:i/>
                <w:sz w:val="22"/>
              </w:rPr>
              <w:t>et al.</w:t>
            </w:r>
            <w:r w:rsidRPr="007B0433">
              <w:rPr>
                <w:rFonts w:ascii="Arial" w:eastAsia="Times New Roman" w:hAnsi="Arial" w:cs="Arial"/>
                <w:sz w:val="22"/>
              </w:rPr>
              <w:t xml:space="preserve"> (2009) - 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0.401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0.550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0.76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37.30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6.54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10.23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83.23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0.42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3.70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65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12</w:t>
            </w:r>
          </w:p>
        </w:tc>
      </w:tr>
      <w:tr w:rsidR="007B0433" w:rsidRPr="007B0433" w:rsidTr="00B204A8">
        <w:trPr>
          <w:trHeight w:val="28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24C" w:rsidRPr="007B0433" w:rsidRDefault="0039624C" w:rsidP="00017DA4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proofErr w:type="spellStart"/>
            <w:r w:rsidRPr="007B0433">
              <w:rPr>
                <w:rFonts w:ascii="Arial" w:eastAsia="Times New Roman" w:hAnsi="Arial" w:cs="Arial"/>
                <w:sz w:val="22"/>
                <w:lang w:val="fr-CA"/>
              </w:rPr>
              <w:t>Moraes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lang w:val="fr-CA"/>
              </w:rPr>
              <w:t xml:space="preserve"> </w:t>
            </w:r>
            <w:r w:rsidRPr="007B0433">
              <w:rPr>
                <w:rFonts w:ascii="Arial" w:eastAsia="Times New Roman" w:hAnsi="Arial" w:cs="Arial"/>
                <w:i/>
                <w:sz w:val="22"/>
                <w:lang w:val="fr-CA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lang w:val="fr-CA"/>
              </w:rPr>
              <w:t>. (2014) S-SIM DL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0.521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0.600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0.84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48.70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3.59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3.72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92.16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0.46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2.87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67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13</w:t>
            </w:r>
          </w:p>
        </w:tc>
      </w:tr>
      <w:tr w:rsidR="007B0433" w:rsidRPr="007B0433" w:rsidTr="00B204A8">
        <w:trPr>
          <w:trHeight w:val="28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24C" w:rsidRPr="007B0433" w:rsidRDefault="0039624C" w:rsidP="00017DA4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</w:rPr>
              <w:t>Ellis</w:t>
            </w:r>
            <w:r w:rsidR="00017DA4" w:rsidRPr="007B0433">
              <w:rPr>
                <w:rFonts w:ascii="Arial" w:eastAsia="Times New Roman" w:hAnsi="Arial" w:cs="Arial"/>
                <w:sz w:val="22"/>
              </w:rPr>
              <w:t xml:space="preserve"> </w:t>
            </w:r>
            <w:r w:rsidR="00017DA4" w:rsidRPr="007B0433">
              <w:rPr>
                <w:rFonts w:ascii="Arial" w:eastAsia="Times New Roman" w:hAnsi="Arial" w:cs="Arial"/>
                <w:i/>
                <w:sz w:val="22"/>
              </w:rPr>
              <w:t>et al.</w:t>
            </w:r>
            <w:r w:rsidRPr="007B0433">
              <w:rPr>
                <w:rFonts w:ascii="Arial" w:eastAsia="Times New Roman" w:hAnsi="Arial" w:cs="Arial"/>
                <w:sz w:val="22"/>
              </w:rPr>
              <w:t xml:space="preserve"> </w:t>
            </w:r>
            <w:r w:rsidR="00017DA4" w:rsidRPr="007B0433">
              <w:rPr>
                <w:rFonts w:ascii="Arial" w:eastAsia="Times New Roman" w:hAnsi="Arial" w:cs="Arial"/>
                <w:sz w:val="22"/>
              </w:rPr>
              <w:t>(</w:t>
            </w:r>
            <w:r w:rsidRPr="007B0433">
              <w:rPr>
                <w:rFonts w:ascii="Arial" w:eastAsia="Times New Roman" w:hAnsi="Arial" w:cs="Arial"/>
                <w:sz w:val="22"/>
              </w:rPr>
              <w:t>2009</w:t>
            </w:r>
            <w:r w:rsidR="00017DA4" w:rsidRPr="007B0433">
              <w:rPr>
                <w:rFonts w:ascii="Arial" w:eastAsia="Times New Roman" w:hAnsi="Arial" w:cs="Arial"/>
                <w:sz w:val="22"/>
              </w:rPr>
              <w:t xml:space="preserve">) </w:t>
            </w:r>
            <w:r w:rsidRPr="007B0433">
              <w:rPr>
                <w:rFonts w:ascii="Arial" w:eastAsia="Times New Roman" w:hAnsi="Arial" w:cs="Arial"/>
                <w:sz w:val="22"/>
              </w:rPr>
              <w:t xml:space="preserve">- M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  <w:t>0.803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0.574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0.75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37.16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14.06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12.12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73.82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0.43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3.03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70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  <w:t>14</w:t>
            </w:r>
          </w:p>
        </w:tc>
      </w:tr>
      <w:tr w:rsidR="007B0433" w:rsidRPr="007B0433" w:rsidTr="00B204A8">
        <w:trPr>
          <w:trHeight w:val="28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24C" w:rsidRPr="007B0433" w:rsidRDefault="0039624C" w:rsidP="00017DA4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</w:rPr>
              <w:t>Ellis</w:t>
            </w:r>
            <w:r w:rsidR="00017DA4" w:rsidRPr="007B0433">
              <w:rPr>
                <w:rFonts w:ascii="Arial" w:eastAsia="Times New Roman" w:hAnsi="Arial" w:cs="Arial"/>
                <w:sz w:val="22"/>
              </w:rPr>
              <w:t xml:space="preserve"> </w:t>
            </w:r>
            <w:r w:rsidR="00017DA4" w:rsidRPr="007B0433">
              <w:rPr>
                <w:rFonts w:ascii="Arial" w:eastAsia="Times New Roman" w:hAnsi="Arial" w:cs="Arial"/>
                <w:i/>
                <w:sz w:val="22"/>
              </w:rPr>
              <w:t>et al.</w:t>
            </w:r>
            <w:r w:rsidRPr="007B0433">
              <w:rPr>
                <w:rFonts w:ascii="Arial" w:eastAsia="Times New Roman" w:hAnsi="Arial" w:cs="Arial"/>
                <w:sz w:val="22"/>
              </w:rPr>
              <w:t xml:space="preserve"> </w:t>
            </w:r>
            <w:r w:rsidR="00017DA4" w:rsidRPr="007B0433">
              <w:rPr>
                <w:rFonts w:ascii="Arial" w:eastAsia="Times New Roman" w:hAnsi="Arial" w:cs="Arial"/>
                <w:sz w:val="22"/>
              </w:rPr>
              <w:t>(</w:t>
            </w:r>
            <w:r w:rsidRPr="007B0433">
              <w:rPr>
                <w:rFonts w:ascii="Arial" w:eastAsia="Times New Roman" w:hAnsi="Arial" w:cs="Arial"/>
                <w:sz w:val="22"/>
              </w:rPr>
              <w:t>2009</w:t>
            </w:r>
            <w:r w:rsidR="00017DA4" w:rsidRPr="007B0433">
              <w:rPr>
                <w:rFonts w:ascii="Arial" w:eastAsia="Times New Roman" w:hAnsi="Arial" w:cs="Arial"/>
                <w:sz w:val="22"/>
              </w:rPr>
              <w:t>)</w:t>
            </w:r>
            <w:r w:rsidRPr="007B0433">
              <w:rPr>
                <w:rFonts w:ascii="Arial" w:eastAsia="Times New Roman" w:hAnsi="Arial" w:cs="Arial"/>
                <w:sz w:val="22"/>
              </w:rPr>
              <w:t xml:space="preserve"> - G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  <w:t>0.391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0.558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0.90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40.35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7.58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0.52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91.90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0.32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1.95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72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15</w:t>
            </w:r>
          </w:p>
        </w:tc>
      </w:tr>
      <w:tr w:rsidR="007B0433" w:rsidRPr="007B0433" w:rsidTr="00B204A8">
        <w:trPr>
          <w:trHeight w:val="28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24C" w:rsidRPr="007B0433" w:rsidRDefault="0039624C" w:rsidP="00017DA4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</w:rPr>
              <w:t>Ellis</w:t>
            </w:r>
            <w:r w:rsidR="00017DA4" w:rsidRPr="007B0433">
              <w:rPr>
                <w:rFonts w:ascii="Arial" w:eastAsia="Times New Roman" w:hAnsi="Arial" w:cs="Arial"/>
                <w:sz w:val="22"/>
              </w:rPr>
              <w:t xml:space="preserve"> </w:t>
            </w:r>
            <w:r w:rsidR="00017DA4" w:rsidRPr="007B0433">
              <w:rPr>
                <w:rFonts w:ascii="Arial" w:eastAsia="Times New Roman" w:hAnsi="Arial" w:cs="Arial"/>
                <w:i/>
                <w:sz w:val="22"/>
              </w:rPr>
              <w:t>et al.</w:t>
            </w:r>
            <w:r w:rsidR="00017DA4" w:rsidRPr="007B0433">
              <w:rPr>
                <w:rFonts w:ascii="Arial" w:eastAsia="Times New Roman" w:hAnsi="Arial" w:cs="Arial"/>
                <w:sz w:val="22"/>
              </w:rPr>
              <w:t xml:space="preserve"> (</w:t>
            </w:r>
            <w:r w:rsidRPr="007B0433">
              <w:rPr>
                <w:rFonts w:ascii="Arial" w:eastAsia="Times New Roman" w:hAnsi="Arial" w:cs="Arial"/>
                <w:sz w:val="22"/>
              </w:rPr>
              <w:t>2009</w:t>
            </w:r>
            <w:r w:rsidR="00017DA4" w:rsidRPr="007B0433">
              <w:rPr>
                <w:rFonts w:ascii="Arial" w:eastAsia="Times New Roman" w:hAnsi="Arial" w:cs="Arial"/>
                <w:sz w:val="22"/>
              </w:rPr>
              <w:t>)</w:t>
            </w:r>
            <w:r w:rsidRPr="007B0433">
              <w:rPr>
                <w:rFonts w:ascii="Arial" w:eastAsia="Times New Roman" w:hAnsi="Arial" w:cs="Arial"/>
                <w:sz w:val="22"/>
              </w:rPr>
              <w:t xml:space="preserve"> - O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0.588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0.533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0.76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38.38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8.36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7.01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84.63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0.39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3.41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74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16</w:t>
            </w:r>
          </w:p>
        </w:tc>
      </w:tr>
      <w:tr w:rsidR="007B0433" w:rsidRPr="007B0433" w:rsidTr="00B204A8">
        <w:trPr>
          <w:trHeight w:val="28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24C" w:rsidRPr="007B0433" w:rsidRDefault="0039624C" w:rsidP="0087753E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</w:rPr>
              <w:t xml:space="preserve">Yan </w:t>
            </w:r>
            <w:r w:rsidRPr="007B0433">
              <w:rPr>
                <w:rFonts w:ascii="Arial" w:eastAsia="Times New Roman" w:hAnsi="Arial" w:cs="Arial"/>
                <w:i/>
                <w:sz w:val="22"/>
              </w:rPr>
              <w:t>et al.</w:t>
            </w:r>
            <w:r w:rsidRPr="007B0433">
              <w:rPr>
                <w:rFonts w:ascii="Arial" w:eastAsia="Times New Roman" w:hAnsi="Arial" w:cs="Arial"/>
                <w:sz w:val="22"/>
              </w:rPr>
              <w:t xml:space="preserve"> </w:t>
            </w:r>
            <w:r w:rsidR="00017DA4" w:rsidRPr="007B0433">
              <w:rPr>
                <w:rFonts w:ascii="Arial" w:eastAsia="Times New Roman" w:hAnsi="Arial" w:cs="Arial"/>
                <w:sz w:val="22"/>
              </w:rPr>
              <w:t>(</w:t>
            </w:r>
            <w:r w:rsidRPr="007B0433">
              <w:rPr>
                <w:rFonts w:ascii="Arial" w:eastAsia="Times New Roman" w:hAnsi="Arial" w:cs="Arial"/>
                <w:sz w:val="22"/>
              </w:rPr>
              <w:t>2009</w:t>
            </w:r>
            <w:r w:rsidR="00017DA4" w:rsidRPr="007B0433">
              <w:rPr>
                <w:rFonts w:ascii="Arial" w:eastAsia="Times New Roman" w:hAnsi="Arial" w:cs="Arial"/>
                <w:sz w:val="22"/>
              </w:rPr>
              <w:t>)</w:t>
            </w:r>
            <w:r w:rsidRPr="007B0433">
              <w:rPr>
                <w:rFonts w:ascii="Arial" w:eastAsia="Times New Roman" w:hAnsi="Arial" w:cs="Arial"/>
                <w:sz w:val="22"/>
              </w:rPr>
              <w:t xml:space="preserve"> (</w:t>
            </w:r>
            <w:proofErr w:type="spellStart"/>
            <w:r w:rsidRPr="007B0433">
              <w:rPr>
                <w:rFonts w:ascii="Arial" w:eastAsia="Times New Roman" w:hAnsi="Arial" w:cs="Arial"/>
                <w:sz w:val="22"/>
              </w:rPr>
              <w:t>iib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  <w:t>0.522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0.783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0.90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41.72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45.84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4.44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50.06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0.51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0.80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81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  <w:t>17</w:t>
            </w:r>
          </w:p>
        </w:tc>
      </w:tr>
      <w:tr w:rsidR="007B0433" w:rsidRPr="007B0433" w:rsidTr="00B204A8">
        <w:trPr>
          <w:trHeight w:val="28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24C" w:rsidRPr="007B0433" w:rsidRDefault="0039624C" w:rsidP="00017DA4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proofErr w:type="spellStart"/>
            <w:r w:rsidRPr="007B0433">
              <w:rPr>
                <w:rFonts w:ascii="Arial" w:eastAsia="Times New Roman" w:hAnsi="Arial" w:cs="Arial"/>
                <w:sz w:val="22"/>
              </w:rPr>
              <w:t>Moraes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7B0433">
              <w:rPr>
                <w:rFonts w:ascii="Arial" w:eastAsia="Times New Roman" w:hAnsi="Arial" w:cs="Arial"/>
                <w:i/>
                <w:sz w:val="22"/>
              </w:rPr>
              <w:t>et al.</w:t>
            </w:r>
            <w:r w:rsidRPr="007B0433">
              <w:rPr>
                <w:rFonts w:ascii="Arial" w:eastAsia="Times New Roman" w:hAnsi="Arial" w:cs="Arial"/>
                <w:sz w:val="22"/>
              </w:rPr>
              <w:t xml:space="preserve"> (2014) H-SIM 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  <w:t>0.761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0.636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0.89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27.96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7.87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0.80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91.33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-2.02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0.15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83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18</w:t>
            </w:r>
          </w:p>
        </w:tc>
      </w:tr>
      <w:tr w:rsidR="007B0433" w:rsidRPr="007B0433" w:rsidTr="00B204A8">
        <w:trPr>
          <w:trHeight w:val="28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24C" w:rsidRPr="007B0433" w:rsidRDefault="0039624C" w:rsidP="00017DA4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</w:rPr>
              <w:t>Ellis</w:t>
            </w:r>
            <w:r w:rsidR="00017DA4" w:rsidRPr="007B0433">
              <w:rPr>
                <w:rFonts w:ascii="Arial" w:eastAsia="Times New Roman" w:hAnsi="Arial" w:cs="Arial"/>
                <w:sz w:val="22"/>
              </w:rPr>
              <w:t xml:space="preserve"> </w:t>
            </w:r>
            <w:r w:rsidR="00017DA4" w:rsidRPr="007B0433">
              <w:rPr>
                <w:rFonts w:ascii="Arial" w:eastAsia="Times New Roman" w:hAnsi="Arial" w:cs="Arial"/>
                <w:i/>
                <w:sz w:val="22"/>
              </w:rPr>
              <w:t>et al.</w:t>
            </w:r>
            <w:r w:rsidRPr="007B0433">
              <w:rPr>
                <w:rFonts w:ascii="Arial" w:eastAsia="Times New Roman" w:hAnsi="Arial" w:cs="Arial"/>
                <w:sz w:val="22"/>
              </w:rPr>
              <w:t xml:space="preserve"> </w:t>
            </w:r>
            <w:r w:rsidR="00017DA4" w:rsidRPr="007B0433">
              <w:rPr>
                <w:rFonts w:ascii="Arial" w:eastAsia="Times New Roman" w:hAnsi="Arial" w:cs="Arial"/>
                <w:sz w:val="22"/>
              </w:rPr>
              <w:t>(</w:t>
            </w:r>
            <w:r w:rsidRPr="007B0433">
              <w:rPr>
                <w:rFonts w:ascii="Arial" w:eastAsia="Times New Roman" w:hAnsi="Arial" w:cs="Arial"/>
                <w:sz w:val="22"/>
              </w:rPr>
              <w:t>2009</w:t>
            </w:r>
            <w:r w:rsidR="00017DA4" w:rsidRPr="007B0433">
              <w:rPr>
                <w:rFonts w:ascii="Arial" w:eastAsia="Times New Roman" w:hAnsi="Arial" w:cs="Arial"/>
                <w:sz w:val="22"/>
              </w:rPr>
              <w:t>)</w:t>
            </w:r>
            <w:r w:rsidRPr="007B0433">
              <w:rPr>
                <w:rFonts w:ascii="Arial" w:eastAsia="Times New Roman" w:hAnsi="Arial" w:cs="Arial"/>
                <w:sz w:val="22"/>
              </w:rPr>
              <w:t xml:space="preserve"> - B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0.472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0.453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0.82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41.98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4.52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0.01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95.47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0.27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3.04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87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19</w:t>
            </w:r>
          </w:p>
        </w:tc>
      </w:tr>
      <w:tr w:rsidR="007B0433" w:rsidRPr="007B0433" w:rsidTr="00B204A8">
        <w:trPr>
          <w:trHeight w:val="28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24C" w:rsidRPr="007B0433" w:rsidRDefault="0039624C" w:rsidP="00017DA4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</w:rPr>
              <w:t>Ellis</w:t>
            </w:r>
            <w:r w:rsidR="00017DA4" w:rsidRPr="007B0433">
              <w:rPr>
                <w:rFonts w:ascii="Arial" w:eastAsia="Times New Roman" w:hAnsi="Arial" w:cs="Arial"/>
                <w:sz w:val="22"/>
              </w:rPr>
              <w:t xml:space="preserve"> </w:t>
            </w:r>
            <w:r w:rsidR="00017DA4" w:rsidRPr="007B0433">
              <w:rPr>
                <w:rFonts w:ascii="Arial" w:eastAsia="Times New Roman" w:hAnsi="Arial" w:cs="Arial"/>
                <w:i/>
                <w:sz w:val="22"/>
              </w:rPr>
              <w:t>et al.</w:t>
            </w:r>
            <w:r w:rsidRPr="007B0433">
              <w:rPr>
                <w:rFonts w:ascii="Arial" w:eastAsia="Times New Roman" w:hAnsi="Arial" w:cs="Arial"/>
                <w:sz w:val="22"/>
              </w:rPr>
              <w:t xml:space="preserve"> </w:t>
            </w:r>
            <w:r w:rsidR="00017DA4" w:rsidRPr="007B0433">
              <w:rPr>
                <w:rFonts w:ascii="Arial" w:eastAsia="Times New Roman" w:hAnsi="Arial" w:cs="Arial"/>
                <w:sz w:val="22"/>
              </w:rPr>
              <w:t>(</w:t>
            </w:r>
            <w:r w:rsidRPr="007B0433">
              <w:rPr>
                <w:rFonts w:ascii="Arial" w:eastAsia="Times New Roman" w:hAnsi="Arial" w:cs="Arial"/>
                <w:sz w:val="22"/>
              </w:rPr>
              <w:t>2007</w:t>
            </w:r>
            <w:r w:rsidR="00017DA4" w:rsidRPr="007B0433">
              <w:rPr>
                <w:rFonts w:ascii="Arial" w:eastAsia="Times New Roman" w:hAnsi="Arial" w:cs="Arial"/>
                <w:sz w:val="22"/>
              </w:rPr>
              <w:t>)</w:t>
            </w:r>
            <w:r w:rsidRPr="007B0433">
              <w:rPr>
                <w:rFonts w:ascii="Arial" w:eastAsia="Times New Roman" w:hAnsi="Arial" w:cs="Arial"/>
                <w:sz w:val="22"/>
              </w:rPr>
              <w:t xml:space="preserve"> - 11b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0.319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0.534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0.87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50.45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1.06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0.17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98.78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0.37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2.89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89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20</w:t>
            </w:r>
          </w:p>
        </w:tc>
      </w:tr>
      <w:tr w:rsidR="007B0433" w:rsidRPr="007B0433" w:rsidTr="00B204A8">
        <w:trPr>
          <w:trHeight w:val="28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24C" w:rsidRPr="007B0433" w:rsidRDefault="0039624C" w:rsidP="00017DA4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proofErr w:type="spellStart"/>
            <w:r w:rsidRPr="007B0433">
              <w:rPr>
                <w:rFonts w:ascii="Arial" w:eastAsia="Times New Roman" w:hAnsi="Arial" w:cs="Arial"/>
                <w:sz w:val="22"/>
                <w:lang w:val="fr-CA"/>
              </w:rPr>
              <w:t>Moraes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lang w:val="fr-CA"/>
              </w:rPr>
              <w:t xml:space="preserve"> </w:t>
            </w:r>
            <w:r w:rsidRPr="007B0433">
              <w:rPr>
                <w:rFonts w:ascii="Arial" w:eastAsia="Times New Roman" w:hAnsi="Arial" w:cs="Arial"/>
                <w:i/>
                <w:sz w:val="22"/>
                <w:lang w:val="fr-CA"/>
              </w:rPr>
              <w:t>et al.</w:t>
            </w:r>
            <w:r w:rsidRPr="007B0433">
              <w:rPr>
                <w:rFonts w:ascii="Arial" w:eastAsia="Times New Roman" w:hAnsi="Arial" w:cs="Arial"/>
                <w:sz w:val="22"/>
                <w:lang w:val="fr-CA"/>
              </w:rPr>
              <w:t xml:space="preserve"> (2014) H-SIM GEL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  <w:t>0.756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0.639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0.80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31.12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43.96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0.56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55.48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0.34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1.20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90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  <w:t>21</w:t>
            </w:r>
          </w:p>
        </w:tc>
      </w:tr>
      <w:tr w:rsidR="007B0433" w:rsidRPr="007B0433" w:rsidTr="00B204A8">
        <w:trPr>
          <w:trHeight w:val="28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24C" w:rsidRPr="007B0433" w:rsidRDefault="0039624C" w:rsidP="0087753E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lang w:val="fr-CA"/>
              </w:rPr>
              <w:t xml:space="preserve">Yan </w:t>
            </w:r>
            <w:r w:rsidRPr="007B0433">
              <w:rPr>
                <w:rFonts w:ascii="Arial" w:eastAsia="Times New Roman" w:hAnsi="Arial" w:cs="Arial"/>
                <w:i/>
                <w:sz w:val="22"/>
                <w:lang w:val="fr-CA"/>
              </w:rPr>
              <w:t>et al.</w:t>
            </w:r>
            <w:r w:rsidRPr="007B0433">
              <w:rPr>
                <w:rFonts w:ascii="Arial" w:eastAsia="Times New Roman" w:hAnsi="Arial" w:cs="Arial"/>
                <w:sz w:val="22"/>
                <w:lang w:val="fr-CA"/>
              </w:rPr>
              <w:t xml:space="preserve"> </w:t>
            </w:r>
            <w:r w:rsidR="00017DA4" w:rsidRPr="007B0433">
              <w:rPr>
                <w:rFonts w:ascii="Arial" w:eastAsia="Times New Roman" w:hAnsi="Arial" w:cs="Arial"/>
                <w:sz w:val="22"/>
                <w:lang w:val="fr-CA"/>
              </w:rPr>
              <w:t>(</w:t>
            </w:r>
            <w:r w:rsidRPr="007B0433">
              <w:rPr>
                <w:rFonts w:ascii="Arial" w:eastAsia="Times New Roman" w:hAnsi="Arial" w:cs="Arial"/>
                <w:sz w:val="22"/>
                <w:lang w:val="fr-CA"/>
              </w:rPr>
              <w:t>2009</w:t>
            </w:r>
            <w:r w:rsidR="00017DA4" w:rsidRPr="007B0433">
              <w:rPr>
                <w:rFonts w:ascii="Arial" w:eastAsia="Times New Roman" w:hAnsi="Arial" w:cs="Arial"/>
                <w:sz w:val="22"/>
                <w:lang w:val="fr-CA"/>
              </w:rPr>
              <w:t>)</w:t>
            </w:r>
            <w:r w:rsidRPr="007B0433">
              <w:rPr>
                <w:rFonts w:ascii="Arial" w:eastAsia="Times New Roman" w:hAnsi="Arial" w:cs="Arial"/>
                <w:sz w:val="22"/>
                <w:lang w:val="fr-CA"/>
              </w:rPr>
              <w:t xml:space="preserve"> SIM - (iiib)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  <w:t>0.538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0.738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0.87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44.09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49.74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0.39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50.20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0.46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0.93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90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22</w:t>
            </w:r>
          </w:p>
        </w:tc>
      </w:tr>
      <w:tr w:rsidR="007B0433" w:rsidRPr="007B0433" w:rsidTr="00B204A8">
        <w:trPr>
          <w:trHeight w:val="28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24C" w:rsidRPr="007B0433" w:rsidRDefault="0039624C" w:rsidP="00017DA4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</w:rPr>
              <w:t>Ellis</w:t>
            </w:r>
            <w:r w:rsidR="00017DA4" w:rsidRPr="007B0433">
              <w:rPr>
                <w:rFonts w:ascii="Arial" w:eastAsia="Times New Roman" w:hAnsi="Arial" w:cs="Arial"/>
                <w:sz w:val="22"/>
              </w:rPr>
              <w:t xml:space="preserve"> </w:t>
            </w:r>
            <w:r w:rsidR="00017DA4" w:rsidRPr="007B0433">
              <w:rPr>
                <w:rFonts w:ascii="Arial" w:eastAsia="Times New Roman" w:hAnsi="Arial" w:cs="Arial"/>
                <w:i/>
                <w:sz w:val="22"/>
              </w:rPr>
              <w:t>et al.</w:t>
            </w:r>
            <w:r w:rsidRPr="007B0433">
              <w:rPr>
                <w:rFonts w:ascii="Arial" w:eastAsia="Times New Roman" w:hAnsi="Arial" w:cs="Arial"/>
                <w:sz w:val="22"/>
              </w:rPr>
              <w:t xml:space="preserve"> </w:t>
            </w:r>
            <w:r w:rsidR="00017DA4" w:rsidRPr="007B0433">
              <w:rPr>
                <w:rFonts w:ascii="Arial" w:eastAsia="Times New Roman" w:hAnsi="Arial" w:cs="Arial"/>
                <w:sz w:val="22"/>
              </w:rPr>
              <w:t>(</w:t>
            </w:r>
            <w:r w:rsidRPr="007B0433">
              <w:rPr>
                <w:rFonts w:ascii="Arial" w:eastAsia="Times New Roman" w:hAnsi="Arial" w:cs="Arial"/>
                <w:sz w:val="22"/>
              </w:rPr>
              <w:t>2007</w:t>
            </w:r>
            <w:r w:rsidR="00017DA4" w:rsidRPr="007B0433">
              <w:rPr>
                <w:rFonts w:ascii="Arial" w:eastAsia="Times New Roman" w:hAnsi="Arial" w:cs="Arial"/>
                <w:sz w:val="22"/>
              </w:rPr>
              <w:t>)</w:t>
            </w:r>
            <w:r w:rsidRPr="007B0433">
              <w:rPr>
                <w:rFonts w:ascii="Arial" w:eastAsia="Times New Roman" w:hAnsi="Arial" w:cs="Arial"/>
                <w:sz w:val="22"/>
              </w:rPr>
              <w:t xml:space="preserve"> - 1b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  <w:t>0.643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0.523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0.71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47.61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0.05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19.00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80.96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0.44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5.85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94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  <w:t>23</w:t>
            </w:r>
          </w:p>
        </w:tc>
      </w:tr>
      <w:tr w:rsidR="007B0433" w:rsidRPr="007B0433" w:rsidTr="00B204A8">
        <w:trPr>
          <w:trHeight w:val="28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24C" w:rsidRPr="007B0433" w:rsidRDefault="0039624C" w:rsidP="00017DA4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</w:rPr>
              <w:t>Ellis</w:t>
            </w:r>
            <w:r w:rsidR="00017DA4" w:rsidRPr="007B0433">
              <w:rPr>
                <w:rFonts w:ascii="Arial" w:eastAsia="Times New Roman" w:hAnsi="Arial" w:cs="Arial"/>
                <w:sz w:val="22"/>
              </w:rPr>
              <w:t xml:space="preserve"> </w:t>
            </w:r>
            <w:r w:rsidR="00017DA4" w:rsidRPr="007B0433">
              <w:rPr>
                <w:rFonts w:ascii="Arial" w:eastAsia="Times New Roman" w:hAnsi="Arial" w:cs="Arial"/>
                <w:i/>
                <w:sz w:val="22"/>
              </w:rPr>
              <w:t>et al.</w:t>
            </w:r>
            <w:r w:rsidRPr="007B0433">
              <w:rPr>
                <w:rFonts w:ascii="Arial" w:eastAsia="Times New Roman" w:hAnsi="Arial" w:cs="Arial"/>
                <w:sz w:val="22"/>
              </w:rPr>
              <w:t xml:space="preserve"> </w:t>
            </w:r>
            <w:r w:rsidR="00017DA4" w:rsidRPr="007B0433">
              <w:rPr>
                <w:rFonts w:ascii="Arial" w:eastAsia="Times New Roman" w:hAnsi="Arial" w:cs="Arial"/>
                <w:sz w:val="22"/>
              </w:rPr>
              <w:t>(</w:t>
            </w:r>
            <w:r w:rsidRPr="007B0433">
              <w:rPr>
                <w:rFonts w:ascii="Arial" w:eastAsia="Times New Roman" w:hAnsi="Arial" w:cs="Arial"/>
                <w:sz w:val="22"/>
              </w:rPr>
              <w:t>2007</w:t>
            </w:r>
            <w:r w:rsidR="00017DA4" w:rsidRPr="007B0433">
              <w:rPr>
                <w:rFonts w:ascii="Arial" w:eastAsia="Times New Roman" w:hAnsi="Arial" w:cs="Arial"/>
                <w:sz w:val="22"/>
              </w:rPr>
              <w:t>)</w:t>
            </w:r>
            <w:r w:rsidRPr="007B0433">
              <w:rPr>
                <w:rFonts w:ascii="Arial" w:eastAsia="Times New Roman" w:hAnsi="Arial" w:cs="Arial"/>
                <w:sz w:val="22"/>
              </w:rPr>
              <w:t xml:space="preserve"> - 9b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  <w:t>0.602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0.520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0.75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49.22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4.03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8.38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87.59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0.40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4.14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95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24</w:t>
            </w:r>
          </w:p>
        </w:tc>
      </w:tr>
      <w:tr w:rsidR="007B0433" w:rsidRPr="007B0433" w:rsidTr="00B204A8">
        <w:trPr>
          <w:trHeight w:val="28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24C" w:rsidRPr="007B0433" w:rsidRDefault="0039624C" w:rsidP="00017DA4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</w:rPr>
              <w:t>Ellis</w:t>
            </w:r>
            <w:r w:rsidR="00017DA4" w:rsidRPr="007B0433">
              <w:rPr>
                <w:rFonts w:ascii="Arial" w:eastAsia="Times New Roman" w:hAnsi="Arial" w:cs="Arial"/>
                <w:sz w:val="22"/>
              </w:rPr>
              <w:t xml:space="preserve"> </w:t>
            </w:r>
            <w:r w:rsidR="00017DA4" w:rsidRPr="007B0433">
              <w:rPr>
                <w:rFonts w:ascii="Arial" w:eastAsia="Times New Roman" w:hAnsi="Arial" w:cs="Arial"/>
                <w:i/>
                <w:sz w:val="22"/>
              </w:rPr>
              <w:t>et al</w:t>
            </w:r>
            <w:r w:rsidR="00017DA4" w:rsidRPr="007B0433">
              <w:rPr>
                <w:rFonts w:ascii="Arial" w:eastAsia="Times New Roman" w:hAnsi="Arial" w:cs="Arial"/>
                <w:sz w:val="22"/>
              </w:rPr>
              <w:t>.</w:t>
            </w:r>
            <w:r w:rsidRPr="007B0433">
              <w:rPr>
                <w:rFonts w:ascii="Arial" w:eastAsia="Times New Roman" w:hAnsi="Arial" w:cs="Arial"/>
                <w:sz w:val="22"/>
              </w:rPr>
              <w:t xml:space="preserve"> </w:t>
            </w:r>
            <w:r w:rsidR="00017DA4" w:rsidRPr="007B0433">
              <w:rPr>
                <w:rFonts w:ascii="Arial" w:eastAsia="Times New Roman" w:hAnsi="Arial" w:cs="Arial"/>
                <w:sz w:val="22"/>
              </w:rPr>
              <w:t>(</w:t>
            </w:r>
            <w:r w:rsidRPr="007B0433">
              <w:rPr>
                <w:rFonts w:ascii="Arial" w:eastAsia="Times New Roman" w:hAnsi="Arial" w:cs="Arial"/>
                <w:sz w:val="22"/>
              </w:rPr>
              <w:t>2007</w:t>
            </w:r>
            <w:r w:rsidR="00017DA4" w:rsidRPr="007B0433">
              <w:rPr>
                <w:rFonts w:ascii="Arial" w:eastAsia="Times New Roman" w:hAnsi="Arial" w:cs="Arial"/>
                <w:sz w:val="22"/>
              </w:rPr>
              <w:t>)</w:t>
            </w:r>
            <w:r w:rsidRPr="007B0433">
              <w:rPr>
                <w:rFonts w:ascii="Arial" w:eastAsia="Times New Roman" w:hAnsi="Arial" w:cs="Arial"/>
                <w:sz w:val="22"/>
              </w:rPr>
              <w:t xml:space="preserve"> - 7b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0.406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0.553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0.70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47.22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7.48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22.67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69.85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0.45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4.39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97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25</w:t>
            </w:r>
          </w:p>
        </w:tc>
      </w:tr>
      <w:tr w:rsidR="007B0433" w:rsidRPr="007B0433" w:rsidTr="00B204A8">
        <w:trPr>
          <w:trHeight w:val="28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24C" w:rsidRPr="007B0433" w:rsidRDefault="0039624C" w:rsidP="00017DA4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</w:rPr>
              <w:t>Ellis</w:t>
            </w:r>
            <w:r w:rsidR="00017DA4" w:rsidRPr="007B0433">
              <w:rPr>
                <w:rFonts w:ascii="Arial" w:eastAsia="Times New Roman" w:hAnsi="Arial" w:cs="Arial"/>
                <w:sz w:val="22"/>
              </w:rPr>
              <w:t xml:space="preserve"> </w:t>
            </w:r>
            <w:r w:rsidR="00017DA4" w:rsidRPr="007B0433">
              <w:rPr>
                <w:rFonts w:ascii="Arial" w:eastAsia="Times New Roman" w:hAnsi="Arial" w:cs="Arial"/>
                <w:i/>
                <w:sz w:val="22"/>
              </w:rPr>
              <w:t>et al</w:t>
            </w:r>
            <w:r w:rsidR="00017DA4" w:rsidRPr="007B0433">
              <w:rPr>
                <w:rFonts w:ascii="Arial" w:eastAsia="Times New Roman" w:hAnsi="Arial" w:cs="Arial"/>
                <w:sz w:val="22"/>
              </w:rPr>
              <w:t>.</w:t>
            </w:r>
            <w:r w:rsidRPr="007B0433">
              <w:rPr>
                <w:rFonts w:ascii="Arial" w:eastAsia="Times New Roman" w:hAnsi="Arial" w:cs="Arial"/>
                <w:sz w:val="22"/>
              </w:rPr>
              <w:t xml:space="preserve"> </w:t>
            </w:r>
            <w:r w:rsidR="00017DA4" w:rsidRPr="007B0433">
              <w:rPr>
                <w:rFonts w:ascii="Arial" w:eastAsia="Times New Roman" w:hAnsi="Arial" w:cs="Arial"/>
                <w:sz w:val="22"/>
              </w:rPr>
              <w:t>(</w:t>
            </w:r>
            <w:r w:rsidRPr="007B0433">
              <w:rPr>
                <w:rFonts w:ascii="Arial" w:eastAsia="Times New Roman" w:hAnsi="Arial" w:cs="Arial"/>
                <w:sz w:val="22"/>
              </w:rPr>
              <w:t>2009</w:t>
            </w:r>
            <w:r w:rsidR="00017DA4" w:rsidRPr="007B0433">
              <w:rPr>
                <w:rFonts w:ascii="Arial" w:eastAsia="Times New Roman" w:hAnsi="Arial" w:cs="Arial"/>
                <w:sz w:val="22"/>
              </w:rPr>
              <w:t>)</w:t>
            </w:r>
            <w:r w:rsidRPr="007B0433">
              <w:rPr>
                <w:rFonts w:ascii="Arial" w:eastAsia="Times New Roman" w:hAnsi="Arial" w:cs="Arial"/>
                <w:sz w:val="22"/>
              </w:rPr>
              <w:t xml:space="preserve"> - J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0.469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0.566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0.90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42.84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16.04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3.23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80.73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0.24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1.36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97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26</w:t>
            </w:r>
          </w:p>
        </w:tc>
      </w:tr>
      <w:tr w:rsidR="007B0433" w:rsidRPr="007B0433" w:rsidTr="00B204A8">
        <w:trPr>
          <w:trHeight w:val="28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24C" w:rsidRPr="007B0433" w:rsidRDefault="0039624C" w:rsidP="0087753E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proofErr w:type="spellStart"/>
            <w:r w:rsidRPr="007B0433">
              <w:rPr>
                <w:rFonts w:ascii="Arial" w:eastAsia="Times New Roman" w:hAnsi="Arial" w:cs="Arial"/>
                <w:sz w:val="22"/>
                <w:lang w:val="fr-CA"/>
              </w:rPr>
              <w:t>Moraes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lang w:val="fr-CA"/>
              </w:rPr>
              <w:t xml:space="preserve"> </w:t>
            </w:r>
            <w:r w:rsidRPr="007B0433">
              <w:rPr>
                <w:rFonts w:ascii="Arial" w:eastAsia="Times New Roman" w:hAnsi="Arial" w:cs="Arial"/>
                <w:i/>
                <w:sz w:val="22"/>
                <w:lang w:val="fr-CA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lang w:val="fr-CA"/>
              </w:rPr>
              <w:t>. (2014) H -DL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  <w:t>0.486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0.556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0.78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33.40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35.25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0.27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64.48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0.24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1.40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101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  <w:t>27</w:t>
            </w:r>
          </w:p>
        </w:tc>
      </w:tr>
      <w:tr w:rsidR="007B0433" w:rsidRPr="007B0433" w:rsidTr="00B204A8">
        <w:trPr>
          <w:trHeight w:val="28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24C" w:rsidRPr="007B0433" w:rsidRDefault="0039624C" w:rsidP="00017DA4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</w:rPr>
              <w:lastRenderedPageBreak/>
              <w:t>Ellis</w:t>
            </w:r>
            <w:r w:rsidR="00017DA4" w:rsidRPr="007B0433">
              <w:rPr>
                <w:rFonts w:ascii="Arial" w:eastAsia="Times New Roman" w:hAnsi="Arial" w:cs="Arial"/>
                <w:sz w:val="22"/>
              </w:rPr>
              <w:t xml:space="preserve"> </w:t>
            </w:r>
            <w:r w:rsidR="00017DA4" w:rsidRPr="007B0433">
              <w:rPr>
                <w:rFonts w:ascii="Arial" w:eastAsia="Times New Roman" w:hAnsi="Arial" w:cs="Arial"/>
                <w:i/>
                <w:sz w:val="22"/>
              </w:rPr>
              <w:t>et al</w:t>
            </w:r>
            <w:r w:rsidR="00017DA4" w:rsidRPr="007B0433">
              <w:rPr>
                <w:rFonts w:ascii="Arial" w:eastAsia="Times New Roman" w:hAnsi="Arial" w:cs="Arial"/>
                <w:sz w:val="22"/>
              </w:rPr>
              <w:t>.</w:t>
            </w:r>
            <w:r w:rsidRPr="007B0433">
              <w:rPr>
                <w:rFonts w:ascii="Arial" w:eastAsia="Times New Roman" w:hAnsi="Arial" w:cs="Arial"/>
                <w:sz w:val="22"/>
              </w:rPr>
              <w:t xml:space="preserve"> </w:t>
            </w:r>
            <w:r w:rsidR="00017DA4" w:rsidRPr="007B0433">
              <w:rPr>
                <w:rFonts w:ascii="Arial" w:eastAsia="Times New Roman" w:hAnsi="Arial" w:cs="Arial"/>
                <w:sz w:val="22"/>
              </w:rPr>
              <w:t>(</w:t>
            </w:r>
            <w:r w:rsidRPr="007B0433">
              <w:rPr>
                <w:rFonts w:ascii="Arial" w:eastAsia="Times New Roman" w:hAnsi="Arial" w:cs="Arial"/>
                <w:sz w:val="22"/>
              </w:rPr>
              <w:t>2009</w:t>
            </w:r>
            <w:r w:rsidR="00017DA4" w:rsidRPr="007B0433">
              <w:rPr>
                <w:rFonts w:ascii="Arial" w:eastAsia="Times New Roman" w:hAnsi="Arial" w:cs="Arial"/>
                <w:sz w:val="22"/>
              </w:rPr>
              <w:t>)</w:t>
            </w:r>
            <w:r w:rsidRPr="007B0433">
              <w:rPr>
                <w:rFonts w:ascii="Arial" w:eastAsia="Times New Roman" w:hAnsi="Arial" w:cs="Arial"/>
                <w:sz w:val="22"/>
              </w:rPr>
              <w:t xml:space="preserve"> - W1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  <w:t>0.746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0.370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0.57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41.01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0.51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16.98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82.51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0.30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9.97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105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  <w:t>28</w:t>
            </w:r>
          </w:p>
        </w:tc>
      </w:tr>
      <w:tr w:rsidR="007B0433" w:rsidRPr="007B0433" w:rsidTr="00B204A8">
        <w:trPr>
          <w:trHeight w:val="28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24C" w:rsidRPr="007B0433" w:rsidRDefault="0039624C" w:rsidP="00017DA4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</w:rPr>
              <w:t>Ellis</w:t>
            </w:r>
            <w:r w:rsidR="00017DA4" w:rsidRPr="007B0433">
              <w:rPr>
                <w:rFonts w:ascii="Arial" w:eastAsia="Times New Roman" w:hAnsi="Arial" w:cs="Arial"/>
                <w:sz w:val="22"/>
              </w:rPr>
              <w:t xml:space="preserve"> </w:t>
            </w:r>
            <w:r w:rsidR="00017DA4" w:rsidRPr="007B0433">
              <w:rPr>
                <w:rFonts w:ascii="Arial" w:eastAsia="Times New Roman" w:hAnsi="Arial" w:cs="Arial"/>
                <w:i/>
                <w:sz w:val="22"/>
              </w:rPr>
              <w:t>et al</w:t>
            </w:r>
            <w:r w:rsidR="00017DA4" w:rsidRPr="007B0433">
              <w:rPr>
                <w:rFonts w:ascii="Arial" w:eastAsia="Times New Roman" w:hAnsi="Arial" w:cs="Arial"/>
                <w:sz w:val="22"/>
              </w:rPr>
              <w:t>.</w:t>
            </w:r>
            <w:r w:rsidRPr="007B0433">
              <w:rPr>
                <w:rFonts w:ascii="Arial" w:eastAsia="Times New Roman" w:hAnsi="Arial" w:cs="Arial"/>
                <w:sz w:val="22"/>
              </w:rPr>
              <w:t xml:space="preserve"> </w:t>
            </w:r>
            <w:r w:rsidR="00017DA4" w:rsidRPr="007B0433">
              <w:rPr>
                <w:rFonts w:ascii="Arial" w:eastAsia="Times New Roman" w:hAnsi="Arial" w:cs="Arial"/>
                <w:sz w:val="22"/>
              </w:rPr>
              <w:t>(</w:t>
            </w:r>
            <w:r w:rsidRPr="007B0433">
              <w:rPr>
                <w:rFonts w:ascii="Arial" w:eastAsia="Times New Roman" w:hAnsi="Arial" w:cs="Arial"/>
                <w:sz w:val="22"/>
              </w:rPr>
              <w:t>2007</w:t>
            </w:r>
            <w:r w:rsidR="00017DA4" w:rsidRPr="007B0433">
              <w:rPr>
                <w:rFonts w:ascii="Arial" w:eastAsia="Times New Roman" w:hAnsi="Arial" w:cs="Arial"/>
                <w:sz w:val="22"/>
              </w:rPr>
              <w:t>)</w:t>
            </w:r>
            <w:r w:rsidRPr="007B0433">
              <w:rPr>
                <w:rFonts w:ascii="Arial" w:eastAsia="Times New Roman" w:hAnsi="Arial" w:cs="Arial"/>
                <w:sz w:val="22"/>
              </w:rPr>
              <w:t xml:space="preserve"> - 13b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  <w:t>0.491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0.543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0.74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49.22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12.30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10.94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76.75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0.40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3.29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108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  <w:t>29</w:t>
            </w:r>
          </w:p>
        </w:tc>
      </w:tr>
      <w:tr w:rsidR="007B0433" w:rsidRPr="007B0433" w:rsidTr="00B204A8">
        <w:trPr>
          <w:trHeight w:val="285"/>
        </w:trPr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624C" w:rsidRPr="007B0433" w:rsidRDefault="0039624C" w:rsidP="0087753E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lang w:val="fr-CA"/>
              </w:rPr>
              <w:t xml:space="preserve">Yan </w:t>
            </w:r>
            <w:r w:rsidRPr="007B0433">
              <w:rPr>
                <w:rFonts w:ascii="Arial" w:eastAsia="Times New Roman" w:hAnsi="Arial" w:cs="Arial"/>
                <w:i/>
                <w:sz w:val="22"/>
                <w:lang w:val="fr-CA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lang w:val="fr-CA"/>
              </w:rPr>
              <w:t xml:space="preserve">. </w:t>
            </w:r>
            <w:r w:rsidR="00017DA4" w:rsidRPr="007B0433">
              <w:rPr>
                <w:rFonts w:ascii="Arial" w:eastAsia="Times New Roman" w:hAnsi="Arial" w:cs="Arial"/>
                <w:sz w:val="22"/>
                <w:lang w:val="fr-CA"/>
              </w:rPr>
              <w:t>(</w:t>
            </w:r>
            <w:r w:rsidRPr="007B0433">
              <w:rPr>
                <w:rFonts w:ascii="Arial" w:eastAsia="Times New Roman" w:hAnsi="Arial" w:cs="Arial"/>
                <w:sz w:val="22"/>
                <w:lang w:val="fr-CA"/>
              </w:rPr>
              <w:t>2009</w:t>
            </w:r>
            <w:r w:rsidR="00017DA4" w:rsidRPr="007B0433">
              <w:rPr>
                <w:rFonts w:ascii="Arial" w:eastAsia="Times New Roman" w:hAnsi="Arial" w:cs="Arial"/>
                <w:sz w:val="22"/>
                <w:lang w:val="fr-CA"/>
              </w:rPr>
              <w:t>)</w:t>
            </w:r>
            <w:r w:rsidRPr="007B0433">
              <w:rPr>
                <w:rFonts w:ascii="Arial" w:eastAsia="Times New Roman" w:hAnsi="Arial" w:cs="Arial"/>
                <w:sz w:val="22"/>
                <w:lang w:val="fr-CA"/>
              </w:rPr>
              <w:t xml:space="preserve"> SIM - (iib)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  <w:t>0.563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0.716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0.85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46.75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53.12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0.73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46.47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0.39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0.86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109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624C" w:rsidRPr="007B0433" w:rsidRDefault="0039624C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  <w:t>30</w:t>
            </w:r>
          </w:p>
        </w:tc>
      </w:tr>
    </w:tbl>
    <w:p w:rsidR="00B204A8" w:rsidRPr="007B0433" w:rsidRDefault="00B204A8" w:rsidP="00B204A8">
      <w:pPr>
        <w:rPr>
          <w:rFonts w:ascii="Arial" w:hAnsi="Arial" w:cs="Arial"/>
          <w:sz w:val="22"/>
          <w:szCs w:val="22"/>
          <w:lang w:val="en-CA"/>
        </w:rPr>
      </w:pPr>
      <w:r w:rsidRPr="007B0433">
        <w:rPr>
          <w:rFonts w:ascii="Arial" w:hAnsi="Arial" w:cs="Arial"/>
          <w:sz w:val="22"/>
          <w:szCs w:val="22"/>
        </w:rPr>
        <w:t xml:space="preserve">AL, animal level; </w:t>
      </w:r>
      <w:r w:rsidR="00C2063F" w:rsidRPr="007B0433">
        <w:rPr>
          <w:rFonts w:ascii="Arial" w:hAnsi="Arial" w:cs="Arial"/>
          <w:sz w:val="22"/>
          <w:szCs w:val="22"/>
        </w:rPr>
        <w:t xml:space="preserve">DL, dietary level; </w:t>
      </w:r>
      <w:r w:rsidRPr="007B0433">
        <w:rPr>
          <w:rFonts w:ascii="Arial" w:eastAsia="Times New Roman" w:hAnsi="Arial" w:cs="Arial"/>
          <w:sz w:val="22"/>
          <w:szCs w:val="22"/>
        </w:rPr>
        <w:t xml:space="preserve">GE, gross energy (MJ/kg DM); GEI, gross energy intake (MJ/d); </w:t>
      </w:r>
      <w:r w:rsidRPr="007B0433">
        <w:rPr>
          <w:rFonts w:ascii="Arial" w:hAnsi="Arial" w:cs="Arial"/>
          <w:sz w:val="22"/>
          <w:szCs w:val="22"/>
        </w:rPr>
        <w:t>GEL, gross energy level; H, heifers; S, steers</w:t>
      </w:r>
      <w:r w:rsidR="005C5632" w:rsidRPr="007B0433">
        <w:rPr>
          <w:rFonts w:ascii="Arial" w:hAnsi="Arial" w:cs="Arial"/>
          <w:sz w:val="22"/>
          <w:szCs w:val="22"/>
        </w:rPr>
        <w:t>; SIM, calculated</w:t>
      </w:r>
      <w:r w:rsidRPr="007B0433">
        <w:rPr>
          <w:rFonts w:ascii="Arial" w:hAnsi="Arial" w:cs="Arial"/>
          <w:sz w:val="22"/>
          <w:szCs w:val="22"/>
        </w:rPr>
        <w:t>.</w:t>
      </w:r>
    </w:p>
    <w:p w:rsidR="00B204A8" w:rsidRPr="007B0433" w:rsidRDefault="00B204A8" w:rsidP="00B204A8">
      <w:pPr>
        <w:rPr>
          <w:lang w:val="en-CA"/>
        </w:rPr>
      </w:pPr>
      <w:r w:rsidRPr="007B0433">
        <w:rPr>
          <w:lang w:val="en-CA"/>
        </w:rPr>
        <w:br w:type="page"/>
      </w:r>
    </w:p>
    <w:p w:rsidR="00B204A8" w:rsidRPr="007B0433" w:rsidRDefault="00B204A8" w:rsidP="00B204A8">
      <w:pPr>
        <w:rPr>
          <w:lang w:val="en-CA"/>
        </w:rPr>
      </w:pPr>
    </w:p>
    <w:p w:rsidR="00B204A8" w:rsidRPr="007B0433" w:rsidRDefault="00B204A8" w:rsidP="00B204A8">
      <w:pPr>
        <w:rPr>
          <w:rFonts w:ascii="Arial" w:eastAsia="Times New Roman" w:hAnsi="Arial" w:cs="Arial"/>
          <w:sz w:val="22"/>
          <w:szCs w:val="22"/>
        </w:rPr>
      </w:pPr>
      <w:proofErr w:type="gramStart"/>
      <w:r w:rsidRPr="007B0433">
        <w:rPr>
          <w:rFonts w:ascii="Arial" w:eastAsia="Times New Roman" w:hAnsi="Arial" w:cs="Arial"/>
          <w:b/>
          <w:sz w:val="22"/>
          <w:szCs w:val="22"/>
          <w:lang w:val="en-CA"/>
        </w:rPr>
        <w:t>Supplementary Table S4.</w:t>
      </w:r>
      <w:proofErr w:type="gramEnd"/>
      <w:r w:rsidRPr="007B0433">
        <w:rPr>
          <w:rFonts w:ascii="Arial" w:eastAsia="Times New Roman" w:hAnsi="Arial" w:cs="Arial"/>
          <w:sz w:val="22"/>
          <w:szCs w:val="22"/>
          <w:lang w:val="en-CA"/>
        </w:rPr>
        <w:t xml:space="preserve"> </w:t>
      </w:r>
      <w:r w:rsidRPr="007B0433">
        <w:rPr>
          <w:rFonts w:ascii="Arial" w:eastAsia="Times New Roman" w:hAnsi="Arial" w:cs="Arial"/>
          <w:sz w:val="22"/>
          <w:szCs w:val="22"/>
        </w:rPr>
        <w:t>Methane prediction (MJ/d) equations for beef cattle ordered according combined in</w:t>
      </w:r>
      <w:r w:rsidR="00774FEA" w:rsidRPr="007B0433">
        <w:rPr>
          <w:rFonts w:ascii="Arial" w:eastAsia="Times New Roman" w:hAnsi="Arial" w:cs="Arial"/>
          <w:sz w:val="22"/>
          <w:szCs w:val="22"/>
        </w:rPr>
        <w:t>dex for high grain dataset.</w:t>
      </w:r>
    </w:p>
    <w:tbl>
      <w:tblPr>
        <w:tblW w:w="14209" w:type="dxa"/>
        <w:tblLayout w:type="fixed"/>
        <w:tblLook w:val="04A0" w:firstRow="1" w:lastRow="0" w:firstColumn="1" w:lastColumn="0" w:noHBand="0" w:noVBand="1"/>
      </w:tblPr>
      <w:tblGrid>
        <w:gridCol w:w="4077"/>
        <w:gridCol w:w="1344"/>
        <w:gridCol w:w="889"/>
        <w:gridCol w:w="670"/>
        <w:gridCol w:w="1134"/>
        <w:gridCol w:w="850"/>
        <w:gridCol w:w="851"/>
        <w:gridCol w:w="850"/>
        <w:gridCol w:w="851"/>
        <w:gridCol w:w="850"/>
        <w:gridCol w:w="709"/>
        <w:gridCol w:w="1134"/>
      </w:tblGrid>
      <w:tr w:rsidR="007B0433" w:rsidRPr="007B0433" w:rsidTr="00D44DEC">
        <w:trPr>
          <w:trHeight w:val="600"/>
        </w:trPr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4A8" w:rsidRPr="007B0433" w:rsidRDefault="00B204A8" w:rsidP="0087753E">
            <w:pPr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  <w:t>Equation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4A8" w:rsidRPr="007B0433" w:rsidRDefault="00B204A8" w:rsidP="002A7892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  <w:t>R</w:t>
            </w:r>
            <w:r w:rsidRPr="007B0433">
              <w:rPr>
                <w:rFonts w:ascii="Arial" w:eastAsia="Times New Roman" w:hAnsi="Arial" w:cs="Arial"/>
                <w:bCs/>
                <w:sz w:val="22"/>
                <w:szCs w:val="22"/>
                <w:vertAlign w:val="superscript"/>
                <w:lang w:val="en-CA" w:eastAsia="en-CA"/>
              </w:rPr>
              <w:t>2</w:t>
            </w:r>
            <w:r w:rsidRPr="007B0433"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  <w:t xml:space="preserve"> adjust</w:t>
            </w:r>
            <w:r w:rsidR="00AB48B6" w:rsidRPr="007B0433"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  <w:t>ed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4A8" w:rsidRPr="007B0433" w:rsidRDefault="00B204A8" w:rsidP="002A7892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</w:pPr>
            <w:proofErr w:type="spellStart"/>
            <w:r w:rsidRPr="007B0433"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  <w:t>r</w:t>
            </w:r>
            <w:r w:rsidRPr="007B0433">
              <w:rPr>
                <w:rFonts w:ascii="Arial" w:eastAsia="Times New Roman" w:hAnsi="Arial" w:cs="Arial"/>
                <w:bCs/>
                <w:i/>
                <w:sz w:val="22"/>
                <w:szCs w:val="22"/>
                <w:vertAlign w:val="subscript"/>
                <w:lang w:val="en-CA" w:eastAsia="en-CA"/>
              </w:rPr>
              <w:t>c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4A8" w:rsidRPr="007B0433" w:rsidRDefault="00B204A8" w:rsidP="002A7892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</w:pPr>
            <w:proofErr w:type="spellStart"/>
            <w:r w:rsidRPr="007B0433"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  <w:t>C</w:t>
            </w:r>
            <w:r w:rsidRPr="007B0433">
              <w:rPr>
                <w:rFonts w:ascii="Arial" w:eastAsia="Times New Roman" w:hAnsi="Arial" w:cs="Arial"/>
                <w:bCs/>
                <w:i/>
                <w:sz w:val="22"/>
                <w:szCs w:val="22"/>
                <w:vertAlign w:val="subscript"/>
                <w:lang w:val="en-CA" w:eastAsia="en-CA"/>
              </w:rPr>
              <w:t>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4A8" w:rsidRPr="007B0433" w:rsidRDefault="00B204A8" w:rsidP="002A7892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  <w:t>RMSPE</w:t>
            </w:r>
          </w:p>
          <w:p w:rsidR="00B204A8" w:rsidRPr="007B0433" w:rsidRDefault="00B204A8" w:rsidP="002A7892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  <w:t>(g/d)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4A8" w:rsidRPr="007B0433" w:rsidRDefault="00B204A8" w:rsidP="002A7892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  <w:t>ECT</w:t>
            </w:r>
          </w:p>
          <w:p w:rsidR="00B204A8" w:rsidRPr="007B0433" w:rsidRDefault="00F422E6" w:rsidP="00FC42FA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4A8" w:rsidRPr="007B0433" w:rsidRDefault="00B204A8" w:rsidP="002A7892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  <w:t>ER</w:t>
            </w:r>
          </w:p>
          <w:p w:rsidR="00B204A8" w:rsidRPr="007B0433" w:rsidRDefault="00B204A8" w:rsidP="002A7892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  <w:t xml:space="preserve"> </w:t>
            </w:r>
            <w:r w:rsidR="00F422E6" w:rsidRPr="007B0433"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  <w:t>%</w:t>
            </w:r>
            <w:r w:rsidR="0039624C" w:rsidRPr="007B0433"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4A8" w:rsidRPr="007B0433" w:rsidRDefault="00B204A8" w:rsidP="002A7892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  <w:t>ED</w:t>
            </w:r>
          </w:p>
          <w:p w:rsidR="00B204A8" w:rsidRPr="007B0433" w:rsidRDefault="00F422E6" w:rsidP="00FC42FA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4A8" w:rsidRPr="007B0433" w:rsidRDefault="00B204A8" w:rsidP="002A7892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  <w:t>MEF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04A8" w:rsidRPr="007B0433" w:rsidRDefault="00B204A8" w:rsidP="002A7892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  <w:t>CD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4A8" w:rsidRPr="007B0433" w:rsidRDefault="00B204A8" w:rsidP="002A7892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  <w:t>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4A8" w:rsidRPr="007B0433" w:rsidRDefault="00B204A8" w:rsidP="002A7892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bCs/>
                <w:sz w:val="22"/>
                <w:szCs w:val="22"/>
                <w:lang w:val="en-CA" w:eastAsia="en-CA"/>
              </w:rPr>
              <w:t>Ranking</w:t>
            </w:r>
          </w:p>
        </w:tc>
      </w:tr>
      <w:tr w:rsidR="007B0433" w:rsidRPr="007B0433" w:rsidTr="00D44DEC">
        <w:trPr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134" w:rsidRPr="007B0433" w:rsidRDefault="00047134" w:rsidP="00D44DEC">
            <w:pPr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Ellis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. (2009) - I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0.163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0.445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62.87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2.32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0.16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97.52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3.00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1</w:t>
            </w:r>
          </w:p>
        </w:tc>
      </w:tr>
      <w:tr w:rsidR="007B0433" w:rsidRPr="007B0433" w:rsidTr="00D44DEC">
        <w:trPr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134" w:rsidRPr="007B0433" w:rsidRDefault="00FC42FA" w:rsidP="0087753E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Ricci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al.</w:t>
            </w:r>
            <w:r w:rsidR="00047134"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(2013) - GEI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0.235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0.354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47.43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3.61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0.11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96.29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8.08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  <w:t>2</w:t>
            </w:r>
          </w:p>
        </w:tc>
      </w:tr>
      <w:tr w:rsidR="007B0433" w:rsidRPr="007B0433" w:rsidTr="00D44DEC">
        <w:trPr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134" w:rsidRPr="007B0433" w:rsidRDefault="00047134" w:rsidP="00D44DEC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  <w:lang w:val="fr-CA"/>
              </w:rPr>
              <w:t>Moraes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szCs w:val="22"/>
                <w:lang w:val="fr-CA"/>
              </w:rPr>
              <w:t xml:space="preserve">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  <w:lang w:val="fr-CA"/>
              </w:rPr>
              <w:t>et al.</w:t>
            </w:r>
            <w:r w:rsidRPr="007B0433">
              <w:rPr>
                <w:rFonts w:ascii="Arial" w:eastAsia="Times New Roman" w:hAnsi="Arial" w:cs="Arial"/>
                <w:sz w:val="22"/>
                <w:szCs w:val="22"/>
                <w:lang w:val="fr-CA"/>
              </w:rPr>
              <w:t xml:space="preserve"> (2014) S-GEL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0.294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0.406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56.35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6.02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2.67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91.31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1.68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3</w:t>
            </w:r>
          </w:p>
        </w:tc>
      </w:tr>
      <w:tr w:rsidR="007B0433" w:rsidRPr="007B0433" w:rsidTr="00D44DEC">
        <w:trPr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134" w:rsidRPr="007B0433" w:rsidRDefault="00047134" w:rsidP="0087753E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  <w:lang w:val="fr-CA"/>
              </w:rPr>
              <w:t>Moraes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szCs w:val="22"/>
                <w:lang w:val="fr-CA"/>
              </w:rPr>
              <w:t xml:space="preserve">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  <w:lang w:val="fr-CA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  <w:lang w:val="fr-CA"/>
              </w:rPr>
              <w:t>. (2014) S-DL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0.294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0.406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56.35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6.02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2.67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91.31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1.68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4</w:t>
            </w:r>
          </w:p>
        </w:tc>
      </w:tr>
      <w:tr w:rsidR="007B0433" w:rsidRPr="007B0433" w:rsidTr="00D44DEC">
        <w:trPr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134" w:rsidRPr="007B0433" w:rsidRDefault="00047134" w:rsidP="0087753E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  <w:lang w:val="fr-CA"/>
              </w:rPr>
              <w:t>Moraes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szCs w:val="22"/>
                <w:lang w:val="fr-CA"/>
              </w:rPr>
              <w:t xml:space="preserve">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  <w:lang w:val="fr-CA"/>
              </w:rPr>
              <w:t>et al.</w:t>
            </w:r>
            <w:r w:rsidRPr="007B0433">
              <w:rPr>
                <w:rFonts w:ascii="Arial" w:eastAsia="Times New Roman" w:hAnsi="Arial" w:cs="Arial"/>
                <w:sz w:val="22"/>
                <w:szCs w:val="22"/>
                <w:lang w:val="fr-CA"/>
              </w:rPr>
              <w:t xml:space="preserve"> (2014) S-AL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0.204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0.376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57.41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7.78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3.99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88.23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5.18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5</w:t>
            </w:r>
          </w:p>
        </w:tc>
      </w:tr>
      <w:tr w:rsidR="007B0433" w:rsidRPr="007B0433" w:rsidTr="00D44DEC">
        <w:trPr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134" w:rsidRPr="007B0433" w:rsidRDefault="00047134" w:rsidP="0087753E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>Moraes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(2014) S-SIM GEL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0.625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0.521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53.88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3.41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27.83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72.52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2.20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  <w:t>6</w:t>
            </w:r>
          </w:p>
        </w:tc>
      </w:tr>
      <w:tr w:rsidR="007B0433" w:rsidRPr="007B0433" w:rsidTr="00D44DEC">
        <w:trPr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134" w:rsidRPr="007B0433" w:rsidRDefault="00047134" w:rsidP="00D44DEC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Ellis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. (2009) - A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0.216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0.278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65.21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0.72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4.15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95.13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9.74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7</w:t>
            </w:r>
          </w:p>
        </w:tc>
      </w:tr>
      <w:tr w:rsidR="007B0433" w:rsidRPr="007B0433" w:rsidTr="00D44DEC">
        <w:trPr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134" w:rsidRPr="007B0433" w:rsidRDefault="00047134" w:rsidP="00D44DEC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Ellis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. (2007) - 9b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0.253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0.341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64.92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9.84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4.07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86.10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4.56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8</w:t>
            </w:r>
          </w:p>
        </w:tc>
      </w:tr>
      <w:tr w:rsidR="007B0433" w:rsidRPr="007B0433" w:rsidTr="00D44DEC">
        <w:trPr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134" w:rsidRPr="007B0433" w:rsidRDefault="00047134" w:rsidP="00D44DEC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  <w:lang w:val="fr-CA"/>
              </w:rPr>
              <w:t>Moraes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szCs w:val="22"/>
                <w:lang w:val="fr-CA"/>
              </w:rPr>
              <w:t xml:space="preserve">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  <w:lang w:val="fr-CA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  <w:lang w:val="fr-CA"/>
              </w:rPr>
              <w:t>. (2014) S-SIM DL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0.610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0.481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55.51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3.21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32.78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61.84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2.20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  <w:t>9</w:t>
            </w:r>
          </w:p>
        </w:tc>
      </w:tr>
      <w:tr w:rsidR="007B0433" w:rsidRPr="007B0433" w:rsidTr="00D44DEC">
        <w:trPr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134" w:rsidRPr="007B0433" w:rsidRDefault="00047134" w:rsidP="00D44DEC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Ellis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. (2007) - 8b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0.185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0.253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65.08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0.59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5.95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93.46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12.34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10</w:t>
            </w:r>
          </w:p>
        </w:tc>
      </w:tr>
      <w:tr w:rsidR="007B0433" w:rsidRPr="007B0433" w:rsidTr="00D44DEC">
        <w:trPr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134" w:rsidRPr="007B0433" w:rsidRDefault="00047134" w:rsidP="00D44DEC">
            <w:pPr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Ellis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al.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(2007) - 7b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0.133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0.232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66.07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0.42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3.12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96.46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11.97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11</w:t>
            </w:r>
          </w:p>
        </w:tc>
      </w:tr>
      <w:tr w:rsidR="007B0433" w:rsidRPr="007B0433" w:rsidTr="00D44DEC">
        <w:trPr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134" w:rsidRPr="007B0433" w:rsidRDefault="00047134" w:rsidP="00D44DEC">
            <w:pPr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Ellis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al.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(2009) - C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0.251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0.351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66.46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11.26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1.28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87.46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3.67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12</w:t>
            </w:r>
          </w:p>
        </w:tc>
      </w:tr>
      <w:tr w:rsidR="007B0433" w:rsidRPr="007B0433" w:rsidTr="00D44DEC">
        <w:trPr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134" w:rsidRPr="007B0433" w:rsidRDefault="00047134" w:rsidP="00D44DEC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Ellis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. (2007) - 2b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0.171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0.218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66.25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0.29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4.25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95.46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14.26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  <w:t>13</w:t>
            </w:r>
          </w:p>
        </w:tc>
      </w:tr>
      <w:tr w:rsidR="007B0433" w:rsidRPr="007B0433" w:rsidTr="00D44DEC">
        <w:trPr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134" w:rsidRPr="007B0433" w:rsidRDefault="00047134" w:rsidP="00D44DEC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>Moraes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(2014) S-SIM AL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0.583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0.429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58.15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11.64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31.03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59.23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7.16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14</w:t>
            </w:r>
          </w:p>
        </w:tc>
      </w:tr>
      <w:tr w:rsidR="007B0433" w:rsidRPr="007B0433" w:rsidTr="00D44DEC">
        <w:trPr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134" w:rsidRPr="007B0433" w:rsidRDefault="00047134" w:rsidP="00D44DEC">
            <w:pPr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Ellis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(2007) - 14b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0.178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0.325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67.12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13.22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1.71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85.08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3.68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15</w:t>
            </w:r>
          </w:p>
        </w:tc>
      </w:tr>
      <w:tr w:rsidR="007B0433" w:rsidRPr="007B0433" w:rsidTr="00D44DEC">
        <w:trPr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134" w:rsidRPr="007B0433" w:rsidRDefault="00047134" w:rsidP="00D44DEC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fr-CA"/>
              </w:rPr>
              <w:t>Ricci</w:t>
            </w:r>
            <w:r w:rsidR="00D44DEC" w:rsidRPr="007B0433">
              <w:rPr>
                <w:rFonts w:ascii="Arial" w:eastAsia="Times New Roman" w:hAnsi="Arial" w:cs="Arial"/>
                <w:sz w:val="22"/>
                <w:szCs w:val="22"/>
                <w:lang w:val="fr-CA"/>
              </w:rPr>
              <w:t xml:space="preserve"> </w:t>
            </w:r>
            <w:r w:rsidR="00D44DEC" w:rsidRPr="007B0433">
              <w:rPr>
                <w:rFonts w:ascii="Arial" w:eastAsia="Times New Roman" w:hAnsi="Arial" w:cs="Arial"/>
                <w:i/>
                <w:sz w:val="22"/>
                <w:szCs w:val="22"/>
                <w:lang w:val="fr-CA"/>
              </w:rPr>
              <w:t>et al</w:t>
            </w:r>
            <w:r w:rsidR="00D44DEC" w:rsidRPr="007B0433">
              <w:rPr>
                <w:rFonts w:ascii="Arial" w:eastAsia="Times New Roman" w:hAnsi="Arial" w:cs="Arial"/>
                <w:sz w:val="22"/>
                <w:szCs w:val="22"/>
                <w:lang w:val="fr-CA"/>
              </w:rPr>
              <w:t>.</w:t>
            </w:r>
            <w:r w:rsidRPr="007B0433">
              <w:rPr>
                <w:rFonts w:ascii="Arial" w:eastAsia="Times New Roman" w:hAnsi="Arial" w:cs="Arial"/>
                <w:sz w:val="22"/>
                <w:szCs w:val="22"/>
                <w:lang w:val="fr-CA"/>
              </w:rPr>
              <w:t xml:space="preserve"> (2013) - SIM GEI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0.548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0.261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66.35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5.33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9.72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84.95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11.97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16</w:t>
            </w:r>
          </w:p>
        </w:tc>
      </w:tr>
      <w:tr w:rsidR="007B0433" w:rsidRPr="007B0433" w:rsidTr="00D44DEC">
        <w:trPr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134" w:rsidRPr="007B0433" w:rsidRDefault="00047134" w:rsidP="00D44DEC">
            <w:pPr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Ricci</w:t>
            </w:r>
            <w:r w:rsidR="00D44DEC"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D44DEC"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="00D44DEC" w:rsidRPr="007B0433"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(2013)</w:t>
            </w:r>
            <w:r w:rsidR="00D44DEC"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- DMI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0.156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0.229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67.62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5.01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6.51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88.47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12.72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17</w:t>
            </w:r>
          </w:p>
        </w:tc>
      </w:tr>
      <w:tr w:rsidR="007B0433" w:rsidRPr="007B0433" w:rsidTr="00D44DEC">
        <w:trPr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134" w:rsidRPr="007B0433" w:rsidRDefault="00047134" w:rsidP="00D44DEC">
            <w:pPr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Ellis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. (2009) - W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0.262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0.203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68.11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5.37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12.52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82.11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11.22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18</w:t>
            </w:r>
          </w:p>
        </w:tc>
      </w:tr>
      <w:tr w:rsidR="007B0433" w:rsidRPr="007B0433" w:rsidTr="00D44DEC">
        <w:trPr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134" w:rsidRPr="007B0433" w:rsidRDefault="00047134" w:rsidP="00D44DEC">
            <w:pPr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Ellis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(2009) - P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0.049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0.244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75.29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19.21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0.36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80.43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-0.06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2.49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19</w:t>
            </w:r>
          </w:p>
        </w:tc>
      </w:tr>
      <w:tr w:rsidR="007B0433" w:rsidRPr="007B0433" w:rsidTr="00D44DEC">
        <w:trPr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134" w:rsidRPr="007B0433" w:rsidRDefault="00047134" w:rsidP="00D44DEC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  <w:lang w:val="fr-CA"/>
              </w:rPr>
              <w:t>Moraes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szCs w:val="22"/>
                <w:lang w:val="fr-CA"/>
              </w:rPr>
              <w:t xml:space="preserve">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  <w:lang w:val="fr-CA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  <w:lang w:val="fr-CA"/>
              </w:rPr>
              <w:t>. (2014) H-DL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0.752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0.649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32.79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59.26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27.87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12.87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-0.50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0.31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20</w:t>
            </w:r>
          </w:p>
        </w:tc>
      </w:tr>
      <w:tr w:rsidR="007B0433" w:rsidRPr="007B0433" w:rsidTr="00D44DEC">
        <w:trPr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134" w:rsidRPr="007B0433" w:rsidRDefault="00047134" w:rsidP="00D44DEC">
            <w:pPr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Ellis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. (2007) - 1b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0.288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0.287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74.16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31.33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3.24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65.44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-0.05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2.13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21</w:t>
            </w:r>
          </w:p>
        </w:tc>
      </w:tr>
      <w:tr w:rsidR="007B0433" w:rsidRPr="007B0433" w:rsidTr="00D44DEC">
        <w:trPr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134" w:rsidRPr="007B0433" w:rsidRDefault="00047134" w:rsidP="00D44DEC">
            <w:pPr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Ellis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(2009) - O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0.052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0.252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76.14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21.03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0.63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78.34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-0.08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2.23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22</w:t>
            </w:r>
          </w:p>
        </w:tc>
      </w:tr>
      <w:tr w:rsidR="007B0433" w:rsidRPr="007B0433" w:rsidTr="00D44DEC">
        <w:trPr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134" w:rsidRPr="007B0433" w:rsidRDefault="00047134" w:rsidP="00D44DEC">
            <w:pPr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Ellis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al.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 (2009) - D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0.321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0.143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68.84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2.10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23.95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73.95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28.96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23</w:t>
            </w:r>
          </w:p>
        </w:tc>
      </w:tr>
      <w:tr w:rsidR="007B0433" w:rsidRPr="007B0433" w:rsidTr="00D44DEC">
        <w:trPr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134" w:rsidRPr="007B0433" w:rsidRDefault="00047134" w:rsidP="00D44DEC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Ellis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(2009) - V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0.338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0.119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69.78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2.64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27.20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70.16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28.86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  <w:t>24</w:t>
            </w:r>
          </w:p>
        </w:tc>
      </w:tr>
      <w:tr w:rsidR="007B0433" w:rsidRPr="007B0433" w:rsidTr="00D44DEC">
        <w:trPr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134" w:rsidRPr="007B0433" w:rsidRDefault="00047134" w:rsidP="00D44DEC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Ellis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(2009) - W2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-0.012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0.196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78.08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18.38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2.06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79.56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-0.14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2.39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25</w:t>
            </w:r>
          </w:p>
        </w:tc>
      </w:tr>
      <w:tr w:rsidR="007B0433" w:rsidRPr="007B0433" w:rsidTr="00D44DEC">
        <w:trPr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134" w:rsidRPr="007B0433" w:rsidRDefault="00047134" w:rsidP="00D44DEC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Ellis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(2009) - W1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-0.003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0.219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78.34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18.66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3.06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78.28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-0.15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2.13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26</w:t>
            </w:r>
          </w:p>
        </w:tc>
      </w:tr>
      <w:tr w:rsidR="007B0433" w:rsidRPr="007B0433" w:rsidTr="00D44DEC">
        <w:trPr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134" w:rsidRPr="007B0433" w:rsidRDefault="00047134" w:rsidP="0087753E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proofErr w:type="spellStart"/>
            <w:r w:rsidRPr="007B0433">
              <w:rPr>
                <w:rFonts w:ascii="Arial" w:eastAsia="Times New Roman" w:hAnsi="Arial" w:cs="Arial"/>
                <w:sz w:val="22"/>
                <w:szCs w:val="22"/>
                <w:lang w:val="fr-CA"/>
              </w:rPr>
              <w:t>Moraes</w:t>
            </w:r>
            <w:proofErr w:type="spellEnd"/>
            <w:r w:rsidRPr="007B0433">
              <w:rPr>
                <w:rFonts w:ascii="Arial" w:eastAsia="Times New Roman" w:hAnsi="Arial" w:cs="Arial"/>
                <w:sz w:val="22"/>
                <w:szCs w:val="22"/>
                <w:lang w:val="fr-CA"/>
              </w:rPr>
              <w:t xml:space="preserve">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  <w:lang w:val="fr-CA"/>
              </w:rPr>
              <w:t>et al.</w:t>
            </w:r>
            <w:r w:rsidRPr="007B0433">
              <w:rPr>
                <w:rFonts w:ascii="Arial" w:eastAsia="Times New Roman" w:hAnsi="Arial" w:cs="Arial"/>
                <w:sz w:val="22"/>
                <w:szCs w:val="22"/>
                <w:lang w:val="fr-CA"/>
              </w:rPr>
              <w:t xml:space="preserve"> (2014) H-GEL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0.809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0.544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43.99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66.75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26.97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6.29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-1.70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0.20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27</w:t>
            </w:r>
          </w:p>
        </w:tc>
      </w:tr>
      <w:tr w:rsidR="007B0433" w:rsidRPr="007B0433" w:rsidTr="00D44DEC">
        <w:trPr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134" w:rsidRPr="007B0433" w:rsidRDefault="00047134" w:rsidP="00D44DEC">
            <w:pPr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 xml:space="preserve">Ellis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(2007) - 11b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0.155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0.278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78.96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34.11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0.05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65.84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-0.19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1.55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28</w:t>
            </w:r>
          </w:p>
        </w:tc>
      </w:tr>
      <w:tr w:rsidR="007B0433" w:rsidRPr="007B0433" w:rsidTr="00D44DEC">
        <w:trPr>
          <w:trHeight w:val="28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134" w:rsidRPr="007B0433" w:rsidRDefault="00047134" w:rsidP="00D44DEC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Ellis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. (2009) - Q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0.066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0.028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75.93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9.92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6.52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83.56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-0.08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9.14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29</w:t>
            </w:r>
          </w:p>
        </w:tc>
      </w:tr>
      <w:tr w:rsidR="007B0433" w:rsidRPr="007B0433" w:rsidTr="00D44DEC">
        <w:trPr>
          <w:trHeight w:val="285"/>
        </w:trPr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134" w:rsidRPr="007B0433" w:rsidRDefault="00047134" w:rsidP="00D44DEC">
            <w:pPr>
              <w:rPr>
                <w:rFonts w:ascii="Arial" w:eastAsia="Times New Roman" w:hAnsi="Arial" w:cs="Arial"/>
                <w:sz w:val="22"/>
                <w:szCs w:val="22"/>
                <w:lang w:val="fr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Ellis </w:t>
            </w:r>
            <w:r w:rsidRPr="007B0433">
              <w:rPr>
                <w:rFonts w:ascii="Arial" w:eastAsia="Times New Roman" w:hAnsi="Arial" w:cs="Arial"/>
                <w:i/>
                <w:sz w:val="22"/>
                <w:szCs w:val="22"/>
              </w:rPr>
              <w:t>et al</w:t>
            </w: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. (2007) - 13b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0.128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0.208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0.44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76.45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27.95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2.49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69.56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-0.11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right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 xml:space="preserve">2.46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134" w:rsidRPr="007B0433" w:rsidRDefault="00047134" w:rsidP="002A789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</w:pPr>
            <w:r w:rsidRPr="007B0433">
              <w:rPr>
                <w:rFonts w:ascii="Arial" w:eastAsia="Times New Roman" w:hAnsi="Arial" w:cs="Arial"/>
                <w:sz w:val="22"/>
                <w:szCs w:val="22"/>
                <w:lang w:val="en-CA" w:eastAsia="en-CA"/>
              </w:rPr>
              <w:t>30</w:t>
            </w:r>
          </w:p>
        </w:tc>
      </w:tr>
    </w:tbl>
    <w:p w:rsidR="00C2063F" w:rsidRPr="007B0433" w:rsidRDefault="00C2063F" w:rsidP="00C2063F">
      <w:pPr>
        <w:rPr>
          <w:rFonts w:ascii="Arial" w:hAnsi="Arial" w:cs="Arial"/>
          <w:sz w:val="22"/>
          <w:szCs w:val="22"/>
          <w:lang w:val="en-CA"/>
        </w:rPr>
      </w:pPr>
      <w:r w:rsidRPr="007B0433">
        <w:rPr>
          <w:rFonts w:ascii="Arial" w:hAnsi="Arial" w:cs="Arial"/>
          <w:sz w:val="22"/>
          <w:szCs w:val="22"/>
        </w:rPr>
        <w:t xml:space="preserve">AL, animal level; DL, dietary level; </w:t>
      </w:r>
      <w:r w:rsidRPr="007B0433">
        <w:rPr>
          <w:rFonts w:ascii="Arial" w:eastAsia="Times New Roman" w:hAnsi="Arial" w:cs="Arial"/>
          <w:sz w:val="22"/>
          <w:szCs w:val="22"/>
        </w:rPr>
        <w:t xml:space="preserve">GE, gross energy (MJ/kg DM); GEI, gross energy intake (MJ/d); </w:t>
      </w:r>
      <w:r w:rsidRPr="007B0433">
        <w:rPr>
          <w:rFonts w:ascii="Arial" w:hAnsi="Arial" w:cs="Arial"/>
          <w:sz w:val="22"/>
          <w:szCs w:val="22"/>
        </w:rPr>
        <w:t>GEL, gross energy level; H, heifers; S, steers; SIM, calculated.</w:t>
      </w:r>
    </w:p>
    <w:p w:rsidR="00B204A8" w:rsidRPr="007B0433" w:rsidRDefault="00B204A8" w:rsidP="00B204A8">
      <w:pPr>
        <w:rPr>
          <w:rFonts w:ascii="Arial" w:hAnsi="Arial" w:cs="Arial"/>
          <w:sz w:val="22"/>
          <w:szCs w:val="22"/>
          <w:lang w:val="en-CA"/>
        </w:rPr>
      </w:pPr>
    </w:p>
    <w:p w:rsidR="00B204A8" w:rsidRPr="007B0433" w:rsidRDefault="00B204A8" w:rsidP="00B204A8">
      <w:pPr>
        <w:widowControl w:val="0"/>
        <w:autoSpaceDE w:val="0"/>
        <w:autoSpaceDN w:val="0"/>
        <w:adjustRightInd w:val="0"/>
        <w:spacing w:after="240"/>
        <w:jc w:val="both"/>
        <w:rPr>
          <w:rFonts w:ascii="Arial" w:eastAsia="Times New Roman" w:hAnsi="Arial" w:cs="Arial"/>
          <w:sz w:val="22"/>
          <w:szCs w:val="22"/>
        </w:rPr>
      </w:pPr>
    </w:p>
    <w:p w:rsidR="002973D5" w:rsidRPr="007B0433" w:rsidRDefault="002973D5" w:rsidP="00B97C2E">
      <w:pPr>
        <w:rPr>
          <w:rFonts w:ascii="Arial" w:hAnsi="Arial" w:cs="Arial"/>
          <w:sz w:val="22"/>
          <w:szCs w:val="22"/>
        </w:rPr>
      </w:pPr>
      <w:r w:rsidRPr="007B0433">
        <w:rPr>
          <w:rFonts w:ascii="Arial" w:hAnsi="Arial" w:cs="Arial"/>
          <w:sz w:val="22"/>
          <w:szCs w:val="22"/>
        </w:rPr>
        <w:br w:type="page"/>
      </w:r>
    </w:p>
    <w:p w:rsidR="002973D5" w:rsidRPr="007B0433" w:rsidRDefault="002973D5" w:rsidP="00B97C2E">
      <w:pPr>
        <w:rPr>
          <w:rFonts w:ascii="Arial" w:hAnsi="Arial" w:cs="Arial"/>
          <w:sz w:val="22"/>
          <w:szCs w:val="22"/>
        </w:rPr>
        <w:sectPr w:rsidR="002973D5" w:rsidRPr="007B0433" w:rsidSect="006D35D2">
          <w:type w:val="continuous"/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2973D5" w:rsidRPr="007B0433" w:rsidRDefault="002973D5" w:rsidP="00B97C2E">
      <w:pPr>
        <w:widowControl w:val="0"/>
        <w:autoSpaceDE w:val="0"/>
        <w:autoSpaceDN w:val="0"/>
        <w:adjustRightInd w:val="0"/>
        <w:spacing w:after="240"/>
        <w:contextualSpacing/>
        <w:outlineLvl w:val="0"/>
        <w:rPr>
          <w:rFonts w:ascii="Arial" w:hAnsi="Arial" w:cs="Arial"/>
          <w:b/>
          <w:sz w:val="22"/>
          <w:szCs w:val="22"/>
        </w:rPr>
      </w:pPr>
      <w:r w:rsidRPr="007B0433">
        <w:rPr>
          <w:rFonts w:ascii="Arial" w:hAnsi="Arial" w:cs="Arial"/>
          <w:b/>
          <w:sz w:val="22"/>
          <w:szCs w:val="22"/>
        </w:rPr>
        <w:lastRenderedPageBreak/>
        <w:t>Supplementary Material</w:t>
      </w:r>
      <w:r w:rsidR="00B97C2E" w:rsidRPr="007B0433">
        <w:rPr>
          <w:rFonts w:ascii="Arial" w:hAnsi="Arial" w:cs="Arial"/>
          <w:b/>
          <w:sz w:val="22"/>
          <w:szCs w:val="22"/>
        </w:rPr>
        <w:t xml:space="preserve"> S1</w:t>
      </w:r>
      <w:r w:rsidRPr="007B0433">
        <w:rPr>
          <w:rFonts w:ascii="Arial" w:hAnsi="Arial" w:cs="Arial"/>
          <w:b/>
          <w:sz w:val="22"/>
          <w:szCs w:val="22"/>
        </w:rPr>
        <w:t>: References</w:t>
      </w:r>
    </w:p>
    <w:p w:rsidR="002973D5" w:rsidRPr="007B0433" w:rsidRDefault="002973D5" w:rsidP="00B97C2E">
      <w:pPr>
        <w:jc w:val="both"/>
        <w:rPr>
          <w:rFonts w:ascii="Arial" w:hAnsi="Arial" w:cs="Arial"/>
          <w:sz w:val="22"/>
          <w:szCs w:val="22"/>
        </w:rPr>
      </w:pPr>
    </w:p>
    <w:p w:rsidR="002973D5" w:rsidRPr="007B0433" w:rsidRDefault="00134578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B0433">
        <w:rPr>
          <w:rFonts w:ascii="Arial" w:hAnsi="Arial" w:cs="Arial"/>
          <w:sz w:val="22"/>
          <w:szCs w:val="22"/>
        </w:rPr>
        <w:t>Boadi</w:t>
      </w:r>
      <w:proofErr w:type="spellEnd"/>
      <w:r w:rsidRPr="007B0433">
        <w:rPr>
          <w:rFonts w:ascii="Arial" w:hAnsi="Arial" w:cs="Arial"/>
          <w:sz w:val="22"/>
          <w:szCs w:val="22"/>
        </w:rPr>
        <w:t xml:space="preserve"> DA, Wittenberg KM and</w:t>
      </w:r>
      <w:r w:rsidR="00BC50E2" w:rsidRPr="007B0433">
        <w:rPr>
          <w:rFonts w:ascii="Arial" w:hAnsi="Arial" w:cs="Arial"/>
          <w:sz w:val="22"/>
          <w:szCs w:val="22"/>
        </w:rPr>
        <w:t xml:space="preserve"> McCaughey WP</w:t>
      </w:r>
      <w:r w:rsidR="002973D5" w:rsidRPr="007B0433">
        <w:rPr>
          <w:rFonts w:ascii="Arial" w:hAnsi="Arial" w:cs="Arial"/>
          <w:sz w:val="22"/>
          <w:szCs w:val="22"/>
        </w:rPr>
        <w:t xml:space="preserve"> 2001.</w:t>
      </w:r>
      <w:proofErr w:type="gramEnd"/>
      <w:r w:rsidR="002973D5" w:rsidRPr="007B0433">
        <w:rPr>
          <w:rFonts w:ascii="Arial" w:hAnsi="Arial" w:cs="Arial"/>
          <w:sz w:val="22"/>
          <w:szCs w:val="22"/>
        </w:rPr>
        <w:t xml:space="preserve"> Effects of grain supplementation on methane production of grazing steers using the </w:t>
      </w:r>
      <w:proofErr w:type="spellStart"/>
      <w:r w:rsidR="002973D5" w:rsidRPr="007B0433">
        <w:rPr>
          <w:rFonts w:ascii="Arial" w:hAnsi="Arial" w:cs="Arial"/>
          <w:sz w:val="22"/>
          <w:szCs w:val="22"/>
        </w:rPr>
        <w:t>sulphur</w:t>
      </w:r>
      <w:proofErr w:type="spellEnd"/>
      <w:r w:rsidR="002973D5" w:rsidRPr="007B0433">
        <w:rPr>
          <w:rFonts w:ascii="Arial" w:hAnsi="Arial" w:cs="Arial"/>
          <w:sz w:val="22"/>
          <w:szCs w:val="22"/>
        </w:rPr>
        <w:t xml:space="preserve"> (SF</w:t>
      </w:r>
      <w:r w:rsidR="002973D5" w:rsidRPr="007B0433">
        <w:rPr>
          <w:rFonts w:ascii="Arial" w:hAnsi="Arial" w:cs="Arial"/>
          <w:sz w:val="22"/>
          <w:szCs w:val="22"/>
          <w:vertAlign w:val="subscript"/>
        </w:rPr>
        <w:t>6</w:t>
      </w:r>
      <w:r w:rsidR="002973D5" w:rsidRPr="007B0433">
        <w:rPr>
          <w:rFonts w:ascii="Arial" w:hAnsi="Arial" w:cs="Arial"/>
          <w:sz w:val="22"/>
          <w:szCs w:val="22"/>
        </w:rPr>
        <w:t xml:space="preserve">) tracer gas technique. </w:t>
      </w:r>
      <w:r w:rsidR="002973D5" w:rsidRPr="007B0433">
        <w:rPr>
          <w:rFonts w:ascii="Arial" w:hAnsi="Arial" w:cs="Arial"/>
          <w:iCs/>
          <w:sz w:val="22"/>
          <w:szCs w:val="22"/>
        </w:rPr>
        <w:t>Can</w:t>
      </w:r>
      <w:r w:rsidR="00BC50E2" w:rsidRPr="007B0433">
        <w:rPr>
          <w:rFonts w:ascii="Arial" w:hAnsi="Arial" w:cs="Arial"/>
          <w:iCs/>
          <w:sz w:val="22"/>
          <w:szCs w:val="22"/>
        </w:rPr>
        <w:t>adian</w:t>
      </w:r>
      <w:r w:rsidR="002973D5" w:rsidRPr="007B0433">
        <w:rPr>
          <w:rFonts w:ascii="Arial" w:hAnsi="Arial" w:cs="Arial"/>
          <w:iCs/>
          <w:sz w:val="22"/>
          <w:szCs w:val="22"/>
        </w:rPr>
        <w:t xml:space="preserve"> J</w:t>
      </w:r>
      <w:r w:rsidR="00BC50E2" w:rsidRPr="007B0433">
        <w:rPr>
          <w:rFonts w:ascii="Arial" w:hAnsi="Arial" w:cs="Arial"/>
          <w:iCs/>
          <w:sz w:val="22"/>
          <w:szCs w:val="22"/>
        </w:rPr>
        <w:t>ournal of Animal Science</w:t>
      </w:r>
      <w:r w:rsidR="002973D5" w:rsidRPr="007B0433">
        <w:rPr>
          <w:rFonts w:ascii="Arial" w:hAnsi="Arial" w:cs="Arial"/>
          <w:iCs/>
          <w:sz w:val="22"/>
          <w:szCs w:val="22"/>
        </w:rPr>
        <w:t xml:space="preserve"> </w:t>
      </w:r>
      <w:r w:rsidR="002973D5" w:rsidRPr="007B0433">
        <w:rPr>
          <w:rFonts w:ascii="Arial" w:hAnsi="Arial" w:cs="Arial"/>
          <w:sz w:val="22"/>
          <w:szCs w:val="22"/>
        </w:rPr>
        <w:t>82, 151</w:t>
      </w:r>
      <w:r w:rsidR="00BC50E2" w:rsidRPr="007B0433">
        <w:rPr>
          <w:rFonts w:ascii="Arial" w:hAnsi="Arial" w:cs="Arial"/>
          <w:sz w:val="22"/>
          <w:szCs w:val="22"/>
        </w:rPr>
        <w:t>-</w:t>
      </w:r>
      <w:r w:rsidR="002973D5" w:rsidRPr="007B0433">
        <w:rPr>
          <w:rFonts w:ascii="Arial" w:hAnsi="Arial" w:cs="Arial"/>
          <w:sz w:val="22"/>
          <w:szCs w:val="22"/>
        </w:rPr>
        <w:t>157.</w:t>
      </w:r>
    </w:p>
    <w:p w:rsidR="002973D5" w:rsidRPr="007B0433" w:rsidRDefault="002973D5" w:rsidP="00B97C2E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973D5" w:rsidRPr="007B0433" w:rsidRDefault="002973D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B0433">
        <w:rPr>
          <w:rFonts w:ascii="Arial" w:hAnsi="Arial" w:cs="Arial"/>
          <w:sz w:val="22"/>
          <w:szCs w:val="22"/>
        </w:rPr>
        <w:t>Boadi</w:t>
      </w:r>
      <w:proofErr w:type="spellEnd"/>
      <w:r w:rsidRPr="007B0433">
        <w:rPr>
          <w:rFonts w:ascii="Arial" w:hAnsi="Arial" w:cs="Arial"/>
          <w:sz w:val="22"/>
          <w:szCs w:val="22"/>
        </w:rPr>
        <w:t xml:space="preserve"> DA</w:t>
      </w:r>
      <w:r w:rsidR="00134578" w:rsidRPr="007B0433">
        <w:rPr>
          <w:rFonts w:ascii="Arial" w:hAnsi="Arial" w:cs="Arial"/>
          <w:sz w:val="22"/>
          <w:szCs w:val="22"/>
        </w:rPr>
        <w:t xml:space="preserve"> and</w:t>
      </w:r>
      <w:r w:rsidRPr="007B0433">
        <w:rPr>
          <w:rFonts w:ascii="Arial" w:hAnsi="Arial" w:cs="Arial"/>
          <w:sz w:val="22"/>
          <w:szCs w:val="22"/>
        </w:rPr>
        <w:t xml:space="preserve"> Wittenberg KM 2002.</w:t>
      </w:r>
      <w:proofErr w:type="gramEnd"/>
      <w:r w:rsidRPr="007B0433">
        <w:rPr>
          <w:rFonts w:ascii="Arial" w:hAnsi="Arial" w:cs="Arial"/>
          <w:sz w:val="22"/>
          <w:szCs w:val="22"/>
        </w:rPr>
        <w:t xml:space="preserve"> Methane production from dairy and beef heifers fed forages differing in nutrient density using the </w:t>
      </w:r>
      <w:proofErr w:type="spellStart"/>
      <w:r w:rsidRPr="007B0433">
        <w:rPr>
          <w:rFonts w:ascii="Arial" w:hAnsi="Arial" w:cs="Arial"/>
          <w:sz w:val="22"/>
          <w:szCs w:val="22"/>
        </w:rPr>
        <w:t>sulphur</w:t>
      </w:r>
      <w:proofErr w:type="spellEnd"/>
      <w:r w:rsidRPr="007B0433">
        <w:rPr>
          <w:rFonts w:ascii="Arial" w:hAnsi="Arial" w:cs="Arial"/>
          <w:sz w:val="22"/>
          <w:szCs w:val="22"/>
        </w:rPr>
        <w:t xml:space="preserve"> hexafluoride (SF</w:t>
      </w:r>
      <w:r w:rsidRPr="007B0433">
        <w:rPr>
          <w:rFonts w:ascii="Arial" w:hAnsi="Arial" w:cs="Arial"/>
          <w:sz w:val="22"/>
          <w:szCs w:val="22"/>
          <w:vertAlign w:val="subscript"/>
        </w:rPr>
        <w:t>6</w:t>
      </w:r>
      <w:r w:rsidRPr="007B0433">
        <w:rPr>
          <w:rFonts w:ascii="Arial" w:hAnsi="Arial" w:cs="Arial"/>
          <w:sz w:val="22"/>
          <w:szCs w:val="22"/>
        </w:rPr>
        <w:t xml:space="preserve">) tracer gas technique. </w:t>
      </w:r>
      <w:r w:rsidR="00BC50E2" w:rsidRPr="007B0433">
        <w:rPr>
          <w:rFonts w:ascii="Arial" w:hAnsi="Arial" w:cs="Arial"/>
          <w:iCs/>
          <w:sz w:val="22"/>
          <w:szCs w:val="22"/>
        </w:rPr>
        <w:t>Canadian Journal of Animal Science</w:t>
      </w:r>
      <w:r w:rsidRPr="007B0433">
        <w:rPr>
          <w:rFonts w:ascii="Arial" w:hAnsi="Arial" w:cs="Arial"/>
          <w:sz w:val="22"/>
          <w:szCs w:val="22"/>
        </w:rPr>
        <w:t xml:space="preserve"> 82, 201</w:t>
      </w:r>
      <w:r w:rsidR="00134578" w:rsidRPr="007B0433">
        <w:rPr>
          <w:rFonts w:ascii="Arial" w:hAnsi="Arial" w:cs="Arial"/>
          <w:sz w:val="22"/>
          <w:szCs w:val="22"/>
        </w:rPr>
        <w:t>-</w:t>
      </w:r>
      <w:r w:rsidRPr="007B0433">
        <w:rPr>
          <w:rFonts w:ascii="Arial" w:hAnsi="Arial" w:cs="Arial"/>
          <w:sz w:val="22"/>
          <w:szCs w:val="22"/>
        </w:rPr>
        <w:t>206.</w:t>
      </w:r>
    </w:p>
    <w:p w:rsidR="002973D5" w:rsidRPr="007B0433" w:rsidRDefault="002973D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973D5" w:rsidRPr="007B0433" w:rsidRDefault="00134578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B0433">
        <w:rPr>
          <w:rFonts w:ascii="Arial" w:hAnsi="Arial" w:cs="Arial"/>
          <w:sz w:val="22"/>
          <w:szCs w:val="22"/>
        </w:rPr>
        <w:t>Boland TM, Quinlan C, Pierce KM, Lynch MB, Kenny DA, Kelly AK and Purcell PJ</w:t>
      </w:r>
      <w:r w:rsidR="002973D5" w:rsidRPr="007B0433">
        <w:rPr>
          <w:rFonts w:ascii="Arial" w:hAnsi="Arial" w:cs="Arial"/>
          <w:sz w:val="22"/>
          <w:szCs w:val="22"/>
        </w:rPr>
        <w:t xml:space="preserve"> 2013. </w:t>
      </w:r>
      <w:proofErr w:type="gramStart"/>
      <w:r w:rsidR="002973D5" w:rsidRPr="007B0433">
        <w:rPr>
          <w:rFonts w:ascii="Arial" w:hAnsi="Arial" w:cs="Arial"/>
          <w:sz w:val="22"/>
          <w:szCs w:val="22"/>
        </w:rPr>
        <w:t xml:space="preserve">The effect of pasture </w:t>
      </w:r>
      <w:proofErr w:type="spellStart"/>
      <w:r w:rsidR="002973D5" w:rsidRPr="007B0433">
        <w:rPr>
          <w:rFonts w:ascii="Arial" w:hAnsi="Arial" w:cs="Arial"/>
          <w:sz w:val="22"/>
          <w:szCs w:val="22"/>
        </w:rPr>
        <w:t>pregrazing</w:t>
      </w:r>
      <w:proofErr w:type="spellEnd"/>
      <w:r w:rsidR="002973D5" w:rsidRPr="007B0433">
        <w:rPr>
          <w:rFonts w:ascii="Arial" w:hAnsi="Arial" w:cs="Arial"/>
          <w:sz w:val="22"/>
          <w:szCs w:val="22"/>
        </w:rPr>
        <w:t xml:space="preserve"> herbage mass on methane emissions, ruminal fermentation, and average daily gain of grazing beef heifers.</w:t>
      </w:r>
      <w:proofErr w:type="gramEnd"/>
      <w:r w:rsidR="002973D5" w:rsidRPr="007B043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973D5" w:rsidRPr="007B0433">
        <w:rPr>
          <w:rFonts w:ascii="Arial" w:hAnsi="Arial" w:cs="Arial"/>
          <w:iCs/>
          <w:sz w:val="22"/>
          <w:szCs w:val="22"/>
        </w:rPr>
        <w:t>J</w:t>
      </w:r>
      <w:r w:rsidR="00BC50E2" w:rsidRPr="007B0433">
        <w:rPr>
          <w:rFonts w:ascii="Arial" w:hAnsi="Arial" w:cs="Arial"/>
          <w:iCs/>
          <w:sz w:val="22"/>
          <w:szCs w:val="22"/>
        </w:rPr>
        <w:t>ournal</w:t>
      </w:r>
      <w:r w:rsidR="002973D5" w:rsidRPr="007B0433">
        <w:rPr>
          <w:rFonts w:ascii="Arial" w:hAnsi="Arial" w:cs="Arial"/>
          <w:iCs/>
          <w:sz w:val="22"/>
          <w:szCs w:val="22"/>
        </w:rPr>
        <w:t xml:space="preserve"> Anim</w:t>
      </w:r>
      <w:r w:rsidR="00BC50E2" w:rsidRPr="007B0433">
        <w:rPr>
          <w:rFonts w:ascii="Arial" w:hAnsi="Arial" w:cs="Arial"/>
          <w:iCs/>
          <w:sz w:val="22"/>
          <w:szCs w:val="22"/>
        </w:rPr>
        <w:t>al</w:t>
      </w:r>
      <w:r w:rsidR="002973D5" w:rsidRPr="007B0433">
        <w:rPr>
          <w:rFonts w:ascii="Arial" w:hAnsi="Arial" w:cs="Arial"/>
          <w:iCs/>
          <w:sz w:val="22"/>
          <w:szCs w:val="22"/>
        </w:rPr>
        <w:t xml:space="preserve"> Sci</w:t>
      </w:r>
      <w:r w:rsidR="00BC50E2" w:rsidRPr="007B0433">
        <w:rPr>
          <w:rFonts w:ascii="Arial" w:hAnsi="Arial" w:cs="Arial"/>
          <w:iCs/>
          <w:sz w:val="22"/>
          <w:szCs w:val="22"/>
        </w:rPr>
        <w:t>ence</w:t>
      </w:r>
      <w:r w:rsidR="002973D5" w:rsidRPr="007B0433">
        <w:rPr>
          <w:rFonts w:ascii="Arial" w:hAnsi="Arial" w:cs="Arial"/>
          <w:sz w:val="22"/>
          <w:szCs w:val="22"/>
        </w:rPr>
        <w:t xml:space="preserve"> 91, 3867</w:t>
      </w:r>
      <w:r w:rsidR="00BC50E2" w:rsidRPr="007B0433">
        <w:rPr>
          <w:rFonts w:ascii="Arial" w:hAnsi="Arial" w:cs="Arial"/>
          <w:sz w:val="22"/>
          <w:szCs w:val="22"/>
        </w:rPr>
        <w:t>-</w:t>
      </w:r>
      <w:r w:rsidR="002973D5" w:rsidRPr="007B0433">
        <w:rPr>
          <w:rFonts w:ascii="Arial" w:hAnsi="Arial" w:cs="Arial"/>
          <w:sz w:val="22"/>
          <w:szCs w:val="22"/>
        </w:rPr>
        <w:t>3874.</w:t>
      </w:r>
      <w:proofErr w:type="gramEnd"/>
    </w:p>
    <w:p w:rsidR="002973D5" w:rsidRPr="007B0433" w:rsidRDefault="002973D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973D5" w:rsidRPr="007B0433" w:rsidRDefault="00134578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B0433">
        <w:rPr>
          <w:rFonts w:ascii="Arial" w:hAnsi="Arial" w:cs="Arial"/>
          <w:sz w:val="22"/>
          <w:szCs w:val="22"/>
        </w:rPr>
        <w:t xml:space="preserve">Chung YH, McGeough EJ, Acharya S, McAllister TA, McGinn SM, Harstad OM and Beauchemin KA </w:t>
      </w:r>
      <w:r w:rsidR="002973D5" w:rsidRPr="007B0433">
        <w:rPr>
          <w:rFonts w:ascii="Arial" w:hAnsi="Arial" w:cs="Arial"/>
          <w:sz w:val="22"/>
          <w:szCs w:val="22"/>
        </w:rPr>
        <w:t xml:space="preserve">2013. Enteric methane emission, diet digestibility, and nitrogen excretion from beef heifers fed </w:t>
      </w:r>
      <w:proofErr w:type="spellStart"/>
      <w:r w:rsidR="002973D5" w:rsidRPr="007B0433">
        <w:rPr>
          <w:rFonts w:ascii="Arial" w:hAnsi="Arial" w:cs="Arial"/>
          <w:sz w:val="22"/>
          <w:szCs w:val="22"/>
        </w:rPr>
        <w:t>sainfoin</w:t>
      </w:r>
      <w:proofErr w:type="spellEnd"/>
      <w:r w:rsidR="002973D5" w:rsidRPr="007B0433">
        <w:rPr>
          <w:rFonts w:ascii="Arial" w:hAnsi="Arial" w:cs="Arial"/>
          <w:sz w:val="22"/>
          <w:szCs w:val="22"/>
        </w:rPr>
        <w:t xml:space="preserve"> or alfalfa. </w:t>
      </w:r>
      <w:r w:rsidRPr="007B0433">
        <w:rPr>
          <w:rFonts w:ascii="Arial" w:hAnsi="Arial" w:cs="Arial"/>
          <w:iCs/>
          <w:sz w:val="22"/>
          <w:szCs w:val="22"/>
        </w:rPr>
        <w:t xml:space="preserve">Journal Animal Science </w:t>
      </w:r>
      <w:r w:rsidR="002973D5" w:rsidRPr="007B0433">
        <w:rPr>
          <w:rFonts w:ascii="Arial" w:hAnsi="Arial" w:cs="Arial"/>
          <w:iCs/>
          <w:sz w:val="22"/>
          <w:szCs w:val="22"/>
        </w:rPr>
        <w:t xml:space="preserve">91, </w:t>
      </w:r>
      <w:r w:rsidR="002973D5" w:rsidRPr="007B0433">
        <w:rPr>
          <w:rFonts w:ascii="Arial" w:hAnsi="Arial" w:cs="Arial"/>
          <w:sz w:val="22"/>
          <w:szCs w:val="22"/>
        </w:rPr>
        <w:t xml:space="preserve">4861–4874. </w:t>
      </w:r>
    </w:p>
    <w:p w:rsidR="002973D5" w:rsidRPr="007B0433" w:rsidRDefault="002973D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973D5" w:rsidRPr="007B0433" w:rsidRDefault="00134578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gramStart"/>
      <w:r w:rsidRPr="007B0433">
        <w:rPr>
          <w:rFonts w:ascii="Arial" w:hAnsi="Arial" w:cs="Arial"/>
          <w:sz w:val="22"/>
          <w:szCs w:val="22"/>
        </w:rPr>
        <w:t>Chung YH, Walker ND, McGinn SM and Beauchemin KA</w:t>
      </w:r>
      <w:r w:rsidR="002973D5" w:rsidRPr="007B0433">
        <w:rPr>
          <w:rFonts w:ascii="Arial" w:hAnsi="Arial" w:cs="Arial"/>
          <w:sz w:val="22"/>
          <w:szCs w:val="22"/>
        </w:rPr>
        <w:t xml:space="preserve"> 2011.</w:t>
      </w:r>
      <w:proofErr w:type="gramEnd"/>
      <w:r w:rsidR="002973D5" w:rsidRPr="007B043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973D5" w:rsidRPr="007B0433">
        <w:rPr>
          <w:rFonts w:ascii="Arial" w:hAnsi="Arial" w:cs="Arial"/>
          <w:sz w:val="22"/>
          <w:szCs w:val="22"/>
        </w:rPr>
        <w:t xml:space="preserve">Differing effects of 2 active dried yeast </w:t>
      </w:r>
      <w:r w:rsidR="002973D5" w:rsidRPr="007B0433">
        <w:rPr>
          <w:rFonts w:ascii="Arial" w:hAnsi="Arial" w:cs="Arial"/>
          <w:i/>
          <w:sz w:val="22"/>
          <w:szCs w:val="22"/>
        </w:rPr>
        <w:t>(Saccharomyces cerevisiae</w:t>
      </w:r>
      <w:r w:rsidR="002973D5" w:rsidRPr="007B0433">
        <w:rPr>
          <w:rFonts w:ascii="Arial" w:hAnsi="Arial" w:cs="Arial"/>
          <w:sz w:val="22"/>
          <w:szCs w:val="22"/>
        </w:rPr>
        <w:t xml:space="preserve">) strains on ruminal acidosis and methane production in </w:t>
      </w:r>
      <w:proofErr w:type="spellStart"/>
      <w:r w:rsidR="002973D5" w:rsidRPr="007B0433">
        <w:rPr>
          <w:rFonts w:ascii="Arial" w:hAnsi="Arial" w:cs="Arial"/>
          <w:sz w:val="22"/>
          <w:szCs w:val="22"/>
        </w:rPr>
        <w:t>nonlactating</w:t>
      </w:r>
      <w:proofErr w:type="spellEnd"/>
      <w:r w:rsidR="002973D5" w:rsidRPr="007B0433">
        <w:rPr>
          <w:rFonts w:ascii="Arial" w:hAnsi="Arial" w:cs="Arial"/>
          <w:sz w:val="22"/>
          <w:szCs w:val="22"/>
        </w:rPr>
        <w:t xml:space="preserve"> dairy cows.</w:t>
      </w:r>
      <w:proofErr w:type="gramEnd"/>
      <w:r w:rsidR="002973D5" w:rsidRPr="007B043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B0433">
        <w:rPr>
          <w:rFonts w:ascii="Arial" w:hAnsi="Arial" w:cs="Arial"/>
          <w:iCs/>
          <w:sz w:val="22"/>
          <w:szCs w:val="22"/>
        </w:rPr>
        <w:t>Journal Dairy Science</w:t>
      </w:r>
      <w:r w:rsidR="002973D5" w:rsidRPr="007B0433">
        <w:rPr>
          <w:rFonts w:ascii="Arial" w:hAnsi="Arial" w:cs="Arial"/>
          <w:sz w:val="22"/>
          <w:szCs w:val="22"/>
        </w:rPr>
        <w:t xml:space="preserve"> </w:t>
      </w:r>
      <w:r w:rsidR="002973D5" w:rsidRPr="007B0433">
        <w:rPr>
          <w:rFonts w:ascii="Arial" w:hAnsi="Arial" w:cs="Arial"/>
          <w:iCs/>
          <w:sz w:val="22"/>
          <w:szCs w:val="22"/>
        </w:rPr>
        <w:t>94</w:t>
      </w:r>
      <w:r w:rsidR="002973D5" w:rsidRPr="007B0433">
        <w:rPr>
          <w:rFonts w:ascii="Arial" w:hAnsi="Arial" w:cs="Arial"/>
          <w:sz w:val="22"/>
          <w:szCs w:val="22"/>
        </w:rPr>
        <w:t>, 2431</w:t>
      </w:r>
      <w:r w:rsidRPr="007B0433">
        <w:rPr>
          <w:rFonts w:ascii="Arial" w:hAnsi="Arial" w:cs="Arial"/>
          <w:sz w:val="22"/>
          <w:szCs w:val="22"/>
        </w:rPr>
        <w:t>-</w:t>
      </w:r>
      <w:r w:rsidR="002973D5" w:rsidRPr="007B0433">
        <w:rPr>
          <w:rFonts w:ascii="Arial" w:hAnsi="Arial" w:cs="Arial"/>
          <w:sz w:val="22"/>
          <w:szCs w:val="22"/>
        </w:rPr>
        <w:t>2439.</w:t>
      </w:r>
      <w:proofErr w:type="gramEnd"/>
    </w:p>
    <w:p w:rsidR="002973D5" w:rsidRPr="007B0433" w:rsidRDefault="002973D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973D5" w:rsidRPr="007B0433" w:rsidRDefault="00134578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spellStart"/>
      <w:r w:rsidRPr="007B0433">
        <w:rPr>
          <w:rFonts w:ascii="Arial" w:hAnsi="Arial" w:cs="Arial"/>
          <w:sz w:val="22"/>
          <w:szCs w:val="22"/>
        </w:rPr>
        <w:t>Cooprider</w:t>
      </w:r>
      <w:proofErr w:type="spellEnd"/>
      <w:r w:rsidRPr="007B0433">
        <w:rPr>
          <w:rFonts w:ascii="Arial" w:hAnsi="Arial" w:cs="Arial"/>
          <w:sz w:val="22"/>
          <w:szCs w:val="22"/>
        </w:rPr>
        <w:t xml:space="preserve"> KL, </w:t>
      </w:r>
      <w:proofErr w:type="spellStart"/>
      <w:r w:rsidRPr="007B0433">
        <w:rPr>
          <w:rFonts w:ascii="Arial" w:hAnsi="Arial" w:cs="Arial"/>
          <w:sz w:val="22"/>
          <w:szCs w:val="22"/>
        </w:rPr>
        <w:t>Mitloehner</w:t>
      </w:r>
      <w:proofErr w:type="spellEnd"/>
      <w:r w:rsidRPr="007B0433">
        <w:rPr>
          <w:rFonts w:ascii="Arial" w:hAnsi="Arial" w:cs="Arial"/>
          <w:sz w:val="22"/>
          <w:szCs w:val="22"/>
        </w:rPr>
        <w:t xml:space="preserve"> FM, </w:t>
      </w:r>
      <w:proofErr w:type="spellStart"/>
      <w:r w:rsidRPr="007B0433">
        <w:rPr>
          <w:rFonts w:ascii="Arial" w:hAnsi="Arial" w:cs="Arial"/>
          <w:sz w:val="22"/>
          <w:szCs w:val="22"/>
        </w:rPr>
        <w:t>Famula</w:t>
      </w:r>
      <w:proofErr w:type="spellEnd"/>
      <w:r w:rsidRPr="007B0433">
        <w:rPr>
          <w:rFonts w:ascii="Arial" w:hAnsi="Arial" w:cs="Arial"/>
          <w:sz w:val="22"/>
          <w:szCs w:val="22"/>
        </w:rPr>
        <w:t xml:space="preserve"> TR, </w:t>
      </w:r>
      <w:proofErr w:type="spellStart"/>
      <w:r w:rsidRPr="007B0433">
        <w:rPr>
          <w:rFonts w:ascii="Arial" w:hAnsi="Arial" w:cs="Arial"/>
          <w:sz w:val="22"/>
          <w:szCs w:val="22"/>
        </w:rPr>
        <w:t>Kebreab</w:t>
      </w:r>
      <w:proofErr w:type="spellEnd"/>
      <w:r w:rsidRPr="007B0433">
        <w:rPr>
          <w:rFonts w:ascii="Arial" w:hAnsi="Arial" w:cs="Arial"/>
          <w:sz w:val="22"/>
          <w:szCs w:val="22"/>
        </w:rPr>
        <w:t xml:space="preserve"> E, Zhao Y and Van </w:t>
      </w:r>
      <w:proofErr w:type="spellStart"/>
      <w:r w:rsidRPr="007B0433">
        <w:rPr>
          <w:rFonts w:ascii="Arial" w:hAnsi="Arial" w:cs="Arial"/>
          <w:sz w:val="22"/>
          <w:szCs w:val="22"/>
        </w:rPr>
        <w:t>Eenennaam</w:t>
      </w:r>
      <w:proofErr w:type="spellEnd"/>
      <w:r w:rsidRPr="007B0433">
        <w:rPr>
          <w:rFonts w:ascii="Arial" w:hAnsi="Arial" w:cs="Arial"/>
          <w:sz w:val="22"/>
          <w:szCs w:val="22"/>
        </w:rPr>
        <w:t xml:space="preserve"> AL</w:t>
      </w:r>
      <w:r w:rsidR="002973D5" w:rsidRPr="007B0433">
        <w:rPr>
          <w:rFonts w:ascii="Arial" w:hAnsi="Arial" w:cs="Arial"/>
          <w:sz w:val="22"/>
          <w:szCs w:val="22"/>
        </w:rPr>
        <w:t xml:space="preserve"> 2011. Feedlot efficiency implications on greenhouse gas emissions and sustainability. </w:t>
      </w:r>
      <w:proofErr w:type="gramStart"/>
      <w:r w:rsidR="007F62F5" w:rsidRPr="007B0433">
        <w:rPr>
          <w:rFonts w:ascii="Arial" w:hAnsi="Arial" w:cs="Arial"/>
          <w:iCs/>
          <w:sz w:val="22"/>
          <w:szCs w:val="22"/>
        </w:rPr>
        <w:t xml:space="preserve">Journal </w:t>
      </w:r>
      <w:r w:rsidRPr="007B0433">
        <w:rPr>
          <w:rFonts w:ascii="Arial" w:hAnsi="Arial" w:cs="Arial"/>
          <w:iCs/>
          <w:sz w:val="22"/>
          <w:szCs w:val="22"/>
        </w:rPr>
        <w:t xml:space="preserve">Animal Science </w:t>
      </w:r>
      <w:r w:rsidR="002973D5" w:rsidRPr="007B0433">
        <w:rPr>
          <w:rFonts w:ascii="Arial" w:hAnsi="Arial" w:cs="Arial"/>
          <w:iCs/>
          <w:sz w:val="22"/>
          <w:szCs w:val="22"/>
        </w:rPr>
        <w:t>89</w:t>
      </w:r>
      <w:r w:rsidR="002973D5" w:rsidRPr="007B0433">
        <w:rPr>
          <w:rFonts w:ascii="Arial" w:hAnsi="Arial" w:cs="Arial"/>
          <w:sz w:val="22"/>
          <w:szCs w:val="22"/>
        </w:rPr>
        <w:t>, 2643</w:t>
      </w:r>
      <w:r w:rsidRPr="007B0433">
        <w:rPr>
          <w:rFonts w:ascii="Arial" w:hAnsi="Arial" w:cs="Arial"/>
          <w:sz w:val="22"/>
          <w:szCs w:val="22"/>
        </w:rPr>
        <w:t>-</w:t>
      </w:r>
      <w:r w:rsidR="002973D5" w:rsidRPr="007B0433">
        <w:rPr>
          <w:rFonts w:ascii="Arial" w:hAnsi="Arial" w:cs="Arial"/>
          <w:sz w:val="22"/>
          <w:szCs w:val="22"/>
        </w:rPr>
        <w:t>2656.</w:t>
      </w:r>
      <w:proofErr w:type="gramEnd"/>
      <w:r w:rsidR="002973D5" w:rsidRPr="007B0433">
        <w:rPr>
          <w:rFonts w:ascii="Arial" w:hAnsi="Arial" w:cs="Arial"/>
          <w:sz w:val="22"/>
          <w:szCs w:val="22"/>
        </w:rPr>
        <w:t xml:space="preserve"> </w:t>
      </w:r>
    </w:p>
    <w:p w:rsidR="002973D5" w:rsidRPr="007B0433" w:rsidRDefault="002973D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973D5" w:rsidRPr="007B0433" w:rsidRDefault="00134578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  <w:lang w:val="fr-FR"/>
        </w:rPr>
      </w:pPr>
      <w:proofErr w:type="spellStart"/>
      <w:r w:rsidRPr="007B0433">
        <w:rPr>
          <w:rFonts w:ascii="Arial" w:hAnsi="Arial" w:cs="Arial"/>
          <w:sz w:val="22"/>
          <w:szCs w:val="22"/>
        </w:rPr>
        <w:t>Doreau</w:t>
      </w:r>
      <w:proofErr w:type="spellEnd"/>
      <w:r w:rsidRPr="007B0433">
        <w:rPr>
          <w:rFonts w:ascii="Arial" w:hAnsi="Arial" w:cs="Arial"/>
          <w:sz w:val="22"/>
          <w:szCs w:val="22"/>
        </w:rPr>
        <w:t xml:space="preserve"> M, van der </w:t>
      </w:r>
      <w:proofErr w:type="spellStart"/>
      <w:r w:rsidRPr="007B0433">
        <w:rPr>
          <w:rFonts w:ascii="Arial" w:hAnsi="Arial" w:cs="Arial"/>
          <w:sz w:val="22"/>
          <w:szCs w:val="22"/>
        </w:rPr>
        <w:t>Werf</w:t>
      </w:r>
      <w:proofErr w:type="spellEnd"/>
      <w:r w:rsidRPr="007B0433">
        <w:rPr>
          <w:rFonts w:ascii="Arial" w:hAnsi="Arial" w:cs="Arial"/>
          <w:sz w:val="22"/>
          <w:szCs w:val="22"/>
        </w:rPr>
        <w:t xml:space="preserve"> HMG, </w:t>
      </w:r>
      <w:proofErr w:type="spellStart"/>
      <w:r w:rsidRPr="007B0433">
        <w:rPr>
          <w:rFonts w:ascii="Arial" w:hAnsi="Arial" w:cs="Arial"/>
          <w:sz w:val="22"/>
          <w:szCs w:val="22"/>
        </w:rPr>
        <w:t>Micol</w:t>
      </w:r>
      <w:proofErr w:type="spellEnd"/>
      <w:r w:rsidRPr="007B0433">
        <w:rPr>
          <w:rFonts w:ascii="Arial" w:hAnsi="Arial" w:cs="Arial"/>
          <w:sz w:val="22"/>
          <w:szCs w:val="22"/>
        </w:rPr>
        <w:t xml:space="preserve"> D, </w:t>
      </w:r>
      <w:proofErr w:type="spellStart"/>
      <w:r w:rsidRPr="007B0433">
        <w:rPr>
          <w:rFonts w:ascii="Arial" w:hAnsi="Arial" w:cs="Arial"/>
          <w:sz w:val="22"/>
          <w:szCs w:val="22"/>
        </w:rPr>
        <w:t>Dubroeucq</w:t>
      </w:r>
      <w:proofErr w:type="spellEnd"/>
      <w:r w:rsidRPr="007B0433">
        <w:rPr>
          <w:rFonts w:ascii="Arial" w:hAnsi="Arial" w:cs="Arial"/>
          <w:sz w:val="22"/>
          <w:szCs w:val="22"/>
        </w:rPr>
        <w:t xml:space="preserve"> H, </w:t>
      </w:r>
      <w:proofErr w:type="spellStart"/>
      <w:r w:rsidRPr="007B0433">
        <w:rPr>
          <w:rFonts w:ascii="Arial" w:hAnsi="Arial" w:cs="Arial"/>
          <w:sz w:val="22"/>
          <w:szCs w:val="22"/>
        </w:rPr>
        <w:t>Agabriel</w:t>
      </w:r>
      <w:proofErr w:type="spellEnd"/>
      <w:r w:rsidRPr="007B0433">
        <w:rPr>
          <w:rFonts w:ascii="Arial" w:hAnsi="Arial" w:cs="Arial"/>
          <w:sz w:val="22"/>
          <w:szCs w:val="22"/>
        </w:rPr>
        <w:t xml:space="preserve"> J, Rochette Y and Martin C</w:t>
      </w:r>
      <w:r w:rsidR="002973D5" w:rsidRPr="007B0433">
        <w:rPr>
          <w:rFonts w:ascii="Arial" w:hAnsi="Arial" w:cs="Arial"/>
          <w:sz w:val="22"/>
          <w:szCs w:val="22"/>
        </w:rPr>
        <w:t xml:space="preserve"> 2011. Enteric methane production and greenhouse gases balance of diets differing in concentrate in the fattening phase of a beef production system. </w:t>
      </w:r>
      <w:r w:rsidRPr="007B0433">
        <w:rPr>
          <w:rFonts w:ascii="Arial" w:hAnsi="Arial" w:cs="Arial"/>
          <w:iCs/>
          <w:sz w:val="22"/>
          <w:szCs w:val="22"/>
          <w:lang w:val="fr-FR"/>
        </w:rPr>
        <w:t xml:space="preserve">Journal Animal Science </w:t>
      </w:r>
      <w:r w:rsidR="002973D5" w:rsidRPr="007B0433">
        <w:rPr>
          <w:rFonts w:ascii="Arial" w:hAnsi="Arial" w:cs="Arial"/>
          <w:iCs/>
          <w:sz w:val="22"/>
          <w:szCs w:val="22"/>
          <w:lang w:val="fr-FR"/>
        </w:rPr>
        <w:t xml:space="preserve">89, </w:t>
      </w:r>
      <w:r w:rsidR="002973D5" w:rsidRPr="007B0433">
        <w:rPr>
          <w:rFonts w:ascii="Arial" w:hAnsi="Arial" w:cs="Arial"/>
          <w:sz w:val="22"/>
          <w:szCs w:val="22"/>
          <w:lang w:val="fr-FR"/>
        </w:rPr>
        <w:t>2518</w:t>
      </w:r>
      <w:r w:rsidRPr="007B0433">
        <w:rPr>
          <w:rFonts w:ascii="Arial" w:hAnsi="Arial" w:cs="Arial"/>
          <w:sz w:val="22"/>
          <w:szCs w:val="22"/>
          <w:lang w:val="fr-FR"/>
        </w:rPr>
        <w:t>-</w:t>
      </w:r>
      <w:r w:rsidR="002973D5" w:rsidRPr="007B0433">
        <w:rPr>
          <w:rFonts w:ascii="Arial" w:hAnsi="Arial" w:cs="Arial"/>
          <w:sz w:val="22"/>
          <w:szCs w:val="22"/>
          <w:lang w:val="fr-FR"/>
        </w:rPr>
        <w:t>2528.</w:t>
      </w:r>
    </w:p>
    <w:p w:rsidR="002973D5" w:rsidRPr="007B0433" w:rsidRDefault="002973D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  <w:lang w:val="fr-FR"/>
        </w:rPr>
      </w:pPr>
    </w:p>
    <w:p w:rsidR="002973D5" w:rsidRPr="007B0433" w:rsidRDefault="00661434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B0433">
        <w:rPr>
          <w:rFonts w:ascii="Arial" w:hAnsi="Arial" w:cs="Arial"/>
          <w:sz w:val="22"/>
          <w:szCs w:val="22"/>
          <w:lang w:val="fr-CA"/>
        </w:rPr>
        <w:t>Dos Santos Pedreira M, Berchelli TT, Primavesi O, de Oliveira SG, Frighetto R and de Lima MA</w:t>
      </w:r>
      <w:r w:rsidR="002973D5" w:rsidRPr="007B0433">
        <w:rPr>
          <w:rFonts w:ascii="Arial" w:hAnsi="Arial" w:cs="Arial"/>
          <w:sz w:val="22"/>
          <w:szCs w:val="22"/>
          <w:lang w:val="fr-CA"/>
        </w:rPr>
        <w:t xml:space="preserve"> 2012. </w:t>
      </w:r>
      <w:r w:rsidR="002973D5" w:rsidRPr="007B0433">
        <w:rPr>
          <w:rFonts w:ascii="Arial" w:hAnsi="Arial" w:cs="Arial"/>
          <w:sz w:val="22"/>
          <w:szCs w:val="22"/>
        </w:rPr>
        <w:t>Influence of different supplements and sugarcane (</w:t>
      </w:r>
      <w:proofErr w:type="spellStart"/>
      <w:r w:rsidR="002973D5" w:rsidRPr="007B0433">
        <w:rPr>
          <w:rFonts w:ascii="Arial" w:hAnsi="Arial" w:cs="Arial"/>
          <w:i/>
          <w:sz w:val="22"/>
          <w:szCs w:val="22"/>
        </w:rPr>
        <w:t>Saccharum</w:t>
      </w:r>
      <w:proofErr w:type="spellEnd"/>
      <w:r w:rsidR="002973D5" w:rsidRPr="007B043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2973D5" w:rsidRPr="007B0433">
        <w:rPr>
          <w:rFonts w:ascii="Arial" w:hAnsi="Arial" w:cs="Arial"/>
          <w:i/>
          <w:sz w:val="22"/>
          <w:szCs w:val="22"/>
        </w:rPr>
        <w:t>officinarum</w:t>
      </w:r>
      <w:proofErr w:type="spellEnd"/>
      <w:r w:rsidR="002973D5" w:rsidRPr="007B0433">
        <w:rPr>
          <w:rFonts w:ascii="Arial" w:hAnsi="Arial" w:cs="Arial"/>
          <w:sz w:val="22"/>
          <w:szCs w:val="22"/>
        </w:rPr>
        <w:t xml:space="preserve"> L.) cultivars on intake, digestible variables and methane production of dairy heifers under tropical conditions. </w:t>
      </w:r>
      <w:r w:rsidR="002973D5" w:rsidRPr="007B0433">
        <w:rPr>
          <w:rFonts w:ascii="Arial" w:hAnsi="Arial" w:cs="Arial"/>
          <w:iCs/>
          <w:sz w:val="22"/>
          <w:szCs w:val="22"/>
        </w:rPr>
        <w:t>Trop</w:t>
      </w:r>
      <w:r w:rsidR="007F62F5" w:rsidRPr="007B0433">
        <w:rPr>
          <w:rFonts w:ascii="Arial" w:hAnsi="Arial" w:cs="Arial"/>
          <w:iCs/>
          <w:sz w:val="22"/>
          <w:szCs w:val="22"/>
        </w:rPr>
        <w:t>ical</w:t>
      </w:r>
      <w:r w:rsidR="002973D5" w:rsidRPr="007B0433">
        <w:rPr>
          <w:rFonts w:ascii="Arial" w:hAnsi="Arial" w:cs="Arial"/>
          <w:iCs/>
          <w:sz w:val="22"/>
          <w:szCs w:val="22"/>
        </w:rPr>
        <w:t xml:space="preserve"> Anim</w:t>
      </w:r>
      <w:r w:rsidR="007F62F5" w:rsidRPr="007B0433">
        <w:rPr>
          <w:rFonts w:ascii="Arial" w:hAnsi="Arial" w:cs="Arial"/>
          <w:iCs/>
          <w:sz w:val="22"/>
          <w:szCs w:val="22"/>
        </w:rPr>
        <w:t>al</w:t>
      </w:r>
      <w:r w:rsidR="002973D5" w:rsidRPr="007B0433">
        <w:rPr>
          <w:rFonts w:ascii="Arial" w:hAnsi="Arial" w:cs="Arial"/>
          <w:iCs/>
          <w:sz w:val="22"/>
          <w:szCs w:val="22"/>
        </w:rPr>
        <w:t xml:space="preserve"> Health and Prod</w:t>
      </w:r>
      <w:r w:rsidR="007F62F5" w:rsidRPr="007B0433">
        <w:rPr>
          <w:rFonts w:ascii="Arial" w:hAnsi="Arial" w:cs="Arial"/>
          <w:iCs/>
          <w:sz w:val="22"/>
          <w:szCs w:val="22"/>
        </w:rPr>
        <w:t>uction</w:t>
      </w:r>
      <w:r w:rsidR="002973D5" w:rsidRPr="007B0433">
        <w:rPr>
          <w:rFonts w:ascii="Arial" w:hAnsi="Arial" w:cs="Arial"/>
          <w:sz w:val="22"/>
          <w:szCs w:val="22"/>
        </w:rPr>
        <w:t xml:space="preserve"> </w:t>
      </w:r>
      <w:r w:rsidR="002973D5" w:rsidRPr="007B0433">
        <w:rPr>
          <w:rFonts w:ascii="Arial" w:hAnsi="Arial" w:cs="Arial"/>
          <w:iCs/>
          <w:sz w:val="22"/>
          <w:szCs w:val="22"/>
        </w:rPr>
        <w:t xml:space="preserve">44, </w:t>
      </w:r>
      <w:r w:rsidR="002973D5" w:rsidRPr="007B0433">
        <w:rPr>
          <w:rFonts w:ascii="Arial" w:hAnsi="Arial" w:cs="Arial"/>
          <w:sz w:val="22"/>
          <w:szCs w:val="22"/>
        </w:rPr>
        <w:t>1773</w:t>
      </w:r>
      <w:r w:rsidR="007F62F5" w:rsidRPr="007B0433">
        <w:rPr>
          <w:rFonts w:ascii="Arial" w:hAnsi="Arial" w:cs="Arial"/>
          <w:sz w:val="22"/>
          <w:szCs w:val="22"/>
        </w:rPr>
        <w:t>-</w:t>
      </w:r>
      <w:r w:rsidR="002973D5" w:rsidRPr="007B0433">
        <w:rPr>
          <w:rFonts w:ascii="Arial" w:hAnsi="Arial" w:cs="Arial"/>
          <w:sz w:val="22"/>
          <w:szCs w:val="22"/>
        </w:rPr>
        <w:t>1778.</w:t>
      </w:r>
    </w:p>
    <w:p w:rsidR="002973D5" w:rsidRPr="007B0433" w:rsidRDefault="002973D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973D5" w:rsidRPr="007B0433" w:rsidRDefault="007F62F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spellStart"/>
      <w:r w:rsidRPr="007B0433">
        <w:rPr>
          <w:rFonts w:ascii="Arial" w:hAnsi="Arial" w:cs="Arial"/>
          <w:sz w:val="22"/>
          <w:szCs w:val="22"/>
        </w:rPr>
        <w:t>Fiorentini</w:t>
      </w:r>
      <w:proofErr w:type="spellEnd"/>
      <w:r w:rsidRPr="007B0433">
        <w:rPr>
          <w:rFonts w:ascii="Arial" w:hAnsi="Arial" w:cs="Arial"/>
          <w:sz w:val="22"/>
          <w:szCs w:val="22"/>
        </w:rPr>
        <w:t xml:space="preserve"> G</w:t>
      </w:r>
      <w:r w:rsidR="002973D5" w:rsidRPr="007B0433">
        <w:rPr>
          <w:rFonts w:ascii="Arial" w:hAnsi="Arial" w:cs="Arial"/>
          <w:sz w:val="22"/>
          <w:szCs w:val="22"/>
        </w:rPr>
        <w:t>, Carvalho</w:t>
      </w:r>
      <w:r w:rsidRPr="007B0433">
        <w:rPr>
          <w:rFonts w:ascii="Arial" w:hAnsi="Arial" w:cs="Arial"/>
          <w:sz w:val="22"/>
          <w:szCs w:val="22"/>
        </w:rPr>
        <w:t xml:space="preserve"> IPC, </w:t>
      </w:r>
      <w:proofErr w:type="spellStart"/>
      <w:r w:rsidRPr="007B0433">
        <w:rPr>
          <w:rFonts w:ascii="Arial" w:hAnsi="Arial" w:cs="Arial"/>
          <w:sz w:val="22"/>
          <w:szCs w:val="22"/>
        </w:rPr>
        <w:t>Messana</w:t>
      </w:r>
      <w:proofErr w:type="spellEnd"/>
      <w:r w:rsidRPr="007B0433">
        <w:rPr>
          <w:rFonts w:ascii="Arial" w:hAnsi="Arial" w:cs="Arial"/>
          <w:sz w:val="22"/>
          <w:szCs w:val="22"/>
        </w:rPr>
        <w:t xml:space="preserve"> JD, </w:t>
      </w:r>
      <w:proofErr w:type="spellStart"/>
      <w:r w:rsidRPr="007B0433">
        <w:rPr>
          <w:rFonts w:ascii="Arial" w:hAnsi="Arial" w:cs="Arial"/>
          <w:sz w:val="22"/>
          <w:szCs w:val="22"/>
        </w:rPr>
        <w:t>Castagnino</w:t>
      </w:r>
      <w:proofErr w:type="spellEnd"/>
      <w:r w:rsidRPr="007B0433">
        <w:rPr>
          <w:rFonts w:ascii="Arial" w:hAnsi="Arial" w:cs="Arial"/>
          <w:sz w:val="22"/>
          <w:szCs w:val="22"/>
        </w:rPr>
        <w:t xml:space="preserve"> PS, Berndt A and </w:t>
      </w:r>
      <w:proofErr w:type="spellStart"/>
      <w:r w:rsidRPr="007B0433">
        <w:rPr>
          <w:rFonts w:ascii="Arial" w:hAnsi="Arial" w:cs="Arial"/>
          <w:sz w:val="22"/>
          <w:szCs w:val="22"/>
        </w:rPr>
        <w:t>Canesin</w:t>
      </w:r>
      <w:proofErr w:type="spellEnd"/>
      <w:r w:rsidRPr="007B0433">
        <w:rPr>
          <w:rFonts w:ascii="Arial" w:hAnsi="Arial" w:cs="Arial"/>
          <w:sz w:val="22"/>
          <w:szCs w:val="22"/>
        </w:rPr>
        <w:t xml:space="preserve"> RC</w:t>
      </w:r>
      <w:r w:rsidR="002973D5" w:rsidRPr="007B0433">
        <w:rPr>
          <w:rFonts w:ascii="Arial" w:hAnsi="Arial" w:cs="Arial"/>
          <w:sz w:val="22"/>
          <w:szCs w:val="22"/>
        </w:rPr>
        <w:t xml:space="preserve"> 2014. Effect of lipid sources with different fatty acid profiles on the intake, performance, and methane emissions of feedlot Nellore steers. </w:t>
      </w:r>
      <w:r w:rsidR="00134578" w:rsidRPr="007B0433">
        <w:rPr>
          <w:rFonts w:ascii="Arial" w:hAnsi="Arial" w:cs="Arial"/>
          <w:iCs/>
          <w:sz w:val="22"/>
          <w:szCs w:val="22"/>
        </w:rPr>
        <w:t xml:space="preserve">Journal Animal Science </w:t>
      </w:r>
      <w:r w:rsidR="002973D5" w:rsidRPr="007B0433">
        <w:rPr>
          <w:rFonts w:ascii="Arial" w:hAnsi="Arial" w:cs="Arial"/>
          <w:sz w:val="22"/>
          <w:szCs w:val="22"/>
        </w:rPr>
        <w:t>92, 1613</w:t>
      </w:r>
      <w:r w:rsidRPr="007B0433">
        <w:rPr>
          <w:rFonts w:ascii="Arial" w:hAnsi="Arial" w:cs="Arial"/>
          <w:sz w:val="22"/>
          <w:szCs w:val="22"/>
        </w:rPr>
        <w:t>-</w:t>
      </w:r>
      <w:r w:rsidR="002973D5" w:rsidRPr="007B0433">
        <w:rPr>
          <w:rFonts w:ascii="Arial" w:hAnsi="Arial" w:cs="Arial"/>
          <w:sz w:val="22"/>
          <w:szCs w:val="22"/>
        </w:rPr>
        <w:t>1620.</w:t>
      </w:r>
    </w:p>
    <w:p w:rsidR="002973D5" w:rsidRPr="007B0433" w:rsidRDefault="002973D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973D5" w:rsidRPr="007B0433" w:rsidRDefault="007F62F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B0433">
        <w:rPr>
          <w:rFonts w:ascii="Arial" w:hAnsi="Arial" w:cs="Arial"/>
          <w:sz w:val="22"/>
          <w:szCs w:val="22"/>
        </w:rPr>
        <w:t>Fitzsimons C. Kenny DA, Deighton MH, Fahey AG and</w:t>
      </w:r>
      <w:r w:rsidR="002973D5" w:rsidRPr="007B0433">
        <w:rPr>
          <w:rFonts w:ascii="Arial" w:hAnsi="Arial" w:cs="Arial"/>
          <w:sz w:val="22"/>
          <w:szCs w:val="22"/>
        </w:rPr>
        <w:t xml:space="preserve"> McGee M 2013. </w:t>
      </w:r>
      <w:proofErr w:type="gramStart"/>
      <w:r w:rsidR="002973D5" w:rsidRPr="007B0433">
        <w:rPr>
          <w:rFonts w:ascii="Arial" w:hAnsi="Arial" w:cs="Arial"/>
          <w:sz w:val="22"/>
          <w:szCs w:val="22"/>
        </w:rPr>
        <w:t>Methane emissions, body composition, and rumen fermentation traits of beef heifers differing in residual feed intake.</w:t>
      </w:r>
      <w:proofErr w:type="gramEnd"/>
      <w:r w:rsidR="002973D5" w:rsidRPr="007B0433">
        <w:rPr>
          <w:rFonts w:ascii="Arial" w:hAnsi="Arial" w:cs="Arial"/>
          <w:sz w:val="22"/>
          <w:szCs w:val="22"/>
        </w:rPr>
        <w:t xml:space="preserve"> </w:t>
      </w:r>
      <w:r w:rsidR="00134578" w:rsidRPr="007B0433">
        <w:rPr>
          <w:rFonts w:ascii="Arial" w:hAnsi="Arial" w:cs="Arial"/>
          <w:iCs/>
          <w:sz w:val="22"/>
          <w:szCs w:val="22"/>
        </w:rPr>
        <w:t xml:space="preserve">Journal Animal Science </w:t>
      </w:r>
      <w:r w:rsidR="002973D5" w:rsidRPr="007B0433">
        <w:rPr>
          <w:rFonts w:ascii="Arial" w:hAnsi="Arial" w:cs="Arial"/>
          <w:iCs/>
          <w:sz w:val="22"/>
          <w:szCs w:val="22"/>
        </w:rPr>
        <w:t xml:space="preserve">91, </w:t>
      </w:r>
      <w:r w:rsidR="002973D5" w:rsidRPr="007B0433">
        <w:rPr>
          <w:rFonts w:ascii="Arial" w:hAnsi="Arial" w:cs="Arial"/>
          <w:sz w:val="22"/>
          <w:szCs w:val="22"/>
        </w:rPr>
        <w:t>1</w:t>
      </w:r>
      <w:r w:rsidRPr="007B0433">
        <w:rPr>
          <w:rFonts w:ascii="Arial" w:hAnsi="Arial" w:cs="Arial"/>
          <w:sz w:val="22"/>
          <w:szCs w:val="22"/>
        </w:rPr>
        <w:t>-</w:t>
      </w:r>
      <w:r w:rsidR="002973D5" w:rsidRPr="007B0433">
        <w:rPr>
          <w:rFonts w:ascii="Arial" w:hAnsi="Arial" w:cs="Arial"/>
          <w:sz w:val="22"/>
          <w:szCs w:val="22"/>
        </w:rPr>
        <w:t xml:space="preserve">14. </w:t>
      </w:r>
    </w:p>
    <w:p w:rsidR="002973D5" w:rsidRPr="007B0433" w:rsidRDefault="002973D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973D5" w:rsidRPr="007B0433" w:rsidRDefault="002873D0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B0433">
        <w:rPr>
          <w:rFonts w:ascii="Arial" w:hAnsi="Arial" w:cs="Arial"/>
          <w:sz w:val="22"/>
          <w:szCs w:val="22"/>
        </w:rPr>
        <w:t xml:space="preserve">Grainger </w:t>
      </w:r>
      <w:r w:rsidR="002973D5" w:rsidRPr="007B0433">
        <w:rPr>
          <w:rFonts w:ascii="Arial" w:hAnsi="Arial" w:cs="Arial"/>
          <w:sz w:val="22"/>
          <w:szCs w:val="22"/>
        </w:rPr>
        <w:t>C</w:t>
      </w:r>
      <w:r w:rsidRPr="007B0433">
        <w:rPr>
          <w:rFonts w:ascii="Arial" w:hAnsi="Arial" w:cs="Arial"/>
          <w:sz w:val="22"/>
          <w:szCs w:val="22"/>
        </w:rPr>
        <w:t>, Clarke T, Beauchemin KA, McGinn SM and Eckard RJ</w:t>
      </w:r>
      <w:r w:rsidR="002973D5" w:rsidRPr="007B0433">
        <w:rPr>
          <w:rFonts w:ascii="Arial" w:hAnsi="Arial" w:cs="Arial"/>
          <w:sz w:val="22"/>
          <w:szCs w:val="22"/>
        </w:rPr>
        <w:t xml:space="preserve"> 2008. Supplementation with whole cottonseed reduces methane emissions and can profitably increase milk production of dairy cows offered a forage and cereal grain diet. </w:t>
      </w:r>
      <w:r w:rsidR="002973D5" w:rsidRPr="007B0433">
        <w:rPr>
          <w:rFonts w:ascii="Arial" w:hAnsi="Arial" w:cs="Arial"/>
          <w:iCs/>
          <w:sz w:val="22"/>
          <w:szCs w:val="22"/>
        </w:rPr>
        <w:t>Aust</w:t>
      </w:r>
      <w:r w:rsidRPr="007B0433">
        <w:rPr>
          <w:rFonts w:ascii="Arial" w:hAnsi="Arial" w:cs="Arial"/>
          <w:iCs/>
          <w:sz w:val="22"/>
          <w:szCs w:val="22"/>
        </w:rPr>
        <w:t>ralian</w:t>
      </w:r>
      <w:r w:rsidR="002973D5" w:rsidRPr="007B0433">
        <w:rPr>
          <w:rFonts w:ascii="Arial" w:hAnsi="Arial" w:cs="Arial"/>
          <w:iCs/>
          <w:sz w:val="22"/>
          <w:szCs w:val="22"/>
        </w:rPr>
        <w:t xml:space="preserve"> J</w:t>
      </w:r>
      <w:r w:rsidRPr="007B0433">
        <w:rPr>
          <w:rFonts w:ascii="Arial" w:hAnsi="Arial" w:cs="Arial"/>
          <w:iCs/>
          <w:sz w:val="22"/>
          <w:szCs w:val="22"/>
        </w:rPr>
        <w:t>ournal</w:t>
      </w:r>
      <w:r w:rsidR="002973D5" w:rsidRPr="007B0433">
        <w:rPr>
          <w:rFonts w:ascii="Arial" w:hAnsi="Arial" w:cs="Arial"/>
          <w:iCs/>
          <w:sz w:val="22"/>
          <w:szCs w:val="22"/>
        </w:rPr>
        <w:t xml:space="preserve"> Exp</w:t>
      </w:r>
      <w:r w:rsidRPr="007B0433">
        <w:rPr>
          <w:rFonts w:ascii="Arial" w:hAnsi="Arial" w:cs="Arial"/>
          <w:iCs/>
          <w:sz w:val="22"/>
          <w:szCs w:val="22"/>
        </w:rPr>
        <w:t>erimental</w:t>
      </w:r>
      <w:r w:rsidR="002973D5" w:rsidRPr="007B0433">
        <w:rPr>
          <w:rFonts w:ascii="Arial" w:hAnsi="Arial" w:cs="Arial"/>
          <w:iCs/>
          <w:sz w:val="22"/>
          <w:szCs w:val="22"/>
        </w:rPr>
        <w:t xml:space="preserve"> Agric</w:t>
      </w:r>
      <w:r w:rsidRPr="007B0433">
        <w:rPr>
          <w:rFonts w:ascii="Arial" w:hAnsi="Arial" w:cs="Arial"/>
          <w:iCs/>
          <w:sz w:val="22"/>
          <w:szCs w:val="22"/>
        </w:rPr>
        <w:t>ultural</w:t>
      </w:r>
      <w:r w:rsidR="002973D5" w:rsidRPr="007B0433">
        <w:rPr>
          <w:rFonts w:ascii="Arial" w:hAnsi="Arial" w:cs="Arial"/>
          <w:sz w:val="22"/>
          <w:szCs w:val="22"/>
        </w:rPr>
        <w:t xml:space="preserve"> </w:t>
      </w:r>
      <w:r w:rsidR="002973D5" w:rsidRPr="007B0433">
        <w:rPr>
          <w:rFonts w:ascii="Arial" w:hAnsi="Arial" w:cs="Arial"/>
          <w:iCs/>
          <w:sz w:val="22"/>
          <w:szCs w:val="22"/>
        </w:rPr>
        <w:t xml:space="preserve">48, </w:t>
      </w:r>
      <w:r w:rsidR="002973D5" w:rsidRPr="007B0433">
        <w:rPr>
          <w:rFonts w:ascii="Arial" w:hAnsi="Arial" w:cs="Arial"/>
          <w:sz w:val="22"/>
          <w:szCs w:val="22"/>
        </w:rPr>
        <w:t>73</w:t>
      </w:r>
      <w:r w:rsidRPr="007B0433">
        <w:rPr>
          <w:rFonts w:ascii="Arial" w:hAnsi="Arial" w:cs="Arial"/>
          <w:sz w:val="22"/>
          <w:szCs w:val="22"/>
        </w:rPr>
        <w:t>-</w:t>
      </w:r>
      <w:r w:rsidR="002973D5" w:rsidRPr="007B0433">
        <w:rPr>
          <w:rFonts w:ascii="Arial" w:hAnsi="Arial" w:cs="Arial"/>
          <w:sz w:val="22"/>
          <w:szCs w:val="22"/>
        </w:rPr>
        <w:t>76.</w:t>
      </w:r>
    </w:p>
    <w:p w:rsidR="002973D5" w:rsidRPr="007B0433" w:rsidRDefault="002973D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973D5" w:rsidRPr="007B0433" w:rsidRDefault="002973D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B0433">
        <w:rPr>
          <w:rFonts w:ascii="Arial" w:hAnsi="Arial" w:cs="Arial"/>
          <w:sz w:val="22"/>
          <w:szCs w:val="22"/>
        </w:rPr>
        <w:t>Gutierrez–</w:t>
      </w:r>
      <w:proofErr w:type="spellStart"/>
      <w:r w:rsidR="006E5838" w:rsidRPr="007B0433">
        <w:rPr>
          <w:rFonts w:ascii="Arial" w:hAnsi="Arial" w:cs="Arial"/>
          <w:sz w:val="22"/>
          <w:szCs w:val="22"/>
        </w:rPr>
        <w:t>Bañuelos</w:t>
      </w:r>
      <w:proofErr w:type="spellEnd"/>
      <w:r w:rsidR="006E5838" w:rsidRPr="007B0433">
        <w:rPr>
          <w:rFonts w:ascii="Arial" w:hAnsi="Arial" w:cs="Arial"/>
          <w:sz w:val="22"/>
          <w:szCs w:val="22"/>
        </w:rPr>
        <w:t xml:space="preserve"> H, Anderson RC, </w:t>
      </w:r>
      <w:proofErr w:type="spellStart"/>
      <w:r w:rsidR="006E5838" w:rsidRPr="007B0433">
        <w:rPr>
          <w:rFonts w:ascii="Arial" w:hAnsi="Arial" w:cs="Arial"/>
          <w:sz w:val="22"/>
          <w:szCs w:val="22"/>
        </w:rPr>
        <w:t>Carstens</w:t>
      </w:r>
      <w:proofErr w:type="spellEnd"/>
      <w:r w:rsidR="006E5838" w:rsidRPr="007B0433">
        <w:rPr>
          <w:rFonts w:ascii="Arial" w:hAnsi="Arial" w:cs="Arial"/>
          <w:sz w:val="22"/>
          <w:szCs w:val="22"/>
        </w:rPr>
        <w:t xml:space="preserve"> GE, Slay LJ, </w:t>
      </w:r>
      <w:proofErr w:type="spellStart"/>
      <w:r w:rsidR="006E5838" w:rsidRPr="007B0433">
        <w:rPr>
          <w:rFonts w:ascii="Arial" w:hAnsi="Arial" w:cs="Arial"/>
          <w:sz w:val="22"/>
          <w:szCs w:val="22"/>
        </w:rPr>
        <w:t>Ramlachan</w:t>
      </w:r>
      <w:proofErr w:type="spellEnd"/>
      <w:r w:rsidR="006E5838" w:rsidRPr="007B0433">
        <w:rPr>
          <w:rFonts w:ascii="Arial" w:hAnsi="Arial" w:cs="Arial"/>
          <w:sz w:val="22"/>
          <w:szCs w:val="22"/>
        </w:rPr>
        <w:t xml:space="preserve"> N, </w:t>
      </w:r>
      <w:proofErr w:type="spellStart"/>
      <w:r w:rsidR="006E5838" w:rsidRPr="007B0433">
        <w:rPr>
          <w:rFonts w:ascii="Arial" w:hAnsi="Arial" w:cs="Arial"/>
          <w:sz w:val="22"/>
          <w:szCs w:val="22"/>
        </w:rPr>
        <w:t>Horrocks</w:t>
      </w:r>
      <w:proofErr w:type="spellEnd"/>
      <w:r w:rsidR="006E5838" w:rsidRPr="007B0433">
        <w:rPr>
          <w:rFonts w:ascii="Arial" w:hAnsi="Arial" w:cs="Arial"/>
          <w:sz w:val="22"/>
          <w:szCs w:val="22"/>
        </w:rPr>
        <w:t xml:space="preserve"> SM, Callaway TR, </w:t>
      </w:r>
      <w:proofErr w:type="spellStart"/>
      <w:r w:rsidR="006E5838" w:rsidRPr="007B0433">
        <w:rPr>
          <w:rFonts w:ascii="Arial" w:hAnsi="Arial" w:cs="Arial"/>
          <w:sz w:val="22"/>
          <w:szCs w:val="22"/>
        </w:rPr>
        <w:t>Edrington</w:t>
      </w:r>
      <w:proofErr w:type="spellEnd"/>
      <w:r w:rsidR="006E5838" w:rsidRPr="007B0433">
        <w:rPr>
          <w:rFonts w:ascii="Arial" w:hAnsi="Arial" w:cs="Arial"/>
          <w:sz w:val="22"/>
          <w:szCs w:val="22"/>
        </w:rPr>
        <w:t xml:space="preserve"> TS and </w:t>
      </w:r>
      <w:proofErr w:type="spellStart"/>
      <w:r w:rsidR="006E5838" w:rsidRPr="007B0433">
        <w:rPr>
          <w:rFonts w:ascii="Arial" w:hAnsi="Arial" w:cs="Arial"/>
          <w:sz w:val="22"/>
          <w:szCs w:val="22"/>
        </w:rPr>
        <w:t>Nisbet</w:t>
      </w:r>
      <w:proofErr w:type="spellEnd"/>
      <w:r w:rsidR="006E5838" w:rsidRPr="007B0433">
        <w:rPr>
          <w:rFonts w:ascii="Arial" w:hAnsi="Arial" w:cs="Arial"/>
          <w:sz w:val="22"/>
          <w:szCs w:val="22"/>
        </w:rPr>
        <w:t xml:space="preserve"> DJ</w:t>
      </w:r>
      <w:r w:rsidRPr="007B0433">
        <w:rPr>
          <w:rFonts w:ascii="Arial" w:hAnsi="Arial" w:cs="Arial"/>
          <w:sz w:val="22"/>
          <w:szCs w:val="22"/>
        </w:rPr>
        <w:t xml:space="preserve"> 2007. Zoonotic bacterial populations, gut fermentation characteristics and methane production in feedlot steers during oral </w:t>
      </w:r>
      <w:proofErr w:type="spellStart"/>
      <w:r w:rsidRPr="007B0433">
        <w:rPr>
          <w:rFonts w:ascii="Arial" w:hAnsi="Arial" w:cs="Arial"/>
          <w:sz w:val="22"/>
          <w:szCs w:val="22"/>
        </w:rPr>
        <w:t>nitroethane</w:t>
      </w:r>
      <w:proofErr w:type="spellEnd"/>
      <w:r w:rsidRPr="007B0433">
        <w:rPr>
          <w:rFonts w:ascii="Arial" w:hAnsi="Arial" w:cs="Arial"/>
          <w:sz w:val="22"/>
          <w:szCs w:val="22"/>
        </w:rPr>
        <w:t xml:space="preserve"> treatment and </w:t>
      </w:r>
      <w:r w:rsidRPr="007B0433">
        <w:rPr>
          <w:rFonts w:ascii="Arial" w:hAnsi="Arial" w:cs="Arial"/>
          <w:sz w:val="22"/>
          <w:szCs w:val="22"/>
        </w:rPr>
        <w:lastRenderedPageBreak/>
        <w:t xml:space="preserve">after the feeding of an experimental chlorate product. </w:t>
      </w:r>
      <w:r w:rsidR="006E5838" w:rsidRPr="007B0433">
        <w:rPr>
          <w:rFonts w:ascii="Arial" w:hAnsi="Arial" w:cs="Arial"/>
          <w:iCs/>
          <w:sz w:val="22"/>
          <w:szCs w:val="22"/>
        </w:rPr>
        <w:t>Anaerobe</w:t>
      </w:r>
      <w:r w:rsidRPr="007B0433">
        <w:rPr>
          <w:rFonts w:ascii="Arial" w:hAnsi="Arial" w:cs="Arial"/>
          <w:sz w:val="22"/>
          <w:szCs w:val="22"/>
        </w:rPr>
        <w:t xml:space="preserve"> 13, 21</w:t>
      </w:r>
      <w:r w:rsidR="006E5838" w:rsidRPr="007B0433">
        <w:rPr>
          <w:rFonts w:ascii="Arial" w:hAnsi="Arial" w:cs="Arial"/>
          <w:sz w:val="22"/>
          <w:szCs w:val="22"/>
        </w:rPr>
        <w:t>-</w:t>
      </w:r>
      <w:r w:rsidRPr="007B0433">
        <w:rPr>
          <w:rFonts w:ascii="Arial" w:hAnsi="Arial" w:cs="Arial"/>
          <w:sz w:val="22"/>
          <w:szCs w:val="22"/>
        </w:rPr>
        <w:t>31.</w:t>
      </w:r>
    </w:p>
    <w:p w:rsidR="002973D5" w:rsidRPr="007B0433" w:rsidRDefault="002973D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973D5" w:rsidRPr="007B0433" w:rsidRDefault="006E5838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B0433">
        <w:rPr>
          <w:rFonts w:ascii="Arial" w:hAnsi="Arial" w:cs="Arial"/>
          <w:sz w:val="22"/>
          <w:szCs w:val="22"/>
        </w:rPr>
        <w:t xml:space="preserve">Hales KE, Cole NA and MacDonald JC </w:t>
      </w:r>
      <w:r w:rsidR="002973D5" w:rsidRPr="007B0433">
        <w:rPr>
          <w:rFonts w:ascii="Arial" w:hAnsi="Arial" w:cs="Arial"/>
          <w:sz w:val="22"/>
          <w:szCs w:val="22"/>
        </w:rPr>
        <w:t xml:space="preserve">2012. Effects of corn processing method and dietary inclusion of wet distillers grains with </w:t>
      </w:r>
      <w:proofErr w:type="spellStart"/>
      <w:r w:rsidR="002973D5" w:rsidRPr="007B0433">
        <w:rPr>
          <w:rFonts w:ascii="Arial" w:hAnsi="Arial" w:cs="Arial"/>
          <w:sz w:val="22"/>
          <w:szCs w:val="22"/>
        </w:rPr>
        <w:t>solubles</w:t>
      </w:r>
      <w:proofErr w:type="spellEnd"/>
      <w:r w:rsidR="002973D5" w:rsidRPr="007B0433">
        <w:rPr>
          <w:rFonts w:ascii="Arial" w:hAnsi="Arial" w:cs="Arial"/>
          <w:sz w:val="22"/>
          <w:szCs w:val="22"/>
        </w:rPr>
        <w:t xml:space="preserve"> on energy metabolism, carbon–nitrogen balance, and methane emissions of cattle. </w:t>
      </w:r>
      <w:proofErr w:type="gramStart"/>
      <w:r w:rsidR="00134578" w:rsidRPr="007B0433">
        <w:rPr>
          <w:rFonts w:ascii="Arial" w:hAnsi="Arial" w:cs="Arial"/>
          <w:iCs/>
          <w:sz w:val="22"/>
          <w:szCs w:val="22"/>
        </w:rPr>
        <w:t xml:space="preserve">Journal Animal Science </w:t>
      </w:r>
      <w:r w:rsidR="002973D5" w:rsidRPr="007B0433">
        <w:rPr>
          <w:rFonts w:ascii="Arial" w:hAnsi="Arial" w:cs="Arial"/>
          <w:iCs/>
          <w:sz w:val="22"/>
          <w:szCs w:val="22"/>
        </w:rPr>
        <w:t xml:space="preserve">90, </w:t>
      </w:r>
      <w:r w:rsidR="002973D5" w:rsidRPr="007B0433">
        <w:rPr>
          <w:rFonts w:ascii="Arial" w:hAnsi="Arial" w:cs="Arial"/>
          <w:sz w:val="22"/>
          <w:szCs w:val="22"/>
        </w:rPr>
        <w:t>3174</w:t>
      </w:r>
      <w:r w:rsidRPr="007B0433">
        <w:rPr>
          <w:rFonts w:ascii="Arial" w:hAnsi="Arial" w:cs="Arial"/>
          <w:sz w:val="22"/>
          <w:szCs w:val="22"/>
        </w:rPr>
        <w:t>-</w:t>
      </w:r>
      <w:r w:rsidR="002973D5" w:rsidRPr="007B0433">
        <w:rPr>
          <w:rFonts w:ascii="Arial" w:hAnsi="Arial" w:cs="Arial"/>
          <w:sz w:val="22"/>
          <w:szCs w:val="22"/>
        </w:rPr>
        <w:t>3185.</w:t>
      </w:r>
      <w:proofErr w:type="gramEnd"/>
      <w:r w:rsidR="002973D5" w:rsidRPr="007B0433">
        <w:rPr>
          <w:rFonts w:ascii="Arial" w:hAnsi="Arial" w:cs="Arial"/>
          <w:sz w:val="22"/>
          <w:szCs w:val="22"/>
        </w:rPr>
        <w:t xml:space="preserve"> </w:t>
      </w:r>
    </w:p>
    <w:p w:rsidR="002973D5" w:rsidRPr="007B0433" w:rsidRDefault="002973D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973D5" w:rsidRPr="007B0433" w:rsidRDefault="006E5838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B0433">
        <w:rPr>
          <w:rFonts w:ascii="Arial" w:hAnsi="Arial" w:cs="Arial"/>
          <w:sz w:val="22"/>
          <w:szCs w:val="22"/>
        </w:rPr>
        <w:t>Hales KE, Cole NA and MacDonald JC</w:t>
      </w:r>
      <w:r w:rsidR="002973D5" w:rsidRPr="007B0433">
        <w:rPr>
          <w:rFonts w:ascii="Arial" w:hAnsi="Arial" w:cs="Arial"/>
          <w:sz w:val="22"/>
          <w:szCs w:val="22"/>
        </w:rPr>
        <w:t xml:space="preserve"> 2013. Effects of increasing concentrations of wet distillers grains with </w:t>
      </w:r>
      <w:proofErr w:type="spellStart"/>
      <w:r w:rsidR="002973D5" w:rsidRPr="007B0433">
        <w:rPr>
          <w:rFonts w:ascii="Arial" w:hAnsi="Arial" w:cs="Arial"/>
          <w:sz w:val="22"/>
          <w:szCs w:val="22"/>
        </w:rPr>
        <w:t>solubles</w:t>
      </w:r>
      <w:proofErr w:type="spellEnd"/>
      <w:r w:rsidR="002973D5" w:rsidRPr="007B0433">
        <w:rPr>
          <w:rFonts w:ascii="Arial" w:hAnsi="Arial" w:cs="Arial"/>
          <w:sz w:val="22"/>
          <w:szCs w:val="22"/>
        </w:rPr>
        <w:t xml:space="preserve"> in steam–flaked, corn–based diets on energy metabolism, carbon–nitrogen balance, and methane emissions of cattle. </w:t>
      </w:r>
      <w:r w:rsidR="00134578" w:rsidRPr="007B0433">
        <w:rPr>
          <w:rFonts w:ascii="Arial" w:hAnsi="Arial" w:cs="Arial"/>
          <w:iCs/>
          <w:sz w:val="22"/>
          <w:szCs w:val="22"/>
        </w:rPr>
        <w:t xml:space="preserve">Journal Animal Science </w:t>
      </w:r>
      <w:r w:rsidR="002973D5" w:rsidRPr="007B0433">
        <w:rPr>
          <w:rFonts w:ascii="Arial" w:hAnsi="Arial" w:cs="Arial"/>
          <w:iCs/>
          <w:sz w:val="22"/>
          <w:szCs w:val="22"/>
        </w:rPr>
        <w:t xml:space="preserve">91, </w:t>
      </w:r>
      <w:r w:rsidR="002973D5" w:rsidRPr="007B0433">
        <w:rPr>
          <w:rFonts w:ascii="Arial" w:hAnsi="Arial" w:cs="Arial"/>
          <w:sz w:val="22"/>
          <w:szCs w:val="22"/>
        </w:rPr>
        <w:t>819</w:t>
      </w:r>
      <w:r w:rsidRPr="007B0433">
        <w:rPr>
          <w:rFonts w:ascii="Arial" w:hAnsi="Arial" w:cs="Arial"/>
          <w:sz w:val="22"/>
          <w:szCs w:val="22"/>
        </w:rPr>
        <w:t>-</w:t>
      </w:r>
      <w:r w:rsidR="002973D5" w:rsidRPr="007B0433">
        <w:rPr>
          <w:rFonts w:ascii="Arial" w:hAnsi="Arial" w:cs="Arial"/>
          <w:sz w:val="22"/>
          <w:szCs w:val="22"/>
        </w:rPr>
        <w:t>828.</w:t>
      </w:r>
    </w:p>
    <w:p w:rsidR="002973D5" w:rsidRPr="007B0433" w:rsidRDefault="002973D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973D5" w:rsidRPr="007B0433" w:rsidRDefault="0083530E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B0433">
        <w:rPr>
          <w:rFonts w:ascii="Arial" w:hAnsi="Arial" w:cs="Arial"/>
          <w:sz w:val="22"/>
          <w:szCs w:val="22"/>
        </w:rPr>
        <w:t>Hales KE</w:t>
      </w:r>
      <w:r w:rsidR="002973D5" w:rsidRPr="007B0433">
        <w:rPr>
          <w:rFonts w:ascii="Arial" w:hAnsi="Arial" w:cs="Arial"/>
          <w:sz w:val="22"/>
          <w:szCs w:val="22"/>
        </w:rPr>
        <w:t>, Brown–</w:t>
      </w:r>
      <w:proofErr w:type="spellStart"/>
      <w:r w:rsidRPr="007B0433">
        <w:rPr>
          <w:rFonts w:ascii="Arial" w:hAnsi="Arial" w:cs="Arial"/>
          <w:sz w:val="22"/>
          <w:szCs w:val="22"/>
        </w:rPr>
        <w:t>Brandl</w:t>
      </w:r>
      <w:proofErr w:type="spellEnd"/>
      <w:r w:rsidRPr="007B0433">
        <w:rPr>
          <w:rFonts w:ascii="Arial" w:hAnsi="Arial" w:cs="Arial"/>
          <w:sz w:val="22"/>
          <w:szCs w:val="22"/>
        </w:rPr>
        <w:t xml:space="preserve"> TM and </w:t>
      </w:r>
      <w:proofErr w:type="spellStart"/>
      <w:r w:rsidRPr="007B0433">
        <w:rPr>
          <w:rFonts w:ascii="Arial" w:hAnsi="Arial" w:cs="Arial"/>
          <w:sz w:val="22"/>
          <w:szCs w:val="22"/>
        </w:rPr>
        <w:t>Freetly</w:t>
      </w:r>
      <w:proofErr w:type="spellEnd"/>
      <w:r w:rsidR="002973D5" w:rsidRPr="007B0433">
        <w:rPr>
          <w:rFonts w:ascii="Arial" w:hAnsi="Arial" w:cs="Arial"/>
          <w:sz w:val="22"/>
          <w:szCs w:val="22"/>
        </w:rPr>
        <w:t xml:space="preserve"> </w:t>
      </w:r>
      <w:r w:rsidRPr="007B0433">
        <w:rPr>
          <w:rFonts w:ascii="Arial" w:hAnsi="Arial" w:cs="Arial"/>
          <w:sz w:val="22"/>
          <w:szCs w:val="22"/>
        </w:rPr>
        <w:t>HC</w:t>
      </w:r>
      <w:r w:rsidR="002973D5" w:rsidRPr="007B0433">
        <w:rPr>
          <w:rFonts w:ascii="Arial" w:hAnsi="Arial" w:cs="Arial"/>
          <w:sz w:val="22"/>
          <w:szCs w:val="22"/>
        </w:rPr>
        <w:t xml:space="preserve"> 2014a. Effects of decreased dietary roughage concentration on energy metabolism and nutrient balance in finishing beef cattle. </w:t>
      </w:r>
      <w:r w:rsidR="00134578" w:rsidRPr="007B0433">
        <w:rPr>
          <w:rFonts w:ascii="Arial" w:hAnsi="Arial" w:cs="Arial"/>
          <w:iCs/>
          <w:sz w:val="22"/>
          <w:szCs w:val="22"/>
        </w:rPr>
        <w:t xml:space="preserve">Journal Animal Science </w:t>
      </w:r>
      <w:r w:rsidR="002973D5" w:rsidRPr="007B0433">
        <w:rPr>
          <w:rFonts w:ascii="Arial" w:hAnsi="Arial" w:cs="Arial"/>
          <w:sz w:val="22"/>
          <w:szCs w:val="22"/>
        </w:rPr>
        <w:t>92, 264</w:t>
      </w:r>
      <w:r w:rsidRPr="007B0433">
        <w:rPr>
          <w:rFonts w:ascii="Arial" w:hAnsi="Arial" w:cs="Arial"/>
          <w:sz w:val="22"/>
          <w:szCs w:val="22"/>
        </w:rPr>
        <w:t>-</w:t>
      </w:r>
      <w:r w:rsidR="002973D5" w:rsidRPr="007B0433">
        <w:rPr>
          <w:rFonts w:ascii="Arial" w:hAnsi="Arial" w:cs="Arial"/>
          <w:sz w:val="22"/>
          <w:szCs w:val="22"/>
        </w:rPr>
        <w:t>271.</w:t>
      </w:r>
    </w:p>
    <w:p w:rsidR="002973D5" w:rsidRPr="007B0433" w:rsidRDefault="002973D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973D5" w:rsidRPr="007B0433" w:rsidRDefault="0083530E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B0433">
        <w:rPr>
          <w:rFonts w:ascii="Arial" w:hAnsi="Arial" w:cs="Arial"/>
          <w:sz w:val="22"/>
          <w:szCs w:val="22"/>
        </w:rPr>
        <w:t>Hales</w:t>
      </w:r>
      <w:r w:rsidR="00682FC4" w:rsidRPr="007B0433">
        <w:rPr>
          <w:rFonts w:ascii="Arial" w:hAnsi="Arial" w:cs="Arial"/>
          <w:sz w:val="22"/>
          <w:szCs w:val="22"/>
        </w:rPr>
        <w:t xml:space="preserve"> KE, Foote AP</w:t>
      </w:r>
      <w:r w:rsidR="002973D5" w:rsidRPr="007B0433">
        <w:rPr>
          <w:rFonts w:ascii="Arial" w:hAnsi="Arial" w:cs="Arial"/>
          <w:sz w:val="22"/>
          <w:szCs w:val="22"/>
        </w:rPr>
        <w:t>, Brown–</w:t>
      </w:r>
      <w:proofErr w:type="spellStart"/>
      <w:r w:rsidR="00682FC4" w:rsidRPr="007B0433">
        <w:rPr>
          <w:rFonts w:ascii="Arial" w:hAnsi="Arial" w:cs="Arial"/>
          <w:sz w:val="22"/>
          <w:szCs w:val="22"/>
        </w:rPr>
        <w:t>Brandl</w:t>
      </w:r>
      <w:proofErr w:type="spellEnd"/>
      <w:r w:rsidR="00682FC4" w:rsidRPr="007B0433">
        <w:rPr>
          <w:rFonts w:ascii="Arial" w:hAnsi="Arial" w:cs="Arial"/>
          <w:sz w:val="22"/>
          <w:szCs w:val="22"/>
        </w:rPr>
        <w:t xml:space="preserve"> T</w:t>
      </w:r>
      <w:r w:rsidR="002973D5" w:rsidRPr="007B0433">
        <w:rPr>
          <w:rFonts w:ascii="Arial" w:hAnsi="Arial" w:cs="Arial"/>
          <w:sz w:val="22"/>
          <w:szCs w:val="22"/>
        </w:rPr>
        <w:t>M</w:t>
      </w:r>
      <w:r w:rsidR="00682FC4" w:rsidRPr="007B0433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682FC4" w:rsidRPr="007B0433">
        <w:rPr>
          <w:rFonts w:ascii="Arial" w:hAnsi="Arial" w:cs="Arial"/>
          <w:sz w:val="22"/>
          <w:szCs w:val="22"/>
        </w:rPr>
        <w:t>Freetly</w:t>
      </w:r>
      <w:proofErr w:type="spellEnd"/>
      <w:r w:rsidR="00682FC4" w:rsidRPr="007B0433">
        <w:rPr>
          <w:rFonts w:ascii="Arial" w:hAnsi="Arial" w:cs="Arial"/>
          <w:sz w:val="22"/>
          <w:szCs w:val="22"/>
        </w:rPr>
        <w:t xml:space="preserve"> HC</w:t>
      </w:r>
      <w:r w:rsidR="002973D5" w:rsidRPr="007B0433">
        <w:rPr>
          <w:rFonts w:ascii="Arial" w:hAnsi="Arial" w:cs="Arial"/>
          <w:sz w:val="22"/>
          <w:szCs w:val="22"/>
        </w:rPr>
        <w:t xml:space="preserve"> 2014b. Effects of dietary glycerin inclusion at </w:t>
      </w:r>
      <w:proofErr w:type="gramStart"/>
      <w:r w:rsidR="002973D5" w:rsidRPr="007B0433">
        <w:rPr>
          <w:rFonts w:ascii="Arial" w:hAnsi="Arial" w:cs="Arial"/>
          <w:sz w:val="22"/>
          <w:szCs w:val="22"/>
        </w:rPr>
        <w:t>0</w:t>
      </w:r>
      <w:r w:rsidR="00B741A4" w:rsidRPr="007B0433">
        <w:rPr>
          <w:rFonts w:ascii="Arial" w:hAnsi="Arial" w:cs="Arial"/>
          <w:i/>
          <w:sz w:val="22"/>
          <w:szCs w:val="22"/>
        </w:rPr>
        <w:t xml:space="preserve"> </w:t>
      </w:r>
      <w:r w:rsidR="002973D5" w:rsidRPr="007B0433">
        <w:rPr>
          <w:rFonts w:ascii="Arial" w:hAnsi="Arial" w:cs="Arial"/>
          <w:sz w:val="22"/>
          <w:szCs w:val="22"/>
        </w:rPr>
        <w:t>,</w:t>
      </w:r>
      <w:proofErr w:type="gramEnd"/>
      <w:r w:rsidR="002973D5" w:rsidRPr="007B0433">
        <w:rPr>
          <w:rFonts w:ascii="Arial" w:hAnsi="Arial" w:cs="Arial"/>
          <w:sz w:val="22"/>
          <w:szCs w:val="22"/>
        </w:rPr>
        <w:t xml:space="preserve"> 5</w:t>
      </w:r>
      <w:r w:rsidR="00B741A4" w:rsidRPr="007B0433">
        <w:rPr>
          <w:rFonts w:ascii="Arial" w:hAnsi="Arial" w:cs="Arial"/>
          <w:i/>
          <w:sz w:val="22"/>
          <w:szCs w:val="22"/>
        </w:rPr>
        <w:t xml:space="preserve"> </w:t>
      </w:r>
      <w:r w:rsidR="002973D5" w:rsidRPr="007B0433">
        <w:rPr>
          <w:rFonts w:ascii="Arial" w:hAnsi="Arial" w:cs="Arial"/>
          <w:sz w:val="22"/>
          <w:szCs w:val="22"/>
        </w:rPr>
        <w:t>, 10</w:t>
      </w:r>
      <w:r w:rsidR="00B741A4" w:rsidRPr="007B0433">
        <w:rPr>
          <w:rFonts w:ascii="Arial" w:hAnsi="Arial" w:cs="Arial"/>
          <w:i/>
          <w:sz w:val="22"/>
          <w:szCs w:val="22"/>
        </w:rPr>
        <w:t xml:space="preserve"> </w:t>
      </w:r>
      <w:r w:rsidR="002973D5" w:rsidRPr="007B0433">
        <w:rPr>
          <w:rFonts w:ascii="Arial" w:hAnsi="Arial" w:cs="Arial"/>
          <w:sz w:val="22"/>
          <w:szCs w:val="22"/>
        </w:rPr>
        <w:t>, and 15</w:t>
      </w:r>
      <w:r w:rsidR="00B741A4" w:rsidRPr="007B0433">
        <w:rPr>
          <w:rFonts w:ascii="Arial" w:hAnsi="Arial" w:cs="Arial"/>
          <w:i/>
          <w:sz w:val="22"/>
          <w:szCs w:val="22"/>
        </w:rPr>
        <w:t xml:space="preserve"> </w:t>
      </w:r>
      <w:r w:rsidR="002973D5" w:rsidRPr="007B0433">
        <w:rPr>
          <w:rFonts w:ascii="Arial" w:hAnsi="Arial" w:cs="Arial"/>
          <w:sz w:val="22"/>
          <w:szCs w:val="22"/>
        </w:rPr>
        <w:t xml:space="preserve"> of dry matter on energy metabolism and nutrient balance in finishing beef steers. </w:t>
      </w:r>
      <w:r w:rsidR="00134578" w:rsidRPr="007B0433">
        <w:rPr>
          <w:rFonts w:ascii="Arial" w:hAnsi="Arial" w:cs="Arial"/>
          <w:iCs/>
          <w:sz w:val="22"/>
          <w:szCs w:val="22"/>
        </w:rPr>
        <w:t xml:space="preserve">Journal Animal Science </w:t>
      </w:r>
      <w:r w:rsidR="002973D5" w:rsidRPr="007B0433">
        <w:rPr>
          <w:rFonts w:ascii="Arial" w:hAnsi="Arial" w:cs="Arial"/>
          <w:sz w:val="22"/>
          <w:szCs w:val="22"/>
        </w:rPr>
        <w:t>93, 348</w:t>
      </w:r>
      <w:r w:rsidRPr="007B0433">
        <w:rPr>
          <w:rFonts w:ascii="Arial" w:hAnsi="Arial" w:cs="Arial"/>
          <w:sz w:val="22"/>
          <w:szCs w:val="22"/>
        </w:rPr>
        <w:t>-</w:t>
      </w:r>
      <w:r w:rsidR="002973D5" w:rsidRPr="007B0433">
        <w:rPr>
          <w:rFonts w:ascii="Arial" w:hAnsi="Arial" w:cs="Arial"/>
          <w:sz w:val="22"/>
          <w:szCs w:val="22"/>
        </w:rPr>
        <w:t>356.</w:t>
      </w:r>
    </w:p>
    <w:p w:rsidR="002973D5" w:rsidRPr="007B0433" w:rsidRDefault="002973D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973D5" w:rsidRPr="007B0433" w:rsidRDefault="00682FC4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B0433">
        <w:rPr>
          <w:rFonts w:ascii="Arial" w:hAnsi="Arial" w:cs="Arial"/>
          <w:sz w:val="22"/>
          <w:szCs w:val="22"/>
        </w:rPr>
        <w:t>Hart KJ, Martin PG, Foley PA, Kenny DA and Boland TM</w:t>
      </w:r>
      <w:r w:rsidR="002973D5" w:rsidRPr="007B0433">
        <w:rPr>
          <w:rFonts w:ascii="Arial" w:hAnsi="Arial" w:cs="Arial"/>
          <w:sz w:val="22"/>
          <w:szCs w:val="22"/>
        </w:rPr>
        <w:t xml:space="preserve"> 2009. </w:t>
      </w:r>
      <w:proofErr w:type="gramStart"/>
      <w:r w:rsidR="002973D5" w:rsidRPr="007B0433">
        <w:rPr>
          <w:rFonts w:ascii="Arial" w:hAnsi="Arial" w:cs="Arial"/>
          <w:sz w:val="22"/>
          <w:szCs w:val="22"/>
        </w:rPr>
        <w:t>Effect of sward dry matter digestibility on methane production, ruminal fermentation, and microbial populations of zero–grazed beef cattle.</w:t>
      </w:r>
      <w:proofErr w:type="gramEnd"/>
      <w:r w:rsidR="002973D5" w:rsidRPr="007B0433">
        <w:rPr>
          <w:rFonts w:ascii="Arial" w:hAnsi="Arial" w:cs="Arial"/>
          <w:sz w:val="22"/>
          <w:szCs w:val="22"/>
        </w:rPr>
        <w:t xml:space="preserve"> </w:t>
      </w:r>
      <w:r w:rsidR="00134578" w:rsidRPr="007B0433">
        <w:rPr>
          <w:rFonts w:ascii="Arial" w:hAnsi="Arial" w:cs="Arial"/>
          <w:iCs/>
          <w:sz w:val="22"/>
          <w:szCs w:val="22"/>
        </w:rPr>
        <w:t xml:space="preserve">Journal Animal Science </w:t>
      </w:r>
      <w:r w:rsidR="002973D5" w:rsidRPr="007B0433">
        <w:rPr>
          <w:rFonts w:ascii="Arial" w:hAnsi="Arial" w:cs="Arial"/>
          <w:iCs/>
          <w:sz w:val="22"/>
          <w:szCs w:val="22"/>
        </w:rPr>
        <w:t>87</w:t>
      </w:r>
      <w:proofErr w:type="gramStart"/>
      <w:r w:rsidR="002973D5" w:rsidRPr="007B0433">
        <w:rPr>
          <w:rFonts w:ascii="Arial" w:hAnsi="Arial" w:cs="Arial"/>
          <w:iCs/>
          <w:sz w:val="22"/>
          <w:szCs w:val="22"/>
        </w:rPr>
        <w:t xml:space="preserve">, </w:t>
      </w:r>
      <w:r w:rsidR="00A6707B" w:rsidRPr="007B0433">
        <w:rPr>
          <w:rFonts w:ascii="Arial" w:hAnsi="Arial" w:cs="Arial"/>
          <w:iCs/>
          <w:sz w:val="22"/>
          <w:szCs w:val="22"/>
        </w:rPr>
        <w:t xml:space="preserve"> </w:t>
      </w:r>
      <w:r w:rsidR="002973D5" w:rsidRPr="007B0433">
        <w:rPr>
          <w:rFonts w:ascii="Arial" w:hAnsi="Arial" w:cs="Arial"/>
          <w:sz w:val="22"/>
          <w:szCs w:val="22"/>
        </w:rPr>
        <w:t>3342</w:t>
      </w:r>
      <w:proofErr w:type="gramEnd"/>
      <w:r w:rsidRPr="007B0433">
        <w:rPr>
          <w:rFonts w:ascii="Arial" w:hAnsi="Arial" w:cs="Arial"/>
          <w:sz w:val="22"/>
          <w:szCs w:val="22"/>
        </w:rPr>
        <w:t>-</w:t>
      </w:r>
      <w:r w:rsidR="002973D5" w:rsidRPr="007B0433">
        <w:rPr>
          <w:rFonts w:ascii="Arial" w:hAnsi="Arial" w:cs="Arial"/>
          <w:sz w:val="22"/>
          <w:szCs w:val="22"/>
        </w:rPr>
        <w:t xml:space="preserve">3350. </w:t>
      </w:r>
    </w:p>
    <w:p w:rsidR="002973D5" w:rsidRPr="007B0433" w:rsidRDefault="002973D5" w:rsidP="00B97C2E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B27890" w:rsidRPr="007B0433" w:rsidRDefault="00E1071B" w:rsidP="00B97C2E">
      <w:pPr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r w:rsidRPr="007B0433">
        <w:rPr>
          <w:rFonts w:ascii="Arial" w:hAnsi="Arial" w:cs="Arial"/>
          <w:iCs/>
          <w:sz w:val="22"/>
          <w:szCs w:val="22"/>
        </w:rPr>
        <w:t xml:space="preserve">Henry DD, Ruiz-Moreno M, </w:t>
      </w:r>
      <w:proofErr w:type="spellStart"/>
      <w:r w:rsidRPr="007B0433">
        <w:rPr>
          <w:rFonts w:ascii="Arial" w:hAnsi="Arial" w:cs="Arial"/>
          <w:iCs/>
          <w:sz w:val="22"/>
          <w:szCs w:val="22"/>
        </w:rPr>
        <w:t>Ciriaco</w:t>
      </w:r>
      <w:proofErr w:type="spellEnd"/>
      <w:r w:rsidRPr="007B0433">
        <w:rPr>
          <w:rFonts w:ascii="Arial" w:hAnsi="Arial" w:cs="Arial"/>
          <w:iCs/>
          <w:sz w:val="22"/>
          <w:szCs w:val="22"/>
        </w:rPr>
        <w:t xml:space="preserve"> FM, </w:t>
      </w:r>
      <w:proofErr w:type="spellStart"/>
      <w:r w:rsidRPr="007B0433">
        <w:rPr>
          <w:rFonts w:ascii="Arial" w:hAnsi="Arial" w:cs="Arial"/>
          <w:iCs/>
          <w:sz w:val="22"/>
          <w:szCs w:val="22"/>
        </w:rPr>
        <w:t>Kohmann</w:t>
      </w:r>
      <w:proofErr w:type="spellEnd"/>
      <w:r w:rsidRPr="007B0433">
        <w:rPr>
          <w:rFonts w:ascii="Arial" w:hAnsi="Arial" w:cs="Arial"/>
          <w:iCs/>
          <w:sz w:val="22"/>
          <w:szCs w:val="22"/>
        </w:rPr>
        <w:t xml:space="preserve"> M, </w:t>
      </w:r>
      <w:proofErr w:type="spellStart"/>
      <w:r w:rsidRPr="007B0433">
        <w:rPr>
          <w:rFonts w:ascii="Arial" w:hAnsi="Arial" w:cs="Arial"/>
          <w:iCs/>
          <w:sz w:val="22"/>
          <w:szCs w:val="22"/>
        </w:rPr>
        <w:t>Mercadante</w:t>
      </w:r>
      <w:proofErr w:type="spellEnd"/>
      <w:r w:rsidRPr="007B0433">
        <w:rPr>
          <w:rFonts w:ascii="Arial" w:hAnsi="Arial" w:cs="Arial"/>
          <w:iCs/>
          <w:sz w:val="22"/>
          <w:szCs w:val="22"/>
        </w:rPr>
        <w:t xml:space="preserve"> VRG, Lamb GC and </w:t>
      </w:r>
      <w:proofErr w:type="spellStart"/>
      <w:r w:rsidRPr="007B0433">
        <w:rPr>
          <w:rFonts w:ascii="Arial" w:hAnsi="Arial" w:cs="Arial"/>
          <w:iCs/>
          <w:sz w:val="22"/>
          <w:szCs w:val="22"/>
        </w:rPr>
        <w:t>DiLorenzo</w:t>
      </w:r>
      <w:proofErr w:type="spellEnd"/>
      <w:r w:rsidRPr="007B0433">
        <w:rPr>
          <w:rFonts w:ascii="Arial" w:hAnsi="Arial" w:cs="Arial"/>
          <w:iCs/>
          <w:sz w:val="22"/>
          <w:szCs w:val="22"/>
        </w:rPr>
        <w:t xml:space="preserve"> N. Effects of chitosan on nutrient digestibility CH</w:t>
      </w:r>
      <w:r w:rsidRPr="007B0433">
        <w:rPr>
          <w:rFonts w:ascii="Arial" w:hAnsi="Arial" w:cs="Arial"/>
          <w:iCs/>
          <w:sz w:val="22"/>
          <w:szCs w:val="22"/>
          <w:vertAlign w:val="subscript"/>
        </w:rPr>
        <w:t>4</w:t>
      </w:r>
      <w:r w:rsidRPr="007B0433">
        <w:rPr>
          <w:rFonts w:ascii="Arial" w:hAnsi="Arial" w:cs="Arial"/>
          <w:iCs/>
          <w:sz w:val="22"/>
          <w:szCs w:val="22"/>
        </w:rPr>
        <w:t xml:space="preserve"> emissions, and in vitro fermentation in beef cattle. Journal Animal Science 93,</w:t>
      </w:r>
      <w:r w:rsidR="00A6707B" w:rsidRPr="007B0433">
        <w:rPr>
          <w:rFonts w:ascii="Arial" w:hAnsi="Arial" w:cs="Arial"/>
          <w:iCs/>
          <w:sz w:val="22"/>
          <w:szCs w:val="22"/>
        </w:rPr>
        <w:t xml:space="preserve"> </w:t>
      </w:r>
      <w:r w:rsidRPr="007B0433">
        <w:rPr>
          <w:rFonts w:ascii="Arial" w:hAnsi="Arial" w:cs="Arial"/>
          <w:iCs/>
          <w:sz w:val="22"/>
          <w:szCs w:val="22"/>
        </w:rPr>
        <w:t>3539-3550</w:t>
      </w:r>
    </w:p>
    <w:p w:rsidR="00B27890" w:rsidRPr="007B0433" w:rsidRDefault="00B27890" w:rsidP="00B97C2E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973D5" w:rsidRPr="007B0433" w:rsidRDefault="00D90A97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  <w:lang w:val="en-CA"/>
        </w:rPr>
      </w:pPr>
      <w:proofErr w:type="spellStart"/>
      <w:r w:rsidRPr="007B0433">
        <w:rPr>
          <w:rFonts w:ascii="Arial" w:hAnsi="Arial" w:cs="Arial"/>
          <w:sz w:val="22"/>
          <w:szCs w:val="22"/>
        </w:rPr>
        <w:t>Hegarty</w:t>
      </w:r>
      <w:proofErr w:type="spellEnd"/>
      <w:r w:rsidR="002973D5" w:rsidRPr="007B0433">
        <w:rPr>
          <w:rFonts w:ascii="Arial" w:hAnsi="Arial" w:cs="Arial"/>
          <w:sz w:val="22"/>
          <w:szCs w:val="22"/>
        </w:rPr>
        <w:t xml:space="preserve"> RS, Goopy JP, Herd RM</w:t>
      </w:r>
      <w:r w:rsidRPr="007B0433">
        <w:rPr>
          <w:rFonts w:ascii="Arial" w:hAnsi="Arial" w:cs="Arial"/>
          <w:sz w:val="22"/>
          <w:szCs w:val="22"/>
        </w:rPr>
        <w:t xml:space="preserve"> and</w:t>
      </w:r>
      <w:r w:rsidR="002973D5" w:rsidRPr="007B0433">
        <w:rPr>
          <w:rFonts w:ascii="Arial" w:hAnsi="Arial" w:cs="Arial"/>
          <w:sz w:val="22"/>
          <w:szCs w:val="22"/>
        </w:rPr>
        <w:t xml:space="preserve"> McCorkell B 2007. Cattle selected for lower residual feed intake have reduced daily methane production. </w:t>
      </w:r>
      <w:r w:rsidR="00134578" w:rsidRPr="007B0433">
        <w:rPr>
          <w:rFonts w:ascii="Arial" w:hAnsi="Arial" w:cs="Arial"/>
          <w:iCs/>
          <w:sz w:val="22"/>
          <w:szCs w:val="22"/>
          <w:lang w:val="en-CA"/>
        </w:rPr>
        <w:t xml:space="preserve">Journal Animal Science </w:t>
      </w:r>
      <w:r w:rsidR="002973D5" w:rsidRPr="007B0433">
        <w:rPr>
          <w:rFonts w:ascii="Arial" w:hAnsi="Arial" w:cs="Arial"/>
          <w:iCs/>
          <w:sz w:val="22"/>
          <w:szCs w:val="22"/>
          <w:lang w:val="en-CA"/>
        </w:rPr>
        <w:t xml:space="preserve">85, </w:t>
      </w:r>
      <w:r w:rsidR="002973D5" w:rsidRPr="007B0433">
        <w:rPr>
          <w:rFonts w:ascii="Arial" w:hAnsi="Arial" w:cs="Arial"/>
          <w:sz w:val="22"/>
          <w:szCs w:val="22"/>
          <w:lang w:val="en-CA"/>
        </w:rPr>
        <w:t>1479</w:t>
      </w:r>
      <w:r w:rsidRPr="007B0433">
        <w:rPr>
          <w:rFonts w:ascii="Arial" w:hAnsi="Arial" w:cs="Arial"/>
          <w:sz w:val="22"/>
          <w:szCs w:val="22"/>
          <w:lang w:val="en-CA"/>
        </w:rPr>
        <w:t>-</w:t>
      </w:r>
      <w:r w:rsidR="002973D5" w:rsidRPr="007B0433">
        <w:rPr>
          <w:rFonts w:ascii="Arial" w:hAnsi="Arial" w:cs="Arial"/>
          <w:sz w:val="22"/>
          <w:szCs w:val="22"/>
          <w:lang w:val="en-CA"/>
        </w:rPr>
        <w:t>1486.</w:t>
      </w:r>
    </w:p>
    <w:p w:rsidR="002973D5" w:rsidRPr="007B0433" w:rsidRDefault="002973D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  <w:lang w:val="en-CA"/>
        </w:rPr>
      </w:pPr>
    </w:p>
    <w:p w:rsidR="002973D5" w:rsidRPr="007B0433" w:rsidRDefault="002973D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spellStart"/>
      <w:r w:rsidRPr="007B0433">
        <w:rPr>
          <w:rFonts w:ascii="Arial" w:hAnsi="Arial" w:cs="Arial"/>
          <w:sz w:val="22"/>
          <w:szCs w:val="22"/>
          <w:lang w:val="fr-CA"/>
        </w:rPr>
        <w:t>Hosoda</w:t>
      </w:r>
      <w:proofErr w:type="spellEnd"/>
      <w:r w:rsidRPr="007B0433">
        <w:rPr>
          <w:rFonts w:ascii="Arial" w:hAnsi="Arial" w:cs="Arial"/>
          <w:sz w:val="22"/>
          <w:szCs w:val="22"/>
          <w:lang w:val="fr-CA"/>
        </w:rPr>
        <w:t xml:space="preserve">, K., </w:t>
      </w:r>
      <w:proofErr w:type="spellStart"/>
      <w:r w:rsidRPr="007B0433">
        <w:rPr>
          <w:rFonts w:ascii="Arial" w:hAnsi="Arial" w:cs="Arial"/>
          <w:sz w:val="22"/>
          <w:szCs w:val="22"/>
          <w:lang w:val="fr-CA"/>
        </w:rPr>
        <w:t>Miyaji</w:t>
      </w:r>
      <w:proofErr w:type="spellEnd"/>
      <w:r w:rsidRPr="007B0433">
        <w:rPr>
          <w:rFonts w:ascii="Arial" w:hAnsi="Arial" w:cs="Arial"/>
          <w:sz w:val="22"/>
          <w:szCs w:val="22"/>
          <w:lang w:val="fr-CA"/>
        </w:rPr>
        <w:t xml:space="preserve">, M., Matsuyama, H., Imai, Y., </w:t>
      </w:r>
      <w:proofErr w:type="spellStart"/>
      <w:r w:rsidRPr="007B0433">
        <w:rPr>
          <w:rFonts w:ascii="Arial" w:hAnsi="Arial" w:cs="Arial"/>
          <w:sz w:val="22"/>
          <w:szCs w:val="22"/>
          <w:lang w:val="fr-CA"/>
        </w:rPr>
        <w:t>Nonaka</w:t>
      </w:r>
      <w:proofErr w:type="spellEnd"/>
      <w:r w:rsidRPr="007B0433">
        <w:rPr>
          <w:rFonts w:ascii="Arial" w:hAnsi="Arial" w:cs="Arial"/>
          <w:sz w:val="22"/>
          <w:szCs w:val="22"/>
          <w:lang w:val="fr-CA"/>
        </w:rPr>
        <w:t xml:space="preserve">, K., 2012. </w:t>
      </w:r>
      <w:r w:rsidRPr="007B0433">
        <w:rPr>
          <w:rFonts w:ascii="Arial" w:hAnsi="Arial" w:cs="Arial"/>
          <w:sz w:val="22"/>
          <w:szCs w:val="22"/>
        </w:rPr>
        <w:t xml:space="preserve">Digestibility, ruminal fermentation, nitrogen balance and methane production in Holstein steers fed diets containing soy sauce cake at 10 or </w:t>
      </w:r>
      <w:proofErr w:type="gramStart"/>
      <w:r w:rsidRPr="007B0433">
        <w:rPr>
          <w:rFonts w:ascii="Arial" w:hAnsi="Arial" w:cs="Arial"/>
          <w:sz w:val="22"/>
          <w:szCs w:val="22"/>
        </w:rPr>
        <w:t>20</w:t>
      </w:r>
      <w:r w:rsidR="00B741A4" w:rsidRPr="007B0433">
        <w:rPr>
          <w:rFonts w:ascii="Arial" w:hAnsi="Arial" w:cs="Arial"/>
          <w:i/>
          <w:sz w:val="22"/>
          <w:szCs w:val="22"/>
        </w:rPr>
        <w:t xml:space="preserve"> </w:t>
      </w:r>
      <w:r w:rsidRPr="007B0433">
        <w:rPr>
          <w:rFonts w:ascii="Arial" w:hAnsi="Arial" w:cs="Arial"/>
          <w:sz w:val="22"/>
          <w:szCs w:val="22"/>
        </w:rPr>
        <w:t>.</w:t>
      </w:r>
      <w:proofErr w:type="gramEnd"/>
      <w:r w:rsidRPr="007B0433">
        <w:rPr>
          <w:rFonts w:ascii="Arial" w:hAnsi="Arial" w:cs="Arial"/>
          <w:sz w:val="22"/>
          <w:szCs w:val="22"/>
        </w:rPr>
        <w:t xml:space="preserve"> </w:t>
      </w:r>
      <w:r w:rsidRPr="007B0433">
        <w:rPr>
          <w:rFonts w:ascii="Arial" w:hAnsi="Arial" w:cs="Arial"/>
          <w:iCs/>
          <w:sz w:val="22"/>
          <w:szCs w:val="22"/>
        </w:rPr>
        <w:t xml:space="preserve">Anim. Sci. </w:t>
      </w:r>
      <w:r w:rsidRPr="007B0433">
        <w:rPr>
          <w:rFonts w:ascii="Arial" w:hAnsi="Arial" w:cs="Arial"/>
          <w:sz w:val="22"/>
          <w:szCs w:val="22"/>
        </w:rPr>
        <w:t xml:space="preserve">J. </w:t>
      </w:r>
      <w:r w:rsidRPr="007B0433">
        <w:rPr>
          <w:rFonts w:ascii="Arial" w:hAnsi="Arial" w:cs="Arial"/>
          <w:iCs/>
          <w:sz w:val="22"/>
          <w:szCs w:val="22"/>
        </w:rPr>
        <w:t xml:space="preserve">83, </w:t>
      </w:r>
      <w:r w:rsidRPr="007B0433">
        <w:rPr>
          <w:rFonts w:ascii="Arial" w:hAnsi="Arial" w:cs="Arial"/>
          <w:sz w:val="22"/>
          <w:szCs w:val="22"/>
        </w:rPr>
        <w:t>220–226.</w:t>
      </w:r>
      <w:bookmarkStart w:id="0" w:name="_GoBack"/>
      <w:bookmarkEnd w:id="0"/>
    </w:p>
    <w:p w:rsidR="002973D5" w:rsidRPr="007B0433" w:rsidRDefault="002973D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973D5" w:rsidRPr="007B0433" w:rsidRDefault="000719D0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B0433">
        <w:rPr>
          <w:rFonts w:ascii="Arial" w:hAnsi="Arial" w:cs="Arial"/>
          <w:sz w:val="22"/>
          <w:szCs w:val="22"/>
        </w:rPr>
        <w:t xml:space="preserve">Hulshof RBA, Berndt A, </w:t>
      </w:r>
      <w:proofErr w:type="spellStart"/>
      <w:r w:rsidRPr="007B0433">
        <w:rPr>
          <w:rFonts w:ascii="Arial" w:hAnsi="Arial" w:cs="Arial"/>
          <w:sz w:val="22"/>
          <w:szCs w:val="22"/>
        </w:rPr>
        <w:t>Gerrits</w:t>
      </w:r>
      <w:proofErr w:type="spellEnd"/>
      <w:r w:rsidRPr="007B0433">
        <w:rPr>
          <w:rFonts w:ascii="Arial" w:hAnsi="Arial" w:cs="Arial"/>
          <w:sz w:val="22"/>
          <w:szCs w:val="22"/>
        </w:rPr>
        <w:t xml:space="preserve"> WJJ, Dijkstra J,</w:t>
      </w:r>
      <w:r w:rsidR="005E7900" w:rsidRPr="007B0433">
        <w:rPr>
          <w:rFonts w:ascii="Arial" w:hAnsi="Arial" w:cs="Arial"/>
          <w:sz w:val="22"/>
          <w:szCs w:val="22"/>
        </w:rPr>
        <w:t xml:space="preserve"> van </w:t>
      </w:r>
      <w:proofErr w:type="spellStart"/>
      <w:r w:rsidR="005E7900" w:rsidRPr="007B0433">
        <w:rPr>
          <w:rFonts w:ascii="Arial" w:hAnsi="Arial" w:cs="Arial"/>
          <w:sz w:val="22"/>
          <w:szCs w:val="22"/>
        </w:rPr>
        <w:t>Zijderveld</w:t>
      </w:r>
      <w:proofErr w:type="spellEnd"/>
      <w:r w:rsidR="005E7900" w:rsidRPr="007B0433">
        <w:rPr>
          <w:rFonts w:ascii="Arial" w:hAnsi="Arial" w:cs="Arial"/>
          <w:sz w:val="22"/>
          <w:szCs w:val="22"/>
        </w:rPr>
        <w:t xml:space="preserve"> SM, Newbold JR and </w:t>
      </w:r>
      <w:proofErr w:type="spellStart"/>
      <w:r w:rsidR="005E7900" w:rsidRPr="007B0433">
        <w:rPr>
          <w:rFonts w:ascii="Arial" w:hAnsi="Arial" w:cs="Arial"/>
          <w:sz w:val="22"/>
          <w:szCs w:val="22"/>
        </w:rPr>
        <w:t>Perdok</w:t>
      </w:r>
      <w:proofErr w:type="spellEnd"/>
      <w:r w:rsidR="005E7900" w:rsidRPr="007B0433">
        <w:rPr>
          <w:rFonts w:ascii="Arial" w:hAnsi="Arial" w:cs="Arial"/>
          <w:sz w:val="22"/>
          <w:szCs w:val="22"/>
        </w:rPr>
        <w:t xml:space="preserve"> HB</w:t>
      </w:r>
      <w:r w:rsidR="002973D5" w:rsidRPr="007B0433">
        <w:rPr>
          <w:rFonts w:ascii="Arial" w:hAnsi="Arial" w:cs="Arial"/>
          <w:sz w:val="22"/>
          <w:szCs w:val="22"/>
        </w:rPr>
        <w:t xml:space="preserve"> 2012. Dietary nitrate supplementation reduces methane emission in beef cattle fed sugarcane–based diets. </w:t>
      </w:r>
      <w:proofErr w:type="gramStart"/>
      <w:r w:rsidR="00134578" w:rsidRPr="007B0433">
        <w:rPr>
          <w:rFonts w:ascii="Arial" w:hAnsi="Arial" w:cs="Arial"/>
          <w:iCs/>
          <w:sz w:val="22"/>
          <w:szCs w:val="22"/>
        </w:rPr>
        <w:t xml:space="preserve">Journal Animal Science </w:t>
      </w:r>
      <w:r w:rsidR="002973D5" w:rsidRPr="007B0433">
        <w:rPr>
          <w:rFonts w:ascii="Arial" w:hAnsi="Arial" w:cs="Arial"/>
          <w:iCs/>
          <w:sz w:val="22"/>
          <w:szCs w:val="22"/>
        </w:rPr>
        <w:t>90</w:t>
      </w:r>
      <w:r w:rsidR="002973D5" w:rsidRPr="007B0433">
        <w:rPr>
          <w:rFonts w:ascii="Arial" w:hAnsi="Arial" w:cs="Arial"/>
          <w:sz w:val="22"/>
          <w:szCs w:val="22"/>
        </w:rPr>
        <w:t>, 2317</w:t>
      </w:r>
      <w:r w:rsidR="005E7900" w:rsidRPr="007B0433">
        <w:rPr>
          <w:rFonts w:ascii="Arial" w:hAnsi="Arial" w:cs="Arial"/>
          <w:sz w:val="22"/>
          <w:szCs w:val="22"/>
        </w:rPr>
        <w:t>-</w:t>
      </w:r>
      <w:r w:rsidR="002973D5" w:rsidRPr="007B0433">
        <w:rPr>
          <w:rFonts w:ascii="Arial" w:hAnsi="Arial" w:cs="Arial"/>
          <w:sz w:val="22"/>
          <w:szCs w:val="22"/>
        </w:rPr>
        <w:t>2323.</w:t>
      </w:r>
      <w:proofErr w:type="gramEnd"/>
    </w:p>
    <w:p w:rsidR="002973D5" w:rsidRPr="007B0433" w:rsidRDefault="002973D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973D5" w:rsidRPr="007B0433" w:rsidRDefault="005E7900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spellStart"/>
      <w:r w:rsidRPr="007B0433">
        <w:rPr>
          <w:rFonts w:ascii="Arial" w:hAnsi="Arial" w:cs="Arial"/>
          <w:sz w:val="22"/>
          <w:szCs w:val="22"/>
        </w:rPr>
        <w:t>Hünerberg</w:t>
      </w:r>
      <w:proofErr w:type="spellEnd"/>
      <w:r w:rsidRPr="007B0433">
        <w:rPr>
          <w:rFonts w:ascii="Arial" w:hAnsi="Arial" w:cs="Arial"/>
          <w:sz w:val="22"/>
          <w:szCs w:val="22"/>
        </w:rPr>
        <w:t xml:space="preserve"> M, McGinn S</w:t>
      </w:r>
      <w:r w:rsidR="002973D5" w:rsidRPr="007B0433">
        <w:rPr>
          <w:rFonts w:ascii="Arial" w:hAnsi="Arial" w:cs="Arial"/>
          <w:sz w:val="22"/>
          <w:szCs w:val="22"/>
        </w:rPr>
        <w:t>M</w:t>
      </w:r>
      <w:r w:rsidRPr="007B0433">
        <w:rPr>
          <w:rFonts w:ascii="Arial" w:hAnsi="Arial" w:cs="Arial"/>
          <w:sz w:val="22"/>
          <w:szCs w:val="22"/>
        </w:rPr>
        <w:t>, Beauchemin</w:t>
      </w:r>
      <w:r w:rsidR="002973D5" w:rsidRPr="007B0433">
        <w:rPr>
          <w:rFonts w:ascii="Arial" w:hAnsi="Arial" w:cs="Arial"/>
          <w:sz w:val="22"/>
          <w:szCs w:val="22"/>
        </w:rPr>
        <w:t xml:space="preserve"> KA, Okine EK, Harstad OM</w:t>
      </w:r>
      <w:r w:rsidRPr="007B0433">
        <w:rPr>
          <w:rFonts w:ascii="Arial" w:hAnsi="Arial" w:cs="Arial"/>
          <w:sz w:val="22"/>
          <w:szCs w:val="22"/>
        </w:rPr>
        <w:t xml:space="preserve"> and McAllister TA</w:t>
      </w:r>
      <w:r w:rsidR="002973D5" w:rsidRPr="007B0433">
        <w:rPr>
          <w:rFonts w:ascii="Arial" w:hAnsi="Arial" w:cs="Arial"/>
          <w:sz w:val="22"/>
          <w:szCs w:val="22"/>
        </w:rPr>
        <w:t xml:space="preserve"> 2013a. Effect of dried distillers grains plus </w:t>
      </w:r>
      <w:proofErr w:type="spellStart"/>
      <w:r w:rsidR="002973D5" w:rsidRPr="007B0433">
        <w:rPr>
          <w:rFonts w:ascii="Arial" w:hAnsi="Arial" w:cs="Arial"/>
          <w:sz w:val="22"/>
          <w:szCs w:val="22"/>
        </w:rPr>
        <w:t>solubles</w:t>
      </w:r>
      <w:proofErr w:type="spellEnd"/>
      <w:r w:rsidR="002973D5" w:rsidRPr="007B0433">
        <w:rPr>
          <w:rFonts w:ascii="Arial" w:hAnsi="Arial" w:cs="Arial"/>
          <w:sz w:val="22"/>
          <w:szCs w:val="22"/>
        </w:rPr>
        <w:t xml:space="preserve"> on enteric methane emissions and nitrogen excretion from growing beef cattle. </w:t>
      </w:r>
      <w:proofErr w:type="gramStart"/>
      <w:r w:rsidR="00134578" w:rsidRPr="007B0433">
        <w:rPr>
          <w:rFonts w:ascii="Arial" w:hAnsi="Arial" w:cs="Arial"/>
          <w:iCs/>
          <w:sz w:val="22"/>
          <w:szCs w:val="22"/>
        </w:rPr>
        <w:t xml:space="preserve">Journal Animal Science </w:t>
      </w:r>
      <w:r w:rsidR="002973D5" w:rsidRPr="007B0433">
        <w:rPr>
          <w:rFonts w:ascii="Arial" w:hAnsi="Arial" w:cs="Arial"/>
          <w:iCs/>
          <w:sz w:val="22"/>
          <w:szCs w:val="22"/>
        </w:rPr>
        <w:t xml:space="preserve">91, </w:t>
      </w:r>
      <w:r w:rsidR="002973D5" w:rsidRPr="007B0433">
        <w:rPr>
          <w:rFonts w:ascii="Arial" w:hAnsi="Arial" w:cs="Arial"/>
          <w:sz w:val="22"/>
          <w:szCs w:val="22"/>
        </w:rPr>
        <w:t>2846</w:t>
      </w:r>
      <w:r w:rsidRPr="007B0433">
        <w:rPr>
          <w:rFonts w:ascii="Arial" w:hAnsi="Arial" w:cs="Arial"/>
          <w:sz w:val="22"/>
          <w:szCs w:val="22"/>
        </w:rPr>
        <w:t>-</w:t>
      </w:r>
      <w:r w:rsidR="002973D5" w:rsidRPr="007B0433">
        <w:rPr>
          <w:rFonts w:ascii="Arial" w:hAnsi="Arial" w:cs="Arial"/>
          <w:sz w:val="22"/>
          <w:szCs w:val="22"/>
        </w:rPr>
        <w:t>2857.</w:t>
      </w:r>
      <w:proofErr w:type="gramEnd"/>
    </w:p>
    <w:p w:rsidR="002973D5" w:rsidRPr="007B0433" w:rsidRDefault="002973D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973D5" w:rsidRPr="007B0433" w:rsidRDefault="005E7900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spellStart"/>
      <w:r w:rsidRPr="007B0433">
        <w:rPr>
          <w:rFonts w:ascii="Arial" w:hAnsi="Arial" w:cs="Arial"/>
          <w:sz w:val="22"/>
          <w:szCs w:val="22"/>
        </w:rPr>
        <w:t>Hünerberg</w:t>
      </w:r>
      <w:proofErr w:type="spellEnd"/>
      <w:r w:rsidRPr="007B0433">
        <w:rPr>
          <w:rFonts w:ascii="Arial" w:hAnsi="Arial" w:cs="Arial"/>
          <w:sz w:val="22"/>
          <w:szCs w:val="22"/>
        </w:rPr>
        <w:t xml:space="preserve"> M, McGinn SM</w:t>
      </w:r>
      <w:r w:rsidR="002973D5" w:rsidRPr="007B0433">
        <w:rPr>
          <w:rFonts w:ascii="Arial" w:hAnsi="Arial" w:cs="Arial"/>
          <w:sz w:val="22"/>
          <w:szCs w:val="22"/>
        </w:rPr>
        <w:t>, Beauchemi</w:t>
      </w:r>
      <w:r w:rsidRPr="007B0433">
        <w:rPr>
          <w:rFonts w:ascii="Arial" w:hAnsi="Arial" w:cs="Arial"/>
          <w:sz w:val="22"/>
          <w:szCs w:val="22"/>
        </w:rPr>
        <w:t>n KA, Okine EK, Harstad OM and McAllister TA</w:t>
      </w:r>
      <w:r w:rsidR="002973D5" w:rsidRPr="007B0433">
        <w:rPr>
          <w:rFonts w:ascii="Arial" w:hAnsi="Arial" w:cs="Arial"/>
          <w:sz w:val="22"/>
          <w:szCs w:val="22"/>
        </w:rPr>
        <w:t xml:space="preserve"> 2013b. </w:t>
      </w:r>
      <w:proofErr w:type="gramStart"/>
      <w:r w:rsidR="002973D5" w:rsidRPr="007B0433">
        <w:rPr>
          <w:rFonts w:ascii="Arial" w:hAnsi="Arial" w:cs="Arial"/>
          <w:sz w:val="22"/>
          <w:szCs w:val="22"/>
        </w:rPr>
        <w:t xml:space="preserve">Effect of dried distillers grains with </w:t>
      </w:r>
      <w:proofErr w:type="spellStart"/>
      <w:r w:rsidR="002973D5" w:rsidRPr="007B0433">
        <w:rPr>
          <w:rFonts w:ascii="Arial" w:hAnsi="Arial" w:cs="Arial"/>
          <w:sz w:val="22"/>
          <w:szCs w:val="22"/>
        </w:rPr>
        <w:t>solubles</w:t>
      </w:r>
      <w:proofErr w:type="spellEnd"/>
      <w:r w:rsidR="002973D5" w:rsidRPr="007B0433">
        <w:rPr>
          <w:rFonts w:ascii="Arial" w:hAnsi="Arial" w:cs="Arial"/>
          <w:sz w:val="22"/>
          <w:szCs w:val="22"/>
        </w:rPr>
        <w:t xml:space="preserve"> on enteric methane emissions and nitrogen excretion from finishing beef cattle.</w:t>
      </w:r>
      <w:proofErr w:type="gramEnd"/>
      <w:r w:rsidR="002973D5" w:rsidRPr="007B0433">
        <w:rPr>
          <w:rFonts w:ascii="Arial" w:hAnsi="Arial" w:cs="Arial"/>
          <w:sz w:val="22"/>
          <w:szCs w:val="22"/>
        </w:rPr>
        <w:t xml:space="preserve"> </w:t>
      </w:r>
      <w:r w:rsidR="002973D5" w:rsidRPr="007B0433">
        <w:rPr>
          <w:rFonts w:ascii="Arial" w:hAnsi="Arial" w:cs="Arial"/>
          <w:iCs/>
          <w:sz w:val="22"/>
          <w:szCs w:val="22"/>
        </w:rPr>
        <w:t>Can</w:t>
      </w:r>
      <w:r w:rsidRPr="007B0433">
        <w:rPr>
          <w:rFonts w:ascii="Arial" w:hAnsi="Arial" w:cs="Arial"/>
          <w:iCs/>
          <w:sz w:val="22"/>
          <w:szCs w:val="22"/>
        </w:rPr>
        <w:t>adian</w:t>
      </w:r>
      <w:r w:rsidR="002973D5" w:rsidRPr="007B0433">
        <w:rPr>
          <w:rFonts w:ascii="Arial" w:hAnsi="Arial" w:cs="Arial"/>
          <w:iCs/>
          <w:sz w:val="22"/>
          <w:szCs w:val="22"/>
        </w:rPr>
        <w:t xml:space="preserve"> </w:t>
      </w:r>
      <w:r w:rsidR="00134578" w:rsidRPr="007B0433">
        <w:rPr>
          <w:rFonts w:ascii="Arial" w:hAnsi="Arial" w:cs="Arial"/>
          <w:iCs/>
          <w:sz w:val="22"/>
          <w:szCs w:val="22"/>
        </w:rPr>
        <w:t xml:space="preserve">Journal Animal Science </w:t>
      </w:r>
      <w:r w:rsidR="002973D5" w:rsidRPr="007B0433">
        <w:rPr>
          <w:rFonts w:ascii="Arial" w:hAnsi="Arial" w:cs="Arial"/>
          <w:iCs/>
          <w:sz w:val="22"/>
          <w:szCs w:val="22"/>
        </w:rPr>
        <w:t>93</w:t>
      </w:r>
      <w:r w:rsidR="002973D5" w:rsidRPr="007B0433">
        <w:rPr>
          <w:rFonts w:ascii="Arial" w:hAnsi="Arial" w:cs="Arial"/>
          <w:sz w:val="22"/>
          <w:szCs w:val="22"/>
        </w:rPr>
        <w:t>, 373</w:t>
      </w:r>
      <w:r w:rsidRPr="007B0433">
        <w:rPr>
          <w:rFonts w:ascii="Arial" w:hAnsi="Arial" w:cs="Arial"/>
          <w:sz w:val="22"/>
          <w:szCs w:val="22"/>
        </w:rPr>
        <w:t>-</w:t>
      </w:r>
      <w:r w:rsidR="002973D5" w:rsidRPr="007B0433">
        <w:rPr>
          <w:rFonts w:ascii="Arial" w:hAnsi="Arial" w:cs="Arial"/>
          <w:sz w:val="22"/>
          <w:szCs w:val="22"/>
        </w:rPr>
        <w:t xml:space="preserve">385. </w:t>
      </w:r>
    </w:p>
    <w:p w:rsidR="002973D5" w:rsidRPr="007B0433" w:rsidRDefault="002973D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973D5" w:rsidRPr="007B0433" w:rsidRDefault="00006428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B0433">
        <w:rPr>
          <w:rFonts w:ascii="Arial" w:hAnsi="Arial" w:cs="Arial"/>
          <w:sz w:val="22"/>
          <w:szCs w:val="22"/>
        </w:rPr>
        <w:t>Jiao HP, Yan T</w:t>
      </w:r>
      <w:r w:rsidR="002973D5" w:rsidRPr="007B0433">
        <w:rPr>
          <w:rFonts w:ascii="Arial" w:hAnsi="Arial" w:cs="Arial"/>
          <w:sz w:val="22"/>
          <w:szCs w:val="22"/>
        </w:rPr>
        <w:t>, M</w:t>
      </w:r>
      <w:r w:rsidRPr="007B0433">
        <w:rPr>
          <w:rFonts w:ascii="Arial" w:hAnsi="Arial" w:cs="Arial"/>
          <w:sz w:val="22"/>
          <w:szCs w:val="22"/>
        </w:rPr>
        <w:t xml:space="preserve">cDowell DA, Carson AF, Ferris CP, </w:t>
      </w:r>
      <w:proofErr w:type="spellStart"/>
      <w:r w:rsidRPr="007B0433">
        <w:rPr>
          <w:rFonts w:ascii="Arial" w:hAnsi="Arial" w:cs="Arial"/>
          <w:sz w:val="22"/>
          <w:szCs w:val="22"/>
        </w:rPr>
        <w:t>Easson</w:t>
      </w:r>
      <w:proofErr w:type="spellEnd"/>
      <w:r w:rsidRPr="007B0433">
        <w:rPr>
          <w:rFonts w:ascii="Arial" w:hAnsi="Arial" w:cs="Arial"/>
          <w:sz w:val="22"/>
          <w:szCs w:val="22"/>
        </w:rPr>
        <w:t xml:space="preserve"> DL and Wills D</w:t>
      </w:r>
      <w:r w:rsidR="002973D5" w:rsidRPr="007B0433">
        <w:rPr>
          <w:rFonts w:ascii="Arial" w:hAnsi="Arial" w:cs="Arial"/>
          <w:sz w:val="22"/>
          <w:szCs w:val="22"/>
        </w:rPr>
        <w:t xml:space="preserve"> 2013. </w:t>
      </w:r>
      <w:proofErr w:type="gramStart"/>
      <w:r w:rsidR="002973D5" w:rsidRPr="007B0433">
        <w:rPr>
          <w:rFonts w:ascii="Arial" w:hAnsi="Arial" w:cs="Arial"/>
          <w:sz w:val="22"/>
          <w:szCs w:val="22"/>
        </w:rPr>
        <w:t>Enteric methane emissions and efficiency of use of energy in Holstein HS at age of six months.</w:t>
      </w:r>
      <w:proofErr w:type="gramEnd"/>
      <w:r w:rsidR="002973D5" w:rsidRPr="007B0433">
        <w:rPr>
          <w:rFonts w:ascii="Arial" w:hAnsi="Arial" w:cs="Arial"/>
          <w:sz w:val="22"/>
          <w:szCs w:val="22"/>
        </w:rPr>
        <w:t xml:space="preserve"> </w:t>
      </w:r>
      <w:r w:rsidR="00134578" w:rsidRPr="007B0433">
        <w:rPr>
          <w:rFonts w:ascii="Arial" w:hAnsi="Arial" w:cs="Arial"/>
          <w:iCs/>
          <w:sz w:val="22"/>
          <w:szCs w:val="22"/>
        </w:rPr>
        <w:t xml:space="preserve">Journal Animal Science </w:t>
      </w:r>
      <w:r w:rsidR="002973D5" w:rsidRPr="007B0433">
        <w:rPr>
          <w:rFonts w:ascii="Arial" w:hAnsi="Arial" w:cs="Arial"/>
          <w:iCs/>
          <w:sz w:val="22"/>
          <w:szCs w:val="22"/>
        </w:rPr>
        <w:t xml:space="preserve">91, </w:t>
      </w:r>
      <w:r w:rsidR="002973D5" w:rsidRPr="007B0433">
        <w:rPr>
          <w:rFonts w:ascii="Arial" w:hAnsi="Arial" w:cs="Arial"/>
          <w:sz w:val="22"/>
          <w:szCs w:val="22"/>
        </w:rPr>
        <w:t>356</w:t>
      </w:r>
      <w:r w:rsidRPr="007B0433">
        <w:rPr>
          <w:rFonts w:ascii="Arial" w:hAnsi="Arial" w:cs="Arial"/>
          <w:sz w:val="22"/>
          <w:szCs w:val="22"/>
        </w:rPr>
        <w:t>-</w:t>
      </w:r>
      <w:r w:rsidR="002973D5" w:rsidRPr="007B0433">
        <w:rPr>
          <w:rFonts w:ascii="Arial" w:hAnsi="Arial" w:cs="Arial"/>
          <w:sz w:val="22"/>
          <w:szCs w:val="22"/>
        </w:rPr>
        <w:t>362.</w:t>
      </w:r>
    </w:p>
    <w:p w:rsidR="002973D5" w:rsidRPr="007B0433" w:rsidRDefault="002973D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973D5" w:rsidRPr="007B0433" w:rsidRDefault="00A85FF1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B0433">
        <w:rPr>
          <w:rFonts w:ascii="Arial" w:hAnsi="Arial" w:cs="Arial"/>
          <w:sz w:val="22"/>
          <w:szCs w:val="22"/>
        </w:rPr>
        <w:t>Jones FM, Phillips FA, Naylor T and Mercer</w:t>
      </w:r>
      <w:r w:rsidR="002973D5" w:rsidRPr="007B0433">
        <w:rPr>
          <w:rFonts w:ascii="Arial" w:hAnsi="Arial" w:cs="Arial"/>
          <w:sz w:val="22"/>
          <w:szCs w:val="22"/>
        </w:rPr>
        <w:t xml:space="preserve"> NB 2011. Methane emissions from grazing Angus beef cows selected for divergent residual feed intake. </w:t>
      </w:r>
      <w:r w:rsidRPr="007B0433">
        <w:rPr>
          <w:rFonts w:ascii="Arial" w:hAnsi="Arial" w:cs="Arial"/>
          <w:iCs/>
          <w:sz w:val="22"/>
          <w:szCs w:val="22"/>
        </w:rPr>
        <w:t>Animal</w:t>
      </w:r>
      <w:r w:rsidR="002973D5" w:rsidRPr="007B0433">
        <w:rPr>
          <w:rFonts w:ascii="Arial" w:hAnsi="Arial" w:cs="Arial"/>
          <w:iCs/>
          <w:sz w:val="22"/>
          <w:szCs w:val="22"/>
        </w:rPr>
        <w:t xml:space="preserve"> Feed Sci</w:t>
      </w:r>
      <w:r w:rsidRPr="007B0433">
        <w:rPr>
          <w:rFonts w:ascii="Arial" w:hAnsi="Arial" w:cs="Arial"/>
          <w:iCs/>
          <w:sz w:val="22"/>
          <w:szCs w:val="22"/>
        </w:rPr>
        <w:t>ence</w:t>
      </w:r>
      <w:r w:rsidR="002973D5" w:rsidRPr="007B0433">
        <w:rPr>
          <w:rFonts w:ascii="Arial" w:hAnsi="Arial" w:cs="Arial"/>
          <w:iCs/>
          <w:sz w:val="22"/>
          <w:szCs w:val="22"/>
        </w:rPr>
        <w:t xml:space="preserve"> Technol</w:t>
      </w:r>
      <w:r w:rsidRPr="007B0433">
        <w:rPr>
          <w:rFonts w:ascii="Arial" w:hAnsi="Arial" w:cs="Arial"/>
          <w:iCs/>
          <w:sz w:val="22"/>
          <w:szCs w:val="22"/>
        </w:rPr>
        <w:t>ogy</w:t>
      </w:r>
      <w:r w:rsidR="002973D5" w:rsidRPr="007B0433">
        <w:rPr>
          <w:rFonts w:ascii="Arial" w:hAnsi="Arial" w:cs="Arial"/>
          <w:sz w:val="22"/>
          <w:szCs w:val="22"/>
        </w:rPr>
        <w:t xml:space="preserve"> </w:t>
      </w:r>
      <w:r w:rsidR="002973D5" w:rsidRPr="007B0433">
        <w:rPr>
          <w:rFonts w:ascii="Arial" w:hAnsi="Arial" w:cs="Arial"/>
          <w:iCs/>
          <w:sz w:val="22"/>
          <w:szCs w:val="22"/>
        </w:rPr>
        <w:t xml:space="preserve">166–167, </w:t>
      </w:r>
      <w:r w:rsidR="002973D5" w:rsidRPr="007B0433">
        <w:rPr>
          <w:rFonts w:ascii="Arial" w:hAnsi="Arial" w:cs="Arial"/>
          <w:sz w:val="22"/>
          <w:szCs w:val="22"/>
        </w:rPr>
        <w:lastRenderedPageBreak/>
        <w:t>302</w:t>
      </w:r>
      <w:r w:rsidRPr="007B0433">
        <w:rPr>
          <w:rFonts w:ascii="Arial" w:hAnsi="Arial" w:cs="Arial"/>
          <w:sz w:val="22"/>
          <w:szCs w:val="22"/>
        </w:rPr>
        <w:t>-</w:t>
      </w:r>
      <w:r w:rsidR="002973D5" w:rsidRPr="007B0433">
        <w:rPr>
          <w:rFonts w:ascii="Arial" w:hAnsi="Arial" w:cs="Arial"/>
          <w:sz w:val="22"/>
          <w:szCs w:val="22"/>
        </w:rPr>
        <w:t>307.</w:t>
      </w:r>
    </w:p>
    <w:p w:rsidR="002973D5" w:rsidRPr="007B0433" w:rsidRDefault="002973D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973D5" w:rsidRPr="007B0433" w:rsidRDefault="004771DC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B0433">
        <w:rPr>
          <w:rFonts w:ascii="Arial" w:hAnsi="Arial" w:cs="Arial"/>
          <w:sz w:val="22"/>
          <w:szCs w:val="22"/>
        </w:rPr>
        <w:t>Jordan E, Lovett DK, Monahan FJ, Callan J, Flynn B and O'Mara F</w:t>
      </w:r>
      <w:r w:rsidR="002973D5" w:rsidRPr="007B0433">
        <w:rPr>
          <w:rFonts w:ascii="Arial" w:hAnsi="Arial" w:cs="Arial"/>
          <w:sz w:val="22"/>
          <w:szCs w:val="22"/>
        </w:rPr>
        <w:t xml:space="preserve">P 2006a. </w:t>
      </w:r>
      <w:proofErr w:type="gramStart"/>
      <w:r w:rsidR="002973D5" w:rsidRPr="007B0433">
        <w:rPr>
          <w:rFonts w:ascii="Arial" w:hAnsi="Arial" w:cs="Arial"/>
          <w:sz w:val="22"/>
          <w:szCs w:val="22"/>
        </w:rPr>
        <w:t>Effect of refined coconut oil or copra meal on methane output and on intake and performance of beef heifers.</w:t>
      </w:r>
      <w:proofErr w:type="gramEnd"/>
      <w:r w:rsidR="002973D5" w:rsidRPr="007B0433">
        <w:rPr>
          <w:rFonts w:ascii="Arial" w:hAnsi="Arial" w:cs="Arial"/>
          <w:iCs/>
          <w:sz w:val="22"/>
          <w:szCs w:val="22"/>
        </w:rPr>
        <w:t xml:space="preserve"> </w:t>
      </w:r>
      <w:r w:rsidR="00134578" w:rsidRPr="007B0433">
        <w:rPr>
          <w:rFonts w:ascii="Arial" w:hAnsi="Arial" w:cs="Arial"/>
          <w:iCs/>
          <w:sz w:val="22"/>
          <w:szCs w:val="22"/>
        </w:rPr>
        <w:t xml:space="preserve">Journal Animal Science </w:t>
      </w:r>
      <w:r w:rsidR="002973D5" w:rsidRPr="007B0433">
        <w:rPr>
          <w:rFonts w:ascii="Arial" w:hAnsi="Arial" w:cs="Arial"/>
          <w:iCs/>
          <w:sz w:val="22"/>
          <w:szCs w:val="22"/>
        </w:rPr>
        <w:t>84</w:t>
      </w:r>
      <w:r w:rsidR="002973D5" w:rsidRPr="007B0433">
        <w:rPr>
          <w:rFonts w:ascii="Arial" w:hAnsi="Arial" w:cs="Arial"/>
          <w:sz w:val="22"/>
          <w:szCs w:val="22"/>
        </w:rPr>
        <w:t>, 162</w:t>
      </w:r>
      <w:r w:rsidRPr="007B0433">
        <w:rPr>
          <w:rFonts w:ascii="Arial" w:hAnsi="Arial" w:cs="Arial"/>
          <w:sz w:val="22"/>
          <w:szCs w:val="22"/>
        </w:rPr>
        <w:t>-</w:t>
      </w:r>
      <w:r w:rsidR="002973D5" w:rsidRPr="007B0433">
        <w:rPr>
          <w:rFonts w:ascii="Arial" w:hAnsi="Arial" w:cs="Arial"/>
          <w:sz w:val="22"/>
          <w:szCs w:val="22"/>
        </w:rPr>
        <w:t xml:space="preserve">170. </w:t>
      </w:r>
    </w:p>
    <w:p w:rsidR="002973D5" w:rsidRPr="007B0433" w:rsidRDefault="002973D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973D5" w:rsidRPr="007B0433" w:rsidRDefault="00A21A9D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  <w:lang w:val="en-CA"/>
        </w:rPr>
      </w:pPr>
      <w:r w:rsidRPr="007B0433">
        <w:rPr>
          <w:rFonts w:ascii="Arial" w:hAnsi="Arial" w:cs="Arial"/>
          <w:sz w:val="22"/>
          <w:szCs w:val="22"/>
        </w:rPr>
        <w:t>Jordan E, Kenny D, Hawkins M, Malone R, Lovett DK and O'Mara F</w:t>
      </w:r>
      <w:r w:rsidR="002973D5" w:rsidRPr="007B0433">
        <w:rPr>
          <w:rFonts w:ascii="Arial" w:hAnsi="Arial" w:cs="Arial"/>
          <w:sz w:val="22"/>
          <w:szCs w:val="22"/>
        </w:rPr>
        <w:t xml:space="preserve">P 2006b. </w:t>
      </w:r>
      <w:proofErr w:type="gramStart"/>
      <w:r w:rsidR="002973D5" w:rsidRPr="007B0433">
        <w:rPr>
          <w:rFonts w:ascii="Arial" w:hAnsi="Arial" w:cs="Arial"/>
          <w:sz w:val="22"/>
          <w:szCs w:val="22"/>
        </w:rPr>
        <w:t>Effect of refined soy oil or whole soybeans on intake, methane output, and performance of young bulls.</w:t>
      </w:r>
      <w:proofErr w:type="gramEnd"/>
      <w:r w:rsidR="002973D5" w:rsidRPr="007B043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34578" w:rsidRPr="007B0433">
        <w:rPr>
          <w:rFonts w:ascii="Arial" w:hAnsi="Arial" w:cs="Arial"/>
          <w:iCs/>
          <w:sz w:val="22"/>
          <w:szCs w:val="22"/>
          <w:lang w:val="en-CA"/>
        </w:rPr>
        <w:t xml:space="preserve">Journal Animal Science </w:t>
      </w:r>
      <w:r w:rsidR="002973D5" w:rsidRPr="007B0433">
        <w:rPr>
          <w:rFonts w:ascii="Arial" w:hAnsi="Arial" w:cs="Arial"/>
          <w:iCs/>
          <w:sz w:val="22"/>
          <w:szCs w:val="22"/>
          <w:lang w:val="en-CA"/>
        </w:rPr>
        <w:t>84</w:t>
      </w:r>
      <w:r w:rsidR="002973D5" w:rsidRPr="007B0433">
        <w:rPr>
          <w:rFonts w:ascii="Arial" w:hAnsi="Arial" w:cs="Arial"/>
          <w:sz w:val="22"/>
          <w:szCs w:val="22"/>
          <w:lang w:val="en-CA"/>
        </w:rPr>
        <w:t>, 2418</w:t>
      </w:r>
      <w:r w:rsidRPr="007B0433">
        <w:rPr>
          <w:rFonts w:ascii="Arial" w:hAnsi="Arial" w:cs="Arial"/>
          <w:sz w:val="22"/>
          <w:szCs w:val="22"/>
          <w:lang w:val="en-CA"/>
        </w:rPr>
        <w:t>-</w:t>
      </w:r>
      <w:r w:rsidR="002973D5" w:rsidRPr="007B0433">
        <w:rPr>
          <w:rFonts w:ascii="Arial" w:hAnsi="Arial" w:cs="Arial"/>
          <w:sz w:val="22"/>
          <w:szCs w:val="22"/>
          <w:lang w:val="en-CA"/>
        </w:rPr>
        <w:t>2425.</w:t>
      </w:r>
      <w:proofErr w:type="gramEnd"/>
      <w:r w:rsidR="002973D5" w:rsidRPr="007B0433">
        <w:rPr>
          <w:rFonts w:ascii="Arial" w:hAnsi="Arial" w:cs="Arial"/>
          <w:sz w:val="22"/>
          <w:szCs w:val="22"/>
          <w:lang w:val="en-CA"/>
        </w:rPr>
        <w:t xml:space="preserve"> </w:t>
      </w:r>
    </w:p>
    <w:p w:rsidR="002973D5" w:rsidRPr="007B0433" w:rsidRDefault="002973D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  <w:lang w:val="en-CA"/>
        </w:rPr>
      </w:pPr>
    </w:p>
    <w:p w:rsidR="002973D5" w:rsidRPr="007B0433" w:rsidRDefault="00D10A92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7B0433">
        <w:rPr>
          <w:rFonts w:ascii="Arial" w:hAnsi="Arial" w:cs="Arial"/>
          <w:sz w:val="22"/>
          <w:szCs w:val="22"/>
          <w:lang w:val="en-CA"/>
        </w:rPr>
        <w:t>Lee C, Araujo RC, Koenig KM and Beauchemin KA</w:t>
      </w:r>
      <w:r w:rsidR="002973D5" w:rsidRPr="007B0433">
        <w:rPr>
          <w:rFonts w:ascii="Arial" w:hAnsi="Arial" w:cs="Arial"/>
          <w:sz w:val="22"/>
          <w:szCs w:val="22"/>
          <w:lang w:val="en-CA"/>
        </w:rPr>
        <w:t xml:space="preserve"> 2015. </w:t>
      </w:r>
      <w:r w:rsidR="002973D5" w:rsidRPr="007B0433">
        <w:rPr>
          <w:rFonts w:ascii="Arial" w:hAnsi="Arial" w:cs="Arial"/>
          <w:sz w:val="22"/>
          <w:szCs w:val="22"/>
        </w:rPr>
        <w:t>Effects of encapsulated nitrate on eCH</w:t>
      </w:r>
      <w:r w:rsidR="002973D5" w:rsidRPr="007B0433">
        <w:rPr>
          <w:rFonts w:ascii="Arial" w:hAnsi="Arial" w:cs="Arial"/>
          <w:sz w:val="22"/>
          <w:szCs w:val="22"/>
          <w:vertAlign w:val="subscript"/>
        </w:rPr>
        <w:t>4</w:t>
      </w:r>
      <w:r w:rsidR="002973D5" w:rsidRPr="007B0433">
        <w:rPr>
          <w:rFonts w:ascii="Arial" w:hAnsi="Arial" w:cs="Arial"/>
          <w:sz w:val="22"/>
          <w:szCs w:val="22"/>
        </w:rPr>
        <w:t xml:space="preserve"> production and nitrogen and energy utilization in beef heifers. J</w:t>
      </w:r>
      <w:r w:rsidRPr="007B0433">
        <w:rPr>
          <w:rFonts w:ascii="Arial" w:hAnsi="Arial" w:cs="Arial"/>
          <w:sz w:val="22"/>
          <w:szCs w:val="22"/>
        </w:rPr>
        <w:t>ournal Animal</w:t>
      </w:r>
      <w:r w:rsidR="002973D5" w:rsidRPr="007B0433">
        <w:rPr>
          <w:rFonts w:ascii="Arial" w:hAnsi="Arial" w:cs="Arial"/>
          <w:sz w:val="22"/>
          <w:szCs w:val="22"/>
        </w:rPr>
        <w:t xml:space="preserve"> Sc</w:t>
      </w:r>
      <w:r w:rsidRPr="007B0433">
        <w:rPr>
          <w:rFonts w:ascii="Arial" w:hAnsi="Arial" w:cs="Arial"/>
          <w:sz w:val="22"/>
          <w:szCs w:val="22"/>
        </w:rPr>
        <w:t>ience</w:t>
      </w:r>
      <w:r w:rsidR="002973D5" w:rsidRPr="007B0433">
        <w:rPr>
          <w:rFonts w:ascii="Arial" w:hAnsi="Arial" w:cs="Arial"/>
          <w:sz w:val="22"/>
          <w:szCs w:val="22"/>
        </w:rPr>
        <w:t xml:space="preserve"> 93, 2405</w:t>
      </w:r>
      <w:r w:rsidRPr="007B0433">
        <w:rPr>
          <w:rFonts w:ascii="Arial" w:hAnsi="Arial" w:cs="Arial"/>
          <w:sz w:val="22"/>
          <w:szCs w:val="22"/>
        </w:rPr>
        <w:t>-</w:t>
      </w:r>
      <w:r w:rsidR="002973D5" w:rsidRPr="007B0433">
        <w:rPr>
          <w:rFonts w:ascii="Arial" w:hAnsi="Arial" w:cs="Arial"/>
          <w:sz w:val="22"/>
          <w:szCs w:val="22"/>
        </w:rPr>
        <w:t>2418</w:t>
      </w:r>
    </w:p>
    <w:p w:rsidR="002973D5" w:rsidRPr="007B0433" w:rsidRDefault="002973D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973D5" w:rsidRPr="007B0433" w:rsidRDefault="00D10A92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B0433">
        <w:rPr>
          <w:rFonts w:ascii="Arial" w:hAnsi="Arial" w:cs="Arial"/>
          <w:sz w:val="22"/>
          <w:szCs w:val="22"/>
        </w:rPr>
        <w:t>Li W and Powers W</w:t>
      </w:r>
      <w:r w:rsidR="002973D5" w:rsidRPr="007B0433">
        <w:rPr>
          <w:rFonts w:ascii="Arial" w:hAnsi="Arial" w:cs="Arial"/>
          <w:sz w:val="22"/>
          <w:szCs w:val="22"/>
        </w:rPr>
        <w:t xml:space="preserve"> 2012. Effects of saponin extracts on air emissions from steers. </w:t>
      </w:r>
      <w:proofErr w:type="gramStart"/>
      <w:r w:rsidR="00134578" w:rsidRPr="007B0433">
        <w:rPr>
          <w:rFonts w:ascii="Arial" w:hAnsi="Arial" w:cs="Arial"/>
          <w:iCs/>
          <w:sz w:val="22"/>
          <w:szCs w:val="22"/>
        </w:rPr>
        <w:t xml:space="preserve">Journal Animal Science </w:t>
      </w:r>
      <w:r w:rsidR="002973D5" w:rsidRPr="007B0433">
        <w:rPr>
          <w:rFonts w:ascii="Arial" w:hAnsi="Arial" w:cs="Arial"/>
          <w:iCs/>
          <w:sz w:val="22"/>
          <w:szCs w:val="22"/>
        </w:rPr>
        <w:t xml:space="preserve">90, </w:t>
      </w:r>
      <w:r w:rsidR="002973D5" w:rsidRPr="007B0433">
        <w:rPr>
          <w:rFonts w:ascii="Arial" w:hAnsi="Arial" w:cs="Arial"/>
          <w:sz w:val="22"/>
          <w:szCs w:val="22"/>
        </w:rPr>
        <w:t>4001</w:t>
      </w:r>
      <w:r w:rsidRPr="007B0433">
        <w:rPr>
          <w:rFonts w:ascii="Arial" w:hAnsi="Arial" w:cs="Arial"/>
          <w:sz w:val="22"/>
          <w:szCs w:val="22"/>
        </w:rPr>
        <w:t>-</w:t>
      </w:r>
      <w:r w:rsidR="002973D5" w:rsidRPr="007B0433">
        <w:rPr>
          <w:rFonts w:ascii="Arial" w:hAnsi="Arial" w:cs="Arial"/>
          <w:sz w:val="22"/>
          <w:szCs w:val="22"/>
        </w:rPr>
        <w:t>4013.</w:t>
      </w:r>
      <w:proofErr w:type="gramEnd"/>
      <w:r w:rsidR="002973D5" w:rsidRPr="007B0433">
        <w:rPr>
          <w:rFonts w:ascii="Arial" w:hAnsi="Arial" w:cs="Arial"/>
          <w:sz w:val="22"/>
          <w:szCs w:val="22"/>
        </w:rPr>
        <w:t xml:space="preserve"> </w:t>
      </w:r>
    </w:p>
    <w:p w:rsidR="002973D5" w:rsidRPr="007B0433" w:rsidRDefault="002973D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973D5" w:rsidRPr="007B0433" w:rsidRDefault="00C5574B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r w:rsidRPr="007B0433">
        <w:rPr>
          <w:rFonts w:ascii="Arial" w:hAnsi="Arial" w:cs="Arial"/>
          <w:sz w:val="22"/>
          <w:szCs w:val="22"/>
        </w:rPr>
        <w:t>Lila Z, Mohammed N, Kanda</w:t>
      </w:r>
      <w:r w:rsidR="002973D5" w:rsidRPr="007B0433">
        <w:rPr>
          <w:rFonts w:ascii="Arial" w:hAnsi="Arial" w:cs="Arial"/>
          <w:sz w:val="22"/>
          <w:szCs w:val="22"/>
        </w:rPr>
        <w:t xml:space="preserve"> S</w:t>
      </w:r>
      <w:r w:rsidR="00BF7531" w:rsidRPr="007B04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F7531" w:rsidRPr="007B0433">
        <w:rPr>
          <w:rFonts w:ascii="Arial" w:hAnsi="Arial" w:cs="Arial"/>
          <w:sz w:val="22"/>
          <w:szCs w:val="22"/>
        </w:rPr>
        <w:t>Kurihara</w:t>
      </w:r>
      <w:proofErr w:type="spellEnd"/>
      <w:r w:rsidR="00BF7531" w:rsidRPr="007B0433">
        <w:rPr>
          <w:rFonts w:ascii="Arial" w:hAnsi="Arial" w:cs="Arial"/>
          <w:sz w:val="22"/>
          <w:szCs w:val="22"/>
        </w:rPr>
        <w:t xml:space="preserve"> M and Itabashi</w:t>
      </w:r>
      <w:r w:rsidR="002973D5" w:rsidRPr="007B0433">
        <w:rPr>
          <w:rFonts w:ascii="Arial" w:hAnsi="Arial" w:cs="Arial"/>
          <w:sz w:val="22"/>
          <w:szCs w:val="22"/>
        </w:rPr>
        <w:t xml:space="preserve"> H 2005. </w:t>
      </w:r>
      <w:proofErr w:type="spellStart"/>
      <w:r w:rsidR="002973D5" w:rsidRPr="007B0433">
        <w:rPr>
          <w:rFonts w:ascii="Arial" w:hAnsi="Arial" w:cs="Arial"/>
          <w:sz w:val="22"/>
          <w:szCs w:val="22"/>
        </w:rPr>
        <w:t>Sarsaponin</w:t>
      </w:r>
      <w:proofErr w:type="spellEnd"/>
      <w:r w:rsidR="002973D5" w:rsidRPr="007B0433">
        <w:rPr>
          <w:rFonts w:ascii="Arial" w:hAnsi="Arial" w:cs="Arial"/>
          <w:sz w:val="22"/>
          <w:szCs w:val="22"/>
        </w:rPr>
        <w:t xml:space="preserve"> effects on ruminal fermentation and microbes, methane production, digestibility and blood metabolites in steers. </w:t>
      </w:r>
      <w:r w:rsidR="002973D5" w:rsidRPr="007B0433">
        <w:rPr>
          <w:rFonts w:ascii="Arial" w:hAnsi="Arial" w:cs="Arial"/>
          <w:iCs/>
          <w:sz w:val="22"/>
          <w:szCs w:val="22"/>
        </w:rPr>
        <w:t xml:space="preserve">Asian–Aust. </w:t>
      </w:r>
      <w:r w:rsidR="00134578" w:rsidRPr="007B0433">
        <w:rPr>
          <w:rFonts w:ascii="Arial" w:hAnsi="Arial" w:cs="Arial"/>
          <w:iCs/>
          <w:sz w:val="22"/>
          <w:szCs w:val="22"/>
        </w:rPr>
        <w:t xml:space="preserve">Journal Animal Science </w:t>
      </w:r>
      <w:r w:rsidR="002973D5" w:rsidRPr="007B0433">
        <w:rPr>
          <w:rFonts w:ascii="Arial" w:hAnsi="Arial" w:cs="Arial"/>
          <w:iCs/>
          <w:sz w:val="22"/>
          <w:szCs w:val="22"/>
        </w:rPr>
        <w:t>8, 1746</w:t>
      </w:r>
      <w:r w:rsidR="00BF7531" w:rsidRPr="007B0433">
        <w:rPr>
          <w:rFonts w:ascii="Arial" w:hAnsi="Arial" w:cs="Arial"/>
          <w:iCs/>
          <w:sz w:val="22"/>
          <w:szCs w:val="22"/>
        </w:rPr>
        <w:t>-</w:t>
      </w:r>
      <w:r w:rsidR="002973D5" w:rsidRPr="007B0433">
        <w:rPr>
          <w:rFonts w:ascii="Arial" w:hAnsi="Arial" w:cs="Arial"/>
          <w:iCs/>
          <w:sz w:val="22"/>
          <w:szCs w:val="22"/>
        </w:rPr>
        <w:t>1751.</w:t>
      </w:r>
    </w:p>
    <w:p w:rsidR="002973D5" w:rsidRPr="007B0433" w:rsidRDefault="002973D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973D5" w:rsidRPr="007B0433" w:rsidRDefault="00BF7531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B0433">
        <w:rPr>
          <w:rFonts w:ascii="Arial" w:hAnsi="Arial" w:cs="Arial"/>
          <w:sz w:val="22"/>
          <w:szCs w:val="22"/>
        </w:rPr>
        <w:t xml:space="preserve">Lovett D, Lovell S, Stack L, Callan J, Finlay M, </w:t>
      </w:r>
      <w:proofErr w:type="spellStart"/>
      <w:r w:rsidRPr="007B0433">
        <w:rPr>
          <w:rFonts w:ascii="Arial" w:hAnsi="Arial" w:cs="Arial"/>
          <w:sz w:val="22"/>
          <w:szCs w:val="22"/>
        </w:rPr>
        <w:t>Conolly</w:t>
      </w:r>
      <w:proofErr w:type="spellEnd"/>
      <w:r w:rsidR="002973D5" w:rsidRPr="007B0433">
        <w:rPr>
          <w:rFonts w:ascii="Arial" w:hAnsi="Arial" w:cs="Arial"/>
          <w:sz w:val="22"/>
          <w:szCs w:val="22"/>
        </w:rPr>
        <w:t xml:space="preserve"> J</w:t>
      </w:r>
      <w:r w:rsidRPr="007B0433">
        <w:rPr>
          <w:rFonts w:ascii="Arial" w:hAnsi="Arial" w:cs="Arial"/>
          <w:sz w:val="22"/>
          <w:szCs w:val="22"/>
        </w:rPr>
        <w:t xml:space="preserve"> and O’Mara FP</w:t>
      </w:r>
      <w:r w:rsidR="002973D5" w:rsidRPr="007B0433">
        <w:rPr>
          <w:rFonts w:ascii="Arial" w:hAnsi="Arial" w:cs="Arial"/>
          <w:sz w:val="22"/>
          <w:szCs w:val="22"/>
        </w:rPr>
        <w:t xml:space="preserve"> 2003. </w:t>
      </w:r>
      <w:proofErr w:type="gramStart"/>
      <w:r w:rsidR="002973D5" w:rsidRPr="007B0433">
        <w:rPr>
          <w:rFonts w:ascii="Arial" w:hAnsi="Arial" w:cs="Arial"/>
          <w:sz w:val="22"/>
          <w:szCs w:val="22"/>
        </w:rPr>
        <w:t>Effect of forage/concentrate ratio and dietary coconut oil level on methane output and performance of finishing beef heifers.</w:t>
      </w:r>
      <w:proofErr w:type="gramEnd"/>
      <w:r w:rsidR="002973D5" w:rsidRPr="007B0433">
        <w:rPr>
          <w:rFonts w:ascii="Arial" w:hAnsi="Arial" w:cs="Arial"/>
          <w:sz w:val="22"/>
          <w:szCs w:val="22"/>
        </w:rPr>
        <w:t xml:space="preserve"> </w:t>
      </w:r>
      <w:r w:rsidR="002973D5" w:rsidRPr="007B0433">
        <w:rPr>
          <w:rFonts w:ascii="Arial" w:hAnsi="Arial" w:cs="Arial"/>
          <w:iCs/>
          <w:sz w:val="22"/>
          <w:szCs w:val="22"/>
        </w:rPr>
        <w:t>Liv</w:t>
      </w:r>
      <w:r w:rsidRPr="007B0433">
        <w:rPr>
          <w:rFonts w:ascii="Arial" w:hAnsi="Arial" w:cs="Arial"/>
          <w:iCs/>
          <w:sz w:val="22"/>
          <w:szCs w:val="22"/>
        </w:rPr>
        <w:t>estock</w:t>
      </w:r>
      <w:r w:rsidR="002973D5" w:rsidRPr="007B0433">
        <w:rPr>
          <w:rFonts w:ascii="Arial" w:hAnsi="Arial" w:cs="Arial"/>
          <w:iCs/>
          <w:sz w:val="22"/>
          <w:szCs w:val="22"/>
        </w:rPr>
        <w:t xml:space="preserve"> Prod</w:t>
      </w:r>
      <w:r w:rsidRPr="007B0433">
        <w:rPr>
          <w:rFonts w:ascii="Arial" w:hAnsi="Arial" w:cs="Arial"/>
          <w:iCs/>
          <w:sz w:val="22"/>
          <w:szCs w:val="22"/>
        </w:rPr>
        <w:t>uction</w:t>
      </w:r>
      <w:r w:rsidR="002973D5" w:rsidRPr="007B0433">
        <w:rPr>
          <w:rFonts w:ascii="Arial" w:hAnsi="Arial" w:cs="Arial"/>
          <w:iCs/>
          <w:sz w:val="22"/>
          <w:szCs w:val="22"/>
        </w:rPr>
        <w:t xml:space="preserve"> Sci</w:t>
      </w:r>
      <w:r w:rsidRPr="007B0433">
        <w:rPr>
          <w:rFonts w:ascii="Arial" w:hAnsi="Arial" w:cs="Arial"/>
          <w:iCs/>
          <w:sz w:val="22"/>
          <w:szCs w:val="22"/>
        </w:rPr>
        <w:t>ence</w:t>
      </w:r>
      <w:r w:rsidR="002973D5" w:rsidRPr="007B0433">
        <w:rPr>
          <w:rFonts w:ascii="Arial" w:hAnsi="Arial" w:cs="Arial"/>
          <w:sz w:val="22"/>
          <w:szCs w:val="22"/>
        </w:rPr>
        <w:t xml:space="preserve"> </w:t>
      </w:r>
      <w:r w:rsidR="002973D5" w:rsidRPr="007B0433">
        <w:rPr>
          <w:rFonts w:ascii="Arial" w:hAnsi="Arial" w:cs="Arial"/>
          <w:iCs/>
          <w:sz w:val="22"/>
          <w:szCs w:val="22"/>
        </w:rPr>
        <w:t>84, 1</w:t>
      </w:r>
      <w:r w:rsidRPr="007B0433">
        <w:rPr>
          <w:rFonts w:ascii="Arial" w:hAnsi="Arial" w:cs="Arial"/>
          <w:sz w:val="22"/>
          <w:szCs w:val="22"/>
        </w:rPr>
        <w:t>-</w:t>
      </w:r>
      <w:r w:rsidR="002973D5" w:rsidRPr="007B0433">
        <w:rPr>
          <w:rFonts w:ascii="Arial" w:hAnsi="Arial" w:cs="Arial"/>
          <w:sz w:val="22"/>
          <w:szCs w:val="22"/>
        </w:rPr>
        <w:t>12.</w:t>
      </w:r>
    </w:p>
    <w:p w:rsidR="002973D5" w:rsidRPr="007B0433" w:rsidRDefault="002973D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973D5" w:rsidRPr="007B0433" w:rsidRDefault="00815E9E" w:rsidP="00B97C2E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B0433">
        <w:rPr>
          <w:rFonts w:ascii="Arial" w:hAnsi="Arial" w:cs="Arial"/>
          <w:sz w:val="22"/>
          <w:szCs w:val="22"/>
        </w:rPr>
        <w:t xml:space="preserve">Mc </w:t>
      </w:r>
      <w:proofErr w:type="spellStart"/>
      <w:r w:rsidRPr="007B0433">
        <w:rPr>
          <w:rFonts w:ascii="Arial" w:hAnsi="Arial" w:cs="Arial"/>
          <w:sz w:val="22"/>
          <w:szCs w:val="22"/>
        </w:rPr>
        <w:t>Geough</w:t>
      </w:r>
      <w:proofErr w:type="spellEnd"/>
      <w:r w:rsidRPr="007B0433">
        <w:rPr>
          <w:rFonts w:ascii="Arial" w:hAnsi="Arial" w:cs="Arial"/>
          <w:sz w:val="22"/>
          <w:szCs w:val="22"/>
        </w:rPr>
        <w:t xml:space="preserve"> EJ, </w:t>
      </w:r>
      <w:proofErr w:type="spellStart"/>
      <w:r w:rsidRPr="007B0433">
        <w:rPr>
          <w:rFonts w:ascii="Arial" w:hAnsi="Arial" w:cs="Arial"/>
          <w:sz w:val="22"/>
          <w:szCs w:val="22"/>
        </w:rPr>
        <w:t>O'Kiely</w:t>
      </w:r>
      <w:proofErr w:type="spellEnd"/>
      <w:r w:rsidRPr="007B0433">
        <w:rPr>
          <w:rFonts w:ascii="Arial" w:hAnsi="Arial" w:cs="Arial"/>
          <w:sz w:val="22"/>
          <w:szCs w:val="22"/>
        </w:rPr>
        <w:t xml:space="preserve"> P, Foley PA, Hart KJ, Boland TM and Kenny DA</w:t>
      </w:r>
      <w:r w:rsidR="002973D5" w:rsidRPr="007B0433">
        <w:rPr>
          <w:rFonts w:ascii="Arial" w:hAnsi="Arial" w:cs="Arial"/>
          <w:sz w:val="22"/>
          <w:szCs w:val="22"/>
        </w:rPr>
        <w:t xml:space="preserve"> 2010a. Methane emissions, feed intake, and performance of finishing beef cattle offered maize silages harvested at 4 different stages of maturity. </w:t>
      </w:r>
      <w:r w:rsidR="00134578" w:rsidRPr="007B0433">
        <w:rPr>
          <w:rFonts w:ascii="Arial" w:hAnsi="Arial" w:cs="Arial"/>
          <w:iCs/>
          <w:sz w:val="22"/>
          <w:szCs w:val="22"/>
        </w:rPr>
        <w:t xml:space="preserve">Journal Animal Science </w:t>
      </w:r>
      <w:r w:rsidR="002973D5" w:rsidRPr="007B0433">
        <w:rPr>
          <w:rFonts w:ascii="Arial" w:hAnsi="Arial" w:cs="Arial"/>
          <w:iCs/>
          <w:sz w:val="22"/>
          <w:szCs w:val="22"/>
        </w:rPr>
        <w:t>88</w:t>
      </w:r>
      <w:r w:rsidR="002973D5" w:rsidRPr="007B0433">
        <w:rPr>
          <w:rFonts w:ascii="Arial" w:hAnsi="Arial" w:cs="Arial"/>
          <w:sz w:val="22"/>
          <w:szCs w:val="22"/>
        </w:rPr>
        <w:t>, 1479</w:t>
      </w:r>
      <w:r w:rsidRPr="007B0433">
        <w:rPr>
          <w:rFonts w:ascii="Arial" w:hAnsi="Arial" w:cs="Arial"/>
          <w:sz w:val="22"/>
          <w:szCs w:val="22"/>
        </w:rPr>
        <w:t>-</w:t>
      </w:r>
      <w:r w:rsidR="002973D5" w:rsidRPr="007B0433">
        <w:rPr>
          <w:rFonts w:ascii="Arial" w:hAnsi="Arial" w:cs="Arial"/>
          <w:sz w:val="22"/>
          <w:szCs w:val="22"/>
        </w:rPr>
        <w:t xml:space="preserve">1491. </w:t>
      </w:r>
    </w:p>
    <w:p w:rsidR="002973D5" w:rsidRPr="007B0433" w:rsidRDefault="002973D5" w:rsidP="00B97C2E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973D5" w:rsidRPr="007B0433" w:rsidRDefault="008B4E66" w:rsidP="00B97C2E">
      <w:pPr>
        <w:ind w:left="567" w:hanging="567"/>
        <w:jc w:val="both"/>
        <w:rPr>
          <w:rFonts w:ascii="Arial" w:hAnsi="Arial" w:cs="Arial"/>
          <w:sz w:val="22"/>
          <w:szCs w:val="22"/>
          <w:lang w:val="en-CA"/>
        </w:rPr>
      </w:pPr>
      <w:r w:rsidRPr="007B0433">
        <w:rPr>
          <w:rFonts w:ascii="Arial" w:hAnsi="Arial" w:cs="Arial"/>
          <w:sz w:val="22"/>
          <w:szCs w:val="22"/>
        </w:rPr>
        <w:t xml:space="preserve">Mc </w:t>
      </w:r>
      <w:proofErr w:type="spellStart"/>
      <w:r w:rsidRPr="007B0433">
        <w:rPr>
          <w:rFonts w:ascii="Arial" w:hAnsi="Arial" w:cs="Arial"/>
          <w:sz w:val="22"/>
          <w:szCs w:val="22"/>
        </w:rPr>
        <w:t>Geough</w:t>
      </w:r>
      <w:proofErr w:type="spellEnd"/>
      <w:r w:rsidRPr="007B0433">
        <w:rPr>
          <w:rFonts w:ascii="Arial" w:hAnsi="Arial" w:cs="Arial"/>
          <w:sz w:val="22"/>
          <w:szCs w:val="22"/>
        </w:rPr>
        <w:t xml:space="preserve">, EJ, </w:t>
      </w:r>
      <w:proofErr w:type="spellStart"/>
      <w:r w:rsidRPr="007B0433">
        <w:rPr>
          <w:rFonts w:ascii="Arial" w:hAnsi="Arial" w:cs="Arial"/>
          <w:sz w:val="22"/>
          <w:szCs w:val="22"/>
        </w:rPr>
        <w:t>O'Kiely</w:t>
      </w:r>
      <w:proofErr w:type="spellEnd"/>
      <w:r w:rsidRPr="007B0433">
        <w:rPr>
          <w:rFonts w:ascii="Arial" w:hAnsi="Arial" w:cs="Arial"/>
          <w:sz w:val="22"/>
          <w:szCs w:val="22"/>
        </w:rPr>
        <w:t xml:space="preserve"> P, Hart KJ, Moloney AP, Boland TM and Kenny D</w:t>
      </w:r>
      <w:r w:rsidR="002973D5" w:rsidRPr="007B0433">
        <w:rPr>
          <w:rFonts w:ascii="Arial" w:hAnsi="Arial" w:cs="Arial"/>
          <w:sz w:val="22"/>
          <w:szCs w:val="22"/>
        </w:rPr>
        <w:t xml:space="preserve">A 2010b. Methane emissions, feed intake, performance, digestibility, and rumen fermentation of finishing beef cattle offered whole–crop wheat silages differing in grain content. </w:t>
      </w:r>
      <w:proofErr w:type="gramStart"/>
      <w:r w:rsidR="00134578" w:rsidRPr="007B0433">
        <w:rPr>
          <w:rFonts w:ascii="Arial" w:hAnsi="Arial" w:cs="Arial"/>
          <w:iCs/>
          <w:sz w:val="22"/>
          <w:szCs w:val="22"/>
          <w:lang w:val="en-CA"/>
        </w:rPr>
        <w:t xml:space="preserve">Journal Animal Science </w:t>
      </w:r>
      <w:r w:rsidR="002973D5" w:rsidRPr="007B0433">
        <w:rPr>
          <w:rFonts w:ascii="Arial" w:hAnsi="Arial" w:cs="Arial"/>
          <w:iCs/>
          <w:sz w:val="22"/>
          <w:szCs w:val="22"/>
          <w:lang w:val="en-CA"/>
        </w:rPr>
        <w:t>88</w:t>
      </w:r>
      <w:r w:rsidR="002973D5" w:rsidRPr="007B0433">
        <w:rPr>
          <w:rFonts w:ascii="Arial" w:hAnsi="Arial" w:cs="Arial"/>
          <w:sz w:val="22"/>
          <w:szCs w:val="22"/>
          <w:lang w:val="en-CA"/>
        </w:rPr>
        <w:t>, 2703</w:t>
      </w:r>
      <w:r w:rsidRPr="007B0433">
        <w:rPr>
          <w:rFonts w:ascii="Arial" w:hAnsi="Arial" w:cs="Arial"/>
          <w:sz w:val="22"/>
          <w:szCs w:val="22"/>
          <w:lang w:val="en-CA"/>
        </w:rPr>
        <w:t>-</w:t>
      </w:r>
      <w:r w:rsidR="002973D5" w:rsidRPr="007B0433">
        <w:rPr>
          <w:rFonts w:ascii="Arial" w:hAnsi="Arial" w:cs="Arial"/>
          <w:sz w:val="22"/>
          <w:szCs w:val="22"/>
          <w:lang w:val="en-CA"/>
        </w:rPr>
        <w:t>2716.</w:t>
      </w:r>
      <w:proofErr w:type="gramEnd"/>
      <w:r w:rsidR="002973D5" w:rsidRPr="007B0433">
        <w:rPr>
          <w:rFonts w:ascii="Arial" w:hAnsi="Arial" w:cs="Arial"/>
          <w:sz w:val="22"/>
          <w:szCs w:val="22"/>
          <w:lang w:val="en-CA"/>
        </w:rPr>
        <w:t xml:space="preserve"> </w:t>
      </w:r>
    </w:p>
    <w:p w:rsidR="002973D5" w:rsidRPr="007B0433" w:rsidRDefault="002973D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  <w:lang w:val="en-CA"/>
        </w:rPr>
      </w:pPr>
    </w:p>
    <w:p w:rsidR="002973D5" w:rsidRPr="007B0433" w:rsidRDefault="008B4E66" w:rsidP="00B97C2E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B0433">
        <w:rPr>
          <w:rFonts w:ascii="Arial" w:hAnsi="Arial" w:cs="Arial"/>
          <w:sz w:val="22"/>
          <w:szCs w:val="22"/>
        </w:rPr>
        <w:t>McGinn SM, Chung YH, Beauchemin KA, Iwaasa AD and Grainger</w:t>
      </w:r>
      <w:r w:rsidR="002973D5" w:rsidRPr="007B0433">
        <w:rPr>
          <w:rFonts w:ascii="Arial" w:hAnsi="Arial" w:cs="Arial"/>
          <w:sz w:val="22"/>
          <w:szCs w:val="22"/>
        </w:rPr>
        <w:t xml:space="preserve"> C 2009. Use of corn distillers’ dried grains to reduce enteric methane loss from beef cattle. </w:t>
      </w:r>
      <w:r w:rsidR="002973D5" w:rsidRPr="007B0433">
        <w:rPr>
          <w:rFonts w:ascii="Arial" w:hAnsi="Arial" w:cs="Arial"/>
          <w:iCs/>
          <w:sz w:val="22"/>
          <w:szCs w:val="22"/>
        </w:rPr>
        <w:t>Can</w:t>
      </w:r>
      <w:r w:rsidRPr="007B0433">
        <w:rPr>
          <w:rFonts w:ascii="Arial" w:hAnsi="Arial" w:cs="Arial"/>
          <w:iCs/>
          <w:sz w:val="22"/>
          <w:szCs w:val="22"/>
        </w:rPr>
        <w:t>adian</w:t>
      </w:r>
      <w:r w:rsidR="002973D5" w:rsidRPr="007B0433">
        <w:rPr>
          <w:rFonts w:ascii="Arial" w:hAnsi="Arial" w:cs="Arial"/>
          <w:iCs/>
          <w:sz w:val="22"/>
          <w:szCs w:val="22"/>
        </w:rPr>
        <w:t xml:space="preserve"> </w:t>
      </w:r>
      <w:r w:rsidR="00134578" w:rsidRPr="007B0433">
        <w:rPr>
          <w:rFonts w:ascii="Arial" w:hAnsi="Arial" w:cs="Arial"/>
          <w:iCs/>
          <w:sz w:val="22"/>
          <w:szCs w:val="22"/>
        </w:rPr>
        <w:t xml:space="preserve">Journal Animal Science </w:t>
      </w:r>
      <w:r w:rsidR="002973D5" w:rsidRPr="007B0433">
        <w:rPr>
          <w:rFonts w:ascii="Arial" w:hAnsi="Arial" w:cs="Arial"/>
          <w:iCs/>
          <w:sz w:val="22"/>
          <w:szCs w:val="22"/>
        </w:rPr>
        <w:t>89</w:t>
      </w:r>
      <w:r w:rsidR="002973D5" w:rsidRPr="007B0433">
        <w:rPr>
          <w:rFonts w:ascii="Arial" w:hAnsi="Arial" w:cs="Arial"/>
          <w:sz w:val="22"/>
          <w:szCs w:val="22"/>
        </w:rPr>
        <w:t>, 409</w:t>
      </w:r>
      <w:r w:rsidRPr="007B0433">
        <w:rPr>
          <w:rFonts w:ascii="Arial" w:hAnsi="Arial" w:cs="Arial"/>
          <w:sz w:val="22"/>
          <w:szCs w:val="22"/>
        </w:rPr>
        <w:t>-</w:t>
      </w:r>
      <w:r w:rsidR="002973D5" w:rsidRPr="007B0433">
        <w:rPr>
          <w:rFonts w:ascii="Arial" w:hAnsi="Arial" w:cs="Arial"/>
          <w:sz w:val="22"/>
          <w:szCs w:val="22"/>
        </w:rPr>
        <w:t xml:space="preserve">413. </w:t>
      </w:r>
    </w:p>
    <w:p w:rsidR="002973D5" w:rsidRPr="007B0433" w:rsidRDefault="002973D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973D5" w:rsidRPr="007B0433" w:rsidRDefault="008A0893" w:rsidP="00B97C2E">
      <w:pPr>
        <w:ind w:left="567" w:hanging="567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B0433">
        <w:rPr>
          <w:rFonts w:ascii="Arial" w:hAnsi="Arial" w:cs="Arial"/>
          <w:sz w:val="22"/>
          <w:szCs w:val="22"/>
        </w:rPr>
        <w:t>Molano</w:t>
      </w:r>
      <w:proofErr w:type="spellEnd"/>
      <w:r w:rsidRPr="007B0433">
        <w:rPr>
          <w:rFonts w:ascii="Arial" w:hAnsi="Arial" w:cs="Arial"/>
          <w:sz w:val="22"/>
          <w:szCs w:val="22"/>
        </w:rPr>
        <w:t xml:space="preserve"> G, Clark H, Knight TW and Cavanagh A</w:t>
      </w:r>
      <w:r w:rsidR="002973D5" w:rsidRPr="007B0433">
        <w:rPr>
          <w:rFonts w:ascii="Arial" w:hAnsi="Arial" w:cs="Arial"/>
          <w:sz w:val="22"/>
          <w:szCs w:val="22"/>
        </w:rPr>
        <w:t xml:space="preserve"> 2006.</w:t>
      </w:r>
      <w:proofErr w:type="gramEnd"/>
      <w:r w:rsidR="002973D5" w:rsidRPr="007B0433">
        <w:rPr>
          <w:rFonts w:ascii="Arial" w:hAnsi="Arial" w:cs="Arial"/>
          <w:sz w:val="22"/>
          <w:szCs w:val="22"/>
        </w:rPr>
        <w:t xml:space="preserve"> Methane emissions from growing beef cattle grazing hill country pasture. </w:t>
      </w:r>
      <w:r w:rsidRPr="007B0433">
        <w:rPr>
          <w:rFonts w:ascii="Arial" w:hAnsi="Arial" w:cs="Arial"/>
          <w:sz w:val="22"/>
          <w:szCs w:val="22"/>
        </w:rPr>
        <w:t>Proceedings</w:t>
      </w:r>
      <w:r w:rsidR="002973D5" w:rsidRPr="007B0433">
        <w:rPr>
          <w:rFonts w:ascii="Arial" w:hAnsi="Arial" w:cs="Arial"/>
          <w:sz w:val="22"/>
          <w:szCs w:val="22"/>
        </w:rPr>
        <w:t xml:space="preserve"> New Zealand Soc</w:t>
      </w:r>
      <w:r w:rsidRPr="007B0433">
        <w:rPr>
          <w:rFonts w:ascii="Arial" w:hAnsi="Arial" w:cs="Arial"/>
          <w:sz w:val="22"/>
          <w:szCs w:val="22"/>
        </w:rPr>
        <w:t>iety</w:t>
      </w:r>
      <w:r w:rsidR="002973D5" w:rsidRPr="007B0433">
        <w:rPr>
          <w:rFonts w:ascii="Arial" w:hAnsi="Arial" w:cs="Arial"/>
          <w:sz w:val="22"/>
          <w:szCs w:val="22"/>
        </w:rPr>
        <w:t xml:space="preserve"> Anim</w:t>
      </w:r>
      <w:r w:rsidRPr="007B0433">
        <w:rPr>
          <w:rFonts w:ascii="Arial" w:hAnsi="Arial" w:cs="Arial"/>
          <w:sz w:val="22"/>
          <w:szCs w:val="22"/>
        </w:rPr>
        <w:t>al Production</w:t>
      </w:r>
      <w:r w:rsidR="002973D5" w:rsidRPr="007B0433">
        <w:rPr>
          <w:rFonts w:ascii="Arial" w:hAnsi="Arial" w:cs="Arial"/>
          <w:sz w:val="22"/>
          <w:szCs w:val="22"/>
        </w:rPr>
        <w:t xml:space="preserve"> 66, 172</w:t>
      </w:r>
      <w:r w:rsidRPr="007B0433">
        <w:rPr>
          <w:rFonts w:ascii="Arial" w:hAnsi="Arial" w:cs="Arial"/>
          <w:sz w:val="22"/>
          <w:szCs w:val="22"/>
        </w:rPr>
        <w:t>-</w:t>
      </w:r>
      <w:r w:rsidR="002973D5" w:rsidRPr="007B0433">
        <w:rPr>
          <w:rFonts w:ascii="Arial" w:hAnsi="Arial" w:cs="Arial"/>
          <w:sz w:val="22"/>
          <w:szCs w:val="22"/>
        </w:rPr>
        <w:t>175.</w:t>
      </w:r>
    </w:p>
    <w:p w:rsidR="002973D5" w:rsidRPr="007B0433" w:rsidRDefault="002973D5" w:rsidP="00B97C2E">
      <w:pPr>
        <w:ind w:left="567" w:hanging="567"/>
        <w:rPr>
          <w:rFonts w:ascii="Arial" w:hAnsi="Arial" w:cs="Arial"/>
          <w:sz w:val="22"/>
          <w:szCs w:val="22"/>
        </w:rPr>
      </w:pPr>
    </w:p>
    <w:p w:rsidR="002973D5" w:rsidRPr="007B0433" w:rsidRDefault="00237D80" w:rsidP="00B97C2E">
      <w:pPr>
        <w:ind w:left="567" w:hanging="567"/>
        <w:rPr>
          <w:rFonts w:ascii="Arial" w:hAnsi="Arial" w:cs="Arial"/>
          <w:sz w:val="22"/>
          <w:szCs w:val="22"/>
        </w:rPr>
      </w:pPr>
      <w:r w:rsidRPr="007B0433">
        <w:rPr>
          <w:rFonts w:ascii="Arial" w:hAnsi="Arial" w:cs="Arial"/>
          <w:sz w:val="22"/>
          <w:szCs w:val="22"/>
        </w:rPr>
        <w:t xml:space="preserve">Newbold JR, van </w:t>
      </w:r>
      <w:proofErr w:type="spellStart"/>
      <w:r w:rsidRPr="007B0433">
        <w:rPr>
          <w:rFonts w:ascii="Arial" w:hAnsi="Arial" w:cs="Arial"/>
          <w:sz w:val="22"/>
          <w:szCs w:val="22"/>
        </w:rPr>
        <w:t>Zijderveld</w:t>
      </w:r>
      <w:proofErr w:type="spellEnd"/>
      <w:r w:rsidRPr="007B0433">
        <w:rPr>
          <w:rFonts w:ascii="Arial" w:hAnsi="Arial" w:cs="Arial"/>
          <w:sz w:val="22"/>
          <w:szCs w:val="22"/>
        </w:rPr>
        <w:t xml:space="preserve"> SM, Hulshof RBA, </w:t>
      </w:r>
      <w:proofErr w:type="spellStart"/>
      <w:r w:rsidRPr="007B0433">
        <w:rPr>
          <w:rFonts w:ascii="Arial" w:hAnsi="Arial" w:cs="Arial"/>
          <w:sz w:val="22"/>
          <w:szCs w:val="22"/>
        </w:rPr>
        <w:t>Fokkink</w:t>
      </w:r>
      <w:proofErr w:type="spellEnd"/>
      <w:r w:rsidRPr="007B0433">
        <w:rPr>
          <w:rFonts w:ascii="Arial" w:hAnsi="Arial" w:cs="Arial"/>
          <w:sz w:val="22"/>
          <w:szCs w:val="22"/>
        </w:rPr>
        <w:t xml:space="preserve"> WB, </w:t>
      </w:r>
      <w:proofErr w:type="spellStart"/>
      <w:r w:rsidRPr="007B0433">
        <w:rPr>
          <w:rFonts w:ascii="Arial" w:hAnsi="Arial" w:cs="Arial"/>
          <w:sz w:val="22"/>
          <w:szCs w:val="22"/>
        </w:rPr>
        <w:t>Leng</w:t>
      </w:r>
      <w:proofErr w:type="spellEnd"/>
      <w:r w:rsidRPr="007B0433">
        <w:rPr>
          <w:rFonts w:ascii="Arial" w:hAnsi="Arial" w:cs="Arial"/>
          <w:sz w:val="22"/>
          <w:szCs w:val="22"/>
        </w:rPr>
        <w:t xml:space="preserve"> RA, </w:t>
      </w:r>
      <w:proofErr w:type="spellStart"/>
      <w:r w:rsidRPr="007B0433">
        <w:rPr>
          <w:rFonts w:ascii="Arial" w:hAnsi="Arial" w:cs="Arial"/>
          <w:sz w:val="22"/>
          <w:szCs w:val="22"/>
        </w:rPr>
        <w:t>Terencio</w:t>
      </w:r>
      <w:proofErr w:type="spellEnd"/>
      <w:r w:rsidRPr="007B0433">
        <w:rPr>
          <w:rFonts w:ascii="Arial" w:hAnsi="Arial" w:cs="Arial"/>
          <w:sz w:val="22"/>
          <w:szCs w:val="22"/>
        </w:rPr>
        <w:t xml:space="preserve"> P, Powers WJ, van </w:t>
      </w:r>
      <w:proofErr w:type="spellStart"/>
      <w:r w:rsidRPr="007B0433">
        <w:rPr>
          <w:rFonts w:ascii="Arial" w:hAnsi="Arial" w:cs="Arial"/>
          <w:sz w:val="22"/>
          <w:szCs w:val="22"/>
        </w:rPr>
        <w:t>Adrichem</w:t>
      </w:r>
      <w:proofErr w:type="spellEnd"/>
      <w:r w:rsidRPr="007B0433">
        <w:rPr>
          <w:rFonts w:ascii="Arial" w:hAnsi="Arial" w:cs="Arial"/>
          <w:sz w:val="22"/>
          <w:szCs w:val="22"/>
        </w:rPr>
        <w:t xml:space="preserve"> PSJ, Paton ND and </w:t>
      </w:r>
      <w:proofErr w:type="spellStart"/>
      <w:r w:rsidRPr="007B0433">
        <w:rPr>
          <w:rFonts w:ascii="Arial" w:hAnsi="Arial" w:cs="Arial"/>
          <w:sz w:val="22"/>
          <w:szCs w:val="22"/>
        </w:rPr>
        <w:t>Perdok</w:t>
      </w:r>
      <w:proofErr w:type="spellEnd"/>
      <w:r w:rsidRPr="007B0433">
        <w:rPr>
          <w:rFonts w:ascii="Arial" w:hAnsi="Arial" w:cs="Arial"/>
          <w:sz w:val="22"/>
          <w:szCs w:val="22"/>
        </w:rPr>
        <w:t xml:space="preserve"> HB</w:t>
      </w:r>
      <w:r w:rsidR="002973D5" w:rsidRPr="007B0433">
        <w:rPr>
          <w:rFonts w:ascii="Arial" w:hAnsi="Arial" w:cs="Arial"/>
          <w:sz w:val="22"/>
          <w:szCs w:val="22"/>
        </w:rPr>
        <w:t xml:space="preserve"> 2014. </w:t>
      </w:r>
      <w:proofErr w:type="gramStart"/>
      <w:r w:rsidR="002973D5" w:rsidRPr="007B0433">
        <w:rPr>
          <w:rFonts w:ascii="Arial" w:hAnsi="Arial" w:cs="Arial"/>
          <w:sz w:val="22"/>
          <w:szCs w:val="22"/>
        </w:rPr>
        <w:t xml:space="preserve">The effect of incremental levels of dietary nitrate on methane emissions in Holstein steers and performance in </w:t>
      </w:r>
      <w:proofErr w:type="spellStart"/>
      <w:r w:rsidR="002973D5" w:rsidRPr="007B0433">
        <w:rPr>
          <w:rFonts w:ascii="Arial" w:hAnsi="Arial" w:cs="Arial"/>
          <w:sz w:val="22"/>
          <w:szCs w:val="22"/>
        </w:rPr>
        <w:t>Nelore</w:t>
      </w:r>
      <w:proofErr w:type="spellEnd"/>
      <w:r w:rsidR="002973D5" w:rsidRPr="007B0433">
        <w:rPr>
          <w:rFonts w:ascii="Arial" w:hAnsi="Arial" w:cs="Arial"/>
          <w:sz w:val="22"/>
          <w:szCs w:val="22"/>
        </w:rPr>
        <w:t xml:space="preserve"> bulls.</w:t>
      </w:r>
      <w:proofErr w:type="gramEnd"/>
      <w:r w:rsidR="002973D5" w:rsidRPr="007B043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34578" w:rsidRPr="007B0433">
        <w:rPr>
          <w:rFonts w:ascii="Arial" w:hAnsi="Arial" w:cs="Arial"/>
          <w:sz w:val="22"/>
          <w:szCs w:val="22"/>
          <w:lang w:val="en-CA"/>
        </w:rPr>
        <w:t xml:space="preserve">Journal Animal Science </w:t>
      </w:r>
      <w:r w:rsidR="002973D5" w:rsidRPr="007B0433">
        <w:rPr>
          <w:rFonts w:ascii="Arial" w:hAnsi="Arial" w:cs="Arial"/>
          <w:sz w:val="22"/>
          <w:szCs w:val="22"/>
        </w:rPr>
        <w:t>92, 5032</w:t>
      </w:r>
      <w:r w:rsidRPr="007B0433">
        <w:rPr>
          <w:rFonts w:ascii="Arial" w:hAnsi="Arial" w:cs="Arial"/>
          <w:sz w:val="22"/>
          <w:szCs w:val="22"/>
        </w:rPr>
        <w:t>-</w:t>
      </w:r>
      <w:r w:rsidR="002973D5" w:rsidRPr="007B0433">
        <w:rPr>
          <w:rFonts w:ascii="Arial" w:hAnsi="Arial" w:cs="Arial"/>
          <w:sz w:val="22"/>
          <w:szCs w:val="22"/>
        </w:rPr>
        <w:t>5040.</w:t>
      </w:r>
      <w:proofErr w:type="gramEnd"/>
      <w:r w:rsidR="002973D5" w:rsidRPr="007B0433">
        <w:rPr>
          <w:rFonts w:ascii="Arial" w:hAnsi="Arial" w:cs="Arial"/>
          <w:sz w:val="22"/>
          <w:szCs w:val="22"/>
        </w:rPr>
        <w:t xml:space="preserve"> </w:t>
      </w:r>
    </w:p>
    <w:p w:rsidR="002973D5" w:rsidRPr="007B0433" w:rsidRDefault="002973D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973D5" w:rsidRPr="007B0433" w:rsidRDefault="002973D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B0433">
        <w:rPr>
          <w:rFonts w:ascii="Arial" w:hAnsi="Arial" w:cs="Arial"/>
          <w:sz w:val="22"/>
          <w:szCs w:val="22"/>
        </w:rPr>
        <w:t>Pinares</w:t>
      </w:r>
      <w:proofErr w:type="spellEnd"/>
      <w:r w:rsidRPr="007B0433">
        <w:rPr>
          <w:rFonts w:ascii="Arial" w:hAnsi="Arial" w:cs="Arial"/>
          <w:sz w:val="22"/>
          <w:szCs w:val="22"/>
        </w:rPr>
        <w:t>–</w:t>
      </w:r>
      <w:proofErr w:type="spellStart"/>
      <w:r w:rsidR="005904A1" w:rsidRPr="007B0433">
        <w:rPr>
          <w:rFonts w:ascii="Arial" w:hAnsi="Arial" w:cs="Arial"/>
          <w:sz w:val="22"/>
          <w:szCs w:val="22"/>
        </w:rPr>
        <w:t>Patiño</w:t>
      </w:r>
      <w:proofErr w:type="spellEnd"/>
      <w:r w:rsidR="005904A1" w:rsidRPr="007B0433">
        <w:rPr>
          <w:rFonts w:ascii="Arial" w:hAnsi="Arial" w:cs="Arial"/>
          <w:sz w:val="22"/>
          <w:szCs w:val="22"/>
        </w:rPr>
        <w:t xml:space="preserve"> CS, </w:t>
      </w:r>
      <w:proofErr w:type="spellStart"/>
      <w:r w:rsidR="005904A1" w:rsidRPr="007B0433">
        <w:rPr>
          <w:rFonts w:ascii="Arial" w:hAnsi="Arial" w:cs="Arial"/>
          <w:sz w:val="22"/>
          <w:szCs w:val="22"/>
        </w:rPr>
        <w:t>Baumont</w:t>
      </w:r>
      <w:proofErr w:type="spellEnd"/>
      <w:r w:rsidR="005904A1" w:rsidRPr="007B0433">
        <w:rPr>
          <w:rFonts w:ascii="Arial" w:hAnsi="Arial" w:cs="Arial"/>
          <w:sz w:val="22"/>
          <w:szCs w:val="22"/>
        </w:rPr>
        <w:t xml:space="preserve"> R and Martin C</w:t>
      </w:r>
      <w:r w:rsidRPr="007B0433">
        <w:rPr>
          <w:rFonts w:ascii="Arial" w:hAnsi="Arial" w:cs="Arial"/>
          <w:sz w:val="22"/>
          <w:szCs w:val="22"/>
        </w:rPr>
        <w:t xml:space="preserve"> 2003.</w:t>
      </w:r>
      <w:proofErr w:type="gramEnd"/>
      <w:r w:rsidRPr="007B0433">
        <w:rPr>
          <w:rFonts w:ascii="Arial" w:hAnsi="Arial" w:cs="Arial"/>
          <w:sz w:val="22"/>
          <w:szCs w:val="22"/>
        </w:rPr>
        <w:t xml:space="preserve"> Methane emissions by </w:t>
      </w:r>
      <w:proofErr w:type="spellStart"/>
      <w:r w:rsidRPr="007B0433">
        <w:rPr>
          <w:rFonts w:ascii="Arial" w:hAnsi="Arial" w:cs="Arial"/>
          <w:sz w:val="22"/>
          <w:szCs w:val="22"/>
        </w:rPr>
        <w:t>Charolais</w:t>
      </w:r>
      <w:proofErr w:type="spellEnd"/>
      <w:r w:rsidRPr="007B0433">
        <w:rPr>
          <w:rFonts w:ascii="Arial" w:hAnsi="Arial" w:cs="Arial"/>
          <w:sz w:val="22"/>
          <w:szCs w:val="22"/>
        </w:rPr>
        <w:t xml:space="preserve"> cows grazing a monospecific pasture of timothy at four stages of maturity. </w:t>
      </w:r>
      <w:r w:rsidRPr="007B0433">
        <w:rPr>
          <w:rFonts w:ascii="Arial" w:hAnsi="Arial" w:cs="Arial"/>
          <w:iCs/>
          <w:sz w:val="22"/>
          <w:szCs w:val="22"/>
        </w:rPr>
        <w:t>Can</w:t>
      </w:r>
      <w:r w:rsidR="005904A1" w:rsidRPr="007B0433">
        <w:rPr>
          <w:rFonts w:ascii="Arial" w:hAnsi="Arial" w:cs="Arial"/>
          <w:iCs/>
          <w:sz w:val="22"/>
          <w:szCs w:val="22"/>
        </w:rPr>
        <w:t>adian</w:t>
      </w:r>
      <w:r w:rsidRPr="007B0433">
        <w:rPr>
          <w:rFonts w:ascii="Arial" w:hAnsi="Arial" w:cs="Arial"/>
          <w:iCs/>
          <w:sz w:val="22"/>
          <w:szCs w:val="22"/>
        </w:rPr>
        <w:t xml:space="preserve"> </w:t>
      </w:r>
      <w:r w:rsidR="00134578" w:rsidRPr="007B0433">
        <w:rPr>
          <w:rFonts w:ascii="Arial" w:hAnsi="Arial" w:cs="Arial"/>
          <w:iCs/>
          <w:sz w:val="22"/>
          <w:szCs w:val="22"/>
        </w:rPr>
        <w:t xml:space="preserve">Journal Animal Science </w:t>
      </w:r>
      <w:r w:rsidRPr="007B0433">
        <w:rPr>
          <w:rFonts w:ascii="Arial" w:hAnsi="Arial" w:cs="Arial"/>
          <w:iCs/>
          <w:sz w:val="22"/>
          <w:szCs w:val="22"/>
        </w:rPr>
        <w:t>83</w:t>
      </w:r>
      <w:r w:rsidRPr="007B0433">
        <w:rPr>
          <w:rFonts w:ascii="Arial" w:hAnsi="Arial" w:cs="Arial"/>
          <w:sz w:val="22"/>
          <w:szCs w:val="22"/>
        </w:rPr>
        <w:t>, 769</w:t>
      </w:r>
      <w:r w:rsidR="005904A1" w:rsidRPr="007B0433">
        <w:rPr>
          <w:rFonts w:ascii="Arial" w:hAnsi="Arial" w:cs="Arial"/>
          <w:sz w:val="22"/>
          <w:szCs w:val="22"/>
        </w:rPr>
        <w:t>-</w:t>
      </w:r>
      <w:r w:rsidRPr="007B0433">
        <w:rPr>
          <w:rFonts w:ascii="Arial" w:hAnsi="Arial" w:cs="Arial"/>
          <w:sz w:val="22"/>
          <w:szCs w:val="22"/>
        </w:rPr>
        <w:t>777.</w:t>
      </w:r>
    </w:p>
    <w:p w:rsidR="002973D5" w:rsidRPr="007B0433" w:rsidRDefault="002973D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973D5" w:rsidRPr="007B0433" w:rsidRDefault="002973D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B0433">
        <w:rPr>
          <w:rFonts w:ascii="Arial" w:hAnsi="Arial" w:cs="Arial"/>
          <w:sz w:val="22"/>
          <w:szCs w:val="22"/>
        </w:rPr>
        <w:lastRenderedPageBreak/>
        <w:t>Romero–</w:t>
      </w:r>
      <w:r w:rsidR="00D226FE" w:rsidRPr="007B0433">
        <w:rPr>
          <w:rFonts w:ascii="Arial" w:hAnsi="Arial" w:cs="Arial"/>
          <w:sz w:val="22"/>
          <w:szCs w:val="22"/>
        </w:rPr>
        <w:t>Perez A, Okine EK, McGinn SM, Guan LL, Oba M, Duval SM, Kindermann M, and Beauchemin KA</w:t>
      </w:r>
      <w:r w:rsidRPr="007B0433">
        <w:rPr>
          <w:rFonts w:ascii="Arial" w:hAnsi="Arial" w:cs="Arial"/>
          <w:sz w:val="22"/>
          <w:szCs w:val="22"/>
        </w:rPr>
        <w:t xml:space="preserve"> 2014. </w:t>
      </w:r>
      <w:proofErr w:type="gramStart"/>
      <w:r w:rsidRPr="007B0433">
        <w:rPr>
          <w:rFonts w:ascii="Arial" w:hAnsi="Arial" w:cs="Arial"/>
          <w:sz w:val="22"/>
          <w:szCs w:val="22"/>
        </w:rPr>
        <w:t>The potential of 3–nitrooxypropanol to lower enteric methane emissions from beef cattle.</w:t>
      </w:r>
      <w:proofErr w:type="gramEnd"/>
      <w:r w:rsidRPr="007B043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34578" w:rsidRPr="007B0433">
        <w:rPr>
          <w:rFonts w:ascii="Arial" w:hAnsi="Arial" w:cs="Arial"/>
          <w:sz w:val="22"/>
          <w:szCs w:val="22"/>
          <w:lang w:val="en-CA"/>
        </w:rPr>
        <w:t xml:space="preserve">Journal Animal Science </w:t>
      </w:r>
      <w:r w:rsidRPr="007B0433">
        <w:rPr>
          <w:rFonts w:ascii="Arial" w:hAnsi="Arial" w:cs="Arial"/>
          <w:sz w:val="22"/>
          <w:szCs w:val="22"/>
        </w:rPr>
        <w:t xml:space="preserve">92, </w:t>
      </w:r>
      <w:r w:rsidR="002855B8" w:rsidRPr="007B0433">
        <w:rPr>
          <w:rFonts w:ascii="Arial" w:hAnsi="Arial" w:cs="Arial"/>
          <w:sz w:val="22"/>
          <w:szCs w:val="22"/>
        </w:rPr>
        <w:t>4682-</w:t>
      </w:r>
      <w:r w:rsidRPr="007B0433">
        <w:rPr>
          <w:rFonts w:ascii="Arial" w:hAnsi="Arial" w:cs="Arial"/>
          <w:sz w:val="22"/>
          <w:szCs w:val="22"/>
        </w:rPr>
        <w:t>4693.</w:t>
      </w:r>
      <w:proofErr w:type="gramEnd"/>
      <w:r w:rsidRPr="007B0433">
        <w:rPr>
          <w:rFonts w:ascii="Arial" w:hAnsi="Arial" w:cs="Arial"/>
          <w:sz w:val="22"/>
          <w:szCs w:val="22"/>
        </w:rPr>
        <w:t xml:space="preserve"> </w:t>
      </w:r>
    </w:p>
    <w:p w:rsidR="002973D5" w:rsidRPr="007B0433" w:rsidRDefault="002973D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973D5" w:rsidRPr="007B0433" w:rsidRDefault="002973D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B0433">
        <w:rPr>
          <w:rFonts w:ascii="Arial" w:hAnsi="Arial" w:cs="Arial"/>
          <w:sz w:val="22"/>
          <w:szCs w:val="22"/>
        </w:rPr>
        <w:t>Romero–</w:t>
      </w:r>
      <w:r w:rsidR="002855B8" w:rsidRPr="007B0433">
        <w:rPr>
          <w:rFonts w:ascii="Arial" w:hAnsi="Arial" w:cs="Arial"/>
          <w:sz w:val="22"/>
          <w:szCs w:val="22"/>
        </w:rPr>
        <w:t>Perez A, Okine EK, McGinn SM, Guan LL, Oba M, Duval SM, Kindermann</w:t>
      </w:r>
      <w:r w:rsidRPr="007B0433">
        <w:rPr>
          <w:rFonts w:ascii="Arial" w:hAnsi="Arial" w:cs="Arial"/>
          <w:sz w:val="22"/>
          <w:szCs w:val="22"/>
        </w:rPr>
        <w:t xml:space="preserve"> </w:t>
      </w:r>
      <w:r w:rsidR="002855B8" w:rsidRPr="007B0433">
        <w:rPr>
          <w:rFonts w:ascii="Arial" w:hAnsi="Arial" w:cs="Arial"/>
          <w:sz w:val="22"/>
          <w:szCs w:val="22"/>
        </w:rPr>
        <w:t>M and Beauchemin KA</w:t>
      </w:r>
      <w:r w:rsidRPr="007B0433">
        <w:rPr>
          <w:rFonts w:ascii="Arial" w:hAnsi="Arial" w:cs="Arial"/>
          <w:sz w:val="22"/>
          <w:szCs w:val="22"/>
        </w:rPr>
        <w:t xml:space="preserve"> 2015. Sustained reduction in methane production from long–term addition of 3–nitrooxypropanol to a beef cattle diet. </w:t>
      </w:r>
      <w:r w:rsidR="00134578" w:rsidRPr="007B0433">
        <w:rPr>
          <w:rFonts w:ascii="Arial" w:hAnsi="Arial" w:cs="Arial"/>
          <w:sz w:val="22"/>
          <w:szCs w:val="22"/>
          <w:lang w:val="en-CA"/>
        </w:rPr>
        <w:t xml:space="preserve">Journal Animal Science </w:t>
      </w:r>
      <w:r w:rsidRPr="007B0433">
        <w:rPr>
          <w:rFonts w:ascii="Arial" w:hAnsi="Arial" w:cs="Arial"/>
          <w:sz w:val="22"/>
          <w:szCs w:val="22"/>
        </w:rPr>
        <w:t>93, 1780</w:t>
      </w:r>
      <w:r w:rsidR="002855B8" w:rsidRPr="007B0433">
        <w:rPr>
          <w:rFonts w:ascii="Arial" w:hAnsi="Arial" w:cs="Arial"/>
          <w:sz w:val="22"/>
          <w:szCs w:val="22"/>
        </w:rPr>
        <w:t>-</w:t>
      </w:r>
      <w:r w:rsidRPr="007B0433">
        <w:rPr>
          <w:rFonts w:ascii="Arial" w:hAnsi="Arial" w:cs="Arial"/>
          <w:sz w:val="22"/>
          <w:szCs w:val="22"/>
        </w:rPr>
        <w:t xml:space="preserve">1791. </w:t>
      </w:r>
    </w:p>
    <w:p w:rsidR="002973D5" w:rsidRPr="007B0433" w:rsidRDefault="002973D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973D5" w:rsidRPr="007B0433" w:rsidRDefault="002973D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B0433">
        <w:rPr>
          <w:rFonts w:ascii="Arial" w:hAnsi="Arial" w:cs="Arial"/>
          <w:sz w:val="22"/>
          <w:szCs w:val="22"/>
        </w:rPr>
        <w:t>Stackhouse–</w:t>
      </w:r>
      <w:r w:rsidR="002855B8" w:rsidRPr="007B0433">
        <w:rPr>
          <w:rFonts w:ascii="Arial" w:hAnsi="Arial" w:cs="Arial"/>
          <w:sz w:val="22"/>
          <w:szCs w:val="22"/>
        </w:rPr>
        <w:t xml:space="preserve">Lawson KR, </w:t>
      </w:r>
      <w:proofErr w:type="spellStart"/>
      <w:r w:rsidR="002855B8" w:rsidRPr="007B0433">
        <w:rPr>
          <w:rFonts w:ascii="Arial" w:hAnsi="Arial" w:cs="Arial"/>
          <w:sz w:val="22"/>
          <w:szCs w:val="22"/>
        </w:rPr>
        <w:t>Calvo</w:t>
      </w:r>
      <w:proofErr w:type="spellEnd"/>
      <w:r w:rsidR="002855B8" w:rsidRPr="007B0433">
        <w:rPr>
          <w:rFonts w:ascii="Arial" w:hAnsi="Arial" w:cs="Arial"/>
          <w:sz w:val="22"/>
          <w:szCs w:val="22"/>
        </w:rPr>
        <w:t xml:space="preserve"> MS, Place SE, Armitage TL, Pan Y</w:t>
      </w:r>
      <w:r w:rsidRPr="007B0433">
        <w:rPr>
          <w:rFonts w:ascii="Arial" w:hAnsi="Arial" w:cs="Arial"/>
          <w:sz w:val="22"/>
          <w:szCs w:val="22"/>
        </w:rPr>
        <w:t>, Z</w:t>
      </w:r>
      <w:r w:rsidR="002855B8" w:rsidRPr="007B0433">
        <w:rPr>
          <w:rFonts w:ascii="Arial" w:hAnsi="Arial" w:cs="Arial"/>
          <w:sz w:val="22"/>
          <w:szCs w:val="22"/>
        </w:rPr>
        <w:t xml:space="preserve">hao Y and </w:t>
      </w:r>
      <w:proofErr w:type="spellStart"/>
      <w:r w:rsidR="002855B8" w:rsidRPr="007B0433">
        <w:rPr>
          <w:rFonts w:ascii="Arial" w:hAnsi="Arial" w:cs="Arial"/>
          <w:sz w:val="22"/>
          <w:szCs w:val="22"/>
        </w:rPr>
        <w:t>Mitloehner</w:t>
      </w:r>
      <w:proofErr w:type="spellEnd"/>
      <w:r w:rsidR="002855B8" w:rsidRPr="007B0433">
        <w:rPr>
          <w:rFonts w:ascii="Arial" w:hAnsi="Arial" w:cs="Arial"/>
          <w:sz w:val="22"/>
          <w:szCs w:val="22"/>
        </w:rPr>
        <w:t xml:space="preserve"> F</w:t>
      </w:r>
      <w:r w:rsidRPr="007B0433">
        <w:rPr>
          <w:rFonts w:ascii="Arial" w:hAnsi="Arial" w:cs="Arial"/>
          <w:sz w:val="22"/>
          <w:szCs w:val="22"/>
        </w:rPr>
        <w:t xml:space="preserve">M 2013. Growth promoting technologies reduce greenhouse gas, alcohol, and ammonia emissions from feedlot cattle. </w:t>
      </w:r>
      <w:proofErr w:type="gramStart"/>
      <w:r w:rsidR="00134578" w:rsidRPr="007B0433">
        <w:rPr>
          <w:rFonts w:ascii="Arial" w:hAnsi="Arial" w:cs="Arial"/>
          <w:iCs/>
          <w:sz w:val="22"/>
          <w:szCs w:val="22"/>
        </w:rPr>
        <w:t xml:space="preserve">Journal Animal Science </w:t>
      </w:r>
      <w:r w:rsidRPr="007B0433">
        <w:rPr>
          <w:rFonts w:ascii="Arial" w:hAnsi="Arial" w:cs="Arial"/>
          <w:iCs/>
          <w:sz w:val="22"/>
          <w:szCs w:val="22"/>
        </w:rPr>
        <w:t xml:space="preserve">91, </w:t>
      </w:r>
      <w:r w:rsidRPr="007B0433">
        <w:rPr>
          <w:rFonts w:ascii="Arial" w:hAnsi="Arial" w:cs="Arial"/>
          <w:sz w:val="22"/>
          <w:szCs w:val="22"/>
        </w:rPr>
        <w:t>5438</w:t>
      </w:r>
      <w:r w:rsidR="002855B8" w:rsidRPr="007B0433">
        <w:rPr>
          <w:rFonts w:ascii="Arial" w:hAnsi="Arial" w:cs="Arial"/>
          <w:sz w:val="22"/>
          <w:szCs w:val="22"/>
        </w:rPr>
        <w:t>-</w:t>
      </w:r>
      <w:r w:rsidRPr="007B0433">
        <w:rPr>
          <w:rFonts w:ascii="Arial" w:hAnsi="Arial" w:cs="Arial"/>
          <w:sz w:val="22"/>
          <w:szCs w:val="22"/>
        </w:rPr>
        <w:t>5447.</w:t>
      </w:r>
      <w:proofErr w:type="gramEnd"/>
      <w:r w:rsidRPr="007B0433">
        <w:rPr>
          <w:rFonts w:ascii="Arial" w:hAnsi="Arial" w:cs="Arial"/>
          <w:sz w:val="22"/>
          <w:szCs w:val="22"/>
        </w:rPr>
        <w:t xml:space="preserve"> </w:t>
      </w:r>
    </w:p>
    <w:p w:rsidR="002973D5" w:rsidRPr="007B0433" w:rsidRDefault="002973D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973D5" w:rsidRPr="007B0433" w:rsidRDefault="002855B8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  <w:lang w:val="en-CA"/>
        </w:rPr>
      </w:pPr>
      <w:r w:rsidRPr="007B0433">
        <w:rPr>
          <w:rFonts w:ascii="Arial" w:hAnsi="Arial" w:cs="Arial"/>
          <w:sz w:val="22"/>
          <w:szCs w:val="22"/>
        </w:rPr>
        <w:t xml:space="preserve">Stackhouse KR, Pan Y, Zhao Y and </w:t>
      </w:r>
      <w:proofErr w:type="spellStart"/>
      <w:r w:rsidRPr="007B0433">
        <w:rPr>
          <w:rFonts w:ascii="Arial" w:hAnsi="Arial" w:cs="Arial"/>
          <w:sz w:val="22"/>
          <w:szCs w:val="22"/>
        </w:rPr>
        <w:t>Mitloehner</w:t>
      </w:r>
      <w:proofErr w:type="spellEnd"/>
      <w:r w:rsidRPr="007B0433">
        <w:rPr>
          <w:rFonts w:ascii="Arial" w:hAnsi="Arial" w:cs="Arial"/>
          <w:sz w:val="22"/>
          <w:szCs w:val="22"/>
        </w:rPr>
        <w:t xml:space="preserve"> F</w:t>
      </w:r>
      <w:r w:rsidR="002973D5" w:rsidRPr="007B0433">
        <w:rPr>
          <w:rFonts w:ascii="Arial" w:hAnsi="Arial" w:cs="Arial"/>
          <w:sz w:val="22"/>
          <w:szCs w:val="22"/>
        </w:rPr>
        <w:t xml:space="preserve">M 2011. </w:t>
      </w:r>
      <w:proofErr w:type="gramStart"/>
      <w:r w:rsidR="002973D5" w:rsidRPr="007B0433">
        <w:rPr>
          <w:rFonts w:ascii="Arial" w:hAnsi="Arial" w:cs="Arial"/>
          <w:sz w:val="22"/>
          <w:szCs w:val="22"/>
        </w:rPr>
        <w:t>Greenhouse gas and alcohol emissions from feedlot steers and calves.</w:t>
      </w:r>
      <w:proofErr w:type="gramEnd"/>
      <w:r w:rsidR="002973D5" w:rsidRPr="007B0433">
        <w:rPr>
          <w:rFonts w:ascii="Arial" w:hAnsi="Arial" w:cs="Arial"/>
          <w:sz w:val="22"/>
          <w:szCs w:val="22"/>
        </w:rPr>
        <w:t xml:space="preserve"> </w:t>
      </w:r>
      <w:r w:rsidR="002973D5" w:rsidRPr="007B0433">
        <w:rPr>
          <w:rFonts w:ascii="Arial" w:hAnsi="Arial" w:cs="Arial"/>
          <w:iCs/>
          <w:sz w:val="22"/>
          <w:szCs w:val="22"/>
          <w:lang w:val="en-CA"/>
        </w:rPr>
        <w:t>J</w:t>
      </w:r>
      <w:r w:rsidRPr="007B0433">
        <w:rPr>
          <w:rFonts w:ascii="Arial" w:hAnsi="Arial" w:cs="Arial"/>
          <w:iCs/>
          <w:sz w:val="22"/>
          <w:szCs w:val="22"/>
          <w:lang w:val="en-CA"/>
        </w:rPr>
        <w:t>ournal</w:t>
      </w:r>
      <w:r w:rsidR="002973D5" w:rsidRPr="007B0433">
        <w:rPr>
          <w:rFonts w:ascii="Arial" w:hAnsi="Arial" w:cs="Arial"/>
          <w:iCs/>
          <w:sz w:val="22"/>
          <w:szCs w:val="22"/>
          <w:lang w:val="en-CA"/>
        </w:rPr>
        <w:t xml:space="preserve"> Environ</w:t>
      </w:r>
      <w:r w:rsidRPr="007B0433">
        <w:rPr>
          <w:rFonts w:ascii="Arial" w:hAnsi="Arial" w:cs="Arial"/>
          <w:iCs/>
          <w:sz w:val="22"/>
          <w:szCs w:val="22"/>
          <w:lang w:val="en-CA"/>
        </w:rPr>
        <w:t>mental</w:t>
      </w:r>
      <w:r w:rsidR="002973D5" w:rsidRPr="007B0433">
        <w:rPr>
          <w:rFonts w:ascii="Arial" w:hAnsi="Arial" w:cs="Arial"/>
          <w:iCs/>
          <w:sz w:val="22"/>
          <w:szCs w:val="22"/>
          <w:lang w:val="en-CA"/>
        </w:rPr>
        <w:t xml:space="preserve"> Qual</w:t>
      </w:r>
      <w:r w:rsidRPr="007B0433">
        <w:rPr>
          <w:rFonts w:ascii="Arial" w:hAnsi="Arial" w:cs="Arial"/>
          <w:iCs/>
          <w:sz w:val="22"/>
          <w:szCs w:val="22"/>
          <w:lang w:val="en-CA"/>
        </w:rPr>
        <w:t>ity</w:t>
      </w:r>
      <w:r w:rsidR="002973D5" w:rsidRPr="007B0433">
        <w:rPr>
          <w:rFonts w:ascii="Arial" w:hAnsi="Arial" w:cs="Arial"/>
          <w:iCs/>
          <w:sz w:val="22"/>
          <w:szCs w:val="22"/>
          <w:lang w:val="en-CA"/>
        </w:rPr>
        <w:t xml:space="preserve"> 40, 899</w:t>
      </w:r>
      <w:r w:rsidRPr="007B0433">
        <w:rPr>
          <w:rFonts w:ascii="Arial" w:hAnsi="Arial" w:cs="Arial"/>
          <w:iCs/>
          <w:sz w:val="22"/>
          <w:szCs w:val="22"/>
          <w:lang w:val="en-CA"/>
        </w:rPr>
        <w:t>-</w:t>
      </w:r>
      <w:r w:rsidR="002973D5" w:rsidRPr="007B0433">
        <w:rPr>
          <w:rFonts w:ascii="Arial" w:hAnsi="Arial" w:cs="Arial"/>
          <w:iCs/>
          <w:sz w:val="22"/>
          <w:szCs w:val="22"/>
          <w:lang w:val="en-CA"/>
        </w:rPr>
        <w:t>906</w:t>
      </w:r>
      <w:r w:rsidR="002973D5" w:rsidRPr="007B0433">
        <w:rPr>
          <w:rFonts w:ascii="Arial" w:hAnsi="Arial" w:cs="Arial"/>
          <w:sz w:val="22"/>
          <w:szCs w:val="22"/>
          <w:lang w:val="en-CA"/>
        </w:rPr>
        <w:t xml:space="preserve">. </w:t>
      </w:r>
    </w:p>
    <w:p w:rsidR="002973D5" w:rsidRPr="007B0433" w:rsidRDefault="002973D5" w:rsidP="00B97C2E">
      <w:pPr>
        <w:ind w:left="567" w:hanging="567"/>
        <w:jc w:val="both"/>
        <w:rPr>
          <w:rFonts w:ascii="Arial" w:hAnsi="Arial" w:cs="Arial"/>
          <w:sz w:val="22"/>
          <w:szCs w:val="22"/>
          <w:lang w:val="en-CA"/>
        </w:rPr>
      </w:pPr>
    </w:p>
    <w:p w:rsidR="002973D5" w:rsidRPr="007B0433" w:rsidRDefault="00A3783E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spellStart"/>
      <w:r w:rsidRPr="007B0433">
        <w:rPr>
          <w:rFonts w:ascii="Arial" w:hAnsi="Arial" w:cs="Arial"/>
          <w:sz w:val="22"/>
          <w:szCs w:val="22"/>
          <w:lang w:val="en-CA"/>
        </w:rPr>
        <w:t>Staerfl</w:t>
      </w:r>
      <w:proofErr w:type="spellEnd"/>
      <w:r w:rsidRPr="007B0433">
        <w:rPr>
          <w:rFonts w:ascii="Arial" w:hAnsi="Arial" w:cs="Arial"/>
          <w:sz w:val="22"/>
          <w:szCs w:val="22"/>
          <w:lang w:val="en-CA"/>
        </w:rPr>
        <w:t xml:space="preserve"> SM, </w:t>
      </w:r>
      <w:proofErr w:type="spellStart"/>
      <w:r w:rsidRPr="007B0433">
        <w:rPr>
          <w:rFonts w:ascii="Arial" w:hAnsi="Arial" w:cs="Arial"/>
          <w:sz w:val="22"/>
          <w:szCs w:val="22"/>
          <w:lang w:val="en-CA"/>
        </w:rPr>
        <w:t>Zeitz</w:t>
      </w:r>
      <w:proofErr w:type="spellEnd"/>
      <w:r w:rsidRPr="007B0433">
        <w:rPr>
          <w:rFonts w:ascii="Arial" w:hAnsi="Arial" w:cs="Arial"/>
          <w:sz w:val="22"/>
          <w:szCs w:val="22"/>
          <w:lang w:val="en-CA"/>
        </w:rPr>
        <w:t xml:space="preserve"> JO, </w:t>
      </w:r>
      <w:proofErr w:type="spellStart"/>
      <w:r w:rsidRPr="007B0433">
        <w:rPr>
          <w:rFonts w:ascii="Arial" w:hAnsi="Arial" w:cs="Arial"/>
          <w:sz w:val="22"/>
          <w:szCs w:val="22"/>
          <w:lang w:val="en-CA"/>
        </w:rPr>
        <w:t>Kreuzer</w:t>
      </w:r>
      <w:proofErr w:type="spellEnd"/>
      <w:r w:rsidRPr="007B0433">
        <w:rPr>
          <w:rFonts w:ascii="Arial" w:hAnsi="Arial" w:cs="Arial"/>
          <w:sz w:val="22"/>
          <w:szCs w:val="22"/>
          <w:lang w:val="en-CA"/>
        </w:rPr>
        <w:t xml:space="preserve"> M and </w:t>
      </w:r>
      <w:proofErr w:type="spellStart"/>
      <w:r w:rsidRPr="007B0433">
        <w:rPr>
          <w:rFonts w:ascii="Arial" w:hAnsi="Arial" w:cs="Arial"/>
          <w:sz w:val="22"/>
          <w:szCs w:val="22"/>
          <w:lang w:val="en-CA"/>
        </w:rPr>
        <w:t>Soliva</w:t>
      </w:r>
      <w:proofErr w:type="spellEnd"/>
      <w:r w:rsidRPr="007B0433">
        <w:rPr>
          <w:rFonts w:ascii="Arial" w:hAnsi="Arial" w:cs="Arial"/>
          <w:sz w:val="22"/>
          <w:szCs w:val="22"/>
          <w:lang w:val="en-CA"/>
        </w:rPr>
        <w:t xml:space="preserve"> CR</w:t>
      </w:r>
      <w:r w:rsidR="002973D5" w:rsidRPr="007B0433">
        <w:rPr>
          <w:rFonts w:ascii="Arial" w:hAnsi="Arial" w:cs="Arial"/>
          <w:sz w:val="22"/>
          <w:szCs w:val="22"/>
          <w:lang w:val="en-CA"/>
        </w:rPr>
        <w:t xml:space="preserve"> 2012. </w:t>
      </w:r>
      <w:r w:rsidR="002973D5" w:rsidRPr="007B0433">
        <w:rPr>
          <w:rFonts w:ascii="Arial" w:hAnsi="Arial" w:cs="Arial"/>
          <w:sz w:val="22"/>
          <w:szCs w:val="22"/>
        </w:rPr>
        <w:t xml:space="preserve">Methane conversion rate of bulls fattened on grass or maize silage as compared with the IPCC default values, and the long–term methane mitigation efficiency of adding acacia tannin, garlic, </w:t>
      </w:r>
      <w:proofErr w:type="spellStart"/>
      <w:r w:rsidR="002973D5" w:rsidRPr="007B0433">
        <w:rPr>
          <w:rFonts w:ascii="Arial" w:hAnsi="Arial" w:cs="Arial"/>
          <w:sz w:val="22"/>
          <w:szCs w:val="22"/>
        </w:rPr>
        <w:t>maca</w:t>
      </w:r>
      <w:proofErr w:type="spellEnd"/>
      <w:r w:rsidR="002973D5" w:rsidRPr="007B0433">
        <w:rPr>
          <w:rFonts w:ascii="Arial" w:hAnsi="Arial" w:cs="Arial"/>
          <w:sz w:val="22"/>
          <w:szCs w:val="22"/>
        </w:rPr>
        <w:t xml:space="preserve"> and lupine. </w:t>
      </w:r>
      <w:r w:rsidR="002973D5" w:rsidRPr="007B0433">
        <w:rPr>
          <w:rFonts w:ascii="Arial" w:hAnsi="Arial" w:cs="Arial"/>
          <w:iCs/>
          <w:sz w:val="22"/>
          <w:szCs w:val="22"/>
        </w:rPr>
        <w:t>Agric</w:t>
      </w:r>
      <w:r w:rsidRPr="007B0433">
        <w:rPr>
          <w:rFonts w:ascii="Arial" w:hAnsi="Arial" w:cs="Arial"/>
          <w:iCs/>
          <w:sz w:val="22"/>
          <w:szCs w:val="22"/>
        </w:rPr>
        <w:t>ultural</w:t>
      </w:r>
      <w:r w:rsidR="002973D5" w:rsidRPr="007B0433">
        <w:rPr>
          <w:rFonts w:ascii="Arial" w:hAnsi="Arial" w:cs="Arial"/>
          <w:iCs/>
          <w:sz w:val="22"/>
          <w:szCs w:val="22"/>
        </w:rPr>
        <w:t xml:space="preserve"> Ecosys</w:t>
      </w:r>
      <w:r w:rsidRPr="007B0433">
        <w:rPr>
          <w:rFonts w:ascii="Arial" w:hAnsi="Arial" w:cs="Arial"/>
          <w:iCs/>
          <w:sz w:val="22"/>
          <w:szCs w:val="22"/>
        </w:rPr>
        <w:t>tem</w:t>
      </w:r>
      <w:r w:rsidR="002973D5" w:rsidRPr="007B0433">
        <w:rPr>
          <w:rFonts w:ascii="Arial" w:hAnsi="Arial" w:cs="Arial"/>
          <w:iCs/>
          <w:sz w:val="22"/>
          <w:szCs w:val="22"/>
        </w:rPr>
        <w:t xml:space="preserve"> Environ</w:t>
      </w:r>
      <w:r w:rsidRPr="007B0433">
        <w:rPr>
          <w:rFonts w:ascii="Arial" w:hAnsi="Arial" w:cs="Arial"/>
          <w:iCs/>
          <w:sz w:val="22"/>
          <w:szCs w:val="22"/>
        </w:rPr>
        <w:t>mental</w:t>
      </w:r>
      <w:r w:rsidR="002973D5" w:rsidRPr="007B0433">
        <w:rPr>
          <w:rFonts w:ascii="Arial" w:hAnsi="Arial" w:cs="Arial"/>
          <w:sz w:val="22"/>
          <w:szCs w:val="22"/>
        </w:rPr>
        <w:t xml:space="preserve"> </w:t>
      </w:r>
      <w:r w:rsidR="002973D5" w:rsidRPr="007B0433">
        <w:rPr>
          <w:rFonts w:ascii="Arial" w:hAnsi="Arial" w:cs="Arial"/>
          <w:iCs/>
          <w:sz w:val="22"/>
          <w:szCs w:val="22"/>
        </w:rPr>
        <w:t xml:space="preserve">148, </w:t>
      </w:r>
      <w:r w:rsidRPr="007B0433">
        <w:rPr>
          <w:rFonts w:ascii="Arial" w:hAnsi="Arial" w:cs="Arial"/>
          <w:sz w:val="22"/>
          <w:szCs w:val="22"/>
        </w:rPr>
        <w:t>111-</w:t>
      </w:r>
      <w:r w:rsidR="002973D5" w:rsidRPr="007B0433">
        <w:rPr>
          <w:rFonts w:ascii="Arial" w:hAnsi="Arial" w:cs="Arial"/>
          <w:sz w:val="22"/>
          <w:szCs w:val="22"/>
        </w:rPr>
        <w:t>120.</w:t>
      </w:r>
    </w:p>
    <w:p w:rsidR="00976545" w:rsidRPr="007B0433" w:rsidRDefault="0097654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976545" w:rsidRPr="007B0433" w:rsidRDefault="0097654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B0433">
        <w:rPr>
          <w:rFonts w:ascii="Arial" w:hAnsi="Arial" w:cs="Arial"/>
          <w:sz w:val="22"/>
          <w:szCs w:val="22"/>
        </w:rPr>
        <w:t xml:space="preserve">Troy SM, </w:t>
      </w:r>
      <w:proofErr w:type="spellStart"/>
      <w:r w:rsidRPr="007B0433">
        <w:rPr>
          <w:rFonts w:ascii="Arial" w:hAnsi="Arial" w:cs="Arial"/>
          <w:sz w:val="22"/>
          <w:szCs w:val="22"/>
        </w:rPr>
        <w:t>Duthie</w:t>
      </w:r>
      <w:proofErr w:type="spellEnd"/>
      <w:r w:rsidRPr="007B0433">
        <w:rPr>
          <w:rFonts w:ascii="Arial" w:hAnsi="Arial" w:cs="Arial"/>
          <w:sz w:val="22"/>
          <w:szCs w:val="22"/>
        </w:rPr>
        <w:t xml:space="preserve"> C-A, </w:t>
      </w:r>
      <w:proofErr w:type="spellStart"/>
      <w:r w:rsidRPr="007B0433">
        <w:rPr>
          <w:rFonts w:ascii="Arial" w:hAnsi="Arial" w:cs="Arial"/>
          <w:sz w:val="22"/>
          <w:szCs w:val="22"/>
        </w:rPr>
        <w:t>Hyslop</w:t>
      </w:r>
      <w:proofErr w:type="spellEnd"/>
      <w:r w:rsidRPr="007B0433">
        <w:rPr>
          <w:rFonts w:ascii="Arial" w:hAnsi="Arial" w:cs="Arial"/>
          <w:sz w:val="22"/>
          <w:szCs w:val="22"/>
        </w:rPr>
        <w:t xml:space="preserve"> JJ, </w:t>
      </w:r>
      <w:proofErr w:type="spellStart"/>
      <w:r w:rsidRPr="007B0433">
        <w:rPr>
          <w:rFonts w:ascii="Arial" w:hAnsi="Arial" w:cs="Arial"/>
          <w:sz w:val="22"/>
          <w:szCs w:val="22"/>
        </w:rPr>
        <w:t>Roehe</w:t>
      </w:r>
      <w:proofErr w:type="spellEnd"/>
      <w:r w:rsidRPr="007B0433">
        <w:rPr>
          <w:rFonts w:ascii="Arial" w:hAnsi="Arial" w:cs="Arial"/>
          <w:sz w:val="22"/>
          <w:szCs w:val="22"/>
        </w:rPr>
        <w:t xml:space="preserve"> R, Ross DW, Wallace RJ, Waterhouse A and </w:t>
      </w:r>
      <w:proofErr w:type="spellStart"/>
      <w:r w:rsidRPr="007B0433">
        <w:rPr>
          <w:rFonts w:ascii="Arial" w:hAnsi="Arial" w:cs="Arial"/>
          <w:sz w:val="22"/>
          <w:szCs w:val="22"/>
        </w:rPr>
        <w:t>Rooke</w:t>
      </w:r>
      <w:proofErr w:type="spellEnd"/>
      <w:r w:rsidRPr="007B0433">
        <w:rPr>
          <w:rFonts w:ascii="Arial" w:hAnsi="Arial" w:cs="Arial"/>
          <w:sz w:val="22"/>
          <w:szCs w:val="22"/>
        </w:rPr>
        <w:t xml:space="preserve"> JA 2015. Effectiveness of nitrate addition and increased oil content as methane mitigation strategies for beef cattle fed two contrasting basal diets. Journal Animal Science 93, 1815-1823</w:t>
      </w:r>
    </w:p>
    <w:p w:rsidR="002973D5" w:rsidRPr="007B0433" w:rsidRDefault="002973D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973D5" w:rsidRPr="007B0433" w:rsidRDefault="00F1768C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B0433">
        <w:rPr>
          <w:rFonts w:ascii="Arial" w:hAnsi="Arial" w:cs="Arial"/>
          <w:sz w:val="22"/>
          <w:szCs w:val="22"/>
        </w:rPr>
        <w:t>Vyas D, McGeough EJ, McGinn SM, McAllister TA and Beauchemin KA</w:t>
      </w:r>
      <w:r w:rsidR="002973D5" w:rsidRPr="007B0433">
        <w:rPr>
          <w:rFonts w:ascii="Arial" w:hAnsi="Arial" w:cs="Arial"/>
          <w:sz w:val="22"/>
          <w:szCs w:val="22"/>
        </w:rPr>
        <w:t xml:space="preserve"> 2014. Effect of </w:t>
      </w:r>
      <w:r w:rsidR="002973D5" w:rsidRPr="007B0433">
        <w:rPr>
          <w:rFonts w:ascii="Arial" w:hAnsi="Arial" w:cs="Arial"/>
          <w:i/>
          <w:sz w:val="22"/>
          <w:szCs w:val="22"/>
        </w:rPr>
        <w:t>Propionibacterium</w:t>
      </w:r>
      <w:r w:rsidR="002973D5" w:rsidRPr="007B0433">
        <w:rPr>
          <w:rFonts w:ascii="Arial" w:hAnsi="Arial" w:cs="Arial"/>
          <w:sz w:val="22"/>
          <w:szCs w:val="22"/>
        </w:rPr>
        <w:t xml:space="preserve"> spp. on ruminal fermentation, nutrient digestibility, and methane emissions in beef heifers fed a high–forage diet. </w:t>
      </w:r>
      <w:proofErr w:type="gramStart"/>
      <w:r w:rsidR="00134578" w:rsidRPr="007B0433">
        <w:rPr>
          <w:rFonts w:ascii="Arial" w:hAnsi="Arial" w:cs="Arial"/>
          <w:iCs/>
          <w:sz w:val="22"/>
          <w:szCs w:val="22"/>
        </w:rPr>
        <w:t xml:space="preserve">Journal Animal Science </w:t>
      </w:r>
      <w:r w:rsidR="002973D5" w:rsidRPr="007B0433">
        <w:rPr>
          <w:rFonts w:ascii="Arial" w:hAnsi="Arial" w:cs="Arial"/>
          <w:sz w:val="22"/>
          <w:szCs w:val="22"/>
        </w:rPr>
        <w:t>92, 2192</w:t>
      </w:r>
      <w:r w:rsidRPr="007B0433">
        <w:rPr>
          <w:rFonts w:ascii="Arial" w:hAnsi="Arial" w:cs="Arial"/>
          <w:sz w:val="22"/>
          <w:szCs w:val="22"/>
        </w:rPr>
        <w:t>-</w:t>
      </w:r>
      <w:r w:rsidR="002973D5" w:rsidRPr="007B0433">
        <w:rPr>
          <w:rFonts w:ascii="Arial" w:hAnsi="Arial" w:cs="Arial"/>
          <w:sz w:val="22"/>
          <w:szCs w:val="22"/>
        </w:rPr>
        <w:t>2201.</w:t>
      </w:r>
      <w:proofErr w:type="gramEnd"/>
      <w:r w:rsidR="002973D5" w:rsidRPr="007B0433">
        <w:rPr>
          <w:rFonts w:ascii="Arial" w:hAnsi="Arial" w:cs="Arial"/>
          <w:sz w:val="22"/>
          <w:szCs w:val="22"/>
        </w:rPr>
        <w:t xml:space="preserve"> </w:t>
      </w:r>
    </w:p>
    <w:p w:rsidR="002973D5" w:rsidRPr="007B0433" w:rsidRDefault="002973D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973D5" w:rsidRPr="007B0433" w:rsidRDefault="00F1768C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B0433">
        <w:rPr>
          <w:rFonts w:ascii="Arial" w:hAnsi="Arial" w:cs="Arial"/>
          <w:sz w:val="22"/>
          <w:szCs w:val="22"/>
        </w:rPr>
        <w:t>Vyas D, McGeough EJ, Mohammed R, McGinn SM, McAllister TA and Beauchemin KA</w:t>
      </w:r>
      <w:r w:rsidR="002973D5" w:rsidRPr="007B0433">
        <w:rPr>
          <w:rFonts w:ascii="Arial" w:hAnsi="Arial" w:cs="Arial"/>
          <w:sz w:val="22"/>
          <w:szCs w:val="22"/>
        </w:rPr>
        <w:t xml:space="preserve"> 2014. Effect of </w:t>
      </w:r>
      <w:r w:rsidR="002973D5" w:rsidRPr="007B0433">
        <w:rPr>
          <w:rFonts w:ascii="Arial" w:hAnsi="Arial" w:cs="Arial"/>
          <w:i/>
          <w:sz w:val="22"/>
          <w:szCs w:val="22"/>
        </w:rPr>
        <w:t>Propionibacterium</w:t>
      </w:r>
      <w:r w:rsidR="002973D5" w:rsidRPr="007B0433">
        <w:rPr>
          <w:rFonts w:ascii="Arial" w:hAnsi="Arial" w:cs="Arial"/>
          <w:sz w:val="22"/>
          <w:szCs w:val="22"/>
        </w:rPr>
        <w:t xml:space="preserve"> spp. on ruminal fermentation, nutrient digestibility, and methane emissions in beef cattle fed a corn grain finishing diets. </w:t>
      </w:r>
      <w:r w:rsidR="002973D5" w:rsidRPr="007B0433">
        <w:rPr>
          <w:rFonts w:ascii="Arial" w:hAnsi="Arial" w:cs="Arial"/>
          <w:iCs/>
          <w:sz w:val="22"/>
          <w:szCs w:val="22"/>
        </w:rPr>
        <w:t>Animal 8, 1807</w:t>
      </w:r>
      <w:r w:rsidRPr="007B0433">
        <w:rPr>
          <w:rFonts w:ascii="Arial" w:hAnsi="Arial" w:cs="Arial"/>
          <w:iCs/>
          <w:sz w:val="22"/>
          <w:szCs w:val="22"/>
        </w:rPr>
        <w:t>-</w:t>
      </w:r>
      <w:r w:rsidR="002973D5" w:rsidRPr="007B0433">
        <w:rPr>
          <w:rFonts w:ascii="Arial" w:hAnsi="Arial" w:cs="Arial"/>
          <w:iCs/>
          <w:sz w:val="22"/>
          <w:szCs w:val="22"/>
        </w:rPr>
        <w:t>1815</w:t>
      </w:r>
      <w:r w:rsidR="002973D5" w:rsidRPr="007B0433">
        <w:rPr>
          <w:rFonts w:ascii="Arial" w:hAnsi="Arial" w:cs="Arial"/>
          <w:sz w:val="22"/>
          <w:szCs w:val="22"/>
        </w:rPr>
        <w:t xml:space="preserve">. </w:t>
      </w:r>
    </w:p>
    <w:p w:rsidR="002973D5" w:rsidRPr="007B0433" w:rsidRDefault="002973D5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2973D5" w:rsidRPr="007B0433" w:rsidRDefault="00F1768C" w:rsidP="00B97C2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B0433">
        <w:rPr>
          <w:rFonts w:ascii="Arial" w:hAnsi="Arial" w:cs="Arial"/>
          <w:sz w:val="22"/>
          <w:szCs w:val="22"/>
        </w:rPr>
        <w:t xml:space="preserve">Vyas D, Alazzeh A, McGinn SM, McAllister TA, </w:t>
      </w:r>
      <w:proofErr w:type="spellStart"/>
      <w:r w:rsidRPr="007B0433">
        <w:rPr>
          <w:rFonts w:ascii="Arial" w:hAnsi="Arial" w:cs="Arial"/>
          <w:sz w:val="22"/>
          <w:szCs w:val="22"/>
        </w:rPr>
        <w:t>Harstad</w:t>
      </w:r>
      <w:proofErr w:type="spellEnd"/>
      <w:r w:rsidRPr="007B0433">
        <w:rPr>
          <w:rFonts w:ascii="Arial" w:hAnsi="Arial" w:cs="Arial"/>
          <w:sz w:val="22"/>
          <w:szCs w:val="22"/>
        </w:rPr>
        <w:t xml:space="preserve"> OM</w:t>
      </w:r>
      <w:r w:rsidR="002973D5" w:rsidRPr="007B04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973D5" w:rsidRPr="007B0433">
        <w:rPr>
          <w:rFonts w:ascii="Arial" w:hAnsi="Arial" w:cs="Arial"/>
          <w:sz w:val="22"/>
          <w:szCs w:val="22"/>
        </w:rPr>
        <w:t>Ho</w:t>
      </w:r>
      <w:r w:rsidRPr="007B0433">
        <w:rPr>
          <w:rFonts w:ascii="Arial" w:hAnsi="Arial" w:cs="Arial"/>
          <w:sz w:val="22"/>
          <w:szCs w:val="22"/>
        </w:rPr>
        <w:t>lo</w:t>
      </w:r>
      <w:proofErr w:type="spellEnd"/>
      <w:r w:rsidRPr="007B0433">
        <w:rPr>
          <w:rFonts w:ascii="Arial" w:hAnsi="Arial" w:cs="Arial"/>
          <w:sz w:val="22"/>
          <w:szCs w:val="22"/>
        </w:rPr>
        <w:t xml:space="preserve"> H and Beauchemin KA </w:t>
      </w:r>
      <w:r w:rsidR="002973D5" w:rsidRPr="007B0433">
        <w:rPr>
          <w:rFonts w:ascii="Arial" w:hAnsi="Arial" w:cs="Arial"/>
          <w:sz w:val="22"/>
          <w:szCs w:val="22"/>
        </w:rPr>
        <w:t xml:space="preserve">2015. Enteric methane emissions in response to ruminal inoculation of </w:t>
      </w:r>
      <w:r w:rsidR="002973D5" w:rsidRPr="007B0433">
        <w:rPr>
          <w:rFonts w:ascii="Arial" w:hAnsi="Arial" w:cs="Arial"/>
          <w:i/>
          <w:sz w:val="22"/>
          <w:szCs w:val="22"/>
        </w:rPr>
        <w:t>Propionibacterium</w:t>
      </w:r>
      <w:r w:rsidR="002973D5" w:rsidRPr="007B0433">
        <w:rPr>
          <w:rFonts w:ascii="Arial" w:hAnsi="Arial" w:cs="Arial"/>
          <w:sz w:val="22"/>
          <w:szCs w:val="22"/>
        </w:rPr>
        <w:t xml:space="preserve"> strains in beef cattle fed a mixed diet. </w:t>
      </w:r>
      <w:proofErr w:type="gramStart"/>
      <w:r w:rsidR="002973D5" w:rsidRPr="007B0433">
        <w:rPr>
          <w:rFonts w:ascii="Arial" w:hAnsi="Arial" w:cs="Arial"/>
          <w:sz w:val="22"/>
          <w:szCs w:val="22"/>
        </w:rPr>
        <w:t>An</w:t>
      </w:r>
      <w:r w:rsidRPr="007B0433">
        <w:rPr>
          <w:rFonts w:ascii="Arial" w:hAnsi="Arial" w:cs="Arial"/>
          <w:sz w:val="22"/>
          <w:szCs w:val="22"/>
        </w:rPr>
        <w:t>imal</w:t>
      </w:r>
      <w:r w:rsidR="002973D5" w:rsidRPr="007B0433">
        <w:rPr>
          <w:rFonts w:ascii="Arial" w:hAnsi="Arial" w:cs="Arial"/>
          <w:sz w:val="22"/>
          <w:szCs w:val="22"/>
        </w:rPr>
        <w:t xml:space="preserve"> Prod</w:t>
      </w:r>
      <w:r w:rsidRPr="007B0433">
        <w:rPr>
          <w:rFonts w:ascii="Arial" w:hAnsi="Arial" w:cs="Arial"/>
          <w:sz w:val="22"/>
          <w:szCs w:val="22"/>
        </w:rPr>
        <w:t>uction</w:t>
      </w:r>
      <w:r w:rsidR="002973D5" w:rsidRPr="007B0433">
        <w:rPr>
          <w:rFonts w:ascii="Arial" w:hAnsi="Arial" w:cs="Arial"/>
          <w:sz w:val="22"/>
          <w:szCs w:val="22"/>
        </w:rPr>
        <w:t xml:space="preserve"> Sci</w:t>
      </w:r>
      <w:r w:rsidRPr="007B0433">
        <w:rPr>
          <w:rFonts w:ascii="Arial" w:hAnsi="Arial" w:cs="Arial"/>
          <w:sz w:val="22"/>
          <w:szCs w:val="22"/>
        </w:rPr>
        <w:t>ence</w:t>
      </w:r>
      <w:r w:rsidR="002973D5" w:rsidRPr="007B0433">
        <w:rPr>
          <w:rFonts w:ascii="Arial" w:hAnsi="Arial" w:cs="Arial"/>
          <w:sz w:val="22"/>
          <w:szCs w:val="22"/>
        </w:rPr>
        <w:t>.</w:t>
      </w:r>
      <w:proofErr w:type="gramEnd"/>
      <w:r w:rsidR="00206D3A" w:rsidRPr="007B0433">
        <w:rPr>
          <w:rFonts w:ascii="Arial" w:hAnsi="Arial" w:cs="Arial"/>
          <w:sz w:val="22"/>
          <w:szCs w:val="22"/>
        </w:rPr>
        <w:t xml:space="preserve"> Journal </w:t>
      </w:r>
      <w:proofErr w:type="gramStart"/>
      <w:r w:rsidR="00206D3A" w:rsidRPr="007B0433">
        <w:rPr>
          <w:rFonts w:ascii="Arial" w:hAnsi="Arial" w:cs="Arial"/>
          <w:sz w:val="22"/>
          <w:szCs w:val="22"/>
        </w:rPr>
        <w:t>Compilation  2015</w:t>
      </w:r>
      <w:proofErr w:type="gramEnd"/>
      <w:r w:rsidR="00206D3A" w:rsidRPr="007B0433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206D3A" w:rsidRPr="007B0433">
        <w:rPr>
          <w:rFonts w:ascii="Arial" w:hAnsi="Arial" w:cs="Arial"/>
          <w:sz w:val="22"/>
          <w:szCs w:val="22"/>
        </w:rPr>
        <w:t>A–F.</w:t>
      </w:r>
      <w:proofErr w:type="gramEnd"/>
    </w:p>
    <w:p w:rsidR="001B2922" w:rsidRPr="007B0433" w:rsidRDefault="001B2922" w:rsidP="00B97C2E">
      <w:pPr>
        <w:ind w:left="567" w:hanging="567"/>
        <w:rPr>
          <w:rFonts w:ascii="Arial" w:hAnsi="Arial" w:cs="Arial"/>
          <w:sz w:val="22"/>
          <w:szCs w:val="22"/>
        </w:rPr>
      </w:pPr>
    </w:p>
    <w:sectPr w:rsidR="001B2922" w:rsidRPr="007B0433" w:rsidSect="006D35D2">
      <w:type w:val="continuous"/>
      <w:pgSz w:w="12240" w:h="15840"/>
      <w:pgMar w:top="1440" w:right="118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5C8" w:rsidRDefault="000C75C8" w:rsidP="00651F32">
      <w:r>
        <w:separator/>
      </w:r>
    </w:p>
  </w:endnote>
  <w:endnote w:type="continuationSeparator" w:id="0">
    <w:p w:rsidR="000C75C8" w:rsidRDefault="000C75C8" w:rsidP="0065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5C8" w:rsidRDefault="000C75C8" w:rsidP="00651F32">
      <w:r>
        <w:separator/>
      </w:r>
    </w:p>
  </w:footnote>
  <w:footnote w:type="continuationSeparator" w:id="0">
    <w:p w:rsidR="000C75C8" w:rsidRDefault="000C75C8" w:rsidP="00651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5362F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C6F1D32"/>
    <w:multiLevelType w:val="hybridMultilevel"/>
    <w:tmpl w:val="43882094"/>
    <w:lvl w:ilvl="0" w:tplc="9ECA4E0A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748E9"/>
    <w:multiLevelType w:val="hybridMultilevel"/>
    <w:tmpl w:val="7A9C4EDC"/>
    <w:lvl w:ilvl="0" w:tplc="1AE639E6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activeWritingStyle w:appName="MSWord" w:lang="fr-CA" w:vendorID="64" w:dllVersion="131078" w:nlCheck="1" w:checkStyle="1"/>
  <w:activeWritingStyle w:appName="MSWord" w:lang="en-US" w:vendorID="2" w:dllVersion="6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1E"/>
    <w:rsid w:val="0000169A"/>
    <w:rsid w:val="00002319"/>
    <w:rsid w:val="0000283F"/>
    <w:rsid w:val="000035A5"/>
    <w:rsid w:val="00004F5F"/>
    <w:rsid w:val="00005A7D"/>
    <w:rsid w:val="00006428"/>
    <w:rsid w:val="00006DC8"/>
    <w:rsid w:val="00006E96"/>
    <w:rsid w:val="00006F42"/>
    <w:rsid w:val="00010157"/>
    <w:rsid w:val="0001056C"/>
    <w:rsid w:val="000107A8"/>
    <w:rsid w:val="00010CFE"/>
    <w:rsid w:val="00010E05"/>
    <w:rsid w:val="00010F1B"/>
    <w:rsid w:val="000116E4"/>
    <w:rsid w:val="00011CCB"/>
    <w:rsid w:val="00011DCB"/>
    <w:rsid w:val="0001329B"/>
    <w:rsid w:val="00014971"/>
    <w:rsid w:val="000155DE"/>
    <w:rsid w:val="00015CBD"/>
    <w:rsid w:val="0001673D"/>
    <w:rsid w:val="00016ECC"/>
    <w:rsid w:val="00017A2C"/>
    <w:rsid w:val="00017DA4"/>
    <w:rsid w:val="00020A7F"/>
    <w:rsid w:val="000217E2"/>
    <w:rsid w:val="00021A92"/>
    <w:rsid w:val="00021B9E"/>
    <w:rsid w:val="00022B4D"/>
    <w:rsid w:val="00024875"/>
    <w:rsid w:val="00024F01"/>
    <w:rsid w:val="0002687E"/>
    <w:rsid w:val="00026D59"/>
    <w:rsid w:val="00027AF1"/>
    <w:rsid w:val="00030A60"/>
    <w:rsid w:val="000318C6"/>
    <w:rsid w:val="00033BE1"/>
    <w:rsid w:val="00035917"/>
    <w:rsid w:val="00035D1D"/>
    <w:rsid w:val="0003603E"/>
    <w:rsid w:val="00036E21"/>
    <w:rsid w:val="00036F83"/>
    <w:rsid w:val="00037149"/>
    <w:rsid w:val="0004067E"/>
    <w:rsid w:val="00040F76"/>
    <w:rsid w:val="000411CC"/>
    <w:rsid w:val="00041959"/>
    <w:rsid w:val="0004277F"/>
    <w:rsid w:val="0004409D"/>
    <w:rsid w:val="00044439"/>
    <w:rsid w:val="00045F21"/>
    <w:rsid w:val="0004622E"/>
    <w:rsid w:val="00046325"/>
    <w:rsid w:val="000467DF"/>
    <w:rsid w:val="000468DB"/>
    <w:rsid w:val="000469CC"/>
    <w:rsid w:val="00047134"/>
    <w:rsid w:val="00047C54"/>
    <w:rsid w:val="000504AE"/>
    <w:rsid w:val="000504E4"/>
    <w:rsid w:val="000507EF"/>
    <w:rsid w:val="00051654"/>
    <w:rsid w:val="0005251A"/>
    <w:rsid w:val="00053606"/>
    <w:rsid w:val="00054ACA"/>
    <w:rsid w:val="0005582F"/>
    <w:rsid w:val="000577E3"/>
    <w:rsid w:val="00057CB6"/>
    <w:rsid w:val="0006035E"/>
    <w:rsid w:val="00060C96"/>
    <w:rsid w:val="000640A5"/>
    <w:rsid w:val="000645EA"/>
    <w:rsid w:val="000649F9"/>
    <w:rsid w:val="00065C06"/>
    <w:rsid w:val="0006697F"/>
    <w:rsid w:val="000673F6"/>
    <w:rsid w:val="00067A48"/>
    <w:rsid w:val="0007002E"/>
    <w:rsid w:val="000702BF"/>
    <w:rsid w:val="000719D0"/>
    <w:rsid w:val="00071B38"/>
    <w:rsid w:val="00071CFF"/>
    <w:rsid w:val="000751D0"/>
    <w:rsid w:val="00080AE4"/>
    <w:rsid w:val="00081417"/>
    <w:rsid w:val="000817E4"/>
    <w:rsid w:val="00082CAC"/>
    <w:rsid w:val="00084556"/>
    <w:rsid w:val="00084715"/>
    <w:rsid w:val="000849B1"/>
    <w:rsid w:val="00084D76"/>
    <w:rsid w:val="00085CC6"/>
    <w:rsid w:val="00086ACC"/>
    <w:rsid w:val="00086EDC"/>
    <w:rsid w:val="0008769E"/>
    <w:rsid w:val="00087A72"/>
    <w:rsid w:val="00087D74"/>
    <w:rsid w:val="00087FA3"/>
    <w:rsid w:val="00090181"/>
    <w:rsid w:val="00090DD5"/>
    <w:rsid w:val="000916B9"/>
    <w:rsid w:val="00091F09"/>
    <w:rsid w:val="00091F82"/>
    <w:rsid w:val="00092860"/>
    <w:rsid w:val="00094193"/>
    <w:rsid w:val="000950BE"/>
    <w:rsid w:val="00095A2E"/>
    <w:rsid w:val="00096C49"/>
    <w:rsid w:val="0009786B"/>
    <w:rsid w:val="000978E3"/>
    <w:rsid w:val="000A01F4"/>
    <w:rsid w:val="000A0335"/>
    <w:rsid w:val="000A0AB9"/>
    <w:rsid w:val="000A1502"/>
    <w:rsid w:val="000A5900"/>
    <w:rsid w:val="000A648A"/>
    <w:rsid w:val="000A6CF5"/>
    <w:rsid w:val="000A6F7E"/>
    <w:rsid w:val="000B0316"/>
    <w:rsid w:val="000B0EBE"/>
    <w:rsid w:val="000B19E6"/>
    <w:rsid w:val="000B1CC5"/>
    <w:rsid w:val="000B3DD8"/>
    <w:rsid w:val="000B448C"/>
    <w:rsid w:val="000B4C79"/>
    <w:rsid w:val="000B5630"/>
    <w:rsid w:val="000B5D61"/>
    <w:rsid w:val="000B6248"/>
    <w:rsid w:val="000B76EC"/>
    <w:rsid w:val="000B7A55"/>
    <w:rsid w:val="000B7A9A"/>
    <w:rsid w:val="000C081B"/>
    <w:rsid w:val="000C0B3A"/>
    <w:rsid w:val="000C299B"/>
    <w:rsid w:val="000C2B17"/>
    <w:rsid w:val="000C36E3"/>
    <w:rsid w:val="000C4987"/>
    <w:rsid w:val="000C4C87"/>
    <w:rsid w:val="000C5614"/>
    <w:rsid w:val="000C5B6F"/>
    <w:rsid w:val="000C697F"/>
    <w:rsid w:val="000C6C76"/>
    <w:rsid w:val="000C75C8"/>
    <w:rsid w:val="000C7964"/>
    <w:rsid w:val="000C7C38"/>
    <w:rsid w:val="000C7E10"/>
    <w:rsid w:val="000D01A5"/>
    <w:rsid w:val="000D0757"/>
    <w:rsid w:val="000D0856"/>
    <w:rsid w:val="000D2B02"/>
    <w:rsid w:val="000D2BC6"/>
    <w:rsid w:val="000D345B"/>
    <w:rsid w:val="000D361B"/>
    <w:rsid w:val="000D424C"/>
    <w:rsid w:val="000D4C7E"/>
    <w:rsid w:val="000D4E01"/>
    <w:rsid w:val="000D62AD"/>
    <w:rsid w:val="000D6D41"/>
    <w:rsid w:val="000D6DC7"/>
    <w:rsid w:val="000D75D9"/>
    <w:rsid w:val="000D7C91"/>
    <w:rsid w:val="000E1521"/>
    <w:rsid w:val="000E15B7"/>
    <w:rsid w:val="000E211C"/>
    <w:rsid w:val="000E3896"/>
    <w:rsid w:val="000E4504"/>
    <w:rsid w:val="000E4EEB"/>
    <w:rsid w:val="000E67BD"/>
    <w:rsid w:val="000E68FB"/>
    <w:rsid w:val="000E6D8D"/>
    <w:rsid w:val="000F0BD2"/>
    <w:rsid w:val="000F12D3"/>
    <w:rsid w:val="000F1309"/>
    <w:rsid w:val="000F1612"/>
    <w:rsid w:val="000F177C"/>
    <w:rsid w:val="000F17A5"/>
    <w:rsid w:val="000F26D9"/>
    <w:rsid w:val="000F2C89"/>
    <w:rsid w:val="000F3002"/>
    <w:rsid w:val="000F3171"/>
    <w:rsid w:val="000F46EB"/>
    <w:rsid w:val="000F564C"/>
    <w:rsid w:val="000F5BBE"/>
    <w:rsid w:val="000F5CC4"/>
    <w:rsid w:val="000F5FF5"/>
    <w:rsid w:val="000F6595"/>
    <w:rsid w:val="0010049E"/>
    <w:rsid w:val="00103AC1"/>
    <w:rsid w:val="0010488E"/>
    <w:rsid w:val="00104AB3"/>
    <w:rsid w:val="00104E05"/>
    <w:rsid w:val="00104E2E"/>
    <w:rsid w:val="001058B8"/>
    <w:rsid w:val="00106D12"/>
    <w:rsid w:val="001101E8"/>
    <w:rsid w:val="00110605"/>
    <w:rsid w:val="001111E2"/>
    <w:rsid w:val="001116E2"/>
    <w:rsid w:val="001125F3"/>
    <w:rsid w:val="00112763"/>
    <w:rsid w:val="00113BE3"/>
    <w:rsid w:val="001144C0"/>
    <w:rsid w:val="00115415"/>
    <w:rsid w:val="0011564E"/>
    <w:rsid w:val="0011618C"/>
    <w:rsid w:val="001162D5"/>
    <w:rsid w:val="00117799"/>
    <w:rsid w:val="001178A5"/>
    <w:rsid w:val="00117B1C"/>
    <w:rsid w:val="001205A2"/>
    <w:rsid w:val="001231F3"/>
    <w:rsid w:val="00124B83"/>
    <w:rsid w:val="00124EFA"/>
    <w:rsid w:val="00125411"/>
    <w:rsid w:val="001259D5"/>
    <w:rsid w:val="00125D4A"/>
    <w:rsid w:val="00126031"/>
    <w:rsid w:val="001266F4"/>
    <w:rsid w:val="0013083A"/>
    <w:rsid w:val="00130B11"/>
    <w:rsid w:val="001313A0"/>
    <w:rsid w:val="00131B9C"/>
    <w:rsid w:val="00133904"/>
    <w:rsid w:val="00133D07"/>
    <w:rsid w:val="00134578"/>
    <w:rsid w:val="001353C4"/>
    <w:rsid w:val="00135A49"/>
    <w:rsid w:val="00135BAE"/>
    <w:rsid w:val="00136376"/>
    <w:rsid w:val="00136B93"/>
    <w:rsid w:val="00136D4E"/>
    <w:rsid w:val="00136F94"/>
    <w:rsid w:val="00137096"/>
    <w:rsid w:val="0014036B"/>
    <w:rsid w:val="00140944"/>
    <w:rsid w:val="00142082"/>
    <w:rsid w:val="00142445"/>
    <w:rsid w:val="00142686"/>
    <w:rsid w:val="00142B89"/>
    <w:rsid w:val="00142DFE"/>
    <w:rsid w:val="00143462"/>
    <w:rsid w:val="0014370A"/>
    <w:rsid w:val="00146110"/>
    <w:rsid w:val="001463D9"/>
    <w:rsid w:val="001470C0"/>
    <w:rsid w:val="001477D5"/>
    <w:rsid w:val="00147D84"/>
    <w:rsid w:val="00147FDF"/>
    <w:rsid w:val="00151B01"/>
    <w:rsid w:val="001520C4"/>
    <w:rsid w:val="0015236B"/>
    <w:rsid w:val="001526C7"/>
    <w:rsid w:val="00152939"/>
    <w:rsid w:val="0015341D"/>
    <w:rsid w:val="00153879"/>
    <w:rsid w:val="00153C7E"/>
    <w:rsid w:val="001541A6"/>
    <w:rsid w:val="00155117"/>
    <w:rsid w:val="001558EA"/>
    <w:rsid w:val="001563EE"/>
    <w:rsid w:val="00160489"/>
    <w:rsid w:val="00160BAC"/>
    <w:rsid w:val="00161294"/>
    <w:rsid w:val="001614CD"/>
    <w:rsid w:val="00162E2F"/>
    <w:rsid w:val="00164180"/>
    <w:rsid w:val="0016600D"/>
    <w:rsid w:val="00166E61"/>
    <w:rsid w:val="00166E78"/>
    <w:rsid w:val="00167EBB"/>
    <w:rsid w:val="00170240"/>
    <w:rsid w:val="0017051F"/>
    <w:rsid w:val="001721EF"/>
    <w:rsid w:val="00173E27"/>
    <w:rsid w:val="00174C8A"/>
    <w:rsid w:val="00175CDA"/>
    <w:rsid w:val="0017716E"/>
    <w:rsid w:val="001805D5"/>
    <w:rsid w:val="001808BF"/>
    <w:rsid w:val="00181208"/>
    <w:rsid w:val="00181696"/>
    <w:rsid w:val="001818B9"/>
    <w:rsid w:val="00181905"/>
    <w:rsid w:val="001823E8"/>
    <w:rsid w:val="001833A5"/>
    <w:rsid w:val="0018441C"/>
    <w:rsid w:val="00184F85"/>
    <w:rsid w:val="00186536"/>
    <w:rsid w:val="001872BA"/>
    <w:rsid w:val="00187EAB"/>
    <w:rsid w:val="001902C9"/>
    <w:rsid w:val="00190EF0"/>
    <w:rsid w:val="001920A0"/>
    <w:rsid w:val="0019237B"/>
    <w:rsid w:val="0019270C"/>
    <w:rsid w:val="00192893"/>
    <w:rsid w:val="00193210"/>
    <w:rsid w:val="00193666"/>
    <w:rsid w:val="00194290"/>
    <w:rsid w:val="00195DF3"/>
    <w:rsid w:val="00197A8D"/>
    <w:rsid w:val="001A0010"/>
    <w:rsid w:val="001A2285"/>
    <w:rsid w:val="001A2C1E"/>
    <w:rsid w:val="001A3754"/>
    <w:rsid w:val="001A3EE4"/>
    <w:rsid w:val="001A41AD"/>
    <w:rsid w:val="001A41F9"/>
    <w:rsid w:val="001A4345"/>
    <w:rsid w:val="001A5B72"/>
    <w:rsid w:val="001A677D"/>
    <w:rsid w:val="001A69BB"/>
    <w:rsid w:val="001A7037"/>
    <w:rsid w:val="001A70C7"/>
    <w:rsid w:val="001B04D5"/>
    <w:rsid w:val="001B18F4"/>
    <w:rsid w:val="001B1F32"/>
    <w:rsid w:val="001B2922"/>
    <w:rsid w:val="001B3E76"/>
    <w:rsid w:val="001B4A1B"/>
    <w:rsid w:val="001B50B7"/>
    <w:rsid w:val="001B5A70"/>
    <w:rsid w:val="001B73F9"/>
    <w:rsid w:val="001B76A0"/>
    <w:rsid w:val="001C0059"/>
    <w:rsid w:val="001C010F"/>
    <w:rsid w:val="001C0341"/>
    <w:rsid w:val="001C280A"/>
    <w:rsid w:val="001C2C3E"/>
    <w:rsid w:val="001C3720"/>
    <w:rsid w:val="001C3B13"/>
    <w:rsid w:val="001C3FBD"/>
    <w:rsid w:val="001C42B6"/>
    <w:rsid w:val="001C44C4"/>
    <w:rsid w:val="001C50DF"/>
    <w:rsid w:val="001C6E43"/>
    <w:rsid w:val="001C710E"/>
    <w:rsid w:val="001C7611"/>
    <w:rsid w:val="001C7DBA"/>
    <w:rsid w:val="001C7DDE"/>
    <w:rsid w:val="001C7F59"/>
    <w:rsid w:val="001D055D"/>
    <w:rsid w:val="001D235F"/>
    <w:rsid w:val="001D2713"/>
    <w:rsid w:val="001D303B"/>
    <w:rsid w:val="001D4344"/>
    <w:rsid w:val="001D4EFC"/>
    <w:rsid w:val="001D553D"/>
    <w:rsid w:val="001D6BFC"/>
    <w:rsid w:val="001D710C"/>
    <w:rsid w:val="001E0BB6"/>
    <w:rsid w:val="001E1678"/>
    <w:rsid w:val="001E175C"/>
    <w:rsid w:val="001E1A1B"/>
    <w:rsid w:val="001E1A7D"/>
    <w:rsid w:val="001E287D"/>
    <w:rsid w:val="001E2BC6"/>
    <w:rsid w:val="001E2E6E"/>
    <w:rsid w:val="001E2F26"/>
    <w:rsid w:val="001E3D8D"/>
    <w:rsid w:val="001E43A3"/>
    <w:rsid w:val="001E4618"/>
    <w:rsid w:val="001E56D1"/>
    <w:rsid w:val="001E56E3"/>
    <w:rsid w:val="001E57B9"/>
    <w:rsid w:val="001E5C1E"/>
    <w:rsid w:val="001E5D04"/>
    <w:rsid w:val="001E65E6"/>
    <w:rsid w:val="001E796E"/>
    <w:rsid w:val="001E7ED4"/>
    <w:rsid w:val="001F0C71"/>
    <w:rsid w:val="001F1B2B"/>
    <w:rsid w:val="001F2419"/>
    <w:rsid w:val="001F2706"/>
    <w:rsid w:val="001F397E"/>
    <w:rsid w:val="001F3B9B"/>
    <w:rsid w:val="001F3F05"/>
    <w:rsid w:val="001F4D22"/>
    <w:rsid w:val="001F54FB"/>
    <w:rsid w:val="001F64AC"/>
    <w:rsid w:val="001F6992"/>
    <w:rsid w:val="001F6CD1"/>
    <w:rsid w:val="00200384"/>
    <w:rsid w:val="00200426"/>
    <w:rsid w:val="00200523"/>
    <w:rsid w:val="0020126A"/>
    <w:rsid w:val="00202E9D"/>
    <w:rsid w:val="00204678"/>
    <w:rsid w:val="00204988"/>
    <w:rsid w:val="00205BFB"/>
    <w:rsid w:val="002061A2"/>
    <w:rsid w:val="00206918"/>
    <w:rsid w:val="00206D3A"/>
    <w:rsid w:val="0020753D"/>
    <w:rsid w:val="00211857"/>
    <w:rsid w:val="0021232D"/>
    <w:rsid w:val="002125F6"/>
    <w:rsid w:val="00212943"/>
    <w:rsid w:val="00212B51"/>
    <w:rsid w:val="00212F8D"/>
    <w:rsid w:val="002133AF"/>
    <w:rsid w:val="00213F94"/>
    <w:rsid w:val="002146AA"/>
    <w:rsid w:val="00215B02"/>
    <w:rsid w:val="00217089"/>
    <w:rsid w:val="002170C4"/>
    <w:rsid w:val="00217F18"/>
    <w:rsid w:val="002201BD"/>
    <w:rsid w:val="0022071F"/>
    <w:rsid w:val="00221776"/>
    <w:rsid w:val="002246A9"/>
    <w:rsid w:val="0022502E"/>
    <w:rsid w:val="00225800"/>
    <w:rsid w:val="002265F3"/>
    <w:rsid w:val="00227D58"/>
    <w:rsid w:val="00230D48"/>
    <w:rsid w:val="0023138B"/>
    <w:rsid w:val="00232DFD"/>
    <w:rsid w:val="0023322A"/>
    <w:rsid w:val="00234018"/>
    <w:rsid w:val="002340B1"/>
    <w:rsid w:val="002341B5"/>
    <w:rsid w:val="0023537F"/>
    <w:rsid w:val="00235B92"/>
    <w:rsid w:val="00237AA9"/>
    <w:rsid w:val="00237D80"/>
    <w:rsid w:val="002405C9"/>
    <w:rsid w:val="002405F4"/>
    <w:rsid w:val="0024067F"/>
    <w:rsid w:val="0024081F"/>
    <w:rsid w:val="00240D38"/>
    <w:rsid w:val="00244B9C"/>
    <w:rsid w:val="0024519C"/>
    <w:rsid w:val="002458D3"/>
    <w:rsid w:val="002463FE"/>
    <w:rsid w:val="00246A1B"/>
    <w:rsid w:val="002475D6"/>
    <w:rsid w:val="0025047B"/>
    <w:rsid w:val="00250E40"/>
    <w:rsid w:val="002522CA"/>
    <w:rsid w:val="00252CE9"/>
    <w:rsid w:val="002530C9"/>
    <w:rsid w:val="00253463"/>
    <w:rsid w:val="00253AD3"/>
    <w:rsid w:val="0025482E"/>
    <w:rsid w:val="002556DC"/>
    <w:rsid w:val="00255DD1"/>
    <w:rsid w:val="00255FBD"/>
    <w:rsid w:val="00256472"/>
    <w:rsid w:val="0025763D"/>
    <w:rsid w:val="00257B9D"/>
    <w:rsid w:val="0026009E"/>
    <w:rsid w:val="00261022"/>
    <w:rsid w:val="002611D9"/>
    <w:rsid w:val="00261D28"/>
    <w:rsid w:val="002621A9"/>
    <w:rsid w:val="00262265"/>
    <w:rsid w:val="00262323"/>
    <w:rsid w:val="0026235D"/>
    <w:rsid w:val="002628E5"/>
    <w:rsid w:val="00262A2F"/>
    <w:rsid w:val="00262E6C"/>
    <w:rsid w:val="00263594"/>
    <w:rsid w:val="002637CE"/>
    <w:rsid w:val="00264BC8"/>
    <w:rsid w:val="00265028"/>
    <w:rsid w:val="00265785"/>
    <w:rsid w:val="00265B6B"/>
    <w:rsid w:val="0026682F"/>
    <w:rsid w:val="00266C94"/>
    <w:rsid w:val="00267137"/>
    <w:rsid w:val="00267A89"/>
    <w:rsid w:val="00267DCC"/>
    <w:rsid w:val="00270DE4"/>
    <w:rsid w:val="002722B5"/>
    <w:rsid w:val="00272FDA"/>
    <w:rsid w:val="002731A7"/>
    <w:rsid w:val="002736A3"/>
    <w:rsid w:val="00277D55"/>
    <w:rsid w:val="00280698"/>
    <w:rsid w:val="00282306"/>
    <w:rsid w:val="00282A40"/>
    <w:rsid w:val="00283E7B"/>
    <w:rsid w:val="00283EF9"/>
    <w:rsid w:val="00284F91"/>
    <w:rsid w:val="002855B8"/>
    <w:rsid w:val="00285BDC"/>
    <w:rsid w:val="002873D0"/>
    <w:rsid w:val="002875F5"/>
    <w:rsid w:val="0028769C"/>
    <w:rsid w:val="00287CB5"/>
    <w:rsid w:val="002906CC"/>
    <w:rsid w:val="00290E1A"/>
    <w:rsid w:val="00290F6C"/>
    <w:rsid w:val="00290FE4"/>
    <w:rsid w:val="00291F92"/>
    <w:rsid w:val="00294274"/>
    <w:rsid w:val="002949C4"/>
    <w:rsid w:val="00294AB5"/>
    <w:rsid w:val="00294B0F"/>
    <w:rsid w:val="002951D1"/>
    <w:rsid w:val="002966CE"/>
    <w:rsid w:val="0029690A"/>
    <w:rsid w:val="00296A2E"/>
    <w:rsid w:val="0029710F"/>
    <w:rsid w:val="002973D5"/>
    <w:rsid w:val="002A0343"/>
    <w:rsid w:val="002A05C6"/>
    <w:rsid w:val="002A07B1"/>
    <w:rsid w:val="002A2CCA"/>
    <w:rsid w:val="002A2EA4"/>
    <w:rsid w:val="002A3539"/>
    <w:rsid w:val="002A4C53"/>
    <w:rsid w:val="002A5C2B"/>
    <w:rsid w:val="002A5CCE"/>
    <w:rsid w:val="002A7892"/>
    <w:rsid w:val="002A791E"/>
    <w:rsid w:val="002A7D85"/>
    <w:rsid w:val="002B0D67"/>
    <w:rsid w:val="002B1642"/>
    <w:rsid w:val="002B2824"/>
    <w:rsid w:val="002B2B6E"/>
    <w:rsid w:val="002B34E9"/>
    <w:rsid w:val="002B3616"/>
    <w:rsid w:val="002B367D"/>
    <w:rsid w:val="002B3B57"/>
    <w:rsid w:val="002B4791"/>
    <w:rsid w:val="002B59E6"/>
    <w:rsid w:val="002B5C7E"/>
    <w:rsid w:val="002B6B8E"/>
    <w:rsid w:val="002B6DDD"/>
    <w:rsid w:val="002B78A7"/>
    <w:rsid w:val="002B78BD"/>
    <w:rsid w:val="002C0904"/>
    <w:rsid w:val="002C1935"/>
    <w:rsid w:val="002C2258"/>
    <w:rsid w:val="002C25C8"/>
    <w:rsid w:val="002C2FD4"/>
    <w:rsid w:val="002C30CE"/>
    <w:rsid w:val="002C35A8"/>
    <w:rsid w:val="002C50A1"/>
    <w:rsid w:val="002C5DBD"/>
    <w:rsid w:val="002C6DB3"/>
    <w:rsid w:val="002C73B0"/>
    <w:rsid w:val="002D014A"/>
    <w:rsid w:val="002D07BA"/>
    <w:rsid w:val="002D10B2"/>
    <w:rsid w:val="002D12BE"/>
    <w:rsid w:val="002D20AB"/>
    <w:rsid w:val="002D2E2D"/>
    <w:rsid w:val="002D3829"/>
    <w:rsid w:val="002D47A0"/>
    <w:rsid w:val="002D48A2"/>
    <w:rsid w:val="002D5B74"/>
    <w:rsid w:val="002D61A5"/>
    <w:rsid w:val="002D63B9"/>
    <w:rsid w:val="002D6ED3"/>
    <w:rsid w:val="002D7E19"/>
    <w:rsid w:val="002E1406"/>
    <w:rsid w:val="002E149C"/>
    <w:rsid w:val="002E20C8"/>
    <w:rsid w:val="002E3146"/>
    <w:rsid w:val="002E3428"/>
    <w:rsid w:val="002E3816"/>
    <w:rsid w:val="002E40E9"/>
    <w:rsid w:val="002E6E3C"/>
    <w:rsid w:val="002E72D3"/>
    <w:rsid w:val="002E74C8"/>
    <w:rsid w:val="002E7EE6"/>
    <w:rsid w:val="002F12B9"/>
    <w:rsid w:val="002F2A63"/>
    <w:rsid w:val="002F4C57"/>
    <w:rsid w:val="002F5AC5"/>
    <w:rsid w:val="002F7DA1"/>
    <w:rsid w:val="003011BF"/>
    <w:rsid w:val="00301248"/>
    <w:rsid w:val="0030157A"/>
    <w:rsid w:val="003019B9"/>
    <w:rsid w:val="0030205B"/>
    <w:rsid w:val="00302C21"/>
    <w:rsid w:val="00303093"/>
    <w:rsid w:val="00303435"/>
    <w:rsid w:val="003034BD"/>
    <w:rsid w:val="003035C3"/>
    <w:rsid w:val="00304DFB"/>
    <w:rsid w:val="00305FE5"/>
    <w:rsid w:val="0030638D"/>
    <w:rsid w:val="00307330"/>
    <w:rsid w:val="00307649"/>
    <w:rsid w:val="00307AAD"/>
    <w:rsid w:val="003103B2"/>
    <w:rsid w:val="00311859"/>
    <w:rsid w:val="003125E0"/>
    <w:rsid w:val="0031403C"/>
    <w:rsid w:val="003166B9"/>
    <w:rsid w:val="00317EDA"/>
    <w:rsid w:val="00317F6C"/>
    <w:rsid w:val="00322F60"/>
    <w:rsid w:val="00322FE8"/>
    <w:rsid w:val="00323160"/>
    <w:rsid w:val="0032332F"/>
    <w:rsid w:val="00324961"/>
    <w:rsid w:val="00324F40"/>
    <w:rsid w:val="003252F6"/>
    <w:rsid w:val="00325B8C"/>
    <w:rsid w:val="00325BF5"/>
    <w:rsid w:val="00325F33"/>
    <w:rsid w:val="003264F6"/>
    <w:rsid w:val="0032676C"/>
    <w:rsid w:val="00326F46"/>
    <w:rsid w:val="003273BC"/>
    <w:rsid w:val="003278D7"/>
    <w:rsid w:val="00330061"/>
    <w:rsid w:val="0033110A"/>
    <w:rsid w:val="00331754"/>
    <w:rsid w:val="00331900"/>
    <w:rsid w:val="00332972"/>
    <w:rsid w:val="003329DA"/>
    <w:rsid w:val="00332AB1"/>
    <w:rsid w:val="0033347E"/>
    <w:rsid w:val="00333859"/>
    <w:rsid w:val="00333B1A"/>
    <w:rsid w:val="003344E4"/>
    <w:rsid w:val="00334D42"/>
    <w:rsid w:val="003350CA"/>
    <w:rsid w:val="00335B74"/>
    <w:rsid w:val="00336BED"/>
    <w:rsid w:val="00336F89"/>
    <w:rsid w:val="00337E53"/>
    <w:rsid w:val="0034143E"/>
    <w:rsid w:val="003420E6"/>
    <w:rsid w:val="003422CD"/>
    <w:rsid w:val="003428E1"/>
    <w:rsid w:val="00342C2A"/>
    <w:rsid w:val="00344298"/>
    <w:rsid w:val="0034457C"/>
    <w:rsid w:val="00345BA8"/>
    <w:rsid w:val="00345D99"/>
    <w:rsid w:val="00346BC1"/>
    <w:rsid w:val="00346F49"/>
    <w:rsid w:val="0034782E"/>
    <w:rsid w:val="00351D48"/>
    <w:rsid w:val="0035205A"/>
    <w:rsid w:val="0035243E"/>
    <w:rsid w:val="003525BE"/>
    <w:rsid w:val="00352C08"/>
    <w:rsid w:val="00352D84"/>
    <w:rsid w:val="00356705"/>
    <w:rsid w:val="00356935"/>
    <w:rsid w:val="00356B70"/>
    <w:rsid w:val="00357B6D"/>
    <w:rsid w:val="00360675"/>
    <w:rsid w:val="00361204"/>
    <w:rsid w:val="00361950"/>
    <w:rsid w:val="00362337"/>
    <w:rsid w:val="003624DB"/>
    <w:rsid w:val="003629E1"/>
    <w:rsid w:val="00362BEB"/>
    <w:rsid w:val="00362C07"/>
    <w:rsid w:val="0036384C"/>
    <w:rsid w:val="00363F59"/>
    <w:rsid w:val="003641B8"/>
    <w:rsid w:val="003646B1"/>
    <w:rsid w:val="00365C61"/>
    <w:rsid w:val="00367587"/>
    <w:rsid w:val="00370900"/>
    <w:rsid w:val="00370A3E"/>
    <w:rsid w:val="00371816"/>
    <w:rsid w:val="00373245"/>
    <w:rsid w:val="00374429"/>
    <w:rsid w:val="00374732"/>
    <w:rsid w:val="003774CC"/>
    <w:rsid w:val="00377739"/>
    <w:rsid w:val="00381E10"/>
    <w:rsid w:val="00382C6A"/>
    <w:rsid w:val="00383395"/>
    <w:rsid w:val="00383F61"/>
    <w:rsid w:val="00384C0F"/>
    <w:rsid w:val="00385576"/>
    <w:rsid w:val="00385EEA"/>
    <w:rsid w:val="0038659D"/>
    <w:rsid w:val="00387070"/>
    <w:rsid w:val="00387569"/>
    <w:rsid w:val="003900F1"/>
    <w:rsid w:val="003901CE"/>
    <w:rsid w:val="00390AAF"/>
    <w:rsid w:val="00390B23"/>
    <w:rsid w:val="0039117B"/>
    <w:rsid w:val="003924BB"/>
    <w:rsid w:val="0039306E"/>
    <w:rsid w:val="00393152"/>
    <w:rsid w:val="00393179"/>
    <w:rsid w:val="00393BAD"/>
    <w:rsid w:val="003949F6"/>
    <w:rsid w:val="0039624C"/>
    <w:rsid w:val="00397479"/>
    <w:rsid w:val="003979C9"/>
    <w:rsid w:val="003A004A"/>
    <w:rsid w:val="003A0D8A"/>
    <w:rsid w:val="003A123C"/>
    <w:rsid w:val="003A126E"/>
    <w:rsid w:val="003A17B6"/>
    <w:rsid w:val="003A1D30"/>
    <w:rsid w:val="003A2A80"/>
    <w:rsid w:val="003A2D69"/>
    <w:rsid w:val="003A2FF8"/>
    <w:rsid w:val="003A3428"/>
    <w:rsid w:val="003A4102"/>
    <w:rsid w:val="003A43B3"/>
    <w:rsid w:val="003A45C9"/>
    <w:rsid w:val="003A4E4E"/>
    <w:rsid w:val="003A63BE"/>
    <w:rsid w:val="003A64A7"/>
    <w:rsid w:val="003A6797"/>
    <w:rsid w:val="003A67B3"/>
    <w:rsid w:val="003A7029"/>
    <w:rsid w:val="003A7CA2"/>
    <w:rsid w:val="003A7E74"/>
    <w:rsid w:val="003B01DD"/>
    <w:rsid w:val="003B103A"/>
    <w:rsid w:val="003B1356"/>
    <w:rsid w:val="003B3D78"/>
    <w:rsid w:val="003B3F67"/>
    <w:rsid w:val="003B4DA2"/>
    <w:rsid w:val="003B642B"/>
    <w:rsid w:val="003B64F6"/>
    <w:rsid w:val="003B7C1D"/>
    <w:rsid w:val="003C1F9A"/>
    <w:rsid w:val="003C2E57"/>
    <w:rsid w:val="003C3A87"/>
    <w:rsid w:val="003C3D6A"/>
    <w:rsid w:val="003C411D"/>
    <w:rsid w:val="003C4B59"/>
    <w:rsid w:val="003C543B"/>
    <w:rsid w:val="003C583E"/>
    <w:rsid w:val="003C6608"/>
    <w:rsid w:val="003C7ED5"/>
    <w:rsid w:val="003C7F28"/>
    <w:rsid w:val="003D05DD"/>
    <w:rsid w:val="003D0FF8"/>
    <w:rsid w:val="003D1461"/>
    <w:rsid w:val="003D27D1"/>
    <w:rsid w:val="003D2C6A"/>
    <w:rsid w:val="003D2C9C"/>
    <w:rsid w:val="003D33D0"/>
    <w:rsid w:val="003D3FA8"/>
    <w:rsid w:val="003D48BD"/>
    <w:rsid w:val="003D5218"/>
    <w:rsid w:val="003D5F4E"/>
    <w:rsid w:val="003D6287"/>
    <w:rsid w:val="003D74D9"/>
    <w:rsid w:val="003E14EF"/>
    <w:rsid w:val="003E1DAA"/>
    <w:rsid w:val="003E1FF6"/>
    <w:rsid w:val="003E211E"/>
    <w:rsid w:val="003E24F0"/>
    <w:rsid w:val="003E25FF"/>
    <w:rsid w:val="003E4D3B"/>
    <w:rsid w:val="003E4ED3"/>
    <w:rsid w:val="003E5B44"/>
    <w:rsid w:val="003E6DFA"/>
    <w:rsid w:val="003E72BD"/>
    <w:rsid w:val="003E7846"/>
    <w:rsid w:val="003F1417"/>
    <w:rsid w:val="003F2558"/>
    <w:rsid w:val="003F26DC"/>
    <w:rsid w:val="003F2898"/>
    <w:rsid w:val="003F3570"/>
    <w:rsid w:val="003F3732"/>
    <w:rsid w:val="003F4626"/>
    <w:rsid w:val="00401242"/>
    <w:rsid w:val="00402BB1"/>
    <w:rsid w:val="00403033"/>
    <w:rsid w:val="00403E9E"/>
    <w:rsid w:val="00404325"/>
    <w:rsid w:val="00404B22"/>
    <w:rsid w:val="004051FD"/>
    <w:rsid w:val="004064FD"/>
    <w:rsid w:val="00406C70"/>
    <w:rsid w:val="00406E3F"/>
    <w:rsid w:val="004072ED"/>
    <w:rsid w:val="00407503"/>
    <w:rsid w:val="00407CBE"/>
    <w:rsid w:val="004118D3"/>
    <w:rsid w:val="00412A63"/>
    <w:rsid w:val="00414B48"/>
    <w:rsid w:val="004159DB"/>
    <w:rsid w:val="00415D51"/>
    <w:rsid w:val="00415F8F"/>
    <w:rsid w:val="0041644E"/>
    <w:rsid w:val="00417A97"/>
    <w:rsid w:val="004206AE"/>
    <w:rsid w:val="00422E57"/>
    <w:rsid w:val="004237C9"/>
    <w:rsid w:val="00423CF7"/>
    <w:rsid w:val="00424FA7"/>
    <w:rsid w:val="004250B3"/>
    <w:rsid w:val="00425AA3"/>
    <w:rsid w:val="00425DC1"/>
    <w:rsid w:val="00425EB9"/>
    <w:rsid w:val="00426180"/>
    <w:rsid w:val="004261A1"/>
    <w:rsid w:val="00426204"/>
    <w:rsid w:val="00431E65"/>
    <w:rsid w:val="00432845"/>
    <w:rsid w:val="00433042"/>
    <w:rsid w:val="00434725"/>
    <w:rsid w:val="00434967"/>
    <w:rsid w:val="00436096"/>
    <w:rsid w:val="0044044E"/>
    <w:rsid w:val="0044204A"/>
    <w:rsid w:val="00442134"/>
    <w:rsid w:val="00442E35"/>
    <w:rsid w:val="00443BE1"/>
    <w:rsid w:val="00443C12"/>
    <w:rsid w:val="00443D39"/>
    <w:rsid w:val="00443D9C"/>
    <w:rsid w:val="004442DA"/>
    <w:rsid w:val="00444ACB"/>
    <w:rsid w:val="0044644A"/>
    <w:rsid w:val="00447032"/>
    <w:rsid w:val="00447B7F"/>
    <w:rsid w:val="00447BCA"/>
    <w:rsid w:val="00450081"/>
    <w:rsid w:val="004503AE"/>
    <w:rsid w:val="004507C0"/>
    <w:rsid w:val="00450898"/>
    <w:rsid w:val="00450911"/>
    <w:rsid w:val="00450F08"/>
    <w:rsid w:val="00453A40"/>
    <w:rsid w:val="0045401D"/>
    <w:rsid w:val="004557F3"/>
    <w:rsid w:val="00455A7B"/>
    <w:rsid w:val="00455B40"/>
    <w:rsid w:val="00455FC3"/>
    <w:rsid w:val="00456124"/>
    <w:rsid w:val="00456AAE"/>
    <w:rsid w:val="00461D6F"/>
    <w:rsid w:val="00462BBD"/>
    <w:rsid w:val="00462D31"/>
    <w:rsid w:val="00463179"/>
    <w:rsid w:val="004633BA"/>
    <w:rsid w:val="00463C8F"/>
    <w:rsid w:val="00464389"/>
    <w:rsid w:val="004643C9"/>
    <w:rsid w:val="00465AD3"/>
    <w:rsid w:val="0046669F"/>
    <w:rsid w:val="00466A9E"/>
    <w:rsid w:val="00466DA8"/>
    <w:rsid w:val="00466EB8"/>
    <w:rsid w:val="004678B2"/>
    <w:rsid w:val="0047018D"/>
    <w:rsid w:val="004701E5"/>
    <w:rsid w:val="00470AB6"/>
    <w:rsid w:val="004714BA"/>
    <w:rsid w:val="00471607"/>
    <w:rsid w:val="00471AEF"/>
    <w:rsid w:val="00473675"/>
    <w:rsid w:val="00474535"/>
    <w:rsid w:val="00475FFA"/>
    <w:rsid w:val="0047660E"/>
    <w:rsid w:val="004771DC"/>
    <w:rsid w:val="0047756B"/>
    <w:rsid w:val="00480214"/>
    <w:rsid w:val="00480863"/>
    <w:rsid w:val="00481A1E"/>
    <w:rsid w:val="0048297D"/>
    <w:rsid w:val="00482C50"/>
    <w:rsid w:val="004831C4"/>
    <w:rsid w:val="00484169"/>
    <w:rsid w:val="004849C2"/>
    <w:rsid w:val="004850E3"/>
    <w:rsid w:val="00485BBC"/>
    <w:rsid w:val="00485E53"/>
    <w:rsid w:val="004863A5"/>
    <w:rsid w:val="00486877"/>
    <w:rsid w:val="00486EDC"/>
    <w:rsid w:val="00487F74"/>
    <w:rsid w:val="00490771"/>
    <w:rsid w:val="00490D6C"/>
    <w:rsid w:val="0049219A"/>
    <w:rsid w:val="00494316"/>
    <w:rsid w:val="00494AC3"/>
    <w:rsid w:val="0049581C"/>
    <w:rsid w:val="00495F6C"/>
    <w:rsid w:val="004A0005"/>
    <w:rsid w:val="004A113F"/>
    <w:rsid w:val="004A1BB6"/>
    <w:rsid w:val="004A26B1"/>
    <w:rsid w:val="004A2F9C"/>
    <w:rsid w:val="004A4C78"/>
    <w:rsid w:val="004A773A"/>
    <w:rsid w:val="004B0630"/>
    <w:rsid w:val="004B0AD2"/>
    <w:rsid w:val="004B3BF4"/>
    <w:rsid w:val="004B44F8"/>
    <w:rsid w:val="004B45E3"/>
    <w:rsid w:val="004B519F"/>
    <w:rsid w:val="004B5A75"/>
    <w:rsid w:val="004B6BC6"/>
    <w:rsid w:val="004B6E8E"/>
    <w:rsid w:val="004B7687"/>
    <w:rsid w:val="004B7F50"/>
    <w:rsid w:val="004C0103"/>
    <w:rsid w:val="004C025A"/>
    <w:rsid w:val="004C0A1A"/>
    <w:rsid w:val="004C1E51"/>
    <w:rsid w:val="004C2AFE"/>
    <w:rsid w:val="004C2B6F"/>
    <w:rsid w:val="004C2E87"/>
    <w:rsid w:val="004C3262"/>
    <w:rsid w:val="004C3444"/>
    <w:rsid w:val="004C376D"/>
    <w:rsid w:val="004C39CD"/>
    <w:rsid w:val="004C453A"/>
    <w:rsid w:val="004C501B"/>
    <w:rsid w:val="004C713C"/>
    <w:rsid w:val="004D1498"/>
    <w:rsid w:val="004D1805"/>
    <w:rsid w:val="004D2C5A"/>
    <w:rsid w:val="004D34FC"/>
    <w:rsid w:val="004D3D0F"/>
    <w:rsid w:val="004D4768"/>
    <w:rsid w:val="004D4CB1"/>
    <w:rsid w:val="004D4CEF"/>
    <w:rsid w:val="004D590A"/>
    <w:rsid w:val="004D5A7A"/>
    <w:rsid w:val="004D5D54"/>
    <w:rsid w:val="004D5D79"/>
    <w:rsid w:val="004D68E9"/>
    <w:rsid w:val="004D70C9"/>
    <w:rsid w:val="004D756E"/>
    <w:rsid w:val="004E0A6D"/>
    <w:rsid w:val="004E0F5E"/>
    <w:rsid w:val="004E2A0F"/>
    <w:rsid w:val="004E2C1C"/>
    <w:rsid w:val="004E343C"/>
    <w:rsid w:val="004E36DE"/>
    <w:rsid w:val="004E37F3"/>
    <w:rsid w:val="004E39EC"/>
    <w:rsid w:val="004E4974"/>
    <w:rsid w:val="004E5928"/>
    <w:rsid w:val="004E5FD8"/>
    <w:rsid w:val="004E7D99"/>
    <w:rsid w:val="004F1F22"/>
    <w:rsid w:val="004F3120"/>
    <w:rsid w:val="004F37FD"/>
    <w:rsid w:val="004F3DD8"/>
    <w:rsid w:val="004F52B7"/>
    <w:rsid w:val="004F5823"/>
    <w:rsid w:val="004F64DC"/>
    <w:rsid w:val="004F7CF7"/>
    <w:rsid w:val="004F7F7D"/>
    <w:rsid w:val="00500342"/>
    <w:rsid w:val="00500D7C"/>
    <w:rsid w:val="0050205C"/>
    <w:rsid w:val="005028A3"/>
    <w:rsid w:val="00502EC3"/>
    <w:rsid w:val="005032D0"/>
    <w:rsid w:val="00504095"/>
    <w:rsid w:val="00504466"/>
    <w:rsid w:val="00504C38"/>
    <w:rsid w:val="00505054"/>
    <w:rsid w:val="00505B38"/>
    <w:rsid w:val="00507321"/>
    <w:rsid w:val="00507360"/>
    <w:rsid w:val="00507780"/>
    <w:rsid w:val="00507BAD"/>
    <w:rsid w:val="00511087"/>
    <w:rsid w:val="0051118C"/>
    <w:rsid w:val="00511AAA"/>
    <w:rsid w:val="0051208B"/>
    <w:rsid w:val="00513199"/>
    <w:rsid w:val="00514657"/>
    <w:rsid w:val="005151AB"/>
    <w:rsid w:val="0051553C"/>
    <w:rsid w:val="00520484"/>
    <w:rsid w:val="00520EA8"/>
    <w:rsid w:val="00522EA3"/>
    <w:rsid w:val="00522EE1"/>
    <w:rsid w:val="00523040"/>
    <w:rsid w:val="00523C28"/>
    <w:rsid w:val="005243F5"/>
    <w:rsid w:val="005249DA"/>
    <w:rsid w:val="00525EC7"/>
    <w:rsid w:val="005268D0"/>
    <w:rsid w:val="00526DF9"/>
    <w:rsid w:val="00527780"/>
    <w:rsid w:val="00530DD6"/>
    <w:rsid w:val="00532B2C"/>
    <w:rsid w:val="00532CCB"/>
    <w:rsid w:val="00532E26"/>
    <w:rsid w:val="00533087"/>
    <w:rsid w:val="00533FCB"/>
    <w:rsid w:val="00535FA6"/>
    <w:rsid w:val="0053795D"/>
    <w:rsid w:val="00541498"/>
    <w:rsid w:val="00541549"/>
    <w:rsid w:val="00541918"/>
    <w:rsid w:val="00542638"/>
    <w:rsid w:val="005435A4"/>
    <w:rsid w:val="00544448"/>
    <w:rsid w:val="00546739"/>
    <w:rsid w:val="005467D4"/>
    <w:rsid w:val="005501E1"/>
    <w:rsid w:val="0055066A"/>
    <w:rsid w:val="00550A25"/>
    <w:rsid w:val="00551089"/>
    <w:rsid w:val="00551A52"/>
    <w:rsid w:val="00551AD0"/>
    <w:rsid w:val="00551BD5"/>
    <w:rsid w:val="00551F02"/>
    <w:rsid w:val="00553290"/>
    <w:rsid w:val="0055347C"/>
    <w:rsid w:val="00553B10"/>
    <w:rsid w:val="00553E8D"/>
    <w:rsid w:val="005544D0"/>
    <w:rsid w:val="005546FE"/>
    <w:rsid w:val="00555547"/>
    <w:rsid w:val="00555795"/>
    <w:rsid w:val="00555CB5"/>
    <w:rsid w:val="00555E04"/>
    <w:rsid w:val="005563DB"/>
    <w:rsid w:val="005605DA"/>
    <w:rsid w:val="005614FE"/>
    <w:rsid w:val="00564307"/>
    <w:rsid w:val="0056570F"/>
    <w:rsid w:val="005659BD"/>
    <w:rsid w:val="00567699"/>
    <w:rsid w:val="00567ED2"/>
    <w:rsid w:val="0057087D"/>
    <w:rsid w:val="00570EB3"/>
    <w:rsid w:val="00571AA0"/>
    <w:rsid w:val="00571C97"/>
    <w:rsid w:val="00572719"/>
    <w:rsid w:val="00572996"/>
    <w:rsid w:val="00573520"/>
    <w:rsid w:val="00573635"/>
    <w:rsid w:val="0057369D"/>
    <w:rsid w:val="00575B22"/>
    <w:rsid w:val="00580441"/>
    <w:rsid w:val="0058053A"/>
    <w:rsid w:val="005809EC"/>
    <w:rsid w:val="00581EF2"/>
    <w:rsid w:val="005823B6"/>
    <w:rsid w:val="00584706"/>
    <w:rsid w:val="00585345"/>
    <w:rsid w:val="00585B92"/>
    <w:rsid w:val="005872D0"/>
    <w:rsid w:val="005875C5"/>
    <w:rsid w:val="00587664"/>
    <w:rsid w:val="00587810"/>
    <w:rsid w:val="00587EE8"/>
    <w:rsid w:val="005904A1"/>
    <w:rsid w:val="0059069C"/>
    <w:rsid w:val="005909CB"/>
    <w:rsid w:val="00590E51"/>
    <w:rsid w:val="00591EF0"/>
    <w:rsid w:val="00591F1E"/>
    <w:rsid w:val="00592D08"/>
    <w:rsid w:val="0059484A"/>
    <w:rsid w:val="005961A1"/>
    <w:rsid w:val="005965CF"/>
    <w:rsid w:val="00596B05"/>
    <w:rsid w:val="005A00F5"/>
    <w:rsid w:val="005A0EE6"/>
    <w:rsid w:val="005A0FE9"/>
    <w:rsid w:val="005A28C5"/>
    <w:rsid w:val="005A2A8C"/>
    <w:rsid w:val="005A41EE"/>
    <w:rsid w:val="005A4AA1"/>
    <w:rsid w:val="005A6453"/>
    <w:rsid w:val="005A692A"/>
    <w:rsid w:val="005A6A99"/>
    <w:rsid w:val="005A6FE3"/>
    <w:rsid w:val="005A7153"/>
    <w:rsid w:val="005A78DD"/>
    <w:rsid w:val="005A7B8B"/>
    <w:rsid w:val="005B02CF"/>
    <w:rsid w:val="005B0386"/>
    <w:rsid w:val="005B0671"/>
    <w:rsid w:val="005B24F9"/>
    <w:rsid w:val="005B38AF"/>
    <w:rsid w:val="005B5075"/>
    <w:rsid w:val="005B5169"/>
    <w:rsid w:val="005B6CD7"/>
    <w:rsid w:val="005B6D21"/>
    <w:rsid w:val="005B717A"/>
    <w:rsid w:val="005B7286"/>
    <w:rsid w:val="005B7396"/>
    <w:rsid w:val="005B7621"/>
    <w:rsid w:val="005B7DB2"/>
    <w:rsid w:val="005C2606"/>
    <w:rsid w:val="005C2AC1"/>
    <w:rsid w:val="005C38E0"/>
    <w:rsid w:val="005C506D"/>
    <w:rsid w:val="005C5632"/>
    <w:rsid w:val="005C6A9A"/>
    <w:rsid w:val="005C74CA"/>
    <w:rsid w:val="005C76EF"/>
    <w:rsid w:val="005D00C2"/>
    <w:rsid w:val="005D03CE"/>
    <w:rsid w:val="005D1FD0"/>
    <w:rsid w:val="005D25F6"/>
    <w:rsid w:val="005D388D"/>
    <w:rsid w:val="005D3B6A"/>
    <w:rsid w:val="005D3EBB"/>
    <w:rsid w:val="005D3FB5"/>
    <w:rsid w:val="005D405E"/>
    <w:rsid w:val="005D4F3F"/>
    <w:rsid w:val="005D7613"/>
    <w:rsid w:val="005E0110"/>
    <w:rsid w:val="005E090E"/>
    <w:rsid w:val="005E1637"/>
    <w:rsid w:val="005E29E6"/>
    <w:rsid w:val="005E2A5D"/>
    <w:rsid w:val="005E2D93"/>
    <w:rsid w:val="005E2F6C"/>
    <w:rsid w:val="005E365E"/>
    <w:rsid w:val="005E4551"/>
    <w:rsid w:val="005E4B3C"/>
    <w:rsid w:val="005E51AC"/>
    <w:rsid w:val="005E5CE0"/>
    <w:rsid w:val="005E697D"/>
    <w:rsid w:val="005E697E"/>
    <w:rsid w:val="005E7900"/>
    <w:rsid w:val="005E7AEC"/>
    <w:rsid w:val="005F067C"/>
    <w:rsid w:val="005F112B"/>
    <w:rsid w:val="005F2C0D"/>
    <w:rsid w:val="005F3547"/>
    <w:rsid w:val="005F46DE"/>
    <w:rsid w:val="005F54B7"/>
    <w:rsid w:val="005F6CC8"/>
    <w:rsid w:val="005F75ED"/>
    <w:rsid w:val="005F7B7A"/>
    <w:rsid w:val="005F7E3C"/>
    <w:rsid w:val="005F7F1F"/>
    <w:rsid w:val="005F7F63"/>
    <w:rsid w:val="00600305"/>
    <w:rsid w:val="0060062D"/>
    <w:rsid w:val="00600D29"/>
    <w:rsid w:val="006030EA"/>
    <w:rsid w:val="0060332B"/>
    <w:rsid w:val="00604262"/>
    <w:rsid w:val="00604C84"/>
    <w:rsid w:val="0060548F"/>
    <w:rsid w:val="00605540"/>
    <w:rsid w:val="0060557E"/>
    <w:rsid w:val="00606900"/>
    <w:rsid w:val="00606ACD"/>
    <w:rsid w:val="00606B3C"/>
    <w:rsid w:val="00606FBC"/>
    <w:rsid w:val="006076E5"/>
    <w:rsid w:val="00607A7D"/>
    <w:rsid w:val="00610E56"/>
    <w:rsid w:val="00611B0C"/>
    <w:rsid w:val="00611F7A"/>
    <w:rsid w:val="00612360"/>
    <w:rsid w:val="006131E1"/>
    <w:rsid w:val="00613BDD"/>
    <w:rsid w:val="00613FC7"/>
    <w:rsid w:val="00614497"/>
    <w:rsid w:val="00615E64"/>
    <w:rsid w:val="00616BF6"/>
    <w:rsid w:val="006173C0"/>
    <w:rsid w:val="0062025E"/>
    <w:rsid w:val="006202F8"/>
    <w:rsid w:val="00620581"/>
    <w:rsid w:val="00620C39"/>
    <w:rsid w:val="006219EC"/>
    <w:rsid w:val="00621CDF"/>
    <w:rsid w:val="00622070"/>
    <w:rsid w:val="00623F57"/>
    <w:rsid w:val="006249A5"/>
    <w:rsid w:val="00624BB6"/>
    <w:rsid w:val="00624C6F"/>
    <w:rsid w:val="00625720"/>
    <w:rsid w:val="00631A83"/>
    <w:rsid w:val="00634D36"/>
    <w:rsid w:val="00634D3F"/>
    <w:rsid w:val="00635D8D"/>
    <w:rsid w:val="00636E63"/>
    <w:rsid w:val="00637494"/>
    <w:rsid w:val="00637750"/>
    <w:rsid w:val="00637B0E"/>
    <w:rsid w:val="006401A5"/>
    <w:rsid w:val="006401DF"/>
    <w:rsid w:val="006406B3"/>
    <w:rsid w:val="00642741"/>
    <w:rsid w:val="00645495"/>
    <w:rsid w:val="006457FC"/>
    <w:rsid w:val="006458C5"/>
    <w:rsid w:val="00645991"/>
    <w:rsid w:val="00645A7F"/>
    <w:rsid w:val="00646E3C"/>
    <w:rsid w:val="00650147"/>
    <w:rsid w:val="00650231"/>
    <w:rsid w:val="00651F32"/>
    <w:rsid w:val="00652897"/>
    <w:rsid w:val="00652BB5"/>
    <w:rsid w:val="006541CC"/>
    <w:rsid w:val="006570E3"/>
    <w:rsid w:val="00657472"/>
    <w:rsid w:val="006611CB"/>
    <w:rsid w:val="00661434"/>
    <w:rsid w:val="00661517"/>
    <w:rsid w:val="00661BAA"/>
    <w:rsid w:val="00663244"/>
    <w:rsid w:val="00663923"/>
    <w:rsid w:val="00664AA4"/>
    <w:rsid w:val="00664F30"/>
    <w:rsid w:val="00665323"/>
    <w:rsid w:val="00667887"/>
    <w:rsid w:val="00667A0A"/>
    <w:rsid w:val="00667E92"/>
    <w:rsid w:val="00670770"/>
    <w:rsid w:val="006708B3"/>
    <w:rsid w:val="00670A54"/>
    <w:rsid w:val="00670B0E"/>
    <w:rsid w:val="0067169B"/>
    <w:rsid w:val="006723C6"/>
    <w:rsid w:val="006742E5"/>
    <w:rsid w:val="00675C4E"/>
    <w:rsid w:val="00676A91"/>
    <w:rsid w:val="00676ABD"/>
    <w:rsid w:val="00676FDC"/>
    <w:rsid w:val="00677ED5"/>
    <w:rsid w:val="00680FE2"/>
    <w:rsid w:val="00682FC4"/>
    <w:rsid w:val="006848AA"/>
    <w:rsid w:val="00685530"/>
    <w:rsid w:val="00686230"/>
    <w:rsid w:val="00686A0F"/>
    <w:rsid w:val="00687957"/>
    <w:rsid w:val="0069002E"/>
    <w:rsid w:val="00690628"/>
    <w:rsid w:val="00690D84"/>
    <w:rsid w:val="00691659"/>
    <w:rsid w:val="00692092"/>
    <w:rsid w:val="0069324A"/>
    <w:rsid w:val="0069331A"/>
    <w:rsid w:val="0069382A"/>
    <w:rsid w:val="00693F47"/>
    <w:rsid w:val="006958FA"/>
    <w:rsid w:val="00695DB4"/>
    <w:rsid w:val="00696506"/>
    <w:rsid w:val="006967D2"/>
    <w:rsid w:val="00697156"/>
    <w:rsid w:val="006971DE"/>
    <w:rsid w:val="00697318"/>
    <w:rsid w:val="006A1DC6"/>
    <w:rsid w:val="006A3EC5"/>
    <w:rsid w:val="006A4BD7"/>
    <w:rsid w:val="006A4C93"/>
    <w:rsid w:val="006A4FB3"/>
    <w:rsid w:val="006A5D0F"/>
    <w:rsid w:val="006A67CD"/>
    <w:rsid w:val="006A7042"/>
    <w:rsid w:val="006A78F4"/>
    <w:rsid w:val="006A7AB4"/>
    <w:rsid w:val="006B113E"/>
    <w:rsid w:val="006B1659"/>
    <w:rsid w:val="006B1723"/>
    <w:rsid w:val="006B196C"/>
    <w:rsid w:val="006B1C36"/>
    <w:rsid w:val="006B1E68"/>
    <w:rsid w:val="006B285D"/>
    <w:rsid w:val="006B2CDB"/>
    <w:rsid w:val="006B33CF"/>
    <w:rsid w:val="006B4D55"/>
    <w:rsid w:val="006B529C"/>
    <w:rsid w:val="006B5849"/>
    <w:rsid w:val="006B7A36"/>
    <w:rsid w:val="006B7B71"/>
    <w:rsid w:val="006C0038"/>
    <w:rsid w:val="006C0A5E"/>
    <w:rsid w:val="006C0E4C"/>
    <w:rsid w:val="006C1179"/>
    <w:rsid w:val="006C11CE"/>
    <w:rsid w:val="006C1225"/>
    <w:rsid w:val="006C1593"/>
    <w:rsid w:val="006C19FA"/>
    <w:rsid w:val="006C296B"/>
    <w:rsid w:val="006C355A"/>
    <w:rsid w:val="006C3D32"/>
    <w:rsid w:val="006C414E"/>
    <w:rsid w:val="006C59D9"/>
    <w:rsid w:val="006C6EE1"/>
    <w:rsid w:val="006C7EAB"/>
    <w:rsid w:val="006D1CAB"/>
    <w:rsid w:val="006D2EA3"/>
    <w:rsid w:val="006D35D2"/>
    <w:rsid w:val="006D3BE4"/>
    <w:rsid w:val="006D421D"/>
    <w:rsid w:val="006D4393"/>
    <w:rsid w:val="006D49A6"/>
    <w:rsid w:val="006D4B44"/>
    <w:rsid w:val="006D4CE1"/>
    <w:rsid w:val="006D4F52"/>
    <w:rsid w:val="006D57C7"/>
    <w:rsid w:val="006D5DE5"/>
    <w:rsid w:val="006D65E2"/>
    <w:rsid w:val="006D67A9"/>
    <w:rsid w:val="006D6D9B"/>
    <w:rsid w:val="006D7276"/>
    <w:rsid w:val="006D74F7"/>
    <w:rsid w:val="006D7FE0"/>
    <w:rsid w:val="006E06D3"/>
    <w:rsid w:val="006E0AC3"/>
    <w:rsid w:val="006E205F"/>
    <w:rsid w:val="006E2C80"/>
    <w:rsid w:val="006E4796"/>
    <w:rsid w:val="006E5838"/>
    <w:rsid w:val="006E60C7"/>
    <w:rsid w:val="006E6241"/>
    <w:rsid w:val="006E64D1"/>
    <w:rsid w:val="006E7914"/>
    <w:rsid w:val="006F0486"/>
    <w:rsid w:val="006F500B"/>
    <w:rsid w:val="006F5989"/>
    <w:rsid w:val="006F5ECE"/>
    <w:rsid w:val="006F65DF"/>
    <w:rsid w:val="006F7AA6"/>
    <w:rsid w:val="00701748"/>
    <w:rsid w:val="007023ED"/>
    <w:rsid w:val="00702AA0"/>
    <w:rsid w:val="00702E23"/>
    <w:rsid w:val="007036B0"/>
    <w:rsid w:val="007070C4"/>
    <w:rsid w:val="00710484"/>
    <w:rsid w:val="007105B0"/>
    <w:rsid w:val="00713E12"/>
    <w:rsid w:val="007164E7"/>
    <w:rsid w:val="00716BF3"/>
    <w:rsid w:val="00717081"/>
    <w:rsid w:val="00717395"/>
    <w:rsid w:val="00717654"/>
    <w:rsid w:val="007216B5"/>
    <w:rsid w:val="00721C47"/>
    <w:rsid w:val="00721FA7"/>
    <w:rsid w:val="007224FC"/>
    <w:rsid w:val="00722A3B"/>
    <w:rsid w:val="0072319A"/>
    <w:rsid w:val="0072503C"/>
    <w:rsid w:val="00725411"/>
    <w:rsid w:val="00725CD6"/>
    <w:rsid w:val="0072745B"/>
    <w:rsid w:val="007301F2"/>
    <w:rsid w:val="00730233"/>
    <w:rsid w:val="00730291"/>
    <w:rsid w:val="007302D7"/>
    <w:rsid w:val="00730397"/>
    <w:rsid w:val="00731075"/>
    <w:rsid w:val="00731207"/>
    <w:rsid w:val="00731A6F"/>
    <w:rsid w:val="00731BEC"/>
    <w:rsid w:val="00732D53"/>
    <w:rsid w:val="00734061"/>
    <w:rsid w:val="007340C7"/>
    <w:rsid w:val="00735392"/>
    <w:rsid w:val="0073627B"/>
    <w:rsid w:val="007365C6"/>
    <w:rsid w:val="00737939"/>
    <w:rsid w:val="00737B20"/>
    <w:rsid w:val="00740174"/>
    <w:rsid w:val="00740E6C"/>
    <w:rsid w:val="007419E5"/>
    <w:rsid w:val="00742CF4"/>
    <w:rsid w:val="00742DD5"/>
    <w:rsid w:val="0074379D"/>
    <w:rsid w:val="00744264"/>
    <w:rsid w:val="00745295"/>
    <w:rsid w:val="007453BB"/>
    <w:rsid w:val="00745DCF"/>
    <w:rsid w:val="00746793"/>
    <w:rsid w:val="007476CB"/>
    <w:rsid w:val="00747C81"/>
    <w:rsid w:val="00752327"/>
    <w:rsid w:val="0075358E"/>
    <w:rsid w:val="0075509A"/>
    <w:rsid w:val="00755F7A"/>
    <w:rsid w:val="007562F7"/>
    <w:rsid w:val="0075700B"/>
    <w:rsid w:val="00757AD6"/>
    <w:rsid w:val="00757D95"/>
    <w:rsid w:val="00760089"/>
    <w:rsid w:val="00760153"/>
    <w:rsid w:val="007602A2"/>
    <w:rsid w:val="007615C6"/>
    <w:rsid w:val="00761824"/>
    <w:rsid w:val="00763865"/>
    <w:rsid w:val="007642AA"/>
    <w:rsid w:val="007647B2"/>
    <w:rsid w:val="00764EB0"/>
    <w:rsid w:val="007659C9"/>
    <w:rsid w:val="00765DF2"/>
    <w:rsid w:val="007703DB"/>
    <w:rsid w:val="00772358"/>
    <w:rsid w:val="00773BEB"/>
    <w:rsid w:val="00774D83"/>
    <w:rsid w:val="00774FEA"/>
    <w:rsid w:val="00775789"/>
    <w:rsid w:val="0077677D"/>
    <w:rsid w:val="00776CCB"/>
    <w:rsid w:val="00776F81"/>
    <w:rsid w:val="007772BB"/>
    <w:rsid w:val="00777468"/>
    <w:rsid w:val="00780064"/>
    <w:rsid w:val="007806B3"/>
    <w:rsid w:val="007835D0"/>
    <w:rsid w:val="00783DC5"/>
    <w:rsid w:val="00783DEE"/>
    <w:rsid w:val="00784955"/>
    <w:rsid w:val="00784DC3"/>
    <w:rsid w:val="007851AE"/>
    <w:rsid w:val="00786022"/>
    <w:rsid w:val="00786731"/>
    <w:rsid w:val="00786AD1"/>
    <w:rsid w:val="00787234"/>
    <w:rsid w:val="00787494"/>
    <w:rsid w:val="00787C70"/>
    <w:rsid w:val="0079042E"/>
    <w:rsid w:val="00791803"/>
    <w:rsid w:val="007918C5"/>
    <w:rsid w:val="00792168"/>
    <w:rsid w:val="007938AD"/>
    <w:rsid w:val="00793BFF"/>
    <w:rsid w:val="00794646"/>
    <w:rsid w:val="007954DF"/>
    <w:rsid w:val="0079558F"/>
    <w:rsid w:val="0079698E"/>
    <w:rsid w:val="00796E75"/>
    <w:rsid w:val="007976EB"/>
    <w:rsid w:val="00797E23"/>
    <w:rsid w:val="007A131A"/>
    <w:rsid w:val="007A16D7"/>
    <w:rsid w:val="007A211D"/>
    <w:rsid w:val="007A23F6"/>
    <w:rsid w:val="007A2A04"/>
    <w:rsid w:val="007A3980"/>
    <w:rsid w:val="007A3C92"/>
    <w:rsid w:val="007A41EC"/>
    <w:rsid w:val="007A4355"/>
    <w:rsid w:val="007A4546"/>
    <w:rsid w:val="007A5091"/>
    <w:rsid w:val="007A5CA4"/>
    <w:rsid w:val="007A6CAE"/>
    <w:rsid w:val="007A742F"/>
    <w:rsid w:val="007A7D29"/>
    <w:rsid w:val="007B03D2"/>
    <w:rsid w:val="007B0433"/>
    <w:rsid w:val="007B404A"/>
    <w:rsid w:val="007B436C"/>
    <w:rsid w:val="007B488D"/>
    <w:rsid w:val="007B503B"/>
    <w:rsid w:val="007B55CC"/>
    <w:rsid w:val="007B563F"/>
    <w:rsid w:val="007B61B8"/>
    <w:rsid w:val="007B680F"/>
    <w:rsid w:val="007B6C7D"/>
    <w:rsid w:val="007C0DC3"/>
    <w:rsid w:val="007C1F66"/>
    <w:rsid w:val="007C2C5C"/>
    <w:rsid w:val="007C36CA"/>
    <w:rsid w:val="007C39B3"/>
    <w:rsid w:val="007C3E69"/>
    <w:rsid w:val="007C4980"/>
    <w:rsid w:val="007C4E8D"/>
    <w:rsid w:val="007C6AAD"/>
    <w:rsid w:val="007D00A9"/>
    <w:rsid w:val="007D0670"/>
    <w:rsid w:val="007D0A50"/>
    <w:rsid w:val="007D15D5"/>
    <w:rsid w:val="007D2A83"/>
    <w:rsid w:val="007D3DC9"/>
    <w:rsid w:val="007D47CC"/>
    <w:rsid w:val="007D5C6F"/>
    <w:rsid w:val="007D60F6"/>
    <w:rsid w:val="007D6154"/>
    <w:rsid w:val="007D62EA"/>
    <w:rsid w:val="007D7989"/>
    <w:rsid w:val="007D7B3C"/>
    <w:rsid w:val="007E0291"/>
    <w:rsid w:val="007E37C9"/>
    <w:rsid w:val="007E45C8"/>
    <w:rsid w:val="007E4F91"/>
    <w:rsid w:val="007E5870"/>
    <w:rsid w:val="007E5B8D"/>
    <w:rsid w:val="007E64F9"/>
    <w:rsid w:val="007E69A1"/>
    <w:rsid w:val="007E7DCE"/>
    <w:rsid w:val="007F24EF"/>
    <w:rsid w:val="007F271D"/>
    <w:rsid w:val="007F408F"/>
    <w:rsid w:val="007F43AE"/>
    <w:rsid w:val="007F4888"/>
    <w:rsid w:val="007F493E"/>
    <w:rsid w:val="007F5874"/>
    <w:rsid w:val="007F5D0D"/>
    <w:rsid w:val="007F62F5"/>
    <w:rsid w:val="007F63B0"/>
    <w:rsid w:val="007F68DD"/>
    <w:rsid w:val="007F68EB"/>
    <w:rsid w:val="007F6C28"/>
    <w:rsid w:val="00800082"/>
    <w:rsid w:val="00800462"/>
    <w:rsid w:val="00800589"/>
    <w:rsid w:val="008006F6"/>
    <w:rsid w:val="008008EC"/>
    <w:rsid w:val="00800D15"/>
    <w:rsid w:val="00802285"/>
    <w:rsid w:val="00802E6E"/>
    <w:rsid w:val="0080416E"/>
    <w:rsid w:val="00804617"/>
    <w:rsid w:val="00804AA0"/>
    <w:rsid w:val="0080563A"/>
    <w:rsid w:val="008065E1"/>
    <w:rsid w:val="00806F2D"/>
    <w:rsid w:val="00806FD6"/>
    <w:rsid w:val="0080768B"/>
    <w:rsid w:val="00807E70"/>
    <w:rsid w:val="0081103A"/>
    <w:rsid w:val="00811587"/>
    <w:rsid w:val="00812279"/>
    <w:rsid w:val="008135D5"/>
    <w:rsid w:val="008159A5"/>
    <w:rsid w:val="00815E9E"/>
    <w:rsid w:val="008163EB"/>
    <w:rsid w:val="0081647E"/>
    <w:rsid w:val="00816C23"/>
    <w:rsid w:val="00817BE8"/>
    <w:rsid w:val="008201B1"/>
    <w:rsid w:val="0082062D"/>
    <w:rsid w:val="008209EC"/>
    <w:rsid w:val="00820B53"/>
    <w:rsid w:val="00820BC3"/>
    <w:rsid w:val="0082193F"/>
    <w:rsid w:val="00821F4B"/>
    <w:rsid w:val="00822E96"/>
    <w:rsid w:val="00823373"/>
    <w:rsid w:val="008252ED"/>
    <w:rsid w:val="00825392"/>
    <w:rsid w:val="00825D7A"/>
    <w:rsid w:val="0082642C"/>
    <w:rsid w:val="0082670E"/>
    <w:rsid w:val="00826B26"/>
    <w:rsid w:val="00826B40"/>
    <w:rsid w:val="008274A4"/>
    <w:rsid w:val="00827667"/>
    <w:rsid w:val="00827B96"/>
    <w:rsid w:val="008306EC"/>
    <w:rsid w:val="00830A58"/>
    <w:rsid w:val="00830B63"/>
    <w:rsid w:val="00831074"/>
    <w:rsid w:val="0083119A"/>
    <w:rsid w:val="008332D3"/>
    <w:rsid w:val="00833408"/>
    <w:rsid w:val="00833A5F"/>
    <w:rsid w:val="00833FAB"/>
    <w:rsid w:val="008352F6"/>
    <w:rsid w:val="0083530E"/>
    <w:rsid w:val="00835D4E"/>
    <w:rsid w:val="0083653A"/>
    <w:rsid w:val="0083679A"/>
    <w:rsid w:val="00836CF8"/>
    <w:rsid w:val="008403D6"/>
    <w:rsid w:val="00840B18"/>
    <w:rsid w:val="0084218A"/>
    <w:rsid w:val="0084366B"/>
    <w:rsid w:val="00843DDC"/>
    <w:rsid w:val="00844A1B"/>
    <w:rsid w:val="00844F54"/>
    <w:rsid w:val="00847C6A"/>
    <w:rsid w:val="00847F25"/>
    <w:rsid w:val="0085091B"/>
    <w:rsid w:val="008510A7"/>
    <w:rsid w:val="008519ED"/>
    <w:rsid w:val="00851C5F"/>
    <w:rsid w:val="00853298"/>
    <w:rsid w:val="008550FE"/>
    <w:rsid w:val="00855358"/>
    <w:rsid w:val="008554F0"/>
    <w:rsid w:val="0085556A"/>
    <w:rsid w:val="00856F9B"/>
    <w:rsid w:val="0085732B"/>
    <w:rsid w:val="008578C5"/>
    <w:rsid w:val="0086004E"/>
    <w:rsid w:val="008605FE"/>
    <w:rsid w:val="00863B06"/>
    <w:rsid w:val="00865030"/>
    <w:rsid w:val="00865438"/>
    <w:rsid w:val="00865817"/>
    <w:rsid w:val="00866EED"/>
    <w:rsid w:val="00870ED6"/>
    <w:rsid w:val="008716F6"/>
    <w:rsid w:val="00874729"/>
    <w:rsid w:val="00876DD8"/>
    <w:rsid w:val="00876DDC"/>
    <w:rsid w:val="0087753E"/>
    <w:rsid w:val="00877713"/>
    <w:rsid w:val="00880FD4"/>
    <w:rsid w:val="00881B9A"/>
    <w:rsid w:val="00881C27"/>
    <w:rsid w:val="00883127"/>
    <w:rsid w:val="00885C2E"/>
    <w:rsid w:val="00886155"/>
    <w:rsid w:val="00890269"/>
    <w:rsid w:val="00890A23"/>
    <w:rsid w:val="00891C63"/>
    <w:rsid w:val="00892600"/>
    <w:rsid w:val="00892B3E"/>
    <w:rsid w:val="00892C4B"/>
    <w:rsid w:val="00894363"/>
    <w:rsid w:val="008946B2"/>
    <w:rsid w:val="0089483D"/>
    <w:rsid w:val="00897565"/>
    <w:rsid w:val="00897B5C"/>
    <w:rsid w:val="00897DA5"/>
    <w:rsid w:val="00897E29"/>
    <w:rsid w:val="00897EBD"/>
    <w:rsid w:val="008A020F"/>
    <w:rsid w:val="008A04E4"/>
    <w:rsid w:val="008A0893"/>
    <w:rsid w:val="008A0D6E"/>
    <w:rsid w:val="008A0D7F"/>
    <w:rsid w:val="008A209B"/>
    <w:rsid w:val="008A2120"/>
    <w:rsid w:val="008A2603"/>
    <w:rsid w:val="008A27D3"/>
    <w:rsid w:val="008A2DA1"/>
    <w:rsid w:val="008A2DED"/>
    <w:rsid w:val="008A33FA"/>
    <w:rsid w:val="008A3FAE"/>
    <w:rsid w:val="008A41AF"/>
    <w:rsid w:val="008A4FFE"/>
    <w:rsid w:val="008A5EB6"/>
    <w:rsid w:val="008A62E4"/>
    <w:rsid w:val="008A63BB"/>
    <w:rsid w:val="008B0072"/>
    <w:rsid w:val="008B2622"/>
    <w:rsid w:val="008B367F"/>
    <w:rsid w:val="008B4E66"/>
    <w:rsid w:val="008B5947"/>
    <w:rsid w:val="008B751E"/>
    <w:rsid w:val="008C048C"/>
    <w:rsid w:val="008C0761"/>
    <w:rsid w:val="008C0B8A"/>
    <w:rsid w:val="008C0C69"/>
    <w:rsid w:val="008C1443"/>
    <w:rsid w:val="008C1FA1"/>
    <w:rsid w:val="008C2FDA"/>
    <w:rsid w:val="008C3FBB"/>
    <w:rsid w:val="008C488C"/>
    <w:rsid w:val="008C4DD9"/>
    <w:rsid w:val="008C63B5"/>
    <w:rsid w:val="008C7B35"/>
    <w:rsid w:val="008D0409"/>
    <w:rsid w:val="008D0548"/>
    <w:rsid w:val="008D2510"/>
    <w:rsid w:val="008D2E01"/>
    <w:rsid w:val="008D43D5"/>
    <w:rsid w:val="008D47B3"/>
    <w:rsid w:val="008D49A0"/>
    <w:rsid w:val="008D4B36"/>
    <w:rsid w:val="008D4D5E"/>
    <w:rsid w:val="008D4DFC"/>
    <w:rsid w:val="008D57EF"/>
    <w:rsid w:val="008D5A78"/>
    <w:rsid w:val="008D62FB"/>
    <w:rsid w:val="008E0573"/>
    <w:rsid w:val="008E1164"/>
    <w:rsid w:val="008E1E0C"/>
    <w:rsid w:val="008E2DC7"/>
    <w:rsid w:val="008E2F45"/>
    <w:rsid w:val="008E4C6F"/>
    <w:rsid w:val="008E521C"/>
    <w:rsid w:val="008E546F"/>
    <w:rsid w:val="008E6C37"/>
    <w:rsid w:val="008E7847"/>
    <w:rsid w:val="008F0847"/>
    <w:rsid w:val="008F1307"/>
    <w:rsid w:val="008F15B3"/>
    <w:rsid w:val="008F2711"/>
    <w:rsid w:val="008F2C6D"/>
    <w:rsid w:val="008F323E"/>
    <w:rsid w:val="008F3313"/>
    <w:rsid w:val="008F3418"/>
    <w:rsid w:val="008F3803"/>
    <w:rsid w:val="008F4400"/>
    <w:rsid w:val="008F46D1"/>
    <w:rsid w:val="008F4AC8"/>
    <w:rsid w:val="008F4CDE"/>
    <w:rsid w:val="008F669F"/>
    <w:rsid w:val="008F7F89"/>
    <w:rsid w:val="00900A7A"/>
    <w:rsid w:val="00901626"/>
    <w:rsid w:val="00901BE0"/>
    <w:rsid w:val="00902473"/>
    <w:rsid w:val="00902F90"/>
    <w:rsid w:val="009058D7"/>
    <w:rsid w:val="009066A5"/>
    <w:rsid w:val="009066F0"/>
    <w:rsid w:val="00906758"/>
    <w:rsid w:val="00906AFE"/>
    <w:rsid w:val="00907065"/>
    <w:rsid w:val="00913C70"/>
    <w:rsid w:val="00915034"/>
    <w:rsid w:val="00915233"/>
    <w:rsid w:val="009157A9"/>
    <w:rsid w:val="00915866"/>
    <w:rsid w:val="00916645"/>
    <w:rsid w:val="009206E1"/>
    <w:rsid w:val="00920B54"/>
    <w:rsid w:val="00920D0E"/>
    <w:rsid w:val="00920EC1"/>
    <w:rsid w:val="00923FF6"/>
    <w:rsid w:val="0092455D"/>
    <w:rsid w:val="00924CF5"/>
    <w:rsid w:val="009257B7"/>
    <w:rsid w:val="009261EB"/>
    <w:rsid w:val="00926353"/>
    <w:rsid w:val="0092694A"/>
    <w:rsid w:val="009270C2"/>
    <w:rsid w:val="009279D5"/>
    <w:rsid w:val="00930052"/>
    <w:rsid w:val="0093011D"/>
    <w:rsid w:val="00932252"/>
    <w:rsid w:val="00932439"/>
    <w:rsid w:val="00932885"/>
    <w:rsid w:val="00932EE7"/>
    <w:rsid w:val="00933D01"/>
    <w:rsid w:val="00933DE2"/>
    <w:rsid w:val="00936FC4"/>
    <w:rsid w:val="00937DDF"/>
    <w:rsid w:val="00940BB9"/>
    <w:rsid w:val="0094109F"/>
    <w:rsid w:val="00942A59"/>
    <w:rsid w:val="009436D3"/>
    <w:rsid w:val="009441D2"/>
    <w:rsid w:val="00944E96"/>
    <w:rsid w:val="00944E98"/>
    <w:rsid w:val="00946BA9"/>
    <w:rsid w:val="00951E16"/>
    <w:rsid w:val="00952FDA"/>
    <w:rsid w:val="00953C60"/>
    <w:rsid w:val="00955E3A"/>
    <w:rsid w:val="009566BC"/>
    <w:rsid w:val="00957532"/>
    <w:rsid w:val="00957705"/>
    <w:rsid w:val="00957915"/>
    <w:rsid w:val="0096059B"/>
    <w:rsid w:val="00961147"/>
    <w:rsid w:val="00961A0A"/>
    <w:rsid w:val="009624AE"/>
    <w:rsid w:val="009636F5"/>
    <w:rsid w:val="00963FF2"/>
    <w:rsid w:val="00964D70"/>
    <w:rsid w:val="0096531D"/>
    <w:rsid w:val="00967D3A"/>
    <w:rsid w:val="00967D73"/>
    <w:rsid w:val="00967E88"/>
    <w:rsid w:val="009707FF"/>
    <w:rsid w:val="00970E87"/>
    <w:rsid w:val="009738CF"/>
    <w:rsid w:val="009749DB"/>
    <w:rsid w:val="00974FE3"/>
    <w:rsid w:val="0097518A"/>
    <w:rsid w:val="009756CC"/>
    <w:rsid w:val="00975744"/>
    <w:rsid w:val="009757EF"/>
    <w:rsid w:val="0097601E"/>
    <w:rsid w:val="009762FE"/>
    <w:rsid w:val="00976545"/>
    <w:rsid w:val="009767BA"/>
    <w:rsid w:val="00977CAF"/>
    <w:rsid w:val="00977D63"/>
    <w:rsid w:val="009807F6"/>
    <w:rsid w:val="00980C96"/>
    <w:rsid w:val="00981671"/>
    <w:rsid w:val="00981B26"/>
    <w:rsid w:val="009820AF"/>
    <w:rsid w:val="009820C6"/>
    <w:rsid w:val="009821D8"/>
    <w:rsid w:val="00983A10"/>
    <w:rsid w:val="0098413F"/>
    <w:rsid w:val="00984335"/>
    <w:rsid w:val="009847ED"/>
    <w:rsid w:val="00986306"/>
    <w:rsid w:val="0098701B"/>
    <w:rsid w:val="009878E0"/>
    <w:rsid w:val="00987A5A"/>
    <w:rsid w:val="00987EF4"/>
    <w:rsid w:val="00987F20"/>
    <w:rsid w:val="00990DBF"/>
    <w:rsid w:val="0099128C"/>
    <w:rsid w:val="00992720"/>
    <w:rsid w:val="00992965"/>
    <w:rsid w:val="0099360A"/>
    <w:rsid w:val="009940C3"/>
    <w:rsid w:val="00995F88"/>
    <w:rsid w:val="0099601A"/>
    <w:rsid w:val="00996DDE"/>
    <w:rsid w:val="00996F11"/>
    <w:rsid w:val="00997755"/>
    <w:rsid w:val="009A0851"/>
    <w:rsid w:val="009A08E3"/>
    <w:rsid w:val="009A1008"/>
    <w:rsid w:val="009A24CA"/>
    <w:rsid w:val="009A2C98"/>
    <w:rsid w:val="009A3218"/>
    <w:rsid w:val="009A3FAD"/>
    <w:rsid w:val="009A4DAC"/>
    <w:rsid w:val="009A620C"/>
    <w:rsid w:val="009A76ED"/>
    <w:rsid w:val="009B049F"/>
    <w:rsid w:val="009B0666"/>
    <w:rsid w:val="009B17C1"/>
    <w:rsid w:val="009B3839"/>
    <w:rsid w:val="009B40EE"/>
    <w:rsid w:val="009B4D0A"/>
    <w:rsid w:val="009B5BDF"/>
    <w:rsid w:val="009B60A4"/>
    <w:rsid w:val="009B6ED0"/>
    <w:rsid w:val="009C04BF"/>
    <w:rsid w:val="009C1AC0"/>
    <w:rsid w:val="009C32C7"/>
    <w:rsid w:val="009C40B9"/>
    <w:rsid w:val="009C68FD"/>
    <w:rsid w:val="009D2356"/>
    <w:rsid w:val="009D396A"/>
    <w:rsid w:val="009D3C31"/>
    <w:rsid w:val="009D48D8"/>
    <w:rsid w:val="009D65AA"/>
    <w:rsid w:val="009D6FD3"/>
    <w:rsid w:val="009D717B"/>
    <w:rsid w:val="009D76B5"/>
    <w:rsid w:val="009E0023"/>
    <w:rsid w:val="009E2976"/>
    <w:rsid w:val="009E3D18"/>
    <w:rsid w:val="009E3D5B"/>
    <w:rsid w:val="009E49B9"/>
    <w:rsid w:val="009E4DDC"/>
    <w:rsid w:val="009E5424"/>
    <w:rsid w:val="009E63CD"/>
    <w:rsid w:val="009E7544"/>
    <w:rsid w:val="009E7C1E"/>
    <w:rsid w:val="009F0F9C"/>
    <w:rsid w:val="009F1239"/>
    <w:rsid w:val="009F1AAC"/>
    <w:rsid w:val="009F2284"/>
    <w:rsid w:val="009F337B"/>
    <w:rsid w:val="009F3A49"/>
    <w:rsid w:val="009F3BA7"/>
    <w:rsid w:val="009F4112"/>
    <w:rsid w:val="009F4E3B"/>
    <w:rsid w:val="009F532A"/>
    <w:rsid w:val="009F5495"/>
    <w:rsid w:val="009F5D6E"/>
    <w:rsid w:val="009F7299"/>
    <w:rsid w:val="00A0024D"/>
    <w:rsid w:val="00A0039B"/>
    <w:rsid w:val="00A003D8"/>
    <w:rsid w:val="00A00CCA"/>
    <w:rsid w:val="00A00E9B"/>
    <w:rsid w:val="00A0163A"/>
    <w:rsid w:val="00A02D83"/>
    <w:rsid w:val="00A02E1D"/>
    <w:rsid w:val="00A066BB"/>
    <w:rsid w:val="00A07A82"/>
    <w:rsid w:val="00A10D7B"/>
    <w:rsid w:val="00A11A5D"/>
    <w:rsid w:val="00A12136"/>
    <w:rsid w:val="00A1256F"/>
    <w:rsid w:val="00A14293"/>
    <w:rsid w:val="00A1451A"/>
    <w:rsid w:val="00A1573E"/>
    <w:rsid w:val="00A161DD"/>
    <w:rsid w:val="00A164C6"/>
    <w:rsid w:val="00A21A9D"/>
    <w:rsid w:val="00A2401D"/>
    <w:rsid w:val="00A240AA"/>
    <w:rsid w:val="00A24E15"/>
    <w:rsid w:val="00A25470"/>
    <w:rsid w:val="00A2576D"/>
    <w:rsid w:val="00A25EC1"/>
    <w:rsid w:val="00A2675B"/>
    <w:rsid w:val="00A2683F"/>
    <w:rsid w:val="00A26E86"/>
    <w:rsid w:val="00A30C47"/>
    <w:rsid w:val="00A3252B"/>
    <w:rsid w:val="00A32BEA"/>
    <w:rsid w:val="00A33E5E"/>
    <w:rsid w:val="00A34B63"/>
    <w:rsid w:val="00A35FA2"/>
    <w:rsid w:val="00A36289"/>
    <w:rsid w:val="00A371C0"/>
    <w:rsid w:val="00A37288"/>
    <w:rsid w:val="00A3783E"/>
    <w:rsid w:val="00A40D80"/>
    <w:rsid w:val="00A42D7A"/>
    <w:rsid w:val="00A43052"/>
    <w:rsid w:val="00A43139"/>
    <w:rsid w:val="00A43217"/>
    <w:rsid w:val="00A43A51"/>
    <w:rsid w:val="00A43A7C"/>
    <w:rsid w:val="00A43C67"/>
    <w:rsid w:val="00A44AD7"/>
    <w:rsid w:val="00A453A1"/>
    <w:rsid w:val="00A45479"/>
    <w:rsid w:val="00A460A8"/>
    <w:rsid w:val="00A50280"/>
    <w:rsid w:val="00A50407"/>
    <w:rsid w:val="00A523DA"/>
    <w:rsid w:val="00A53238"/>
    <w:rsid w:val="00A53B40"/>
    <w:rsid w:val="00A56310"/>
    <w:rsid w:val="00A56B65"/>
    <w:rsid w:val="00A56E85"/>
    <w:rsid w:val="00A57112"/>
    <w:rsid w:val="00A57642"/>
    <w:rsid w:val="00A57777"/>
    <w:rsid w:val="00A57A64"/>
    <w:rsid w:val="00A57C44"/>
    <w:rsid w:val="00A60187"/>
    <w:rsid w:val="00A60BD3"/>
    <w:rsid w:val="00A610E9"/>
    <w:rsid w:val="00A61519"/>
    <w:rsid w:val="00A61AB3"/>
    <w:rsid w:val="00A61EF3"/>
    <w:rsid w:val="00A63A13"/>
    <w:rsid w:val="00A63C45"/>
    <w:rsid w:val="00A6411A"/>
    <w:rsid w:val="00A6707B"/>
    <w:rsid w:val="00A67A61"/>
    <w:rsid w:val="00A700C5"/>
    <w:rsid w:val="00A7042F"/>
    <w:rsid w:val="00A7254F"/>
    <w:rsid w:val="00A729DA"/>
    <w:rsid w:val="00A75C0E"/>
    <w:rsid w:val="00A75F67"/>
    <w:rsid w:val="00A76863"/>
    <w:rsid w:val="00A7755B"/>
    <w:rsid w:val="00A804E8"/>
    <w:rsid w:val="00A811EB"/>
    <w:rsid w:val="00A81404"/>
    <w:rsid w:val="00A8171B"/>
    <w:rsid w:val="00A817F6"/>
    <w:rsid w:val="00A81A86"/>
    <w:rsid w:val="00A823A9"/>
    <w:rsid w:val="00A8369E"/>
    <w:rsid w:val="00A85FF1"/>
    <w:rsid w:val="00A872AD"/>
    <w:rsid w:val="00A87F28"/>
    <w:rsid w:val="00A90217"/>
    <w:rsid w:val="00A909A0"/>
    <w:rsid w:val="00A92672"/>
    <w:rsid w:val="00A92B7A"/>
    <w:rsid w:val="00A92E3F"/>
    <w:rsid w:val="00A942F1"/>
    <w:rsid w:val="00A94F0D"/>
    <w:rsid w:val="00A95CB9"/>
    <w:rsid w:val="00A968CF"/>
    <w:rsid w:val="00A96E4E"/>
    <w:rsid w:val="00A974D7"/>
    <w:rsid w:val="00A977F9"/>
    <w:rsid w:val="00A97F71"/>
    <w:rsid w:val="00AA0677"/>
    <w:rsid w:val="00AA0691"/>
    <w:rsid w:val="00AA083C"/>
    <w:rsid w:val="00AA21C5"/>
    <w:rsid w:val="00AA2784"/>
    <w:rsid w:val="00AA30E7"/>
    <w:rsid w:val="00AA36D6"/>
    <w:rsid w:val="00AA3B39"/>
    <w:rsid w:val="00AA51D5"/>
    <w:rsid w:val="00AA59E0"/>
    <w:rsid w:val="00AA68FF"/>
    <w:rsid w:val="00AA6A7E"/>
    <w:rsid w:val="00AA7944"/>
    <w:rsid w:val="00AA7F7A"/>
    <w:rsid w:val="00AB0B85"/>
    <w:rsid w:val="00AB0DFC"/>
    <w:rsid w:val="00AB16E9"/>
    <w:rsid w:val="00AB1E80"/>
    <w:rsid w:val="00AB2C3E"/>
    <w:rsid w:val="00AB38C0"/>
    <w:rsid w:val="00AB436A"/>
    <w:rsid w:val="00AB48B6"/>
    <w:rsid w:val="00AB4954"/>
    <w:rsid w:val="00AB4D0C"/>
    <w:rsid w:val="00AB6795"/>
    <w:rsid w:val="00AB7D1A"/>
    <w:rsid w:val="00AC0F03"/>
    <w:rsid w:val="00AC166B"/>
    <w:rsid w:val="00AC17FE"/>
    <w:rsid w:val="00AC18F3"/>
    <w:rsid w:val="00AC1A68"/>
    <w:rsid w:val="00AC3F24"/>
    <w:rsid w:val="00AC50A3"/>
    <w:rsid w:val="00AC5FED"/>
    <w:rsid w:val="00AC6264"/>
    <w:rsid w:val="00AC6848"/>
    <w:rsid w:val="00AD2184"/>
    <w:rsid w:val="00AD34DB"/>
    <w:rsid w:val="00AD4FDC"/>
    <w:rsid w:val="00AD552A"/>
    <w:rsid w:val="00AD5AD4"/>
    <w:rsid w:val="00AD7502"/>
    <w:rsid w:val="00AD7951"/>
    <w:rsid w:val="00AD7C4D"/>
    <w:rsid w:val="00AE2979"/>
    <w:rsid w:val="00AE2CE9"/>
    <w:rsid w:val="00AE2DF7"/>
    <w:rsid w:val="00AE470D"/>
    <w:rsid w:val="00AE6C79"/>
    <w:rsid w:val="00AE7D30"/>
    <w:rsid w:val="00AE7FCF"/>
    <w:rsid w:val="00AF06D2"/>
    <w:rsid w:val="00AF09C0"/>
    <w:rsid w:val="00AF10D3"/>
    <w:rsid w:val="00AF1297"/>
    <w:rsid w:val="00AF1B96"/>
    <w:rsid w:val="00AF33A7"/>
    <w:rsid w:val="00AF4130"/>
    <w:rsid w:val="00AF4E23"/>
    <w:rsid w:val="00AF5951"/>
    <w:rsid w:val="00AF6089"/>
    <w:rsid w:val="00AF6820"/>
    <w:rsid w:val="00AF69C6"/>
    <w:rsid w:val="00AF7496"/>
    <w:rsid w:val="00B00C40"/>
    <w:rsid w:val="00B015B7"/>
    <w:rsid w:val="00B04268"/>
    <w:rsid w:val="00B04FC8"/>
    <w:rsid w:val="00B06537"/>
    <w:rsid w:val="00B06AAD"/>
    <w:rsid w:val="00B06EA3"/>
    <w:rsid w:val="00B077FA"/>
    <w:rsid w:val="00B07FC0"/>
    <w:rsid w:val="00B1053E"/>
    <w:rsid w:val="00B12209"/>
    <w:rsid w:val="00B1245F"/>
    <w:rsid w:val="00B124EB"/>
    <w:rsid w:val="00B12A3C"/>
    <w:rsid w:val="00B12D4E"/>
    <w:rsid w:val="00B140EA"/>
    <w:rsid w:val="00B15273"/>
    <w:rsid w:val="00B15900"/>
    <w:rsid w:val="00B1680B"/>
    <w:rsid w:val="00B1731B"/>
    <w:rsid w:val="00B176B3"/>
    <w:rsid w:val="00B204A8"/>
    <w:rsid w:val="00B20620"/>
    <w:rsid w:val="00B20BCD"/>
    <w:rsid w:val="00B22654"/>
    <w:rsid w:val="00B23C55"/>
    <w:rsid w:val="00B241D5"/>
    <w:rsid w:val="00B253C4"/>
    <w:rsid w:val="00B25417"/>
    <w:rsid w:val="00B25839"/>
    <w:rsid w:val="00B264CC"/>
    <w:rsid w:val="00B2711A"/>
    <w:rsid w:val="00B27679"/>
    <w:rsid w:val="00B27890"/>
    <w:rsid w:val="00B30FA3"/>
    <w:rsid w:val="00B315C8"/>
    <w:rsid w:val="00B318C7"/>
    <w:rsid w:val="00B31A2D"/>
    <w:rsid w:val="00B32A38"/>
    <w:rsid w:val="00B32C24"/>
    <w:rsid w:val="00B3382E"/>
    <w:rsid w:val="00B34ABC"/>
    <w:rsid w:val="00B373C4"/>
    <w:rsid w:val="00B37593"/>
    <w:rsid w:val="00B37E8F"/>
    <w:rsid w:val="00B4077F"/>
    <w:rsid w:val="00B40E24"/>
    <w:rsid w:val="00B416B4"/>
    <w:rsid w:val="00B41AEE"/>
    <w:rsid w:val="00B42921"/>
    <w:rsid w:val="00B43A80"/>
    <w:rsid w:val="00B43CCD"/>
    <w:rsid w:val="00B45002"/>
    <w:rsid w:val="00B452F9"/>
    <w:rsid w:val="00B45891"/>
    <w:rsid w:val="00B46618"/>
    <w:rsid w:val="00B470B0"/>
    <w:rsid w:val="00B47392"/>
    <w:rsid w:val="00B478BA"/>
    <w:rsid w:val="00B47C92"/>
    <w:rsid w:val="00B50927"/>
    <w:rsid w:val="00B50FF8"/>
    <w:rsid w:val="00B51B0A"/>
    <w:rsid w:val="00B547A1"/>
    <w:rsid w:val="00B55302"/>
    <w:rsid w:val="00B559C2"/>
    <w:rsid w:val="00B55AAA"/>
    <w:rsid w:val="00B55D2B"/>
    <w:rsid w:val="00B56868"/>
    <w:rsid w:val="00B56AE6"/>
    <w:rsid w:val="00B56CD6"/>
    <w:rsid w:val="00B56DA4"/>
    <w:rsid w:val="00B6018B"/>
    <w:rsid w:val="00B604D9"/>
    <w:rsid w:val="00B60C4F"/>
    <w:rsid w:val="00B6146C"/>
    <w:rsid w:val="00B61C77"/>
    <w:rsid w:val="00B62324"/>
    <w:rsid w:val="00B62689"/>
    <w:rsid w:val="00B63B2F"/>
    <w:rsid w:val="00B63E0E"/>
    <w:rsid w:val="00B64058"/>
    <w:rsid w:val="00B64CEE"/>
    <w:rsid w:val="00B65437"/>
    <w:rsid w:val="00B6543C"/>
    <w:rsid w:val="00B66C7F"/>
    <w:rsid w:val="00B67442"/>
    <w:rsid w:val="00B67E7F"/>
    <w:rsid w:val="00B71904"/>
    <w:rsid w:val="00B72A1D"/>
    <w:rsid w:val="00B73398"/>
    <w:rsid w:val="00B73AFD"/>
    <w:rsid w:val="00B741A4"/>
    <w:rsid w:val="00B76699"/>
    <w:rsid w:val="00B77438"/>
    <w:rsid w:val="00B776B1"/>
    <w:rsid w:val="00B77F67"/>
    <w:rsid w:val="00B81B2C"/>
    <w:rsid w:val="00B822FF"/>
    <w:rsid w:val="00B82679"/>
    <w:rsid w:val="00B83405"/>
    <w:rsid w:val="00B8372B"/>
    <w:rsid w:val="00B840BE"/>
    <w:rsid w:val="00B85AEB"/>
    <w:rsid w:val="00B85F3F"/>
    <w:rsid w:val="00B86004"/>
    <w:rsid w:val="00B8600F"/>
    <w:rsid w:val="00B872ED"/>
    <w:rsid w:val="00B90141"/>
    <w:rsid w:val="00B905E8"/>
    <w:rsid w:val="00B90D47"/>
    <w:rsid w:val="00B90E54"/>
    <w:rsid w:val="00B91EAF"/>
    <w:rsid w:val="00B936F7"/>
    <w:rsid w:val="00B9449B"/>
    <w:rsid w:val="00B946F7"/>
    <w:rsid w:val="00B94778"/>
    <w:rsid w:val="00B9598A"/>
    <w:rsid w:val="00B96384"/>
    <w:rsid w:val="00B97C2E"/>
    <w:rsid w:val="00BA03EA"/>
    <w:rsid w:val="00BA06AC"/>
    <w:rsid w:val="00BA07BD"/>
    <w:rsid w:val="00BA0C40"/>
    <w:rsid w:val="00BA0D04"/>
    <w:rsid w:val="00BA1591"/>
    <w:rsid w:val="00BA2900"/>
    <w:rsid w:val="00BA3E96"/>
    <w:rsid w:val="00BA4C90"/>
    <w:rsid w:val="00BA4D50"/>
    <w:rsid w:val="00BA6A2C"/>
    <w:rsid w:val="00BA792A"/>
    <w:rsid w:val="00BB0C91"/>
    <w:rsid w:val="00BB4A12"/>
    <w:rsid w:val="00BB4CD2"/>
    <w:rsid w:val="00BB4D31"/>
    <w:rsid w:val="00BB6379"/>
    <w:rsid w:val="00BB7CDE"/>
    <w:rsid w:val="00BC05B8"/>
    <w:rsid w:val="00BC0F08"/>
    <w:rsid w:val="00BC0F21"/>
    <w:rsid w:val="00BC2D1D"/>
    <w:rsid w:val="00BC380E"/>
    <w:rsid w:val="00BC50E2"/>
    <w:rsid w:val="00BC59B6"/>
    <w:rsid w:val="00BC59D9"/>
    <w:rsid w:val="00BC61B6"/>
    <w:rsid w:val="00BC7E1A"/>
    <w:rsid w:val="00BC7FEE"/>
    <w:rsid w:val="00BD0C75"/>
    <w:rsid w:val="00BD0D03"/>
    <w:rsid w:val="00BD0D9F"/>
    <w:rsid w:val="00BD15C1"/>
    <w:rsid w:val="00BD1B3D"/>
    <w:rsid w:val="00BD4063"/>
    <w:rsid w:val="00BD4321"/>
    <w:rsid w:val="00BD4568"/>
    <w:rsid w:val="00BD4A61"/>
    <w:rsid w:val="00BD4FC5"/>
    <w:rsid w:val="00BD6638"/>
    <w:rsid w:val="00BE07CB"/>
    <w:rsid w:val="00BE0A4F"/>
    <w:rsid w:val="00BE20FE"/>
    <w:rsid w:val="00BE4157"/>
    <w:rsid w:val="00BE4791"/>
    <w:rsid w:val="00BE4D5B"/>
    <w:rsid w:val="00BE5B88"/>
    <w:rsid w:val="00BF07F9"/>
    <w:rsid w:val="00BF09C5"/>
    <w:rsid w:val="00BF1B5B"/>
    <w:rsid w:val="00BF2E32"/>
    <w:rsid w:val="00BF2F28"/>
    <w:rsid w:val="00BF402A"/>
    <w:rsid w:val="00BF4415"/>
    <w:rsid w:val="00BF5B4B"/>
    <w:rsid w:val="00BF6DF9"/>
    <w:rsid w:val="00BF7161"/>
    <w:rsid w:val="00BF71CE"/>
    <w:rsid w:val="00BF7531"/>
    <w:rsid w:val="00C012B9"/>
    <w:rsid w:val="00C01477"/>
    <w:rsid w:val="00C015CA"/>
    <w:rsid w:val="00C0229B"/>
    <w:rsid w:val="00C0283D"/>
    <w:rsid w:val="00C02A9F"/>
    <w:rsid w:val="00C02E3A"/>
    <w:rsid w:val="00C060DC"/>
    <w:rsid w:val="00C06EB4"/>
    <w:rsid w:val="00C07DAA"/>
    <w:rsid w:val="00C10979"/>
    <w:rsid w:val="00C113EC"/>
    <w:rsid w:val="00C114CC"/>
    <w:rsid w:val="00C1188D"/>
    <w:rsid w:val="00C11A05"/>
    <w:rsid w:val="00C11ADD"/>
    <w:rsid w:val="00C11B78"/>
    <w:rsid w:val="00C121D9"/>
    <w:rsid w:val="00C126AB"/>
    <w:rsid w:val="00C13F9D"/>
    <w:rsid w:val="00C14A9C"/>
    <w:rsid w:val="00C14BA9"/>
    <w:rsid w:val="00C155AE"/>
    <w:rsid w:val="00C165C2"/>
    <w:rsid w:val="00C169A4"/>
    <w:rsid w:val="00C172F3"/>
    <w:rsid w:val="00C20469"/>
    <w:rsid w:val="00C2063F"/>
    <w:rsid w:val="00C2127F"/>
    <w:rsid w:val="00C21383"/>
    <w:rsid w:val="00C2349C"/>
    <w:rsid w:val="00C23880"/>
    <w:rsid w:val="00C23889"/>
    <w:rsid w:val="00C23C85"/>
    <w:rsid w:val="00C24A51"/>
    <w:rsid w:val="00C25397"/>
    <w:rsid w:val="00C277F9"/>
    <w:rsid w:val="00C27890"/>
    <w:rsid w:val="00C27B12"/>
    <w:rsid w:val="00C27C16"/>
    <w:rsid w:val="00C30927"/>
    <w:rsid w:val="00C30EED"/>
    <w:rsid w:val="00C31616"/>
    <w:rsid w:val="00C319D3"/>
    <w:rsid w:val="00C31DB6"/>
    <w:rsid w:val="00C3596F"/>
    <w:rsid w:val="00C35B48"/>
    <w:rsid w:val="00C36037"/>
    <w:rsid w:val="00C36040"/>
    <w:rsid w:val="00C3640D"/>
    <w:rsid w:val="00C364C6"/>
    <w:rsid w:val="00C36DA5"/>
    <w:rsid w:val="00C377B6"/>
    <w:rsid w:val="00C402D9"/>
    <w:rsid w:val="00C409A7"/>
    <w:rsid w:val="00C40ADA"/>
    <w:rsid w:val="00C42825"/>
    <w:rsid w:val="00C429A5"/>
    <w:rsid w:val="00C42A92"/>
    <w:rsid w:val="00C43874"/>
    <w:rsid w:val="00C45174"/>
    <w:rsid w:val="00C45B35"/>
    <w:rsid w:val="00C46303"/>
    <w:rsid w:val="00C465D7"/>
    <w:rsid w:val="00C46ABC"/>
    <w:rsid w:val="00C474CF"/>
    <w:rsid w:val="00C47825"/>
    <w:rsid w:val="00C47940"/>
    <w:rsid w:val="00C50D7D"/>
    <w:rsid w:val="00C515FD"/>
    <w:rsid w:val="00C51C4A"/>
    <w:rsid w:val="00C53A0F"/>
    <w:rsid w:val="00C53EF8"/>
    <w:rsid w:val="00C54873"/>
    <w:rsid w:val="00C54F7F"/>
    <w:rsid w:val="00C55053"/>
    <w:rsid w:val="00C554AF"/>
    <w:rsid w:val="00C5574B"/>
    <w:rsid w:val="00C56349"/>
    <w:rsid w:val="00C56A4A"/>
    <w:rsid w:val="00C57F49"/>
    <w:rsid w:val="00C6019E"/>
    <w:rsid w:val="00C6117B"/>
    <w:rsid w:val="00C61565"/>
    <w:rsid w:val="00C615AA"/>
    <w:rsid w:val="00C61674"/>
    <w:rsid w:val="00C63AC9"/>
    <w:rsid w:val="00C63BDF"/>
    <w:rsid w:val="00C64923"/>
    <w:rsid w:val="00C70122"/>
    <w:rsid w:val="00C70202"/>
    <w:rsid w:val="00C71FFD"/>
    <w:rsid w:val="00C72BE5"/>
    <w:rsid w:val="00C72DED"/>
    <w:rsid w:val="00C72FA5"/>
    <w:rsid w:val="00C7459C"/>
    <w:rsid w:val="00C74FDE"/>
    <w:rsid w:val="00C75158"/>
    <w:rsid w:val="00C769E0"/>
    <w:rsid w:val="00C76EF2"/>
    <w:rsid w:val="00C77217"/>
    <w:rsid w:val="00C804CA"/>
    <w:rsid w:val="00C805CC"/>
    <w:rsid w:val="00C80D8D"/>
    <w:rsid w:val="00C817E0"/>
    <w:rsid w:val="00C8231E"/>
    <w:rsid w:val="00C824F4"/>
    <w:rsid w:val="00C8264A"/>
    <w:rsid w:val="00C830DF"/>
    <w:rsid w:val="00C83A3E"/>
    <w:rsid w:val="00C83C73"/>
    <w:rsid w:val="00C83D0B"/>
    <w:rsid w:val="00C83F77"/>
    <w:rsid w:val="00C847E2"/>
    <w:rsid w:val="00C8488F"/>
    <w:rsid w:val="00C86291"/>
    <w:rsid w:val="00C86BDA"/>
    <w:rsid w:val="00C870E6"/>
    <w:rsid w:val="00C87C11"/>
    <w:rsid w:val="00C87F30"/>
    <w:rsid w:val="00C91BAD"/>
    <w:rsid w:val="00C92733"/>
    <w:rsid w:val="00C92CBF"/>
    <w:rsid w:val="00C937B0"/>
    <w:rsid w:val="00C93861"/>
    <w:rsid w:val="00C93A9D"/>
    <w:rsid w:val="00C93C44"/>
    <w:rsid w:val="00C9435A"/>
    <w:rsid w:val="00C948F7"/>
    <w:rsid w:val="00C95189"/>
    <w:rsid w:val="00C95EAE"/>
    <w:rsid w:val="00C97AAB"/>
    <w:rsid w:val="00CA19C5"/>
    <w:rsid w:val="00CA1D8C"/>
    <w:rsid w:val="00CA22FF"/>
    <w:rsid w:val="00CA2652"/>
    <w:rsid w:val="00CA310E"/>
    <w:rsid w:val="00CA3B1D"/>
    <w:rsid w:val="00CA49A6"/>
    <w:rsid w:val="00CA4CEE"/>
    <w:rsid w:val="00CA4F4F"/>
    <w:rsid w:val="00CA5A71"/>
    <w:rsid w:val="00CA5ACD"/>
    <w:rsid w:val="00CA5DDF"/>
    <w:rsid w:val="00CA65A5"/>
    <w:rsid w:val="00CA68E4"/>
    <w:rsid w:val="00CA6E4E"/>
    <w:rsid w:val="00CA7102"/>
    <w:rsid w:val="00CA7223"/>
    <w:rsid w:val="00CB06FB"/>
    <w:rsid w:val="00CB096E"/>
    <w:rsid w:val="00CB115A"/>
    <w:rsid w:val="00CB1C89"/>
    <w:rsid w:val="00CB267D"/>
    <w:rsid w:val="00CB2F1C"/>
    <w:rsid w:val="00CB544D"/>
    <w:rsid w:val="00CB649B"/>
    <w:rsid w:val="00CB6DD7"/>
    <w:rsid w:val="00CB7E1A"/>
    <w:rsid w:val="00CC0062"/>
    <w:rsid w:val="00CC034D"/>
    <w:rsid w:val="00CC08F3"/>
    <w:rsid w:val="00CC2FCC"/>
    <w:rsid w:val="00CC38D1"/>
    <w:rsid w:val="00CC3974"/>
    <w:rsid w:val="00CC539F"/>
    <w:rsid w:val="00CC546A"/>
    <w:rsid w:val="00CC5DAB"/>
    <w:rsid w:val="00CC6147"/>
    <w:rsid w:val="00CC6EB5"/>
    <w:rsid w:val="00CC71CA"/>
    <w:rsid w:val="00CC73FE"/>
    <w:rsid w:val="00CC74D9"/>
    <w:rsid w:val="00CC751E"/>
    <w:rsid w:val="00CD02B8"/>
    <w:rsid w:val="00CD0860"/>
    <w:rsid w:val="00CD0CB9"/>
    <w:rsid w:val="00CD1D39"/>
    <w:rsid w:val="00CD2216"/>
    <w:rsid w:val="00CD23F4"/>
    <w:rsid w:val="00CD25CB"/>
    <w:rsid w:val="00CD2DFB"/>
    <w:rsid w:val="00CD35B6"/>
    <w:rsid w:val="00CD4BF3"/>
    <w:rsid w:val="00CD5A56"/>
    <w:rsid w:val="00CD6690"/>
    <w:rsid w:val="00CD6B90"/>
    <w:rsid w:val="00CD6BC6"/>
    <w:rsid w:val="00CD70BC"/>
    <w:rsid w:val="00CE0D12"/>
    <w:rsid w:val="00CE1E15"/>
    <w:rsid w:val="00CE1E8B"/>
    <w:rsid w:val="00CE1EAD"/>
    <w:rsid w:val="00CE2769"/>
    <w:rsid w:val="00CE3039"/>
    <w:rsid w:val="00CE39FF"/>
    <w:rsid w:val="00CE4350"/>
    <w:rsid w:val="00CE5895"/>
    <w:rsid w:val="00CE5AAE"/>
    <w:rsid w:val="00CE5CB8"/>
    <w:rsid w:val="00CE64D9"/>
    <w:rsid w:val="00CE694C"/>
    <w:rsid w:val="00CE6A3B"/>
    <w:rsid w:val="00CF1A8E"/>
    <w:rsid w:val="00CF1D4F"/>
    <w:rsid w:val="00CF29A7"/>
    <w:rsid w:val="00CF2A24"/>
    <w:rsid w:val="00CF2F05"/>
    <w:rsid w:val="00CF3C0F"/>
    <w:rsid w:val="00CF4C57"/>
    <w:rsid w:val="00CF514A"/>
    <w:rsid w:val="00CF5D88"/>
    <w:rsid w:val="00CF614B"/>
    <w:rsid w:val="00CF6DDF"/>
    <w:rsid w:val="00CF72B2"/>
    <w:rsid w:val="00CF743A"/>
    <w:rsid w:val="00CF7781"/>
    <w:rsid w:val="00CF7DF6"/>
    <w:rsid w:val="00D008BE"/>
    <w:rsid w:val="00D00A9A"/>
    <w:rsid w:val="00D02049"/>
    <w:rsid w:val="00D03894"/>
    <w:rsid w:val="00D0432A"/>
    <w:rsid w:val="00D04B7E"/>
    <w:rsid w:val="00D051AA"/>
    <w:rsid w:val="00D060D1"/>
    <w:rsid w:val="00D06540"/>
    <w:rsid w:val="00D074C0"/>
    <w:rsid w:val="00D108E1"/>
    <w:rsid w:val="00D10A92"/>
    <w:rsid w:val="00D10FAA"/>
    <w:rsid w:val="00D11335"/>
    <w:rsid w:val="00D116A4"/>
    <w:rsid w:val="00D1198A"/>
    <w:rsid w:val="00D1350D"/>
    <w:rsid w:val="00D13B5E"/>
    <w:rsid w:val="00D14271"/>
    <w:rsid w:val="00D1460A"/>
    <w:rsid w:val="00D15200"/>
    <w:rsid w:val="00D1599F"/>
    <w:rsid w:val="00D16678"/>
    <w:rsid w:val="00D17AAB"/>
    <w:rsid w:val="00D212BA"/>
    <w:rsid w:val="00D226FE"/>
    <w:rsid w:val="00D25ABF"/>
    <w:rsid w:val="00D25B6E"/>
    <w:rsid w:val="00D27272"/>
    <w:rsid w:val="00D30B51"/>
    <w:rsid w:val="00D31925"/>
    <w:rsid w:val="00D3263C"/>
    <w:rsid w:val="00D329F9"/>
    <w:rsid w:val="00D32C46"/>
    <w:rsid w:val="00D33007"/>
    <w:rsid w:val="00D333C8"/>
    <w:rsid w:val="00D33A05"/>
    <w:rsid w:val="00D3492A"/>
    <w:rsid w:val="00D36F25"/>
    <w:rsid w:val="00D414C9"/>
    <w:rsid w:val="00D41EFD"/>
    <w:rsid w:val="00D425DE"/>
    <w:rsid w:val="00D43CD5"/>
    <w:rsid w:val="00D44872"/>
    <w:rsid w:val="00D448DC"/>
    <w:rsid w:val="00D44DEC"/>
    <w:rsid w:val="00D4540D"/>
    <w:rsid w:val="00D4559E"/>
    <w:rsid w:val="00D47148"/>
    <w:rsid w:val="00D502BA"/>
    <w:rsid w:val="00D5072E"/>
    <w:rsid w:val="00D50C29"/>
    <w:rsid w:val="00D5137E"/>
    <w:rsid w:val="00D518D7"/>
    <w:rsid w:val="00D52239"/>
    <w:rsid w:val="00D52868"/>
    <w:rsid w:val="00D53772"/>
    <w:rsid w:val="00D53CB1"/>
    <w:rsid w:val="00D54ECB"/>
    <w:rsid w:val="00D5589E"/>
    <w:rsid w:val="00D55FBA"/>
    <w:rsid w:val="00D573BD"/>
    <w:rsid w:val="00D57477"/>
    <w:rsid w:val="00D576B3"/>
    <w:rsid w:val="00D57CF9"/>
    <w:rsid w:val="00D57D9B"/>
    <w:rsid w:val="00D604E0"/>
    <w:rsid w:val="00D6058D"/>
    <w:rsid w:val="00D609E6"/>
    <w:rsid w:val="00D61DD9"/>
    <w:rsid w:val="00D6361A"/>
    <w:rsid w:val="00D63C07"/>
    <w:rsid w:val="00D63C3B"/>
    <w:rsid w:val="00D64CD9"/>
    <w:rsid w:val="00D66BDE"/>
    <w:rsid w:val="00D675BC"/>
    <w:rsid w:val="00D67D81"/>
    <w:rsid w:val="00D7102B"/>
    <w:rsid w:val="00D73FFF"/>
    <w:rsid w:val="00D74E4F"/>
    <w:rsid w:val="00D74FFE"/>
    <w:rsid w:val="00D7536B"/>
    <w:rsid w:val="00D75693"/>
    <w:rsid w:val="00D75DE6"/>
    <w:rsid w:val="00D773D6"/>
    <w:rsid w:val="00D779E6"/>
    <w:rsid w:val="00D80435"/>
    <w:rsid w:val="00D8083C"/>
    <w:rsid w:val="00D812B7"/>
    <w:rsid w:val="00D82236"/>
    <w:rsid w:val="00D825ED"/>
    <w:rsid w:val="00D82802"/>
    <w:rsid w:val="00D8381E"/>
    <w:rsid w:val="00D841C8"/>
    <w:rsid w:val="00D84D9E"/>
    <w:rsid w:val="00D86086"/>
    <w:rsid w:val="00D8663A"/>
    <w:rsid w:val="00D86E8F"/>
    <w:rsid w:val="00D873D2"/>
    <w:rsid w:val="00D878A2"/>
    <w:rsid w:val="00D90A97"/>
    <w:rsid w:val="00D90F57"/>
    <w:rsid w:val="00D911F4"/>
    <w:rsid w:val="00D91605"/>
    <w:rsid w:val="00D92E03"/>
    <w:rsid w:val="00D93569"/>
    <w:rsid w:val="00D9362C"/>
    <w:rsid w:val="00D94775"/>
    <w:rsid w:val="00D94BAC"/>
    <w:rsid w:val="00D95DA8"/>
    <w:rsid w:val="00D966C3"/>
    <w:rsid w:val="00D9717D"/>
    <w:rsid w:val="00D97B13"/>
    <w:rsid w:val="00DA09B3"/>
    <w:rsid w:val="00DA0AAD"/>
    <w:rsid w:val="00DA0B7B"/>
    <w:rsid w:val="00DA222A"/>
    <w:rsid w:val="00DA2BFB"/>
    <w:rsid w:val="00DA35D4"/>
    <w:rsid w:val="00DA3832"/>
    <w:rsid w:val="00DA3CE4"/>
    <w:rsid w:val="00DA4EB6"/>
    <w:rsid w:val="00DA5341"/>
    <w:rsid w:val="00DA53A0"/>
    <w:rsid w:val="00DA5F7E"/>
    <w:rsid w:val="00DA6640"/>
    <w:rsid w:val="00DA66E8"/>
    <w:rsid w:val="00DA69D9"/>
    <w:rsid w:val="00DA70D0"/>
    <w:rsid w:val="00DA7155"/>
    <w:rsid w:val="00DA75F9"/>
    <w:rsid w:val="00DA7E60"/>
    <w:rsid w:val="00DB03D9"/>
    <w:rsid w:val="00DB24CE"/>
    <w:rsid w:val="00DB25DB"/>
    <w:rsid w:val="00DB2611"/>
    <w:rsid w:val="00DB2BBA"/>
    <w:rsid w:val="00DB357F"/>
    <w:rsid w:val="00DB4789"/>
    <w:rsid w:val="00DB52D3"/>
    <w:rsid w:val="00DB5D5F"/>
    <w:rsid w:val="00DB5E6F"/>
    <w:rsid w:val="00DB6C26"/>
    <w:rsid w:val="00DB6CA1"/>
    <w:rsid w:val="00DC180C"/>
    <w:rsid w:val="00DC2004"/>
    <w:rsid w:val="00DC2282"/>
    <w:rsid w:val="00DC2453"/>
    <w:rsid w:val="00DC4182"/>
    <w:rsid w:val="00DC4480"/>
    <w:rsid w:val="00DC4D6E"/>
    <w:rsid w:val="00DC5982"/>
    <w:rsid w:val="00DC5D92"/>
    <w:rsid w:val="00DC65F7"/>
    <w:rsid w:val="00DC6990"/>
    <w:rsid w:val="00DC7EFF"/>
    <w:rsid w:val="00DD11DF"/>
    <w:rsid w:val="00DD303F"/>
    <w:rsid w:val="00DD41BA"/>
    <w:rsid w:val="00DD458A"/>
    <w:rsid w:val="00DD5778"/>
    <w:rsid w:val="00DD5DFB"/>
    <w:rsid w:val="00DD6084"/>
    <w:rsid w:val="00DD63DF"/>
    <w:rsid w:val="00DD6476"/>
    <w:rsid w:val="00DD69DF"/>
    <w:rsid w:val="00DD7D6F"/>
    <w:rsid w:val="00DD7EF1"/>
    <w:rsid w:val="00DE1A09"/>
    <w:rsid w:val="00DE1B30"/>
    <w:rsid w:val="00DE2338"/>
    <w:rsid w:val="00DE2F9D"/>
    <w:rsid w:val="00DE31E7"/>
    <w:rsid w:val="00DE38AF"/>
    <w:rsid w:val="00DE3FCC"/>
    <w:rsid w:val="00DE4BD7"/>
    <w:rsid w:val="00DE6017"/>
    <w:rsid w:val="00DE61C4"/>
    <w:rsid w:val="00DE662C"/>
    <w:rsid w:val="00DE6C1E"/>
    <w:rsid w:val="00DE77A1"/>
    <w:rsid w:val="00DF0E24"/>
    <w:rsid w:val="00DF18C6"/>
    <w:rsid w:val="00DF2280"/>
    <w:rsid w:val="00DF3538"/>
    <w:rsid w:val="00DF3BC4"/>
    <w:rsid w:val="00DF53B0"/>
    <w:rsid w:val="00DF5577"/>
    <w:rsid w:val="00DF6370"/>
    <w:rsid w:val="00DF727C"/>
    <w:rsid w:val="00E01888"/>
    <w:rsid w:val="00E030B3"/>
    <w:rsid w:val="00E0317B"/>
    <w:rsid w:val="00E03218"/>
    <w:rsid w:val="00E0349F"/>
    <w:rsid w:val="00E046A2"/>
    <w:rsid w:val="00E04905"/>
    <w:rsid w:val="00E050BE"/>
    <w:rsid w:val="00E05EAF"/>
    <w:rsid w:val="00E0773E"/>
    <w:rsid w:val="00E078B4"/>
    <w:rsid w:val="00E07B3E"/>
    <w:rsid w:val="00E10672"/>
    <w:rsid w:val="00E1071B"/>
    <w:rsid w:val="00E1082D"/>
    <w:rsid w:val="00E10B37"/>
    <w:rsid w:val="00E11F44"/>
    <w:rsid w:val="00E12249"/>
    <w:rsid w:val="00E126BC"/>
    <w:rsid w:val="00E1291C"/>
    <w:rsid w:val="00E12E9F"/>
    <w:rsid w:val="00E134FD"/>
    <w:rsid w:val="00E143AC"/>
    <w:rsid w:val="00E14FF4"/>
    <w:rsid w:val="00E155F8"/>
    <w:rsid w:val="00E15A87"/>
    <w:rsid w:val="00E16F80"/>
    <w:rsid w:val="00E16FB8"/>
    <w:rsid w:val="00E20939"/>
    <w:rsid w:val="00E219DF"/>
    <w:rsid w:val="00E21B97"/>
    <w:rsid w:val="00E21D5B"/>
    <w:rsid w:val="00E2285C"/>
    <w:rsid w:val="00E22A62"/>
    <w:rsid w:val="00E22AF7"/>
    <w:rsid w:val="00E23FDB"/>
    <w:rsid w:val="00E24108"/>
    <w:rsid w:val="00E242E6"/>
    <w:rsid w:val="00E24951"/>
    <w:rsid w:val="00E25DCF"/>
    <w:rsid w:val="00E25DE3"/>
    <w:rsid w:val="00E26D22"/>
    <w:rsid w:val="00E27C5B"/>
    <w:rsid w:val="00E27FDB"/>
    <w:rsid w:val="00E3048B"/>
    <w:rsid w:val="00E30B65"/>
    <w:rsid w:val="00E30D3A"/>
    <w:rsid w:val="00E321D3"/>
    <w:rsid w:val="00E32EED"/>
    <w:rsid w:val="00E33791"/>
    <w:rsid w:val="00E337E8"/>
    <w:rsid w:val="00E33D25"/>
    <w:rsid w:val="00E34CB0"/>
    <w:rsid w:val="00E35E89"/>
    <w:rsid w:val="00E37697"/>
    <w:rsid w:val="00E40949"/>
    <w:rsid w:val="00E4260B"/>
    <w:rsid w:val="00E44AFD"/>
    <w:rsid w:val="00E44C6E"/>
    <w:rsid w:val="00E44FE0"/>
    <w:rsid w:val="00E451B0"/>
    <w:rsid w:val="00E458F8"/>
    <w:rsid w:val="00E45C7A"/>
    <w:rsid w:val="00E463F3"/>
    <w:rsid w:val="00E4738F"/>
    <w:rsid w:val="00E47AE5"/>
    <w:rsid w:val="00E50141"/>
    <w:rsid w:val="00E50953"/>
    <w:rsid w:val="00E50B9B"/>
    <w:rsid w:val="00E52BDD"/>
    <w:rsid w:val="00E53260"/>
    <w:rsid w:val="00E53FDE"/>
    <w:rsid w:val="00E54226"/>
    <w:rsid w:val="00E54437"/>
    <w:rsid w:val="00E55555"/>
    <w:rsid w:val="00E555AB"/>
    <w:rsid w:val="00E5719D"/>
    <w:rsid w:val="00E60200"/>
    <w:rsid w:val="00E60D09"/>
    <w:rsid w:val="00E61BD9"/>
    <w:rsid w:val="00E63485"/>
    <w:rsid w:val="00E63A00"/>
    <w:rsid w:val="00E64BEB"/>
    <w:rsid w:val="00E65E6C"/>
    <w:rsid w:val="00E660E9"/>
    <w:rsid w:val="00E66443"/>
    <w:rsid w:val="00E66D09"/>
    <w:rsid w:val="00E670F6"/>
    <w:rsid w:val="00E67E49"/>
    <w:rsid w:val="00E735A0"/>
    <w:rsid w:val="00E75521"/>
    <w:rsid w:val="00E75B53"/>
    <w:rsid w:val="00E76FA9"/>
    <w:rsid w:val="00E815D7"/>
    <w:rsid w:val="00E82909"/>
    <w:rsid w:val="00E830D5"/>
    <w:rsid w:val="00E8438B"/>
    <w:rsid w:val="00E847C9"/>
    <w:rsid w:val="00E8504F"/>
    <w:rsid w:val="00E852CC"/>
    <w:rsid w:val="00E854B6"/>
    <w:rsid w:val="00E86AAD"/>
    <w:rsid w:val="00E87208"/>
    <w:rsid w:val="00E9074F"/>
    <w:rsid w:val="00E9094E"/>
    <w:rsid w:val="00E91694"/>
    <w:rsid w:val="00E92D4D"/>
    <w:rsid w:val="00E93257"/>
    <w:rsid w:val="00E96568"/>
    <w:rsid w:val="00E96AE2"/>
    <w:rsid w:val="00E97009"/>
    <w:rsid w:val="00EA2998"/>
    <w:rsid w:val="00EA301C"/>
    <w:rsid w:val="00EA32C6"/>
    <w:rsid w:val="00EA3AF6"/>
    <w:rsid w:val="00EA3D8F"/>
    <w:rsid w:val="00EA4474"/>
    <w:rsid w:val="00EA4CAD"/>
    <w:rsid w:val="00EA5068"/>
    <w:rsid w:val="00EA5ED1"/>
    <w:rsid w:val="00EA5FFA"/>
    <w:rsid w:val="00EA75C9"/>
    <w:rsid w:val="00EA777B"/>
    <w:rsid w:val="00EA7791"/>
    <w:rsid w:val="00EA7851"/>
    <w:rsid w:val="00EA7DF0"/>
    <w:rsid w:val="00EA7F48"/>
    <w:rsid w:val="00EB0EF3"/>
    <w:rsid w:val="00EB2304"/>
    <w:rsid w:val="00EB2693"/>
    <w:rsid w:val="00EB3431"/>
    <w:rsid w:val="00EB3813"/>
    <w:rsid w:val="00EB3B7E"/>
    <w:rsid w:val="00EB49F1"/>
    <w:rsid w:val="00EB5515"/>
    <w:rsid w:val="00EB6002"/>
    <w:rsid w:val="00EB644B"/>
    <w:rsid w:val="00EC05BC"/>
    <w:rsid w:val="00EC1114"/>
    <w:rsid w:val="00EC2E73"/>
    <w:rsid w:val="00EC4CCA"/>
    <w:rsid w:val="00EC528D"/>
    <w:rsid w:val="00EC5D02"/>
    <w:rsid w:val="00EC612F"/>
    <w:rsid w:val="00EC65AB"/>
    <w:rsid w:val="00EC6E40"/>
    <w:rsid w:val="00EC6EB1"/>
    <w:rsid w:val="00EC73E3"/>
    <w:rsid w:val="00EC7D62"/>
    <w:rsid w:val="00ED1EF4"/>
    <w:rsid w:val="00ED2A19"/>
    <w:rsid w:val="00ED2A2B"/>
    <w:rsid w:val="00ED33C4"/>
    <w:rsid w:val="00ED4D23"/>
    <w:rsid w:val="00ED4E75"/>
    <w:rsid w:val="00ED4F49"/>
    <w:rsid w:val="00ED591C"/>
    <w:rsid w:val="00ED66DF"/>
    <w:rsid w:val="00ED7A9D"/>
    <w:rsid w:val="00ED7B27"/>
    <w:rsid w:val="00ED7B7E"/>
    <w:rsid w:val="00EE0234"/>
    <w:rsid w:val="00EE18BF"/>
    <w:rsid w:val="00EE25F3"/>
    <w:rsid w:val="00EE2603"/>
    <w:rsid w:val="00EE2D6F"/>
    <w:rsid w:val="00EE35CD"/>
    <w:rsid w:val="00EE3B9A"/>
    <w:rsid w:val="00EE4ADE"/>
    <w:rsid w:val="00EE4C80"/>
    <w:rsid w:val="00EE4F1C"/>
    <w:rsid w:val="00EE580B"/>
    <w:rsid w:val="00EE591B"/>
    <w:rsid w:val="00EE5D90"/>
    <w:rsid w:val="00EE600F"/>
    <w:rsid w:val="00EE6514"/>
    <w:rsid w:val="00EE679A"/>
    <w:rsid w:val="00EE6EFB"/>
    <w:rsid w:val="00EE7179"/>
    <w:rsid w:val="00EE74A9"/>
    <w:rsid w:val="00EE7BC6"/>
    <w:rsid w:val="00EF0664"/>
    <w:rsid w:val="00EF0723"/>
    <w:rsid w:val="00EF1E77"/>
    <w:rsid w:val="00EF1F75"/>
    <w:rsid w:val="00EF3296"/>
    <w:rsid w:val="00EF437B"/>
    <w:rsid w:val="00EF44EB"/>
    <w:rsid w:val="00EF71AD"/>
    <w:rsid w:val="00EF7B3D"/>
    <w:rsid w:val="00EF7FCE"/>
    <w:rsid w:val="00F0058B"/>
    <w:rsid w:val="00F00944"/>
    <w:rsid w:val="00F01A62"/>
    <w:rsid w:val="00F0376A"/>
    <w:rsid w:val="00F03865"/>
    <w:rsid w:val="00F0459E"/>
    <w:rsid w:val="00F04702"/>
    <w:rsid w:val="00F050FA"/>
    <w:rsid w:val="00F0594B"/>
    <w:rsid w:val="00F0679D"/>
    <w:rsid w:val="00F06B8C"/>
    <w:rsid w:val="00F06BBC"/>
    <w:rsid w:val="00F07C14"/>
    <w:rsid w:val="00F11E71"/>
    <w:rsid w:val="00F12B75"/>
    <w:rsid w:val="00F12EF1"/>
    <w:rsid w:val="00F133B7"/>
    <w:rsid w:val="00F14DDF"/>
    <w:rsid w:val="00F15B3F"/>
    <w:rsid w:val="00F16603"/>
    <w:rsid w:val="00F16695"/>
    <w:rsid w:val="00F168F8"/>
    <w:rsid w:val="00F1768C"/>
    <w:rsid w:val="00F204BA"/>
    <w:rsid w:val="00F20F7C"/>
    <w:rsid w:val="00F22A29"/>
    <w:rsid w:val="00F22AA0"/>
    <w:rsid w:val="00F261EE"/>
    <w:rsid w:val="00F27386"/>
    <w:rsid w:val="00F27804"/>
    <w:rsid w:val="00F30E30"/>
    <w:rsid w:val="00F312FC"/>
    <w:rsid w:val="00F32E72"/>
    <w:rsid w:val="00F32F45"/>
    <w:rsid w:val="00F33791"/>
    <w:rsid w:val="00F33CC1"/>
    <w:rsid w:val="00F348A0"/>
    <w:rsid w:val="00F359D5"/>
    <w:rsid w:val="00F35A6A"/>
    <w:rsid w:val="00F35F4A"/>
    <w:rsid w:val="00F3610C"/>
    <w:rsid w:val="00F36228"/>
    <w:rsid w:val="00F365EA"/>
    <w:rsid w:val="00F3660A"/>
    <w:rsid w:val="00F36AED"/>
    <w:rsid w:val="00F37112"/>
    <w:rsid w:val="00F3798E"/>
    <w:rsid w:val="00F37E68"/>
    <w:rsid w:val="00F40045"/>
    <w:rsid w:val="00F4101B"/>
    <w:rsid w:val="00F4119F"/>
    <w:rsid w:val="00F41303"/>
    <w:rsid w:val="00F42061"/>
    <w:rsid w:val="00F422E6"/>
    <w:rsid w:val="00F42301"/>
    <w:rsid w:val="00F4346A"/>
    <w:rsid w:val="00F43B61"/>
    <w:rsid w:val="00F44F93"/>
    <w:rsid w:val="00F46067"/>
    <w:rsid w:val="00F46628"/>
    <w:rsid w:val="00F471B1"/>
    <w:rsid w:val="00F476B4"/>
    <w:rsid w:val="00F47F0D"/>
    <w:rsid w:val="00F50D5F"/>
    <w:rsid w:val="00F517FE"/>
    <w:rsid w:val="00F518F5"/>
    <w:rsid w:val="00F522D8"/>
    <w:rsid w:val="00F525B0"/>
    <w:rsid w:val="00F52939"/>
    <w:rsid w:val="00F538B0"/>
    <w:rsid w:val="00F55042"/>
    <w:rsid w:val="00F55185"/>
    <w:rsid w:val="00F55605"/>
    <w:rsid w:val="00F55CF7"/>
    <w:rsid w:val="00F560BA"/>
    <w:rsid w:val="00F56A47"/>
    <w:rsid w:val="00F56BDC"/>
    <w:rsid w:val="00F56BFF"/>
    <w:rsid w:val="00F56F6F"/>
    <w:rsid w:val="00F573F8"/>
    <w:rsid w:val="00F601DB"/>
    <w:rsid w:val="00F6085F"/>
    <w:rsid w:val="00F60B12"/>
    <w:rsid w:val="00F60F8D"/>
    <w:rsid w:val="00F61044"/>
    <w:rsid w:val="00F61B53"/>
    <w:rsid w:val="00F6278C"/>
    <w:rsid w:val="00F6295E"/>
    <w:rsid w:val="00F62C57"/>
    <w:rsid w:val="00F63C28"/>
    <w:rsid w:val="00F65C61"/>
    <w:rsid w:val="00F66CCD"/>
    <w:rsid w:val="00F67B12"/>
    <w:rsid w:val="00F67F44"/>
    <w:rsid w:val="00F709C5"/>
    <w:rsid w:val="00F71063"/>
    <w:rsid w:val="00F715EA"/>
    <w:rsid w:val="00F71DD2"/>
    <w:rsid w:val="00F723CF"/>
    <w:rsid w:val="00F72663"/>
    <w:rsid w:val="00F73B78"/>
    <w:rsid w:val="00F73BB4"/>
    <w:rsid w:val="00F73CF7"/>
    <w:rsid w:val="00F73F0F"/>
    <w:rsid w:val="00F748AB"/>
    <w:rsid w:val="00F749EF"/>
    <w:rsid w:val="00F813EF"/>
    <w:rsid w:val="00F81560"/>
    <w:rsid w:val="00F815C1"/>
    <w:rsid w:val="00F81D44"/>
    <w:rsid w:val="00F823A6"/>
    <w:rsid w:val="00F82BB6"/>
    <w:rsid w:val="00F830FB"/>
    <w:rsid w:val="00F833BE"/>
    <w:rsid w:val="00F83860"/>
    <w:rsid w:val="00F85750"/>
    <w:rsid w:val="00F85EF7"/>
    <w:rsid w:val="00F8644A"/>
    <w:rsid w:val="00F866ED"/>
    <w:rsid w:val="00F87253"/>
    <w:rsid w:val="00F87DD8"/>
    <w:rsid w:val="00F91FE1"/>
    <w:rsid w:val="00F92728"/>
    <w:rsid w:val="00F92C17"/>
    <w:rsid w:val="00F93EDF"/>
    <w:rsid w:val="00F94DA9"/>
    <w:rsid w:val="00F95621"/>
    <w:rsid w:val="00F9593D"/>
    <w:rsid w:val="00F95BC2"/>
    <w:rsid w:val="00F961E6"/>
    <w:rsid w:val="00F96281"/>
    <w:rsid w:val="00F9629D"/>
    <w:rsid w:val="00F96668"/>
    <w:rsid w:val="00F968DF"/>
    <w:rsid w:val="00F9693A"/>
    <w:rsid w:val="00F96AD3"/>
    <w:rsid w:val="00F96C40"/>
    <w:rsid w:val="00FA0CE7"/>
    <w:rsid w:val="00FA0CEB"/>
    <w:rsid w:val="00FA0F14"/>
    <w:rsid w:val="00FA12C9"/>
    <w:rsid w:val="00FA19E2"/>
    <w:rsid w:val="00FA1CE7"/>
    <w:rsid w:val="00FA2A3D"/>
    <w:rsid w:val="00FA2B53"/>
    <w:rsid w:val="00FA39B3"/>
    <w:rsid w:val="00FA3A23"/>
    <w:rsid w:val="00FA3B86"/>
    <w:rsid w:val="00FA3CA2"/>
    <w:rsid w:val="00FA51BC"/>
    <w:rsid w:val="00FA5658"/>
    <w:rsid w:val="00FA57C9"/>
    <w:rsid w:val="00FA5BF4"/>
    <w:rsid w:val="00FA65C1"/>
    <w:rsid w:val="00FA67C7"/>
    <w:rsid w:val="00FA7172"/>
    <w:rsid w:val="00FB0613"/>
    <w:rsid w:val="00FB062B"/>
    <w:rsid w:val="00FB0D02"/>
    <w:rsid w:val="00FB140C"/>
    <w:rsid w:val="00FB1975"/>
    <w:rsid w:val="00FB3FA3"/>
    <w:rsid w:val="00FB44EF"/>
    <w:rsid w:val="00FB4E5C"/>
    <w:rsid w:val="00FB646C"/>
    <w:rsid w:val="00FB6B1A"/>
    <w:rsid w:val="00FB779B"/>
    <w:rsid w:val="00FC06DD"/>
    <w:rsid w:val="00FC0B4C"/>
    <w:rsid w:val="00FC1861"/>
    <w:rsid w:val="00FC1DA9"/>
    <w:rsid w:val="00FC1E0A"/>
    <w:rsid w:val="00FC2891"/>
    <w:rsid w:val="00FC292E"/>
    <w:rsid w:val="00FC42FA"/>
    <w:rsid w:val="00FC4B57"/>
    <w:rsid w:val="00FC4B9F"/>
    <w:rsid w:val="00FC50EC"/>
    <w:rsid w:val="00FC55AB"/>
    <w:rsid w:val="00FC5925"/>
    <w:rsid w:val="00FC617C"/>
    <w:rsid w:val="00FC6372"/>
    <w:rsid w:val="00FC6CC1"/>
    <w:rsid w:val="00FC6E4E"/>
    <w:rsid w:val="00FD07D6"/>
    <w:rsid w:val="00FD0F79"/>
    <w:rsid w:val="00FD1A87"/>
    <w:rsid w:val="00FD1B3E"/>
    <w:rsid w:val="00FD2027"/>
    <w:rsid w:val="00FD23A4"/>
    <w:rsid w:val="00FD369A"/>
    <w:rsid w:val="00FD48CB"/>
    <w:rsid w:val="00FD4CA9"/>
    <w:rsid w:val="00FD5204"/>
    <w:rsid w:val="00FD5C3C"/>
    <w:rsid w:val="00FD6C8B"/>
    <w:rsid w:val="00FE01BE"/>
    <w:rsid w:val="00FE04CA"/>
    <w:rsid w:val="00FE059E"/>
    <w:rsid w:val="00FE05D7"/>
    <w:rsid w:val="00FE14CD"/>
    <w:rsid w:val="00FE2FD1"/>
    <w:rsid w:val="00FE56F7"/>
    <w:rsid w:val="00FE6D86"/>
    <w:rsid w:val="00FE7A92"/>
    <w:rsid w:val="00FE7EE8"/>
    <w:rsid w:val="00FF076C"/>
    <w:rsid w:val="00FF2726"/>
    <w:rsid w:val="00FF2C2C"/>
    <w:rsid w:val="00FF2ED3"/>
    <w:rsid w:val="00FF32CA"/>
    <w:rsid w:val="00FF3A0E"/>
    <w:rsid w:val="00FF3D2B"/>
    <w:rsid w:val="00FF3F97"/>
    <w:rsid w:val="00FF444D"/>
    <w:rsid w:val="00FF53AA"/>
    <w:rsid w:val="00FF6158"/>
    <w:rsid w:val="00FF709E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MS Gothic" w:hAnsi="Trebuchet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1E"/>
    <w:rPr>
      <w:rFonts w:ascii="Cambria" w:eastAsia="MS Mincho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7E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83E5E" w:themeColor="accent1" w:themeShade="B5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A2675B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31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8231E"/>
    <w:rPr>
      <w:rFonts w:ascii="Lucida Grande" w:eastAsia="MS Mincho" w:hAnsi="Lucida Grande" w:cs="Times New Roman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C8231E"/>
  </w:style>
  <w:style w:type="character" w:styleId="CommentReference">
    <w:name w:val="annotation reference"/>
    <w:unhideWhenUsed/>
    <w:rsid w:val="008E521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E521C"/>
    <w:rPr>
      <w:sz w:val="20"/>
      <w:szCs w:val="20"/>
    </w:rPr>
  </w:style>
  <w:style w:type="character" w:customStyle="1" w:styleId="CommentTextChar">
    <w:name w:val="Comment Text Char"/>
    <w:link w:val="CommentText"/>
    <w:rsid w:val="008E521C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21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E521C"/>
    <w:rPr>
      <w:rFonts w:ascii="Cambria" w:eastAsia="MS Mincho" w:hAnsi="Cambria" w:cs="Times New Roman"/>
      <w:b/>
      <w:bCs/>
      <w:sz w:val="20"/>
      <w:szCs w:val="20"/>
    </w:rPr>
  </w:style>
  <w:style w:type="paragraph" w:styleId="Revision">
    <w:name w:val="Revision"/>
    <w:hidden/>
    <w:uiPriority w:val="71"/>
    <w:rsid w:val="00B62689"/>
    <w:rPr>
      <w:rFonts w:ascii="Cambria" w:eastAsia="MS Mincho" w:hAnsi="Cambria"/>
    </w:rPr>
  </w:style>
  <w:style w:type="character" w:customStyle="1" w:styleId="Heading4Char">
    <w:name w:val="Heading 4 Char"/>
    <w:link w:val="Heading4"/>
    <w:rsid w:val="00A2675B"/>
    <w:rPr>
      <w:rFonts w:ascii="Times New Roman" w:eastAsia="Times New Roman" w:hAnsi="Times New Roman" w:cs="Times New Roman"/>
      <w:b/>
      <w:bCs/>
      <w:sz w:val="28"/>
      <w:szCs w:val="28"/>
      <w:lang w:val="en-GB" w:eastAsia="x-none"/>
    </w:rPr>
  </w:style>
  <w:style w:type="paragraph" w:customStyle="1" w:styleId="FreeForm">
    <w:name w:val="Free Form"/>
    <w:rsid w:val="00A2675B"/>
    <w:rPr>
      <w:rFonts w:ascii="Helvetica" w:eastAsia="ヒラギノ角ゴ Pro W3" w:hAnsi="Helvetica"/>
      <w:color w:val="000000"/>
      <w:lang w:eastAsia="en-CA"/>
    </w:rPr>
  </w:style>
  <w:style w:type="paragraph" w:customStyle="1" w:styleId="DarkList-Accent31">
    <w:name w:val="Dark List - Accent 31"/>
    <w:hidden/>
    <w:uiPriority w:val="99"/>
    <w:semiHidden/>
    <w:rsid w:val="00A2675B"/>
    <w:rPr>
      <w:rFonts w:ascii="Cambria" w:eastAsia="MS Mincho" w:hAnsi="Cambria"/>
    </w:rPr>
  </w:style>
  <w:style w:type="table" w:styleId="TableGrid">
    <w:name w:val="Table Grid"/>
    <w:basedOn w:val="TableNormal"/>
    <w:uiPriority w:val="59"/>
    <w:rsid w:val="00A2675B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A267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2675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2675B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A2675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2675B"/>
    <w:rPr>
      <w:rFonts w:ascii="Cambria" w:eastAsia="MS Mincho" w:hAnsi="Cambria" w:cs="Times New Roman"/>
    </w:rPr>
  </w:style>
  <w:style w:type="paragraph" w:styleId="ListParagraph">
    <w:name w:val="List Paragraph"/>
    <w:basedOn w:val="Normal"/>
    <w:uiPriority w:val="34"/>
    <w:qFormat/>
    <w:rsid w:val="00A267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87EE8"/>
    <w:rPr>
      <w:rFonts w:asciiTheme="majorHAnsi" w:eastAsiaTheme="majorEastAsia" w:hAnsiTheme="majorHAnsi" w:cstheme="majorBidi"/>
      <w:b/>
      <w:bCs/>
      <w:color w:val="083E5E" w:themeColor="accent1" w:themeShade="B5"/>
      <w:sz w:val="32"/>
      <w:szCs w:val="32"/>
    </w:rPr>
  </w:style>
  <w:style w:type="character" w:customStyle="1" w:styleId="apple-converted-space">
    <w:name w:val="apple-converted-space"/>
    <w:basedOn w:val="DefaultParagraphFont"/>
    <w:rsid w:val="00587EE8"/>
  </w:style>
  <w:style w:type="character" w:styleId="PageNumber">
    <w:name w:val="page number"/>
    <w:basedOn w:val="DefaultParagraphFont"/>
    <w:uiPriority w:val="99"/>
    <w:semiHidden/>
    <w:unhideWhenUsed/>
    <w:rsid w:val="00987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MS Gothic" w:hAnsi="Trebuchet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1E"/>
    <w:rPr>
      <w:rFonts w:ascii="Cambria" w:eastAsia="MS Mincho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7E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83E5E" w:themeColor="accent1" w:themeShade="B5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A2675B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31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8231E"/>
    <w:rPr>
      <w:rFonts w:ascii="Lucida Grande" w:eastAsia="MS Mincho" w:hAnsi="Lucida Grande" w:cs="Times New Roman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C8231E"/>
  </w:style>
  <w:style w:type="character" w:styleId="CommentReference">
    <w:name w:val="annotation reference"/>
    <w:unhideWhenUsed/>
    <w:rsid w:val="008E521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E521C"/>
    <w:rPr>
      <w:sz w:val="20"/>
      <w:szCs w:val="20"/>
    </w:rPr>
  </w:style>
  <w:style w:type="character" w:customStyle="1" w:styleId="CommentTextChar">
    <w:name w:val="Comment Text Char"/>
    <w:link w:val="CommentText"/>
    <w:rsid w:val="008E521C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21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E521C"/>
    <w:rPr>
      <w:rFonts w:ascii="Cambria" w:eastAsia="MS Mincho" w:hAnsi="Cambria" w:cs="Times New Roman"/>
      <w:b/>
      <w:bCs/>
      <w:sz w:val="20"/>
      <w:szCs w:val="20"/>
    </w:rPr>
  </w:style>
  <w:style w:type="paragraph" w:styleId="Revision">
    <w:name w:val="Revision"/>
    <w:hidden/>
    <w:uiPriority w:val="71"/>
    <w:rsid w:val="00B62689"/>
    <w:rPr>
      <w:rFonts w:ascii="Cambria" w:eastAsia="MS Mincho" w:hAnsi="Cambria"/>
    </w:rPr>
  </w:style>
  <w:style w:type="character" w:customStyle="1" w:styleId="Heading4Char">
    <w:name w:val="Heading 4 Char"/>
    <w:link w:val="Heading4"/>
    <w:rsid w:val="00A2675B"/>
    <w:rPr>
      <w:rFonts w:ascii="Times New Roman" w:eastAsia="Times New Roman" w:hAnsi="Times New Roman" w:cs="Times New Roman"/>
      <w:b/>
      <w:bCs/>
      <w:sz w:val="28"/>
      <w:szCs w:val="28"/>
      <w:lang w:val="en-GB" w:eastAsia="x-none"/>
    </w:rPr>
  </w:style>
  <w:style w:type="paragraph" w:customStyle="1" w:styleId="FreeForm">
    <w:name w:val="Free Form"/>
    <w:rsid w:val="00A2675B"/>
    <w:rPr>
      <w:rFonts w:ascii="Helvetica" w:eastAsia="ヒラギノ角ゴ Pro W3" w:hAnsi="Helvetica"/>
      <w:color w:val="000000"/>
      <w:lang w:eastAsia="en-CA"/>
    </w:rPr>
  </w:style>
  <w:style w:type="paragraph" w:customStyle="1" w:styleId="DarkList-Accent31">
    <w:name w:val="Dark List - Accent 31"/>
    <w:hidden/>
    <w:uiPriority w:val="99"/>
    <w:semiHidden/>
    <w:rsid w:val="00A2675B"/>
    <w:rPr>
      <w:rFonts w:ascii="Cambria" w:eastAsia="MS Mincho" w:hAnsi="Cambria"/>
    </w:rPr>
  </w:style>
  <w:style w:type="table" w:styleId="TableGrid">
    <w:name w:val="Table Grid"/>
    <w:basedOn w:val="TableNormal"/>
    <w:uiPriority w:val="59"/>
    <w:rsid w:val="00A2675B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A267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2675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2675B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A2675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2675B"/>
    <w:rPr>
      <w:rFonts w:ascii="Cambria" w:eastAsia="MS Mincho" w:hAnsi="Cambria" w:cs="Times New Roman"/>
    </w:rPr>
  </w:style>
  <w:style w:type="paragraph" w:styleId="ListParagraph">
    <w:name w:val="List Paragraph"/>
    <w:basedOn w:val="Normal"/>
    <w:uiPriority w:val="34"/>
    <w:qFormat/>
    <w:rsid w:val="00A267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87EE8"/>
    <w:rPr>
      <w:rFonts w:asciiTheme="majorHAnsi" w:eastAsiaTheme="majorEastAsia" w:hAnsiTheme="majorHAnsi" w:cstheme="majorBidi"/>
      <w:b/>
      <w:bCs/>
      <w:color w:val="083E5E" w:themeColor="accent1" w:themeShade="B5"/>
      <w:sz w:val="32"/>
      <w:szCs w:val="32"/>
    </w:rPr>
  </w:style>
  <w:style w:type="character" w:customStyle="1" w:styleId="apple-converted-space">
    <w:name w:val="apple-converted-space"/>
    <w:basedOn w:val="DefaultParagraphFont"/>
    <w:rsid w:val="00587EE8"/>
  </w:style>
  <w:style w:type="character" w:styleId="PageNumber">
    <w:name w:val="page number"/>
    <w:basedOn w:val="DefaultParagraphFont"/>
    <w:uiPriority w:val="99"/>
    <w:semiHidden/>
    <w:unhideWhenUsed/>
    <w:rsid w:val="00987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evolution">
  <a:themeElements>
    <a:clrScheme name="Revolution">
      <a:dk1>
        <a:sysClr val="windowText" lastClr="000000"/>
      </a:dk1>
      <a:lt1>
        <a:sysClr val="window" lastClr="FFFFFF"/>
      </a:lt1>
      <a:dk2>
        <a:srgbClr val="1B3861"/>
      </a:dk2>
      <a:lt2>
        <a:srgbClr val="38ABED"/>
      </a:lt2>
      <a:accent1>
        <a:srgbClr val="0C5986"/>
      </a:accent1>
      <a:accent2>
        <a:srgbClr val="DDF53D"/>
      </a:accent2>
      <a:accent3>
        <a:srgbClr val="508709"/>
      </a:accent3>
      <a:accent4>
        <a:srgbClr val="BF5E00"/>
      </a:accent4>
      <a:accent5>
        <a:srgbClr val="9C0001"/>
      </a:accent5>
      <a:accent6>
        <a:srgbClr val="660075"/>
      </a:accent6>
      <a:hlink>
        <a:srgbClr val="ABF24D"/>
      </a:hlink>
      <a:folHlink>
        <a:srgbClr val="A0E7FB"/>
      </a:folHlink>
    </a:clrScheme>
    <a:fontScheme name="Revolution">
      <a:majorFont>
        <a:latin typeface="Trebuchet MS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Trebuchet MS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Revolution">
      <a: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0800000">
              <a:srgbClr val="808080">
                <a:alpha val="75000"/>
              </a:srgbClr>
            </a:innerShdw>
          </a:effectLst>
        </a:effectStyle>
        <a:effectStyle>
          <a:effectLst>
            <a:innerShdw blurRad="50800" dist="25400" dir="13500000">
              <a:srgbClr val="808080">
                <a:alpha val="75000"/>
              </a:srgbClr>
            </a:innerShdw>
            <a:outerShdw blurRad="63500" dist="50800" dir="5400000" algn="br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1400000"/>
            </a:lightRig>
          </a:scene3d>
          <a:sp3d contourW="12700" prstMaterial="softmetal">
            <a:bevelT w="63500" h="254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5DCA22-BE41-4E43-842A-C39CC743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4261</Words>
  <Characters>24293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AAFC-AAC</Company>
  <LinksUpToDate>false</LinksUpToDate>
  <CharactersWithSpaces>28498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Escobar</dc:creator>
  <cp:lastModifiedBy>Escobar, Paul</cp:lastModifiedBy>
  <cp:revision>5</cp:revision>
  <cp:lastPrinted>2016-04-01T23:45:00Z</cp:lastPrinted>
  <dcterms:created xsi:type="dcterms:W3CDTF">2016-04-04T05:39:00Z</dcterms:created>
  <dcterms:modified xsi:type="dcterms:W3CDTF">2016-04-04T22:35:00Z</dcterms:modified>
</cp:coreProperties>
</file>