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9" w:rsidRPr="000F0011" w:rsidRDefault="00951249" w:rsidP="000F0011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0F0011">
        <w:rPr>
          <w:rFonts w:ascii="Arial" w:hAnsi="Arial" w:cs="Arial"/>
          <w:b/>
          <w:bCs/>
          <w:lang w:val="en-GB"/>
        </w:rPr>
        <w:t>Expression of genes involved in adipogen</w:t>
      </w:r>
      <w:r>
        <w:rPr>
          <w:rFonts w:ascii="Arial" w:hAnsi="Arial" w:cs="Arial"/>
          <w:b/>
          <w:bCs/>
          <w:lang w:val="en-GB"/>
        </w:rPr>
        <w:t>es</w:t>
      </w:r>
      <w:r w:rsidRPr="000F0011">
        <w:rPr>
          <w:rFonts w:ascii="Arial" w:hAnsi="Arial" w:cs="Arial"/>
          <w:b/>
          <w:bCs/>
          <w:lang w:val="en-GB"/>
        </w:rPr>
        <w:t xml:space="preserve">is and lipid metabolism in subcutaneous adipose tissue and </w:t>
      </w:r>
      <w:r w:rsidR="002E0721">
        <w:rPr>
          <w:rFonts w:ascii="Arial" w:hAnsi="Arial" w:cs="Arial"/>
          <w:b/>
          <w:bCs/>
          <w:i/>
          <w:iCs/>
          <w:lang w:val="en-GB"/>
        </w:rPr>
        <w:t>l</w:t>
      </w:r>
      <w:r w:rsidR="002E0721" w:rsidRPr="002742B5">
        <w:rPr>
          <w:rFonts w:ascii="Arial" w:hAnsi="Arial" w:cs="Arial"/>
          <w:b/>
          <w:bCs/>
          <w:i/>
          <w:iCs/>
          <w:lang w:val="en-GB"/>
        </w:rPr>
        <w:t xml:space="preserve">ongissimus </w:t>
      </w:r>
      <w:r>
        <w:rPr>
          <w:rFonts w:ascii="Arial" w:hAnsi="Arial" w:cs="Arial"/>
          <w:b/>
          <w:bCs/>
          <w:i/>
          <w:iCs/>
          <w:lang w:val="en-GB"/>
        </w:rPr>
        <w:t xml:space="preserve">muscle </w:t>
      </w:r>
      <w:r w:rsidRPr="000F0011">
        <w:rPr>
          <w:rFonts w:ascii="Arial" w:hAnsi="Arial" w:cs="Arial"/>
          <w:b/>
          <w:bCs/>
          <w:lang w:val="en-GB"/>
        </w:rPr>
        <w:t>in low</w:t>
      </w:r>
      <w:r>
        <w:rPr>
          <w:rFonts w:ascii="Arial" w:hAnsi="Arial" w:cs="Arial"/>
          <w:b/>
          <w:bCs/>
          <w:lang w:val="en-GB"/>
        </w:rPr>
        <w:t>-</w:t>
      </w:r>
      <w:r w:rsidRPr="000F0011">
        <w:rPr>
          <w:rFonts w:ascii="Arial" w:hAnsi="Arial" w:cs="Arial"/>
          <w:b/>
          <w:bCs/>
          <w:lang w:val="en-GB"/>
        </w:rPr>
        <w:t>marbled Pirenaica beef cattle</w:t>
      </w:r>
    </w:p>
    <w:p w:rsidR="00951249" w:rsidRPr="002E0721" w:rsidRDefault="00951249" w:rsidP="000F0011">
      <w:pPr>
        <w:pStyle w:val="ANMauthorname"/>
        <w:jc w:val="both"/>
        <w:rPr>
          <w:rFonts w:cs="Times New Roman"/>
          <w:lang w:val="es-ES_tradnl"/>
        </w:rPr>
      </w:pPr>
      <w:r w:rsidRPr="002E0721">
        <w:rPr>
          <w:lang w:val="es-ES_tradnl"/>
        </w:rPr>
        <w:t>B. Soret, J.A. Mendizabal, A. Arana, L. Alfonso</w:t>
      </w:r>
    </w:p>
    <w:p w:rsidR="00951249" w:rsidRPr="002E0721" w:rsidRDefault="00951249" w:rsidP="000F0011">
      <w:pPr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</w:p>
    <w:p w:rsidR="00951249" w:rsidRPr="00612AFB" w:rsidRDefault="00951249" w:rsidP="00760691">
      <w:pPr>
        <w:spacing w:line="360" w:lineRule="auto"/>
        <w:jc w:val="both"/>
        <w:rPr>
          <w:rFonts w:ascii="Arial" w:hAnsi="Arial" w:cs="Arial"/>
          <w:lang w:val="en-GB"/>
        </w:rPr>
      </w:pPr>
      <w:r w:rsidRPr="000F0011">
        <w:rPr>
          <w:rFonts w:ascii="Arial" w:hAnsi="Arial" w:cs="Arial"/>
          <w:b/>
          <w:bCs/>
          <w:i/>
          <w:iCs/>
          <w:lang w:val="en-US"/>
        </w:rPr>
        <w:t>Supplementary Table S1</w:t>
      </w:r>
      <w:r w:rsidRPr="000F0011">
        <w:rPr>
          <w:rFonts w:ascii="Arial" w:hAnsi="Arial" w:cs="Arial"/>
          <w:i/>
          <w:iCs/>
          <w:lang w:val="en-GB"/>
        </w:rPr>
        <w:t xml:space="preserve"> Oligonucleotide sequences and amplicon size of the housekeeping </w:t>
      </w:r>
      <w:r>
        <w:rPr>
          <w:rFonts w:ascii="Arial" w:hAnsi="Arial" w:cs="Arial"/>
          <w:i/>
          <w:iCs/>
          <w:lang w:val="en-GB"/>
        </w:rPr>
        <w:t xml:space="preserve">[Beta-actin] </w:t>
      </w:r>
      <w:r w:rsidRPr="000F0011">
        <w:rPr>
          <w:rFonts w:ascii="Arial" w:hAnsi="Arial" w:cs="Arial"/>
          <w:i/>
          <w:iCs/>
          <w:lang w:val="en-GB"/>
        </w:rPr>
        <w:t xml:space="preserve">and target genes </w:t>
      </w:r>
      <w:r w:rsidRPr="00C17682">
        <w:rPr>
          <w:rFonts w:ascii="Arial" w:hAnsi="Arial" w:cs="Arial"/>
          <w:i/>
          <w:iCs/>
          <w:lang w:val="en-GB"/>
        </w:rPr>
        <w:t>[a</w:t>
      </w:r>
      <w:r w:rsidRPr="00612AFB">
        <w:rPr>
          <w:rFonts w:ascii="Arial" w:hAnsi="Arial" w:cs="Arial"/>
          <w:i/>
          <w:iCs/>
          <w:lang w:val="en-GB"/>
        </w:rPr>
        <w:t>cetyl Co-A carboxylase</w:t>
      </w:r>
      <w:r>
        <w:rPr>
          <w:rFonts w:ascii="Arial" w:hAnsi="Arial" w:cs="Arial"/>
          <w:i/>
          <w:iCs/>
          <w:lang w:val="en-GB"/>
        </w:rPr>
        <w:t xml:space="preserve"> alpha</w:t>
      </w:r>
      <w:r w:rsidRPr="00612AFB">
        <w:rPr>
          <w:rFonts w:ascii="Arial" w:hAnsi="Arial" w:cs="Arial"/>
          <w:i/>
          <w:iCs/>
          <w:lang w:val="en-GB"/>
        </w:rPr>
        <w:t xml:space="preserve"> (AC</w:t>
      </w:r>
      <w:r>
        <w:rPr>
          <w:rFonts w:ascii="Arial" w:hAnsi="Arial" w:cs="Arial"/>
          <w:i/>
          <w:iCs/>
          <w:lang w:val="en-GB"/>
        </w:rPr>
        <w:t>A</w:t>
      </w:r>
      <w:r w:rsidRPr="00612AFB">
        <w:rPr>
          <w:rFonts w:ascii="Arial" w:hAnsi="Arial" w:cs="Arial"/>
          <w:i/>
          <w:iCs/>
          <w:lang w:val="en-GB"/>
        </w:rPr>
        <w:t>C</w:t>
      </w:r>
      <w:r>
        <w:rPr>
          <w:rFonts w:ascii="Arial" w:hAnsi="Arial" w:cs="Arial"/>
          <w:i/>
          <w:iCs/>
          <w:lang w:val="en-GB"/>
        </w:rPr>
        <w:t>A</w:t>
      </w:r>
      <w:r w:rsidRPr="00612AFB">
        <w:rPr>
          <w:rFonts w:ascii="Arial" w:hAnsi="Arial" w:cs="Arial"/>
          <w:i/>
          <w:iCs/>
          <w:lang w:val="en-GB"/>
        </w:rPr>
        <w:t xml:space="preserve">), </w:t>
      </w:r>
      <w:r w:rsidRPr="00612AFB">
        <w:rPr>
          <w:rFonts w:ascii="Arial" w:hAnsi="Arial" w:cs="Arial"/>
          <w:i/>
          <w:iCs/>
          <w:color w:val="000000"/>
          <w:lang w:val="en-GB"/>
        </w:rPr>
        <w:t>CCAAT/en</w:t>
      </w:r>
      <w:r>
        <w:rPr>
          <w:rFonts w:ascii="Arial" w:hAnsi="Arial" w:cs="Arial"/>
          <w:i/>
          <w:iCs/>
          <w:color w:val="000000"/>
          <w:lang w:val="en-GB"/>
        </w:rPr>
        <w:t>hancer binding protein alpha (C</w:t>
      </w:r>
      <w:r w:rsidRPr="00612AFB">
        <w:rPr>
          <w:rFonts w:ascii="Arial" w:hAnsi="Arial" w:cs="Arial"/>
          <w:i/>
          <w:iCs/>
          <w:color w:val="000000"/>
          <w:lang w:val="en-GB"/>
        </w:rPr>
        <w:t>EBP</w:t>
      </w:r>
      <w:r w:rsidRPr="00612AFB">
        <w:rPr>
          <w:rFonts w:ascii="Arial" w:hAnsi="Arial" w:cs="Arial"/>
          <w:i/>
          <w:iCs/>
          <w:color w:val="000000"/>
          <w:lang w:val="en-US"/>
        </w:rPr>
        <w:t>A</w:t>
      </w:r>
      <w:r w:rsidRPr="00612AFB">
        <w:rPr>
          <w:rFonts w:ascii="Arial" w:hAnsi="Arial" w:cs="Arial"/>
          <w:i/>
          <w:iCs/>
          <w:color w:val="000000"/>
          <w:lang w:val="en-GB"/>
        </w:rPr>
        <w:t>), fatty acid binding pro</w:t>
      </w:r>
      <w:r>
        <w:rPr>
          <w:rFonts w:ascii="Arial" w:hAnsi="Arial" w:cs="Arial"/>
          <w:i/>
          <w:iCs/>
          <w:color w:val="000000"/>
          <w:lang w:val="en-GB"/>
        </w:rPr>
        <w:t>tein 4 (FABP4), fatty acid syn</w:t>
      </w:r>
      <w:r w:rsidRPr="00612AFB">
        <w:rPr>
          <w:rFonts w:ascii="Arial" w:hAnsi="Arial" w:cs="Arial"/>
          <w:i/>
          <w:iCs/>
          <w:color w:val="000000"/>
          <w:lang w:val="en-GB"/>
        </w:rPr>
        <w:t>thase (FAS</w:t>
      </w:r>
      <w:r>
        <w:rPr>
          <w:rFonts w:ascii="Arial" w:hAnsi="Arial" w:cs="Arial"/>
          <w:i/>
          <w:iCs/>
          <w:color w:val="000000"/>
          <w:lang w:val="en-GB"/>
        </w:rPr>
        <w:t>N</w:t>
      </w:r>
      <w:r w:rsidRPr="00612AFB">
        <w:rPr>
          <w:rFonts w:ascii="Arial" w:hAnsi="Arial" w:cs="Arial"/>
          <w:i/>
          <w:iCs/>
          <w:color w:val="000000"/>
          <w:lang w:val="en-GB"/>
        </w:rPr>
        <w:t xml:space="preserve">), </w:t>
      </w:r>
      <w:r w:rsidRPr="00612AFB">
        <w:rPr>
          <w:rFonts w:ascii="Arial" w:hAnsi="Arial" w:cs="Arial"/>
          <w:i/>
          <w:iCs/>
          <w:lang w:val="en-GB"/>
        </w:rPr>
        <w:t xml:space="preserve">lipoprotein lipase (LPL), </w:t>
      </w:r>
      <w:r w:rsidRPr="00612AFB">
        <w:rPr>
          <w:rFonts w:ascii="Arial" w:hAnsi="Arial" w:cs="Arial"/>
          <w:i/>
          <w:iCs/>
          <w:color w:val="000000"/>
          <w:lang w:val="en-GB"/>
        </w:rPr>
        <w:t>peroxisome proliferator activated receptor gamma (PPAR</w:t>
      </w:r>
      <w:r w:rsidRPr="00612AFB">
        <w:rPr>
          <w:rFonts w:ascii="Arial" w:hAnsi="Arial" w:cs="Arial"/>
          <w:i/>
          <w:iCs/>
          <w:color w:val="000000"/>
          <w:lang w:val="en-US"/>
        </w:rPr>
        <w:t>G</w:t>
      </w:r>
      <w:r w:rsidRPr="000D0286">
        <w:rPr>
          <w:rFonts w:ascii="Arial" w:hAnsi="Arial" w:cs="Arial"/>
          <w:i/>
          <w:iCs/>
          <w:color w:val="000000"/>
          <w:lang w:val="en-GB"/>
        </w:rPr>
        <w:t>), s</w:t>
      </w:r>
      <w:r w:rsidRPr="000D0286">
        <w:rPr>
          <w:rFonts w:ascii="Arial" w:hAnsi="Arial" w:cs="Arial"/>
          <w:i/>
          <w:iCs/>
          <w:lang w:val="en-US"/>
        </w:rPr>
        <w:t>terol regulatory element binding transcription factor 1</w:t>
      </w:r>
      <w:r w:rsidRPr="000D0286">
        <w:rPr>
          <w:rFonts w:ascii="Arial" w:hAnsi="Arial" w:cs="Arial"/>
          <w:i/>
          <w:iCs/>
          <w:color w:val="000000"/>
          <w:lang w:val="en-GB"/>
        </w:rPr>
        <w:t xml:space="preserve"> (</w:t>
      </w:r>
      <w:r w:rsidRPr="000D0286">
        <w:rPr>
          <w:rFonts w:ascii="Arial" w:hAnsi="Arial" w:cs="Arial"/>
          <w:i/>
          <w:iCs/>
          <w:kern w:val="36"/>
          <w:lang w:val="en-US" w:eastAsia="es-ES_tradnl"/>
        </w:rPr>
        <w:t>SREBF1</w:t>
      </w:r>
      <w:r w:rsidRPr="000D0286">
        <w:rPr>
          <w:rFonts w:ascii="Arial" w:hAnsi="Arial" w:cs="Arial"/>
          <w:i/>
          <w:iCs/>
          <w:lang w:val="en-GB"/>
        </w:rPr>
        <w:t>)</w:t>
      </w:r>
      <w:r>
        <w:rPr>
          <w:rFonts w:ascii="Arial" w:hAnsi="Arial" w:cs="Arial"/>
          <w:i/>
          <w:iCs/>
          <w:lang w:val="en-GB"/>
        </w:rPr>
        <w:t>,</w:t>
      </w:r>
      <w:r w:rsidRPr="000D0286">
        <w:rPr>
          <w:rFonts w:ascii="Arial" w:hAnsi="Arial" w:cs="Arial"/>
          <w:i/>
          <w:iCs/>
          <w:lang w:val="en-GB"/>
        </w:rPr>
        <w:t xml:space="preserve"> </w:t>
      </w:r>
      <w:r w:rsidRPr="00612AFB">
        <w:rPr>
          <w:rFonts w:ascii="Arial" w:hAnsi="Arial" w:cs="Arial"/>
          <w:i/>
          <w:iCs/>
          <w:lang w:val="en-GB"/>
        </w:rPr>
        <w:t>and wingless-type MMTV integration site family 10B (WNT10B)].</w:t>
      </w:r>
    </w:p>
    <w:tbl>
      <w:tblPr>
        <w:tblW w:w="8989" w:type="dxa"/>
        <w:tblInd w:w="-106" w:type="dxa"/>
        <w:tblLook w:val="00A0" w:firstRow="1" w:lastRow="0" w:firstColumn="1" w:lastColumn="0" w:noHBand="0" w:noVBand="0"/>
      </w:tblPr>
      <w:tblGrid>
        <w:gridCol w:w="1818"/>
        <w:gridCol w:w="1640"/>
        <w:gridCol w:w="1106"/>
        <w:gridCol w:w="3844"/>
        <w:gridCol w:w="587"/>
      </w:tblGrid>
      <w:tr w:rsidR="00951249" w:rsidRPr="001B181E">
        <w:trPr>
          <w:trHeight w:val="390"/>
        </w:trPr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left="148" w:hanging="1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Gene ID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Accession #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Primers</w:t>
            </w:r>
            <w:r w:rsidRPr="001B181E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bp</w:t>
            </w:r>
            <w:r w:rsidRPr="001B181E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51249" w:rsidRPr="001B181E">
        <w:trPr>
          <w:trHeight w:val="300"/>
        </w:trPr>
        <w:tc>
          <w:tcPr>
            <w:tcW w:w="181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Beta-actin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BC_142413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8843A5">
            <w:pPr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β</w:t>
            </w: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-actin</w:t>
            </w: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</w:rPr>
              <w:t>F: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CGC CAT GGA TGA TGA TAT TGC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</w:tr>
      <w:tr w:rsidR="00951249" w:rsidRPr="00951249">
        <w:trPr>
          <w:trHeight w:val="300"/>
        </w:trPr>
        <w:tc>
          <w:tcPr>
            <w:tcW w:w="181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2E0721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2E072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AAG CGG CCT TGC ACA T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2E0721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951249" w:rsidRPr="001B181E">
        <w:trPr>
          <w:trHeight w:val="300"/>
        </w:trPr>
        <w:tc>
          <w:tcPr>
            <w:tcW w:w="1812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spacing w:before="100" w:beforeAutospacing="1"/>
              <w:ind w:left="3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Acetyl-CoA carboxylase alpha</w:t>
            </w:r>
          </w:p>
        </w:tc>
        <w:tc>
          <w:tcPr>
            <w:tcW w:w="1640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NM_174224</w:t>
            </w:r>
          </w:p>
        </w:tc>
        <w:tc>
          <w:tcPr>
            <w:tcW w:w="1106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ACACA</w:t>
            </w:r>
          </w:p>
        </w:tc>
        <w:tc>
          <w:tcPr>
            <w:tcW w:w="3844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AGG ATG GAG GCC ACG TGT T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center"/>
          </w:tcPr>
          <w:p w:rsidR="00951249" w:rsidRPr="001B181E" w:rsidRDefault="00951249" w:rsidP="0011712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s-ES_tradnl"/>
              </w:rPr>
              <w:t>144</w:t>
            </w:r>
          </w:p>
        </w:tc>
      </w:tr>
      <w:tr w:rsidR="00951249" w:rsidRPr="00951249">
        <w:trPr>
          <w:trHeight w:val="300"/>
        </w:trPr>
        <w:tc>
          <w:tcPr>
            <w:tcW w:w="1812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CTA TTA CAC AGC CCG GGT CAA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951249" w:rsidP="0011712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51249" w:rsidRPr="001B181E">
        <w:trPr>
          <w:trHeight w:val="300"/>
        </w:trPr>
        <w:tc>
          <w:tcPr>
            <w:tcW w:w="1812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CCAAT/enhancer binding protein alpha</w:t>
            </w:r>
          </w:p>
        </w:tc>
        <w:tc>
          <w:tcPr>
            <w:tcW w:w="1640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NM_176784</w:t>
            </w:r>
          </w:p>
        </w:tc>
        <w:tc>
          <w:tcPr>
            <w:tcW w:w="1106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 xml:space="preserve">CEBPA </w:t>
            </w:r>
          </w:p>
        </w:tc>
        <w:tc>
          <w:tcPr>
            <w:tcW w:w="3844" w:type="dxa"/>
            <w:tcBorders>
              <w:left w:val="nil"/>
              <w:right w:val="nil"/>
            </w:tcBorders>
            <w:noWrap/>
            <w:vAlign w:val="center"/>
          </w:tcPr>
          <w:p w:rsidR="00951249" w:rsidRPr="002E0721" w:rsidRDefault="00951249" w:rsidP="0011712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2E072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pt-BR"/>
              </w:rPr>
              <w:t>TGG ACA AGA ACA GCA ACG AG</w:t>
            </w:r>
          </w:p>
        </w:tc>
        <w:tc>
          <w:tcPr>
            <w:tcW w:w="587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GB"/>
              </w:rPr>
              <w:t>130</w:t>
            </w:r>
          </w:p>
        </w:tc>
      </w:tr>
      <w:tr w:rsidR="00951249" w:rsidRPr="00951249">
        <w:trPr>
          <w:trHeight w:val="300"/>
        </w:trPr>
        <w:tc>
          <w:tcPr>
            <w:tcW w:w="1812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640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R: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TTG TCA CTG GTC AGC TCC AG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951249" w:rsidRPr="001B181E">
        <w:trPr>
          <w:trHeight w:val="300"/>
        </w:trPr>
        <w:tc>
          <w:tcPr>
            <w:tcW w:w="1812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Adipocyte-type fatty acid binding protein 4</w:t>
            </w:r>
          </w:p>
        </w:tc>
        <w:tc>
          <w:tcPr>
            <w:tcW w:w="1640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NM_174314</w:t>
            </w:r>
          </w:p>
        </w:tc>
        <w:tc>
          <w:tcPr>
            <w:tcW w:w="1106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FABP4</w:t>
            </w:r>
          </w:p>
        </w:tc>
        <w:tc>
          <w:tcPr>
            <w:tcW w:w="3844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CAT CTT GCT GAA AGC TGC AC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s-ES_tradnl"/>
              </w:rPr>
              <w:t>202</w:t>
            </w:r>
          </w:p>
        </w:tc>
      </w:tr>
      <w:tr w:rsidR="00951249" w:rsidRPr="00951249">
        <w:trPr>
          <w:trHeight w:val="300"/>
        </w:trPr>
        <w:tc>
          <w:tcPr>
            <w:tcW w:w="1812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en-GB"/>
              </w:rPr>
              <w:t>ACC CCC ATT CAA ACT GAT GA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51249" w:rsidRPr="001B181E">
        <w:trPr>
          <w:trHeight w:val="300"/>
        </w:trPr>
        <w:tc>
          <w:tcPr>
            <w:tcW w:w="1812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spacing w:before="100" w:beforeAutospacing="1" w:after="100" w:afterAutospacing="1"/>
              <w:ind w:left="3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Fatty acid synthase</w:t>
            </w:r>
          </w:p>
        </w:tc>
        <w:tc>
          <w:tcPr>
            <w:tcW w:w="1640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AF_285607</w:t>
            </w:r>
          </w:p>
        </w:tc>
        <w:tc>
          <w:tcPr>
            <w:tcW w:w="1106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FASN</w:t>
            </w:r>
          </w:p>
        </w:tc>
        <w:tc>
          <w:tcPr>
            <w:tcW w:w="3844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TGC AAC TCA ACG GGA ACT TAC A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tabs>
                <w:tab w:val="left" w:pos="0"/>
              </w:tabs>
              <w:spacing w:before="6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GB"/>
              </w:rPr>
              <w:t>128</w:t>
            </w:r>
          </w:p>
        </w:tc>
      </w:tr>
      <w:tr w:rsidR="00951249" w:rsidRPr="00951249">
        <w:trPr>
          <w:trHeight w:val="300"/>
        </w:trPr>
        <w:tc>
          <w:tcPr>
            <w:tcW w:w="1812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44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AAG TGT CAC GCA CGC CTT G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51249" w:rsidRPr="001B181E">
        <w:trPr>
          <w:trHeight w:val="300"/>
        </w:trPr>
        <w:tc>
          <w:tcPr>
            <w:tcW w:w="1812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spacing w:before="100" w:beforeAutospacing="1" w:after="100" w:afterAutospacing="1"/>
              <w:ind w:left="3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Lipoprotein lipase</w:t>
            </w:r>
          </w:p>
        </w:tc>
        <w:tc>
          <w:tcPr>
            <w:tcW w:w="1640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612AFB" w:rsidRDefault="00951249" w:rsidP="00D72304">
            <w:pPr>
              <w:pStyle w:val="HTMLconformatoprevio"/>
              <w:jc w:val="both"/>
              <w:rPr>
                <w:rFonts w:ascii="Arial" w:hAnsi="Arial" w:cs="Arial"/>
              </w:rPr>
            </w:pPr>
            <w:r w:rsidRPr="00612AFB">
              <w:rPr>
                <w:rFonts w:ascii="Arial" w:hAnsi="Arial" w:cs="Arial"/>
              </w:rPr>
              <w:t>NM_001075120</w:t>
            </w:r>
          </w:p>
        </w:tc>
        <w:tc>
          <w:tcPr>
            <w:tcW w:w="1106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GB"/>
              </w:rPr>
              <w:t>LPL</w:t>
            </w:r>
          </w:p>
        </w:tc>
        <w:tc>
          <w:tcPr>
            <w:tcW w:w="3844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en-GB"/>
              </w:rPr>
              <w:t>TCA TCG TGG TGG ACT GGC T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s-ES_tradnl"/>
              </w:rPr>
              <w:t>187</w:t>
            </w:r>
          </w:p>
        </w:tc>
      </w:tr>
      <w:tr w:rsidR="00951249" w:rsidRPr="00951249">
        <w:trPr>
          <w:trHeight w:val="300"/>
        </w:trPr>
        <w:tc>
          <w:tcPr>
            <w:tcW w:w="1812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en-GB"/>
              </w:rPr>
              <w:t xml:space="preserve">TTC CTG CAA TAC CAG CAG CA  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51249" w:rsidRPr="001B181E">
        <w:trPr>
          <w:trHeight w:val="300"/>
        </w:trPr>
        <w:tc>
          <w:tcPr>
            <w:tcW w:w="1812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s-ES"/>
              </w:rPr>
              <w:t>Peroxisome proliferator activated receptor gamma</w:t>
            </w:r>
          </w:p>
        </w:tc>
        <w:tc>
          <w:tcPr>
            <w:tcW w:w="1640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NM_181024</w:t>
            </w:r>
          </w:p>
        </w:tc>
        <w:tc>
          <w:tcPr>
            <w:tcW w:w="1106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GB"/>
              </w:rPr>
              <w:t>PPARG</w:t>
            </w:r>
            <w:r w:rsidRPr="001B18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4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GTG AAG TTC AAC GCA CTG GA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s-ES_tradnl"/>
              </w:rPr>
              <w:t>113</w:t>
            </w:r>
          </w:p>
        </w:tc>
      </w:tr>
      <w:tr w:rsidR="00951249" w:rsidRPr="001B181E">
        <w:trPr>
          <w:trHeight w:val="300"/>
        </w:trPr>
        <w:tc>
          <w:tcPr>
            <w:tcW w:w="1812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</w:rPr>
              <w:t>R: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ATG TCC TCA ATG GGC TTC AC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249" w:rsidRPr="001B181E">
        <w:trPr>
          <w:trHeight w:val="300"/>
        </w:trPr>
        <w:tc>
          <w:tcPr>
            <w:tcW w:w="1812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Sterol regulatory element binding transcription factor 1</w:t>
            </w:r>
          </w:p>
        </w:tc>
        <w:tc>
          <w:tcPr>
            <w:tcW w:w="1640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612AFB" w:rsidRDefault="00951249" w:rsidP="00D72304">
            <w:pPr>
              <w:pStyle w:val="HTMLconformatoprevio"/>
              <w:jc w:val="both"/>
              <w:rPr>
                <w:rFonts w:ascii="Arial" w:hAnsi="Arial" w:cs="Arial"/>
              </w:rPr>
            </w:pPr>
            <w:r w:rsidRPr="00612AFB">
              <w:rPr>
                <w:rFonts w:ascii="Arial" w:hAnsi="Arial" w:cs="Arial"/>
              </w:rPr>
              <w:t>NM_001113302</w:t>
            </w:r>
          </w:p>
        </w:tc>
        <w:tc>
          <w:tcPr>
            <w:tcW w:w="1106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0D0286" w:rsidRDefault="00951249" w:rsidP="000D028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kern w:val="36"/>
                <w:sz w:val="20"/>
                <w:szCs w:val="20"/>
                <w:lang w:val="es-ES_tradnl" w:eastAsia="es-ES_tradnl"/>
              </w:rPr>
            </w:pPr>
            <w:r w:rsidRPr="000D0286">
              <w:rPr>
                <w:rFonts w:ascii="Arial" w:hAnsi="Arial" w:cs="Arial"/>
                <w:kern w:val="36"/>
                <w:sz w:val="20"/>
                <w:szCs w:val="20"/>
                <w:lang w:val="es-ES_tradnl" w:eastAsia="es-ES_tradnl"/>
              </w:rPr>
              <w:t>SREBF1</w:t>
            </w:r>
          </w:p>
        </w:tc>
        <w:tc>
          <w:tcPr>
            <w:tcW w:w="3844" w:type="dxa"/>
            <w:tcBorders>
              <w:left w:val="nil"/>
              <w:right w:val="nil"/>
            </w:tcBorders>
            <w:noWrap/>
            <w:vAlign w:val="center"/>
          </w:tcPr>
          <w:p w:rsidR="00951249" w:rsidRPr="002E0721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7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2E0721">
              <w:rPr>
                <w:rFonts w:ascii="Arial" w:hAnsi="Arial" w:cs="Arial"/>
                <w:sz w:val="20"/>
                <w:szCs w:val="20"/>
                <w:lang w:val="en-US"/>
              </w:rPr>
              <w:t>ACC GCT CTT CCA  TCA  ATG AC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s-ES_tradnl"/>
              </w:rPr>
              <w:t>190</w:t>
            </w:r>
          </w:p>
        </w:tc>
      </w:tr>
      <w:tr w:rsidR="00951249" w:rsidRPr="00951249">
        <w:trPr>
          <w:trHeight w:val="300"/>
        </w:trPr>
        <w:tc>
          <w:tcPr>
            <w:tcW w:w="1812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6F4FAF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ind w:right="-22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TTC AGC GAT TTG CTT TTG TG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51249" w:rsidRPr="001B181E">
        <w:trPr>
          <w:trHeight w:val="300"/>
        </w:trPr>
        <w:tc>
          <w:tcPr>
            <w:tcW w:w="1812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spacing w:after="0"/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 xml:space="preserve">Wingless-type MMTV integration site family 10B </w:t>
            </w:r>
          </w:p>
        </w:tc>
        <w:tc>
          <w:tcPr>
            <w:tcW w:w="1640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XM_005206363</w:t>
            </w:r>
          </w:p>
        </w:tc>
        <w:tc>
          <w:tcPr>
            <w:tcW w:w="1106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WNT10B</w:t>
            </w:r>
          </w:p>
        </w:tc>
        <w:tc>
          <w:tcPr>
            <w:tcW w:w="3844" w:type="dxa"/>
            <w:tcBorders>
              <w:left w:val="nil"/>
              <w:right w:val="nil"/>
            </w:tcBorders>
            <w:noWrap/>
          </w:tcPr>
          <w:p w:rsidR="00951249" w:rsidRPr="001B181E" w:rsidRDefault="00951249" w:rsidP="00117124">
            <w:pPr>
              <w:spacing w:after="0"/>
              <w:ind w:right="-2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  <w:lang w:val="en-US"/>
              </w:rPr>
              <w:t>AAT GCA AGT GCC ATG GTA CG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center"/>
          </w:tcPr>
          <w:p w:rsidR="00951249" w:rsidRPr="001B181E" w:rsidRDefault="00951249" w:rsidP="0011712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s-ES_tradnl"/>
              </w:rPr>
              <w:t>139</w:t>
            </w:r>
          </w:p>
        </w:tc>
      </w:tr>
      <w:tr w:rsidR="00951249" w:rsidRPr="001B181E">
        <w:trPr>
          <w:trHeight w:val="300"/>
        </w:trPr>
        <w:tc>
          <w:tcPr>
            <w:tcW w:w="1812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spacing w:after="0"/>
              <w:ind w:firstLine="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117124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  <w:noWrap/>
          </w:tcPr>
          <w:p w:rsidR="00951249" w:rsidRPr="001B181E" w:rsidRDefault="00951249" w:rsidP="00117124">
            <w:pPr>
              <w:spacing w:after="0"/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color w:val="000000"/>
                <w:sz w:val="20"/>
                <w:szCs w:val="20"/>
              </w:rPr>
              <w:t>R:</w:t>
            </w:r>
            <w:r w:rsidRPr="001B181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1B181E">
              <w:rPr>
                <w:rFonts w:ascii="Arial" w:hAnsi="Arial" w:cs="Arial"/>
                <w:sz w:val="20"/>
                <w:szCs w:val="20"/>
              </w:rPr>
              <w:t>GAG TTG CGG TTG TGA GTA TCA ATG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951249" w:rsidP="0011712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1249" w:rsidRPr="00760691" w:rsidRDefault="00951249" w:rsidP="00117124">
      <w:pPr>
        <w:pBdr>
          <w:top w:val="single" w:sz="4" w:space="1" w:color="auto"/>
        </w:pBdr>
        <w:spacing w:after="0"/>
        <w:ind w:left="119"/>
        <w:rPr>
          <w:rFonts w:ascii="Arial" w:hAnsi="Arial" w:cs="Arial"/>
          <w:sz w:val="20"/>
          <w:szCs w:val="20"/>
          <w:lang w:val="en-US"/>
        </w:rPr>
      </w:pPr>
      <w:r w:rsidRPr="00760691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760691">
        <w:rPr>
          <w:rFonts w:ascii="Arial" w:hAnsi="Arial" w:cs="Arial"/>
          <w:sz w:val="20"/>
          <w:szCs w:val="20"/>
          <w:lang w:val="en-US"/>
        </w:rPr>
        <w:t xml:space="preserve"> Primer direction (F – forward; R – reverse) and hybridization position on the sequence.</w:t>
      </w:r>
    </w:p>
    <w:p w:rsidR="00951249" w:rsidRPr="00760691" w:rsidRDefault="00951249" w:rsidP="000D0286">
      <w:pPr>
        <w:spacing w:after="0"/>
        <w:ind w:left="119"/>
        <w:rPr>
          <w:rFonts w:ascii="Arial" w:hAnsi="Arial" w:cs="Arial"/>
          <w:sz w:val="20"/>
          <w:szCs w:val="20"/>
          <w:lang w:val="en-US"/>
        </w:rPr>
      </w:pPr>
      <w:r w:rsidRPr="00760691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760691">
        <w:rPr>
          <w:rFonts w:ascii="Arial" w:hAnsi="Arial" w:cs="Arial"/>
          <w:sz w:val="20"/>
          <w:szCs w:val="20"/>
          <w:lang w:val="en-US"/>
        </w:rPr>
        <w:t xml:space="preserve"> Amplicon size in base pair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760691">
        <w:rPr>
          <w:rFonts w:ascii="Arial" w:hAnsi="Arial" w:cs="Arial"/>
          <w:sz w:val="20"/>
          <w:szCs w:val="20"/>
          <w:lang w:val="en-US"/>
        </w:rPr>
        <w:t xml:space="preserve"> (bp).</w:t>
      </w:r>
    </w:p>
    <w:p w:rsidR="00951249" w:rsidRPr="00760691" w:rsidRDefault="00951249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951249" w:rsidRPr="000F0011" w:rsidRDefault="00951249" w:rsidP="00453BB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i/>
          <w:iCs/>
          <w:lang w:val="en-US"/>
        </w:rPr>
        <w:br w:type="page"/>
      </w:r>
      <w:r w:rsidRPr="00760691">
        <w:rPr>
          <w:rFonts w:ascii="Arial" w:hAnsi="Arial" w:cs="Arial"/>
          <w:b/>
          <w:bCs/>
          <w:i/>
          <w:iCs/>
          <w:lang w:val="en-US"/>
        </w:rPr>
        <w:lastRenderedPageBreak/>
        <w:t>Supplementary Table S2</w:t>
      </w:r>
      <w:r w:rsidRPr="00760691">
        <w:rPr>
          <w:rFonts w:ascii="Arial" w:hAnsi="Arial" w:cs="Arial"/>
          <w:i/>
          <w:iCs/>
          <w:lang w:val="en-GB"/>
        </w:rPr>
        <w:t xml:space="preserve"> </w:t>
      </w:r>
      <w:r w:rsidRPr="00760691">
        <w:rPr>
          <w:rFonts w:ascii="Arial" w:hAnsi="Arial" w:cs="Arial"/>
          <w:i/>
          <w:iCs/>
          <w:lang w:val="en-US"/>
        </w:rPr>
        <w:t xml:space="preserve">Summary statistics for Cq values included in the analyses </w:t>
      </w:r>
      <w:r w:rsidRPr="00760691">
        <w:rPr>
          <w:rFonts w:ascii="Arial" w:hAnsi="Arial" w:cs="Arial"/>
          <w:i/>
          <w:iCs/>
          <w:lang w:val="en-GB"/>
        </w:rPr>
        <w:t xml:space="preserve">for </w:t>
      </w:r>
      <w:r w:rsidRPr="000F0011">
        <w:rPr>
          <w:rFonts w:ascii="Arial" w:hAnsi="Arial" w:cs="Arial"/>
          <w:i/>
          <w:iCs/>
          <w:lang w:val="en-GB"/>
        </w:rPr>
        <w:t xml:space="preserve">acetyl Co-A carboxylase </w:t>
      </w:r>
      <w:r>
        <w:rPr>
          <w:rFonts w:ascii="Arial" w:hAnsi="Arial" w:cs="Arial"/>
          <w:i/>
          <w:iCs/>
          <w:lang w:val="en-GB"/>
        </w:rPr>
        <w:t xml:space="preserve">alpha </w:t>
      </w:r>
      <w:r w:rsidRPr="000F0011">
        <w:rPr>
          <w:rFonts w:ascii="Arial" w:hAnsi="Arial" w:cs="Arial"/>
          <w:i/>
          <w:iCs/>
          <w:lang w:val="en-GB"/>
        </w:rPr>
        <w:t>(AC</w:t>
      </w:r>
      <w:r>
        <w:rPr>
          <w:rFonts w:ascii="Arial" w:hAnsi="Arial" w:cs="Arial"/>
          <w:i/>
          <w:iCs/>
          <w:lang w:val="en-GB"/>
        </w:rPr>
        <w:t>A</w:t>
      </w:r>
      <w:r w:rsidRPr="000F0011">
        <w:rPr>
          <w:rFonts w:ascii="Arial" w:hAnsi="Arial" w:cs="Arial"/>
          <w:i/>
          <w:iCs/>
          <w:lang w:val="en-GB"/>
        </w:rPr>
        <w:t>C</w:t>
      </w:r>
      <w:r>
        <w:rPr>
          <w:rFonts w:ascii="Arial" w:hAnsi="Arial" w:cs="Arial"/>
          <w:i/>
          <w:iCs/>
          <w:lang w:val="en-GB"/>
        </w:rPr>
        <w:t>A</w:t>
      </w:r>
      <w:r w:rsidRPr="000F0011">
        <w:rPr>
          <w:rFonts w:ascii="Arial" w:hAnsi="Arial" w:cs="Arial"/>
          <w:i/>
          <w:iCs/>
          <w:lang w:val="en-GB"/>
        </w:rPr>
        <w:t xml:space="preserve">), </w:t>
      </w:r>
      <w:r w:rsidRPr="000F0011">
        <w:rPr>
          <w:rFonts w:ascii="Arial" w:hAnsi="Arial" w:cs="Arial"/>
          <w:i/>
          <w:iCs/>
          <w:color w:val="000000"/>
          <w:lang w:val="en-GB"/>
        </w:rPr>
        <w:t>C</w:t>
      </w:r>
      <w:r>
        <w:rPr>
          <w:rFonts w:ascii="Arial" w:hAnsi="Arial" w:cs="Arial"/>
          <w:i/>
          <w:iCs/>
          <w:color w:val="000000"/>
          <w:lang w:val="en-GB"/>
        </w:rPr>
        <w:t>C</w:t>
      </w:r>
      <w:r w:rsidRPr="000F0011">
        <w:rPr>
          <w:rFonts w:ascii="Arial" w:hAnsi="Arial" w:cs="Arial"/>
          <w:i/>
          <w:iCs/>
          <w:color w:val="000000"/>
          <w:lang w:val="en-GB"/>
        </w:rPr>
        <w:t>AA</w:t>
      </w:r>
      <w:r>
        <w:rPr>
          <w:rFonts w:ascii="Arial" w:hAnsi="Arial" w:cs="Arial"/>
          <w:i/>
          <w:iCs/>
          <w:color w:val="000000"/>
          <w:lang w:val="en-GB"/>
        </w:rPr>
        <w:t xml:space="preserve">T/enhancer binding protein </w:t>
      </w:r>
      <w:r w:rsidRPr="00291984">
        <w:rPr>
          <w:rFonts w:ascii="Arial" w:hAnsi="Arial" w:cs="Arial"/>
          <w:i/>
          <w:iCs/>
          <w:color w:val="000000"/>
          <w:lang w:val="en-GB"/>
        </w:rPr>
        <w:t xml:space="preserve">alpha </w:t>
      </w:r>
      <w:r>
        <w:rPr>
          <w:rFonts w:ascii="Arial" w:hAnsi="Arial" w:cs="Arial"/>
          <w:i/>
          <w:iCs/>
          <w:color w:val="000000"/>
          <w:lang w:val="en-GB"/>
        </w:rPr>
        <w:t>(C</w:t>
      </w:r>
      <w:r w:rsidRPr="000F0011">
        <w:rPr>
          <w:rFonts w:ascii="Arial" w:hAnsi="Arial" w:cs="Arial"/>
          <w:i/>
          <w:iCs/>
          <w:color w:val="000000"/>
          <w:lang w:val="en-GB"/>
        </w:rPr>
        <w:t>EBP</w:t>
      </w:r>
      <w:r w:rsidRPr="000F0011">
        <w:rPr>
          <w:rFonts w:ascii="Arial" w:hAnsi="Arial" w:cs="Arial"/>
          <w:i/>
          <w:iCs/>
          <w:color w:val="000000"/>
          <w:lang w:val="en-US"/>
        </w:rPr>
        <w:t>A</w:t>
      </w:r>
      <w:r w:rsidRPr="000F0011">
        <w:rPr>
          <w:rFonts w:ascii="Arial" w:hAnsi="Arial" w:cs="Arial"/>
          <w:i/>
          <w:iCs/>
          <w:color w:val="000000"/>
          <w:lang w:val="en-GB"/>
        </w:rPr>
        <w:t xml:space="preserve">), fatty acid binding protein 4 (FABP4), </w:t>
      </w:r>
      <w:r>
        <w:rPr>
          <w:rFonts w:ascii="Arial" w:hAnsi="Arial" w:cs="Arial"/>
          <w:i/>
          <w:iCs/>
          <w:color w:val="000000"/>
          <w:lang w:val="en-GB"/>
        </w:rPr>
        <w:t xml:space="preserve">fatty acid synthase </w:t>
      </w:r>
      <w:r w:rsidRPr="000F0011">
        <w:rPr>
          <w:rFonts w:ascii="Arial" w:hAnsi="Arial" w:cs="Arial"/>
          <w:i/>
          <w:iCs/>
          <w:color w:val="000000"/>
          <w:lang w:val="en-GB"/>
        </w:rPr>
        <w:t>(FAS</w:t>
      </w:r>
      <w:r>
        <w:rPr>
          <w:rFonts w:ascii="Arial" w:hAnsi="Arial" w:cs="Arial"/>
          <w:i/>
          <w:iCs/>
          <w:color w:val="000000"/>
          <w:lang w:val="en-GB"/>
        </w:rPr>
        <w:t>N</w:t>
      </w:r>
      <w:r w:rsidRPr="000F0011">
        <w:rPr>
          <w:rFonts w:ascii="Arial" w:hAnsi="Arial" w:cs="Arial"/>
          <w:i/>
          <w:iCs/>
          <w:color w:val="000000"/>
          <w:lang w:val="en-GB"/>
        </w:rPr>
        <w:t xml:space="preserve">), </w:t>
      </w:r>
      <w:r w:rsidRPr="000F0011">
        <w:rPr>
          <w:rFonts w:ascii="Arial" w:hAnsi="Arial" w:cs="Arial"/>
          <w:i/>
          <w:iCs/>
          <w:lang w:val="en-GB"/>
        </w:rPr>
        <w:t xml:space="preserve">lipoprotein lipase (LPL), </w:t>
      </w:r>
      <w:r w:rsidRPr="000F0011">
        <w:rPr>
          <w:rFonts w:ascii="Arial" w:hAnsi="Arial" w:cs="Arial"/>
          <w:i/>
          <w:iCs/>
          <w:color w:val="000000"/>
          <w:lang w:val="en-GB"/>
        </w:rPr>
        <w:t xml:space="preserve">peroxisome </w:t>
      </w:r>
      <w:r>
        <w:rPr>
          <w:rFonts w:ascii="Arial" w:hAnsi="Arial" w:cs="Arial"/>
          <w:i/>
          <w:iCs/>
          <w:color w:val="000000"/>
          <w:lang w:val="en-GB"/>
        </w:rPr>
        <w:t>proliferator activated receptor</w:t>
      </w:r>
      <w:r w:rsidRPr="00612AFB">
        <w:rPr>
          <w:rFonts w:ascii="Arial" w:hAnsi="Arial" w:cs="Arial"/>
          <w:i/>
          <w:iCs/>
          <w:color w:val="000000"/>
          <w:lang w:val="en-GB"/>
        </w:rPr>
        <w:t xml:space="preserve"> gamma</w:t>
      </w:r>
      <w:r w:rsidRPr="000F0011">
        <w:rPr>
          <w:rFonts w:ascii="Arial" w:hAnsi="Arial" w:cs="Arial"/>
          <w:i/>
          <w:iCs/>
          <w:color w:val="000000"/>
          <w:lang w:val="en-GB"/>
        </w:rPr>
        <w:t xml:space="preserve"> (PPAR</w:t>
      </w:r>
      <w:r w:rsidRPr="000F0011">
        <w:rPr>
          <w:rFonts w:ascii="Arial" w:hAnsi="Arial" w:cs="Arial"/>
          <w:i/>
          <w:iCs/>
          <w:color w:val="000000"/>
          <w:lang w:val="en-US"/>
        </w:rPr>
        <w:t>G</w:t>
      </w:r>
      <w:r w:rsidRPr="000F0011">
        <w:rPr>
          <w:rFonts w:ascii="Arial" w:hAnsi="Arial" w:cs="Arial"/>
          <w:i/>
          <w:iCs/>
          <w:color w:val="000000"/>
          <w:lang w:val="en-GB"/>
        </w:rPr>
        <w:t xml:space="preserve">), </w:t>
      </w:r>
      <w:r w:rsidRPr="000D0286">
        <w:rPr>
          <w:rFonts w:ascii="Arial" w:hAnsi="Arial" w:cs="Arial"/>
          <w:i/>
          <w:iCs/>
          <w:color w:val="000000"/>
          <w:lang w:val="en-GB"/>
        </w:rPr>
        <w:t>s</w:t>
      </w:r>
      <w:r w:rsidRPr="000D0286">
        <w:rPr>
          <w:rFonts w:ascii="Arial" w:hAnsi="Arial" w:cs="Arial"/>
          <w:i/>
          <w:iCs/>
          <w:lang w:val="en-US"/>
        </w:rPr>
        <w:t>terol regulatory element binding transcription factor 1</w:t>
      </w:r>
      <w:r w:rsidRPr="000D0286">
        <w:rPr>
          <w:rFonts w:ascii="Arial" w:hAnsi="Arial" w:cs="Arial"/>
          <w:i/>
          <w:iCs/>
          <w:color w:val="000000"/>
          <w:lang w:val="en-GB"/>
        </w:rPr>
        <w:t xml:space="preserve"> (</w:t>
      </w:r>
      <w:r w:rsidRPr="000D0286">
        <w:rPr>
          <w:rFonts w:ascii="Arial" w:hAnsi="Arial" w:cs="Arial"/>
          <w:i/>
          <w:iCs/>
          <w:kern w:val="36"/>
          <w:lang w:val="en-US" w:eastAsia="es-ES_tradnl"/>
        </w:rPr>
        <w:t>SREBF1</w:t>
      </w:r>
      <w:r w:rsidRPr="000F0011">
        <w:rPr>
          <w:rFonts w:ascii="Arial" w:hAnsi="Arial" w:cs="Arial"/>
          <w:i/>
          <w:iCs/>
          <w:lang w:val="en-GB"/>
        </w:rPr>
        <w:t>)</w:t>
      </w:r>
      <w:r>
        <w:rPr>
          <w:rFonts w:ascii="Arial" w:hAnsi="Arial" w:cs="Arial"/>
          <w:i/>
          <w:iCs/>
          <w:lang w:val="en-GB"/>
        </w:rPr>
        <w:t>,</w:t>
      </w:r>
      <w:r w:rsidRPr="000F0011">
        <w:rPr>
          <w:rFonts w:ascii="Arial" w:hAnsi="Arial" w:cs="Arial"/>
          <w:i/>
          <w:iCs/>
          <w:lang w:val="en-GB"/>
        </w:rPr>
        <w:t xml:space="preserve"> and wingless-type MMTV integration site family 10B (WNT10B).</w:t>
      </w:r>
    </w:p>
    <w:p w:rsidR="00951249" w:rsidRPr="00453BBE" w:rsidRDefault="00951249" w:rsidP="00760691">
      <w:pPr>
        <w:rPr>
          <w:rFonts w:ascii="Arial" w:hAnsi="Arial" w:cs="Arial"/>
          <w:lang w:val="en-GB"/>
        </w:rPr>
      </w:pP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1246"/>
        <w:gridCol w:w="1246"/>
        <w:gridCol w:w="1246"/>
        <w:gridCol w:w="1246"/>
        <w:gridCol w:w="1246"/>
        <w:gridCol w:w="1245"/>
        <w:gridCol w:w="1245"/>
      </w:tblGrid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1249" w:rsidRPr="001B181E" w:rsidRDefault="00951249" w:rsidP="00D723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Tissue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n</w:t>
            </w:r>
            <w:r w:rsidRPr="001B181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Max.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single" w:sz="4" w:space="0" w:color="auto"/>
              <w:bottom w:val="nil"/>
            </w:tcBorders>
            <w:noWrap/>
          </w:tcPr>
          <w:p w:rsidR="00951249" w:rsidRPr="001B181E" w:rsidRDefault="00951249" w:rsidP="00D72304">
            <w:pPr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β-actin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noWrap/>
          </w:tcPr>
          <w:p w:rsidR="00951249" w:rsidRPr="001B181E" w:rsidRDefault="002E0721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B181E">
              <w:rPr>
                <w:rFonts w:ascii="Arial" w:hAnsi="Arial" w:cs="Arial"/>
                <w:sz w:val="20"/>
                <w:szCs w:val="20"/>
              </w:rPr>
              <w:t>M</w:t>
            </w:r>
            <w:r w:rsidRPr="002E072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22.77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4.54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13.66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noWrap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D7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SC</w:t>
            </w:r>
            <w:r w:rsidRPr="002E072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22.32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15.23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38.18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ACACA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2E0721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B181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19.43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16.14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31.64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20.24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1.98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16.57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24.79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CEBPA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2E0721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B181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18.91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15.58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23.41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15.64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31.14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FABP4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2E0721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B181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19.25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3.43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37.53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16.23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23.16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FASN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2E0721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B181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15.96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31.80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22.66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19.28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29.27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LPL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2E0721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B181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23.93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18.87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29.49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21.44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18.23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34.74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PPARG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2E0721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B181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29.14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2.67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32.39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18.35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27.46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  <w:r w:rsidRPr="000D0286">
              <w:rPr>
                <w:rFonts w:ascii="Arial" w:hAnsi="Arial" w:cs="Arial"/>
                <w:i/>
                <w:iCs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2E0721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B181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19.70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15.58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30.05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27.17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3.36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21.31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37.08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WNT10B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2E0721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B181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19.80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4.72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14.88</w:t>
            </w:r>
          </w:p>
        </w:tc>
        <w:tc>
          <w:tcPr>
            <w:tcW w:w="714" w:type="pct"/>
            <w:tcBorders>
              <w:top w:val="nil"/>
              <w:bottom w:val="nil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34.30</w:t>
            </w:r>
          </w:p>
        </w:tc>
      </w:tr>
      <w:tr w:rsidR="00951249" w:rsidRPr="001B181E">
        <w:trPr>
          <w:trHeight w:val="255"/>
          <w:jc w:val="center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noWrap/>
          </w:tcPr>
          <w:p w:rsidR="00951249" w:rsidRPr="001B181E" w:rsidRDefault="00951249" w:rsidP="005C3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29.17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23.49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noWrap/>
          </w:tcPr>
          <w:p w:rsidR="00951249" w:rsidRPr="001B181E" w:rsidRDefault="00951249" w:rsidP="005C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1E">
              <w:rPr>
                <w:rFonts w:ascii="Arial" w:hAnsi="Arial" w:cs="Arial"/>
                <w:sz w:val="20"/>
                <w:szCs w:val="20"/>
              </w:rPr>
              <w:t>33.84</w:t>
            </w:r>
          </w:p>
        </w:tc>
      </w:tr>
    </w:tbl>
    <w:p w:rsidR="00951249" w:rsidRDefault="00951249">
      <w:pPr>
        <w:rPr>
          <w:rFonts w:ascii="Arial" w:hAnsi="Arial" w:cs="Arial"/>
          <w:lang w:val="en-US"/>
        </w:rPr>
      </w:pPr>
      <w:r w:rsidRPr="008143C8">
        <w:rPr>
          <w:rFonts w:ascii="Arial" w:hAnsi="Arial" w:cs="Arial"/>
          <w:sz w:val="20"/>
          <w:szCs w:val="20"/>
          <w:vertAlign w:val="superscript"/>
          <w:lang w:val="en-US"/>
        </w:rPr>
        <w:t xml:space="preserve">1 </w:t>
      </w:r>
      <w:r w:rsidRPr="00AF7E04">
        <w:rPr>
          <w:rFonts w:ascii="Arial" w:hAnsi="Arial" w:cs="Arial"/>
          <w:sz w:val="20"/>
          <w:szCs w:val="20"/>
          <w:lang w:val="en-US"/>
        </w:rPr>
        <w:t xml:space="preserve">Each qPCR was run in triplicate (maximum n=48). </w:t>
      </w:r>
      <w:r w:rsidRPr="00AF7E04">
        <w:rPr>
          <w:rFonts w:ascii="Symbol" w:hAnsi="Symbol" w:cs="Symbol"/>
          <w:sz w:val="20"/>
          <w:szCs w:val="20"/>
          <w:lang w:val="en-US"/>
        </w:rPr>
        <w:t></w:t>
      </w:r>
      <w:r w:rsidRPr="00AF7E04">
        <w:rPr>
          <w:rFonts w:ascii="Arial" w:hAnsi="Arial" w:cs="Arial"/>
          <w:sz w:val="20"/>
          <w:szCs w:val="20"/>
          <w:lang w:val="en-US"/>
        </w:rPr>
        <w:t>-actin was run in all plates for each gene and replicate, thus yielding more values for this gene.</w:t>
      </w:r>
    </w:p>
    <w:p w:rsidR="00951249" w:rsidRPr="002E0721" w:rsidRDefault="00951249">
      <w:pPr>
        <w:rPr>
          <w:rFonts w:ascii="Arial" w:hAnsi="Arial" w:cs="Arial"/>
          <w:lang w:val="en-US"/>
        </w:rPr>
      </w:pPr>
      <w:r w:rsidRPr="002E0721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 w:rsidR="002E0721" w:rsidRPr="00AF7E04">
        <w:rPr>
          <w:rFonts w:ascii="Arial" w:hAnsi="Arial" w:cs="Arial"/>
          <w:sz w:val="20"/>
          <w:szCs w:val="20"/>
          <w:lang w:val="en-US"/>
        </w:rPr>
        <w:t>LM</w:t>
      </w:r>
      <w:r w:rsidRPr="00AF7E04">
        <w:rPr>
          <w:rFonts w:ascii="Arial" w:hAnsi="Arial" w:cs="Arial"/>
          <w:sz w:val="20"/>
          <w:szCs w:val="20"/>
          <w:lang w:val="en-US"/>
        </w:rPr>
        <w:t xml:space="preserve"> = </w:t>
      </w:r>
      <w:r w:rsidR="002E0721" w:rsidRPr="00AF7E04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longissimus </w:t>
      </w:r>
      <w:r w:rsidR="002E0721" w:rsidRPr="00AF7E04">
        <w:rPr>
          <w:rFonts w:ascii="Arial" w:hAnsi="Arial" w:cs="Arial"/>
          <w:bCs/>
          <w:iCs/>
          <w:sz w:val="20"/>
          <w:szCs w:val="20"/>
          <w:lang w:val="en-GB"/>
        </w:rPr>
        <w:t>muscle</w:t>
      </w:r>
      <w:r w:rsidR="002E0721" w:rsidRPr="002E0721">
        <w:rPr>
          <w:rFonts w:ascii="Arial" w:hAnsi="Arial" w:cs="Arial"/>
          <w:bCs/>
          <w:iCs/>
          <w:lang w:val="en-GB"/>
        </w:rPr>
        <w:t xml:space="preserve"> </w:t>
      </w:r>
    </w:p>
    <w:p w:rsidR="00951249" w:rsidRDefault="00951249">
      <w:pPr>
        <w:rPr>
          <w:rFonts w:ascii="Arial" w:hAnsi="Arial" w:cs="Arial"/>
          <w:lang w:val="en-US"/>
        </w:rPr>
      </w:pPr>
      <w:r w:rsidRPr="002E0721"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 w:rsidRPr="00AF7E04">
        <w:rPr>
          <w:rFonts w:ascii="Arial" w:hAnsi="Arial" w:cs="Arial"/>
          <w:sz w:val="20"/>
          <w:szCs w:val="20"/>
          <w:lang w:val="en-US"/>
        </w:rPr>
        <w:t xml:space="preserve">SC = </w:t>
      </w:r>
      <w:r w:rsidR="002E0721" w:rsidRPr="00AF7E04">
        <w:rPr>
          <w:rFonts w:ascii="Arial" w:hAnsi="Arial" w:cs="Arial"/>
          <w:sz w:val="20"/>
          <w:szCs w:val="20"/>
          <w:lang w:val="en-US"/>
        </w:rPr>
        <w:t>subcutaneous adipose tissue</w:t>
      </w:r>
    </w:p>
    <w:p w:rsidR="00951249" w:rsidRPr="00C17682" w:rsidRDefault="00951249">
      <w:pPr>
        <w:rPr>
          <w:rFonts w:ascii="Arial" w:hAnsi="Arial" w:cs="Arial"/>
          <w:lang w:val="en-US"/>
        </w:rPr>
      </w:pPr>
    </w:p>
    <w:p w:rsidR="00951249" w:rsidRDefault="00951249" w:rsidP="002E0721">
      <w:pPr>
        <w:spacing w:line="360" w:lineRule="auto"/>
        <w:rPr>
          <w:rFonts w:ascii="Arial" w:hAnsi="Arial" w:cs="Arial"/>
          <w:lang w:val="en-GB"/>
        </w:rPr>
      </w:pPr>
      <w:r w:rsidRPr="00C17682">
        <w:rPr>
          <w:rFonts w:ascii="Arial" w:hAnsi="Arial" w:cs="Arial"/>
          <w:lang w:val="en-US"/>
        </w:rPr>
        <w:br w:type="page"/>
      </w:r>
      <w:r w:rsidRPr="00453BBE">
        <w:rPr>
          <w:rFonts w:ascii="Arial" w:hAnsi="Arial" w:cs="Arial"/>
          <w:b/>
          <w:bCs/>
          <w:i/>
          <w:iCs/>
          <w:lang w:val="en-US"/>
        </w:rPr>
        <w:lastRenderedPageBreak/>
        <w:t>Supplementary Table S3</w:t>
      </w:r>
      <w:r w:rsidRPr="00453BBE">
        <w:rPr>
          <w:rFonts w:ascii="Arial" w:hAnsi="Arial" w:cs="Arial"/>
          <w:i/>
          <w:iCs/>
          <w:lang w:val="en-GB"/>
        </w:rPr>
        <w:t xml:space="preserve"> </w:t>
      </w:r>
      <w:r w:rsidRPr="00453BBE">
        <w:rPr>
          <w:rFonts w:ascii="Arial" w:hAnsi="Arial" w:cs="Arial"/>
          <w:i/>
          <w:iCs/>
          <w:lang w:val="en-US"/>
        </w:rPr>
        <w:t xml:space="preserve">qPCR performance </w:t>
      </w:r>
      <w:r>
        <w:rPr>
          <w:rFonts w:ascii="Arial" w:hAnsi="Arial" w:cs="Arial"/>
          <w:i/>
          <w:iCs/>
          <w:lang w:val="en-US"/>
        </w:rPr>
        <w:t xml:space="preserve">by </w:t>
      </w:r>
      <w:r w:rsidRPr="00453BBE">
        <w:rPr>
          <w:rFonts w:ascii="Arial" w:hAnsi="Arial" w:cs="Arial"/>
          <w:i/>
          <w:iCs/>
          <w:lang w:val="en-US"/>
        </w:rPr>
        <w:t xml:space="preserve">gene: </w:t>
      </w:r>
      <w:r w:rsidRPr="000F0011">
        <w:rPr>
          <w:rFonts w:ascii="Arial" w:hAnsi="Arial" w:cs="Arial"/>
          <w:i/>
          <w:iCs/>
          <w:lang w:val="en-GB"/>
        </w:rPr>
        <w:t xml:space="preserve">acetyl Co-A carboxylase </w:t>
      </w:r>
      <w:r>
        <w:rPr>
          <w:rFonts w:ascii="Arial" w:hAnsi="Arial" w:cs="Arial"/>
          <w:i/>
          <w:iCs/>
          <w:lang w:val="en-GB"/>
        </w:rPr>
        <w:t xml:space="preserve">alpha </w:t>
      </w:r>
      <w:r w:rsidRPr="000F0011">
        <w:rPr>
          <w:rFonts w:ascii="Arial" w:hAnsi="Arial" w:cs="Arial"/>
          <w:i/>
          <w:iCs/>
          <w:lang w:val="en-GB"/>
        </w:rPr>
        <w:t>(AC</w:t>
      </w:r>
      <w:r>
        <w:rPr>
          <w:rFonts w:ascii="Arial" w:hAnsi="Arial" w:cs="Arial"/>
          <w:i/>
          <w:iCs/>
          <w:lang w:val="en-GB"/>
        </w:rPr>
        <w:t>A</w:t>
      </w:r>
      <w:r w:rsidRPr="000F0011">
        <w:rPr>
          <w:rFonts w:ascii="Arial" w:hAnsi="Arial" w:cs="Arial"/>
          <w:i/>
          <w:iCs/>
          <w:lang w:val="en-GB"/>
        </w:rPr>
        <w:t>C</w:t>
      </w:r>
      <w:r>
        <w:rPr>
          <w:rFonts w:ascii="Arial" w:hAnsi="Arial" w:cs="Arial"/>
          <w:i/>
          <w:iCs/>
          <w:lang w:val="en-GB"/>
        </w:rPr>
        <w:t>A</w:t>
      </w:r>
      <w:r w:rsidRPr="000F0011">
        <w:rPr>
          <w:rFonts w:ascii="Arial" w:hAnsi="Arial" w:cs="Arial"/>
          <w:i/>
          <w:iCs/>
          <w:lang w:val="en-GB"/>
        </w:rPr>
        <w:t xml:space="preserve">), </w:t>
      </w:r>
      <w:r w:rsidRPr="000F0011">
        <w:rPr>
          <w:rFonts w:ascii="Arial" w:hAnsi="Arial" w:cs="Arial"/>
          <w:i/>
          <w:iCs/>
          <w:color w:val="000000"/>
          <w:lang w:val="en-GB"/>
        </w:rPr>
        <w:t>C</w:t>
      </w:r>
      <w:r>
        <w:rPr>
          <w:rFonts w:ascii="Arial" w:hAnsi="Arial" w:cs="Arial"/>
          <w:i/>
          <w:iCs/>
          <w:color w:val="000000"/>
          <w:lang w:val="en-GB"/>
        </w:rPr>
        <w:t>C</w:t>
      </w:r>
      <w:r w:rsidRPr="000F0011">
        <w:rPr>
          <w:rFonts w:ascii="Arial" w:hAnsi="Arial" w:cs="Arial"/>
          <w:i/>
          <w:iCs/>
          <w:color w:val="000000"/>
          <w:lang w:val="en-GB"/>
        </w:rPr>
        <w:t>AA</w:t>
      </w:r>
      <w:r>
        <w:rPr>
          <w:rFonts w:ascii="Arial" w:hAnsi="Arial" w:cs="Arial"/>
          <w:i/>
          <w:iCs/>
          <w:color w:val="000000"/>
          <w:lang w:val="en-GB"/>
        </w:rPr>
        <w:t>T/enhancer binding protein alpha (C</w:t>
      </w:r>
      <w:r w:rsidRPr="000F0011">
        <w:rPr>
          <w:rFonts w:ascii="Arial" w:hAnsi="Arial" w:cs="Arial"/>
          <w:i/>
          <w:iCs/>
          <w:color w:val="000000"/>
          <w:lang w:val="en-GB"/>
        </w:rPr>
        <w:t>EBP</w:t>
      </w:r>
      <w:r w:rsidRPr="000F0011">
        <w:rPr>
          <w:rFonts w:ascii="Arial" w:hAnsi="Arial" w:cs="Arial"/>
          <w:i/>
          <w:iCs/>
          <w:color w:val="000000"/>
          <w:lang w:val="en-US"/>
        </w:rPr>
        <w:t>A</w:t>
      </w:r>
      <w:r w:rsidRPr="000F0011">
        <w:rPr>
          <w:rFonts w:ascii="Arial" w:hAnsi="Arial" w:cs="Arial"/>
          <w:i/>
          <w:iCs/>
          <w:color w:val="000000"/>
          <w:lang w:val="en-GB"/>
        </w:rPr>
        <w:t xml:space="preserve">), fatty acid binding protein 4 (FABP4), </w:t>
      </w:r>
      <w:r>
        <w:rPr>
          <w:rFonts w:ascii="Arial" w:hAnsi="Arial" w:cs="Arial"/>
          <w:i/>
          <w:iCs/>
          <w:color w:val="000000"/>
          <w:lang w:val="en-GB"/>
        </w:rPr>
        <w:t xml:space="preserve">fatty acid synthase </w:t>
      </w:r>
      <w:r w:rsidRPr="000F0011">
        <w:rPr>
          <w:rFonts w:ascii="Arial" w:hAnsi="Arial" w:cs="Arial"/>
          <w:i/>
          <w:iCs/>
          <w:color w:val="000000"/>
          <w:lang w:val="en-GB"/>
        </w:rPr>
        <w:t>(FA</w:t>
      </w:r>
      <w:r>
        <w:rPr>
          <w:rFonts w:ascii="Arial" w:hAnsi="Arial" w:cs="Arial"/>
          <w:i/>
          <w:iCs/>
          <w:color w:val="000000"/>
          <w:lang w:val="en-GB"/>
        </w:rPr>
        <w:t>SN</w:t>
      </w:r>
      <w:r w:rsidRPr="000F0011">
        <w:rPr>
          <w:rFonts w:ascii="Arial" w:hAnsi="Arial" w:cs="Arial"/>
          <w:i/>
          <w:iCs/>
          <w:color w:val="000000"/>
          <w:lang w:val="en-GB"/>
        </w:rPr>
        <w:t xml:space="preserve">), </w:t>
      </w:r>
      <w:r w:rsidRPr="000F0011">
        <w:rPr>
          <w:rFonts w:ascii="Arial" w:hAnsi="Arial" w:cs="Arial"/>
          <w:i/>
          <w:iCs/>
          <w:lang w:val="en-GB"/>
        </w:rPr>
        <w:t xml:space="preserve">lipoprotein lipase (LPL), </w:t>
      </w:r>
      <w:r w:rsidRPr="000F0011">
        <w:rPr>
          <w:rFonts w:ascii="Arial" w:hAnsi="Arial" w:cs="Arial"/>
          <w:i/>
          <w:iCs/>
          <w:color w:val="000000"/>
          <w:lang w:val="en-GB"/>
        </w:rPr>
        <w:t>peroxisome proli</w:t>
      </w:r>
      <w:r>
        <w:rPr>
          <w:rFonts w:ascii="Arial" w:hAnsi="Arial" w:cs="Arial"/>
          <w:i/>
          <w:iCs/>
          <w:color w:val="000000"/>
          <w:lang w:val="en-GB"/>
        </w:rPr>
        <w:t>ferator activated receptor</w:t>
      </w:r>
      <w:r w:rsidRPr="00612AFB">
        <w:rPr>
          <w:rFonts w:ascii="Arial" w:hAnsi="Arial" w:cs="Arial"/>
          <w:i/>
          <w:iCs/>
          <w:color w:val="000000"/>
          <w:lang w:val="en-GB"/>
        </w:rPr>
        <w:t xml:space="preserve"> gamma</w:t>
      </w:r>
      <w:r w:rsidRPr="000F0011">
        <w:rPr>
          <w:rFonts w:ascii="Arial" w:hAnsi="Arial" w:cs="Arial"/>
          <w:i/>
          <w:iCs/>
          <w:color w:val="000000"/>
          <w:lang w:val="en-GB"/>
        </w:rPr>
        <w:t xml:space="preserve"> (PPAR</w:t>
      </w:r>
      <w:r w:rsidRPr="000F0011">
        <w:rPr>
          <w:rFonts w:ascii="Arial" w:hAnsi="Arial" w:cs="Arial"/>
          <w:i/>
          <w:iCs/>
          <w:color w:val="000000"/>
          <w:lang w:val="en-US"/>
        </w:rPr>
        <w:t>G</w:t>
      </w:r>
      <w:r w:rsidRPr="000F0011">
        <w:rPr>
          <w:rFonts w:ascii="Arial" w:hAnsi="Arial" w:cs="Arial"/>
          <w:i/>
          <w:iCs/>
          <w:color w:val="000000"/>
          <w:lang w:val="en-GB"/>
        </w:rPr>
        <w:t xml:space="preserve">), </w:t>
      </w:r>
      <w:r w:rsidRPr="00DA7DB6">
        <w:rPr>
          <w:rFonts w:ascii="Arial" w:hAnsi="Arial" w:cs="Arial"/>
          <w:i/>
          <w:iCs/>
          <w:color w:val="000000"/>
          <w:lang w:val="en-GB"/>
        </w:rPr>
        <w:t>s</w:t>
      </w:r>
      <w:r w:rsidRPr="00DA7DB6">
        <w:rPr>
          <w:rFonts w:ascii="Arial" w:hAnsi="Arial" w:cs="Arial"/>
          <w:i/>
          <w:iCs/>
          <w:lang w:val="en-US"/>
        </w:rPr>
        <w:t>terol regulatory element binding transcription factor 1</w:t>
      </w:r>
      <w:r w:rsidRPr="00DA7DB6">
        <w:rPr>
          <w:rFonts w:ascii="Arial" w:hAnsi="Arial" w:cs="Arial"/>
          <w:i/>
          <w:iCs/>
          <w:color w:val="000000"/>
          <w:lang w:val="en-GB"/>
        </w:rPr>
        <w:t xml:space="preserve"> (</w:t>
      </w:r>
      <w:r w:rsidRPr="00DA7DB6">
        <w:rPr>
          <w:rFonts w:ascii="Arial" w:hAnsi="Arial" w:cs="Arial"/>
          <w:i/>
          <w:iCs/>
          <w:kern w:val="36"/>
          <w:lang w:val="en-US" w:eastAsia="es-ES_tradnl"/>
        </w:rPr>
        <w:t>SREBF1</w:t>
      </w:r>
      <w:r w:rsidRPr="00DA7DB6">
        <w:rPr>
          <w:rFonts w:ascii="Arial" w:hAnsi="Arial" w:cs="Arial"/>
          <w:i/>
          <w:iCs/>
          <w:lang w:val="en-GB"/>
        </w:rPr>
        <w:t>)</w:t>
      </w:r>
      <w:r>
        <w:rPr>
          <w:rFonts w:ascii="Arial" w:hAnsi="Arial" w:cs="Arial"/>
          <w:i/>
          <w:iCs/>
          <w:lang w:val="en-GB"/>
        </w:rPr>
        <w:t>,</w:t>
      </w:r>
      <w:r w:rsidRPr="00DA7DB6">
        <w:rPr>
          <w:rFonts w:ascii="Arial" w:hAnsi="Arial" w:cs="Arial"/>
          <w:i/>
          <w:iCs/>
          <w:lang w:val="en-GB"/>
        </w:rPr>
        <w:t xml:space="preserve"> </w:t>
      </w:r>
      <w:r w:rsidRPr="000F0011">
        <w:rPr>
          <w:rFonts w:ascii="Arial" w:hAnsi="Arial" w:cs="Arial"/>
          <w:i/>
          <w:iCs/>
          <w:lang w:val="en-GB"/>
        </w:rPr>
        <w:t>and wingless-type MMTV integration site family 10B (WNT10B).</w:t>
      </w:r>
    </w:p>
    <w:p w:rsidR="00951249" w:rsidRPr="00453BBE" w:rsidRDefault="00951249" w:rsidP="00453BBE">
      <w:pPr>
        <w:spacing w:line="360" w:lineRule="auto"/>
        <w:jc w:val="both"/>
        <w:rPr>
          <w:rFonts w:ascii="Arial" w:hAnsi="Arial" w:cs="Arial"/>
          <w:lang w:val="en-GB"/>
        </w:rPr>
      </w:pPr>
    </w:p>
    <w:tbl>
      <w:tblPr>
        <w:tblW w:w="7649" w:type="dxa"/>
        <w:tblInd w:w="-106" w:type="dxa"/>
        <w:tblLook w:val="00A0" w:firstRow="1" w:lastRow="0" w:firstColumn="1" w:lastColumn="0" w:noHBand="0" w:noVBand="0"/>
      </w:tblPr>
      <w:tblGrid>
        <w:gridCol w:w="1276"/>
        <w:gridCol w:w="1134"/>
        <w:gridCol w:w="1591"/>
        <w:gridCol w:w="1088"/>
        <w:gridCol w:w="1088"/>
        <w:gridCol w:w="1472"/>
      </w:tblGrid>
      <w:tr w:rsidR="00951249" w:rsidRPr="001B181E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Gene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Median Cq</w:t>
            </w:r>
            <w:r w:rsidRPr="001B181E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Slope</w:t>
            </w:r>
            <w:r w:rsidRPr="001B181E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(R</w:t>
            </w:r>
            <w:r w:rsidRPr="001B181E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1B181E">
              <w:rPr>
                <w:rFonts w:ascii="Arial" w:hAnsi="Arial" w:cs="Arial"/>
                <w:color w:val="000000"/>
              </w:rPr>
              <w:t>)</w:t>
            </w:r>
            <w:r w:rsidRPr="001B181E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Efficiency</w:t>
            </w:r>
            <w:r w:rsidRPr="001B181E"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</w:tr>
      <w:tr w:rsidR="00951249" w:rsidRPr="001B181E"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B181E">
              <w:rPr>
                <w:rFonts w:ascii="Arial" w:hAnsi="Arial" w:cs="Arial"/>
                <w:i/>
                <w:iCs/>
                <w:color w:val="000000"/>
              </w:rPr>
              <w:t>β-</w:t>
            </w:r>
            <w:r w:rsidRPr="001B181E">
              <w:rPr>
                <w:rFonts w:ascii="Arial" w:hAnsi="Arial" w:cs="Arial"/>
                <w:color w:val="000000"/>
              </w:rPr>
              <w:t>actin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1249" w:rsidRPr="001B181E" w:rsidRDefault="002E0721" w:rsidP="002E0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</w:t>
            </w:r>
            <w:r w:rsidR="00951249" w:rsidRPr="002E0721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51249" w:rsidRPr="001B181E" w:rsidRDefault="002E0721" w:rsidP="002E0721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22.32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-3.360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0.978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1.984</w:t>
            </w:r>
          </w:p>
        </w:tc>
      </w:tr>
      <w:tr w:rsidR="00951249" w:rsidRPr="001B181E"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2E0721" w:rsidP="00D72304">
            <w:pPr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SC</w:t>
            </w:r>
            <w:r w:rsidRPr="002E0721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2E0721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22.77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</w:tr>
      <w:tr w:rsidR="00951249" w:rsidRPr="001B181E"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ACACA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1249" w:rsidRPr="001B181E" w:rsidRDefault="002E0721" w:rsidP="002E0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</w:t>
            </w:r>
            <w:r w:rsidRPr="001B1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2E0721" w:rsidP="002E0721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18.35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-3.326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0.978</w:t>
            </w:r>
          </w:p>
        </w:tc>
        <w:tc>
          <w:tcPr>
            <w:tcW w:w="1472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1.998</w:t>
            </w:r>
          </w:p>
        </w:tc>
      </w:tr>
      <w:tr w:rsidR="00951249" w:rsidRPr="001B181E"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2E0721" w:rsidP="00D72304">
            <w:pPr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SC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2E0721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29.14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</w:tr>
      <w:tr w:rsidR="00951249" w:rsidRPr="001B181E"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CEBPA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1249" w:rsidRPr="001B181E" w:rsidRDefault="002E0721" w:rsidP="002E0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</w:t>
            </w:r>
            <w:r w:rsidRPr="001B1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2E0721" w:rsidP="002E0721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23.41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-3.493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0.983</w:t>
            </w:r>
          </w:p>
        </w:tc>
        <w:tc>
          <w:tcPr>
            <w:tcW w:w="1472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1.933</w:t>
            </w:r>
          </w:p>
        </w:tc>
      </w:tr>
      <w:tr w:rsidR="00951249" w:rsidRPr="001B181E"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2E0721" w:rsidP="00D72304">
            <w:pPr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SC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2E0721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18.91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</w:tr>
      <w:tr w:rsidR="00951249" w:rsidRPr="001B181E"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FABP4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1249" w:rsidRPr="001B181E" w:rsidRDefault="002E0721" w:rsidP="00D72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</w:t>
            </w:r>
          </w:p>
        </w:tc>
        <w:tc>
          <w:tcPr>
            <w:tcW w:w="1591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2E0721" w:rsidP="00735FDF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21.44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-3.558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0.992</w:t>
            </w:r>
          </w:p>
        </w:tc>
        <w:tc>
          <w:tcPr>
            <w:tcW w:w="1472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1.910</w:t>
            </w:r>
          </w:p>
        </w:tc>
      </w:tr>
      <w:tr w:rsidR="00951249" w:rsidRPr="001B181E"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735FDF" w:rsidP="00D72304">
            <w:pPr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SC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735FDF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23.93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</w:tr>
      <w:tr w:rsidR="00951249" w:rsidRPr="001B181E"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FASN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51249" w:rsidRPr="001B181E" w:rsidRDefault="00735FDF" w:rsidP="00735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</w:t>
            </w:r>
            <w:r w:rsidRPr="001B1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735FDF" w:rsidP="00735FDF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29.17</w:t>
            </w: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-3.385</w:t>
            </w: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0.991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1.974</w:t>
            </w:r>
          </w:p>
        </w:tc>
      </w:tr>
      <w:tr w:rsidR="00951249" w:rsidRPr="001B181E"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735FDF" w:rsidP="00D72304">
            <w:pPr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SC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735FDF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19.80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</w:tr>
      <w:tr w:rsidR="00951249" w:rsidRPr="001B181E"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LPL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1249" w:rsidRPr="001B181E" w:rsidRDefault="00735FDF" w:rsidP="00735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</w:t>
            </w:r>
            <w:r w:rsidRPr="001B1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735FDF" w:rsidP="00735FDF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27.17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-3.490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0989</w:t>
            </w:r>
          </w:p>
        </w:tc>
        <w:tc>
          <w:tcPr>
            <w:tcW w:w="1472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1.934</w:t>
            </w:r>
          </w:p>
        </w:tc>
      </w:tr>
      <w:tr w:rsidR="00951249" w:rsidRPr="001B181E"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735FDF" w:rsidP="00D72304">
            <w:pPr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SC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735FDF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19.70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</w:tr>
      <w:tr w:rsidR="00951249" w:rsidRPr="001B181E"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PPARG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1249" w:rsidRPr="001B181E" w:rsidRDefault="00735FDF" w:rsidP="00735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</w:t>
            </w:r>
            <w:r w:rsidRPr="001B1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735FDF" w:rsidP="00735FDF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20.24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-3.405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0.994</w:t>
            </w:r>
          </w:p>
        </w:tc>
        <w:tc>
          <w:tcPr>
            <w:tcW w:w="1472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1.967</w:t>
            </w:r>
          </w:p>
        </w:tc>
      </w:tr>
      <w:tr w:rsidR="00951249" w:rsidRPr="001B181E"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735FDF" w:rsidP="00D72304">
            <w:pPr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SC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735FDF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19.43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</w:tr>
      <w:tr w:rsidR="00951249" w:rsidRPr="001B181E"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  <w:r w:rsidRPr="00117124">
              <w:rPr>
                <w:rFonts w:ascii="Arial" w:hAnsi="Arial" w:cs="Arial"/>
                <w:kern w:val="36"/>
                <w:lang w:val="en-US" w:eastAsia="es-ES_tradnl"/>
              </w:rPr>
              <w:t>SREBF1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1249" w:rsidRPr="001B181E" w:rsidRDefault="00735FDF" w:rsidP="00735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</w:t>
            </w:r>
            <w:r w:rsidRPr="001B1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735FDF" w:rsidP="00735FDF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16.23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-3.3344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0.984</w:t>
            </w:r>
          </w:p>
        </w:tc>
        <w:tc>
          <w:tcPr>
            <w:tcW w:w="1472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1.995</w:t>
            </w:r>
          </w:p>
        </w:tc>
      </w:tr>
      <w:tr w:rsidR="00951249" w:rsidRPr="001B181E"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735FDF" w:rsidP="00D72304">
            <w:pPr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SC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735FDF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19.25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</w:tr>
      <w:tr w:rsidR="00951249" w:rsidRPr="001B181E"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WNT10B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1249" w:rsidRPr="001B181E" w:rsidRDefault="00735FDF" w:rsidP="00735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</w:t>
            </w:r>
            <w:r w:rsidRPr="001B1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735FDF" w:rsidP="00735FDF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22.66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-3.684</w:t>
            </w:r>
          </w:p>
        </w:tc>
        <w:tc>
          <w:tcPr>
            <w:tcW w:w="1088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  <w:r w:rsidRPr="001B181E">
              <w:rPr>
                <w:rFonts w:ascii="Arial" w:hAnsi="Arial" w:cs="Arial"/>
                <w:color w:val="000000"/>
              </w:rPr>
              <w:t>0.984</w:t>
            </w:r>
          </w:p>
        </w:tc>
        <w:tc>
          <w:tcPr>
            <w:tcW w:w="1472" w:type="dxa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1.868</w:t>
            </w:r>
          </w:p>
        </w:tc>
      </w:tr>
      <w:tr w:rsidR="00951249" w:rsidRPr="001B181E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249" w:rsidRPr="001B181E" w:rsidRDefault="00735FDF" w:rsidP="00D72304">
            <w:pPr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SC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735FDF" w:rsidP="00D72304">
            <w:pPr>
              <w:jc w:val="center"/>
              <w:rPr>
                <w:rFonts w:ascii="Arial" w:hAnsi="Arial" w:cs="Arial"/>
              </w:rPr>
            </w:pPr>
            <w:r w:rsidRPr="001B181E">
              <w:rPr>
                <w:rFonts w:ascii="Arial" w:hAnsi="Arial" w:cs="Arial"/>
              </w:rPr>
              <w:t>20.03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1249" w:rsidRPr="00AF7E04" w:rsidRDefault="00951249" w:rsidP="00453BB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3BBE">
        <w:rPr>
          <w:rFonts w:ascii="Arial" w:hAnsi="Arial" w:cs="Arial"/>
          <w:color w:val="000000"/>
          <w:vertAlign w:val="superscript"/>
          <w:lang w:val="en-US"/>
        </w:rPr>
        <w:t xml:space="preserve">1 </w:t>
      </w:r>
      <w:r w:rsidRPr="00AF7E04">
        <w:rPr>
          <w:rFonts w:ascii="Arial" w:hAnsi="Arial" w:cs="Arial"/>
          <w:color w:val="000000"/>
          <w:sz w:val="20"/>
          <w:szCs w:val="20"/>
          <w:lang w:val="en-US"/>
        </w:rPr>
        <w:t>Calculated taking all groups and bulls</w:t>
      </w:r>
      <w:r w:rsidRPr="00AF7E04">
        <w:rPr>
          <w:rFonts w:ascii="Arial" w:hAnsi="Arial" w:cs="Arial"/>
          <w:sz w:val="20"/>
          <w:szCs w:val="20"/>
          <w:lang w:val="en-US"/>
        </w:rPr>
        <w:t xml:space="preserve">: </w:t>
      </w:r>
      <w:r w:rsidRPr="00AF7E04">
        <w:rPr>
          <w:rFonts w:ascii="Arial" w:hAnsi="Arial" w:cs="Arial"/>
          <w:color w:val="000000"/>
          <w:sz w:val="20"/>
          <w:szCs w:val="20"/>
          <w:lang w:val="en-US"/>
        </w:rPr>
        <w:t>the median for ∆C</w:t>
      </w:r>
      <w:r w:rsidR="00D26B30">
        <w:rPr>
          <w:rFonts w:ascii="Arial" w:hAnsi="Arial" w:cs="Arial"/>
          <w:color w:val="000000"/>
          <w:sz w:val="20"/>
          <w:szCs w:val="20"/>
          <w:lang w:val="en-US"/>
        </w:rPr>
        <w:t>q</w:t>
      </w:r>
      <w:r w:rsidRPr="00AF7E04">
        <w:rPr>
          <w:rFonts w:ascii="Arial" w:hAnsi="Arial" w:cs="Arial"/>
          <w:color w:val="000000"/>
          <w:sz w:val="20"/>
          <w:szCs w:val="20"/>
          <w:lang w:val="en-US"/>
        </w:rPr>
        <w:t xml:space="preserve"> was calculated as [Cq gene–Cq reference gene] for each group and bull</w:t>
      </w:r>
    </w:p>
    <w:p w:rsidR="00951249" w:rsidRPr="00AF7E04" w:rsidRDefault="00951249" w:rsidP="00453BB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F7E0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 xml:space="preserve">2 </w:t>
      </w:r>
      <w:r w:rsidRPr="00AF7E04">
        <w:rPr>
          <w:rFonts w:ascii="Arial" w:hAnsi="Arial" w:cs="Arial"/>
          <w:color w:val="000000"/>
          <w:sz w:val="20"/>
          <w:szCs w:val="20"/>
          <w:lang w:val="en-US"/>
        </w:rPr>
        <w:t>Slope of the standard curve</w:t>
      </w:r>
    </w:p>
    <w:p w:rsidR="00951249" w:rsidRPr="00AF7E04" w:rsidRDefault="00951249" w:rsidP="00453BB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F7E0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3</w:t>
      </w:r>
      <w:r w:rsidRPr="00AF7E04">
        <w:rPr>
          <w:rFonts w:ascii="Arial" w:hAnsi="Arial" w:cs="Arial"/>
          <w:color w:val="000000"/>
          <w:sz w:val="20"/>
          <w:szCs w:val="20"/>
          <w:lang w:val="en-US"/>
        </w:rPr>
        <w:t xml:space="preserve"> R</w:t>
      </w:r>
      <w:r w:rsidRPr="00AF7E0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2</w:t>
      </w:r>
      <w:r w:rsidRPr="00AF7E04">
        <w:rPr>
          <w:rFonts w:ascii="Arial" w:hAnsi="Arial" w:cs="Arial"/>
          <w:color w:val="000000"/>
          <w:sz w:val="20"/>
          <w:szCs w:val="20"/>
          <w:lang w:val="en-US"/>
        </w:rPr>
        <w:t xml:space="preserve"> = coefficient of determination of the standard curve</w:t>
      </w:r>
    </w:p>
    <w:p w:rsidR="00951249" w:rsidRPr="00AF7E04" w:rsidRDefault="00951249" w:rsidP="00453BB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7E0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4</w:t>
      </w:r>
      <w:r w:rsidRPr="00AF7E04">
        <w:rPr>
          <w:rFonts w:ascii="Arial" w:hAnsi="Arial" w:cs="Arial"/>
          <w:color w:val="000000"/>
          <w:sz w:val="20"/>
          <w:szCs w:val="20"/>
          <w:lang w:val="en-US"/>
        </w:rPr>
        <w:t xml:space="preserve"> Calculated as [10</w:t>
      </w:r>
      <w:r w:rsidR="00D26B30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(-1/</w:t>
      </w:r>
      <w:r w:rsidRPr="00AF7E04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Slope)</w:t>
      </w:r>
      <w:r w:rsidRPr="00AF7E04">
        <w:rPr>
          <w:rFonts w:ascii="Arial" w:hAnsi="Arial" w:cs="Arial"/>
          <w:color w:val="000000"/>
          <w:sz w:val="20"/>
          <w:szCs w:val="20"/>
          <w:lang w:val="en-US"/>
        </w:rPr>
        <w:t>]</w:t>
      </w:r>
    </w:p>
    <w:p w:rsidR="00735FDF" w:rsidRPr="00AF7E04" w:rsidRDefault="00735FDF" w:rsidP="00735FDF">
      <w:pPr>
        <w:rPr>
          <w:rFonts w:ascii="Arial" w:hAnsi="Arial" w:cs="Arial"/>
          <w:sz w:val="20"/>
          <w:szCs w:val="20"/>
          <w:lang w:val="en-US"/>
        </w:rPr>
      </w:pPr>
      <w:r w:rsidRPr="00AF7E04">
        <w:rPr>
          <w:rFonts w:ascii="Arial" w:hAnsi="Arial" w:cs="Arial"/>
          <w:sz w:val="20"/>
          <w:szCs w:val="20"/>
          <w:vertAlign w:val="superscript"/>
          <w:lang w:val="en-US"/>
        </w:rPr>
        <w:t>5</w:t>
      </w:r>
      <w:r w:rsidRPr="00AF7E04">
        <w:rPr>
          <w:rFonts w:ascii="Arial" w:hAnsi="Arial" w:cs="Arial"/>
          <w:sz w:val="20"/>
          <w:szCs w:val="20"/>
          <w:lang w:val="en-US"/>
        </w:rPr>
        <w:t xml:space="preserve">LM = </w:t>
      </w:r>
      <w:r w:rsidRPr="00AF7E04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longissimus </w:t>
      </w:r>
      <w:r w:rsidRPr="00AF7E04">
        <w:rPr>
          <w:rFonts w:ascii="Arial" w:hAnsi="Arial" w:cs="Arial"/>
          <w:bCs/>
          <w:iCs/>
          <w:sz w:val="20"/>
          <w:szCs w:val="20"/>
          <w:lang w:val="en-GB"/>
        </w:rPr>
        <w:t xml:space="preserve">muscle </w:t>
      </w:r>
    </w:p>
    <w:p w:rsidR="002E0721" w:rsidRPr="00AF7E04" w:rsidRDefault="00735FDF" w:rsidP="002E0721">
      <w:pPr>
        <w:rPr>
          <w:rFonts w:ascii="Arial" w:hAnsi="Arial" w:cs="Arial"/>
          <w:sz w:val="20"/>
          <w:szCs w:val="20"/>
          <w:lang w:val="en-US"/>
        </w:rPr>
      </w:pPr>
      <w:r w:rsidRPr="00AF7E04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="002E0721" w:rsidRPr="00AF7E04">
        <w:rPr>
          <w:rFonts w:ascii="Arial" w:hAnsi="Arial" w:cs="Arial"/>
          <w:sz w:val="20"/>
          <w:szCs w:val="20"/>
          <w:lang w:val="en-US"/>
        </w:rPr>
        <w:t>SC = subcutaneous adipose tissue</w:t>
      </w:r>
    </w:p>
    <w:p w:rsidR="00951249" w:rsidRPr="00453BBE" w:rsidRDefault="00951249">
      <w:pPr>
        <w:rPr>
          <w:rFonts w:ascii="Arial" w:hAnsi="Arial" w:cs="Arial"/>
          <w:lang w:val="en-US"/>
        </w:rPr>
      </w:pPr>
      <w:r w:rsidRPr="00453BBE">
        <w:rPr>
          <w:rFonts w:ascii="Arial" w:hAnsi="Arial" w:cs="Arial"/>
          <w:lang w:val="en-US"/>
        </w:rPr>
        <w:br w:type="page"/>
      </w:r>
    </w:p>
    <w:p w:rsidR="00951249" w:rsidRPr="00A81188" w:rsidRDefault="00951249" w:rsidP="008143C8">
      <w:pPr>
        <w:spacing w:line="360" w:lineRule="auto"/>
        <w:jc w:val="both"/>
        <w:rPr>
          <w:rFonts w:ascii="Arial" w:hAnsi="Arial" w:cs="Arial"/>
          <w:lang w:val="en-GB"/>
        </w:rPr>
      </w:pPr>
      <w:r w:rsidRPr="00A81188">
        <w:rPr>
          <w:rFonts w:ascii="Arial" w:hAnsi="Arial" w:cs="Arial"/>
          <w:b/>
          <w:bCs/>
          <w:i/>
          <w:iCs/>
          <w:lang w:val="en-US"/>
        </w:rPr>
        <w:lastRenderedPageBreak/>
        <w:t>Supplementary Table S4</w:t>
      </w:r>
      <w:r w:rsidRPr="00A81188">
        <w:rPr>
          <w:rFonts w:ascii="Arial" w:hAnsi="Arial" w:cs="Arial"/>
          <w:i/>
          <w:iCs/>
          <w:lang w:val="en-GB"/>
        </w:rPr>
        <w:t xml:space="preserve"> </w:t>
      </w:r>
      <w:r w:rsidRPr="00A81188">
        <w:rPr>
          <w:rFonts w:ascii="Arial" w:hAnsi="Arial" w:cs="Arial"/>
          <w:i/>
          <w:iCs/>
          <w:lang w:val="en-US"/>
        </w:rPr>
        <w:t>Estimate</w:t>
      </w:r>
      <w:r>
        <w:rPr>
          <w:rFonts w:ascii="Arial" w:hAnsi="Arial" w:cs="Arial"/>
          <w:i/>
          <w:iCs/>
          <w:lang w:val="en-US"/>
        </w:rPr>
        <w:t>d</w:t>
      </w:r>
      <w:r w:rsidRPr="00A81188">
        <w:rPr>
          <w:rFonts w:ascii="Arial" w:hAnsi="Arial" w:cs="Arial"/>
          <w:i/>
          <w:iCs/>
          <w:lang w:val="en-US"/>
        </w:rPr>
        <w:t xml:space="preserve"> differences between tissues [</w:t>
      </w:r>
      <w:r w:rsidRPr="00A81188">
        <w:rPr>
          <w:rFonts w:ascii="Arial" w:hAnsi="Arial" w:cs="Arial"/>
          <w:i/>
          <w:iCs/>
          <w:lang w:val="en-GB"/>
        </w:rPr>
        <w:t xml:space="preserve">subcutaneous (SC) and </w:t>
      </w:r>
      <w:r w:rsidR="004C0396" w:rsidRPr="002E0721">
        <w:rPr>
          <w:rFonts w:ascii="Arial" w:hAnsi="Arial" w:cs="Arial"/>
          <w:i/>
          <w:iCs/>
        </w:rPr>
        <w:t xml:space="preserve">and </w:t>
      </w:r>
      <w:r w:rsidR="004C0396">
        <w:rPr>
          <w:rFonts w:ascii="Arial" w:hAnsi="Arial" w:cs="Arial"/>
          <w:i/>
          <w:iCs/>
        </w:rPr>
        <w:t>longissimus muscle</w:t>
      </w:r>
      <w:r w:rsidR="004C0396" w:rsidRPr="002E0721">
        <w:rPr>
          <w:rFonts w:ascii="Arial" w:hAnsi="Arial" w:cs="Arial"/>
          <w:i/>
          <w:iCs/>
        </w:rPr>
        <w:t xml:space="preserve"> (</w:t>
      </w:r>
      <w:r w:rsidR="004C0396">
        <w:rPr>
          <w:rFonts w:ascii="Arial" w:hAnsi="Arial" w:cs="Arial"/>
          <w:i/>
          <w:iCs/>
        </w:rPr>
        <w:t>L</w:t>
      </w:r>
      <w:r w:rsidR="004C0396" w:rsidRPr="002E0721">
        <w:rPr>
          <w:rFonts w:ascii="Arial" w:hAnsi="Arial" w:cs="Arial"/>
          <w:i/>
          <w:iCs/>
        </w:rPr>
        <w:t>M</w:t>
      </w:r>
      <w:r w:rsidR="004C0396">
        <w:rPr>
          <w:rFonts w:ascii="Arial" w:hAnsi="Arial" w:cs="Arial"/>
          <w:i/>
          <w:iCs/>
        </w:rPr>
        <w:t>)</w:t>
      </w:r>
      <w:r w:rsidRPr="00A81188">
        <w:rPr>
          <w:rFonts w:ascii="Arial" w:hAnsi="Arial" w:cs="Arial"/>
          <w:i/>
          <w:iCs/>
          <w:lang w:val="en-GB"/>
        </w:rPr>
        <w:t>]</w:t>
      </w:r>
      <w:r w:rsidRPr="00A81188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by </w:t>
      </w:r>
      <w:r w:rsidRPr="00A81188">
        <w:rPr>
          <w:rFonts w:ascii="Arial" w:hAnsi="Arial" w:cs="Arial"/>
          <w:i/>
          <w:iCs/>
          <w:lang w:val="en-US"/>
        </w:rPr>
        <w:t>age [</w:t>
      </w:r>
      <w:r w:rsidRPr="00A81188">
        <w:rPr>
          <w:rFonts w:ascii="Arial" w:hAnsi="Arial" w:cs="Arial"/>
          <w:i/>
          <w:iCs/>
          <w:lang w:val="en-GB"/>
        </w:rPr>
        <w:t>6 (6M), 12 (12M)</w:t>
      </w:r>
      <w:r>
        <w:rPr>
          <w:rFonts w:ascii="Arial" w:hAnsi="Arial" w:cs="Arial"/>
          <w:i/>
          <w:iCs/>
          <w:lang w:val="en-GB"/>
        </w:rPr>
        <w:t>,</w:t>
      </w:r>
      <w:r w:rsidRPr="00A81188">
        <w:rPr>
          <w:rFonts w:ascii="Arial" w:hAnsi="Arial" w:cs="Arial"/>
          <w:i/>
          <w:iCs/>
          <w:lang w:val="en-GB"/>
        </w:rPr>
        <w:t xml:space="preserve"> and 18 months (18M)]</w:t>
      </w:r>
      <w:r w:rsidRPr="00A81188">
        <w:rPr>
          <w:rFonts w:ascii="Arial" w:hAnsi="Arial" w:cs="Arial"/>
          <w:i/>
          <w:iCs/>
          <w:lang w:val="en-US"/>
        </w:rPr>
        <w:t xml:space="preserve"> and diet [</w:t>
      </w:r>
      <w:r w:rsidRPr="00A81188">
        <w:rPr>
          <w:rFonts w:ascii="Arial" w:hAnsi="Arial" w:cs="Arial"/>
          <w:i/>
          <w:iCs/>
          <w:lang w:val="en-GB"/>
        </w:rPr>
        <w:t xml:space="preserve">low (18ME-) and high (18ME+) energy </w:t>
      </w:r>
      <w:r>
        <w:rPr>
          <w:rFonts w:ascii="Arial" w:hAnsi="Arial" w:cs="Arial"/>
          <w:i/>
          <w:iCs/>
          <w:lang w:val="en-GB"/>
        </w:rPr>
        <w:t>density</w:t>
      </w:r>
      <w:r w:rsidRPr="00A81188">
        <w:rPr>
          <w:rFonts w:ascii="Arial" w:hAnsi="Arial" w:cs="Arial"/>
          <w:i/>
          <w:iCs/>
          <w:lang w:val="en-GB"/>
        </w:rPr>
        <w:t xml:space="preserve">] for acetyl Co-A carboxylase </w:t>
      </w:r>
      <w:r>
        <w:rPr>
          <w:rFonts w:ascii="Arial" w:hAnsi="Arial" w:cs="Arial"/>
          <w:i/>
          <w:iCs/>
          <w:lang w:val="en-GB"/>
        </w:rPr>
        <w:t xml:space="preserve">alpha </w:t>
      </w:r>
      <w:r w:rsidRPr="00A81188">
        <w:rPr>
          <w:rFonts w:ascii="Arial" w:hAnsi="Arial" w:cs="Arial"/>
          <w:i/>
          <w:iCs/>
          <w:lang w:val="en-GB"/>
        </w:rPr>
        <w:t>(AC</w:t>
      </w:r>
      <w:r>
        <w:rPr>
          <w:rFonts w:ascii="Arial" w:hAnsi="Arial" w:cs="Arial"/>
          <w:i/>
          <w:iCs/>
          <w:lang w:val="en-GB"/>
        </w:rPr>
        <w:t>A</w:t>
      </w:r>
      <w:r w:rsidRPr="00A81188">
        <w:rPr>
          <w:rFonts w:ascii="Arial" w:hAnsi="Arial" w:cs="Arial"/>
          <w:i/>
          <w:iCs/>
          <w:lang w:val="en-GB"/>
        </w:rPr>
        <w:t>C</w:t>
      </w:r>
      <w:r>
        <w:rPr>
          <w:rFonts w:ascii="Arial" w:hAnsi="Arial" w:cs="Arial"/>
          <w:i/>
          <w:iCs/>
          <w:lang w:val="en-GB"/>
        </w:rPr>
        <w:t>A</w:t>
      </w:r>
      <w:r w:rsidRPr="00A81188">
        <w:rPr>
          <w:rFonts w:ascii="Arial" w:hAnsi="Arial" w:cs="Arial"/>
          <w:i/>
          <w:iCs/>
          <w:lang w:val="en-GB"/>
        </w:rPr>
        <w:t>), C</w:t>
      </w:r>
      <w:r>
        <w:rPr>
          <w:rFonts w:ascii="Arial" w:hAnsi="Arial" w:cs="Arial"/>
          <w:i/>
          <w:iCs/>
          <w:lang w:val="en-GB"/>
        </w:rPr>
        <w:t>C</w:t>
      </w:r>
      <w:r w:rsidRPr="00A81188">
        <w:rPr>
          <w:rFonts w:ascii="Arial" w:hAnsi="Arial" w:cs="Arial"/>
          <w:i/>
          <w:iCs/>
          <w:lang w:val="en-GB"/>
        </w:rPr>
        <w:t>AA</w:t>
      </w:r>
      <w:r>
        <w:rPr>
          <w:rFonts w:ascii="Arial" w:hAnsi="Arial" w:cs="Arial"/>
          <w:i/>
          <w:iCs/>
          <w:lang w:val="en-GB"/>
        </w:rPr>
        <w:t>T/enhancer binding protein alpha (C</w:t>
      </w:r>
      <w:r w:rsidRPr="00A81188">
        <w:rPr>
          <w:rFonts w:ascii="Arial" w:hAnsi="Arial" w:cs="Arial"/>
          <w:i/>
          <w:iCs/>
          <w:lang w:val="en-GB"/>
        </w:rPr>
        <w:t>EBP</w:t>
      </w:r>
      <w:r w:rsidRPr="00A81188">
        <w:rPr>
          <w:rFonts w:ascii="Arial" w:hAnsi="Arial" w:cs="Arial"/>
          <w:i/>
          <w:iCs/>
          <w:lang w:val="en-US"/>
        </w:rPr>
        <w:t>A</w:t>
      </w:r>
      <w:r w:rsidRPr="00A81188">
        <w:rPr>
          <w:rFonts w:ascii="Arial" w:hAnsi="Arial" w:cs="Arial"/>
          <w:i/>
          <w:iCs/>
          <w:lang w:val="en-GB"/>
        </w:rPr>
        <w:t xml:space="preserve">), fatty acid binding protein 4 (FABP4), </w:t>
      </w:r>
      <w:r>
        <w:rPr>
          <w:rFonts w:ascii="Arial" w:hAnsi="Arial" w:cs="Arial"/>
          <w:i/>
          <w:iCs/>
          <w:lang w:val="en-GB"/>
        </w:rPr>
        <w:t xml:space="preserve">fatty acid synthase </w:t>
      </w:r>
      <w:r w:rsidRPr="00A81188">
        <w:rPr>
          <w:rFonts w:ascii="Arial" w:hAnsi="Arial" w:cs="Arial"/>
          <w:i/>
          <w:iCs/>
          <w:lang w:val="en-GB"/>
        </w:rPr>
        <w:t>(FAS</w:t>
      </w:r>
      <w:r>
        <w:rPr>
          <w:rFonts w:ascii="Arial" w:hAnsi="Arial" w:cs="Arial"/>
          <w:i/>
          <w:iCs/>
          <w:lang w:val="en-GB"/>
        </w:rPr>
        <w:t>N</w:t>
      </w:r>
      <w:r w:rsidRPr="00A81188">
        <w:rPr>
          <w:rFonts w:ascii="Arial" w:hAnsi="Arial" w:cs="Arial"/>
          <w:i/>
          <w:iCs/>
          <w:lang w:val="en-GB"/>
        </w:rPr>
        <w:t>), lipoprotein lipase (LPL), peroxisome proli</w:t>
      </w:r>
      <w:r>
        <w:rPr>
          <w:rFonts w:ascii="Arial" w:hAnsi="Arial" w:cs="Arial"/>
          <w:i/>
          <w:iCs/>
          <w:lang w:val="en-GB"/>
        </w:rPr>
        <w:t>ferator activated receptor</w:t>
      </w:r>
      <w:r w:rsidRPr="00612AFB">
        <w:rPr>
          <w:rFonts w:ascii="Arial" w:hAnsi="Arial" w:cs="Arial"/>
          <w:i/>
          <w:iCs/>
          <w:color w:val="000000"/>
          <w:lang w:val="en-GB"/>
        </w:rPr>
        <w:t xml:space="preserve"> gamma</w:t>
      </w:r>
      <w:r w:rsidRPr="00A81188">
        <w:rPr>
          <w:rFonts w:ascii="Arial" w:hAnsi="Arial" w:cs="Arial"/>
          <w:i/>
          <w:iCs/>
          <w:lang w:val="en-GB"/>
        </w:rPr>
        <w:t xml:space="preserve"> (PPAR</w:t>
      </w:r>
      <w:r w:rsidRPr="00A81188">
        <w:rPr>
          <w:rFonts w:ascii="Arial" w:hAnsi="Arial" w:cs="Arial"/>
          <w:i/>
          <w:iCs/>
          <w:lang w:val="en-US"/>
        </w:rPr>
        <w:t>G</w:t>
      </w:r>
      <w:r w:rsidRPr="00DA7DB6">
        <w:rPr>
          <w:rFonts w:ascii="Arial" w:hAnsi="Arial" w:cs="Arial"/>
          <w:i/>
          <w:iCs/>
          <w:lang w:val="en-GB"/>
        </w:rPr>
        <w:t xml:space="preserve">), </w:t>
      </w:r>
      <w:r w:rsidRPr="00DA7DB6">
        <w:rPr>
          <w:rFonts w:ascii="Arial" w:hAnsi="Arial" w:cs="Arial"/>
          <w:i/>
          <w:iCs/>
          <w:color w:val="000000"/>
          <w:lang w:val="en-GB"/>
        </w:rPr>
        <w:t>s</w:t>
      </w:r>
      <w:r w:rsidRPr="00DA7DB6">
        <w:rPr>
          <w:rFonts w:ascii="Arial" w:hAnsi="Arial" w:cs="Arial"/>
          <w:i/>
          <w:iCs/>
          <w:lang w:val="en-US"/>
        </w:rPr>
        <w:t>terol regulatory element binding transcription factor 1</w:t>
      </w:r>
      <w:r w:rsidRPr="00DA7DB6">
        <w:rPr>
          <w:rFonts w:ascii="Arial" w:hAnsi="Arial" w:cs="Arial"/>
          <w:i/>
          <w:iCs/>
          <w:lang w:val="en-GB"/>
        </w:rPr>
        <w:t xml:space="preserve"> (</w:t>
      </w:r>
      <w:r w:rsidRPr="00DA7DB6">
        <w:rPr>
          <w:rFonts w:ascii="Arial" w:hAnsi="Arial" w:cs="Arial"/>
          <w:i/>
          <w:iCs/>
          <w:kern w:val="36"/>
          <w:lang w:val="en-US" w:eastAsia="es-ES_tradnl"/>
        </w:rPr>
        <w:t>SREBF1</w:t>
      </w:r>
      <w:r w:rsidRPr="00DA7DB6">
        <w:rPr>
          <w:rFonts w:ascii="Arial" w:hAnsi="Arial" w:cs="Arial"/>
          <w:i/>
          <w:iCs/>
          <w:lang w:val="en-GB"/>
        </w:rPr>
        <w:t>)</w:t>
      </w:r>
      <w:r>
        <w:rPr>
          <w:rFonts w:ascii="Arial" w:hAnsi="Arial" w:cs="Arial"/>
          <w:i/>
          <w:iCs/>
          <w:lang w:val="en-GB"/>
        </w:rPr>
        <w:t>,</w:t>
      </w:r>
      <w:r w:rsidRPr="00DA7DB6">
        <w:rPr>
          <w:rFonts w:ascii="Arial" w:hAnsi="Arial" w:cs="Arial"/>
          <w:i/>
          <w:iCs/>
          <w:lang w:val="en-GB"/>
        </w:rPr>
        <w:t xml:space="preserve"> a</w:t>
      </w:r>
      <w:r w:rsidRPr="00A81188">
        <w:rPr>
          <w:rFonts w:ascii="Arial" w:hAnsi="Arial" w:cs="Arial"/>
          <w:i/>
          <w:iCs/>
          <w:lang w:val="en-GB"/>
        </w:rPr>
        <w:t>nd wingless-type MMTV integration site family 10B (WNT10B).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3"/>
        <w:gridCol w:w="1877"/>
        <w:gridCol w:w="1354"/>
        <w:gridCol w:w="1354"/>
        <w:gridCol w:w="1354"/>
        <w:gridCol w:w="1352"/>
      </w:tblGrid>
      <w:tr w:rsidR="00951249" w:rsidRPr="001B181E">
        <w:trPr>
          <w:trHeight w:hRule="exact" w:val="284"/>
        </w:trPr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Factor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Contrast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Gene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Estimate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SED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F7E04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P-</w:t>
            </w: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value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Tissue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4C039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 xml:space="preserve">SC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–</w:t>
            </w: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4C0396">
              <w:rPr>
                <w:rFonts w:ascii="Arial" w:hAnsi="Arial" w:cs="Arial"/>
                <w:sz w:val="20"/>
                <w:szCs w:val="20"/>
                <w:lang w:eastAsia="es-ES"/>
              </w:rPr>
              <w:t>LM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-0.578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0.746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0.439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CEBPA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-6.489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1.392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&lt;.0001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FABP4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5.490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1.280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&lt;.0001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FASN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2.093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0.975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0.034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LPL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-0.968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1.331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0.468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PPARG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5.066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1.154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&lt;.0001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-8.807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1.138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&lt;.0001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WNT10B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-4.706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0.965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&lt;.0001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6M - 12M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0.556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1.064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0.602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CEBPA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-3.580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1.969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0.071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FABP4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-0.359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1.815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0.844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FASN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0.453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1.378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0.743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LPL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-1.466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1.886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0.439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PPARG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0.555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1.638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0.735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-1.387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1.616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0.392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WNT10B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-0.937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1.360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0.489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12M - 18M</w:t>
            </w:r>
            <w:r w:rsidR="004C0396"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+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-0.243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1.064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0.820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CEBPA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0.264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1.969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0.894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FABP4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0.863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1.815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0.635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FASN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-0.526</w:t>
            </w:r>
          </w:p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1.378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0.704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LPL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-0.063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1.882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0.974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PPARG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1.472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1.630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0.368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0.643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1.609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0.690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WNT10B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0.675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1.371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0.849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6M - 18M</w:t>
            </w:r>
            <w:r w:rsidR="004C0396"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+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val="es-ES" w:eastAsia="es-ES"/>
              </w:rPr>
              <w:t>0.313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1.044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0.765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CEBPA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-3.316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1.969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0.095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FABP4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0.505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1.806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0.780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FASN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-0.073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1.374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0.958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LPL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-1.528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1.882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0.974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PPARG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2.027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1.635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0.217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0D028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-0.744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1.609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0.645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WNT10B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-0.262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1.372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0.849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Diet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18ME+ - 18ME-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-0.322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1.044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0.758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CEBPA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0.442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1.969</w:t>
            </w:r>
          </w:p>
        </w:tc>
        <w:tc>
          <w:tcPr>
            <w:tcW w:w="78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0.823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FABP4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-1.325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1.806</w:t>
            </w:r>
          </w:p>
        </w:tc>
        <w:tc>
          <w:tcPr>
            <w:tcW w:w="78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0.465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FASN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0.378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1.380</w:t>
            </w:r>
          </w:p>
        </w:tc>
        <w:tc>
          <w:tcPr>
            <w:tcW w:w="78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0.785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LPL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-0.672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1.879</w:t>
            </w:r>
          </w:p>
        </w:tc>
        <w:tc>
          <w:tcPr>
            <w:tcW w:w="78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0.721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PPARG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-3.621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2.934</w:t>
            </w:r>
          </w:p>
        </w:tc>
        <w:tc>
          <w:tcPr>
            <w:tcW w:w="78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0.219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6" w:type="pc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3" w:type="pc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-0.419</w:t>
            </w:r>
          </w:p>
        </w:tc>
        <w:tc>
          <w:tcPr>
            <w:tcW w:w="783" w:type="pc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1.602</w:t>
            </w:r>
          </w:p>
        </w:tc>
        <w:tc>
          <w:tcPr>
            <w:tcW w:w="782" w:type="pct"/>
            <w:tcBorders>
              <w:left w:val="nil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0.794</w:t>
            </w:r>
          </w:p>
        </w:tc>
      </w:tr>
      <w:tr w:rsidR="00951249" w:rsidRPr="001B181E">
        <w:trPr>
          <w:trHeight w:hRule="exact" w:val="284"/>
        </w:trPr>
        <w:tc>
          <w:tcPr>
            <w:tcW w:w="783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3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WNT10B</w:t>
            </w:r>
          </w:p>
        </w:tc>
        <w:tc>
          <w:tcPr>
            <w:tcW w:w="783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-0.924</w:t>
            </w:r>
          </w:p>
        </w:tc>
        <w:tc>
          <w:tcPr>
            <w:tcW w:w="783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1.371</w:t>
            </w:r>
          </w:p>
        </w:tc>
        <w:tc>
          <w:tcPr>
            <w:tcW w:w="782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1B181E" w:rsidRDefault="00951249" w:rsidP="00D7230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0.501</w:t>
            </w:r>
          </w:p>
        </w:tc>
      </w:tr>
    </w:tbl>
    <w:p w:rsidR="00951249" w:rsidRPr="00A81188" w:rsidRDefault="00951249" w:rsidP="004C0396">
      <w:pPr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br w:type="page"/>
      </w:r>
    </w:p>
    <w:p w:rsidR="00951249" w:rsidRPr="00A81188" w:rsidRDefault="00951249" w:rsidP="000F0011">
      <w:pPr>
        <w:spacing w:line="360" w:lineRule="auto"/>
        <w:jc w:val="both"/>
        <w:rPr>
          <w:rFonts w:ascii="Arial" w:hAnsi="Arial" w:cs="Arial"/>
          <w:lang w:val="en-GB"/>
        </w:rPr>
      </w:pPr>
      <w:r w:rsidRPr="00A81188">
        <w:rPr>
          <w:rFonts w:ascii="Arial" w:hAnsi="Arial" w:cs="Arial"/>
          <w:b/>
          <w:bCs/>
          <w:i/>
          <w:iCs/>
          <w:lang w:val="en-US"/>
        </w:rPr>
        <w:lastRenderedPageBreak/>
        <w:t>Supplementary Table S5</w:t>
      </w:r>
      <w:r w:rsidRPr="00A81188">
        <w:rPr>
          <w:rFonts w:ascii="Arial" w:hAnsi="Arial" w:cs="Arial"/>
          <w:i/>
          <w:iCs/>
          <w:lang w:val="en-GB"/>
        </w:rPr>
        <w:t xml:space="preserve"> </w:t>
      </w:r>
      <w:r w:rsidRPr="00A81188">
        <w:rPr>
          <w:rFonts w:ascii="Arial" w:hAnsi="Arial" w:cs="Arial"/>
          <w:i/>
          <w:iCs/>
          <w:lang w:val="en-US"/>
        </w:rPr>
        <w:t>Estimate</w:t>
      </w:r>
      <w:r>
        <w:rPr>
          <w:rFonts w:ascii="Arial" w:hAnsi="Arial" w:cs="Arial"/>
          <w:i/>
          <w:iCs/>
          <w:lang w:val="en-US"/>
        </w:rPr>
        <w:t>d</w:t>
      </w:r>
      <w:r w:rsidRPr="00A81188">
        <w:rPr>
          <w:rFonts w:ascii="Arial" w:hAnsi="Arial" w:cs="Arial"/>
          <w:i/>
          <w:iCs/>
          <w:lang w:val="en-US"/>
        </w:rPr>
        <w:t xml:space="preserve"> differences </w:t>
      </w:r>
      <w:r>
        <w:rPr>
          <w:rFonts w:ascii="Arial" w:hAnsi="Arial" w:cs="Arial"/>
          <w:i/>
          <w:iCs/>
          <w:lang w:val="en-GB"/>
        </w:rPr>
        <w:t xml:space="preserve">by </w:t>
      </w:r>
      <w:r w:rsidRPr="00A81188">
        <w:rPr>
          <w:rFonts w:ascii="Arial" w:hAnsi="Arial" w:cs="Arial"/>
          <w:i/>
          <w:iCs/>
          <w:lang w:val="en-US"/>
        </w:rPr>
        <w:t>tissue</w:t>
      </w:r>
      <w:r>
        <w:rPr>
          <w:rFonts w:ascii="Arial" w:hAnsi="Arial" w:cs="Arial"/>
          <w:i/>
          <w:iCs/>
          <w:lang w:val="en-US"/>
        </w:rPr>
        <w:t>s</w:t>
      </w:r>
      <w:r w:rsidRPr="00A81188">
        <w:rPr>
          <w:rFonts w:ascii="Arial" w:hAnsi="Arial" w:cs="Arial"/>
          <w:i/>
          <w:iCs/>
          <w:lang w:val="en-US"/>
        </w:rPr>
        <w:t xml:space="preserve"> [</w:t>
      </w:r>
      <w:r w:rsidRPr="00A81188">
        <w:rPr>
          <w:rFonts w:ascii="Arial" w:hAnsi="Arial" w:cs="Arial"/>
          <w:i/>
          <w:iCs/>
          <w:lang w:val="en-GB"/>
        </w:rPr>
        <w:t xml:space="preserve">subcutaneous (SC) and </w:t>
      </w:r>
      <w:r w:rsidR="004C0396" w:rsidRPr="002E0721">
        <w:rPr>
          <w:rFonts w:ascii="Arial" w:hAnsi="Arial" w:cs="Arial"/>
          <w:i/>
          <w:iCs/>
        </w:rPr>
        <w:t xml:space="preserve">and </w:t>
      </w:r>
      <w:r w:rsidR="004C0396">
        <w:rPr>
          <w:rFonts w:ascii="Arial" w:hAnsi="Arial" w:cs="Arial"/>
          <w:i/>
          <w:iCs/>
        </w:rPr>
        <w:t>longissimus muscle</w:t>
      </w:r>
      <w:r w:rsidR="004C0396" w:rsidRPr="002E0721">
        <w:rPr>
          <w:rFonts w:ascii="Arial" w:hAnsi="Arial" w:cs="Arial"/>
          <w:i/>
          <w:iCs/>
        </w:rPr>
        <w:t xml:space="preserve"> (</w:t>
      </w:r>
      <w:r w:rsidR="004C0396">
        <w:rPr>
          <w:rFonts w:ascii="Arial" w:hAnsi="Arial" w:cs="Arial"/>
          <w:i/>
          <w:iCs/>
        </w:rPr>
        <w:t>L</w:t>
      </w:r>
      <w:r w:rsidR="004C0396" w:rsidRPr="002E0721">
        <w:rPr>
          <w:rFonts w:ascii="Arial" w:hAnsi="Arial" w:cs="Arial"/>
          <w:i/>
          <w:iCs/>
        </w:rPr>
        <w:t>M</w:t>
      </w:r>
      <w:r w:rsidR="004C0396">
        <w:rPr>
          <w:rFonts w:ascii="Arial" w:hAnsi="Arial" w:cs="Arial"/>
          <w:i/>
          <w:iCs/>
        </w:rPr>
        <w:t>)</w:t>
      </w:r>
      <w:r w:rsidRPr="00A81188">
        <w:rPr>
          <w:rFonts w:ascii="Arial" w:hAnsi="Arial" w:cs="Arial"/>
          <w:i/>
          <w:iCs/>
          <w:lang w:val="en-GB"/>
        </w:rPr>
        <w:t>]</w:t>
      </w:r>
      <w:r>
        <w:rPr>
          <w:rFonts w:ascii="Arial" w:hAnsi="Arial" w:cs="Arial"/>
          <w:i/>
          <w:iCs/>
          <w:lang w:val="en-GB"/>
        </w:rPr>
        <w:t>,</w:t>
      </w:r>
      <w:r w:rsidRPr="00A81188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by </w:t>
      </w:r>
      <w:r w:rsidRPr="00A81188">
        <w:rPr>
          <w:rFonts w:ascii="Arial" w:hAnsi="Arial" w:cs="Arial"/>
          <w:i/>
          <w:iCs/>
          <w:lang w:val="en-US"/>
        </w:rPr>
        <w:t>age [</w:t>
      </w:r>
      <w:r w:rsidRPr="00A81188">
        <w:rPr>
          <w:rFonts w:ascii="Arial" w:hAnsi="Arial" w:cs="Arial"/>
          <w:i/>
          <w:iCs/>
          <w:lang w:val="en-GB"/>
        </w:rPr>
        <w:t>6 (6M), 12 (12M)</w:t>
      </w:r>
      <w:r>
        <w:rPr>
          <w:rFonts w:ascii="Arial" w:hAnsi="Arial" w:cs="Arial"/>
          <w:i/>
          <w:iCs/>
          <w:lang w:val="en-GB"/>
        </w:rPr>
        <w:t>,</w:t>
      </w:r>
      <w:r w:rsidRPr="00A81188">
        <w:rPr>
          <w:rFonts w:ascii="Arial" w:hAnsi="Arial" w:cs="Arial"/>
          <w:i/>
          <w:iCs/>
          <w:lang w:val="en-GB"/>
        </w:rPr>
        <w:t xml:space="preserve"> and 18 months (18M)]</w:t>
      </w:r>
      <w:r>
        <w:rPr>
          <w:rFonts w:ascii="Arial" w:hAnsi="Arial" w:cs="Arial"/>
          <w:i/>
          <w:iCs/>
          <w:lang w:val="en-GB"/>
        </w:rPr>
        <w:t>,</w:t>
      </w:r>
      <w:r w:rsidRPr="00A81188"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i/>
          <w:iCs/>
          <w:lang w:val="en-US"/>
        </w:rPr>
        <w:t xml:space="preserve">by </w:t>
      </w:r>
      <w:r w:rsidRPr="00A81188">
        <w:rPr>
          <w:rFonts w:ascii="Arial" w:hAnsi="Arial" w:cs="Arial"/>
          <w:i/>
          <w:iCs/>
          <w:lang w:val="en-US"/>
        </w:rPr>
        <w:t>diet [</w:t>
      </w:r>
      <w:r w:rsidRPr="00A81188">
        <w:rPr>
          <w:rFonts w:ascii="Arial" w:hAnsi="Arial" w:cs="Arial"/>
          <w:i/>
          <w:iCs/>
          <w:lang w:val="en-GB"/>
        </w:rPr>
        <w:t xml:space="preserve">low (18ME-) and high (18ME+) energy </w:t>
      </w:r>
      <w:r>
        <w:rPr>
          <w:rFonts w:ascii="Arial" w:hAnsi="Arial" w:cs="Arial"/>
          <w:i/>
          <w:iCs/>
          <w:lang w:val="en-GB"/>
        </w:rPr>
        <w:t>density</w:t>
      </w:r>
      <w:r w:rsidRPr="00A81188">
        <w:rPr>
          <w:rFonts w:ascii="Arial" w:hAnsi="Arial" w:cs="Arial"/>
          <w:i/>
          <w:iCs/>
          <w:lang w:val="en-GB"/>
        </w:rPr>
        <w:t xml:space="preserve">] for acetyl Co-A carboxylase </w:t>
      </w:r>
      <w:r>
        <w:rPr>
          <w:rFonts w:ascii="Arial" w:hAnsi="Arial" w:cs="Arial"/>
          <w:i/>
          <w:iCs/>
          <w:lang w:val="en-GB"/>
        </w:rPr>
        <w:t xml:space="preserve">alpha </w:t>
      </w:r>
      <w:r w:rsidRPr="00A81188">
        <w:rPr>
          <w:rFonts w:ascii="Arial" w:hAnsi="Arial" w:cs="Arial"/>
          <w:i/>
          <w:iCs/>
          <w:lang w:val="en-GB"/>
        </w:rPr>
        <w:t>(AC</w:t>
      </w:r>
      <w:r>
        <w:rPr>
          <w:rFonts w:ascii="Arial" w:hAnsi="Arial" w:cs="Arial"/>
          <w:i/>
          <w:iCs/>
          <w:lang w:val="en-GB"/>
        </w:rPr>
        <w:t>A</w:t>
      </w:r>
      <w:r w:rsidRPr="00A81188">
        <w:rPr>
          <w:rFonts w:ascii="Arial" w:hAnsi="Arial" w:cs="Arial"/>
          <w:i/>
          <w:iCs/>
          <w:lang w:val="en-GB"/>
        </w:rPr>
        <w:t>C</w:t>
      </w:r>
      <w:r>
        <w:rPr>
          <w:rFonts w:ascii="Arial" w:hAnsi="Arial" w:cs="Arial"/>
          <w:i/>
          <w:iCs/>
          <w:lang w:val="en-GB"/>
        </w:rPr>
        <w:t>A</w:t>
      </w:r>
      <w:r w:rsidRPr="00A81188">
        <w:rPr>
          <w:rFonts w:ascii="Arial" w:hAnsi="Arial" w:cs="Arial"/>
          <w:i/>
          <w:iCs/>
          <w:lang w:val="en-GB"/>
        </w:rPr>
        <w:t>), C</w:t>
      </w:r>
      <w:r>
        <w:rPr>
          <w:rFonts w:ascii="Arial" w:hAnsi="Arial" w:cs="Arial"/>
          <w:i/>
          <w:iCs/>
          <w:lang w:val="en-GB"/>
        </w:rPr>
        <w:t>C</w:t>
      </w:r>
      <w:r w:rsidRPr="00A81188">
        <w:rPr>
          <w:rFonts w:ascii="Arial" w:hAnsi="Arial" w:cs="Arial"/>
          <w:i/>
          <w:iCs/>
          <w:lang w:val="en-GB"/>
        </w:rPr>
        <w:t>AA</w:t>
      </w:r>
      <w:r>
        <w:rPr>
          <w:rFonts w:ascii="Arial" w:hAnsi="Arial" w:cs="Arial"/>
          <w:i/>
          <w:iCs/>
          <w:lang w:val="en-GB"/>
        </w:rPr>
        <w:t>T/enhancer binding protein alpha (C</w:t>
      </w:r>
      <w:r w:rsidRPr="00A81188">
        <w:rPr>
          <w:rFonts w:ascii="Arial" w:hAnsi="Arial" w:cs="Arial"/>
          <w:i/>
          <w:iCs/>
          <w:lang w:val="en-GB"/>
        </w:rPr>
        <w:t>EBP</w:t>
      </w:r>
      <w:r w:rsidRPr="00A81188">
        <w:rPr>
          <w:rFonts w:ascii="Arial" w:hAnsi="Arial" w:cs="Arial"/>
          <w:i/>
          <w:iCs/>
          <w:lang w:val="en-US"/>
        </w:rPr>
        <w:t>A</w:t>
      </w:r>
      <w:r w:rsidRPr="00A81188">
        <w:rPr>
          <w:rFonts w:ascii="Arial" w:hAnsi="Arial" w:cs="Arial"/>
          <w:i/>
          <w:iCs/>
          <w:lang w:val="en-GB"/>
        </w:rPr>
        <w:t xml:space="preserve">), fatty acid binding protein 4 (FABP4), </w:t>
      </w:r>
      <w:r>
        <w:rPr>
          <w:rFonts w:ascii="Arial" w:hAnsi="Arial" w:cs="Arial"/>
          <w:i/>
          <w:iCs/>
          <w:lang w:val="en-GB"/>
        </w:rPr>
        <w:t xml:space="preserve">fatty acid synthase </w:t>
      </w:r>
      <w:r w:rsidRPr="00A81188">
        <w:rPr>
          <w:rFonts w:ascii="Arial" w:hAnsi="Arial" w:cs="Arial"/>
          <w:i/>
          <w:iCs/>
          <w:lang w:val="en-GB"/>
        </w:rPr>
        <w:t>(FAS</w:t>
      </w:r>
      <w:r>
        <w:rPr>
          <w:rFonts w:ascii="Arial" w:hAnsi="Arial" w:cs="Arial"/>
          <w:i/>
          <w:iCs/>
          <w:lang w:val="en-GB"/>
        </w:rPr>
        <w:t>N</w:t>
      </w:r>
      <w:r w:rsidRPr="00A81188">
        <w:rPr>
          <w:rFonts w:ascii="Arial" w:hAnsi="Arial" w:cs="Arial"/>
          <w:i/>
          <w:iCs/>
          <w:lang w:val="en-GB"/>
        </w:rPr>
        <w:t>), lipoprotein lipase (LPL), peroxisome proli</w:t>
      </w:r>
      <w:r>
        <w:rPr>
          <w:rFonts w:ascii="Arial" w:hAnsi="Arial" w:cs="Arial"/>
          <w:i/>
          <w:iCs/>
          <w:lang w:val="en-GB"/>
        </w:rPr>
        <w:t>ferator activated receptor</w:t>
      </w:r>
      <w:r w:rsidRPr="00612AFB">
        <w:rPr>
          <w:rFonts w:ascii="Arial" w:hAnsi="Arial" w:cs="Arial"/>
          <w:i/>
          <w:iCs/>
          <w:color w:val="000000"/>
          <w:lang w:val="en-GB"/>
        </w:rPr>
        <w:t xml:space="preserve"> gamma</w:t>
      </w:r>
      <w:r w:rsidRPr="00A81188">
        <w:rPr>
          <w:rFonts w:ascii="Arial" w:hAnsi="Arial" w:cs="Arial"/>
          <w:i/>
          <w:iCs/>
          <w:lang w:val="en-GB"/>
        </w:rPr>
        <w:t xml:space="preserve"> (PPAR</w:t>
      </w:r>
      <w:r w:rsidRPr="00A81188">
        <w:rPr>
          <w:rFonts w:ascii="Arial" w:hAnsi="Arial" w:cs="Arial"/>
          <w:i/>
          <w:iCs/>
          <w:lang w:val="en-US"/>
        </w:rPr>
        <w:t>G</w:t>
      </w:r>
      <w:r w:rsidRPr="00DA7DB6">
        <w:rPr>
          <w:rFonts w:ascii="Arial" w:hAnsi="Arial" w:cs="Arial"/>
          <w:i/>
          <w:iCs/>
          <w:lang w:val="en-GB"/>
        </w:rPr>
        <w:t xml:space="preserve">), </w:t>
      </w:r>
      <w:r w:rsidRPr="00DA7DB6">
        <w:rPr>
          <w:rFonts w:ascii="Arial" w:hAnsi="Arial" w:cs="Arial"/>
          <w:i/>
          <w:iCs/>
          <w:color w:val="000000"/>
          <w:lang w:val="en-GB"/>
        </w:rPr>
        <w:t>s</w:t>
      </w:r>
      <w:r w:rsidRPr="00DA7DB6">
        <w:rPr>
          <w:rFonts w:ascii="Arial" w:hAnsi="Arial" w:cs="Arial"/>
          <w:i/>
          <w:iCs/>
          <w:lang w:val="en-US"/>
        </w:rPr>
        <w:t>terol regulatory element binding transcription factor 1</w:t>
      </w:r>
      <w:r w:rsidRPr="00DA7DB6">
        <w:rPr>
          <w:rFonts w:ascii="Arial" w:hAnsi="Arial" w:cs="Arial"/>
          <w:i/>
          <w:iCs/>
          <w:lang w:val="en-GB"/>
        </w:rPr>
        <w:t xml:space="preserve"> (</w:t>
      </w:r>
      <w:r w:rsidRPr="00DA7DB6">
        <w:rPr>
          <w:rFonts w:ascii="Arial" w:hAnsi="Arial" w:cs="Arial"/>
          <w:i/>
          <w:iCs/>
          <w:kern w:val="36"/>
          <w:lang w:val="en-US" w:eastAsia="es-ES_tradnl"/>
        </w:rPr>
        <w:t>SREBF1</w:t>
      </w:r>
      <w:r w:rsidRPr="00DA7DB6">
        <w:rPr>
          <w:rFonts w:ascii="Arial" w:hAnsi="Arial" w:cs="Arial"/>
          <w:i/>
          <w:iCs/>
          <w:lang w:val="en-GB"/>
        </w:rPr>
        <w:t>)</w:t>
      </w:r>
      <w:r>
        <w:rPr>
          <w:rFonts w:ascii="Arial" w:hAnsi="Arial" w:cs="Arial"/>
          <w:i/>
          <w:iCs/>
          <w:lang w:val="en-GB"/>
        </w:rPr>
        <w:t>,</w:t>
      </w:r>
      <w:r w:rsidRPr="00DA7DB6">
        <w:rPr>
          <w:rFonts w:ascii="Arial" w:hAnsi="Arial" w:cs="Arial"/>
          <w:i/>
          <w:iCs/>
          <w:lang w:val="en-GB"/>
        </w:rPr>
        <w:t xml:space="preserve"> a</w:t>
      </w:r>
      <w:r w:rsidRPr="00A81188">
        <w:rPr>
          <w:rFonts w:ascii="Arial" w:hAnsi="Arial" w:cs="Arial"/>
          <w:i/>
          <w:iCs/>
          <w:lang w:val="en-GB"/>
        </w:rPr>
        <w:t>nd wingless-type MMTV integration site family 10B (WNT10B).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3"/>
        <w:gridCol w:w="1877"/>
        <w:gridCol w:w="1354"/>
        <w:gridCol w:w="1354"/>
        <w:gridCol w:w="1354"/>
        <w:gridCol w:w="1352"/>
      </w:tblGrid>
      <w:tr w:rsidR="00951249" w:rsidRPr="001B181E">
        <w:trPr>
          <w:trHeight w:val="227"/>
        </w:trPr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es-ES" w:eastAsia="es-ES"/>
              </w:rPr>
              <w:t>Tissue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Contrast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Gene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Estimate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SED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 w:eastAsia="es-ES"/>
              </w:rPr>
            </w:pPr>
            <w:r w:rsidRPr="00AF7E04">
              <w:rPr>
                <w:rFonts w:ascii="Arial" w:hAnsi="Arial" w:cs="Arial"/>
                <w:i/>
                <w:sz w:val="20"/>
                <w:szCs w:val="20"/>
                <w:lang w:val="nl-NL" w:eastAsia="es-ES"/>
              </w:rPr>
              <w:t>P</w:t>
            </w: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-value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4C0396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</w:t>
            </w:r>
            <w:r w:rsidR="00951249" w:rsidRPr="00A81188">
              <w:rPr>
                <w:rFonts w:ascii="Arial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6M - 12M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3.012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1.965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0.127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CEBPA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-1.845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2.611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0.481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FABP4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2.114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3.256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0.517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FASN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0.543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1.942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0.780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LPL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-3.287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2.960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0.269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PPARG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0.672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2.946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0.820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-3.046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2.380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0.203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WNT10B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-1.384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2.274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0.518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12M - 18M</w:t>
            </w:r>
            <w:r w:rsidR="004C0396">
              <w:rPr>
                <w:rFonts w:ascii="Arial" w:hAnsi="Arial" w:cs="Arial"/>
                <w:sz w:val="20"/>
                <w:szCs w:val="20"/>
                <w:lang w:val="nl-NL" w:eastAsia="es-ES"/>
              </w:rPr>
              <w:t>E</w:t>
            </w: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+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-3.447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1.965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0.081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CEBPA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-1.777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2.611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0.497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FABP4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-1.694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3.256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0.604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FASN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-1.142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1.942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0.558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LPL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0.664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2.959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0.823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PPARG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2.420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2.940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0.412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0.145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2.361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0.951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WNT10B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1.686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2.303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0.466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6M - 18M</w:t>
            </w:r>
            <w:r w:rsidR="004C0396">
              <w:rPr>
                <w:rFonts w:ascii="Arial" w:hAnsi="Arial" w:cs="Arial"/>
                <w:sz w:val="20"/>
                <w:szCs w:val="20"/>
                <w:lang w:val="nl-NL" w:eastAsia="es-ES"/>
              </w:rPr>
              <w:t>E</w:t>
            </w: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+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-0.435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1.922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0.821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CEBPA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-3.622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2.611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0.497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FABP4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0.420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3.235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0.897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FASN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-0.599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1.929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0.757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LPL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-2.623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2.951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0.376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PPARG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3.093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2.940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0.295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-2.902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2.361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0.222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WNT10B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0.328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2.303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0.887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es-ES" w:eastAsia="es-ES"/>
              </w:rPr>
              <w:t>SC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6M - 12M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-1.899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0.818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0.022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CEBPA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-5.316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2.948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0.074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FABP4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-2.832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1.606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0.080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FASN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0.363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1.957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0.853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LPL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0.356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2.337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0.879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PPARG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0.439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1.432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0.760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0.273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2.187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0.901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WNT10B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-0.516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1.493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0.760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12M - 18M</w:t>
            </w:r>
            <w:r w:rsidR="004C0396">
              <w:rPr>
                <w:rFonts w:ascii="Arial" w:hAnsi="Arial" w:cs="Arial"/>
                <w:sz w:val="20"/>
                <w:szCs w:val="20"/>
                <w:lang w:val="nl-NL" w:eastAsia="es-ES"/>
              </w:rPr>
              <w:t>E</w:t>
            </w: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+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2.960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0.818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0.000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CEBPA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2.305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2.945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0.436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FABP4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3.421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1.606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0.035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FASN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0.091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1.957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0.963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LPL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-0.789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2.327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0.735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PPARG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0.523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1.408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0.711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1.141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2.187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0.603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WNT10B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-0.336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1.487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0.822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6M - 18M</w:t>
            </w:r>
            <w:r w:rsidR="004C0396">
              <w:rPr>
                <w:rFonts w:ascii="Arial" w:hAnsi="Arial" w:cs="Arial"/>
                <w:sz w:val="20"/>
                <w:szCs w:val="20"/>
                <w:lang w:val="nl-NL" w:eastAsia="es-ES"/>
              </w:rPr>
              <w:t>E</w:t>
            </w: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+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1.061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0.818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0.197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CEBPA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-3.011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2.948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0.309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FABP4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0.589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1.606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0.714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FASN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0.453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1.957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0.817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LPL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-0.433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2.337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0.853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PPARG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0.962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1.432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0.503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1.414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2.187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0.519</w:t>
            </w:r>
          </w:p>
        </w:tc>
      </w:tr>
      <w:tr w:rsidR="00951249" w:rsidRPr="001B181E">
        <w:trPr>
          <w:trHeight w:val="227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1249" w:rsidRPr="00DA7DB6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sz w:val="20"/>
                <w:szCs w:val="20"/>
                <w:lang w:val="nl-NL" w:eastAsia="es-ES"/>
              </w:rPr>
              <w:t>WNT10B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-0.851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1.493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A81188" w:rsidRDefault="00951249" w:rsidP="00023C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81188">
              <w:rPr>
                <w:rFonts w:ascii="Arial" w:hAnsi="Arial" w:cs="Arial"/>
                <w:sz w:val="20"/>
                <w:szCs w:val="20"/>
                <w:lang w:val="nl-NL" w:eastAsia="es-ES"/>
              </w:rPr>
              <w:t>0.569</w:t>
            </w:r>
          </w:p>
        </w:tc>
      </w:tr>
    </w:tbl>
    <w:p w:rsidR="00951249" w:rsidRPr="000F0011" w:rsidRDefault="00951249">
      <w:pPr>
        <w:rPr>
          <w:rFonts w:ascii="Arial" w:hAnsi="Arial" w:cs="Arial"/>
        </w:rPr>
      </w:pPr>
      <w:r w:rsidRPr="00A81188">
        <w:rPr>
          <w:rFonts w:ascii="Arial" w:hAnsi="Arial" w:cs="Arial"/>
        </w:rPr>
        <w:br w:type="page"/>
      </w:r>
    </w:p>
    <w:p w:rsidR="00951249" w:rsidRPr="002E0721" w:rsidRDefault="00951249" w:rsidP="000F0011">
      <w:pPr>
        <w:spacing w:line="360" w:lineRule="auto"/>
        <w:jc w:val="both"/>
        <w:rPr>
          <w:rFonts w:ascii="Arial" w:hAnsi="Arial" w:cs="Arial"/>
        </w:rPr>
      </w:pPr>
      <w:r w:rsidRPr="002E0721">
        <w:rPr>
          <w:rFonts w:ascii="Arial" w:hAnsi="Arial" w:cs="Arial"/>
          <w:b/>
          <w:bCs/>
          <w:i/>
          <w:iCs/>
        </w:rPr>
        <w:lastRenderedPageBreak/>
        <w:t>Supplementary Table S6</w:t>
      </w:r>
      <w:r w:rsidRPr="002E0721">
        <w:rPr>
          <w:rFonts w:ascii="Arial" w:hAnsi="Arial" w:cs="Arial"/>
          <w:i/>
          <w:iCs/>
        </w:rPr>
        <w:t xml:space="preserve"> Estimate</w:t>
      </w:r>
      <w:r>
        <w:rPr>
          <w:rFonts w:ascii="Arial" w:hAnsi="Arial" w:cs="Arial"/>
          <w:i/>
          <w:iCs/>
        </w:rPr>
        <w:t>d</w:t>
      </w:r>
      <w:r w:rsidRPr="002E0721">
        <w:rPr>
          <w:rFonts w:ascii="Arial" w:hAnsi="Arial" w:cs="Arial"/>
          <w:i/>
          <w:iCs/>
        </w:rPr>
        <w:t xml:space="preserve"> differences </w:t>
      </w:r>
      <w:r>
        <w:rPr>
          <w:rFonts w:ascii="Arial" w:hAnsi="Arial" w:cs="Arial"/>
          <w:i/>
          <w:iCs/>
        </w:rPr>
        <w:t xml:space="preserve">by </w:t>
      </w:r>
      <w:r w:rsidRPr="002E0721">
        <w:rPr>
          <w:rFonts w:ascii="Arial" w:hAnsi="Arial" w:cs="Arial"/>
          <w:i/>
          <w:iCs/>
        </w:rPr>
        <w:t xml:space="preserve">diet [low (18ME-) and high (18ME+) energy </w:t>
      </w:r>
      <w:r>
        <w:rPr>
          <w:rFonts w:ascii="Arial" w:hAnsi="Arial" w:cs="Arial"/>
          <w:i/>
          <w:iCs/>
        </w:rPr>
        <w:t>density</w:t>
      </w:r>
      <w:r w:rsidRPr="002E0721">
        <w:rPr>
          <w:rFonts w:ascii="Arial" w:hAnsi="Arial" w:cs="Arial"/>
          <w:i/>
          <w:iCs/>
        </w:rPr>
        <w:t xml:space="preserve">] </w:t>
      </w:r>
      <w:r>
        <w:rPr>
          <w:rFonts w:ascii="Arial" w:hAnsi="Arial" w:cs="Arial"/>
          <w:i/>
          <w:iCs/>
        </w:rPr>
        <w:t xml:space="preserve">by </w:t>
      </w:r>
      <w:r w:rsidRPr="002E0721">
        <w:rPr>
          <w:rFonts w:ascii="Arial" w:hAnsi="Arial" w:cs="Arial"/>
          <w:i/>
          <w:iCs/>
        </w:rPr>
        <w:t xml:space="preserve">tissue [subcutaneous (SC) and </w:t>
      </w:r>
      <w:r w:rsidR="004C0396">
        <w:rPr>
          <w:rFonts w:ascii="Arial" w:hAnsi="Arial" w:cs="Arial"/>
          <w:i/>
          <w:iCs/>
        </w:rPr>
        <w:t>longissimus muscle</w:t>
      </w:r>
      <w:r w:rsidRPr="002E0721">
        <w:rPr>
          <w:rFonts w:ascii="Arial" w:hAnsi="Arial" w:cs="Arial"/>
          <w:i/>
          <w:iCs/>
        </w:rPr>
        <w:t xml:space="preserve"> (</w:t>
      </w:r>
      <w:r w:rsidR="004C0396">
        <w:rPr>
          <w:rFonts w:ascii="Arial" w:hAnsi="Arial" w:cs="Arial"/>
          <w:i/>
          <w:iCs/>
        </w:rPr>
        <w:t>L</w:t>
      </w:r>
      <w:r w:rsidRPr="002E0721"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</w:rPr>
        <w:t xml:space="preserve">) </w:t>
      </w:r>
      <w:r w:rsidRPr="00F609C4">
        <w:rPr>
          <w:rFonts w:ascii="Arial" w:hAnsi="Arial" w:cs="Arial"/>
          <w:i/>
          <w:iCs/>
        </w:rPr>
        <w:t>fat</w:t>
      </w:r>
      <w:r w:rsidRPr="002E0721">
        <w:rPr>
          <w:rFonts w:ascii="Arial" w:hAnsi="Arial" w:cs="Arial"/>
          <w:i/>
          <w:iCs/>
        </w:rPr>
        <w:t xml:space="preserve">] for: </w:t>
      </w:r>
      <w:r>
        <w:rPr>
          <w:rFonts w:ascii="Arial" w:hAnsi="Arial" w:cs="Arial"/>
          <w:i/>
          <w:iCs/>
        </w:rPr>
        <w:t xml:space="preserve">acetyl </w:t>
      </w:r>
      <w:r w:rsidRPr="002E0721">
        <w:rPr>
          <w:rFonts w:ascii="Arial" w:hAnsi="Arial" w:cs="Arial"/>
          <w:i/>
          <w:iCs/>
        </w:rPr>
        <w:t xml:space="preserve">Co-A carboxylase alpha (ACACA), </w:t>
      </w:r>
      <w:r w:rsidRPr="002E0721">
        <w:rPr>
          <w:rFonts w:ascii="Arial" w:hAnsi="Arial" w:cs="Arial"/>
          <w:i/>
          <w:iCs/>
          <w:color w:val="000000"/>
        </w:rPr>
        <w:t>CCAAT/</w:t>
      </w:r>
      <w:r>
        <w:rPr>
          <w:rFonts w:ascii="Arial" w:hAnsi="Arial" w:cs="Arial"/>
          <w:i/>
          <w:iCs/>
          <w:color w:val="000000"/>
        </w:rPr>
        <w:t>enhancer binding protein</w:t>
      </w:r>
      <w:r w:rsidRPr="002E0721">
        <w:rPr>
          <w:rFonts w:ascii="Arial" w:hAnsi="Arial" w:cs="Arial"/>
          <w:i/>
          <w:iCs/>
          <w:color w:val="000000"/>
        </w:rPr>
        <w:t xml:space="preserve"> alpha (CEBPA), </w:t>
      </w:r>
      <w:r>
        <w:rPr>
          <w:rFonts w:ascii="Arial" w:hAnsi="Arial" w:cs="Arial"/>
          <w:i/>
          <w:iCs/>
          <w:color w:val="000000"/>
        </w:rPr>
        <w:t xml:space="preserve">fatty </w:t>
      </w:r>
      <w:r w:rsidRPr="002E0721">
        <w:rPr>
          <w:rFonts w:ascii="Arial" w:hAnsi="Arial" w:cs="Arial"/>
          <w:i/>
          <w:iCs/>
          <w:color w:val="000000"/>
        </w:rPr>
        <w:t xml:space="preserve">acid binding protein 4 (FABP4), </w:t>
      </w:r>
      <w:r>
        <w:rPr>
          <w:rFonts w:ascii="Arial" w:hAnsi="Arial" w:cs="Arial"/>
          <w:i/>
          <w:iCs/>
          <w:color w:val="000000"/>
        </w:rPr>
        <w:t xml:space="preserve">fatty </w:t>
      </w:r>
      <w:r w:rsidRPr="002E0721">
        <w:rPr>
          <w:rFonts w:ascii="Arial" w:hAnsi="Arial" w:cs="Arial"/>
          <w:i/>
          <w:iCs/>
          <w:color w:val="000000"/>
        </w:rPr>
        <w:t xml:space="preserve">acid synthase (FASN), </w:t>
      </w:r>
      <w:r>
        <w:rPr>
          <w:rFonts w:ascii="Arial" w:hAnsi="Arial" w:cs="Arial"/>
          <w:i/>
          <w:iCs/>
        </w:rPr>
        <w:t xml:space="preserve">lipoprotein </w:t>
      </w:r>
      <w:r w:rsidRPr="002E0721">
        <w:rPr>
          <w:rFonts w:ascii="Arial" w:hAnsi="Arial" w:cs="Arial"/>
          <w:i/>
          <w:iCs/>
        </w:rPr>
        <w:t xml:space="preserve">lipase (LPL), </w:t>
      </w:r>
      <w:r>
        <w:rPr>
          <w:rFonts w:ascii="Arial" w:hAnsi="Arial" w:cs="Arial"/>
          <w:i/>
          <w:iCs/>
          <w:color w:val="000000"/>
        </w:rPr>
        <w:t xml:space="preserve">peroxisome proliferator activated receptor </w:t>
      </w:r>
      <w:r w:rsidRPr="002E0721">
        <w:rPr>
          <w:rFonts w:ascii="Arial" w:hAnsi="Arial" w:cs="Arial"/>
          <w:i/>
          <w:iCs/>
          <w:color w:val="000000"/>
        </w:rPr>
        <w:t xml:space="preserve">gamma (PPARG), 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</w:rPr>
        <w:t xml:space="preserve">terol </w:t>
      </w:r>
      <w:r w:rsidRPr="002E0721">
        <w:rPr>
          <w:rFonts w:ascii="Arial" w:hAnsi="Arial" w:cs="Arial"/>
          <w:i/>
          <w:iCs/>
        </w:rPr>
        <w:t>regulatory element binding transcription factor 1</w:t>
      </w:r>
      <w:r w:rsidRPr="002E0721">
        <w:rPr>
          <w:rFonts w:ascii="Arial" w:hAnsi="Arial" w:cs="Arial"/>
          <w:i/>
          <w:iCs/>
          <w:color w:val="000000"/>
        </w:rPr>
        <w:t xml:space="preserve"> (</w:t>
      </w:r>
      <w:r w:rsidRPr="002E0721">
        <w:rPr>
          <w:rFonts w:ascii="Arial" w:hAnsi="Arial" w:cs="Arial"/>
          <w:i/>
          <w:iCs/>
          <w:kern w:val="36"/>
          <w:lang w:eastAsia="es-ES_tradnl"/>
        </w:rPr>
        <w:t>SREBF1</w:t>
      </w:r>
      <w:r w:rsidRPr="002E0721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>,</w:t>
      </w:r>
      <w:r w:rsidRPr="002E0721">
        <w:rPr>
          <w:rFonts w:ascii="Arial" w:hAnsi="Arial" w:cs="Arial"/>
          <w:i/>
          <w:iCs/>
        </w:rPr>
        <w:t xml:space="preserve"> and </w:t>
      </w:r>
      <w:r>
        <w:rPr>
          <w:rFonts w:ascii="Arial" w:hAnsi="Arial" w:cs="Arial"/>
          <w:i/>
          <w:iCs/>
        </w:rPr>
        <w:t>wingless</w:t>
      </w:r>
      <w:r w:rsidRPr="002E0721">
        <w:rPr>
          <w:rFonts w:ascii="Arial" w:hAnsi="Arial" w:cs="Arial"/>
          <w:i/>
          <w:iCs/>
        </w:rPr>
        <w:t>-type MMTV integration site family 10B (WNT10B).</w:t>
      </w:r>
    </w:p>
    <w:p w:rsidR="00951249" w:rsidRPr="002E0721" w:rsidRDefault="00951249" w:rsidP="00023CBC">
      <w:pPr>
        <w:spacing w:line="240" w:lineRule="auto"/>
        <w:rPr>
          <w:rFonts w:ascii="Arial" w:hAnsi="Arial" w:cs="Arial"/>
        </w:rPr>
      </w:pPr>
    </w:p>
    <w:tbl>
      <w:tblPr>
        <w:tblW w:w="4251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5"/>
        <w:gridCol w:w="1547"/>
        <w:gridCol w:w="1143"/>
        <w:gridCol w:w="1143"/>
        <w:gridCol w:w="1143"/>
        <w:gridCol w:w="1138"/>
      </w:tblGrid>
      <w:tr w:rsidR="00951249" w:rsidRPr="001B181E">
        <w:trPr>
          <w:trHeight w:val="288"/>
        </w:trPr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0011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Tissue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001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Contrast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Gene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0011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Estimate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0011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SED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F7E04">
              <w:rPr>
                <w:rFonts w:ascii="Arial" w:hAnsi="Arial" w:cs="Arial"/>
                <w:i/>
                <w:color w:val="000000"/>
                <w:sz w:val="20"/>
                <w:szCs w:val="20"/>
                <w:lang w:val="nl-NL" w:eastAsia="es-ES"/>
              </w:rPr>
              <w:t>P-</w:t>
            </w:r>
            <w:r w:rsidRPr="000F0011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value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1249" w:rsidRPr="003A5C1C" w:rsidRDefault="004C0396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L</w:t>
            </w:r>
            <w:r w:rsidR="00951249" w:rsidRPr="000F0011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M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0011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18ME+ - 18ME-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-0.094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1.922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0.961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CEBPA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1.607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2.611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0.539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FABP4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-1.308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3.235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0.687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FASN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-1.200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1.948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0.539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LPL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-1.298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2.950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0.661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PPARG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-0.627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1.408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0.657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0.275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2.343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0.907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WNT10B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-3.230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2.303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0.131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0011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SC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F0011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18ME+ - 18ME-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1B181E">
              <w:rPr>
                <w:rFonts w:ascii="Arial" w:hAnsi="Arial" w:cs="Arial"/>
                <w:sz w:val="20"/>
                <w:szCs w:val="20"/>
                <w:lang w:eastAsia="es-ES"/>
              </w:rPr>
              <w:t>ACACA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-0.550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0.818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0.503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CEBPA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-0.722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2.948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0.807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FABP4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-1.341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1.606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0.405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FASN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1.956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1.957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0.319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LPL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-0.047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2.327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0.984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PPARG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0.965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1.418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0.498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kern w:val="36"/>
                <w:sz w:val="20"/>
                <w:szCs w:val="20"/>
                <w:lang w:val="en-US" w:eastAsia="es-ES_tradnl"/>
              </w:rPr>
              <w:t>SREBF1</w:t>
            </w: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-1.114</w:t>
            </w: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2.187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0.612</w:t>
            </w:r>
          </w:p>
        </w:tc>
      </w:tr>
      <w:tr w:rsidR="00951249" w:rsidRPr="001B181E">
        <w:trPr>
          <w:trHeight w:val="288"/>
        </w:trPr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DA7DB6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7DB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WNT10B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1.383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1.487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1249" w:rsidRPr="003A5C1C" w:rsidRDefault="00951249" w:rsidP="003A5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A5C1C">
              <w:rPr>
                <w:rFonts w:ascii="Arial" w:hAnsi="Arial" w:cs="Arial"/>
                <w:color w:val="000000"/>
                <w:sz w:val="20"/>
                <w:szCs w:val="20"/>
                <w:lang w:val="nl-NL" w:eastAsia="es-ES"/>
              </w:rPr>
              <w:t>0.427</w:t>
            </w:r>
          </w:p>
        </w:tc>
      </w:tr>
    </w:tbl>
    <w:p w:rsidR="00951249" w:rsidRPr="000F0011" w:rsidRDefault="00951249" w:rsidP="00023CBC">
      <w:pPr>
        <w:spacing w:line="240" w:lineRule="auto"/>
        <w:rPr>
          <w:rFonts w:ascii="Arial" w:hAnsi="Arial" w:cs="Arial"/>
          <w:lang w:val="en-GB"/>
        </w:rPr>
      </w:pPr>
    </w:p>
    <w:sectPr w:rsidR="00951249" w:rsidRPr="000F0011" w:rsidSect="002E0721">
      <w:pgSz w:w="11906" w:h="16838"/>
      <w:pgMar w:top="851" w:right="1701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22"/>
    <w:rsid w:val="00023CBC"/>
    <w:rsid w:val="0007782F"/>
    <w:rsid w:val="00086F4D"/>
    <w:rsid w:val="000D0286"/>
    <w:rsid w:val="000D39DA"/>
    <w:rsid w:val="000F0011"/>
    <w:rsid w:val="000F3A0F"/>
    <w:rsid w:val="00117124"/>
    <w:rsid w:val="00173D1F"/>
    <w:rsid w:val="001913BC"/>
    <w:rsid w:val="001A6A3F"/>
    <w:rsid w:val="001B181E"/>
    <w:rsid w:val="001D204F"/>
    <w:rsid w:val="00207A19"/>
    <w:rsid w:val="00266A8C"/>
    <w:rsid w:val="00272EFD"/>
    <w:rsid w:val="002742B5"/>
    <w:rsid w:val="00291984"/>
    <w:rsid w:val="002C33F8"/>
    <w:rsid w:val="002E0721"/>
    <w:rsid w:val="0031103F"/>
    <w:rsid w:val="003249DD"/>
    <w:rsid w:val="00362916"/>
    <w:rsid w:val="003A5C1C"/>
    <w:rsid w:val="003B63A2"/>
    <w:rsid w:val="003C7F99"/>
    <w:rsid w:val="00453BBE"/>
    <w:rsid w:val="004555D0"/>
    <w:rsid w:val="004B5D1C"/>
    <w:rsid w:val="004C0396"/>
    <w:rsid w:val="004D4C5F"/>
    <w:rsid w:val="00536D2D"/>
    <w:rsid w:val="005C3DEB"/>
    <w:rsid w:val="005D523E"/>
    <w:rsid w:val="00607022"/>
    <w:rsid w:val="00612AFB"/>
    <w:rsid w:val="00686E4A"/>
    <w:rsid w:val="006F4FAF"/>
    <w:rsid w:val="0072073D"/>
    <w:rsid w:val="00735FDF"/>
    <w:rsid w:val="00760691"/>
    <w:rsid w:val="0079596F"/>
    <w:rsid w:val="007A7BB3"/>
    <w:rsid w:val="008143C8"/>
    <w:rsid w:val="008843A5"/>
    <w:rsid w:val="008F6A5C"/>
    <w:rsid w:val="00951249"/>
    <w:rsid w:val="00973658"/>
    <w:rsid w:val="009803C7"/>
    <w:rsid w:val="009B42EE"/>
    <w:rsid w:val="009E4808"/>
    <w:rsid w:val="00A34823"/>
    <w:rsid w:val="00A55576"/>
    <w:rsid w:val="00A81188"/>
    <w:rsid w:val="00AB0A0B"/>
    <w:rsid w:val="00AF7E04"/>
    <w:rsid w:val="00BD2F32"/>
    <w:rsid w:val="00BF4D7C"/>
    <w:rsid w:val="00C17682"/>
    <w:rsid w:val="00C32722"/>
    <w:rsid w:val="00C93998"/>
    <w:rsid w:val="00CE697F"/>
    <w:rsid w:val="00D26B30"/>
    <w:rsid w:val="00D72304"/>
    <w:rsid w:val="00D80ABD"/>
    <w:rsid w:val="00DA7DB6"/>
    <w:rsid w:val="00DB5FE9"/>
    <w:rsid w:val="00E03C9C"/>
    <w:rsid w:val="00EC3CB3"/>
    <w:rsid w:val="00EF3717"/>
    <w:rsid w:val="00F03F26"/>
    <w:rsid w:val="00F50295"/>
    <w:rsid w:val="00F609C4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3F"/>
    <w:pPr>
      <w:spacing w:after="160" w:line="259" w:lineRule="auto"/>
    </w:pPr>
    <w:rPr>
      <w:rFonts w:cs="Calibri"/>
      <w:lang w:val="fr-FR" w:eastAsia="en-US"/>
    </w:rPr>
  </w:style>
  <w:style w:type="paragraph" w:styleId="Ttulo1">
    <w:name w:val="heading 1"/>
    <w:basedOn w:val="Normal"/>
    <w:link w:val="Ttulo1Car"/>
    <w:uiPriority w:val="99"/>
    <w:qFormat/>
    <w:rsid w:val="000D0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D0286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customStyle="1" w:styleId="ANMauthorname">
    <w:name w:val="ANM author name"/>
    <w:uiPriority w:val="99"/>
    <w:rsid w:val="000F0011"/>
    <w:pPr>
      <w:spacing w:line="480" w:lineRule="auto"/>
    </w:pPr>
    <w:rPr>
      <w:rFonts w:ascii="Arial" w:eastAsia="Times New Roman" w:hAnsi="Arial" w:cs="Arial"/>
      <w:sz w:val="24"/>
      <w:szCs w:val="24"/>
      <w:lang w:val="en-GB" w:eastAsia="fr-FR"/>
    </w:rPr>
  </w:style>
  <w:style w:type="paragraph" w:styleId="HTMLconformatoprevio">
    <w:name w:val="HTML Preformatted"/>
    <w:basedOn w:val="Normal"/>
    <w:link w:val="HTMLconformatoprevioCar"/>
    <w:uiPriority w:val="99"/>
    <w:rsid w:val="000F0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F0011"/>
    <w:rPr>
      <w:rFonts w:ascii="Courier New" w:hAnsi="Courier New" w:cs="Courier New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rsid w:val="00760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606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60691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606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60691"/>
    <w:rPr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760691"/>
    <w:rPr>
      <w:rFonts w:cs="Calibri"/>
      <w:lang w:val="fr-FR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6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0691"/>
    <w:rPr>
      <w:rFonts w:ascii="Segoe U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3F"/>
    <w:pPr>
      <w:spacing w:after="160" w:line="259" w:lineRule="auto"/>
    </w:pPr>
    <w:rPr>
      <w:rFonts w:cs="Calibri"/>
      <w:lang w:val="fr-FR" w:eastAsia="en-US"/>
    </w:rPr>
  </w:style>
  <w:style w:type="paragraph" w:styleId="Ttulo1">
    <w:name w:val="heading 1"/>
    <w:basedOn w:val="Normal"/>
    <w:link w:val="Ttulo1Car"/>
    <w:uiPriority w:val="99"/>
    <w:qFormat/>
    <w:rsid w:val="000D0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D0286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customStyle="1" w:styleId="ANMauthorname">
    <w:name w:val="ANM author name"/>
    <w:uiPriority w:val="99"/>
    <w:rsid w:val="000F0011"/>
    <w:pPr>
      <w:spacing w:line="480" w:lineRule="auto"/>
    </w:pPr>
    <w:rPr>
      <w:rFonts w:ascii="Arial" w:eastAsia="Times New Roman" w:hAnsi="Arial" w:cs="Arial"/>
      <w:sz w:val="24"/>
      <w:szCs w:val="24"/>
      <w:lang w:val="en-GB" w:eastAsia="fr-FR"/>
    </w:rPr>
  </w:style>
  <w:style w:type="paragraph" w:styleId="HTMLconformatoprevio">
    <w:name w:val="HTML Preformatted"/>
    <w:basedOn w:val="Normal"/>
    <w:link w:val="HTMLconformatoprevioCar"/>
    <w:uiPriority w:val="99"/>
    <w:rsid w:val="000F0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F0011"/>
    <w:rPr>
      <w:rFonts w:ascii="Courier New" w:hAnsi="Courier New" w:cs="Courier New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rsid w:val="00760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606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60691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606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60691"/>
    <w:rPr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760691"/>
    <w:rPr>
      <w:rFonts w:cs="Calibri"/>
      <w:lang w:val="fr-FR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6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069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Expression of genes involved in adipogenesis and lipid metabolism in subcutaneous adipose tissue and Longissimus thoracis muscle in low low-marbled Pirenaica beef cattle</vt:lpstr>
    </vt:vector>
  </TitlesOfParts>
  <Company>Asrtblitz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genes involved in adipogenesis and lipid metabolism in subcutaneous adipose tissue and Longissimus thoracis muscle in low low-marbled Pirenaica beef cattle</dc:title>
  <dc:subject/>
  <dc:creator>leo.alfonso</dc:creator>
  <cp:keywords/>
  <dc:description/>
  <cp:lastModifiedBy>Usuario</cp:lastModifiedBy>
  <cp:revision>2</cp:revision>
  <cp:lastPrinted>2016-01-12T12:54:00Z</cp:lastPrinted>
  <dcterms:created xsi:type="dcterms:W3CDTF">2016-04-05T07:42:00Z</dcterms:created>
  <dcterms:modified xsi:type="dcterms:W3CDTF">2016-04-05T07:42:00Z</dcterms:modified>
</cp:coreProperties>
</file>