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9B" w:rsidRPr="00193627" w:rsidRDefault="00193627">
      <w:pPr>
        <w:rPr>
          <w:rFonts w:ascii="Arial" w:hAnsi="Arial" w:cs="Arial"/>
          <w:sz w:val="24"/>
        </w:rPr>
      </w:pPr>
      <w:proofErr w:type="spellStart"/>
      <w:r w:rsidRPr="00193627">
        <w:rPr>
          <w:rFonts w:ascii="Arial" w:hAnsi="Arial" w:cs="Arial"/>
          <w:sz w:val="24"/>
        </w:rPr>
        <w:t>Supplementary</w:t>
      </w:r>
      <w:proofErr w:type="spellEnd"/>
      <w:r w:rsidRPr="00193627">
        <w:rPr>
          <w:rFonts w:ascii="Arial" w:hAnsi="Arial" w:cs="Arial"/>
          <w:sz w:val="24"/>
        </w:rPr>
        <w:t xml:space="preserve"> Figures</w:t>
      </w:r>
    </w:p>
    <w:p w:rsidR="00193627" w:rsidRDefault="00193627">
      <w:r>
        <w:rPr>
          <w:noProof/>
          <w:lang w:eastAsia="pt-BR"/>
        </w:rPr>
        <w:drawing>
          <wp:inline distT="0" distB="0" distL="0" distR="0">
            <wp:extent cx="5400040" cy="3281680"/>
            <wp:effectExtent l="19050" t="0" r="0" b="0"/>
            <wp:docPr id="1" name="Imagem 0" descr="Supplementary Figure S1 - gam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 - gamm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27" w:rsidRDefault="00193627" w:rsidP="00193627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193627" w:rsidRPr="007132CB" w:rsidRDefault="00193627" w:rsidP="009843E0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132CB">
        <w:rPr>
          <w:rFonts w:ascii="Arial" w:hAnsi="Arial" w:cs="Arial"/>
          <w:b/>
          <w:sz w:val="24"/>
          <w:szCs w:val="24"/>
          <w:lang w:val="en-US"/>
        </w:rPr>
        <w:t>Supplementary Figure S1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32CB">
        <w:rPr>
          <w:rFonts w:ascii="Arial" w:hAnsi="Arial" w:cs="Arial"/>
          <w:sz w:val="24"/>
          <w:szCs w:val="24"/>
          <w:lang w:val="en-US"/>
        </w:rPr>
        <w:t>Electrophoretic</w:t>
      </w:r>
      <w:proofErr w:type="spellEnd"/>
      <w:r w:rsidRPr="007132CB">
        <w:rPr>
          <w:rFonts w:ascii="Arial" w:hAnsi="Arial" w:cs="Arial"/>
          <w:sz w:val="24"/>
          <w:szCs w:val="24"/>
          <w:lang w:val="en-US"/>
        </w:rPr>
        <w:t xml:space="preserve"> profile of 16S </w:t>
      </w:r>
      <w:proofErr w:type="spellStart"/>
      <w:r w:rsidRPr="007132CB">
        <w:rPr>
          <w:rFonts w:ascii="Arial" w:hAnsi="Arial" w:cs="Arial"/>
          <w:sz w:val="24"/>
          <w:szCs w:val="24"/>
          <w:lang w:val="en-US"/>
        </w:rPr>
        <w:t>rRNA</w:t>
      </w:r>
      <w:proofErr w:type="spellEnd"/>
      <w:r w:rsidRPr="007132CB">
        <w:rPr>
          <w:rFonts w:ascii="Arial" w:hAnsi="Arial" w:cs="Arial"/>
          <w:sz w:val="24"/>
          <w:szCs w:val="24"/>
          <w:lang w:val="en-US"/>
        </w:rPr>
        <w:t xml:space="preserve"> gene sequences of </w:t>
      </w:r>
      <w:proofErr w:type="spellStart"/>
      <w:r w:rsidR="0087775F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87775F"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r w:rsidR="009843E0" w:rsidRPr="007132CB">
        <w:rPr>
          <w:rFonts w:ascii="Arial" w:hAnsi="Arial" w:cs="Arial"/>
          <w:sz w:val="24"/>
          <w:szCs w:val="24"/>
        </w:rPr>
        <w:sym w:font="Symbol" w:char="F067"/>
      </w:r>
      <w:r w:rsidR="009843E0" w:rsidRPr="007132CB">
        <w:rPr>
          <w:rFonts w:ascii="Arial" w:hAnsi="Arial" w:cs="Arial"/>
          <w:sz w:val="24"/>
          <w:szCs w:val="24"/>
          <w:lang w:val="en-US"/>
        </w:rPr>
        <w:t>-</w:t>
      </w:r>
      <w:proofErr w:type="spellStart"/>
      <w:r w:rsidR="009843E0" w:rsidRPr="007132CB">
        <w:rPr>
          <w:rFonts w:ascii="Arial" w:hAnsi="Arial" w:cs="Arial"/>
          <w:sz w:val="24"/>
          <w:szCs w:val="24"/>
          <w:lang w:val="en-US"/>
        </w:rPr>
        <w:t>Proteobacteria</w:t>
      </w:r>
      <w:proofErr w:type="spellEnd"/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obtained by </w:t>
      </w:r>
      <w:r w:rsidR="0087775F" w:rsidRPr="007132CB">
        <w:rPr>
          <w:rFonts w:ascii="Arial" w:hAnsi="Arial" w:cs="Arial"/>
          <w:sz w:val="24"/>
          <w:szCs w:val="24"/>
          <w:lang w:val="en-US"/>
        </w:rPr>
        <w:t>PCR-DGGE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. The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PCR-DGGE 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profiles were </w:t>
      </w:r>
      <w:r w:rsidR="009843E0" w:rsidRPr="007132CB">
        <w:rPr>
          <w:rFonts w:ascii="Arial" w:hAnsi="Arial" w:cs="Arial"/>
          <w:sz w:val="24"/>
          <w:szCs w:val="24"/>
          <w:lang w:val="en-US"/>
        </w:rPr>
        <w:t>generated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 after amplification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by Nested-PCR of </w:t>
      </w:r>
      <w:proofErr w:type="spellStart"/>
      <w:r w:rsidR="009843E0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 fluid DNA 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using specific primers for the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phylum </w:t>
      </w:r>
      <w:r w:rsidRPr="007132CB">
        <w:rPr>
          <w:rFonts w:ascii="Arial" w:hAnsi="Arial" w:cs="Arial"/>
          <w:sz w:val="24"/>
          <w:szCs w:val="24"/>
        </w:rPr>
        <w:sym w:font="Symbol" w:char="F067"/>
      </w:r>
      <w:r w:rsidRPr="007132CB">
        <w:rPr>
          <w:rFonts w:ascii="Arial" w:hAnsi="Arial" w:cs="Arial"/>
          <w:sz w:val="24"/>
          <w:szCs w:val="24"/>
          <w:lang w:val="en-US"/>
        </w:rPr>
        <w:t>-</w:t>
      </w:r>
      <w:proofErr w:type="spellStart"/>
      <w:r w:rsidRPr="007132CB">
        <w:rPr>
          <w:rFonts w:ascii="Arial" w:hAnsi="Arial" w:cs="Arial"/>
          <w:sz w:val="24"/>
          <w:szCs w:val="24"/>
          <w:lang w:val="en-US"/>
        </w:rPr>
        <w:t>Proteobacteria</w:t>
      </w:r>
      <w:proofErr w:type="spellEnd"/>
      <w:r w:rsidR="007132CB">
        <w:rPr>
          <w:rFonts w:ascii="Arial" w:hAnsi="Arial" w:cs="Arial"/>
          <w:sz w:val="24"/>
          <w:szCs w:val="24"/>
          <w:lang w:val="en-US"/>
        </w:rPr>
        <w:t xml:space="preserve"> as described in the text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. The </w:t>
      </w:r>
      <w:proofErr w:type="spellStart"/>
      <w:r w:rsidRPr="007132CB">
        <w:rPr>
          <w:rFonts w:ascii="Arial" w:hAnsi="Arial" w:cs="Arial"/>
          <w:sz w:val="24"/>
          <w:szCs w:val="24"/>
          <w:lang w:val="en-US"/>
        </w:rPr>
        <w:t>dendrogram</w:t>
      </w:r>
      <w:proofErr w:type="spellEnd"/>
      <w:r w:rsidRPr="007132CB">
        <w:rPr>
          <w:rFonts w:ascii="Arial" w:hAnsi="Arial" w:cs="Arial"/>
          <w:sz w:val="24"/>
          <w:szCs w:val="24"/>
          <w:lang w:val="en-US"/>
        </w:rPr>
        <w:t xml:space="preserve"> was generated with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="009843E0" w:rsidRPr="007132CB">
        <w:rPr>
          <w:rFonts w:ascii="Arial" w:hAnsi="Arial" w:cs="Arial"/>
          <w:sz w:val="24"/>
          <w:szCs w:val="24"/>
          <w:lang w:val="en-US"/>
        </w:rPr>
        <w:t>BioNumerics</w:t>
      </w:r>
      <w:proofErr w:type="spellEnd"/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 software package (version 5.1) using the UPGMA method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. (C) </w:t>
      </w:r>
      <w:r w:rsidR="009843E0" w:rsidRPr="007132CB">
        <w:rPr>
          <w:rFonts w:ascii="Arial" w:hAnsi="Arial" w:cs="Arial"/>
          <w:sz w:val="24"/>
          <w:szCs w:val="24"/>
          <w:lang w:val="en-US"/>
        </w:rPr>
        <w:t>Non-supplemented steers (</w:t>
      </w:r>
      <w:r w:rsidRPr="007132CB">
        <w:rPr>
          <w:rFonts w:ascii="Arial" w:hAnsi="Arial" w:cs="Arial"/>
          <w:sz w:val="24"/>
          <w:szCs w:val="24"/>
          <w:lang w:val="en-US"/>
        </w:rPr>
        <w:t>control</w:t>
      </w:r>
      <w:r w:rsidR="009843E0" w:rsidRPr="007132CB">
        <w:rPr>
          <w:rFonts w:ascii="Arial" w:hAnsi="Arial" w:cs="Arial"/>
          <w:sz w:val="24"/>
          <w:szCs w:val="24"/>
          <w:lang w:val="en-US"/>
        </w:rPr>
        <w:t>)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 receiv</w:t>
      </w:r>
      <w:r w:rsidR="009843E0" w:rsidRPr="007132CB">
        <w:rPr>
          <w:rFonts w:ascii="Arial" w:hAnsi="Arial" w:cs="Arial"/>
          <w:sz w:val="24"/>
          <w:szCs w:val="24"/>
          <w:lang w:val="en-US"/>
        </w:rPr>
        <w:t>ing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 only basal forage; (R)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Rumen-supplemented steers that 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received </w:t>
      </w:r>
      <w:r w:rsidR="009843E0" w:rsidRPr="007132CB">
        <w:rPr>
          <w:rFonts w:ascii="Arial" w:hAnsi="Arial" w:cs="Arial"/>
          <w:sz w:val="24"/>
          <w:szCs w:val="24"/>
          <w:lang w:val="en-US"/>
        </w:rPr>
        <w:t>a</w:t>
      </w:r>
      <w:r w:rsidRPr="007132CB">
        <w:rPr>
          <w:rFonts w:ascii="Arial" w:hAnsi="Arial" w:cs="Arial"/>
          <w:sz w:val="24"/>
          <w:szCs w:val="24"/>
          <w:lang w:val="en-US"/>
        </w:rPr>
        <w:t xml:space="preserve"> daily supply of 230 g of 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casein infused directly into the rumen; </w:t>
      </w:r>
      <w:r w:rsidRPr="007132CB">
        <w:rPr>
          <w:rFonts w:ascii="Arial" w:hAnsi="Arial" w:cs="Arial"/>
          <w:sz w:val="24"/>
          <w:szCs w:val="24"/>
          <w:lang w:val="en-US"/>
        </w:rPr>
        <w:t>6h</w:t>
      </w:r>
      <w:r w:rsidR="009843E0" w:rsidRPr="007132CB">
        <w:rPr>
          <w:rFonts w:ascii="Arial" w:hAnsi="Arial" w:cs="Arial"/>
          <w:sz w:val="24"/>
          <w:szCs w:val="24"/>
          <w:lang w:val="en-US"/>
        </w:rPr>
        <w:t xml:space="preserve"> and 18h indicates the time during the feeding cycle when the rumen fluid samples were collected for DNA extraction</w:t>
      </w:r>
      <w:r w:rsidRPr="007132CB">
        <w:rPr>
          <w:rFonts w:ascii="Arial" w:hAnsi="Arial" w:cs="Arial"/>
          <w:sz w:val="24"/>
          <w:szCs w:val="24"/>
          <w:lang w:val="en-US"/>
        </w:rPr>
        <w:t>.</w:t>
      </w:r>
    </w:p>
    <w:p w:rsidR="00193627" w:rsidRDefault="00193627">
      <w:pPr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Default="00193627">
      <w:r>
        <w:rPr>
          <w:noProof/>
          <w:lang w:eastAsia="pt-BR"/>
        </w:rPr>
        <w:lastRenderedPageBreak/>
        <w:drawing>
          <wp:inline distT="0" distB="0" distL="0" distR="0">
            <wp:extent cx="5400040" cy="3372485"/>
            <wp:effectExtent l="0" t="0" r="0" b="0"/>
            <wp:docPr id="2" name="Imagem 1" descr="Supplementary Figure S2 - Firmicu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 - Firmicutes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27" w:rsidRDefault="00193627"/>
    <w:p w:rsidR="007132CB" w:rsidRPr="007132CB" w:rsidRDefault="00193627" w:rsidP="007132CB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93627">
        <w:rPr>
          <w:rFonts w:ascii="Arial" w:hAnsi="Arial" w:cs="Arial"/>
          <w:b/>
          <w:sz w:val="24"/>
          <w:szCs w:val="24"/>
          <w:lang w:val="en-US"/>
        </w:rPr>
        <w:t>Supplementary Figure S2</w:t>
      </w:r>
      <w:r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Electrophoretic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profile of 16S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rRNA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gene sequences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 w:rsidRPr="00193627">
        <w:rPr>
          <w:rFonts w:ascii="Arial" w:hAnsi="Arial" w:cs="Arial"/>
          <w:sz w:val="24"/>
          <w:szCs w:val="24"/>
          <w:lang w:val="en-US"/>
        </w:rPr>
        <w:t>Firmicutes</w:t>
      </w:r>
      <w:proofErr w:type="spellEnd"/>
      <w:r w:rsidR="007132CB"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obtained by PCR-DGGE. The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PCR-DGGE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profiles were generated after amplification by Nested-PCR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fluid DNA using specific primers for the phylum </w:t>
      </w:r>
      <w:proofErr w:type="spellStart"/>
      <w:r w:rsidR="007132CB" w:rsidRPr="00193627">
        <w:rPr>
          <w:rFonts w:ascii="Arial" w:hAnsi="Arial" w:cs="Arial"/>
          <w:sz w:val="24"/>
          <w:szCs w:val="24"/>
          <w:lang w:val="en-US"/>
        </w:rPr>
        <w:t>Firmicutes</w:t>
      </w:r>
      <w:proofErr w:type="spellEnd"/>
      <w:r w:rsidR="007132CB">
        <w:rPr>
          <w:rFonts w:ascii="Arial" w:hAnsi="Arial" w:cs="Arial"/>
          <w:sz w:val="24"/>
          <w:szCs w:val="24"/>
          <w:lang w:val="en-US"/>
        </w:rPr>
        <w:t xml:space="preserve"> as described in the text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.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dendrogram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was generated with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BioNumerics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software package (version 5.1) using the UPGMA method. (C) Non-supplemented steers (control) receiving only basal forage; (R) Rumen-supplemented steers that received a daily supply of 230 g of casein infused directly into the rumen; 6h and 18h indicates the time during the feeding cycle when the rumen fluid samples were collected for DNA extraction.</w:t>
      </w:r>
    </w:p>
    <w:p w:rsidR="00193627" w:rsidRPr="00193627" w:rsidRDefault="00193627" w:rsidP="007132CB">
      <w:pPr>
        <w:spacing w:after="0" w:line="480" w:lineRule="auto"/>
        <w:jc w:val="both"/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Default="00193627">
      <w:r>
        <w:rPr>
          <w:noProof/>
          <w:lang w:eastAsia="pt-BR"/>
        </w:rPr>
        <w:lastRenderedPageBreak/>
        <w:drawing>
          <wp:inline distT="0" distB="0" distL="0" distR="0">
            <wp:extent cx="5400040" cy="3584575"/>
            <wp:effectExtent l="19050" t="0" r="0" b="0"/>
            <wp:docPr id="3" name="Imagem 2" descr="Supplementary Figure S3 - Bacteroidet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3 - Bacteroidetes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CB" w:rsidRPr="007132CB" w:rsidRDefault="00193627" w:rsidP="007132CB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93627">
        <w:rPr>
          <w:rFonts w:ascii="Arial" w:hAnsi="Arial" w:cs="Arial"/>
          <w:b/>
          <w:sz w:val="24"/>
          <w:szCs w:val="24"/>
          <w:lang w:val="en-US"/>
        </w:rPr>
        <w:t>Supplementary Figure S3</w:t>
      </w:r>
      <w:r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Electrophoretic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profile of 16S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rRNA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gene sequences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>
        <w:rPr>
          <w:rFonts w:ascii="Arial" w:hAnsi="Arial" w:cs="Arial"/>
          <w:sz w:val="24"/>
          <w:szCs w:val="24"/>
          <w:lang w:val="en-US"/>
        </w:rPr>
        <w:t>Bacteroidetes</w:t>
      </w:r>
      <w:proofErr w:type="spellEnd"/>
      <w:r w:rsidR="007132CB"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obtained by PCR-DGGE. The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PCR-DGGE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profiles were generated after amplification by Nested-PCR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fluid DNA using specific primers for the phylum </w:t>
      </w:r>
      <w:proofErr w:type="spellStart"/>
      <w:r w:rsidR="007132CB">
        <w:rPr>
          <w:rFonts w:ascii="Arial" w:hAnsi="Arial" w:cs="Arial"/>
          <w:sz w:val="24"/>
          <w:szCs w:val="24"/>
          <w:lang w:val="en-US"/>
        </w:rPr>
        <w:t>Bacteroidetes</w:t>
      </w:r>
      <w:proofErr w:type="spellEnd"/>
      <w:r w:rsidR="007132CB">
        <w:rPr>
          <w:rFonts w:ascii="Arial" w:hAnsi="Arial" w:cs="Arial"/>
          <w:sz w:val="24"/>
          <w:szCs w:val="24"/>
          <w:lang w:val="en-US"/>
        </w:rPr>
        <w:t xml:space="preserve"> as described in the text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.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dendrogram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was generated with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BioNumerics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software package (version 5.1) using the UPGMA method. (C) Non-supplemented steers (control) receiving only basal forage; (R) Rumen-supplemented steers that received a daily supply of 230 g of casein infused directly into the rumen; 6h and 18h indicates the time during the feeding cycle when the rumen fluid samples were collected for DNA extraction.</w:t>
      </w:r>
    </w:p>
    <w:p w:rsidR="00193627" w:rsidRPr="00193627" w:rsidRDefault="00193627" w:rsidP="007132CB">
      <w:pPr>
        <w:spacing w:after="0" w:line="480" w:lineRule="auto"/>
        <w:jc w:val="both"/>
        <w:rPr>
          <w:lang w:val="en-US"/>
        </w:rPr>
      </w:pPr>
    </w:p>
    <w:p w:rsidR="00193627" w:rsidRDefault="00193627">
      <w:pPr>
        <w:rPr>
          <w:lang w:val="en-US"/>
        </w:rPr>
      </w:pPr>
    </w:p>
    <w:p w:rsidR="00193627" w:rsidRDefault="00193627">
      <w:pPr>
        <w:rPr>
          <w:lang w:val="en-US"/>
        </w:rPr>
      </w:pPr>
    </w:p>
    <w:p w:rsidR="00193627" w:rsidRDefault="00193627">
      <w:pPr>
        <w:rPr>
          <w:lang w:val="en-US"/>
        </w:rPr>
      </w:pPr>
    </w:p>
    <w:p w:rsidR="00193627" w:rsidRPr="00193627" w:rsidRDefault="00193627">
      <w:pPr>
        <w:rPr>
          <w:lang w:val="en-US"/>
        </w:rPr>
      </w:pPr>
    </w:p>
    <w:p w:rsidR="00193627" w:rsidRDefault="00193627">
      <w:r>
        <w:rPr>
          <w:noProof/>
          <w:lang w:eastAsia="pt-BR"/>
        </w:rPr>
        <w:lastRenderedPageBreak/>
        <w:drawing>
          <wp:inline distT="0" distB="0" distL="0" distR="0">
            <wp:extent cx="5400040" cy="3276600"/>
            <wp:effectExtent l="19050" t="0" r="0" b="0"/>
            <wp:docPr id="4" name="Imagem 3" descr="Supplementary Figure S4 - Archa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4 - Archaea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27" w:rsidRDefault="00193627"/>
    <w:p w:rsidR="007132CB" w:rsidRPr="007132CB" w:rsidRDefault="00193627" w:rsidP="007132CB">
      <w:pPr>
        <w:spacing w:after="0"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93627">
        <w:rPr>
          <w:rFonts w:ascii="Arial" w:hAnsi="Arial" w:cs="Arial"/>
          <w:b/>
          <w:sz w:val="24"/>
          <w:szCs w:val="24"/>
          <w:lang w:val="en-US"/>
        </w:rPr>
        <w:t>Supplementary Figure S4</w:t>
      </w:r>
      <w:r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Electrophoretic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profile of 16S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rRNA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gene sequences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>
        <w:rPr>
          <w:rFonts w:ascii="Arial" w:hAnsi="Arial" w:cs="Arial"/>
          <w:sz w:val="24"/>
          <w:szCs w:val="24"/>
          <w:lang w:val="en-US"/>
        </w:rPr>
        <w:t>archaea</w:t>
      </w:r>
      <w:proofErr w:type="spellEnd"/>
      <w:r w:rsidR="007132CB" w:rsidRPr="00193627">
        <w:rPr>
          <w:rFonts w:ascii="Arial" w:hAnsi="Arial" w:cs="Arial"/>
          <w:sz w:val="24"/>
          <w:szCs w:val="24"/>
          <w:lang w:val="en-US"/>
        </w:rPr>
        <w:t xml:space="preserve">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obtained by PCR-DGGE. The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PCR-DGGE 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profiles were generated after amplification by Nested-PCR of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fluid DNA using specific primers for </w:t>
      </w:r>
      <w:proofErr w:type="spellStart"/>
      <w:r w:rsidR="007132CB">
        <w:rPr>
          <w:rFonts w:ascii="Arial" w:hAnsi="Arial" w:cs="Arial"/>
          <w:sz w:val="24"/>
          <w:szCs w:val="24"/>
          <w:lang w:val="en-US"/>
        </w:rPr>
        <w:t>ruminal</w:t>
      </w:r>
      <w:proofErr w:type="spellEnd"/>
      <w:r w:rsidR="007132C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32CB">
        <w:rPr>
          <w:rFonts w:ascii="Arial" w:hAnsi="Arial" w:cs="Arial"/>
          <w:sz w:val="24"/>
          <w:szCs w:val="24"/>
          <w:lang w:val="en-US"/>
        </w:rPr>
        <w:t>archaea</w:t>
      </w:r>
      <w:proofErr w:type="spellEnd"/>
      <w:r w:rsidR="007132CB">
        <w:rPr>
          <w:rFonts w:ascii="Arial" w:hAnsi="Arial" w:cs="Arial"/>
          <w:sz w:val="24"/>
          <w:szCs w:val="24"/>
          <w:lang w:val="en-US"/>
        </w:rPr>
        <w:t xml:space="preserve"> as described in the text</w:t>
      </w:r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.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dendrogram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was generated with the </w:t>
      </w:r>
      <w:proofErr w:type="spellStart"/>
      <w:r w:rsidR="007132CB" w:rsidRPr="007132CB">
        <w:rPr>
          <w:rFonts w:ascii="Arial" w:hAnsi="Arial" w:cs="Arial"/>
          <w:sz w:val="24"/>
          <w:szCs w:val="24"/>
          <w:lang w:val="en-US"/>
        </w:rPr>
        <w:t>BioNumerics</w:t>
      </w:r>
      <w:proofErr w:type="spellEnd"/>
      <w:r w:rsidR="007132CB" w:rsidRPr="007132CB">
        <w:rPr>
          <w:rFonts w:ascii="Arial" w:hAnsi="Arial" w:cs="Arial"/>
          <w:sz w:val="24"/>
          <w:szCs w:val="24"/>
          <w:lang w:val="en-US"/>
        </w:rPr>
        <w:t xml:space="preserve"> software package (version 5.1) using the UPGMA method. (C) Non-supplemented steers (control) receiving only basal forage; (R) Rumen-supplemented steers that received a daily supply of 230 g of casein infused directly into the rumen; 6h and 18h indicates the time during the feeding cycle when the rumen fluid samples were collected for DNA extraction.</w:t>
      </w:r>
    </w:p>
    <w:p w:rsidR="00193627" w:rsidRPr="00193627" w:rsidRDefault="00193627" w:rsidP="007132CB">
      <w:pPr>
        <w:spacing w:after="0" w:line="480" w:lineRule="auto"/>
        <w:jc w:val="both"/>
        <w:rPr>
          <w:lang w:val="en-US"/>
        </w:rPr>
      </w:pPr>
    </w:p>
    <w:sectPr w:rsidR="00193627" w:rsidRPr="00193627" w:rsidSect="00F81C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93627"/>
    <w:rsid w:val="00193627"/>
    <w:rsid w:val="005F2137"/>
    <w:rsid w:val="007132CB"/>
    <w:rsid w:val="0087775F"/>
    <w:rsid w:val="009843E0"/>
    <w:rsid w:val="00E04C87"/>
    <w:rsid w:val="00F8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C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3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dcterms:created xsi:type="dcterms:W3CDTF">2015-03-10T14:36:00Z</dcterms:created>
  <dcterms:modified xsi:type="dcterms:W3CDTF">2015-03-10T18:03:00Z</dcterms:modified>
</cp:coreProperties>
</file>