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D1" w:rsidRPr="004B03B4" w:rsidRDefault="00CE1193" w:rsidP="00963ED1">
      <w:pPr>
        <w:suppressLineNumbers/>
        <w:spacing w:after="0"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Supplementary </w:t>
      </w:r>
      <w:r w:rsidR="00963ED1" w:rsidRPr="004B03B4">
        <w:rPr>
          <w:rFonts w:ascii="Arial" w:hAnsi="Arial" w:cs="Arial"/>
          <w:b/>
          <w:color w:val="000000"/>
        </w:rPr>
        <w:t xml:space="preserve">Table </w:t>
      </w:r>
      <w:r w:rsidR="00B30C88">
        <w:rPr>
          <w:rFonts w:ascii="Arial" w:hAnsi="Arial" w:cs="Arial"/>
          <w:b/>
          <w:color w:val="000000"/>
        </w:rPr>
        <w:t>S</w:t>
      </w:r>
      <w:bookmarkStart w:id="0" w:name="_GoBack"/>
      <w:bookmarkEnd w:id="0"/>
      <w:r w:rsidR="00963ED1" w:rsidRPr="004B03B4">
        <w:rPr>
          <w:rFonts w:ascii="Arial" w:hAnsi="Arial" w:cs="Arial"/>
          <w:b/>
          <w:color w:val="000000"/>
        </w:rPr>
        <w:t xml:space="preserve">1 </w:t>
      </w:r>
      <w:proofErr w:type="spellStart"/>
      <w:r w:rsidR="00963ED1" w:rsidRPr="004B03B4">
        <w:rPr>
          <w:rFonts w:ascii="Arial" w:hAnsi="Arial" w:cs="Arial"/>
          <w:i/>
          <w:color w:val="000000"/>
        </w:rPr>
        <w:t>Ethogram</w:t>
      </w:r>
      <w:proofErr w:type="spellEnd"/>
      <w:r w:rsidR="00963ED1" w:rsidRPr="004B03B4">
        <w:rPr>
          <w:rFonts w:ascii="Arial" w:hAnsi="Arial" w:cs="Arial"/>
          <w:i/>
          <w:color w:val="000000"/>
        </w:rPr>
        <w:t xml:space="preserve"> of behaviours observed during direct focal sampling</w:t>
      </w:r>
    </w:p>
    <w:p w:rsidR="00963ED1" w:rsidRPr="004B03B4" w:rsidRDefault="00963ED1" w:rsidP="00963ED1">
      <w:pPr>
        <w:suppressLineNumbers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3087"/>
        <w:gridCol w:w="3092"/>
      </w:tblGrid>
      <w:tr w:rsidR="00963ED1" w:rsidRPr="004B03B4" w:rsidTr="00660345">
        <w:trPr>
          <w:trHeight w:val="303"/>
        </w:trPr>
        <w:tc>
          <w:tcPr>
            <w:tcW w:w="3165" w:type="dxa"/>
            <w:tcBorders>
              <w:top w:val="double" w:sz="4" w:space="0" w:color="auto"/>
              <w:bottom w:val="single" w:sz="4" w:space="0" w:color="000000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B03B4">
              <w:rPr>
                <w:rFonts w:ascii="Arial" w:hAnsi="Arial" w:cs="Arial"/>
                <w:bCs/>
                <w:color w:val="000000"/>
              </w:rPr>
              <w:t>State</w:t>
            </w:r>
          </w:p>
        </w:tc>
        <w:tc>
          <w:tcPr>
            <w:tcW w:w="3165" w:type="dxa"/>
            <w:tcBorders>
              <w:top w:val="double" w:sz="4" w:space="0" w:color="auto"/>
              <w:bottom w:val="single" w:sz="4" w:space="0" w:color="000000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B03B4">
              <w:rPr>
                <w:rFonts w:ascii="Arial" w:hAnsi="Arial" w:cs="Arial"/>
                <w:bCs/>
                <w:color w:val="000000"/>
              </w:rPr>
              <w:t>Locomotion</w:t>
            </w:r>
          </w:p>
        </w:tc>
        <w:tc>
          <w:tcPr>
            <w:tcW w:w="3165" w:type="dxa"/>
            <w:tcBorders>
              <w:top w:val="double" w:sz="4" w:space="0" w:color="auto"/>
              <w:bottom w:val="single" w:sz="4" w:space="0" w:color="000000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B03B4">
              <w:rPr>
                <w:rFonts w:ascii="Arial" w:hAnsi="Arial" w:cs="Arial"/>
                <w:bCs/>
                <w:color w:val="000000"/>
              </w:rPr>
              <w:t>Activity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  <w:tcBorders>
              <w:top w:val="single" w:sz="4" w:space="0" w:color="000000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B03B4">
              <w:rPr>
                <w:rFonts w:ascii="Arial" w:hAnsi="Arial" w:cs="Arial"/>
                <w:bCs/>
                <w:color w:val="000000"/>
              </w:rPr>
              <w:t>Lie</w:t>
            </w: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:rsidR="00963ED1" w:rsidRPr="004B03B4" w:rsidRDefault="0019216F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Immobile</w:t>
            </w:r>
          </w:p>
        </w:tc>
        <w:tc>
          <w:tcPr>
            <w:tcW w:w="3165" w:type="dxa"/>
            <w:tcBorders>
              <w:top w:val="single" w:sz="4" w:space="0" w:color="000000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03B4">
              <w:rPr>
                <w:rFonts w:ascii="Arial" w:hAnsi="Arial" w:cs="Arial"/>
                <w:color w:val="000000"/>
              </w:rPr>
              <w:t>Rest¹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B03B4">
              <w:rPr>
                <w:rFonts w:ascii="Arial" w:hAnsi="Arial" w:cs="Arial"/>
                <w:bCs/>
                <w:color w:val="000000"/>
              </w:rPr>
              <w:t>Stand</w:t>
            </w:r>
          </w:p>
        </w:tc>
        <w:tc>
          <w:tcPr>
            <w:tcW w:w="3165" w:type="dxa"/>
          </w:tcPr>
          <w:p w:rsidR="00963ED1" w:rsidRPr="004B03B4" w:rsidRDefault="0019216F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Walk</w:t>
            </w: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03B4">
              <w:rPr>
                <w:rFonts w:ascii="Arial" w:hAnsi="Arial" w:cs="Arial"/>
                <w:color w:val="000000"/>
              </w:rPr>
              <w:t>Preen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19216F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Run</w:t>
            </w: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03B4">
              <w:rPr>
                <w:rFonts w:ascii="Arial" w:hAnsi="Arial" w:cs="Arial"/>
                <w:color w:val="000000"/>
              </w:rPr>
              <w:t>Eat²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03B4">
              <w:rPr>
                <w:rFonts w:ascii="Arial" w:hAnsi="Arial" w:cs="Arial"/>
                <w:color w:val="000000"/>
              </w:rPr>
              <w:t>Drink²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03B4">
              <w:rPr>
                <w:rFonts w:ascii="Arial" w:hAnsi="Arial" w:cs="Arial"/>
                <w:color w:val="000000"/>
              </w:rPr>
              <w:t>Idle³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B03B4">
              <w:rPr>
                <w:rFonts w:ascii="Arial" w:hAnsi="Arial" w:cs="Arial"/>
                <w:color w:val="000000"/>
              </w:rPr>
              <w:t>Dustbathe</w:t>
            </w:r>
            <w:proofErr w:type="spellEnd"/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03B4">
              <w:rPr>
                <w:rFonts w:ascii="Arial" w:hAnsi="Arial" w:cs="Arial"/>
                <w:color w:val="000000"/>
              </w:rPr>
              <w:t>Ground peck²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 w:rsidRPr="004B03B4">
              <w:rPr>
                <w:rFonts w:ascii="Arial" w:hAnsi="Arial" w:cs="Arial"/>
                <w:color w:val="000000"/>
              </w:rPr>
              <w:t>Aggression</w:t>
            </w:r>
            <w:r w:rsidRPr="004B03B4">
              <w:rPr>
                <w:rFonts w:ascii="Arial" w:hAnsi="Arial" w:cs="Arial"/>
                <w:color w:val="000000"/>
                <w:vertAlign w:val="superscript"/>
              </w:rPr>
              <w:t>4</w:t>
            </w:r>
          </w:p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 w:rsidRPr="004B03B4">
              <w:rPr>
                <w:rFonts w:ascii="Arial" w:hAnsi="Arial" w:cs="Arial"/>
                <w:color w:val="000000"/>
              </w:rPr>
              <w:t>Vigilance</w:t>
            </w:r>
            <w:r w:rsidRPr="004B03B4">
              <w:rPr>
                <w:rFonts w:ascii="Arial" w:hAnsi="Arial" w:cs="Arial"/>
                <w:color w:val="000000"/>
                <w:vertAlign w:val="superscript"/>
              </w:rPr>
              <w:t>5</w:t>
            </w:r>
          </w:p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 w:rsidRPr="004B03B4">
              <w:rPr>
                <w:rFonts w:ascii="Arial" w:hAnsi="Arial" w:cs="Arial"/>
                <w:color w:val="000000"/>
              </w:rPr>
              <w:t>Disturbance</w:t>
            </w:r>
            <w:r w:rsidRPr="004B03B4">
              <w:rPr>
                <w:rFonts w:ascii="Arial" w:hAnsi="Arial" w:cs="Arial"/>
                <w:color w:val="000000"/>
                <w:vertAlign w:val="superscript"/>
              </w:rPr>
              <w:t>6</w:t>
            </w:r>
          </w:p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  <w:vertAlign w:val="superscript"/>
              </w:rPr>
            </w:pPr>
            <w:r w:rsidRPr="004B03B4">
              <w:rPr>
                <w:rFonts w:ascii="Arial" w:hAnsi="Arial" w:cs="Arial"/>
                <w:color w:val="000000"/>
              </w:rPr>
              <w:t>Bale peck</w:t>
            </w:r>
            <w:r w:rsidRPr="004B03B4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</w:tc>
      </w:tr>
      <w:tr w:rsidR="00963ED1" w:rsidRPr="004B03B4" w:rsidTr="00660345">
        <w:trPr>
          <w:trHeight w:val="303"/>
        </w:trPr>
        <w:tc>
          <w:tcPr>
            <w:tcW w:w="3165" w:type="dxa"/>
            <w:tcBorders>
              <w:bottom w:val="double" w:sz="4" w:space="0" w:color="auto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165" w:type="dxa"/>
            <w:tcBorders>
              <w:bottom w:val="double" w:sz="4" w:space="0" w:color="auto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65" w:type="dxa"/>
            <w:tcBorders>
              <w:bottom w:val="double" w:sz="4" w:space="0" w:color="auto"/>
            </w:tcBorders>
          </w:tcPr>
          <w:p w:rsidR="00963ED1" w:rsidRPr="004B03B4" w:rsidRDefault="00963ED1" w:rsidP="00660345">
            <w:pPr>
              <w:suppressLineNumber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4B03B4">
              <w:rPr>
                <w:rFonts w:ascii="Arial" w:hAnsi="Arial" w:cs="Arial"/>
                <w:color w:val="000000"/>
              </w:rPr>
              <w:t>Other</w:t>
            </w:r>
            <w:r w:rsidRPr="004B03B4">
              <w:rPr>
                <w:rFonts w:ascii="Arial" w:hAnsi="Arial" w:cs="Arial"/>
                <w:color w:val="000000"/>
                <w:vertAlign w:val="superscript"/>
              </w:rPr>
              <w:t>7</w:t>
            </w:r>
          </w:p>
        </w:tc>
      </w:tr>
    </w:tbl>
    <w:p w:rsidR="00963ED1" w:rsidRPr="004B03B4" w:rsidRDefault="00963ED1" w:rsidP="00963ED1">
      <w:pPr>
        <w:suppressLineNumbers/>
        <w:spacing w:line="480" w:lineRule="auto"/>
        <w:jc w:val="both"/>
        <w:rPr>
          <w:rFonts w:ascii="Arial" w:hAnsi="Arial" w:cs="Arial"/>
          <w:color w:val="000000"/>
        </w:rPr>
      </w:pPr>
      <w:r w:rsidRPr="004B03B4">
        <w:rPr>
          <w:rFonts w:ascii="Arial" w:hAnsi="Arial" w:cs="Arial"/>
          <w:color w:val="000000"/>
        </w:rPr>
        <w:t xml:space="preserve">(Adapted from Weeks </w:t>
      </w:r>
      <w:r w:rsidRPr="00065F80">
        <w:rPr>
          <w:rFonts w:ascii="Arial" w:hAnsi="Arial" w:cs="Arial"/>
          <w:i/>
          <w:color w:val="000000"/>
        </w:rPr>
        <w:t>et al</w:t>
      </w:r>
      <w:r w:rsidRPr="004B03B4">
        <w:rPr>
          <w:rFonts w:ascii="Arial" w:hAnsi="Arial" w:cs="Arial"/>
          <w:color w:val="000000"/>
        </w:rPr>
        <w:t xml:space="preserve">. (2000) and </w:t>
      </w:r>
      <w:proofErr w:type="spellStart"/>
      <w:r w:rsidRPr="004B03B4">
        <w:rPr>
          <w:rFonts w:ascii="Arial" w:hAnsi="Arial" w:cs="Arial"/>
          <w:color w:val="000000"/>
        </w:rPr>
        <w:t>Kells</w:t>
      </w:r>
      <w:proofErr w:type="spellEnd"/>
      <w:r w:rsidRPr="004B03B4">
        <w:rPr>
          <w:rFonts w:ascii="Arial" w:hAnsi="Arial" w:cs="Arial"/>
          <w:color w:val="000000"/>
        </w:rPr>
        <w:t xml:space="preserve"> </w:t>
      </w:r>
      <w:r w:rsidRPr="00065F80">
        <w:rPr>
          <w:rFonts w:ascii="Arial" w:hAnsi="Arial" w:cs="Arial"/>
          <w:i/>
          <w:color w:val="000000"/>
        </w:rPr>
        <w:t>et al</w:t>
      </w:r>
      <w:r w:rsidRPr="004B03B4">
        <w:rPr>
          <w:rFonts w:ascii="Arial" w:hAnsi="Arial" w:cs="Arial"/>
          <w:color w:val="000000"/>
        </w:rPr>
        <w:t>. (2001))</w:t>
      </w:r>
    </w:p>
    <w:p w:rsidR="00963ED1" w:rsidRPr="004B03B4" w:rsidRDefault="00963ED1" w:rsidP="00963ED1">
      <w:pPr>
        <w:pStyle w:val="NormalWeb"/>
        <w:suppressLineNumbers/>
        <w:spacing w:line="480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963ED1" w:rsidRPr="004B03B4" w:rsidRDefault="00963ED1" w:rsidP="00963ED1">
      <w:pPr>
        <w:pStyle w:val="NormalWeb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4B03B4">
        <w:rPr>
          <w:rFonts w:ascii="Arial" w:hAnsi="Arial" w:cs="Arial"/>
          <w:color w:val="000000"/>
          <w:sz w:val="22"/>
          <w:szCs w:val="22"/>
        </w:rPr>
        <w:t>¹ Resting: bird is sitting or standing still with head rested on breast, chest or floor – eyes are open or closed.</w:t>
      </w:r>
    </w:p>
    <w:p w:rsidR="00963ED1" w:rsidRPr="004B03B4" w:rsidRDefault="00963ED1" w:rsidP="00963ED1">
      <w:pPr>
        <w:pStyle w:val="NormalWeb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963ED1" w:rsidRPr="004B03B4" w:rsidRDefault="00963ED1" w:rsidP="00963ED1">
      <w:pPr>
        <w:pStyle w:val="NormalWeb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4B03B4">
        <w:rPr>
          <w:rFonts w:ascii="Arial" w:hAnsi="Arial" w:cs="Arial"/>
          <w:color w:val="000000"/>
          <w:sz w:val="22"/>
          <w:szCs w:val="22"/>
        </w:rPr>
        <w:t xml:space="preserve">² Eating, drinking, ground pecking and bale pecking are recorded as continuous (i.e. non-stop) bouts from the moment the birds lower their heads to the feeder or ground, or stretch up to the drinker, until they raise or lower their heads, respectively. </w:t>
      </w:r>
    </w:p>
    <w:p w:rsidR="00963ED1" w:rsidRPr="004B03B4" w:rsidRDefault="00963ED1" w:rsidP="00963ED1">
      <w:pPr>
        <w:pStyle w:val="NormalWeb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963ED1" w:rsidRPr="004B03B4" w:rsidRDefault="00963ED1" w:rsidP="00963ED1">
      <w:pPr>
        <w:pStyle w:val="NormalWeb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  <w:r w:rsidRPr="004B03B4">
        <w:rPr>
          <w:rFonts w:ascii="Arial" w:hAnsi="Arial" w:cs="Arial"/>
          <w:color w:val="000000"/>
          <w:sz w:val="22"/>
          <w:szCs w:val="22"/>
        </w:rPr>
        <w:t xml:space="preserve">³ Idle: bird remains still in the standing or lying position with head in the upright position – eyes are open. Bird is not engaged in locomotion or any of the other activities within the </w:t>
      </w:r>
      <w:proofErr w:type="spellStart"/>
      <w:r w:rsidRPr="004B03B4">
        <w:rPr>
          <w:rFonts w:ascii="Arial" w:hAnsi="Arial" w:cs="Arial"/>
          <w:color w:val="000000"/>
          <w:sz w:val="22"/>
          <w:szCs w:val="22"/>
        </w:rPr>
        <w:t>ethogram</w:t>
      </w:r>
      <w:proofErr w:type="spellEnd"/>
      <w:r w:rsidRPr="004B03B4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963ED1" w:rsidRPr="004B03B4" w:rsidRDefault="00963ED1" w:rsidP="00963ED1">
      <w:pPr>
        <w:pStyle w:val="NormalWeb"/>
        <w:suppressLineNumbers/>
        <w:jc w:val="both"/>
        <w:rPr>
          <w:rFonts w:ascii="Arial" w:hAnsi="Arial" w:cs="Arial"/>
          <w:color w:val="000000"/>
          <w:sz w:val="22"/>
          <w:szCs w:val="22"/>
        </w:rPr>
      </w:pPr>
    </w:p>
    <w:p w:rsidR="00963ED1" w:rsidRPr="004B03B4" w:rsidRDefault="00963ED1" w:rsidP="00963ED1">
      <w:pPr>
        <w:suppressLineNumbers/>
        <w:spacing w:after="0" w:line="240" w:lineRule="auto"/>
        <w:ind w:hanging="22"/>
        <w:rPr>
          <w:rFonts w:ascii="Arial" w:hAnsi="Arial" w:cs="Arial"/>
          <w:color w:val="000000"/>
        </w:rPr>
      </w:pPr>
      <w:r w:rsidRPr="004B03B4">
        <w:rPr>
          <w:rFonts w:ascii="Arial" w:hAnsi="Arial" w:cs="Arial"/>
          <w:color w:val="000000"/>
          <w:vertAlign w:val="superscript"/>
        </w:rPr>
        <w:t xml:space="preserve">4 </w:t>
      </w:r>
      <w:r w:rsidRPr="004B03B4">
        <w:rPr>
          <w:rFonts w:ascii="Arial" w:hAnsi="Arial" w:cs="Arial"/>
          <w:color w:val="000000"/>
        </w:rPr>
        <w:t xml:space="preserve">Aggressive </w:t>
      </w:r>
      <w:proofErr w:type="gramStart"/>
      <w:r w:rsidRPr="004B03B4">
        <w:rPr>
          <w:rFonts w:ascii="Arial" w:hAnsi="Arial" w:cs="Arial"/>
          <w:color w:val="000000"/>
        </w:rPr>
        <w:t>interaction</w:t>
      </w:r>
      <w:proofErr w:type="gramEnd"/>
      <w:r w:rsidRPr="004B03B4">
        <w:rPr>
          <w:rFonts w:ascii="Arial" w:hAnsi="Arial" w:cs="Arial"/>
          <w:color w:val="000000"/>
        </w:rPr>
        <w:t xml:space="preserve"> including the occurrence of any of the following behaviours (modified after Estevez </w:t>
      </w:r>
      <w:r w:rsidRPr="00065F80">
        <w:rPr>
          <w:rFonts w:ascii="Arial" w:hAnsi="Arial" w:cs="Arial"/>
          <w:i/>
          <w:color w:val="000000"/>
        </w:rPr>
        <w:t>et al</w:t>
      </w:r>
      <w:r w:rsidRPr="004B03B4">
        <w:rPr>
          <w:rFonts w:ascii="Arial" w:hAnsi="Arial" w:cs="Arial"/>
          <w:color w:val="000000"/>
        </w:rPr>
        <w:t>., 2002): standoff, threat, and peck. A standoff was defined as when two birds stood facing one another with their heads raised at the same level. A threat was defined as an encounter in which a bird stands with the neck erect and feathers raised in front of a second bird which had its head at a lower level. A peck was defined as when a bird raised its head towards, and vigorously pecked at, a second bird.</w:t>
      </w:r>
    </w:p>
    <w:p w:rsidR="00963ED1" w:rsidRPr="004B03B4" w:rsidRDefault="00963ED1" w:rsidP="00963ED1">
      <w:pPr>
        <w:suppressLineNumbers/>
        <w:spacing w:after="0" w:line="240" w:lineRule="auto"/>
        <w:ind w:hanging="22"/>
        <w:rPr>
          <w:rFonts w:ascii="Arial" w:hAnsi="Arial" w:cs="Arial"/>
          <w:color w:val="000000"/>
        </w:rPr>
      </w:pPr>
    </w:p>
    <w:p w:rsidR="00963ED1" w:rsidRPr="004B03B4" w:rsidRDefault="00963ED1" w:rsidP="00963ED1">
      <w:pPr>
        <w:suppressLineNumbers/>
        <w:spacing w:after="0" w:line="240" w:lineRule="auto"/>
        <w:ind w:hanging="22"/>
        <w:rPr>
          <w:rFonts w:ascii="Arial" w:hAnsi="Arial" w:cs="Arial"/>
          <w:color w:val="000000"/>
        </w:rPr>
      </w:pPr>
      <w:r w:rsidRPr="004B03B4">
        <w:rPr>
          <w:rFonts w:ascii="Arial" w:hAnsi="Arial" w:cs="Arial"/>
          <w:color w:val="000000"/>
          <w:vertAlign w:val="superscript"/>
        </w:rPr>
        <w:t>5</w:t>
      </w:r>
      <w:r w:rsidRPr="004B03B4">
        <w:rPr>
          <w:color w:val="000000"/>
          <w:sz w:val="18"/>
          <w:szCs w:val="18"/>
        </w:rPr>
        <w:t xml:space="preserve"> </w:t>
      </w:r>
      <w:r w:rsidRPr="004B03B4">
        <w:rPr>
          <w:rFonts w:ascii="Arial" w:hAnsi="Arial" w:cs="Arial"/>
          <w:color w:val="000000"/>
        </w:rPr>
        <w:t xml:space="preserve">Vigilant: top of bird’s head is above the back and the beak is horizontal or angled upwards (not engaged in other active behaviours– bird appears tense) (Newberry and </w:t>
      </w:r>
      <w:proofErr w:type="spellStart"/>
      <w:r w:rsidRPr="004B03B4">
        <w:rPr>
          <w:rFonts w:ascii="Arial" w:hAnsi="Arial" w:cs="Arial"/>
          <w:color w:val="000000"/>
        </w:rPr>
        <w:t>Shackleton</w:t>
      </w:r>
      <w:proofErr w:type="spellEnd"/>
      <w:r w:rsidRPr="004B03B4">
        <w:rPr>
          <w:rFonts w:ascii="Arial" w:hAnsi="Arial" w:cs="Arial"/>
          <w:color w:val="000000"/>
        </w:rPr>
        <w:t>, 1997).</w:t>
      </w:r>
      <w:r w:rsidRPr="004B03B4">
        <w:rPr>
          <w:color w:val="000000"/>
          <w:sz w:val="18"/>
          <w:szCs w:val="18"/>
        </w:rPr>
        <w:t xml:space="preserve"> </w:t>
      </w:r>
    </w:p>
    <w:p w:rsidR="00963ED1" w:rsidRPr="004B03B4" w:rsidRDefault="00963ED1" w:rsidP="00963ED1">
      <w:pPr>
        <w:suppressLineNumbers/>
        <w:spacing w:after="0" w:line="240" w:lineRule="auto"/>
        <w:ind w:hanging="22"/>
        <w:rPr>
          <w:rFonts w:ascii="Arial" w:hAnsi="Arial" w:cs="Arial"/>
          <w:color w:val="000000"/>
          <w:vertAlign w:val="superscript"/>
        </w:rPr>
      </w:pPr>
    </w:p>
    <w:p w:rsidR="00963ED1" w:rsidRPr="004B03B4" w:rsidRDefault="00963ED1" w:rsidP="00963ED1">
      <w:pPr>
        <w:suppressLineNumbers/>
        <w:spacing w:after="0" w:line="240" w:lineRule="auto"/>
        <w:ind w:hanging="22"/>
        <w:rPr>
          <w:rFonts w:ascii="Arial" w:hAnsi="Arial" w:cs="Arial"/>
          <w:color w:val="000000"/>
        </w:rPr>
      </w:pPr>
      <w:r w:rsidRPr="004B03B4">
        <w:rPr>
          <w:rFonts w:ascii="Arial" w:hAnsi="Arial" w:cs="Arial"/>
          <w:color w:val="000000"/>
          <w:vertAlign w:val="superscript"/>
        </w:rPr>
        <w:t>6</w:t>
      </w:r>
      <w:r w:rsidRPr="004B03B4">
        <w:rPr>
          <w:rFonts w:ascii="Arial" w:hAnsi="Arial" w:cs="Arial"/>
          <w:color w:val="000000"/>
        </w:rPr>
        <w:t xml:space="preserve"> Disturbance: bird stops lying and stands because other birds step on or over it (Hall, 2001). </w:t>
      </w:r>
    </w:p>
    <w:p w:rsidR="00963ED1" w:rsidRPr="004B03B4" w:rsidRDefault="00963ED1" w:rsidP="00963ED1">
      <w:pPr>
        <w:suppressLineNumbers/>
        <w:spacing w:after="0" w:line="240" w:lineRule="auto"/>
        <w:ind w:hanging="22"/>
        <w:rPr>
          <w:rFonts w:ascii="Arial" w:hAnsi="Arial" w:cs="Arial"/>
          <w:color w:val="000000"/>
          <w:vertAlign w:val="superscript"/>
        </w:rPr>
      </w:pPr>
    </w:p>
    <w:p w:rsidR="00963ED1" w:rsidRPr="004B03B4" w:rsidRDefault="00963ED1" w:rsidP="00963ED1">
      <w:pPr>
        <w:suppressLineNumbers/>
        <w:spacing w:after="0" w:line="240" w:lineRule="auto"/>
        <w:rPr>
          <w:rFonts w:ascii="Arial" w:hAnsi="Arial" w:cs="Arial"/>
          <w:color w:val="000000"/>
        </w:rPr>
      </w:pPr>
      <w:r w:rsidRPr="004B03B4">
        <w:rPr>
          <w:rFonts w:ascii="Arial" w:hAnsi="Arial" w:cs="Arial"/>
          <w:color w:val="000000"/>
          <w:vertAlign w:val="superscript"/>
        </w:rPr>
        <w:t>7</w:t>
      </w:r>
      <w:r w:rsidRPr="004B03B4">
        <w:rPr>
          <w:rFonts w:ascii="Arial" w:hAnsi="Arial" w:cs="Arial"/>
          <w:color w:val="000000"/>
          <w:u w:val="single"/>
        </w:rPr>
        <w:t xml:space="preserve"> </w:t>
      </w:r>
      <w:r w:rsidRPr="004B03B4">
        <w:rPr>
          <w:rFonts w:ascii="Arial" w:hAnsi="Arial" w:cs="Arial"/>
          <w:color w:val="000000"/>
        </w:rPr>
        <w:t xml:space="preserve">Other = any additional behaviour performed by birds other than those included in the </w:t>
      </w:r>
      <w:proofErr w:type="spellStart"/>
      <w:r w:rsidRPr="004B03B4">
        <w:rPr>
          <w:rFonts w:ascii="Arial" w:hAnsi="Arial" w:cs="Arial"/>
          <w:color w:val="000000"/>
        </w:rPr>
        <w:t>ethogram</w:t>
      </w:r>
      <w:proofErr w:type="spellEnd"/>
      <w:r w:rsidRPr="004B03B4">
        <w:rPr>
          <w:rFonts w:ascii="Arial" w:hAnsi="Arial" w:cs="Arial"/>
          <w:color w:val="000000"/>
        </w:rPr>
        <w:t>. This included wing flapping, disturbing another bird and panting.</w:t>
      </w:r>
    </w:p>
    <w:p w:rsidR="00963ED1" w:rsidRPr="004B03B4" w:rsidRDefault="00963ED1" w:rsidP="00963ED1">
      <w:pPr>
        <w:suppressLineNumbers/>
        <w:spacing w:after="0" w:line="240" w:lineRule="auto"/>
        <w:rPr>
          <w:rFonts w:ascii="Arial" w:hAnsi="Arial" w:cs="Arial"/>
          <w:color w:val="000000"/>
        </w:rPr>
      </w:pPr>
    </w:p>
    <w:p w:rsidR="00963ED1" w:rsidRPr="004B03B4" w:rsidRDefault="00963ED1" w:rsidP="00963ED1">
      <w:pPr>
        <w:suppressLineNumbers/>
        <w:spacing w:after="0" w:line="240" w:lineRule="auto"/>
        <w:rPr>
          <w:rFonts w:ascii="Arial" w:hAnsi="Arial" w:cs="Arial"/>
          <w:color w:val="000000"/>
        </w:rPr>
      </w:pPr>
    </w:p>
    <w:p w:rsidR="002559B8" w:rsidRDefault="00B30C88"/>
    <w:sectPr w:rsidR="00255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D1"/>
    <w:rsid w:val="0019216F"/>
    <w:rsid w:val="008456A2"/>
    <w:rsid w:val="00963ED1"/>
    <w:rsid w:val="00B30C88"/>
    <w:rsid w:val="00BA7049"/>
    <w:rsid w:val="00CE1193"/>
    <w:rsid w:val="00DC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3E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63E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</dc:creator>
  <cp:lastModifiedBy>Carley</cp:lastModifiedBy>
  <cp:revision>2</cp:revision>
  <dcterms:created xsi:type="dcterms:W3CDTF">2014-01-16T11:38:00Z</dcterms:created>
  <dcterms:modified xsi:type="dcterms:W3CDTF">2014-01-16T11:38:00Z</dcterms:modified>
</cp:coreProperties>
</file>