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A" w:rsidRPr="00342E61" w:rsidRDefault="00355EEA" w:rsidP="00342E61">
      <w:pPr>
        <w:spacing w:after="0" w:line="480" w:lineRule="auto"/>
        <w:rPr>
          <w:rFonts w:cs="Arial"/>
          <w:b/>
          <w:sz w:val="24"/>
          <w:szCs w:val="24"/>
        </w:rPr>
      </w:pPr>
      <w:r w:rsidRPr="00342E61">
        <w:rPr>
          <w:rFonts w:cs="Arial"/>
          <w:b/>
          <w:sz w:val="24"/>
          <w:szCs w:val="24"/>
        </w:rPr>
        <w:t>Effect and mode of action of the Texel Muscling QTL (TM-QTL) on carcass traits in purebred Texel lambs</w:t>
      </w:r>
    </w:p>
    <w:p w:rsidR="00355EEA" w:rsidRPr="00342E61" w:rsidRDefault="00355EEA" w:rsidP="00342E61">
      <w:pPr>
        <w:spacing w:after="0" w:line="480" w:lineRule="auto"/>
        <w:jc w:val="center"/>
        <w:rPr>
          <w:rFonts w:cs="Arial"/>
          <w:sz w:val="24"/>
          <w:szCs w:val="24"/>
        </w:rPr>
      </w:pPr>
    </w:p>
    <w:p w:rsidR="00355EEA" w:rsidRPr="00342E61" w:rsidRDefault="00355EEA" w:rsidP="00342E61">
      <w:pPr>
        <w:pStyle w:val="BodyText2"/>
        <w:spacing w:line="480" w:lineRule="auto"/>
        <w:jc w:val="left"/>
        <w:rPr>
          <w:rFonts w:cs="Arial"/>
          <w:sz w:val="24"/>
          <w:szCs w:val="24"/>
          <w:vertAlign w:val="superscript"/>
          <w:lang w:val="en-GB"/>
        </w:rPr>
      </w:pPr>
      <w:r w:rsidRPr="00342E61">
        <w:rPr>
          <w:rFonts w:cs="Arial"/>
          <w:sz w:val="24"/>
          <w:szCs w:val="24"/>
        </w:rPr>
        <w:t>J.M. Macfarlane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1</w:t>
      </w:r>
      <w:r w:rsidRPr="00342E61">
        <w:rPr>
          <w:rFonts w:cs="Arial"/>
          <w:sz w:val="24"/>
          <w:szCs w:val="24"/>
        </w:rPr>
        <w:t>, N.R. Lambe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1</w:t>
      </w:r>
      <w:r w:rsidRPr="00342E61">
        <w:rPr>
          <w:rFonts w:cs="Arial"/>
          <w:sz w:val="24"/>
          <w:szCs w:val="24"/>
        </w:rPr>
        <w:t>, O. Matika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2</w:t>
      </w:r>
      <w:r w:rsidRPr="00342E61">
        <w:rPr>
          <w:rFonts w:cs="Arial"/>
          <w:sz w:val="24"/>
          <w:szCs w:val="24"/>
        </w:rPr>
        <w:t>, P.L. Johnson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3</w:t>
      </w:r>
      <w:r w:rsidRPr="00342E61">
        <w:rPr>
          <w:rFonts w:cs="Arial"/>
          <w:sz w:val="24"/>
          <w:szCs w:val="24"/>
        </w:rPr>
        <w:t>, B.T. Wolf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4</w:t>
      </w:r>
      <w:r w:rsidRPr="00342E61">
        <w:rPr>
          <w:rFonts w:cs="Arial"/>
          <w:sz w:val="24"/>
          <w:szCs w:val="24"/>
        </w:rPr>
        <w:t>, W. Haresign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4</w:t>
      </w:r>
      <w:r w:rsidRPr="00342E61">
        <w:rPr>
          <w:rFonts w:cs="Arial"/>
          <w:sz w:val="24"/>
          <w:szCs w:val="24"/>
        </w:rPr>
        <w:t>, S.C. Bishop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2</w:t>
      </w:r>
      <w:r w:rsidRPr="00342E61">
        <w:rPr>
          <w:rFonts w:cs="Arial"/>
          <w:sz w:val="24"/>
          <w:szCs w:val="24"/>
        </w:rPr>
        <w:t xml:space="preserve"> and L. Bünger</w:t>
      </w:r>
      <w:r w:rsidR="00676165" w:rsidRPr="00342E61">
        <w:rPr>
          <w:rFonts w:cs="Arial"/>
          <w:sz w:val="24"/>
          <w:szCs w:val="24"/>
          <w:vertAlign w:val="superscript"/>
          <w:lang w:val="en-GB"/>
        </w:rPr>
        <w:t>1</w:t>
      </w:r>
    </w:p>
    <w:p w:rsidR="000C40BF" w:rsidRDefault="000C40BF">
      <w:pPr>
        <w:spacing w:after="0" w:line="240" w:lineRule="auto"/>
        <w:rPr>
          <w:rFonts w:cs="Arial"/>
          <w:sz w:val="24"/>
          <w:szCs w:val="24"/>
          <w:lang w:val="x-none" w:eastAsia="x-none"/>
        </w:rPr>
      </w:pPr>
      <w:r>
        <w:rPr>
          <w:rFonts w:cs="Arial"/>
          <w:sz w:val="24"/>
          <w:szCs w:val="24"/>
        </w:rPr>
        <w:br w:type="page"/>
      </w:r>
    </w:p>
    <w:p w:rsidR="00355EEA" w:rsidRPr="002C6489" w:rsidRDefault="00355EEA" w:rsidP="00342E61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2C6489">
        <w:rPr>
          <w:rFonts w:cs="Arial"/>
        </w:rPr>
        <w:lastRenderedPageBreak/>
        <w:t>S</w:t>
      </w:r>
      <w:r w:rsidR="000B3529" w:rsidRPr="002C6489">
        <w:rPr>
          <w:rFonts w:cs="Arial"/>
        </w:rPr>
        <w:t>upplementary</w:t>
      </w:r>
      <w:r w:rsidRPr="002C6489">
        <w:rPr>
          <w:rFonts w:cs="Arial"/>
        </w:rPr>
        <w:t xml:space="preserve"> </w:t>
      </w:r>
      <w:r w:rsidR="000B3529">
        <w:rPr>
          <w:rFonts w:cs="Arial"/>
        </w:rPr>
        <w:t>tables</w:t>
      </w:r>
    </w:p>
    <w:p w:rsidR="00355EEA" w:rsidRPr="002C6489" w:rsidRDefault="000B3529" w:rsidP="00215BFD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Supplementary t</w:t>
      </w:r>
      <w:r w:rsidR="00355EEA" w:rsidRPr="002C6489">
        <w:rPr>
          <w:rFonts w:cs="Arial"/>
        </w:rPr>
        <w:t>able S1</w:t>
      </w:r>
      <w:r w:rsidR="00215BFD" w:rsidRPr="002C6489">
        <w:rPr>
          <w:rFonts w:cs="Arial"/>
        </w:rPr>
        <w:t>.</w:t>
      </w:r>
      <w:proofErr w:type="gramEnd"/>
      <w:r w:rsidR="00355EEA" w:rsidRPr="002C6489">
        <w:rPr>
          <w:rFonts w:cs="Arial"/>
        </w:rPr>
        <w:t xml:space="preserve"> </w:t>
      </w:r>
      <w:r w:rsidR="00CD32F6" w:rsidRPr="002C6489">
        <w:rPr>
          <w:rFonts w:cs="Arial"/>
        </w:rPr>
        <w:t xml:space="preserve">Carcass composition: </w:t>
      </w:r>
      <w:r w:rsidR="00355EEA" w:rsidRPr="002C6489">
        <w:rPr>
          <w:rFonts w:cs="Arial"/>
        </w:rPr>
        <w:t>Least squares means</w:t>
      </w:r>
      <w:r w:rsidR="00355EEA" w:rsidRPr="002C6489">
        <w:rPr>
          <w:rFonts w:cs="Arial"/>
          <w:vertAlign w:val="superscript"/>
        </w:rPr>
        <w:t>†</w:t>
      </w:r>
      <w:r w:rsidR="00355EEA" w:rsidRPr="002C6489">
        <w:rPr>
          <w:rFonts w:cs="Arial"/>
        </w:rPr>
        <w:t xml:space="preserve"> for lean meat yield (LMY), fat trim and bone weights measured from butchery of a half carcass and proportion of each of these of total carcass side weight (LMY</w:t>
      </w:r>
      <w:r w:rsidR="009623B7" w:rsidRPr="002C6489">
        <w:rPr>
          <w:rFonts w:cs="Arial"/>
        </w:rPr>
        <w:t>_p</w:t>
      </w:r>
      <w:r w:rsidR="00355EEA" w:rsidRPr="002C6489">
        <w:rPr>
          <w:rFonts w:cs="Arial"/>
        </w:rPr>
        <w:t>, Fat trim</w:t>
      </w:r>
      <w:r w:rsidR="009623B7" w:rsidRPr="002C6489">
        <w:rPr>
          <w:rFonts w:cs="Arial"/>
        </w:rPr>
        <w:t>_p</w:t>
      </w:r>
      <w:r w:rsidR="00355EEA" w:rsidRPr="002C6489">
        <w:rPr>
          <w:rFonts w:cs="Arial"/>
        </w:rPr>
        <w:t>, Bone</w:t>
      </w:r>
      <w:r w:rsidR="009623B7" w:rsidRPr="002C6489">
        <w:rPr>
          <w:rFonts w:cs="Arial"/>
        </w:rPr>
        <w:t>_p</w:t>
      </w:r>
      <w:r w:rsidR="00355EEA" w:rsidRPr="002C6489">
        <w:rPr>
          <w:rFonts w:cs="Arial"/>
        </w:rPr>
        <w:t>) (all adjusted for cold carcass weight) for the four TM-QTL genotype groups and the p-values for the tests of different modes of action for the QTL</w:t>
      </w:r>
    </w:p>
    <w:tbl>
      <w:tblPr>
        <w:tblW w:w="5098" w:type="pct"/>
        <w:tblInd w:w="144" w:type="dxa"/>
        <w:tblLook w:val="04A0" w:firstRow="1" w:lastRow="0" w:firstColumn="1" w:lastColumn="0" w:noHBand="0" w:noVBand="1"/>
      </w:tblPr>
      <w:tblGrid>
        <w:gridCol w:w="3652"/>
        <w:gridCol w:w="1763"/>
        <w:gridCol w:w="1763"/>
        <w:gridCol w:w="1763"/>
        <w:gridCol w:w="1763"/>
        <w:gridCol w:w="2020"/>
        <w:gridCol w:w="1728"/>
      </w:tblGrid>
      <w:tr w:rsidR="00355EEA" w:rsidRPr="002C6489" w:rsidTr="00A763F0">
        <w:trPr>
          <w:trHeight w:val="285"/>
        </w:trPr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LMY</w:t>
            </w:r>
            <w:r w:rsidRPr="002C6489">
              <w:rPr>
                <w:rFonts w:cs="Arial"/>
                <w:vertAlign w:val="superscript"/>
                <w:lang w:eastAsia="en-GB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Fat trim</w:t>
            </w:r>
            <w:r w:rsidRPr="002C6489">
              <w:rPr>
                <w:rFonts w:cs="Arial"/>
                <w:vertAlign w:val="superscript"/>
                <w:lang w:eastAsia="en-GB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Bone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LMY</w:t>
            </w:r>
            <w:r w:rsidR="009623B7" w:rsidRPr="002C6489">
              <w:rPr>
                <w:rFonts w:cs="Arial"/>
                <w:lang w:eastAsia="en-GB"/>
              </w:rPr>
              <w:t>_p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Fat trim</w:t>
            </w:r>
            <w:r w:rsidR="009623B7" w:rsidRPr="002C6489">
              <w:rPr>
                <w:rFonts w:cs="Arial"/>
                <w:lang w:eastAsia="en-GB"/>
              </w:rPr>
              <w:t>_p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Bone</w:t>
            </w:r>
            <w:r w:rsidR="009623B7" w:rsidRPr="002C6489">
              <w:rPr>
                <w:rFonts w:cs="Arial"/>
                <w:lang w:eastAsia="en-GB"/>
              </w:rPr>
              <w:t>_p</w:t>
            </w:r>
            <w:r w:rsidRPr="002C6489">
              <w:rPr>
                <w:rFonts w:cs="Arial"/>
                <w:vertAlign w:val="superscript"/>
                <w:lang w:eastAsia="en-GB"/>
              </w:rPr>
              <w:t>3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+/+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4205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389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2178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0.057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0.325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+/TM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4150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365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2195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0.054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0.329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TM/+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4215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346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2206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0.051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0.330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TM/TM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4280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363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2170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0.054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0.320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proofErr w:type="gramStart"/>
            <w:r w:rsidRPr="002C6489">
              <w:rPr>
                <w:rFonts w:cs="Arial"/>
                <w:lang w:eastAsia="en-GB"/>
              </w:rPr>
              <w:t>ave</w:t>
            </w:r>
            <w:proofErr w:type="gramEnd"/>
            <w:r w:rsidRPr="002C6489">
              <w:rPr>
                <w:rFonts w:cs="Arial"/>
                <w:lang w:eastAsia="en-GB"/>
              </w:rPr>
              <w:t xml:space="preserve"> s.ed.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43.7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25.5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34.3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0.0052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0.0036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0.0055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min s.e.d.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34.4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20.6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27.8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0.0042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0.0029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0.0044</w:t>
            </w:r>
          </w:p>
        </w:tc>
      </w:tr>
      <w:tr w:rsidR="00355EEA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EA" w:rsidRPr="002C6489" w:rsidRDefault="00355EEA" w:rsidP="00A763F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max s.e.d.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51.1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30.0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40.3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0.0061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0.0043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EEA" w:rsidRPr="002C6489" w:rsidRDefault="00355EEA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0.0064</w:t>
            </w: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3F0" w:rsidRPr="002C6489" w:rsidRDefault="00A763F0" w:rsidP="00A763F0">
            <w:pPr>
              <w:keepNext/>
              <w:keepLines/>
              <w:tabs>
                <w:tab w:val="left" w:pos="295"/>
              </w:tabs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P values for: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:rsidR="00A763F0" w:rsidRPr="002C6489" w:rsidRDefault="00A763F0" w:rsidP="00A763F0">
            <w:pPr>
              <w:tabs>
                <w:tab w:val="left" w:pos="330"/>
                <w:tab w:val="left" w:pos="471"/>
              </w:tabs>
              <w:spacing w:after="0" w:line="480" w:lineRule="auto"/>
              <w:ind w:left="33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Additive effect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0.53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0.53</w:t>
            </w: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:rsidR="00A763F0" w:rsidRPr="002C6489" w:rsidRDefault="00A763F0" w:rsidP="00A763F0">
            <w:pPr>
              <w:tabs>
                <w:tab w:val="left" w:pos="330"/>
                <w:tab w:val="left" w:pos="471"/>
              </w:tabs>
              <w:spacing w:after="0" w:line="480" w:lineRule="auto"/>
              <w:ind w:left="33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Dominance effect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0.098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4</w:t>
            </w: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:rsidR="00A763F0" w:rsidRPr="002C6489" w:rsidRDefault="00A763F0" w:rsidP="00A763F0">
            <w:pPr>
              <w:tabs>
                <w:tab w:val="left" w:pos="330"/>
                <w:tab w:val="left" w:pos="471"/>
              </w:tabs>
              <w:spacing w:after="0" w:line="480" w:lineRule="auto"/>
              <w:ind w:left="33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Reciprocal heterozygote effect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</w:t>
            </w:r>
            <w:r>
              <w:rPr>
                <w:rFonts w:cs="Arial"/>
                <w:lang w:eastAsia="en-GB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0.73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0.7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0.99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0.73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0.64</w:t>
            </w: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:rsidR="00A763F0" w:rsidRPr="002C6489" w:rsidRDefault="00A763F0" w:rsidP="00A763F0">
            <w:pPr>
              <w:tabs>
                <w:tab w:val="left" w:pos="330"/>
                <w:tab w:val="left" w:pos="471"/>
              </w:tabs>
              <w:spacing w:after="0" w:line="480" w:lineRule="auto"/>
              <w:ind w:left="33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Maternal dominance effect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0.42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</w:t>
            </w:r>
            <w:r>
              <w:rPr>
                <w:rFonts w:cs="Arial"/>
                <w:lang w:eastAsia="en-GB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0.22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</w:t>
            </w:r>
            <w:r>
              <w:rPr>
                <w:rFonts w:cs="Arial"/>
                <w:lang w:eastAsia="en-GB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0.15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</w:t>
            </w:r>
            <w:r>
              <w:rPr>
                <w:rFonts w:cs="Arial"/>
                <w:lang w:eastAsia="en-GB"/>
              </w:rPr>
              <w:t>10</w:t>
            </w:r>
          </w:p>
        </w:tc>
      </w:tr>
      <w:tr w:rsidR="00A763F0" w:rsidRPr="002C6489" w:rsidTr="00A763F0">
        <w:trPr>
          <w:trHeight w:val="285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:rsidR="00A763F0" w:rsidRPr="002C6489" w:rsidRDefault="00A763F0" w:rsidP="00A763F0">
            <w:pPr>
              <w:tabs>
                <w:tab w:val="left" w:pos="330"/>
                <w:tab w:val="left" w:pos="471"/>
              </w:tabs>
              <w:spacing w:after="0" w:line="480" w:lineRule="auto"/>
              <w:ind w:left="333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Paternal polar overdominance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</w:t>
            </w:r>
            <w:r>
              <w:rPr>
                <w:rFonts w:cs="Arial"/>
                <w:lang w:eastAsia="en-GB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0.49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0.25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</w:t>
            </w:r>
            <w:r>
              <w:rPr>
                <w:rFonts w:cs="Arial"/>
                <w:lang w:eastAsia="en-GB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63F0" w:rsidRPr="002C6489" w:rsidRDefault="00A763F0" w:rsidP="005B6465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0.34</w:t>
            </w:r>
          </w:p>
        </w:tc>
      </w:tr>
    </w:tbl>
    <w:p w:rsidR="00685A31" w:rsidRPr="00685A31" w:rsidRDefault="00355EEA" w:rsidP="00A763F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  <w:vertAlign w:val="superscript"/>
        </w:rPr>
        <w:t>†</w:t>
      </w:r>
      <w:r w:rsidRPr="002C6489">
        <w:rPr>
          <w:rFonts w:cs="Arial"/>
        </w:rPr>
        <w:t xml:space="preserve"> LS means with common letters in their superscripts are not significantly different (P &gt; 0.05), where differences were significant, p-values are shown in the numbered footnote corresponding to that trait. Average, minimum and maximum s.e.d. </w:t>
      </w:r>
      <w:proofErr w:type="gramStart"/>
      <w:r w:rsidRPr="002C6489">
        <w:rPr>
          <w:rFonts w:cs="Arial"/>
        </w:rPr>
        <w:t>are</w:t>
      </w:r>
      <w:proofErr w:type="gramEnd"/>
      <w:r w:rsidRPr="002C6489">
        <w:rPr>
          <w:rFonts w:cs="Arial"/>
        </w:rPr>
        <w:t xml:space="preserve"> shown for information only.</w:t>
      </w:r>
    </w:p>
    <w:p w:rsidR="00355EEA" w:rsidRPr="002C6489" w:rsidRDefault="00355EEA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</w:rPr>
        <w:t>1 LMY: TM/TM vs. +/TM = 0.012</w:t>
      </w:r>
    </w:p>
    <w:p w:rsidR="00355EEA" w:rsidRPr="002C6489" w:rsidRDefault="00355EEA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</w:rPr>
        <w:t xml:space="preserve">2 Fat trim: </w:t>
      </w:r>
      <w:r w:rsidRPr="002C6489">
        <w:rPr>
          <w:rFonts w:cs="Arial"/>
          <w:lang w:eastAsia="en-GB"/>
        </w:rPr>
        <w:t>TM/+ vs. +/+ = 0.036</w:t>
      </w:r>
    </w:p>
    <w:p w:rsidR="00355EEA" w:rsidRPr="002C6489" w:rsidRDefault="00355EEA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  <w:lang w:eastAsia="en-GB"/>
        </w:rPr>
        <w:t>3 Bone%: TM/+ vs. TM/TM = 0.045</w:t>
      </w:r>
    </w:p>
    <w:p w:rsidR="00355EEA" w:rsidRPr="002C6489" w:rsidRDefault="005B1795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</w:rPr>
        <w:br w:type="page"/>
      </w:r>
      <w:proofErr w:type="gramStart"/>
      <w:r w:rsidR="000B3529">
        <w:rPr>
          <w:rFonts w:cs="Arial"/>
        </w:rPr>
        <w:lastRenderedPageBreak/>
        <w:t>Supplementary t</w:t>
      </w:r>
      <w:r w:rsidR="000B3529" w:rsidRPr="002C6489">
        <w:rPr>
          <w:rFonts w:cs="Arial"/>
        </w:rPr>
        <w:t xml:space="preserve">able </w:t>
      </w:r>
      <w:r w:rsidR="00355EEA" w:rsidRPr="002C6489">
        <w:rPr>
          <w:rFonts w:cs="Arial"/>
        </w:rPr>
        <w:t>S2</w:t>
      </w:r>
      <w:r w:rsidR="00215BFD" w:rsidRPr="002C6489">
        <w:rPr>
          <w:rFonts w:cs="Arial"/>
        </w:rPr>
        <w:t>.</w:t>
      </w:r>
      <w:proofErr w:type="gramEnd"/>
      <w:r w:rsidR="00355EEA" w:rsidRPr="002C6489">
        <w:rPr>
          <w:rFonts w:cs="Arial"/>
        </w:rPr>
        <w:t xml:space="preserve"> </w:t>
      </w:r>
      <w:r w:rsidR="00CD32F6" w:rsidRPr="002C6489">
        <w:rPr>
          <w:rFonts w:cs="Arial"/>
        </w:rPr>
        <w:t xml:space="preserve">Weight of carcass regions and distribution of weight across carcass: </w:t>
      </w:r>
      <w:r w:rsidR="00355EEA" w:rsidRPr="002C6489">
        <w:rPr>
          <w:rFonts w:cs="Arial"/>
        </w:rPr>
        <w:t>Least squares means</w:t>
      </w:r>
      <w:r w:rsidR="00355EEA" w:rsidRPr="002C6489">
        <w:rPr>
          <w:rFonts w:cs="Arial"/>
          <w:vertAlign w:val="superscript"/>
        </w:rPr>
        <w:t>†</w:t>
      </w:r>
      <w:r w:rsidR="00355EEA" w:rsidRPr="002C6489">
        <w:rPr>
          <w:rFonts w:cs="Arial"/>
        </w:rPr>
        <w:t xml:space="preserve"> for weight of leg (LEGwt), saddle (SADwt) and shoulder (SHLDwt) regions from a half carcass and proportion of each of these of total carcass weight (LEG</w:t>
      </w:r>
      <w:r w:rsidRPr="002C6489">
        <w:rPr>
          <w:rFonts w:cs="Arial"/>
        </w:rPr>
        <w:t>p</w:t>
      </w:r>
      <w:r w:rsidR="00355EEA" w:rsidRPr="002C6489">
        <w:rPr>
          <w:rFonts w:cs="Arial"/>
        </w:rPr>
        <w:t>, SAD</w:t>
      </w:r>
      <w:r w:rsidRPr="002C6489">
        <w:rPr>
          <w:rFonts w:cs="Arial"/>
        </w:rPr>
        <w:t>p</w:t>
      </w:r>
      <w:r w:rsidR="00355EEA" w:rsidRPr="002C6489">
        <w:rPr>
          <w:rFonts w:cs="Arial"/>
        </w:rPr>
        <w:t>, SHLD</w:t>
      </w:r>
      <w:r w:rsidRPr="002C6489">
        <w:rPr>
          <w:rFonts w:cs="Arial"/>
        </w:rPr>
        <w:t>p</w:t>
      </w:r>
      <w:r w:rsidR="00355EEA" w:rsidRPr="002C6489">
        <w:rPr>
          <w:rFonts w:cs="Arial"/>
        </w:rPr>
        <w:t>) (all adjusted for cold carcass weight) for the four TM-QTL genotype groups and the p-values for the tests of different modes of action for the QTL</w:t>
      </w:r>
    </w:p>
    <w:tbl>
      <w:tblPr>
        <w:tblW w:w="103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414"/>
        <w:gridCol w:w="1157"/>
        <w:gridCol w:w="1158"/>
        <w:gridCol w:w="1157"/>
        <w:gridCol w:w="1158"/>
        <w:gridCol w:w="1157"/>
        <w:gridCol w:w="1158"/>
      </w:tblGrid>
      <w:tr w:rsidR="00355EEA" w:rsidRPr="002C6489" w:rsidTr="00921231">
        <w:trPr>
          <w:trHeight w:val="285"/>
        </w:trPr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SHLDwt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SADwt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LEGwt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SHLD</w:t>
            </w:r>
            <w:r w:rsidR="005B1795" w:rsidRPr="002C6489">
              <w:rPr>
                <w:rFonts w:cs="Arial"/>
              </w:rPr>
              <w:t>p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5B1795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SADp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5EEA" w:rsidRPr="002C6489" w:rsidRDefault="00355EEA" w:rsidP="00921231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LEG</w:t>
            </w:r>
            <w:r w:rsidR="005B1795" w:rsidRPr="002C6489">
              <w:rPr>
                <w:rFonts w:cs="Arial"/>
              </w:rPr>
              <w:t>p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+/+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2804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1694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2650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0.195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0.183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+/TM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2768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1704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2637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0.182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TM/+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2791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1694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2666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0.184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TM/TM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2808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1718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2645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0.183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A45B6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ave s.e</w:t>
            </w:r>
            <w:r w:rsidR="002C6489" w:rsidRPr="002C6489">
              <w:rPr>
                <w:rFonts w:cs="Arial"/>
                <w:lang w:eastAsia="en-GB"/>
              </w:rPr>
              <w:t>.</w:t>
            </w:r>
            <w:r w:rsidRPr="002C6489">
              <w:rPr>
                <w:rFonts w:cs="Arial"/>
                <w:lang w:eastAsia="en-GB"/>
              </w:rPr>
              <w:t>d.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28.65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28.29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21.37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C6489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C6489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</w:t>
            </w:r>
            <w:r w:rsidR="002C6489" w:rsidRPr="002C6489">
              <w:rPr>
                <w:rFonts w:cs="Arial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C6489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</w:t>
            </w:r>
            <w:r w:rsidR="002C6489" w:rsidRPr="002C6489">
              <w:rPr>
                <w:rFonts w:cs="Arial"/>
              </w:rPr>
              <w:t>6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A45B6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min s.e.d.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22.82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22.85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17.76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0.0013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355EEA" w:rsidP="00A45B60">
            <w:pPr>
              <w:spacing w:after="0" w:line="240" w:lineRule="auto"/>
              <w:ind w:left="188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max s.e.d.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33.76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33.34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25.11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0.0018</w:t>
            </w:r>
          </w:p>
        </w:tc>
      </w:tr>
      <w:tr w:rsidR="00355EEA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55EEA" w:rsidRPr="002C6489" w:rsidRDefault="00A45B60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P values for: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EEA" w:rsidRPr="002C6489" w:rsidRDefault="00355EEA" w:rsidP="00215BFD">
            <w:pPr>
              <w:spacing w:line="240" w:lineRule="auto"/>
              <w:rPr>
                <w:rFonts w:cs="Arial"/>
              </w:rPr>
            </w:pPr>
          </w:p>
        </w:tc>
      </w:tr>
      <w:tr w:rsidR="00685A31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85A31" w:rsidRPr="004852A5" w:rsidRDefault="00685A31" w:rsidP="00685A31">
            <w:pPr>
              <w:ind w:left="188"/>
            </w:pPr>
            <w:r w:rsidRPr="004852A5">
              <w:t>A</w:t>
            </w:r>
            <w:r w:rsidR="007B0DB9">
              <w:t>dditive effect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0.3</w:t>
            </w:r>
            <w:r>
              <w:rPr>
                <w:rFonts w:cs="Arial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0.7</w:t>
            </w:r>
            <w:r>
              <w:rPr>
                <w:rFonts w:cs="Aria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</w:t>
            </w:r>
            <w:r>
              <w:rPr>
                <w:rFonts w:cs="Arial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</w:t>
            </w:r>
            <w:r>
              <w:rPr>
                <w:rFonts w:cs="Arial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0.91</w:t>
            </w:r>
          </w:p>
        </w:tc>
      </w:tr>
      <w:tr w:rsidR="00685A31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85A31" w:rsidRPr="004852A5" w:rsidRDefault="00685A31" w:rsidP="00685A31">
            <w:pPr>
              <w:ind w:left="188"/>
            </w:pPr>
            <w:r w:rsidRPr="004852A5">
              <w:t>D</w:t>
            </w:r>
            <w:r w:rsidR="007B0DB9">
              <w:t>ominance effect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0.4</w:t>
            </w:r>
            <w:r>
              <w:rPr>
                <w:rFonts w:cs="Arial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0.8</w:t>
            </w:r>
            <w:r>
              <w:rPr>
                <w:rFonts w:cs="Aria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</w:t>
            </w:r>
            <w:r>
              <w:rPr>
                <w:rFonts w:cs="Arial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0.4</w:t>
            </w:r>
            <w:r>
              <w:rPr>
                <w:rFonts w:cs="Arial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215BF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0.7</w:t>
            </w:r>
            <w:r w:rsidRPr="002C6489">
              <w:rPr>
                <w:rFonts w:cs="Arial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0.5</w:t>
            </w:r>
            <w:r>
              <w:rPr>
                <w:rFonts w:cs="Arial"/>
              </w:rPr>
              <w:t>0</w:t>
            </w:r>
          </w:p>
        </w:tc>
      </w:tr>
      <w:tr w:rsidR="00685A31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85A31" w:rsidRPr="004852A5" w:rsidRDefault="00685A31" w:rsidP="00685A31">
            <w:pPr>
              <w:ind w:left="188"/>
            </w:pPr>
            <w:r w:rsidRPr="004852A5">
              <w:t>R</w:t>
            </w:r>
            <w:r w:rsidR="007B0DB9">
              <w:t>eciprocal heterozygote effect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0.3</w:t>
            </w:r>
            <w:r>
              <w:rPr>
                <w:rFonts w:cs="Arial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</w:t>
            </w:r>
            <w:r>
              <w:rPr>
                <w:rFonts w:cs="Arial"/>
              </w:rPr>
              <w:t>3</w:t>
            </w:r>
          </w:p>
        </w:tc>
      </w:tr>
      <w:tr w:rsidR="00685A31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right w:val="nil"/>
            </w:tcBorders>
          </w:tcPr>
          <w:p w:rsidR="00685A31" w:rsidRPr="004852A5" w:rsidRDefault="00685A31" w:rsidP="00685A31">
            <w:pPr>
              <w:ind w:left="188"/>
            </w:pPr>
            <w:r w:rsidRPr="004852A5">
              <w:t>M</w:t>
            </w:r>
            <w:r w:rsidR="007B0DB9">
              <w:t>aternal dominance effect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0.8</w:t>
            </w:r>
            <w:r>
              <w:rPr>
                <w:rFonts w:cs="Arial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0.8</w:t>
            </w:r>
            <w:r>
              <w:rPr>
                <w:rFonts w:cs="Arial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0.62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</w:t>
            </w:r>
            <w:r>
              <w:rPr>
                <w:rFonts w:cs="Arial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0.78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0.73</w:t>
            </w:r>
          </w:p>
        </w:tc>
      </w:tr>
      <w:tr w:rsidR="00685A31" w:rsidRPr="002C6489" w:rsidTr="00921231">
        <w:trPr>
          <w:trHeight w:val="285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A31" w:rsidRDefault="00685A31" w:rsidP="00685A31">
            <w:pPr>
              <w:ind w:left="188"/>
            </w:pPr>
            <w:r w:rsidRPr="004852A5">
              <w:t>P</w:t>
            </w:r>
            <w:r w:rsidR="007B0DB9">
              <w:t>aternal polar overdominance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215BFD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CD4E24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0.1</w:t>
            </w:r>
            <w:r>
              <w:rPr>
                <w:rFonts w:cs="Aria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85A31" w:rsidRPr="002C6489" w:rsidRDefault="00685A31" w:rsidP="004C47A0">
            <w:pPr>
              <w:spacing w:line="240" w:lineRule="auto"/>
              <w:rPr>
                <w:rFonts w:cs="Arial"/>
              </w:rPr>
            </w:pPr>
            <w:r w:rsidRPr="002C6489">
              <w:rPr>
                <w:rFonts w:cs="Arial"/>
              </w:rPr>
              <w:t>0.0</w:t>
            </w:r>
            <w:r>
              <w:rPr>
                <w:rFonts w:cs="Arial"/>
              </w:rPr>
              <w:t>4</w:t>
            </w:r>
          </w:p>
        </w:tc>
      </w:tr>
    </w:tbl>
    <w:p w:rsidR="001A488D" w:rsidRDefault="00355EEA" w:rsidP="007B0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  <w:vertAlign w:val="superscript"/>
        </w:rPr>
        <w:t>†</w:t>
      </w:r>
      <w:r w:rsidRPr="002C6489">
        <w:rPr>
          <w:rFonts w:cs="Arial"/>
        </w:rPr>
        <w:t xml:space="preserve"> LS means with common letters in their superscripts</w:t>
      </w:r>
      <w:r w:rsidR="008373F6">
        <w:rPr>
          <w:rFonts w:cs="Arial"/>
        </w:rPr>
        <w:t>, within column,</w:t>
      </w:r>
      <w:r w:rsidRPr="002C6489">
        <w:rPr>
          <w:rFonts w:cs="Arial"/>
        </w:rPr>
        <w:t xml:space="preserve"> are not significantly different (P &gt; 0.05), where differences were significant, p-values are shown in the numbered footnote corresponding to that trait. Average, minimum and maximum s.e.d. are shown for information</w:t>
      </w:r>
      <w:r w:rsidR="00685A31">
        <w:rPr>
          <w:rFonts w:cs="Arial"/>
        </w:rPr>
        <w:t xml:space="preserve"> only</w:t>
      </w:r>
    </w:p>
    <w:p w:rsidR="00685A31" w:rsidRPr="002C6489" w:rsidRDefault="00685A31" w:rsidP="007B0D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  <w:sectPr w:rsidR="00685A31" w:rsidRPr="002C6489" w:rsidSect="00374273">
          <w:footerReference w:type="default" r:id="rId8"/>
          <w:pgSz w:w="16838" w:h="11906" w:orient="landscape"/>
          <w:pgMar w:top="1276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cs="Arial"/>
        </w:rPr>
        <w:t>.</w:t>
      </w:r>
    </w:p>
    <w:p w:rsidR="00E332A5" w:rsidRPr="002C6489" w:rsidRDefault="000B3529" w:rsidP="00215BFD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Supplementary t</w:t>
      </w:r>
      <w:r w:rsidRPr="002C6489">
        <w:rPr>
          <w:rFonts w:cs="Arial"/>
        </w:rPr>
        <w:t>able</w:t>
      </w:r>
      <w:r w:rsidR="00E332A5" w:rsidRPr="002C6489">
        <w:rPr>
          <w:rFonts w:cs="Arial"/>
        </w:rPr>
        <w:t xml:space="preserve"> S</w:t>
      </w:r>
      <w:r w:rsidR="00BA026C" w:rsidRPr="002C6489">
        <w:rPr>
          <w:rFonts w:cs="Arial"/>
        </w:rPr>
        <w:t>3</w:t>
      </w:r>
      <w:r w:rsidR="00215BFD" w:rsidRPr="002C6489">
        <w:rPr>
          <w:rFonts w:cs="Arial"/>
        </w:rPr>
        <w:t>.</w:t>
      </w:r>
      <w:proofErr w:type="gramEnd"/>
      <w:r w:rsidR="00E332A5" w:rsidRPr="002C6489">
        <w:rPr>
          <w:rFonts w:cs="Arial"/>
        </w:rPr>
        <w:t xml:space="preserve"> Composition of carcass regions measured by carcass CT scanning: Least squares means</w:t>
      </w:r>
      <w:r w:rsidR="00E332A5" w:rsidRPr="002C6489">
        <w:rPr>
          <w:rFonts w:cs="Arial"/>
          <w:vertAlign w:val="superscript"/>
        </w:rPr>
        <w:t>†</w:t>
      </w:r>
      <w:r w:rsidR="00E332A5" w:rsidRPr="002C6489">
        <w:rPr>
          <w:rFonts w:cs="Arial"/>
        </w:rPr>
        <w:t xml:space="preserve"> for weight of muscle (Musc), fat and bone in each region of the carcass (leg, saddle, shoulder) (all adjusted for cold carcass weight) for the four TM-QTL genotype groups and the p-values for the tests of different modes of action for the QTL</w:t>
      </w:r>
    </w:p>
    <w:tbl>
      <w:tblPr>
        <w:tblW w:w="5145" w:type="pct"/>
        <w:tblLook w:val="04A0" w:firstRow="1" w:lastRow="0" w:firstColumn="1" w:lastColumn="0" w:noHBand="0" w:noVBand="1"/>
      </w:tblPr>
      <w:tblGrid>
        <w:gridCol w:w="3509"/>
        <w:gridCol w:w="1231"/>
        <w:gridCol w:w="1231"/>
        <w:gridCol w:w="1240"/>
        <w:gridCol w:w="1231"/>
        <w:gridCol w:w="1231"/>
        <w:gridCol w:w="1231"/>
        <w:gridCol w:w="1231"/>
        <w:gridCol w:w="1231"/>
        <w:gridCol w:w="1219"/>
      </w:tblGrid>
      <w:tr w:rsidR="00E332A5" w:rsidRPr="002C6489" w:rsidTr="00921231">
        <w:trPr>
          <w:trHeight w:val="285"/>
        </w:trPr>
        <w:tc>
          <w:tcPr>
            <w:tcW w:w="1203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32A5" w:rsidRPr="002C6489" w:rsidRDefault="00E332A5" w:rsidP="00215BF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332A5" w:rsidRPr="002C6489" w:rsidRDefault="00E332A5" w:rsidP="00215BFD">
            <w:pPr>
              <w:spacing w:after="0" w:line="240" w:lineRule="auto"/>
              <w:jc w:val="center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Leg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332A5" w:rsidRPr="002C6489" w:rsidRDefault="00E332A5" w:rsidP="00215BFD">
            <w:pPr>
              <w:spacing w:after="0" w:line="240" w:lineRule="auto"/>
              <w:jc w:val="center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Saddle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332A5" w:rsidRPr="002C6489" w:rsidRDefault="00E332A5" w:rsidP="00215BFD">
            <w:pPr>
              <w:spacing w:after="0" w:line="240" w:lineRule="auto"/>
              <w:jc w:val="center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Shoulder</w:t>
            </w:r>
          </w:p>
        </w:tc>
      </w:tr>
      <w:tr w:rsidR="00E332A5" w:rsidRPr="002C6489" w:rsidTr="00921231">
        <w:trPr>
          <w:trHeight w:val="285"/>
        </w:trPr>
        <w:tc>
          <w:tcPr>
            <w:tcW w:w="120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32A5" w:rsidRPr="002C6489" w:rsidRDefault="00E332A5" w:rsidP="00215BF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Musc</w:t>
            </w:r>
            <w:r w:rsidR="001A488D">
              <w:rPr>
                <w:rFonts w:cs="Arial"/>
                <w:lang w:eastAsia="en-GB"/>
              </w:rPr>
              <w:t>le</w:t>
            </w:r>
            <w:r w:rsidRPr="002C6489">
              <w:rPr>
                <w:rFonts w:cs="Arial"/>
                <w:vertAlign w:val="superscript"/>
                <w:lang w:eastAsia="en-GB"/>
              </w:rPr>
              <w:t>1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Fat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Bone</w:t>
            </w:r>
            <w:r w:rsidRPr="002C6489">
              <w:rPr>
                <w:rFonts w:cs="Arial"/>
                <w:vertAlign w:val="superscript"/>
                <w:lang w:eastAsia="en-GB"/>
              </w:rPr>
              <w:t>2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Musc</w:t>
            </w:r>
            <w:r w:rsidR="001A488D">
              <w:rPr>
                <w:rFonts w:cs="Arial"/>
                <w:lang w:eastAsia="en-GB"/>
              </w:rPr>
              <w:t>le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Fat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Bone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Musc</w:t>
            </w:r>
            <w:r w:rsidR="001A488D">
              <w:rPr>
                <w:rFonts w:cs="Arial"/>
                <w:lang w:eastAsia="en-GB"/>
              </w:rPr>
              <w:t>le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Fat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32A5" w:rsidRPr="002C6489" w:rsidRDefault="00E332A5" w:rsidP="00921231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Bone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+/+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3894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525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tabs>
                <w:tab w:val="decimal" w:pos="176"/>
              </w:tabs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793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1899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569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391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3622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935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956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+/TM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3763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497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tabs>
                <w:tab w:val="decimal" w:pos="176"/>
              </w:tabs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761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2035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626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408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935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TM/+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3893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498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tabs>
                <w:tab w:val="decimal" w:pos="176"/>
              </w:tabs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784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1985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542</w:t>
            </w:r>
            <w:r w:rsidRPr="002C6489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402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3655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875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952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TM/TM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3907</w:t>
            </w:r>
            <w:r w:rsidRPr="002C6489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510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tabs>
                <w:tab w:val="decimal" w:pos="176"/>
              </w:tabs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771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1957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559</w:t>
            </w:r>
            <w:r w:rsidRPr="002C6489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394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3631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926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4C47A0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ave s.e</w:t>
            </w:r>
            <w:r w:rsidR="00410843">
              <w:rPr>
                <w:rFonts w:cs="Arial"/>
                <w:lang w:eastAsia="en-GB"/>
              </w:rPr>
              <w:t>.</w:t>
            </w:r>
            <w:r w:rsidRPr="002C6489">
              <w:rPr>
                <w:rFonts w:cs="Arial"/>
                <w:lang w:eastAsia="en-GB"/>
              </w:rPr>
              <w:t>d.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51.8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16.2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15.4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45.0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39.2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11.8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55.1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40.6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21.1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4C47A0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min s.e.d.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42.3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13.0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12.4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35.4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30.8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9.40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43.8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32.3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16.8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BA026C" w:rsidP="004C47A0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max s.e.d.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60.8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19.1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18.2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52.6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45.9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13.9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65.0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47.9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24.9</w:t>
            </w:r>
          </w:p>
        </w:tc>
      </w:tr>
      <w:tr w:rsidR="00BA026C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2C6489" w:rsidRDefault="004C47A0" w:rsidP="00215BF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P values for: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26C" w:rsidRPr="002C6489" w:rsidRDefault="00BA026C" w:rsidP="001A488D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685A31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31" w:rsidRPr="002C6489" w:rsidRDefault="00685A31" w:rsidP="00685A31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</w:t>
            </w:r>
            <w:r w:rsidR="007B0DB9">
              <w:rPr>
                <w:rFonts w:cs="Arial"/>
                <w:lang w:eastAsia="en-GB"/>
              </w:rPr>
              <w:t>dditive effect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</w:t>
            </w:r>
            <w:r>
              <w:rPr>
                <w:rFonts w:cs="Arial"/>
                <w:lang w:eastAsia="en-GB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0.51</w:t>
            </w:r>
          </w:p>
        </w:tc>
      </w:tr>
      <w:tr w:rsidR="00685A31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31" w:rsidRPr="002C6489" w:rsidRDefault="00685A31" w:rsidP="00685A31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</w:t>
            </w:r>
            <w:r w:rsidR="007B0DB9">
              <w:rPr>
                <w:rFonts w:cs="Arial"/>
                <w:lang w:eastAsia="en-GB"/>
              </w:rPr>
              <w:t>ominance effect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</w:t>
            </w:r>
            <w:r>
              <w:rPr>
                <w:rFonts w:cs="Arial"/>
                <w:lang w:eastAsia="en-GB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0.9</w:t>
            </w:r>
            <w:r>
              <w:rPr>
                <w:rFonts w:cs="Arial"/>
                <w:lang w:eastAsia="en-GB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</w:t>
            </w:r>
            <w:r>
              <w:rPr>
                <w:rFonts w:cs="Arial"/>
                <w:lang w:eastAsia="en-GB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0.045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</w:t>
            </w:r>
            <w:r>
              <w:rPr>
                <w:rFonts w:cs="Arial"/>
                <w:lang w:eastAsia="en-GB"/>
              </w:rPr>
              <w:t>5</w:t>
            </w:r>
          </w:p>
        </w:tc>
      </w:tr>
      <w:tr w:rsidR="00685A31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31" w:rsidRPr="002C6489" w:rsidRDefault="00685A31" w:rsidP="00685A31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R</w:t>
            </w:r>
            <w:r w:rsidR="007B0DB9">
              <w:rPr>
                <w:rFonts w:cs="Arial"/>
                <w:lang w:eastAsia="en-GB"/>
              </w:rPr>
              <w:t>eciprocal heterozygote effect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0.7</w:t>
            </w:r>
            <w:r>
              <w:rPr>
                <w:rFonts w:cs="Arial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0.42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0.63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0.34</w:t>
            </w:r>
          </w:p>
        </w:tc>
      </w:tr>
      <w:tr w:rsidR="00685A31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right w:val="nil"/>
            </w:tcBorders>
            <w:vAlign w:val="bottom"/>
          </w:tcPr>
          <w:p w:rsidR="00685A31" w:rsidRPr="002C6489" w:rsidRDefault="00685A31" w:rsidP="00685A31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</w:t>
            </w:r>
            <w:r w:rsidR="007B0DB9">
              <w:rPr>
                <w:rFonts w:cs="Arial"/>
                <w:lang w:eastAsia="en-GB"/>
              </w:rPr>
              <w:t>aternal dominance effect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0.02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0.047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</w:t>
            </w:r>
            <w:r>
              <w:rPr>
                <w:rFonts w:cs="Arial"/>
                <w:lang w:eastAsia="en-GB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0.050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0.7</w:t>
            </w:r>
            <w:r>
              <w:rPr>
                <w:rFonts w:cs="Arial"/>
                <w:lang w:eastAsia="en-GB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</w:t>
            </w:r>
            <w:r>
              <w:rPr>
                <w:rFonts w:cs="Arial"/>
                <w:lang w:eastAsia="en-GB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</w:t>
            </w:r>
            <w:r>
              <w:rPr>
                <w:rFonts w:cs="Arial"/>
                <w:lang w:eastAsia="en-GB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</w:t>
            </w:r>
            <w:r>
              <w:rPr>
                <w:rFonts w:cs="Arial"/>
                <w:lang w:eastAsia="en-GB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0.20</w:t>
            </w:r>
          </w:p>
        </w:tc>
      </w:tr>
      <w:tr w:rsidR="00685A31" w:rsidRPr="002C6489" w:rsidTr="00921231">
        <w:trPr>
          <w:trHeight w:val="285"/>
        </w:trPr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31" w:rsidRPr="002C6489" w:rsidRDefault="00685A31" w:rsidP="00685A31">
            <w:pPr>
              <w:spacing w:after="0" w:line="240" w:lineRule="auto"/>
              <w:ind w:left="284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7B0DB9">
              <w:rPr>
                <w:rFonts w:cs="Arial"/>
                <w:lang w:eastAsia="en-GB"/>
              </w:rPr>
              <w:t>aternal polar overdominance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</w:t>
            </w:r>
            <w:r>
              <w:rPr>
                <w:rFonts w:cs="Arial"/>
                <w:lang w:eastAsia="en-GB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</w:t>
            </w:r>
            <w:r>
              <w:rPr>
                <w:rFonts w:cs="Arial"/>
                <w:lang w:eastAsia="en-GB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0.9</w:t>
            </w:r>
            <w:r>
              <w:rPr>
                <w:rFonts w:cs="Arial"/>
                <w:lang w:eastAsia="en-GB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0.9</w:t>
            </w:r>
            <w:r>
              <w:rPr>
                <w:rFonts w:cs="Arial"/>
                <w:lang w:eastAsia="en-GB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A31" w:rsidRPr="002C6489" w:rsidRDefault="00685A31" w:rsidP="001A488D">
            <w:pPr>
              <w:spacing w:after="0" w:line="240" w:lineRule="auto"/>
              <w:rPr>
                <w:rFonts w:cs="Arial"/>
                <w:lang w:eastAsia="en-GB"/>
              </w:rPr>
            </w:pPr>
            <w:r w:rsidRPr="002C6489">
              <w:rPr>
                <w:rFonts w:cs="Arial"/>
                <w:lang w:eastAsia="en-GB"/>
              </w:rPr>
              <w:t>0.8</w:t>
            </w:r>
            <w:r>
              <w:rPr>
                <w:rFonts w:cs="Arial"/>
                <w:lang w:eastAsia="en-GB"/>
              </w:rPr>
              <w:t>4</w:t>
            </w:r>
          </w:p>
        </w:tc>
      </w:tr>
    </w:tbl>
    <w:p w:rsidR="00685A31" w:rsidRPr="00685A31" w:rsidRDefault="00E332A5" w:rsidP="0037427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  <w:vertAlign w:val="superscript"/>
        </w:rPr>
        <w:t>†</w:t>
      </w:r>
      <w:r w:rsidRPr="002C6489">
        <w:rPr>
          <w:rFonts w:cs="Arial"/>
        </w:rPr>
        <w:t xml:space="preserve"> LS means with common letters in their superscripts</w:t>
      </w:r>
      <w:r w:rsidR="008373F6">
        <w:rPr>
          <w:rFonts w:cs="Arial"/>
        </w:rPr>
        <w:t>, within column,</w:t>
      </w:r>
      <w:r w:rsidRPr="002C6489">
        <w:rPr>
          <w:rFonts w:cs="Arial"/>
        </w:rPr>
        <w:t xml:space="preserve"> are not significantly different (P &gt; 0.05), where differences were significant, p-values are shown in the numbered footnote corresponding to that trait. Average, minimum and maximum s.e.d. </w:t>
      </w:r>
      <w:proofErr w:type="gramStart"/>
      <w:r w:rsidRPr="002C6489">
        <w:rPr>
          <w:rFonts w:cs="Arial"/>
        </w:rPr>
        <w:t>are</w:t>
      </w:r>
      <w:proofErr w:type="gramEnd"/>
      <w:r w:rsidRPr="002C6489">
        <w:rPr>
          <w:rFonts w:cs="Arial"/>
        </w:rPr>
        <w:t xml:space="preserve"> shown for information only.</w:t>
      </w:r>
    </w:p>
    <w:p w:rsidR="00E332A5" w:rsidRPr="002C6489" w:rsidRDefault="00E332A5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</w:rPr>
        <w:t xml:space="preserve">1 Leg muscle: </w:t>
      </w:r>
      <w:r w:rsidR="00264A22" w:rsidRPr="002C6489">
        <w:rPr>
          <w:rFonts w:cs="Arial"/>
          <w:lang w:eastAsia="en-GB"/>
        </w:rPr>
        <w:t xml:space="preserve">+/+ </w:t>
      </w:r>
      <w:r w:rsidR="00264A22" w:rsidRPr="002C6489">
        <w:rPr>
          <w:rFonts w:cs="Arial"/>
        </w:rPr>
        <w:t xml:space="preserve">vs. +/TM </w:t>
      </w:r>
      <w:r w:rsidR="004A6131" w:rsidRPr="002C6489">
        <w:rPr>
          <w:rFonts w:cs="Arial"/>
        </w:rPr>
        <w:t xml:space="preserve">P = </w:t>
      </w:r>
      <w:r w:rsidR="0085728F" w:rsidRPr="002C6489">
        <w:rPr>
          <w:rFonts w:cs="Arial"/>
        </w:rPr>
        <w:t>0.0</w:t>
      </w:r>
      <w:r w:rsidR="004A6131" w:rsidRPr="002C6489">
        <w:rPr>
          <w:rFonts w:cs="Arial"/>
        </w:rPr>
        <w:t>17</w:t>
      </w:r>
      <w:r w:rsidR="00264A22" w:rsidRPr="002C6489">
        <w:rPr>
          <w:rFonts w:cs="Arial"/>
        </w:rPr>
        <w:t xml:space="preserve">, TM/+ vs. +/TM </w:t>
      </w:r>
      <w:r w:rsidR="004A6131" w:rsidRPr="002C6489">
        <w:rPr>
          <w:rFonts w:cs="Arial"/>
        </w:rPr>
        <w:t>P = 0.029,</w:t>
      </w:r>
      <w:r w:rsidR="00264A22" w:rsidRPr="002C6489">
        <w:rPr>
          <w:rFonts w:cs="Arial"/>
        </w:rPr>
        <w:t xml:space="preserve"> </w:t>
      </w:r>
      <w:r w:rsidR="004A6131" w:rsidRPr="002C6489">
        <w:rPr>
          <w:rFonts w:cs="Arial"/>
        </w:rPr>
        <w:t>TM/TM vs. +/TM P = 0.011</w:t>
      </w:r>
    </w:p>
    <w:p w:rsidR="00264A22" w:rsidRPr="002C6489" w:rsidRDefault="00E332A5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  <w:r w:rsidRPr="002C6489">
        <w:rPr>
          <w:rFonts w:cs="Arial"/>
        </w:rPr>
        <w:t xml:space="preserve">2 Leg fat: </w:t>
      </w:r>
      <w:r w:rsidRPr="002C6489">
        <w:rPr>
          <w:rFonts w:cs="Arial"/>
          <w:lang w:eastAsia="en-GB"/>
        </w:rPr>
        <w:t>TM/</w:t>
      </w:r>
      <w:r w:rsidR="00264A22" w:rsidRPr="002C6489">
        <w:rPr>
          <w:rFonts w:cs="Arial"/>
          <w:lang w:eastAsia="en-GB"/>
        </w:rPr>
        <w:t xml:space="preserve">+ vs. +/+ </w:t>
      </w:r>
      <w:r w:rsidR="004A6131" w:rsidRPr="002C6489">
        <w:rPr>
          <w:rFonts w:cs="Arial"/>
        </w:rPr>
        <w:t xml:space="preserve">P = </w:t>
      </w:r>
      <w:r w:rsidR="004A6131" w:rsidRPr="002C6489">
        <w:rPr>
          <w:rFonts w:cs="Arial"/>
          <w:lang w:eastAsia="en-GB"/>
        </w:rPr>
        <w:t>0.04</w:t>
      </w:r>
    </w:p>
    <w:p w:rsidR="00264A22" w:rsidRPr="002C6489" w:rsidRDefault="00264A22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C6489">
        <w:rPr>
          <w:rFonts w:cs="Arial"/>
          <w:lang w:eastAsia="en-GB"/>
        </w:rPr>
        <w:t>3</w:t>
      </w:r>
      <w:r w:rsidR="00E332A5" w:rsidRPr="002C6489">
        <w:rPr>
          <w:rFonts w:cs="Arial"/>
          <w:lang w:eastAsia="en-GB"/>
        </w:rPr>
        <w:t xml:space="preserve"> Saddle muscle</w:t>
      </w:r>
      <w:r w:rsidRPr="002C6489">
        <w:rPr>
          <w:rFonts w:cs="Arial"/>
          <w:lang w:eastAsia="en-GB"/>
        </w:rPr>
        <w:t xml:space="preserve">: +/+ </w:t>
      </w:r>
      <w:r w:rsidRPr="002C6489">
        <w:rPr>
          <w:rFonts w:cs="Arial"/>
        </w:rPr>
        <w:t xml:space="preserve">vs. +/TM </w:t>
      </w:r>
      <w:r w:rsidR="004A6131" w:rsidRPr="002C6489">
        <w:rPr>
          <w:rFonts w:cs="Arial"/>
        </w:rPr>
        <w:t>P = 0.009</w:t>
      </w:r>
      <w:r w:rsidRPr="002C6489">
        <w:rPr>
          <w:rFonts w:cs="Arial"/>
        </w:rPr>
        <w:t xml:space="preserve">, </w:t>
      </w:r>
      <w:r w:rsidRPr="002C6489">
        <w:rPr>
          <w:rFonts w:cs="Arial"/>
          <w:lang w:eastAsia="en-GB"/>
        </w:rPr>
        <w:t xml:space="preserve">+/+ </w:t>
      </w:r>
      <w:r w:rsidRPr="002C6489">
        <w:rPr>
          <w:rFonts w:cs="Arial"/>
        </w:rPr>
        <w:t xml:space="preserve">vs. TM/+ </w:t>
      </w:r>
      <w:r w:rsidR="004A6131" w:rsidRPr="002C6489">
        <w:rPr>
          <w:rFonts w:cs="Arial"/>
        </w:rPr>
        <w:t>P = 0.016</w:t>
      </w:r>
    </w:p>
    <w:p w:rsidR="00E332A5" w:rsidRPr="002C6489" w:rsidRDefault="00E332A5" w:rsidP="00215BF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  <w:r w:rsidRPr="002C6489">
        <w:rPr>
          <w:rFonts w:cs="Arial"/>
          <w:lang w:eastAsia="en-GB"/>
        </w:rPr>
        <w:t>4 Saddle fat:</w:t>
      </w:r>
      <w:r w:rsidR="00264A22" w:rsidRPr="002C6489">
        <w:rPr>
          <w:rFonts w:cs="Arial"/>
          <w:lang w:eastAsia="en-GB"/>
        </w:rPr>
        <w:t xml:space="preserve"> TM/</w:t>
      </w:r>
      <w:r w:rsidR="0085728F" w:rsidRPr="002C6489">
        <w:rPr>
          <w:rFonts w:cs="Arial"/>
          <w:lang w:eastAsia="en-GB"/>
        </w:rPr>
        <w:t>+</w:t>
      </w:r>
      <w:r w:rsidR="00264A22" w:rsidRPr="002C6489">
        <w:rPr>
          <w:rFonts w:cs="Arial"/>
          <w:lang w:eastAsia="en-GB"/>
        </w:rPr>
        <w:t xml:space="preserve"> vs. +/TM </w:t>
      </w:r>
      <w:r w:rsidR="004A6131" w:rsidRPr="002C6489">
        <w:rPr>
          <w:rFonts w:cs="Arial"/>
        </w:rPr>
        <w:t xml:space="preserve">P = </w:t>
      </w:r>
      <w:r w:rsidR="004A6131" w:rsidRPr="002C6489">
        <w:rPr>
          <w:rFonts w:cs="Arial"/>
          <w:lang w:eastAsia="en-GB"/>
        </w:rPr>
        <w:t>0.049</w:t>
      </w:r>
    </w:p>
    <w:p w:rsidR="00BA026C" w:rsidRPr="002C6489" w:rsidRDefault="00BA026C" w:rsidP="00342E6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lang w:eastAsia="en-GB"/>
        </w:rPr>
      </w:pPr>
    </w:p>
    <w:p w:rsidR="005B1795" w:rsidRPr="002C6489" w:rsidRDefault="005B1795" w:rsidP="00342E61">
      <w:pPr>
        <w:spacing w:after="0" w:line="480" w:lineRule="auto"/>
        <w:jc w:val="both"/>
        <w:rPr>
          <w:rFonts w:cs="Arial"/>
        </w:rPr>
        <w:sectPr w:rsidR="005B1795" w:rsidRPr="002C6489" w:rsidSect="005B1795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BA026C" w:rsidRPr="002C6489" w:rsidRDefault="000B3529" w:rsidP="00215BFD">
      <w:pPr>
        <w:spacing w:after="0" w:line="360" w:lineRule="auto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Supplementary t</w:t>
      </w:r>
      <w:r w:rsidRPr="002C6489">
        <w:rPr>
          <w:rFonts w:cs="Arial"/>
        </w:rPr>
        <w:t>able</w:t>
      </w:r>
      <w:r w:rsidR="00BA026C" w:rsidRPr="002C6489">
        <w:rPr>
          <w:rFonts w:cs="Arial"/>
        </w:rPr>
        <w:t xml:space="preserve"> S4</w:t>
      </w:r>
      <w:r w:rsidR="00215BFD" w:rsidRPr="002C6489">
        <w:rPr>
          <w:rFonts w:cs="Arial"/>
        </w:rPr>
        <w:t>.</w:t>
      </w:r>
      <w:proofErr w:type="gramEnd"/>
      <w:r w:rsidR="00BA026C" w:rsidRPr="002C6489">
        <w:rPr>
          <w:rFonts w:cs="Arial"/>
        </w:rPr>
        <w:t xml:space="preserve"> Composition of carcass regions: Least squares means</w:t>
      </w:r>
      <w:r w:rsidR="00BA026C" w:rsidRPr="002C6489">
        <w:rPr>
          <w:rFonts w:cs="Arial"/>
          <w:vertAlign w:val="superscript"/>
        </w:rPr>
        <w:t>†</w:t>
      </w:r>
      <w:r w:rsidR="00BA026C" w:rsidRPr="002C6489">
        <w:rPr>
          <w:rFonts w:cs="Arial"/>
        </w:rPr>
        <w:t xml:space="preserve"> for weight of lean meat yield (LMY), fat trim and bone in each region of a half carcass (leg, saddle, shoulder) measured by butchery (all adjusted for cold carcass weight) for the four TM-QTL genotype groups and the p-values for the tests of different modes of action for the QTL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3661"/>
        <w:gridCol w:w="1134"/>
        <w:gridCol w:w="1134"/>
        <w:gridCol w:w="1242"/>
        <w:gridCol w:w="1174"/>
        <w:gridCol w:w="1137"/>
        <w:gridCol w:w="1233"/>
        <w:gridCol w:w="1171"/>
        <w:gridCol w:w="1131"/>
        <w:gridCol w:w="1126"/>
      </w:tblGrid>
      <w:tr w:rsidR="007B0DB9" w:rsidRPr="004C47A0" w:rsidTr="00921231">
        <w:trPr>
          <w:trHeight w:val="285"/>
        </w:trPr>
        <w:tc>
          <w:tcPr>
            <w:tcW w:w="1294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Leg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Saddle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Shoulder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LMY</w:t>
            </w:r>
            <w:r w:rsidRPr="004C47A0">
              <w:rPr>
                <w:rFonts w:cs="Arial"/>
                <w:vertAlign w:val="superscript"/>
                <w:lang w:eastAsia="en-GB"/>
              </w:rPr>
              <w:t>1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Fat trim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Bone</w:t>
            </w:r>
            <w:r w:rsidRPr="004C47A0">
              <w:rPr>
                <w:rFonts w:cs="Arial"/>
                <w:vertAlign w:val="superscript"/>
                <w:lang w:eastAsia="en-GB"/>
              </w:rPr>
              <w:t>2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LMY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Fat trim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Bone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LMY</w:t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Fat trim</w:t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Bone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+/+</w:t>
            </w:r>
            <w:bookmarkStart w:id="0" w:name="_GoBack"/>
            <w:bookmarkEnd w:id="0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1409</w:t>
            </w:r>
            <w:r w:rsidRPr="004C47A0">
              <w:rPr>
                <w:rFonts w:cs="Arial"/>
                <w:vertAlign w:val="superscript"/>
                <w:lang w:eastAsia="en-GB"/>
              </w:rPr>
              <w:t>ab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187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698</w:t>
            </w:r>
            <w:r w:rsidRPr="004C47A0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1085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92.8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519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1735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104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962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+/TM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1351</w:t>
            </w:r>
            <w:r w:rsidRPr="004C47A0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704</w:t>
            </w:r>
            <w:r w:rsidRPr="004C47A0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1077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91.8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550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97.7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940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TM/+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1428</w:t>
            </w:r>
            <w:r w:rsidRPr="004C47A0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703</w:t>
            </w:r>
            <w:r w:rsidRPr="004C47A0">
              <w:rPr>
                <w:rFonts w:cs="Arial"/>
                <w:vertAlign w:val="superscript"/>
                <w:lang w:eastAsia="en-GB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1093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76.5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526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89.4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976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TM/TM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1429</w:t>
            </w:r>
            <w:r w:rsidRPr="004C47A0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676</w:t>
            </w:r>
            <w:r w:rsidRPr="004C47A0">
              <w:rPr>
                <w:rFonts w:cs="Arial"/>
                <w:vertAlign w:val="superscript"/>
                <w:lang w:eastAsia="en-GB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1112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84.4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537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88.1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955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ave s.e</w:t>
            </w:r>
            <w:r w:rsidR="00410843">
              <w:rPr>
                <w:rFonts w:cs="Arial"/>
                <w:lang w:eastAsia="en-GB"/>
              </w:rPr>
              <w:t>.</w:t>
            </w:r>
            <w:r w:rsidRPr="004C47A0">
              <w:rPr>
                <w:rFonts w:cs="Arial"/>
                <w:lang w:eastAsia="en-GB"/>
              </w:rPr>
              <w:t>d.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29.9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11.5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11.1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21.5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15.8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15.2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24.8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9.77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24.3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min s.e.d.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24.5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9.30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9.00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12.2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19.5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7.90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19.5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BA026C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max s.e.d.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34.8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13.6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13.3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25.1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18.4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17.9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29.0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11.5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28.7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4C47A0" w:rsidP="00215BFD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P values for: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7B0DB9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A</w:t>
            </w:r>
            <w:r w:rsidR="00BA026C" w:rsidRPr="004C47A0">
              <w:rPr>
                <w:rFonts w:cs="Arial"/>
                <w:lang w:eastAsia="en-GB"/>
              </w:rPr>
              <w:t>dditive</w:t>
            </w:r>
            <w:r>
              <w:rPr>
                <w:rFonts w:cs="Arial"/>
                <w:lang w:eastAsia="en-GB"/>
              </w:rPr>
              <w:t xml:space="preserve"> effect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0.5</w:t>
            </w:r>
            <w:r w:rsidR="004C47A0" w:rsidRPr="004C47A0">
              <w:rPr>
                <w:rFonts w:cs="Arial"/>
                <w:lang w:eastAsia="en-GB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0.3</w:t>
            </w:r>
            <w:r w:rsidR="004C47A0" w:rsidRPr="004C47A0">
              <w:rPr>
                <w:rFonts w:cs="Arial"/>
                <w:lang w:eastAsia="en-GB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</w:t>
            </w:r>
            <w:r w:rsidR="004C47A0" w:rsidRPr="004C47A0">
              <w:rPr>
                <w:rFonts w:cs="Arial"/>
                <w:lang w:eastAsia="en-GB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</w:t>
            </w:r>
            <w:r w:rsidR="004C47A0" w:rsidRPr="004C47A0">
              <w:rPr>
                <w:rFonts w:cs="Arial"/>
                <w:lang w:eastAsia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0.9</w:t>
            </w:r>
            <w:r w:rsidR="004C47A0" w:rsidRPr="004C47A0">
              <w:rPr>
                <w:rFonts w:cs="Arial"/>
                <w:lang w:eastAsia="en-GB"/>
              </w:rPr>
              <w:t>8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7B0DB9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</w:t>
            </w:r>
            <w:r w:rsidR="00BA026C" w:rsidRPr="004C47A0">
              <w:rPr>
                <w:rFonts w:cs="Arial"/>
                <w:lang w:eastAsia="en-GB"/>
              </w:rPr>
              <w:t>ominance</w:t>
            </w:r>
            <w:r>
              <w:rPr>
                <w:rFonts w:cs="Arial"/>
                <w:lang w:eastAsia="en-GB"/>
              </w:rPr>
              <w:t xml:space="preserve"> effect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</w:t>
            </w:r>
            <w:r w:rsidR="004C47A0" w:rsidRPr="004C47A0">
              <w:rPr>
                <w:rFonts w:cs="Arial"/>
                <w:lang w:eastAsia="en-GB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0.2</w:t>
            </w:r>
            <w:r w:rsidR="004C47A0" w:rsidRPr="004C47A0">
              <w:rPr>
                <w:rFonts w:cs="Arial"/>
                <w:lang w:eastAsia="en-GB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0.62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6C" w:rsidRPr="004C47A0" w:rsidRDefault="007B0DB9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R</w:t>
            </w:r>
            <w:r w:rsidR="00BA026C" w:rsidRPr="004C47A0">
              <w:rPr>
                <w:rFonts w:cs="Arial"/>
                <w:lang w:eastAsia="en-GB"/>
              </w:rPr>
              <w:t>ecip</w:t>
            </w:r>
            <w:r>
              <w:rPr>
                <w:rFonts w:cs="Arial"/>
                <w:lang w:eastAsia="en-GB"/>
              </w:rPr>
              <w:t>rocal</w:t>
            </w:r>
            <w:r w:rsidR="00BA026C" w:rsidRPr="004C47A0">
              <w:rPr>
                <w:rFonts w:cs="Arial"/>
                <w:lang w:eastAsia="en-GB"/>
              </w:rPr>
              <w:t xml:space="preserve"> heterozygote</w:t>
            </w:r>
            <w:r>
              <w:rPr>
                <w:rFonts w:cs="Arial"/>
                <w:lang w:eastAsia="en-GB"/>
              </w:rPr>
              <w:t xml:space="preserve"> effect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0.86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0.8</w:t>
            </w:r>
            <w:r w:rsidR="00BA026C" w:rsidRPr="004C47A0">
              <w:rPr>
                <w:rFonts w:cs="Arial"/>
                <w:lang w:eastAsia="en-GB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</w:t>
            </w:r>
            <w:r w:rsidR="004C47A0" w:rsidRPr="004C47A0">
              <w:rPr>
                <w:rFonts w:cs="Arial"/>
                <w:lang w:eastAsia="en-GB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</w:t>
            </w:r>
            <w:r w:rsidR="004C47A0" w:rsidRPr="004C47A0">
              <w:rPr>
                <w:rFonts w:cs="Arial"/>
                <w:lang w:eastAsia="en-GB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</w:t>
            </w:r>
            <w:r w:rsidR="004C47A0" w:rsidRPr="004C47A0">
              <w:rPr>
                <w:rFonts w:cs="Arial"/>
                <w:lang w:eastAsia="en-GB"/>
              </w:rPr>
              <w:t>1</w:t>
            </w:r>
            <w:r w:rsidRPr="004C47A0">
              <w:rPr>
                <w:rFonts w:cs="Arial"/>
                <w:lang w:eastAsia="en-GB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0.97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0.60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right w:val="nil"/>
            </w:tcBorders>
            <w:vAlign w:val="bottom"/>
          </w:tcPr>
          <w:p w:rsidR="00BA026C" w:rsidRPr="004C47A0" w:rsidRDefault="007B0DB9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</w:t>
            </w:r>
            <w:r w:rsidR="00BA026C" w:rsidRPr="004C47A0">
              <w:rPr>
                <w:rFonts w:cs="Arial"/>
                <w:lang w:eastAsia="en-GB"/>
              </w:rPr>
              <w:t>aternal dom</w:t>
            </w:r>
            <w:r>
              <w:rPr>
                <w:rFonts w:cs="Arial"/>
                <w:lang w:eastAsia="en-GB"/>
              </w:rPr>
              <w:t>inance effect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</w:t>
            </w:r>
            <w:r w:rsidR="004C47A0" w:rsidRPr="004C47A0">
              <w:rPr>
                <w:rFonts w:cs="Arial"/>
                <w:lang w:eastAsia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0.12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</w:t>
            </w:r>
            <w:r w:rsidR="004C47A0" w:rsidRPr="004C47A0">
              <w:rPr>
                <w:rFonts w:cs="Arial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0.24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</w:t>
            </w:r>
            <w:r w:rsidR="004C47A0" w:rsidRPr="004C47A0">
              <w:rPr>
                <w:rFonts w:cs="Arial"/>
                <w:lang w:eastAsia="en-GB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0.80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0.40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A026C" w:rsidRPr="004C47A0" w:rsidRDefault="00BA026C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0.95</w:t>
            </w:r>
          </w:p>
        </w:tc>
      </w:tr>
      <w:tr w:rsidR="007B0DB9" w:rsidRPr="004C47A0" w:rsidTr="00921231">
        <w:trPr>
          <w:trHeight w:val="285"/>
        </w:trPr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26C" w:rsidRPr="004C47A0" w:rsidRDefault="007B0DB9" w:rsidP="004C47A0">
            <w:pPr>
              <w:spacing w:after="0" w:line="360" w:lineRule="auto"/>
              <w:ind w:left="188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BA026C" w:rsidRPr="004C47A0">
              <w:rPr>
                <w:rFonts w:cs="Arial"/>
                <w:lang w:eastAsia="en-GB"/>
              </w:rPr>
              <w:t>at</w:t>
            </w:r>
            <w:r>
              <w:rPr>
                <w:rFonts w:cs="Arial"/>
                <w:lang w:eastAsia="en-GB"/>
              </w:rPr>
              <w:t>ernal</w:t>
            </w:r>
            <w:r w:rsidR="00BA026C" w:rsidRPr="004C47A0">
              <w:rPr>
                <w:rFonts w:cs="Arial"/>
                <w:lang w:eastAsia="en-GB"/>
              </w:rPr>
              <w:t xml:space="preserve"> polar overdom</w:t>
            </w:r>
            <w:r>
              <w:rPr>
                <w:rFonts w:cs="Arial"/>
                <w:lang w:eastAsia="en-GB"/>
              </w:rPr>
              <w:t>inance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0.9</w:t>
            </w:r>
            <w:r w:rsidR="004C47A0" w:rsidRPr="004C47A0">
              <w:rPr>
                <w:rFonts w:cs="Arial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0.6</w:t>
            </w:r>
            <w:r w:rsidR="004C47A0" w:rsidRPr="004C47A0">
              <w:rPr>
                <w:rFonts w:cs="Arial"/>
                <w:lang w:eastAsia="en-GB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4C47A0" w:rsidP="00215BFD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026C" w:rsidRPr="004C47A0" w:rsidRDefault="00BA026C" w:rsidP="004C47A0">
            <w:pPr>
              <w:spacing w:after="0" w:line="360" w:lineRule="auto"/>
              <w:jc w:val="center"/>
              <w:rPr>
                <w:rFonts w:cs="Arial"/>
                <w:lang w:eastAsia="en-GB"/>
              </w:rPr>
            </w:pPr>
            <w:r w:rsidRPr="004C47A0">
              <w:rPr>
                <w:rFonts w:cs="Arial"/>
                <w:lang w:eastAsia="en-GB"/>
              </w:rPr>
              <w:t>0.3</w:t>
            </w:r>
            <w:r w:rsidR="004C47A0" w:rsidRPr="004C47A0">
              <w:rPr>
                <w:rFonts w:cs="Arial"/>
                <w:lang w:eastAsia="en-GB"/>
              </w:rPr>
              <w:t>8</w:t>
            </w:r>
          </w:p>
        </w:tc>
      </w:tr>
    </w:tbl>
    <w:p w:rsidR="00685A31" w:rsidRPr="00685A31" w:rsidRDefault="00BA026C" w:rsidP="002E1FE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C47A0">
        <w:rPr>
          <w:rFonts w:cs="Arial"/>
          <w:vertAlign w:val="superscript"/>
        </w:rPr>
        <w:t>†</w:t>
      </w:r>
      <w:r w:rsidRPr="004C47A0">
        <w:rPr>
          <w:rFonts w:cs="Arial"/>
        </w:rPr>
        <w:t xml:space="preserve"> LS means with common letters in their superscripts</w:t>
      </w:r>
      <w:r w:rsidR="008373F6">
        <w:rPr>
          <w:rFonts w:cs="Arial"/>
        </w:rPr>
        <w:t xml:space="preserve">, within </w:t>
      </w:r>
      <w:r w:rsidR="00410843">
        <w:rPr>
          <w:rFonts w:cs="Arial"/>
        </w:rPr>
        <w:t>column</w:t>
      </w:r>
      <w:r w:rsidR="008373F6">
        <w:rPr>
          <w:rFonts w:cs="Arial"/>
        </w:rPr>
        <w:t>,</w:t>
      </w:r>
      <w:r w:rsidRPr="004C47A0">
        <w:rPr>
          <w:rFonts w:cs="Arial"/>
        </w:rPr>
        <w:t xml:space="preserve"> are not significantly different (P &gt; 0.05), where differences were significant, p-values are shown in the numbered footnote corresponding to that trait. Average, minimum and maximum s.e.d. </w:t>
      </w:r>
      <w:proofErr w:type="gramStart"/>
      <w:r w:rsidRPr="004C47A0">
        <w:rPr>
          <w:rFonts w:cs="Arial"/>
        </w:rPr>
        <w:t>are</w:t>
      </w:r>
      <w:proofErr w:type="gramEnd"/>
      <w:r w:rsidRPr="004C47A0">
        <w:rPr>
          <w:rFonts w:cs="Arial"/>
        </w:rPr>
        <w:t xml:space="preserve"> shown for information only.</w:t>
      </w:r>
      <w:r w:rsidR="007B0DB9" w:rsidDel="007B0DB9">
        <w:rPr>
          <w:rFonts w:cs="Arial"/>
        </w:rPr>
        <w:t xml:space="preserve"> </w:t>
      </w:r>
    </w:p>
    <w:p w:rsidR="00BA026C" w:rsidRPr="004C47A0" w:rsidRDefault="00BA026C" w:rsidP="004C47A0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C47A0">
        <w:rPr>
          <w:rFonts w:cs="Arial"/>
        </w:rPr>
        <w:t>1 Leg LMY: TM/TM vs. +/TM = 0.026, TM/+ vs. +/TM = 0.019</w:t>
      </w:r>
    </w:p>
    <w:p w:rsidR="00BA026C" w:rsidRPr="00417571" w:rsidRDefault="00BA026C" w:rsidP="00374273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C47A0">
        <w:rPr>
          <w:rFonts w:cs="Arial"/>
        </w:rPr>
        <w:t xml:space="preserve">2 Leg Bone: </w:t>
      </w:r>
      <w:r w:rsidRPr="004C47A0">
        <w:rPr>
          <w:rFonts w:cs="Arial"/>
          <w:lang w:eastAsia="en-GB"/>
        </w:rPr>
        <w:t>TM/TM vs. +/+ = 0.013, TM/TM vs. +/TM</w:t>
      </w:r>
      <w:r w:rsidR="00374273">
        <w:rPr>
          <w:rFonts w:cs="Arial"/>
          <w:lang w:eastAsia="en-GB"/>
        </w:rPr>
        <w:t xml:space="preserve"> = 0.028, TM/TM vs. TM/+ = 0.008</w:t>
      </w:r>
    </w:p>
    <w:sectPr w:rsidR="00BA026C" w:rsidRPr="00417571" w:rsidSect="00374273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73" w:rsidRDefault="00374273" w:rsidP="006D57F8">
      <w:pPr>
        <w:spacing w:after="0" w:line="240" w:lineRule="auto"/>
      </w:pPr>
      <w:r>
        <w:separator/>
      </w:r>
    </w:p>
  </w:endnote>
  <w:endnote w:type="continuationSeparator" w:id="0">
    <w:p w:rsidR="00374273" w:rsidRDefault="00374273" w:rsidP="006D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73" w:rsidRDefault="003742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529">
      <w:rPr>
        <w:noProof/>
      </w:rPr>
      <w:t>2</w:t>
    </w:r>
    <w:r>
      <w:fldChar w:fldCharType="end"/>
    </w:r>
  </w:p>
  <w:p w:rsidR="00374273" w:rsidRDefault="00374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73" w:rsidRDefault="00374273" w:rsidP="006D57F8">
      <w:pPr>
        <w:spacing w:after="0" w:line="240" w:lineRule="auto"/>
      </w:pPr>
      <w:r>
        <w:separator/>
      </w:r>
    </w:p>
  </w:footnote>
  <w:footnote w:type="continuationSeparator" w:id="0">
    <w:p w:rsidR="00374273" w:rsidRDefault="00374273" w:rsidP="006D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E1E"/>
    <w:multiLevelType w:val="hybridMultilevel"/>
    <w:tmpl w:val="2B687B10"/>
    <w:lvl w:ilvl="0" w:tplc="A6B84A4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97225"/>
    <w:multiLevelType w:val="multilevel"/>
    <w:tmpl w:val="ADDA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724E54"/>
    <w:multiLevelType w:val="hybridMultilevel"/>
    <w:tmpl w:val="862CE976"/>
    <w:lvl w:ilvl="0" w:tplc="E8965BA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407B03"/>
    <w:multiLevelType w:val="hybridMultilevel"/>
    <w:tmpl w:val="265CF80E"/>
    <w:lvl w:ilvl="0" w:tplc="15C8E6D8">
      <w:start w:val="1"/>
      <w:numFmt w:val="lowerRoman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B307A"/>
    <w:multiLevelType w:val="hybridMultilevel"/>
    <w:tmpl w:val="8B70AF5C"/>
    <w:lvl w:ilvl="0" w:tplc="427036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7834"/>
    <w:multiLevelType w:val="hybridMultilevel"/>
    <w:tmpl w:val="BC56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C5647D"/>
    <w:multiLevelType w:val="hybridMultilevel"/>
    <w:tmpl w:val="7BAE2294"/>
    <w:lvl w:ilvl="0" w:tplc="A6B84A4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C24CC"/>
    <w:multiLevelType w:val="hybridMultilevel"/>
    <w:tmpl w:val="60B22AD4"/>
    <w:lvl w:ilvl="0" w:tplc="A6B84A4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H:\RefMan 12 files\Styles\Animal_Ann.os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utz_main_c&lt;/item&gt;&lt;/Libraries&gt;&lt;/ENLibraries&gt;"/>
  </w:docVars>
  <w:rsids>
    <w:rsidRoot w:val="000F6853"/>
    <w:rsid w:val="00011879"/>
    <w:rsid w:val="00012A2A"/>
    <w:rsid w:val="00021879"/>
    <w:rsid w:val="00023A7B"/>
    <w:rsid w:val="00023C35"/>
    <w:rsid w:val="00026831"/>
    <w:rsid w:val="0002738C"/>
    <w:rsid w:val="00030FFE"/>
    <w:rsid w:val="00035A0E"/>
    <w:rsid w:val="00040C9B"/>
    <w:rsid w:val="000433FC"/>
    <w:rsid w:val="000457DF"/>
    <w:rsid w:val="00052896"/>
    <w:rsid w:val="00065078"/>
    <w:rsid w:val="000673D9"/>
    <w:rsid w:val="00073018"/>
    <w:rsid w:val="000738E5"/>
    <w:rsid w:val="000778CC"/>
    <w:rsid w:val="00077EB7"/>
    <w:rsid w:val="000801D5"/>
    <w:rsid w:val="00082D28"/>
    <w:rsid w:val="000857F3"/>
    <w:rsid w:val="00091153"/>
    <w:rsid w:val="00092F40"/>
    <w:rsid w:val="00094296"/>
    <w:rsid w:val="000A000E"/>
    <w:rsid w:val="000A0689"/>
    <w:rsid w:val="000A7147"/>
    <w:rsid w:val="000A7D26"/>
    <w:rsid w:val="000B3333"/>
    <w:rsid w:val="000B3529"/>
    <w:rsid w:val="000B4007"/>
    <w:rsid w:val="000B6986"/>
    <w:rsid w:val="000B75A8"/>
    <w:rsid w:val="000C0146"/>
    <w:rsid w:val="000C40BF"/>
    <w:rsid w:val="000C648D"/>
    <w:rsid w:val="000D162F"/>
    <w:rsid w:val="000E0AD0"/>
    <w:rsid w:val="000E0F90"/>
    <w:rsid w:val="000F0AF3"/>
    <w:rsid w:val="000F489A"/>
    <w:rsid w:val="000F6853"/>
    <w:rsid w:val="000F6CA7"/>
    <w:rsid w:val="000F7E39"/>
    <w:rsid w:val="001005F5"/>
    <w:rsid w:val="0010403A"/>
    <w:rsid w:val="001041F1"/>
    <w:rsid w:val="00105AFF"/>
    <w:rsid w:val="00110743"/>
    <w:rsid w:val="00110E33"/>
    <w:rsid w:val="00111D0D"/>
    <w:rsid w:val="00111D9D"/>
    <w:rsid w:val="00116F65"/>
    <w:rsid w:val="00127C72"/>
    <w:rsid w:val="00143A8F"/>
    <w:rsid w:val="00144189"/>
    <w:rsid w:val="001541E5"/>
    <w:rsid w:val="00157BA0"/>
    <w:rsid w:val="00164209"/>
    <w:rsid w:val="00164F73"/>
    <w:rsid w:val="00176394"/>
    <w:rsid w:val="0017649E"/>
    <w:rsid w:val="001777F3"/>
    <w:rsid w:val="00180407"/>
    <w:rsid w:val="00185C32"/>
    <w:rsid w:val="00194A63"/>
    <w:rsid w:val="001A1B06"/>
    <w:rsid w:val="001A488D"/>
    <w:rsid w:val="001A7F8A"/>
    <w:rsid w:val="001B0696"/>
    <w:rsid w:val="001C74D7"/>
    <w:rsid w:val="001C7A5F"/>
    <w:rsid w:val="001E1F3B"/>
    <w:rsid w:val="00210553"/>
    <w:rsid w:val="00210C71"/>
    <w:rsid w:val="00213406"/>
    <w:rsid w:val="00213EF4"/>
    <w:rsid w:val="00215BFD"/>
    <w:rsid w:val="00221633"/>
    <w:rsid w:val="002270F4"/>
    <w:rsid w:val="00246B29"/>
    <w:rsid w:val="00254147"/>
    <w:rsid w:val="00264190"/>
    <w:rsid w:val="00264A22"/>
    <w:rsid w:val="00265881"/>
    <w:rsid w:val="002662F1"/>
    <w:rsid w:val="00266396"/>
    <w:rsid w:val="002728F7"/>
    <w:rsid w:val="002808D9"/>
    <w:rsid w:val="0028417D"/>
    <w:rsid w:val="0029263C"/>
    <w:rsid w:val="002A26A7"/>
    <w:rsid w:val="002A4B57"/>
    <w:rsid w:val="002A5F81"/>
    <w:rsid w:val="002B3F58"/>
    <w:rsid w:val="002B4D45"/>
    <w:rsid w:val="002B5624"/>
    <w:rsid w:val="002C270C"/>
    <w:rsid w:val="002C28C2"/>
    <w:rsid w:val="002C5D6A"/>
    <w:rsid w:val="002C61E5"/>
    <w:rsid w:val="002C6489"/>
    <w:rsid w:val="002C6B63"/>
    <w:rsid w:val="002D1D14"/>
    <w:rsid w:val="002D20B1"/>
    <w:rsid w:val="002D3C22"/>
    <w:rsid w:val="002D491E"/>
    <w:rsid w:val="002D4FD2"/>
    <w:rsid w:val="002D5D93"/>
    <w:rsid w:val="002E17C9"/>
    <w:rsid w:val="002E1FE3"/>
    <w:rsid w:val="002E3401"/>
    <w:rsid w:val="002E4D1B"/>
    <w:rsid w:val="002F74F9"/>
    <w:rsid w:val="0031077E"/>
    <w:rsid w:val="0031082E"/>
    <w:rsid w:val="00314478"/>
    <w:rsid w:val="0032010C"/>
    <w:rsid w:val="00320C93"/>
    <w:rsid w:val="003241FE"/>
    <w:rsid w:val="003327B0"/>
    <w:rsid w:val="00334890"/>
    <w:rsid w:val="0033585F"/>
    <w:rsid w:val="00335903"/>
    <w:rsid w:val="00336222"/>
    <w:rsid w:val="00342E61"/>
    <w:rsid w:val="00344544"/>
    <w:rsid w:val="00346EBE"/>
    <w:rsid w:val="00355A75"/>
    <w:rsid w:val="00355EEA"/>
    <w:rsid w:val="003629A8"/>
    <w:rsid w:val="003669FA"/>
    <w:rsid w:val="003675ED"/>
    <w:rsid w:val="003738F1"/>
    <w:rsid w:val="00374273"/>
    <w:rsid w:val="003778B0"/>
    <w:rsid w:val="0038524A"/>
    <w:rsid w:val="003852E2"/>
    <w:rsid w:val="00390762"/>
    <w:rsid w:val="003919FA"/>
    <w:rsid w:val="003A3953"/>
    <w:rsid w:val="003A3EBA"/>
    <w:rsid w:val="003A4D95"/>
    <w:rsid w:val="003A7DB4"/>
    <w:rsid w:val="003B6C2D"/>
    <w:rsid w:val="003B7142"/>
    <w:rsid w:val="003C1E33"/>
    <w:rsid w:val="003C3FE4"/>
    <w:rsid w:val="003C7F14"/>
    <w:rsid w:val="003D0364"/>
    <w:rsid w:val="003D134F"/>
    <w:rsid w:val="003D29C7"/>
    <w:rsid w:val="003D5587"/>
    <w:rsid w:val="003D6357"/>
    <w:rsid w:val="003D74C0"/>
    <w:rsid w:val="003E3B7E"/>
    <w:rsid w:val="003E6D68"/>
    <w:rsid w:val="003E7C47"/>
    <w:rsid w:val="003F0E90"/>
    <w:rsid w:val="003F4D05"/>
    <w:rsid w:val="003F5890"/>
    <w:rsid w:val="003F7514"/>
    <w:rsid w:val="003F7D52"/>
    <w:rsid w:val="00404183"/>
    <w:rsid w:val="00410843"/>
    <w:rsid w:val="004135DA"/>
    <w:rsid w:val="00415C61"/>
    <w:rsid w:val="0041605C"/>
    <w:rsid w:val="00417571"/>
    <w:rsid w:val="00424EC4"/>
    <w:rsid w:val="004264F3"/>
    <w:rsid w:val="00426572"/>
    <w:rsid w:val="0042747C"/>
    <w:rsid w:val="0043302D"/>
    <w:rsid w:val="00436522"/>
    <w:rsid w:val="004416F1"/>
    <w:rsid w:val="00446C88"/>
    <w:rsid w:val="00454B03"/>
    <w:rsid w:val="00462549"/>
    <w:rsid w:val="0046633E"/>
    <w:rsid w:val="00470979"/>
    <w:rsid w:val="00471257"/>
    <w:rsid w:val="004733BB"/>
    <w:rsid w:val="00475999"/>
    <w:rsid w:val="00480682"/>
    <w:rsid w:val="0048111C"/>
    <w:rsid w:val="00482CB4"/>
    <w:rsid w:val="0049185F"/>
    <w:rsid w:val="00497728"/>
    <w:rsid w:val="0049789D"/>
    <w:rsid w:val="00497981"/>
    <w:rsid w:val="004A255B"/>
    <w:rsid w:val="004A27AC"/>
    <w:rsid w:val="004A42B7"/>
    <w:rsid w:val="004A4E7A"/>
    <w:rsid w:val="004A4F1E"/>
    <w:rsid w:val="004A6131"/>
    <w:rsid w:val="004A616B"/>
    <w:rsid w:val="004A7268"/>
    <w:rsid w:val="004B2AAA"/>
    <w:rsid w:val="004B4911"/>
    <w:rsid w:val="004C087E"/>
    <w:rsid w:val="004C4191"/>
    <w:rsid w:val="004C464B"/>
    <w:rsid w:val="004C47A0"/>
    <w:rsid w:val="004C6EBF"/>
    <w:rsid w:val="004D20EE"/>
    <w:rsid w:val="004D3A6E"/>
    <w:rsid w:val="004E4149"/>
    <w:rsid w:val="004E6C0F"/>
    <w:rsid w:val="004F0D6B"/>
    <w:rsid w:val="004F47BE"/>
    <w:rsid w:val="004F4F84"/>
    <w:rsid w:val="004F556E"/>
    <w:rsid w:val="00502F5E"/>
    <w:rsid w:val="0051222F"/>
    <w:rsid w:val="00520EF1"/>
    <w:rsid w:val="00521D57"/>
    <w:rsid w:val="00526998"/>
    <w:rsid w:val="00526A33"/>
    <w:rsid w:val="00527567"/>
    <w:rsid w:val="00531D3D"/>
    <w:rsid w:val="00535D89"/>
    <w:rsid w:val="00536C59"/>
    <w:rsid w:val="005375E9"/>
    <w:rsid w:val="0054297C"/>
    <w:rsid w:val="00542E8B"/>
    <w:rsid w:val="005501DB"/>
    <w:rsid w:val="00551785"/>
    <w:rsid w:val="005524F3"/>
    <w:rsid w:val="00555E2F"/>
    <w:rsid w:val="005566BF"/>
    <w:rsid w:val="00562690"/>
    <w:rsid w:val="00567315"/>
    <w:rsid w:val="005A0ADA"/>
    <w:rsid w:val="005A73AC"/>
    <w:rsid w:val="005B1795"/>
    <w:rsid w:val="005B196B"/>
    <w:rsid w:val="005B6465"/>
    <w:rsid w:val="005C1327"/>
    <w:rsid w:val="005C2A99"/>
    <w:rsid w:val="005D0C3F"/>
    <w:rsid w:val="005E667A"/>
    <w:rsid w:val="005E7F3B"/>
    <w:rsid w:val="005F2ADF"/>
    <w:rsid w:val="005F3A01"/>
    <w:rsid w:val="005F6F8A"/>
    <w:rsid w:val="0060108D"/>
    <w:rsid w:val="00603C03"/>
    <w:rsid w:val="00604037"/>
    <w:rsid w:val="00607D17"/>
    <w:rsid w:val="006119A1"/>
    <w:rsid w:val="0061251F"/>
    <w:rsid w:val="006207AD"/>
    <w:rsid w:val="00621F19"/>
    <w:rsid w:val="00626DC1"/>
    <w:rsid w:val="006355C2"/>
    <w:rsid w:val="0063594E"/>
    <w:rsid w:val="00636695"/>
    <w:rsid w:val="00636B8A"/>
    <w:rsid w:val="0063737A"/>
    <w:rsid w:val="006411BC"/>
    <w:rsid w:val="00643973"/>
    <w:rsid w:val="00645C77"/>
    <w:rsid w:val="00650E68"/>
    <w:rsid w:val="0065323E"/>
    <w:rsid w:val="0065656A"/>
    <w:rsid w:val="00665C54"/>
    <w:rsid w:val="0066791A"/>
    <w:rsid w:val="00667BA7"/>
    <w:rsid w:val="00670F5A"/>
    <w:rsid w:val="00671BBA"/>
    <w:rsid w:val="0067566A"/>
    <w:rsid w:val="006760C1"/>
    <w:rsid w:val="00676165"/>
    <w:rsid w:val="00676C8E"/>
    <w:rsid w:val="00676E6D"/>
    <w:rsid w:val="006776ED"/>
    <w:rsid w:val="00681A15"/>
    <w:rsid w:val="00682B0E"/>
    <w:rsid w:val="00684EAD"/>
    <w:rsid w:val="00685A31"/>
    <w:rsid w:val="00690BF6"/>
    <w:rsid w:val="0069141A"/>
    <w:rsid w:val="00692A3A"/>
    <w:rsid w:val="006966DC"/>
    <w:rsid w:val="006A1744"/>
    <w:rsid w:val="006A5A26"/>
    <w:rsid w:val="006B0487"/>
    <w:rsid w:val="006B0A8B"/>
    <w:rsid w:val="006B26BB"/>
    <w:rsid w:val="006C0E51"/>
    <w:rsid w:val="006C1B08"/>
    <w:rsid w:val="006C2B82"/>
    <w:rsid w:val="006C38DF"/>
    <w:rsid w:val="006C6C3F"/>
    <w:rsid w:val="006D1C2D"/>
    <w:rsid w:val="006D4A53"/>
    <w:rsid w:val="006D57F8"/>
    <w:rsid w:val="006E62D0"/>
    <w:rsid w:val="006F0E39"/>
    <w:rsid w:val="006F621B"/>
    <w:rsid w:val="006F7B55"/>
    <w:rsid w:val="00701DAE"/>
    <w:rsid w:val="00710003"/>
    <w:rsid w:val="00711BEA"/>
    <w:rsid w:val="00714821"/>
    <w:rsid w:val="00727888"/>
    <w:rsid w:val="007318AD"/>
    <w:rsid w:val="0073625D"/>
    <w:rsid w:val="00737BCF"/>
    <w:rsid w:val="00740459"/>
    <w:rsid w:val="00740885"/>
    <w:rsid w:val="00743550"/>
    <w:rsid w:val="00752FB7"/>
    <w:rsid w:val="00754445"/>
    <w:rsid w:val="00755285"/>
    <w:rsid w:val="00764541"/>
    <w:rsid w:val="00764932"/>
    <w:rsid w:val="007652DB"/>
    <w:rsid w:val="007719CF"/>
    <w:rsid w:val="0077550A"/>
    <w:rsid w:val="0078272D"/>
    <w:rsid w:val="007865E6"/>
    <w:rsid w:val="00786B16"/>
    <w:rsid w:val="00787CEB"/>
    <w:rsid w:val="007943EB"/>
    <w:rsid w:val="00794766"/>
    <w:rsid w:val="00794AAD"/>
    <w:rsid w:val="007963D8"/>
    <w:rsid w:val="00796D29"/>
    <w:rsid w:val="00797034"/>
    <w:rsid w:val="007A30CA"/>
    <w:rsid w:val="007A3243"/>
    <w:rsid w:val="007B0DB9"/>
    <w:rsid w:val="007B4427"/>
    <w:rsid w:val="007B46A3"/>
    <w:rsid w:val="007C041C"/>
    <w:rsid w:val="007D0903"/>
    <w:rsid w:val="007D32DD"/>
    <w:rsid w:val="00805B43"/>
    <w:rsid w:val="00806983"/>
    <w:rsid w:val="00806A64"/>
    <w:rsid w:val="00807996"/>
    <w:rsid w:val="00812650"/>
    <w:rsid w:val="00813386"/>
    <w:rsid w:val="00816F12"/>
    <w:rsid w:val="00823EF0"/>
    <w:rsid w:val="00824D51"/>
    <w:rsid w:val="00827130"/>
    <w:rsid w:val="00827974"/>
    <w:rsid w:val="00833D99"/>
    <w:rsid w:val="008343AF"/>
    <w:rsid w:val="008373F6"/>
    <w:rsid w:val="00837532"/>
    <w:rsid w:val="008451FA"/>
    <w:rsid w:val="0085728F"/>
    <w:rsid w:val="00861B79"/>
    <w:rsid w:val="00866C63"/>
    <w:rsid w:val="00870242"/>
    <w:rsid w:val="00880289"/>
    <w:rsid w:val="00881585"/>
    <w:rsid w:val="008828E6"/>
    <w:rsid w:val="0089054C"/>
    <w:rsid w:val="008923D0"/>
    <w:rsid w:val="00892C99"/>
    <w:rsid w:val="008933E7"/>
    <w:rsid w:val="00895C00"/>
    <w:rsid w:val="008B5CD7"/>
    <w:rsid w:val="008B746D"/>
    <w:rsid w:val="008C105B"/>
    <w:rsid w:val="008C15ED"/>
    <w:rsid w:val="008C2140"/>
    <w:rsid w:val="008C5FB6"/>
    <w:rsid w:val="008C7354"/>
    <w:rsid w:val="008D12D7"/>
    <w:rsid w:val="008D7B7A"/>
    <w:rsid w:val="008E0B46"/>
    <w:rsid w:val="008E450B"/>
    <w:rsid w:val="008E48EE"/>
    <w:rsid w:val="008E5FD3"/>
    <w:rsid w:val="008E66F7"/>
    <w:rsid w:val="008F16A0"/>
    <w:rsid w:val="008F2BE0"/>
    <w:rsid w:val="008F4AB9"/>
    <w:rsid w:val="008F4CF2"/>
    <w:rsid w:val="008F772E"/>
    <w:rsid w:val="008F7E33"/>
    <w:rsid w:val="009029C3"/>
    <w:rsid w:val="00906E70"/>
    <w:rsid w:val="00921231"/>
    <w:rsid w:val="009216F7"/>
    <w:rsid w:val="00925E74"/>
    <w:rsid w:val="00932592"/>
    <w:rsid w:val="00934482"/>
    <w:rsid w:val="00934F6B"/>
    <w:rsid w:val="00941310"/>
    <w:rsid w:val="009459B8"/>
    <w:rsid w:val="009474FC"/>
    <w:rsid w:val="009519DA"/>
    <w:rsid w:val="00956B4B"/>
    <w:rsid w:val="00960A47"/>
    <w:rsid w:val="009623B7"/>
    <w:rsid w:val="00967B31"/>
    <w:rsid w:val="00967C6D"/>
    <w:rsid w:val="00973050"/>
    <w:rsid w:val="009746A6"/>
    <w:rsid w:val="009754C8"/>
    <w:rsid w:val="00980576"/>
    <w:rsid w:val="0098205B"/>
    <w:rsid w:val="00990219"/>
    <w:rsid w:val="00991C18"/>
    <w:rsid w:val="009C192E"/>
    <w:rsid w:val="009C61B1"/>
    <w:rsid w:val="009D6757"/>
    <w:rsid w:val="009F4403"/>
    <w:rsid w:val="00A0680C"/>
    <w:rsid w:val="00A11C0E"/>
    <w:rsid w:val="00A12F5E"/>
    <w:rsid w:val="00A148A3"/>
    <w:rsid w:val="00A16F78"/>
    <w:rsid w:val="00A20A6A"/>
    <w:rsid w:val="00A2361C"/>
    <w:rsid w:val="00A24327"/>
    <w:rsid w:val="00A2500B"/>
    <w:rsid w:val="00A2559E"/>
    <w:rsid w:val="00A355A6"/>
    <w:rsid w:val="00A36CE6"/>
    <w:rsid w:val="00A45B60"/>
    <w:rsid w:val="00A57684"/>
    <w:rsid w:val="00A622B9"/>
    <w:rsid w:val="00A63547"/>
    <w:rsid w:val="00A662A9"/>
    <w:rsid w:val="00A75C21"/>
    <w:rsid w:val="00A763F0"/>
    <w:rsid w:val="00A7669E"/>
    <w:rsid w:val="00A800E9"/>
    <w:rsid w:val="00A86780"/>
    <w:rsid w:val="00A874FC"/>
    <w:rsid w:val="00A9058D"/>
    <w:rsid w:val="00A93196"/>
    <w:rsid w:val="00A97909"/>
    <w:rsid w:val="00AA1FD4"/>
    <w:rsid w:val="00AA32C7"/>
    <w:rsid w:val="00AA5C8A"/>
    <w:rsid w:val="00AA5F3A"/>
    <w:rsid w:val="00AB312D"/>
    <w:rsid w:val="00AB4A51"/>
    <w:rsid w:val="00AD2D53"/>
    <w:rsid w:val="00AD2DDE"/>
    <w:rsid w:val="00AE0BB4"/>
    <w:rsid w:val="00AE3283"/>
    <w:rsid w:val="00AE370B"/>
    <w:rsid w:val="00AE63F3"/>
    <w:rsid w:val="00AF48F9"/>
    <w:rsid w:val="00B01CD8"/>
    <w:rsid w:val="00B03C87"/>
    <w:rsid w:val="00B043D6"/>
    <w:rsid w:val="00B06BAB"/>
    <w:rsid w:val="00B100A6"/>
    <w:rsid w:val="00B1113E"/>
    <w:rsid w:val="00B146E4"/>
    <w:rsid w:val="00B1552B"/>
    <w:rsid w:val="00B161B1"/>
    <w:rsid w:val="00B2088F"/>
    <w:rsid w:val="00B23ABC"/>
    <w:rsid w:val="00B23F9C"/>
    <w:rsid w:val="00B323D2"/>
    <w:rsid w:val="00B34497"/>
    <w:rsid w:val="00B344BC"/>
    <w:rsid w:val="00B5195F"/>
    <w:rsid w:val="00B5327D"/>
    <w:rsid w:val="00B53580"/>
    <w:rsid w:val="00B53D99"/>
    <w:rsid w:val="00B55DBE"/>
    <w:rsid w:val="00B56577"/>
    <w:rsid w:val="00B60244"/>
    <w:rsid w:val="00B624BF"/>
    <w:rsid w:val="00B6414E"/>
    <w:rsid w:val="00B715AD"/>
    <w:rsid w:val="00B73996"/>
    <w:rsid w:val="00B86251"/>
    <w:rsid w:val="00B92CF2"/>
    <w:rsid w:val="00B93A8D"/>
    <w:rsid w:val="00B96FD7"/>
    <w:rsid w:val="00BA026C"/>
    <w:rsid w:val="00BA079F"/>
    <w:rsid w:val="00BA0E5F"/>
    <w:rsid w:val="00BA3102"/>
    <w:rsid w:val="00BA388D"/>
    <w:rsid w:val="00BA66FD"/>
    <w:rsid w:val="00BA7165"/>
    <w:rsid w:val="00BC0499"/>
    <w:rsid w:val="00BC0CBB"/>
    <w:rsid w:val="00BC11B3"/>
    <w:rsid w:val="00BD21DA"/>
    <w:rsid w:val="00BD3289"/>
    <w:rsid w:val="00BD34DD"/>
    <w:rsid w:val="00BD55AE"/>
    <w:rsid w:val="00BE4CB5"/>
    <w:rsid w:val="00BF46BB"/>
    <w:rsid w:val="00BF5164"/>
    <w:rsid w:val="00BF55E0"/>
    <w:rsid w:val="00BF6EC0"/>
    <w:rsid w:val="00C0255A"/>
    <w:rsid w:val="00C22130"/>
    <w:rsid w:val="00C250FE"/>
    <w:rsid w:val="00C449FD"/>
    <w:rsid w:val="00C45BCA"/>
    <w:rsid w:val="00C57BEE"/>
    <w:rsid w:val="00C6741F"/>
    <w:rsid w:val="00C712FB"/>
    <w:rsid w:val="00C733D2"/>
    <w:rsid w:val="00C82481"/>
    <w:rsid w:val="00C82AFD"/>
    <w:rsid w:val="00C830B9"/>
    <w:rsid w:val="00C8373E"/>
    <w:rsid w:val="00C90F62"/>
    <w:rsid w:val="00CA12C5"/>
    <w:rsid w:val="00CA1DC4"/>
    <w:rsid w:val="00CA2CEF"/>
    <w:rsid w:val="00CA681C"/>
    <w:rsid w:val="00CB1046"/>
    <w:rsid w:val="00CB3C52"/>
    <w:rsid w:val="00CB74A4"/>
    <w:rsid w:val="00CB79AA"/>
    <w:rsid w:val="00CC10EF"/>
    <w:rsid w:val="00CC5FC2"/>
    <w:rsid w:val="00CD0888"/>
    <w:rsid w:val="00CD32F6"/>
    <w:rsid w:val="00CD3380"/>
    <w:rsid w:val="00CD4961"/>
    <w:rsid w:val="00CD4E24"/>
    <w:rsid w:val="00CD4ED8"/>
    <w:rsid w:val="00CD759C"/>
    <w:rsid w:val="00CE3900"/>
    <w:rsid w:val="00CE525C"/>
    <w:rsid w:val="00CE73E9"/>
    <w:rsid w:val="00CF02E3"/>
    <w:rsid w:val="00CF13B5"/>
    <w:rsid w:val="00D00B72"/>
    <w:rsid w:val="00D03B44"/>
    <w:rsid w:val="00D10C34"/>
    <w:rsid w:val="00D25680"/>
    <w:rsid w:val="00D26625"/>
    <w:rsid w:val="00D36420"/>
    <w:rsid w:val="00D43AEE"/>
    <w:rsid w:val="00D5466A"/>
    <w:rsid w:val="00D5649F"/>
    <w:rsid w:val="00D57C02"/>
    <w:rsid w:val="00D70D70"/>
    <w:rsid w:val="00D735DA"/>
    <w:rsid w:val="00D76D1E"/>
    <w:rsid w:val="00D81469"/>
    <w:rsid w:val="00D86B77"/>
    <w:rsid w:val="00D86E44"/>
    <w:rsid w:val="00D933D0"/>
    <w:rsid w:val="00D94B89"/>
    <w:rsid w:val="00DA1975"/>
    <w:rsid w:val="00DA2354"/>
    <w:rsid w:val="00DA61EB"/>
    <w:rsid w:val="00DB4DA0"/>
    <w:rsid w:val="00DB5650"/>
    <w:rsid w:val="00DC7385"/>
    <w:rsid w:val="00DD0794"/>
    <w:rsid w:val="00DD0864"/>
    <w:rsid w:val="00DD3473"/>
    <w:rsid w:val="00DD369D"/>
    <w:rsid w:val="00DD4477"/>
    <w:rsid w:val="00DD5871"/>
    <w:rsid w:val="00DD66FA"/>
    <w:rsid w:val="00DF1D52"/>
    <w:rsid w:val="00DF2CFF"/>
    <w:rsid w:val="00DF66E7"/>
    <w:rsid w:val="00E03F73"/>
    <w:rsid w:val="00E04696"/>
    <w:rsid w:val="00E07C89"/>
    <w:rsid w:val="00E1114D"/>
    <w:rsid w:val="00E1274E"/>
    <w:rsid w:val="00E151F9"/>
    <w:rsid w:val="00E15472"/>
    <w:rsid w:val="00E2096F"/>
    <w:rsid w:val="00E23BAE"/>
    <w:rsid w:val="00E25CBC"/>
    <w:rsid w:val="00E27997"/>
    <w:rsid w:val="00E311F3"/>
    <w:rsid w:val="00E32379"/>
    <w:rsid w:val="00E32F83"/>
    <w:rsid w:val="00E332A5"/>
    <w:rsid w:val="00E34BF8"/>
    <w:rsid w:val="00E40067"/>
    <w:rsid w:val="00E40C31"/>
    <w:rsid w:val="00E42373"/>
    <w:rsid w:val="00E47626"/>
    <w:rsid w:val="00E50405"/>
    <w:rsid w:val="00E5600D"/>
    <w:rsid w:val="00E60C1F"/>
    <w:rsid w:val="00E61D56"/>
    <w:rsid w:val="00E717B8"/>
    <w:rsid w:val="00E751DE"/>
    <w:rsid w:val="00E86E1B"/>
    <w:rsid w:val="00E87A40"/>
    <w:rsid w:val="00E9220F"/>
    <w:rsid w:val="00E926EB"/>
    <w:rsid w:val="00EB25BE"/>
    <w:rsid w:val="00EB2A9E"/>
    <w:rsid w:val="00ED1047"/>
    <w:rsid w:val="00ED135F"/>
    <w:rsid w:val="00ED5713"/>
    <w:rsid w:val="00ED6234"/>
    <w:rsid w:val="00EE10E4"/>
    <w:rsid w:val="00EE4DC3"/>
    <w:rsid w:val="00EE7A85"/>
    <w:rsid w:val="00EF344B"/>
    <w:rsid w:val="00EF35DA"/>
    <w:rsid w:val="00F04DC6"/>
    <w:rsid w:val="00F14DD3"/>
    <w:rsid w:val="00F172C1"/>
    <w:rsid w:val="00F17925"/>
    <w:rsid w:val="00F319D8"/>
    <w:rsid w:val="00F363D4"/>
    <w:rsid w:val="00F4060C"/>
    <w:rsid w:val="00F413C0"/>
    <w:rsid w:val="00F50D91"/>
    <w:rsid w:val="00F51990"/>
    <w:rsid w:val="00F5644D"/>
    <w:rsid w:val="00F6010B"/>
    <w:rsid w:val="00F63535"/>
    <w:rsid w:val="00F636CB"/>
    <w:rsid w:val="00F64B2F"/>
    <w:rsid w:val="00F65A3B"/>
    <w:rsid w:val="00F70450"/>
    <w:rsid w:val="00F723B6"/>
    <w:rsid w:val="00F73418"/>
    <w:rsid w:val="00F74ACD"/>
    <w:rsid w:val="00F822DB"/>
    <w:rsid w:val="00F82665"/>
    <w:rsid w:val="00F907D4"/>
    <w:rsid w:val="00F92AB8"/>
    <w:rsid w:val="00FA37E5"/>
    <w:rsid w:val="00FB08C8"/>
    <w:rsid w:val="00FC0C66"/>
    <w:rsid w:val="00FC191C"/>
    <w:rsid w:val="00FC4A11"/>
    <w:rsid w:val="00FC656B"/>
    <w:rsid w:val="00FE1379"/>
    <w:rsid w:val="00FE4571"/>
    <w:rsid w:val="00FE5D00"/>
    <w:rsid w:val="00FE6AF7"/>
    <w:rsid w:val="00FE6DEE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648D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kern w:val="36"/>
      <w:sz w:val="36"/>
      <w:szCs w:val="36"/>
      <w:lang w:val="x-none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48D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648D"/>
    <w:rPr>
      <w:rFonts w:ascii="Times New Roman" w:hAnsi="Times New Roman" w:cs="Times New Roman"/>
      <w:b/>
      <w:bCs/>
      <w:kern w:val="36"/>
      <w:sz w:val="36"/>
      <w:szCs w:val="36"/>
      <w:lang w:val="x-none" w:eastAsia="en-GB"/>
    </w:rPr>
  </w:style>
  <w:style w:type="character" w:customStyle="1" w:styleId="Heading3Char">
    <w:name w:val="Heading 3 Char"/>
    <w:link w:val="Heading3"/>
    <w:uiPriority w:val="99"/>
    <w:semiHidden/>
    <w:locked/>
    <w:rsid w:val="000C648D"/>
    <w:rPr>
      <w:rFonts w:ascii="Arial" w:hAnsi="Arial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740459"/>
    <w:pPr>
      <w:ind w:left="720"/>
      <w:contextualSpacing/>
    </w:pPr>
  </w:style>
  <w:style w:type="character" w:styleId="Hyperlink">
    <w:name w:val="Hyperlink"/>
    <w:uiPriority w:val="99"/>
    <w:rsid w:val="00CC10EF"/>
    <w:rPr>
      <w:rFonts w:cs="Times New Roman"/>
      <w:color w:val="0000FF"/>
      <w:u w:val="single"/>
    </w:rPr>
  </w:style>
  <w:style w:type="character" w:customStyle="1" w:styleId="volume">
    <w:name w:val="volume"/>
    <w:uiPriority w:val="99"/>
    <w:rsid w:val="004C087E"/>
    <w:rPr>
      <w:rFonts w:cs="Times New Roman"/>
    </w:rPr>
  </w:style>
  <w:style w:type="character" w:customStyle="1" w:styleId="contrib">
    <w:name w:val="contrib"/>
    <w:uiPriority w:val="99"/>
    <w:rsid w:val="004C087E"/>
    <w:rPr>
      <w:rFonts w:cs="Times New Roman"/>
    </w:rPr>
  </w:style>
  <w:style w:type="character" w:customStyle="1" w:styleId="databold1">
    <w:name w:val="data_bold1"/>
    <w:rsid w:val="004C087E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E50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4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E504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4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040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04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50405"/>
    <w:rPr>
      <w:rFonts w:ascii="Tahoma" w:hAnsi="Tahoma" w:cs="Tahoma"/>
      <w:sz w:val="16"/>
      <w:szCs w:val="16"/>
    </w:rPr>
  </w:style>
  <w:style w:type="character" w:customStyle="1" w:styleId="FooterChar">
    <w:name w:val="Footer Char"/>
    <w:locked/>
    <w:rsid w:val="00A355A6"/>
    <w:rPr>
      <w:sz w:val="24"/>
      <w:lang w:val="de-DE" w:eastAsia="de-DE"/>
    </w:rPr>
  </w:style>
  <w:style w:type="paragraph" w:styleId="Footer">
    <w:name w:val="footer"/>
    <w:basedOn w:val="Normal"/>
    <w:link w:val="FooterChar1"/>
    <w:uiPriority w:val="99"/>
    <w:rsid w:val="00A355A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1">
    <w:name w:val="Footer Char1"/>
    <w:link w:val="Footer"/>
    <w:uiPriority w:val="99"/>
    <w:semiHidden/>
    <w:locked/>
    <w:rsid w:val="00A355A6"/>
    <w:rPr>
      <w:rFonts w:cs="Times New Roman"/>
    </w:rPr>
  </w:style>
  <w:style w:type="character" w:customStyle="1" w:styleId="BodyText2Char">
    <w:name w:val="Body Text 2 Char"/>
    <w:uiPriority w:val="99"/>
    <w:locked/>
    <w:rsid w:val="00A355A6"/>
    <w:rPr>
      <w:sz w:val="24"/>
    </w:rPr>
  </w:style>
  <w:style w:type="paragraph" w:styleId="BodyText2">
    <w:name w:val="Body Text 2"/>
    <w:basedOn w:val="Normal"/>
    <w:link w:val="BodyText2Char1"/>
    <w:uiPriority w:val="99"/>
    <w:rsid w:val="00A355A6"/>
    <w:pPr>
      <w:spacing w:after="0" w:line="360" w:lineRule="auto"/>
      <w:jc w:val="both"/>
    </w:pPr>
    <w:rPr>
      <w:sz w:val="20"/>
      <w:szCs w:val="20"/>
      <w:lang w:val="x-none" w:eastAsia="x-none"/>
    </w:rPr>
  </w:style>
  <w:style w:type="character" w:customStyle="1" w:styleId="BodyText2Char1">
    <w:name w:val="Body Text 2 Char1"/>
    <w:link w:val="BodyText2"/>
    <w:uiPriority w:val="99"/>
    <w:locked/>
    <w:rsid w:val="00A355A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D57F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6D57F8"/>
    <w:rPr>
      <w:rFonts w:cs="Times New Roman"/>
    </w:rPr>
  </w:style>
  <w:style w:type="character" w:styleId="LineNumber">
    <w:name w:val="line number"/>
    <w:uiPriority w:val="99"/>
    <w:semiHidden/>
    <w:rsid w:val="006D57F8"/>
    <w:rPr>
      <w:rFonts w:cs="Times New Roman"/>
    </w:rPr>
  </w:style>
  <w:style w:type="character" w:styleId="Emphasis">
    <w:name w:val="Emphasis"/>
    <w:uiPriority w:val="20"/>
    <w:qFormat/>
    <w:rsid w:val="006D57F8"/>
    <w:rPr>
      <w:rFonts w:cs="Times New Roman"/>
      <w:i/>
      <w:iCs/>
    </w:rPr>
  </w:style>
  <w:style w:type="character" w:styleId="Strong">
    <w:name w:val="Strong"/>
    <w:uiPriority w:val="99"/>
    <w:qFormat/>
    <w:rsid w:val="006D57F8"/>
    <w:rPr>
      <w:rFonts w:cs="Times New Roman"/>
      <w:b/>
      <w:bCs/>
    </w:rPr>
  </w:style>
  <w:style w:type="paragraph" w:customStyle="1" w:styleId="Formatvorlageberschrift3Times">
    <w:name w:val="Formatvorlage Überschrift 3 + Times"/>
    <w:basedOn w:val="Heading3"/>
    <w:rsid w:val="000C648D"/>
    <w:pPr>
      <w:keepLines w:val="0"/>
      <w:spacing w:before="240" w:after="120" w:line="240" w:lineRule="auto"/>
    </w:pPr>
    <w:rPr>
      <w:rFonts w:ascii="Times" w:hAnsi="Times" w:cs="Arial"/>
      <w:color w:val="auto"/>
      <w:sz w:val="26"/>
      <w:szCs w:val="26"/>
      <w:lang w:val="de-DE" w:eastAsia="de-DE"/>
    </w:rPr>
  </w:style>
  <w:style w:type="paragraph" w:customStyle="1" w:styleId="citation">
    <w:name w:val="citation"/>
    <w:basedOn w:val="Normal"/>
    <w:uiPriority w:val="99"/>
    <w:rsid w:val="000C6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uiPriority w:val="99"/>
    <w:rsid w:val="000C6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lug-pages3">
    <w:name w:val="slug-pages3"/>
    <w:rsid w:val="00EE10E4"/>
    <w:rPr>
      <w:b w:val="0"/>
      <w:bCs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E10E4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2541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648D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kern w:val="36"/>
      <w:sz w:val="36"/>
      <w:szCs w:val="36"/>
      <w:lang w:val="x-none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48D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648D"/>
    <w:rPr>
      <w:rFonts w:ascii="Times New Roman" w:hAnsi="Times New Roman" w:cs="Times New Roman"/>
      <w:b/>
      <w:bCs/>
      <w:kern w:val="36"/>
      <w:sz w:val="36"/>
      <w:szCs w:val="36"/>
      <w:lang w:val="x-none" w:eastAsia="en-GB"/>
    </w:rPr>
  </w:style>
  <w:style w:type="character" w:customStyle="1" w:styleId="Heading3Char">
    <w:name w:val="Heading 3 Char"/>
    <w:link w:val="Heading3"/>
    <w:uiPriority w:val="99"/>
    <w:semiHidden/>
    <w:locked/>
    <w:rsid w:val="000C648D"/>
    <w:rPr>
      <w:rFonts w:ascii="Arial" w:hAnsi="Arial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740459"/>
    <w:pPr>
      <w:ind w:left="720"/>
      <w:contextualSpacing/>
    </w:pPr>
  </w:style>
  <w:style w:type="character" w:styleId="Hyperlink">
    <w:name w:val="Hyperlink"/>
    <w:uiPriority w:val="99"/>
    <w:rsid w:val="00CC10EF"/>
    <w:rPr>
      <w:rFonts w:cs="Times New Roman"/>
      <w:color w:val="0000FF"/>
      <w:u w:val="single"/>
    </w:rPr>
  </w:style>
  <w:style w:type="character" w:customStyle="1" w:styleId="volume">
    <w:name w:val="volume"/>
    <w:uiPriority w:val="99"/>
    <w:rsid w:val="004C087E"/>
    <w:rPr>
      <w:rFonts w:cs="Times New Roman"/>
    </w:rPr>
  </w:style>
  <w:style w:type="character" w:customStyle="1" w:styleId="contrib">
    <w:name w:val="contrib"/>
    <w:uiPriority w:val="99"/>
    <w:rsid w:val="004C087E"/>
    <w:rPr>
      <w:rFonts w:cs="Times New Roman"/>
    </w:rPr>
  </w:style>
  <w:style w:type="character" w:customStyle="1" w:styleId="databold1">
    <w:name w:val="data_bold1"/>
    <w:rsid w:val="004C087E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E50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4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E504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4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040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04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50405"/>
    <w:rPr>
      <w:rFonts w:ascii="Tahoma" w:hAnsi="Tahoma" w:cs="Tahoma"/>
      <w:sz w:val="16"/>
      <w:szCs w:val="16"/>
    </w:rPr>
  </w:style>
  <w:style w:type="character" w:customStyle="1" w:styleId="FooterChar">
    <w:name w:val="Footer Char"/>
    <w:locked/>
    <w:rsid w:val="00A355A6"/>
    <w:rPr>
      <w:sz w:val="24"/>
      <w:lang w:val="de-DE" w:eastAsia="de-DE"/>
    </w:rPr>
  </w:style>
  <w:style w:type="paragraph" w:styleId="Footer">
    <w:name w:val="footer"/>
    <w:basedOn w:val="Normal"/>
    <w:link w:val="FooterChar1"/>
    <w:uiPriority w:val="99"/>
    <w:rsid w:val="00A355A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1">
    <w:name w:val="Footer Char1"/>
    <w:link w:val="Footer"/>
    <w:uiPriority w:val="99"/>
    <w:semiHidden/>
    <w:locked/>
    <w:rsid w:val="00A355A6"/>
    <w:rPr>
      <w:rFonts w:cs="Times New Roman"/>
    </w:rPr>
  </w:style>
  <w:style w:type="character" w:customStyle="1" w:styleId="BodyText2Char">
    <w:name w:val="Body Text 2 Char"/>
    <w:uiPriority w:val="99"/>
    <w:locked/>
    <w:rsid w:val="00A355A6"/>
    <w:rPr>
      <w:sz w:val="24"/>
    </w:rPr>
  </w:style>
  <w:style w:type="paragraph" w:styleId="BodyText2">
    <w:name w:val="Body Text 2"/>
    <w:basedOn w:val="Normal"/>
    <w:link w:val="BodyText2Char1"/>
    <w:uiPriority w:val="99"/>
    <w:rsid w:val="00A355A6"/>
    <w:pPr>
      <w:spacing w:after="0" w:line="360" w:lineRule="auto"/>
      <w:jc w:val="both"/>
    </w:pPr>
    <w:rPr>
      <w:sz w:val="20"/>
      <w:szCs w:val="20"/>
      <w:lang w:val="x-none" w:eastAsia="x-none"/>
    </w:rPr>
  </w:style>
  <w:style w:type="character" w:customStyle="1" w:styleId="BodyText2Char1">
    <w:name w:val="Body Text 2 Char1"/>
    <w:link w:val="BodyText2"/>
    <w:uiPriority w:val="99"/>
    <w:locked/>
    <w:rsid w:val="00A355A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D57F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6D57F8"/>
    <w:rPr>
      <w:rFonts w:cs="Times New Roman"/>
    </w:rPr>
  </w:style>
  <w:style w:type="character" w:styleId="LineNumber">
    <w:name w:val="line number"/>
    <w:uiPriority w:val="99"/>
    <w:semiHidden/>
    <w:rsid w:val="006D57F8"/>
    <w:rPr>
      <w:rFonts w:cs="Times New Roman"/>
    </w:rPr>
  </w:style>
  <w:style w:type="character" w:styleId="Emphasis">
    <w:name w:val="Emphasis"/>
    <w:uiPriority w:val="20"/>
    <w:qFormat/>
    <w:rsid w:val="006D57F8"/>
    <w:rPr>
      <w:rFonts w:cs="Times New Roman"/>
      <w:i/>
      <w:iCs/>
    </w:rPr>
  </w:style>
  <w:style w:type="character" w:styleId="Strong">
    <w:name w:val="Strong"/>
    <w:uiPriority w:val="99"/>
    <w:qFormat/>
    <w:rsid w:val="006D57F8"/>
    <w:rPr>
      <w:rFonts w:cs="Times New Roman"/>
      <w:b/>
      <w:bCs/>
    </w:rPr>
  </w:style>
  <w:style w:type="paragraph" w:customStyle="1" w:styleId="Formatvorlageberschrift3Times">
    <w:name w:val="Formatvorlage Überschrift 3 + Times"/>
    <w:basedOn w:val="Heading3"/>
    <w:rsid w:val="000C648D"/>
    <w:pPr>
      <w:keepLines w:val="0"/>
      <w:spacing w:before="240" w:after="120" w:line="240" w:lineRule="auto"/>
    </w:pPr>
    <w:rPr>
      <w:rFonts w:ascii="Times" w:hAnsi="Times" w:cs="Arial"/>
      <w:color w:val="auto"/>
      <w:sz w:val="26"/>
      <w:szCs w:val="26"/>
      <w:lang w:val="de-DE" w:eastAsia="de-DE"/>
    </w:rPr>
  </w:style>
  <w:style w:type="paragraph" w:customStyle="1" w:styleId="citation">
    <w:name w:val="citation"/>
    <w:basedOn w:val="Normal"/>
    <w:uiPriority w:val="99"/>
    <w:rsid w:val="000C6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uiPriority w:val="99"/>
    <w:rsid w:val="000C6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lug-pages3">
    <w:name w:val="slug-pages3"/>
    <w:rsid w:val="00EE10E4"/>
    <w:rPr>
      <w:b w:val="0"/>
      <w:bCs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E10E4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2541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7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57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5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6308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mailto:Lutz.Bunger@sruc.ac.uk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Lutz Bünger</cp:lastModifiedBy>
  <cp:revision>3</cp:revision>
  <cp:lastPrinted>2013-08-08T07:12:00Z</cp:lastPrinted>
  <dcterms:created xsi:type="dcterms:W3CDTF">2013-08-13T10:49:00Z</dcterms:created>
  <dcterms:modified xsi:type="dcterms:W3CDTF">2013-09-06T14:33:00Z</dcterms:modified>
</cp:coreProperties>
</file>