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CCEAE" w14:textId="77777777" w:rsidR="00393D1C" w:rsidRPr="007F4982" w:rsidRDefault="00393D1C" w:rsidP="00393D1C">
      <w:pPr>
        <w:pStyle w:val="subhead1"/>
        <w:spacing w:after="60"/>
        <w:rPr>
          <w:rFonts w:ascii="Minion Pro" w:hAnsi="Minion Pro"/>
          <w:b/>
        </w:rPr>
      </w:pPr>
      <w:r w:rsidRPr="007F4982">
        <w:rPr>
          <w:rFonts w:ascii="Minion Pro" w:hAnsi="Minion Pro"/>
          <w:b/>
        </w:rPr>
        <w:t>Supplementary appendix – resources</w:t>
      </w:r>
    </w:p>
    <w:p w14:paraId="2BE1DA0E" w14:textId="77777777" w:rsidR="00393D1C" w:rsidRPr="002B23B7" w:rsidRDefault="00393D1C" w:rsidP="00393D1C">
      <w:pPr>
        <w:pStyle w:val="firstpara"/>
        <w:spacing w:after="60"/>
      </w:pPr>
      <w:r w:rsidRPr="002B23B7">
        <w:rPr>
          <w:spacing w:val="-2"/>
        </w:rPr>
        <w:t xml:space="preserve">This </w:t>
      </w:r>
      <w:r>
        <w:rPr>
          <w:spacing w:val="-2"/>
        </w:rPr>
        <w:t>appendix</w:t>
      </w:r>
      <w:r w:rsidRPr="002B23B7">
        <w:rPr>
          <w:spacing w:val="-2"/>
        </w:rPr>
        <w:t xml:space="preserve"> does not provide an exhaustive review of the available software and resources, but discusses examples, from the author’s experience, that are particularly useful</w:t>
      </w:r>
      <w:r w:rsidRPr="002B23B7">
        <w:t>.</w:t>
      </w:r>
    </w:p>
    <w:p w14:paraId="127713B2" w14:textId="77777777" w:rsidR="00393D1C" w:rsidRPr="00F26000" w:rsidRDefault="00393D1C" w:rsidP="00393D1C">
      <w:pPr>
        <w:pStyle w:val="Subhead3"/>
        <w:spacing w:after="60"/>
        <w:rPr>
          <w:rStyle w:val="italic"/>
          <w:rFonts w:ascii="Minion Pro" w:hAnsi="Minion Pro"/>
          <w:b/>
          <w:i/>
          <w:sz w:val="20"/>
          <w:szCs w:val="20"/>
        </w:rPr>
      </w:pPr>
      <w:r w:rsidRPr="00F26000">
        <w:rPr>
          <w:rFonts w:ascii="Minion Pro" w:hAnsi="Minion Pro"/>
          <w:b/>
          <w:i w:val="0"/>
          <w:caps w:val="0"/>
          <w:sz w:val="20"/>
          <w:szCs w:val="20"/>
        </w:rPr>
        <w:t>1.</w:t>
      </w:r>
      <w:r w:rsidRPr="00F26000">
        <w:rPr>
          <w:rFonts w:ascii="Minion Pro" w:hAnsi="Minion Pro"/>
          <w:b/>
          <w:i w:val="0"/>
          <w:caps w:val="0"/>
          <w:sz w:val="20"/>
          <w:szCs w:val="20"/>
        </w:rPr>
        <w:tab/>
        <w:t>MACHINE LEARNING RESOURCES</w:t>
      </w:r>
    </w:p>
    <w:p w14:paraId="7D3B4783" w14:textId="601B254C" w:rsidR="00393D1C" w:rsidRPr="00D11240" w:rsidRDefault="00393D1C" w:rsidP="00393D1C">
      <w:pPr>
        <w:spacing w:after="200" w:line="276" w:lineRule="auto"/>
        <w:rPr>
          <w:rFonts w:ascii="Minion Pro" w:eastAsia="Times New Roman" w:hAnsi="Minion Pro" w:cs="Times New Roman"/>
          <w:sz w:val="20"/>
          <w:szCs w:val="20"/>
          <w:lang w:bidi="he-IL"/>
        </w:rPr>
      </w:pPr>
      <w:r w:rsidRPr="00D11240">
        <w:rPr>
          <w:rFonts w:ascii="Minion Pro" w:eastAsia="Times New Roman" w:hAnsi="Minion Pro" w:cs="Times New Roman"/>
          <w:sz w:val="20"/>
          <w:szCs w:val="20"/>
          <w:lang w:bidi="he-IL"/>
        </w:rPr>
        <w:t xml:space="preserve">As a brief review section, many aspects of machine learning, especially the numerous techniques used in this field, have not been discussed. For those readers looking for more information, a useful resource for actuaries is the lecture notes by </w:t>
      </w:r>
      <w:r w:rsidRPr="00D11240">
        <w:rPr>
          <w:rFonts w:ascii="Minion Pro" w:eastAsia="Times New Roman" w:hAnsi="Minion Pro" w:cs="Times New Roman"/>
          <w:sz w:val="20"/>
          <w:szCs w:val="20"/>
          <w:lang w:bidi="he-IL"/>
        </w:rPr>
        <w:fldChar w:fldCharType="begin"/>
      </w:r>
      <w:r w:rsidRPr="00D11240">
        <w:rPr>
          <w:rFonts w:ascii="Minion Pro" w:eastAsia="Times New Roman" w:hAnsi="Minion Pro" w:cs="Times New Roman"/>
          <w:sz w:val="20"/>
          <w:szCs w:val="20"/>
          <w:lang w:bidi="he-IL"/>
        </w:rPr>
        <w:instrText xml:space="preserve"> ADDIN EN.CITE &lt;EndNote&gt;&lt;Cite AuthorYear="1"&gt;&lt;Author&gt;Wuthrich&lt;/Author&gt;&lt;Year&gt;2018&lt;/Year&gt;&lt;RecNum&gt;20&lt;/RecNum&gt;&lt;DisplayText&gt;Wüthrich and Buser (2018)&lt;/DisplayText&gt;&lt;record&gt;&lt;rec-number&gt;20&lt;/rec-number&gt;&lt;foreign-keys&gt;&lt;key app="EN" db-id="pe02eafz7z52v5exfs4ppp0lpzr5t9xzrafr" timestamp="1529291749"&gt;20&lt;/key&gt;&lt;/foreign-keys&gt;&lt;ref-type name="Web Page"&gt;12&lt;/ref-type&gt;&lt;contributors&gt;&lt;authors&gt;&lt;author&gt;Wüthrich, M&lt;/author&gt;&lt;author&gt;Buser, C&lt;/author&gt;&lt;/authors&gt;&lt;/contributors&gt;&lt;titles&gt;&lt;title&gt;Data analytics for non-life insurance pricing&lt;/title&gt;&lt;/titles&gt;&lt;volume&gt;2018&lt;/volume&gt;&lt;number&gt;17 June&lt;/number&gt;&lt;dates&gt;&lt;year&gt;2018&lt;/year&gt;&lt;/dates&gt;&lt;publisher&gt;Swiss Finance Institute Research Paper&lt;/publisher&gt;&lt;urls&gt;&lt;related-urls&gt;&lt;url&gt;https://ssrn.com/abstract=2870308&lt;/url&gt;&lt;/related-urls&gt;&lt;/urls&gt;&lt;/record&gt;&lt;/Cite&gt;&lt;/EndNote&gt;</w:instrText>
      </w:r>
      <w:r w:rsidRPr="00D11240">
        <w:rPr>
          <w:rFonts w:ascii="Minion Pro" w:eastAsia="Times New Roman" w:hAnsi="Minion Pro" w:cs="Times New Roman"/>
          <w:sz w:val="20"/>
          <w:szCs w:val="20"/>
          <w:lang w:bidi="he-IL"/>
        </w:rPr>
        <w:fldChar w:fldCharType="separate"/>
      </w:r>
      <w:r w:rsidRPr="00D11240">
        <w:rPr>
          <w:rFonts w:ascii="Minion Pro" w:eastAsia="Times New Roman" w:hAnsi="Minion Pro" w:cs="Times New Roman"/>
          <w:sz w:val="20"/>
          <w:szCs w:val="20"/>
          <w:lang w:bidi="he-IL"/>
        </w:rPr>
        <w:t xml:space="preserve">Wüthrich and </w:t>
      </w:r>
      <w:proofErr w:type="spellStart"/>
      <w:r w:rsidRPr="00D11240">
        <w:rPr>
          <w:rFonts w:ascii="Minion Pro" w:eastAsia="Times New Roman" w:hAnsi="Minion Pro" w:cs="Times New Roman"/>
          <w:sz w:val="20"/>
          <w:szCs w:val="20"/>
          <w:lang w:bidi="he-IL"/>
        </w:rPr>
        <w:t>Buser</w:t>
      </w:r>
      <w:proofErr w:type="spellEnd"/>
      <w:r w:rsidRPr="00D11240">
        <w:rPr>
          <w:rFonts w:ascii="Minion Pro" w:eastAsia="Times New Roman" w:hAnsi="Minion Pro" w:cs="Times New Roman"/>
          <w:sz w:val="20"/>
          <w:szCs w:val="20"/>
          <w:lang w:bidi="he-IL"/>
        </w:rPr>
        <w:t xml:space="preserve"> (2018)</w:t>
      </w:r>
      <w:r w:rsidRPr="00D11240">
        <w:rPr>
          <w:rFonts w:ascii="Minion Pro" w:eastAsia="Times New Roman" w:hAnsi="Minion Pro" w:cs="Times New Roman"/>
          <w:sz w:val="20"/>
          <w:szCs w:val="20"/>
          <w:lang w:bidi="he-IL"/>
        </w:rPr>
        <w:fldChar w:fldCharType="end"/>
      </w:r>
      <w:r w:rsidRPr="00D11240">
        <w:rPr>
          <w:rFonts w:ascii="Minion Pro" w:eastAsia="Times New Roman" w:hAnsi="Minion Pro" w:cs="Times New Roman"/>
          <w:sz w:val="20"/>
          <w:szCs w:val="20"/>
          <w:lang w:bidi="he-IL"/>
        </w:rPr>
        <w:t xml:space="preserve">, which provide a mathematical perspective on machine learning with many applications in actuarial science, and the papers by </w:t>
      </w:r>
      <w:r w:rsidRPr="00D11240">
        <w:rPr>
          <w:rFonts w:ascii="Minion Pro" w:eastAsia="Times New Roman" w:hAnsi="Minion Pro" w:cs="Times New Roman"/>
          <w:sz w:val="20"/>
          <w:szCs w:val="20"/>
          <w:lang w:bidi="he-IL"/>
        </w:rPr>
        <w:fldChar w:fldCharType="begin">
          <w:fldData xml:space="preserve">PEVuZE5vdGU+PENpdGUgQXV0aG9yWWVhcj0iMSI+PEF1dGhvcj5QYXJvZGk8L0F1dGhvcj48WWVh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</w:fldData>
        </w:fldChar>
      </w:r>
      <w:r w:rsidRPr="00D11240">
        <w:rPr>
          <w:rFonts w:ascii="Minion Pro" w:eastAsia="Times New Roman" w:hAnsi="Minion Pro" w:cs="Times New Roman"/>
          <w:sz w:val="20"/>
          <w:szCs w:val="20"/>
          <w:lang w:bidi="he-IL"/>
        </w:rPr>
        <w:instrText xml:space="preserve"> ADDIN EN.CITE </w:instrText>
      </w:r>
      <w:r w:rsidRPr="00D11240">
        <w:rPr>
          <w:rFonts w:ascii="Minion Pro" w:eastAsia="Times New Roman" w:hAnsi="Minion Pro" w:cs="Times New Roman"/>
          <w:sz w:val="20"/>
          <w:szCs w:val="20"/>
          <w:lang w:bidi="he-IL"/>
        </w:rPr>
        <w:fldChar w:fldCharType="begin">
          <w:fldData xml:space="preserve">PEVuZE5vdGU+PENpdGUgQXV0aG9yWWVhcj0iMSI+PEF1dGhvcj5QYXJvZGk8L0F1dGhvcj48WWVh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</w:fldData>
        </w:fldChar>
      </w:r>
      <w:r w:rsidRPr="00D11240">
        <w:rPr>
          <w:rFonts w:ascii="Minion Pro" w:eastAsia="Times New Roman" w:hAnsi="Minion Pro" w:cs="Times New Roman"/>
          <w:sz w:val="20"/>
          <w:szCs w:val="20"/>
          <w:lang w:bidi="he-IL"/>
        </w:rPr>
        <w:instrText xml:space="preserve"> ADDIN EN.CITE.DATA </w:instrText>
      </w:r>
      <w:r w:rsidRPr="00D11240">
        <w:rPr>
          <w:rFonts w:ascii="Minion Pro" w:eastAsia="Times New Roman" w:hAnsi="Minion Pro" w:cs="Times New Roman"/>
          <w:sz w:val="20"/>
          <w:szCs w:val="20"/>
          <w:lang w:bidi="he-IL"/>
        </w:rPr>
      </w:r>
      <w:r w:rsidRPr="00D11240">
        <w:rPr>
          <w:rFonts w:ascii="Minion Pro" w:eastAsia="Times New Roman" w:hAnsi="Minion Pro" w:cs="Times New Roman"/>
          <w:sz w:val="20"/>
          <w:szCs w:val="20"/>
          <w:lang w:bidi="he-IL"/>
        </w:rPr>
        <w:fldChar w:fldCharType="end"/>
      </w:r>
      <w:r w:rsidRPr="00D11240">
        <w:rPr>
          <w:rFonts w:ascii="Minion Pro" w:eastAsia="Times New Roman" w:hAnsi="Minion Pro" w:cs="Times New Roman"/>
          <w:sz w:val="20"/>
          <w:szCs w:val="20"/>
          <w:lang w:bidi="he-IL"/>
        </w:rPr>
      </w:r>
      <w:r w:rsidRPr="00D11240">
        <w:rPr>
          <w:rFonts w:ascii="Minion Pro" w:eastAsia="Times New Roman" w:hAnsi="Minion Pro" w:cs="Times New Roman"/>
          <w:sz w:val="20"/>
          <w:szCs w:val="20"/>
          <w:lang w:bidi="he-IL"/>
        </w:rPr>
        <w:fldChar w:fldCharType="separate"/>
      </w:r>
      <w:proofErr w:type="spellStart"/>
      <w:r w:rsidRPr="00D11240">
        <w:rPr>
          <w:rFonts w:ascii="Minion Pro" w:eastAsia="Times New Roman" w:hAnsi="Minion Pro" w:cs="Times New Roman"/>
          <w:sz w:val="20"/>
          <w:szCs w:val="20"/>
          <w:lang w:bidi="he-IL"/>
        </w:rPr>
        <w:t>Parodi</w:t>
      </w:r>
      <w:proofErr w:type="spellEnd"/>
      <w:r w:rsidRPr="00D11240">
        <w:rPr>
          <w:rFonts w:ascii="Minion Pro" w:eastAsia="Times New Roman" w:hAnsi="Minion Pro" w:cs="Times New Roman"/>
          <w:sz w:val="20"/>
          <w:szCs w:val="20"/>
          <w:lang w:bidi="he-IL"/>
        </w:rPr>
        <w:t xml:space="preserve"> (2012a, 2012b)</w:t>
      </w:r>
      <w:r w:rsidRPr="00D11240">
        <w:rPr>
          <w:rFonts w:ascii="Minion Pro" w:eastAsia="Times New Roman" w:hAnsi="Minion Pro" w:cs="Times New Roman"/>
          <w:sz w:val="20"/>
          <w:szCs w:val="20"/>
          <w:lang w:bidi="he-IL"/>
        </w:rPr>
        <w:fldChar w:fldCharType="end"/>
      </w:r>
      <w:r w:rsidRPr="00D11240">
        <w:rPr>
          <w:rFonts w:ascii="Minion Pro" w:eastAsia="Times New Roman" w:hAnsi="Minion Pro" w:cs="Times New Roman"/>
          <w:sz w:val="20"/>
          <w:szCs w:val="20"/>
          <w:lang w:bidi="he-IL"/>
        </w:rPr>
        <w:t xml:space="preserve"> which examine machine learning in the context of non-life insurance. Chapter 12 in </w:t>
      </w:r>
      <w:r w:rsidRPr="00D11240">
        <w:rPr>
          <w:rFonts w:ascii="Minion Pro" w:eastAsia="Times New Roman" w:hAnsi="Minion Pro" w:cs="Times New Roman"/>
          <w:sz w:val="20"/>
          <w:szCs w:val="20"/>
          <w:lang w:bidi="he-IL"/>
        </w:rPr>
        <w:fldChar w:fldCharType="begin"/>
      </w:r>
      <w:r w:rsidRPr="00D11240">
        <w:rPr>
          <w:rFonts w:ascii="Minion Pro" w:eastAsia="Times New Roman" w:hAnsi="Minion Pro" w:cs="Times New Roman"/>
          <w:sz w:val="20"/>
          <w:szCs w:val="20"/>
          <w:lang w:bidi="he-IL"/>
        </w:rPr>
        <w:instrText xml:space="preserve"> ADDIN EN.CITE &lt;EndNote&gt;&lt;Cite AuthorYear="1"&gt;&lt;Author&gt;Parodi&lt;/Author&gt;&lt;Year&gt;2014&lt;/Year&gt;&lt;RecNum&gt;118&lt;/RecNum&gt;&lt;DisplayText&gt;Parodi (2014)&lt;/DisplayText&gt;&lt;record&gt;&lt;rec-number&gt;118&lt;/rec-number&gt;&lt;foreign-keys&gt;&lt;key app="EN" db-id="pe02eafz7z52v5exfs4ppp0lpzr5t9xzrafr" timestamp="1530418051"&gt;118&lt;/key&gt;&lt;/foreign-keys&gt;&lt;ref-type name="Book"&gt;6&lt;/ref-type&gt;&lt;contributors&gt;&lt;authors&gt;&lt;author&gt;Parodi, P&lt;/author&gt;&lt;/authors&gt;&lt;/contributors&gt;&lt;titles&gt;&lt;title&gt;Pricing in general insurance&lt;/title&gt;&lt;/titles&gt;&lt;dates&gt;&lt;year&gt;2014&lt;/year&gt;&lt;/dates&gt;&lt;publisher&gt;CRC Press&lt;/publisher&gt;&lt;isbn&gt;1466581441&lt;/isbn&gt;&lt;urls&gt;&lt;/urls&gt;&lt;/record&gt;&lt;/Cite&gt;&lt;/EndNote&gt;</w:instrText>
      </w:r>
      <w:r w:rsidRPr="00D11240">
        <w:rPr>
          <w:rFonts w:ascii="Minion Pro" w:eastAsia="Times New Roman" w:hAnsi="Minion Pro" w:cs="Times New Roman"/>
          <w:sz w:val="20"/>
          <w:szCs w:val="20"/>
          <w:lang w:bidi="he-IL"/>
        </w:rPr>
        <w:fldChar w:fldCharType="separate"/>
      </w:r>
      <w:proofErr w:type="spellStart"/>
      <w:r w:rsidRPr="00D11240">
        <w:rPr>
          <w:rFonts w:ascii="Minion Pro" w:eastAsia="Times New Roman" w:hAnsi="Minion Pro" w:cs="Times New Roman"/>
          <w:sz w:val="20"/>
          <w:szCs w:val="20"/>
          <w:lang w:bidi="he-IL"/>
        </w:rPr>
        <w:t>Parodi</w:t>
      </w:r>
      <w:proofErr w:type="spellEnd"/>
      <w:r w:rsidRPr="00D11240">
        <w:rPr>
          <w:rFonts w:ascii="Minion Pro" w:eastAsia="Times New Roman" w:hAnsi="Minion Pro" w:cs="Times New Roman"/>
          <w:sz w:val="20"/>
          <w:szCs w:val="20"/>
          <w:lang w:bidi="he-IL"/>
        </w:rPr>
        <w:t xml:space="preserve"> (2014)</w:t>
      </w:r>
      <w:r w:rsidRPr="00D11240">
        <w:rPr>
          <w:rFonts w:ascii="Minion Pro" w:eastAsia="Times New Roman" w:hAnsi="Minion Pro" w:cs="Times New Roman"/>
          <w:sz w:val="20"/>
          <w:szCs w:val="20"/>
          <w:lang w:bidi="he-IL"/>
        </w:rPr>
        <w:fldChar w:fldCharType="end"/>
      </w:r>
      <w:r w:rsidRPr="00D11240">
        <w:rPr>
          <w:rFonts w:ascii="Minion Pro" w:eastAsia="Times New Roman" w:hAnsi="Minion Pro" w:cs="Times New Roman"/>
          <w:sz w:val="20"/>
          <w:szCs w:val="20"/>
          <w:lang w:bidi="he-IL"/>
        </w:rPr>
        <w:t xml:space="preserve"> discusses some issues of the machine learning process applied in the insurance pricing context. Recent applications of machine learning to individual claims reserving is </w:t>
      </w:r>
      <w:r w:rsidRPr="00D11240">
        <w:rPr>
          <w:rFonts w:ascii="Minion Pro" w:eastAsia="Times New Roman" w:hAnsi="Minion Pro" w:cs="Times New Roman"/>
          <w:sz w:val="20"/>
          <w:szCs w:val="20"/>
          <w:lang w:bidi="he-IL"/>
        </w:rPr>
        <w:fldChar w:fldCharType="begin"/>
      </w:r>
      <w:r w:rsidRPr="00393D1C">
        <w:rPr>
          <w:rFonts w:ascii="Minion Pro" w:eastAsia="Times New Roman" w:hAnsi="Minion Pro" w:cs="Times New Roman"/>
          <w:sz w:val="20"/>
          <w:szCs w:val="20"/>
          <w:lang w:bidi="he-IL"/>
        </w:rPr>
        <w:instrText xml:space="preserve"> ADDIN EN.CITE &lt;EndNote&gt;&lt;Cite AuthorYear="1"&gt;&lt;Author&gt;Wüthrich&lt;/Author&gt;&lt;Year&gt;2018&lt;/Year&gt;&lt;RecNum&gt;113&lt;/RecNum&gt;&lt;DisplayText&gt;Wüthrich (2018)&lt;/DisplayText&gt;&lt;record&gt;&lt;rec-number&gt;113&lt;/rec-number&gt;&lt;foreign-keys&gt;&lt;key app="EN" db-id="pe02eafz7z52v5exfs4ppp0lpzr5t9xzrafr" timestamp="1530416352"&gt;113&lt;/key&gt;&lt;/foreign-keys&gt;&lt;ref-type name="Journal Article"&gt;17&lt;/ref-type&gt;&lt;contributors&gt;&lt;authors&gt;&lt;author&gt;Wüthrich, M&lt;/author&gt;&lt;/authors&gt;&lt;/contributors&gt;&lt;titles&gt;&lt;title&gt;Machine learning in individual claims reserving&lt;/title&gt;&lt;secondary-title&gt;Scandinavian Actuarial Journal&lt;/secondary-title&gt;&lt;/titles&gt;&lt;periodical&gt;&lt;full-title&gt;Scandinavian Actuarial Journal&lt;/full-title&gt;&lt;/periodical&gt;&lt;pages&gt;1-16&lt;/pages&gt;&lt;dates&gt;&lt;year&gt;2018&lt;/year&gt;&lt;/dates&gt;&lt;isbn&gt;0346-1238&lt;/isbn&gt;&lt;urls&gt;&lt;/urls&gt;&lt;/record&gt;&lt;/Cite&gt;&lt;/EndNote&gt;</w:instrText>
      </w:r>
      <w:r w:rsidRPr="00D11240">
        <w:rPr>
          <w:rFonts w:ascii="Minion Pro" w:eastAsia="Times New Roman" w:hAnsi="Minion Pro" w:cs="Times New Roman"/>
          <w:sz w:val="20"/>
          <w:szCs w:val="20"/>
          <w:lang w:bidi="he-IL"/>
        </w:rPr>
        <w:fldChar w:fldCharType="separate"/>
      </w:r>
      <w:r w:rsidRPr="00393D1C">
        <w:rPr>
          <w:rFonts w:ascii="Minion Pro" w:eastAsia="Times New Roman" w:hAnsi="Minion Pro" w:cs="Times New Roman"/>
          <w:noProof/>
          <w:sz w:val="20"/>
          <w:szCs w:val="20"/>
          <w:lang w:bidi="he-IL"/>
        </w:rPr>
        <w:t>Wüthrich (2018)</w:t>
      </w:r>
      <w:r w:rsidRPr="00D11240">
        <w:rPr>
          <w:rFonts w:ascii="Minion Pro" w:eastAsia="Times New Roman" w:hAnsi="Minion Pro" w:cs="Times New Roman"/>
          <w:sz w:val="20"/>
          <w:szCs w:val="20"/>
          <w:lang w:bidi="he-IL"/>
        </w:rPr>
        <w:fldChar w:fldCharType="end"/>
      </w:r>
      <w:r w:rsidRPr="00D11240">
        <w:rPr>
          <w:rFonts w:ascii="Minion Pro" w:eastAsia="Times New Roman" w:hAnsi="Minion Pro" w:cs="Times New Roman"/>
          <w:sz w:val="20"/>
          <w:szCs w:val="20"/>
          <w:lang w:bidi="he-IL"/>
        </w:rPr>
        <w:t xml:space="preserve"> and to mortality modelling is </w:t>
      </w:r>
      <w:r w:rsidRPr="00D11240">
        <w:rPr>
          <w:rFonts w:ascii="Minion Pro" w:eastAsia="Times New Roman" w:hAnsi="Minion Pro" w:cs="Times New Roman"/>
          <w:sz w:val="20"/>
          <w:szCs w:val="20"/>
          <w:lang w:bidi="he-IL"/>
        </w:rPr>
        <w:fldChar w:fldCharType="begin"/>
      </w:r>
      <w:r w:rsidRPr="00393D1C">
        <w:rPr>
          <w:rFonts w:ascii="Minion Pro" w:eastAsia="Times New Roman" w:hAnsi="Minion Pro" w:cs="Times New Roman"/>
          <w:sz w:val="20"/>
          <w:szCs w:val="20"/>
          <w:lang w:bidi="he-IL"/>
        </w:rPr>
        <w:instrText xml:space="preserve"> ADDIN EN.CITE &lt;EndNote&gt;&lt;Cite AuthorYear="1"&gt;&lt;Author&gt;Deprez&lt;/Author&gt;&lt;Year&gt;2017&lt;/Year&gt;&lt;RecNum&gt;116&lt;/RecNum&gt;&lt;DisplayText&gt;Deprez, Shevchenko, and Wüthrich (2017)&lt;/DisplayText&gt;&lt;record&gt;&lt;rec-number&gt;116&lt;/rec-number&gt;&lt;foreign-keys&gt;&lt;key app="EN" db-id="pe02eafz7z52v5exfs4ppp0lpzr5t9xzrafr" timestamp="1530416838"&gt;116&lt;/key&gt;&lt;/foreign-keys&gt;&lt;ref-type name="Journal Article"&gt;17&lt;/ref-type&gt;&lt;contributors&gt;&lt;authors&gt;&lt;author&gt;Deprez, P&lt;/author&gt;&lt;author&gt;Shevchenko, P&lt;/author&gt;&lt;author&gt;Wüthrich, M&lt;/author&gt;&lt;/authors&gt;&lt;/contributors&gt;&lt;titles&gt;&lt;title&gt;Machine learning techniques for mortality modeling&lt;/title&gt;&lt;secondary-title&gt;European Actuarial Journal&lt;/secondary-title&gt;&lt;/titles&gt;&lt;pages&gt;337-352&lt;/pages&gt;&lt;volume&gt;7&lt;/volume&gt;&lt;number&gt;2&lt;/number&gt;&lt;dates&gt;&lt;year&gt;2017&lt;/year&gt;&lt;/dates&gt;&lt;isbn&gt;2190-9733&lt;/isbn&gt;&lt;urls&gt;&lt;/urls&gt;&lt;/record&gt;&lt;/Cite&gt;&lt;/EndNote&gt;</w:instrText>
      </w:r>
      <w:r w:rsidRPr="00D11240">
        <w:rPr>
          <w:rFonts w:ascii="Minion Pro" w:eastAsia="Times New Roman" w:hAnsi="Minion Pro" w:cs="Times New Roman"/>
          <w:sz w:val="20"/>
          <w:szCs w:val="20"/>
          <w:lang w:bidi="he-IL"/>
        </w:rPr>
        <w:fldChar w:fldCharType="separate"/>
      </w:r>
      <w:r w:rsidRPr="00393D1C">
        <w:rPr>
          <w:rFonts w:ascii="Minion Pro" w:eastAsia="Times New Roman" w:hAnsi="Minion Pro" w:cs="Times New Roman"/>
          <w:noProof/>
          <w:sz w:val="20"/>
          <w:szCs w:val="20"/>
          <w:lang w:bidi="he-IL"/>
        </w:rPr>
        <w:t>Deprez, Shevchenko, and Wüthrich (2017)</w:t>
      </w:r>
      <w:r w:rsidRPr="00D11240">
        <w:rPr>
          <w:rFonts w:ascii="Minion Pro" w:eastAsia="Times New Roman" w:hAnsi="Minion Pro" w:cs="Times New Roman"/>
          <w:sz w:val="20"/>
          <w:szCs w:val="20"/>
          <w:lang w:bidi="he-IL"/>
        </w:rPr>
        <w:fldChar w:fldCharType="end"/>
      </w:r>
      <w:r w:rsidRPr="00D11240">
        <w:rPr>
          <w:rFonts w:ascii="Minion Pro" w:eastAsia="Times New Roman" w:hAnsi="Minion Pro" w:cs="Times New Roman"/>
          <w:sz w:val="20"/>
          <w:szCs w:val="20"/>
          <w:lang w:bidi="he-IL"/>
        </w:rPr>
        <w:t xml:space="preserve">. </w:t>
      </w:r>
    </w:p>
    <w:p w14:paraId="6633611A" w14:textId="21EA4BAF" w:rsidR="00393D1C" w:rsidRPr="00D11240" w:rsidRDefault="00393D1C" w:rsidP="00393D1C">
      <w:pPr>
        <w:spacing w:after="200" w:line="276" w:lineRule="auto"/>
        <w:rPr>
          <w:rFonts w:ascii="Minion Pro" w:eastAsia="Times New Roman" w:hAnsi="Minion Pro" w:cs="Times New Roman"/>
          <w:sz w:val="20"/>
          <w:szCs w:val="20"/>
          <w:lang w:bidi="he-IL"/>
        </w:rPr>
      </w:pPr>
      <w:r w:rsidRPr="00D11240">
        <w:rPr>
          <w:rFonts w:ascii="Minion Pro" w:eastAsia="Times New Roman" w:hAnsi="Minion Pro" w:cs="Times New Roman"/>
          <w:sz w:val="20"/>
          <w:szCs w:val="20"/>
          <w:lang w:bidi="he-IL"/>
        </w:rPr>
        <w:t xml:space="preserve">Considering more general sources, the book by </w:t>
      </w:r>
      <w:r w:rsidRPr="00D11240">
        <w:rPr>
          <w:rFonts w:ascii="Minion Pro" w:eastAsia="Times New Roman" w:hAnsi="Minion Pro" w:cs="Times New Roman"/>
          <w:sz w:val="20"/>
          <w:szCs w:val="20"/>
          <w:lang w:bidi="he-IL"/>
        </w:rPr>
        <w:fldChar w:fldCharType="begin"/>
      </w:r>
      <w:r w:rsidRPr="00393D1C">
        <w:rPr>
          <w:rFonts w:ascii="Minion Pro" w:eastAsia="Times New Roman" w:hAnsi="Minion Pro" w:cs="Times New Roman"/>
          <w:sz w:val="20"/>
          <w:szCs w:val="20"/>
          <w:lang w:bidi="he-IL"/>
        </w:rPr>
        <w:instrText xml:space="preserve"> ADDIN EN.CITE &lt;EndNote&gt;&lt;Cite AuthorYear="1"&gt;&lt;Author&gt;James&lt;/Author&gt;&lt;Year&gt;2013&lt;/Year&gt;&lt;RecNum&gt;65&lt;/RecNum&gt;&lt;DisplayText&gt;James, Witten, Hastie, and Tibshirani (2013)&lt;/DisplayText&gt;&lt;record&gt;&lt;rec-number&gt;65&lt;/rec-number&gt;&lt;foreign-keys&gt;&lt;key app="EN" db-id="pe02eafz7z52v5exfs4ppp0lpzr5t9xzrafr" timestamp="1529816323"&gt;65&lt;/key&gt;&lt;/foreign-keys&gt;&lt;ref-type name="Book"&gt;6&lt;/ref-type&gt;&lt;contributors&gt;&lt;authors&gt;&lt;author&gt;James, G&lt;/author&gt;&lt;author&gt;Witten, D&lt;/author&gt;&lt;author&gt;Hastie, T&lt;/author&gt;&lt;author&gt;Tibshirani, R&lt;/author&gt;&lt;/authors&gt;&lt;/contributors&gt;&lt;titles&gt;&lt;title&gt;An Introduction to Statistical Learning&lt;/title&gt;&lt;/titles&gt;&lt;volume&gt;112&lt;/volume&gt;&lt;dates&gt;&lt;year&gt;2013&lt;/year&gt;&lt;/dates&gt;&lt;publisher&gt;Springer&lt;/publisher&gt;&lt;urls&gt;&lt;/urls&gt;&lt;/record&gt;&lt;/Cite&gt;&lt;/EndNote&gt;</w:instrText>
      </w:r>
      <w:r w:rsidRPr="00D11240">
        <w:rPr>
          <w:rFonts w:ascii="Minion Pro" w:eastAsia="Times New Roman" w:hAnsi="Minion Pro" w:cs="Times New Roman"/>
          <w:sz w:val="20"/>
          <w:szCs w:val="20"/>
          <w:lang w:bidi="he-IL"/>
        </w:rPr>
        <w:fldChar w:fldCharType="separate"/>
      </w:r>
      <w:r w:rsidRPr="00393D1C">
        <w:rPr>
          <w:rFonts w:ascii="Minion Pro" w:eastAsia="Times New Roman" w:hAnsi="Minion Pro" w:cs="Times New Roman"/>
          <w:noProof/>
          <w:sz w:val="20"/>
          <w:szCs w:val="20"/>
          <w:lang w:bidi="he-IL"/>
        </w:rPr>
        <w:t>James, Witten, Hastie, and Tibshirani (2013)</w:t>
      </w:r>
      <w:r w:rsidRPr="00D11240">
        <w:rPr>
          <w:rFonts w:ascii="Minion Pro" w:eastAsia="Times New Roman" w:hAnsi="Minion Pro" w:cs="Times New Roman"/>
          <w:sz w:val="20"/>
          <w:szCs w:val="20"/>
          <w:lang w:bidi="he-IL"/>
        </w:rPr>
        <w:fldChar w:fldCharType="end"/>
      </w:r>
      <w:r w:rsidRPr="00D11240">
        <w:rPr>
          <w:rFonts w:ascii="Minion Pro" w:eastAsia="Times New Roman" w:hAnsi="Minion Pro" w:cs="Times New Roman"/>
          <w:sz w:val="20"/>
          <w:szCs w:val="20"/>
          <w:lang w:bidi="he-IL"/>
        </w:rPr>
        <w:t xml:space="preserve"> provides an introductory look at many aspects of machine learning, including code in the R language </w:t>
      </w:r>
      <w:r w:rsidRPr="00D11240">
        <w:rPr>
          <w:rFonts w:ascii="Minion Pro" w:eastAsia="Times New Roman" w:hAnsi="Minion Pro" w:cs="Times New Roman"/>
          <w:sz w:val="20"/>
          <w:szCs w:val="20"/>
          <w:lang w:bidi="he-IL"/>
        </w:rPr>
        <w:fldChar w:fldCharType="begin"/>
      </w:r>
      <w:r w:rsidRPr="00393D1C">
        <w:rPr>
          <w:rFonts w:ascii="Minion Pro" w:eastAsia="Times New Roman" w:hAnsi="Minion Pro" w:cs="Times New Roman"/>
          <w:sz w:val="20"/>
          <w:szCs w:val="20"/>
          <w:lang w:bidi="he-IL"/>
        </w:rPr>
        <w:instrText xml:space="preserve"> ADDIN EN.CITE &lt;EndNote&gt;&lt;Cite&gt;&lt;Author&gt;R Core Team&lt;/Author&gt;&lt;Year&gt;2018&lt;/Year&gt;&lt;RecNum&gt;58&lt;/RecNum&gt;&lt;DisplayText&gt;(R Core Team, 2018)&lt;/DisplayText&gt;&lt;record&gt;&lt;rec-number&gt;58&lt;/rec-number&gt;&lt;foreign-keys&gt;&lt;key app="EN" db-id="pe02eafz7z52v5exfs4ppp0lpzr5t9xzrafr" timestamp="1529812453"&gt;58&lt;/key&gt;&lt;/foreign-keys&gt;&lt;ref-type name="Computer Program"&gt;9&lt;/ref-type&gt;&lt;contributors&gt;&lt;authors&gt;&lt;author&gt;R Core Team,&lt;/author&gt;&lt;/authors&gt;&lt;/contributors&gt;&lt;titles&gt;&lt;title&gt;R: A Language and Environment for Statistical Computing&lt;/title&gt;&lt;/titles&gt;&lt;dates&gt;&lt;year&gt;2018&lt;/year&gt;&lt;/dates&gt;&lt;pub-location&gt;Vienna, Austria&lt;/pub-location&gt;&lt;publisher&gt;R Foundation for Statistical Computing&lt;/publisher&gt;&lt;urls&gt;&lt;related-urls&gt;&lt;url&gt;https://www.R-project.org&lt;/url&gt;&lt;/related-urls&gt;&lt;/urls&gt;&lt;/record&gt;&lt;/Cite&gt;&lt;/EndNote&gt;</w:instrText>
      </w:r>
      <w:r w:rsidRPr="00D11240">
        <w:rPr>
          <w:rFonts w:ascii="Minion Pro" w:eastAsia="Times New Roman" w:hAnsi="Minion Pro" w:cs="Times New Roman"/>
          <w:sz w:val="20"/>
          <w:szCs w:val="20"/>
          <w:lang w:bidi="he-IL"/>
        </w:rPr>
        <w:fldChar w:fldCharType="separate"/>
      </w:r>
      <w:r w:rsidRPr="00393D1C">
        <w:rPr>
          <w:rFonts w:ascii="Minion Pro" w:eastAsia="Times New Roman" w:hAnsi="Minion Pro" w:cs="Times New Roman"/>
          <w:noProof/>
          <w:sz w:val="20"/>
          <w:szCs w:val="20"/>
          <w:lang w:bidi="he-IL"/>
        </w:rPr>
        <w:t>(R Core Team, 2018)</w:t>
      </w:r>
      <w:r w:rsidRPr="00D11240">
        <w:rPr>
          <w:rFonts w:ascii="Minion Pro" w:eastAsia="Times New Roman" w:hAnsi="Minion Pro" w:cs="Times New Roman"/>
          <w:sz w:val="20"/>
          <w:szCs w:val="20"/>
          <w:lang w:bidi="he-IL"/>
        </w:rPr>
        <w:fldChar w:fldCharType="end"/>
      </w:r>
      <w:r w:rsidRPr="00D11240">
        <w:rPr>
          <w:rFonts w:ascii="Minion Pro" w:eastAsia="Times New Roman" w:hAnsi="Minion Pro" w:cs="Times New Roman"/>
          <w:sz w:val="20"/>
          <w:szCs w:val="20"/>
          <w:lang w:bidi="he-IL"/>
        </w:rPr>
        <w:t xml:space="preserve">, and the book by </w:t>
      </w:r>
      <w:r w:rsidRPr="00D11240">
        <w:rPr>
          <w:rFonts w:ascii="Minion Pro" w:eastAsia="Times New Roman" w:hAnsi="Minion Pro" w:cs="Times New Roman"/>
          <w:sz w:val="20"/>
          <w:szCs w:val="20"/>
          <w:lang w:bidi="he-IL"/>
        </w:rPr>
        <w:fldChar w:fldCharType="begin"/>
      </w:r>
      <w:r w:rsidRPr="00393D1C">
        <w:rPr>
          <w:rFonts w:ascii="Minion Pro" w:eastAsia="Times New Roman" w:hAnsi="Minion Pro" w:cs="Times New Roman"/>
          <w:sz w:val="20"/>
          <w:szCs w:val="20"/>
          <w:lang w:bidi="he-IL"/>
        </w:rPr>
        <w:instrText xml:space="preserve"> ADDIN EN.CITE &lt;EndNote&gt;&lt;Cite AuthorYear="1"&gt;&lt;Author&gt;Friedman&lt;/Author&gt;&lt;Year&gt;2009&lt;/Year&gt;&lt;RecNum&gt;10&lt;/RecNum&gt;&lt;DisplayText&gt;Friedman, Hastie, and Tibshirani (2009)&lt;/DisplayText&gt;&lt;record&gt;&lt;rec-number&gt;10&lt;/rec-number&gt;&lt;foreign-keys&gt;&lt;key app="EN" db-id="pe02eafz7z52v5exfs4ppp0lpzr5t9xzrafr" timestamp="1529212714"&gt;10&lt;/key&gt;&lt;/foreign-keys&gt;&lt;ref-type name="Book"&gt;6&lt;/ref-type&gt;&lt;contributors&gt;&lt;authors&gt;&lt;author&gt;Friedman, J&lt;/author&gt;&lt;author&gt;Hastie, T&lt;/author&gt;&lt;author&gt;Tibshirani, R&lt;/author&gt;&lt;/authors&gt;&lt;/contributors&gt;&lt;titles&gt;&lt;title&gt;The Elements of Statistical Learning : Data Mining, Inference, and Prediction&lt;/title&gt;&lt;/titles&gt;&lt;dates&gt;&lt;year&gt;2009&lt;/year&gt;&lt;/dates&gt;&lt;pub-location&gt;New York&lt;/pub-location&gt;&lt;publisher&gt;Springer-Verlag&lt;/publisher&gt;&lt;isbn&gt;9780387848587 0387848584&lt;/isbn&gt;&lt;urls&gt;&lt;related-urls&gt;&lt;url&gt;http://dx.doi.org/10.1007/978-0-387-84858-7&lt;/url&gt;&lt;/related-urls&gt;&lt;/urls&gt;&lt;remote-database-name&gt;/z-wcorg/&lt;/remote-database-name&gt;&lt;remote-database-provider&gt;http://worldcat.org&lt;/remote-database-provider&gt;&lt;language&gt;English&lt;/language&gt;&lt;/record&gt;&lt;/Cite&gt;&lt;/EndNote&gt;</w:instrText>
      </w:r>
      <w:r w:rsidRPr="00D11240">
        <w:rPr>
          <w:rFonts w:ascii="Minion Pro" w:eastAsia="Times New Roman" w:hAnsi="Minion Pro" w:cs="Times New Roman"/>
          <w:sz w:val="20"/>
          <w:szCs w:val="20"/>
          <w:lang w:bidi="he-IL"/>
        </w:rPr>
        <w:fldChar w:fldCharType="separate"/>
      </w:r>
      <w:r w:rsidRPr="00393D1C">
        <w:rPr>
          <w:rFonts w:ascii="Minion Pro" w:eastAsia="Times New Roman" w:hAnsi="Minion Pro" w:cs="Times New Roman"/>
          <w:noProof/>
          <w:sz w:val="20"/>
          <w:szCs w:val="20"/>
          <w:lang w:bidi="he-IL"/>
        </w:rPr>
        <w:t>Friedman, Hastie, and Tibshirani (2009)</w:t>
      </w:r>
      <w:r w:rsidRPr="00D11240">
        <w:rPr>
          <w:rFonts w:ascii="Minion Pro" w:eastAsia="Times New Roman" w:hAnsi="Minion Pro" w:cs="Times New Roman"/>
          <w:sz w:val="20"/>
          <w:szCs w:val="20"/>
          <w:lang w:bidi="he-IL"/>
        </w:rPr>
        <w:fldChar w:fldCharType="end"/>
      </w:r>
      <w:r w:rsidRPr="00D11240">
        <w:rPr>
          <w:rFonts w:ascii="Minion Pro" w:eastAsia="Times New Roman" w:hAnsi="Minion Pro" w:cs="Times New Roman"/>
          <w:sz w:val="20"/>
          <w:szCs w:val="20"/>
          <w:lang w:bidi="he-IL"/>
        </w:rPr>
        <w:t xml:space="preserve"> provides more theoretical background. Both of these are written from a statistician’s perspective, which might be more easily understood by actuaries than similar books written by computer scientists. </w:t>
      </w:r>
      <w:r w:rsidRPr="00D11240">
        <w:rPr>
          <w:rFonts w:ascii="Minion Pro" w:eastAsia="Times New Roman" w:hAnsi="Minion Pro" w:cs="Times New Roman"/>
          <w:sz w:val="20"/>
          <w:szCs w:val="20"/>
          <w:lang w:bidi="he-IL"/>
        </w:rPr>
        <w:fldChar w:fldCharType="begin"/>
      </w:r>
      <w:r w:rsidRPr="00D11240">
        <w:rPr>
          <w:rFonts w:ascii="Minion Pro" w:eastAsia="Times New Roman" w:hAnsi="Minion Pro" w:cs="Times New Roman"/>
          <w:sz w:val="20"/>
          <w:szCs w:val="20"/>
          <w:lang w:bidi="he-IL"/>
        </w:rPr>
        <w:instrText xml:space="preserve"> ADDIN EN.CITE &lt;EndNote&gt;&lt;Cite AuthorYear="1"&gt;&lt;Author&gt;Kuhn&lt;/Author&gt;&lt;Year&gt;2013&lt;/Year&gt;&lt;RecNum&gt;66&lt;/RecNum&gt;&lt;DisplayText&gt;Kuhn and Johnson (2013)&lt;/DisplayText&gt;&lt;record&gt;&lt;rec-number&gt;66&lt;/rec-number&gt;&lt;foreign-keys&gt;&lt;key app="EN" db-id="pe02eafz7z52v5exfs4ppp0lpzr5t9xzrafr" timestamp="1529826017"&gt;66&lt;/key&gt;&lt;/foreign-keys&gt;&lt;ref-type name="Book"&gt;6&lt;/ref-type&gt;&lt;contributors&gt;&lt;authors&gt;&lt;author&gt;Kuhn, M&lt;/author&gt;&lt;author&gt;Johnson, K&lt;/author&gt;&lt;/authors&gt;&lt;/contributors&gt;&lt;titles&gt;&lt;title&gt;Applied Predictive Modeling&lt;/title&gt;&lt;/titles&gt;&lt;volume&gt;26&lt;/volume&gt;&lt;dates&gt;&lt;year&gt;2013&lt;/year&gt;&lt;/dates&gt;&lt;publisher&gt;Springer&lt;/publisher&gt;&lt;urls&gt;&lt;/urls&gt;&lt;/record&gt;&lt;/Cite&gt;&lt;/EndNote&gt;</w:instrText>
      </w:r>
      <w:r w:rsidRPr="00D11240">
        <w:rPr>
          <w:rFonts w:ascii="Minion Pro" w:eastAsia="Times New Roman" w:hAnsi="Minion Pro" w:cs="Times New Roman"/>
          <w:sz w:val="20"/>
          <w:szCs w:val="20"/>
          <w:lang w:bidi="he-IL"/>
        </w:rPr>
        <w:fldChar w:fldCharType="separate"/>
      </w:r>
      <w:r w:rsidRPr="00D11240">
        <w:rPr>
          <w:rFonts w:ascii="Minion Pro" w:eastAsia="Times New Roman" w:hAnsi="Minion Pro" w:cs="Times New Roman"/>
          <w:sz w:val="20"/>
          <w:szCs w:val="20"/>
          <w:lang w:bidi="he-IL"/>
        </w:rPr>
        <w:t>Kuhn and Johnson (2013)</w:t>
      </w:r>
      <w:r w:rsidRPr="00D11240">
        <w:rPr>
          <w:rFonts w:ascii="Minion Pro" w:eastAsia="Times New Roman" w:hAnsi="Minion Pro" w:cs="Times New Roman"/>
          <w:sz w:val="20"/>
          <w:szCs w:val="20"/>
          <w:lang w:bidi="he-IL"/>
        </w:rPr>
        <w:fldChar w:fldCharType="end"/>
      </w:r>
      <w:r w:rsidRPr="00D11240">
        <w:rPr>
          <w:rFonts w:ascii="Minion Pro" w:eastAsia="Times New Roman" w:hAnsi="Minion Pro" w:cs="Times New Roman"/>
          <w:sz w:val="20"/>
          <w:szCs w:val="20"/>
          <w:lang w:bidi="he-IL"/>
        </w:rPr>
        <w:t xml:space="preserve"> describes the predictive modelling process in the R language and provides case studies on applying many machine learning algorithms</w:t>
      </w:r>
      <w:r w:rsidRPr="00D11240">
        <w:rPr>
          <w:rFonts w:ascii="Minion Pro" w:eastAsia="Times New Roman" w:hAnsi="Minion Pro" w:cs="Times New Roman"/>
          <w:sz w:val="20"/>
          <w:szCs w:val="20"/>
          <w:vertAlign w:val="superscript"/>
          <w:lang w:bidi="he-IL"/>
        </w:rPr>
        <w:footnoteReference w:id="1"/>
      </w:r>
      <w:r w:rsidRPr="00D11240">
        <w:rPr>
          <w:rFonts w:ascii="Minion Pro" w:eastAsia="Times New Roman" w:hAnsi="Minion Pro" w:cs="Times New Roman"/>
          <w:sz w:val="20"/>
          <w:szCs w:val="20"/>
          <w:lang w:bidi="he-IL"/>
        </w:rPr>
        <w:t xml:space="preserve">. Finally, the book by </w:t>
      </w:r>
      <w:r w:rsidRPr="00D11240">
        <w:rPr>
          <w:rFonts w:ascii="Minion Pro" w:eastAsia="Times New Roman" w:hAnsi="Minion Pro" w:cs="Times New Roman"/>
          <w:sz w:val="20"/>
          <w:szCs w:val="20"/>
          <w:lang w:bidi="he-IL"/>
        </w:rPr>
        <w:fldChar w:fldCharType="begin"/>
      </w:r>
      <w:r w:rsidRPr="00D11240">
        <w:rPr>
          <w:rFonts w:ascii="Minion Pro" w:eastAsia="Times New Roman" w:hAnsi="Minion Pro" w:cs="Times New Roman"/>
          <w:sz w:val="20"/>
          <w:szCs w:val="20"/>
          <w:lang w:bidi="he-IL"/>
        </w:rPr>
        <w:instrText xml:space="preserve"> ADDIN EN.CITE &lt;EndNote&gt;&lt;Cite AuthorYear="1"&gt;&lt;Author&gt;Efron&lt;/Author&gt;&lt;Year&gt;2016&lt;/Year&gt;&lt;RecNum&gt;122&lt;/RecNum&gt;&lt;DisplayText&gt;Efron and Hastie (2016)&lt;/DisplayText&gt;&lt;record&gt;&lt;rec-number&gt;122&lt;/rec-number&gt;&lt;foreign-keys&gt;&lt;key app="EN" db-id="pe02eafz7z52v5exfs4ppp0lpzr5t9xzrafr" timestamp="1530432420"&gt;122&lt;/key&gt;&lt;/foreign-keys&gt;&lt;ref-type name="Book"&gt;6&lt;/ref-type&gt;&lt;contributors&gt;&lt;authors&gt;&lt;author&gt;Efron, B&lt;/author&gt;&lt;author&gt;Hastie, T&lt;/author&gt;&lt;/authors&gt;&lt;/contributors&gt;&lt;titles&gt;&lt;title&gt;Computer Age Statistical Inference&lt;/title&gt;&lt;/titles&gt;&lt;volume&gt;5&lt;/volume&gt;&lt;dates&gt;&lt;year&gt;2016&lt;/year&gt;&lt;/dates&gt;&lt;publisher&gt;Cambridge University Press&lt;/publisher&gt;&lt;isbn&gt;1107149894&lt;/isbn&gt;&lt;urls&gt;&lt;/urls&gt;&lt;/record&gt;&lt;/Cite&gt;&lt;/EndNote&gt;</w:instrText>
      </w:r>
      <w:r w:rsidRPr="00D11240">
        <w:rPr>
          <w:rFonts w:ascii="Minion Pro" w:eastAsia="Times New Roman" w:hAnsi="Minion Pro" w:cs="Times New Roman"/>
          <w:sz w:val="20"/>
          <w:szCs w:val="20"/>
          <w:lang w:bidi="he-IL"/>
        </w:rPr>
        <w:fldChar w:fldCharType="separate"/>
      </w:r>
      <w:proofErr w:type="spellStart"/>
      <w:r w:rsidRPr="00D11240">
        <w:rPr>
          <w:rFonts w:ascii="Minion Pro" w:eastAsia="Times New Roman" w:hAnsi="Minion Pro" w:cs="Times New Roman"/>
          <w:sz w:val="20"/>
          <w:szCs w:val="20"/>
          <w:lang w:bidi="he-IL"/>
        </w:rPr>
        <w:t>Efron</w:t>
      </w:r>
      <w:proofErr w:type="spellEnd"/>
      <w:r w:rsidRPr="00D11240">
        <w:rPr>
          <w:rFonts w:ascii="Minion Pro" w:eastAsia="Times New Roman" w:hAnsi="Minion Pro" w:cs="Times New Roman"/>
          <w:sz w:val="20"/>
          <w:szCs w:val="20"/>
          <w:lang w:bidi="he-IL"/>
        </w:rPr>
        <w:t xml:space="preserve"> and Hastie (2016)</w:t>
      </w:r>
      <w:r w:rsidRPr="00D11240">
        <w:rPr>
          <w:rFonts w:ascii="Minion Pro" w:eastAsia="Times New Roman" w:hAnsi="Minion Pro" w:cs="Times New Roman"/>
          <w:sz w:val="20"/>
          <w:szCs w:val="20"/>
          <w:lang w:bidi="he-IL"/>
        </w:rPr>
        <w:fldChar w:fldCharType="end"/>
      </w:r>
      <w:r w:rsidRPr="00D11240">
        <w:rPr>
          <w:rFonts w:ascii="Minion Pro" w:eastAsia="Times New Roman" w:hAnsi="Minion Pro" w:cs="Times New Roman"/>
          <w:sz w:val="20"/>
          <w:szCs w:val="20"/>
          <w:lang w:bidi="he-IL"/>
        </w:rPr>
        <w:t xml:space="preserve"> provides an interesting and up to date discussion of the interplay between statistical and machine learning methods.</w:t>
      </w:r>
    </w:p>
    <w:p w14:paraId="5C210DAB" w14:textId="627358B3" w:rsidR="00393D1C" w:rsidRPr="00D11240" w:rsidRDefault="00393D1C" w:rsidP="00393D1C">
      <w:pPr>
        <w:spacing w:after="200" w:line="276" w:lineRule="auto"/>
        <w:rPr>
          <w:rFonts w:ascii="Minion Pro" w:eastAsia="Times New Roman" w:hAnsi="Minion Pro" w:cs="Times New Roman"/>
          <w:sz w:val="20"/>
          <w:szCs w:val="20"/>
          <w:lang w:bidi="he-IL"/>
        </w:rPr>
      </w:pPr>
      <w:r w:rsidRPr="00D11240">
        <w:rPr>
          <w:rFonts w:ascii="Minion Pro" w:eastAsia="Times New Roman" w:hAnsi="Minion Pro" w:cs="Times New Roman"/>
          <w:sz w:val="20"/>
          <w:szCs w:val="20"/>
          <w:lang w:bidi="he-IL"/>
        </w:rPr>
        <w:t xml:space="preserve">In terms of software, the caret package </w:t>
      </w:r>
      <w:r w:rsidRPr="00D11240">
        <w:rPr>
          <w:rFonts w:ascii="Minion Pro" w:eastAsia="Times New Roman" w:hAnsi="Minion Pro" w:cs="Times New Roman"/>
          <w:sz w:val="20"/>
          <w:szCs w:val="20"/>
          <w:lang w:bidi="he-IL"/>
        </w:rPr>
        <w:fldChar w:fldCharType="begin"/>
      </w:r>
      <w:r w:rsidRPr="00393D1C">
        <w:rPr>
          <w:rFonts w:ascii="Minion Pro" w:eastAsia="Times New Roman" w:hAnsi="Minion Pro" w:cs="Times New Roman"/>
          <w:sz w:val="20"/>
          <w:szCs w:val="20"/>
          <w:lang w:bidi="he-IL"/>
        </w:rPr>
        <w:instrText xml:space="preserve"> ADDIN EN.CITE &lt;EndNote&gt;&lt;Cite&gt;&lt;Author&gt;Kuhn&lt;/Author&gt;&lt;Year&gt;2008&lt;/Year&gt;&lt;RecNum&gt;67&lt;/RecNum&gt;&lt;DisplayText&gt;(Kuhn, 2008)&lt;/DisplayText&gt;&lt;record&gt;&lt;rec-number&gt;67&lt;/rec-number&gt;&lt;foreign-keys&gt;&lt;key app="EN" db-id="pe02eafz7z52v5exfs4ppp0lpzr5t9xzrafr" timestamp="1529826029"&gt;67&lt;/key&gt;&lt;/foreign-keys&gt;&lt;ref-type name="Journal Article"&gt;17&lt;/ref-type&gt;&lt;contributors&gt;&lt;authors&gt;&lt;author&gt;Kuhn, M&lt;/author&gt;&lt;/authors&gt;&lt;/contributors&gt;&lt;titles&gt;&lt;title&gt;Caret package&lt;/title&gt;&lt;secondary-title&gt;Journal of Statistical Software&lt;/secondary-title&gt;&lt;/titles&gt;&lt;pages&gt;1-26&lt;/pages&gt;&lt;volume&gt;28&lt;/volume&gt;&lt;number&gt;5&lt;/number&gt;&lt;dates&gt;&lt;year&gt;2008&lt;/year&gt;&lt;/dates&gt;&lt;urls&gt;&lt;/urls&gt;&lt;/record&gt;&lt;/Cite&gt;&lt;/EndNote&gt;</w:instrText>
      </w:r>
      <w:r w:rsidRPr="00D11240">
        <w:rPr>
          <w:rFonts w:ascii="Minion Pro" w:eastAsia="Times New Roman" w:hAnsi="Minion Pro" w:cs="Times New Roman"/>
          <w:sz w:val="20"/>
          <w:szCs w:val="20"/>
          <w:lang w:bidi="he-IL"/>
        </w:rPr>
        <w:fldChar w:fldCharType="separate"/>
      </w:r>
      <w:r w:rsidRPr="00393D1C">
        <w:rPr>
          <w:rFonts w:ascii="Minion Pro" w:eastAsia="Times New Roman" w:hAnsi="Minion Pro" w:cs="Times New Roman"/>
          <w:noProof/>
          <w:sz w:val="20"/>
          <w:szCs w:val="20"/>
          <w:lang w:bidi="he-IL"/>
        </w:rPr>
        <w:t>(Kuhn, 2008)</w:t>
      </w:r>
      <w:r w:rsidRPr="00D11240">
        <w:rPr>
          <w:rFonts w:ascii="Minion Pro" w:eastAsia="Times New Roman" w:hAnsi="Minion Pro" w:cs="Times New Roman"/>
          <w:sz w:val="20"/>
          <w:szCs w:val="20"/>
          <w:lang w:bidi="he-IL"/>
        </w:rPr>
        <w:fldChar w:fldCharType="end"/>
      </w:r>
      <w:r w:rsidRPr="00D11240">
        <w:rPr>
          <w:rFonts w:ascii="Minion Pro" w:eastAsia="Times New Roman" w:hAnsi="Minion Pro" w:cs="Times New Roman"/>
          <w:sz w:val="20"/>
          <w:szCs w:val="20"/>
          <w:lang w:bidi="he-IL"/>
        </w:rPr>
        <w:t xml:space="preserve"> in R provides a unified interface to machine learning algorithms in other packages, and, in Python, </w:t>
      </w:r>
      <w:proofErr w:type="spellStart"/>
      <w:r w:rsidRPr="00D11240">
        <w:rPr>
          <w:rFonts w:ascii="Minion Pro" w:eastAsia="Times New Roman" w:hAnsi="Minion Pro" w:cs="Times New Roman"/>
          <w:sz w:val="20"/>
          <w:szCs w:val="20"/>
          <w:lang w:bidi="he-IL"/>
        </w:rPr>
        <w:t>scikit</w:t>
      </w:r>
      <w:proofErr w:type="spellEnd"/>
      <w:r w:rsidRPr="00D11240">
        <w:rPr>
          <w:rFonts w:ascii="Minion Pro" w:eastAsia="Times New Roman" w:hAnsi="Minion Pro" w:cs="Times New Roman"/>
          <w:sz w:val="20"/>
          <w:szCs w:val="20"/>
          <w:lang w:bidi="he-IL"/>
        </w:rPr>
        <w:t xml:space="preserve">-learn </w:t>
      </w:r>
      <w:r w:rsidRPr="00D11240">
        <w:rPr>
          <w:rFonts w:ascii="Minion Pro" w:eastAsia="Times New Roman" w:hAnsi="Minion Pro" w:cs="Times New Roman"/>
          <w:sz w:val="20"/>
          <w:szCs w:val="20"/>
          <w:lang w:bidi="he-IL"/>
        </w:rPr>
        <w:fldChar w:fldCharType="begin"/>
      </w:r>
      <w:r w:rsidRPr="00393D1C">
        <w:rPr>
          <w:rFonts w:ascii="Minion Pro" w:eastAsia="Times New Roman" w:hAnsi="Minion Pro" w:cs="Times New Roman"/>
          <w:sz w:val="20"/>
          <w:szCs w:val="20"/>
          <w:lang w:bidi="he-IL"/>
        </w:rPr>
        <w:instrText xml:space="preserve"> ADDIN EN.CITE &lt;EndNote&gt;&lt;Cite&gt;&lt;Author&gt;Pedregosa&lt;/Author&gt;&lt;Year&gt;2011&lt;/Year&gt;&lt;RecNum&gt;149&lt;/RecNum&gt;&lt;DisplayText&gt;(Pedregosa et al., 2011)&lt;/DisplayText&gt;&lt;record&gt;&lt;rec-number&gt;149&lt;/rec-number&gt;&lt;foreign-keys&gt;&lt;key app="EN" db-id="pe02eafz7z52v5exfs4ppp0lpzr5t9xzrafr" timestamp="1531047030"&gt;149&lt;/key&gt;&lt;/foreign-keys&gt;&lt;ref-type name="Journal Article"&gt;17&lt;/ref-type&gt;&lt;contributors&gt;&lt;authors&gt;&lt;author&gt;Pedregosa, F&lt;/author&gt;&lt;author&gt;Varoquaux, G&lt;/author&gt;&lt;author&gt;Gramfort, A&lt;/author&gt;&lt;author&gt;Michel, V&lt;/author&gt;&lt;author&gt;Thirion, B&lt;/author&gt;&lt;author&gt;Grisel, O&lt;/author&gt;&lt;author&gt;Blondel, M&lt;/author&gt;&lt;author&gt;Prettenhofer, P&lt;/author&gt;&lt;author&gt;Weiss, R&lt;/author&gt;&lt;author&gt;Dubourg, V&lt;/author&gt;&lt;/authors&gt;&lt;/contributors&gt;&lt;titles&gt;&lt;title&gt;Scikit-learn: Machine learning in Python&lt;/title&gt;&lt;secondary-title&gt;Journal of Machine Learning Research&lt;/secondary-title&gt;&lt;/titles&gt;&lt;periodical&gt;&lt;full-title&gt;Journal of Machine Learning Research&lt;/full-title&gt;&lt;/periodical&gt;&lt;pages&gt;2825-2830&lt;/pages&gt;&lt;volume&gt;12&lt;/volume&gt;&lt;number&gt;Oct&lt;/number&gt;&lt;dates&gt;&lt;year&gt;2011&lt;/year&gt;&lt;/dates&gt;&lt;urls&gt;&lt;/urls&gt;&lt;/record&gt;&lt;/Cite&gt;&lt;/EndNote&gt;</w:instrText>
      </w:r>
      <w:r w:rsidRPr="00D11240">
        <w:rPr>
          <w:rFonts w:ascii="Minion Pro" w:eastAsia="Times New Roman" w:hAnsi="Minion Pro" w:cs="Times New Roman"/>
          <w:sz w:val="20"/>
          <w:szCs w:val="20"/>
          <w:lang w:bidi="he-IL"/>
        </w:rPr>
        <w:fldChar w:fldCharType="separate"/>
      </w:r>
      <w:r w:rsidRPr="00393D1C">
        <w:rPr>
          <w:rFonts w:ascii="Minion Pro" w:eastAsia="Times New Roman" w:hAnsi="Minion Pro" w:cs="Times New Roman"/>
          <w:noProof/>
          <w:sz w:val="20"/>
          <w:szCs w:val="20"/>
          <w:lang w:bidi="he-IL"/>
        </w:rPr>
        <w:t>(Pedregosa et al., 2011)</w:t>
      </w:r>
      <w:r w:rsidRPr="00D11240">
        <w:rPr>
          <w:rFonts w:ascii="Minion Pro" w:eastAsia="Times New Roman" w:hAnsi="Minion Pro" w:cs="Times New Roman"/>
          <w:sz w:val="20"/>
          <w:szCs w:val="20"/>
          <w:lang w:bidi="he-IL"/>
        </w:rPr>
        <w:fldChar w:fldCharType="end"/>
      </w:r>
      <w:r w:rsidRPr="00D11240">
        <w:rPr>
          <w:rFonts w:ascii="Minion Pro" w:eastAsia="Times New Roman" w:hAnsi="Minion Pro" w:cs="Times New Roman"/>
          <w:sz w:val="20"/>
          <w:szCs w:val="20"/>
          <w:lang w:bidi="he-IL"/>
        </w:rPr>
        <w:t xml:space="preserve"> is an integrated package containing many machine learning algorithms and utilities. </w:t>
      </w:r>
    </w:p>
    <w:p w14:paraId="7B16302F" w14:textId="77777777" w:rsidR="00393D1C" w:rsidRPr="00F26000" w:rsidRDefault="00393D1C" w:rsidP="00393D1C">
      <w:pPr>
        <w:pStyle w:val="Subhead3"/>
        <w:spacing w:after="60"/>
        <w:rPr>
          <w:rStyle w:val="italic"/>
          <w:rFonts w:ascii="Minion Pro" w:hAnsi="Minion Pro"/>
          <w:b/>
          <w:i/>
          <w:sz w:val="20"/>
          <w:szCs w:val="20"/>
        </w:rPr>
      </w:pPr>
      <w:r w:rsidRPr="00F26000">
        <w:rPr>
          <w:rFonts w:ascii="Minion Pro" w:hAnsi="Minion Pro"/>
          <w:b/>
          <w:i w:val="0"/>
          <w:caps w:val="0"/>
          <w:sz w:val="20"/>
          <w:szCs w:val="20"/>
        </w:rPr>
        <w:t>2.</w:t>
      </w:r>
      <w:r w:rsidRPr="00F26000">
        <w:rPr>
          <w:rFonts w:ascii="Minion Pro" w:hAnsi="Minion Pro"/>
          <w:b/>
          <w:i w:val="0"/>
          <w:caps w:val="0"/>
          <w:sz w:val="20"/>
          <w:szCs w:val="20"/>
        </w:rPr>
        <w:tab/>
        <w:t>DEEP LEARNING RESOURCES</w:t>
      </w:r>
    </w:p>
    <w:p w14:paraId="1D437DD4" w14:textId="77777777" w:rsidR="00393D1C" w:rsidRPr="00091D39" w:rsidRDefault="00393D1C" w:rsidP="00393D1C">
      <w:pPr>
        <w:pStyle w:val="Subhead3"/>
        <w:spacing w:after="60"/>
        <w:rPr>
          <w:rStyle w:val="italic"/>
          <w:rFonts w:ascii="Minion Pro" w:hAnsi="Minion Pro"/>
          <w:b/>
          <w:i/>
          <w:sz w:val="20"/>
          <w:szCs w:val="20"/>
        </w:rPr>
      </w:pPr>
      <w:r>
        <w:rPr>
          <w:rStyle w:val="italic"/>
          <w:rFonts w:ascii="Minion Pro" w:hAnsi="Minion Pro"/>
          <w:b/>
          <w:caps w:val="0"/>
          <w:sz w:val="20"/>
          <w:szCs w:val="20"/>
        </w:rPr>
        <w:t>2</w:t>
      </w:r>
      <w:r w:rsidRPr="00091D39">
        <w:rPr>
          <w:rStyle w:val="italic"/>
          <w:rFonts w:ascii="Minion Pro" w:hAnsi="Minion Pro"/>
          <w:b/>
          <w:caps w:val="0"/>
          <w:sz w:val="20"/>
          <w:szCs w:val="20"/>
        </w:rPr>
        <w:t>.</w:t>
      </w:r>
      <w:r>
        <w:rPr>
          <w:rStyle w:val="italic"/>
          <w:rFonts w:ascii="Minion Pro" w:hAnsi="Minion Pro"/>
          <w:b/>
          <w:caps w:val="0"/>
          <w:sz w:val="20"/>
          <w:szCs w:val="20"/>
        </w:rPr>
        <w:t>1</w:t>
      </w:r>
      <w:r w:rsidRPr="00091D39">
        <w:rPr>
          <w:rStyle w:val="italic"/>
          <w:rFonts w:ascii="Minion Pro" w:hAnsi="Minion Pro"/>
          <w:b/>
          <w:caps w:val="0"/>
          <w:sz w:val="20"/>
          <w:szCs w:val="20"/>
        </w:rPr>
        <w:tab/>
        <w:t>Software</w:t>
      </w:r>
    </w:p>
    <w:p w14:paraId="413EE025" w14:textId="378E58E6" w:rsidR="00393D1C" w:rsidRPr="00D11240" w:rsidRDefault="00393D1C" w:rsidP="00393D1C">
      <w:pPr>
        <w:spacing w:after="200" w:line="276" w:lineRule="auto"/>
        <w:rPr>
          <w:rFonts w:ascii="Minion Pro" w:eastAsia="Times New Roman" w:hAnsi="Minion Pro" w:cs="Times New Roman"/>
          <w:sz w:val="20"/>
          <w:szCs w:val="20"/>
          <w:lang w:bidi="he-IL"/>
        </w:rPr>
      </w:pPr>
      <w:r w:rsidRPr="00D11240">
        <w:rPr>
          <w:rFonts w:ascii="Minion Pro" w:eastAsia="Times New Roman" w:hAnsi="Minion Pro" w:cs="Times New Roman"/>
          <w:sz w:val="20"/>
          <w:szCs w:val="20"/>
          <w:lang w:bidi="he-IL"/>
        </w:rPr>
        <w:t xml:space="preserve">Several open-source software packages allowing for the application of deep learning are currently available. Amongst these, the TensorFlow </w:t>
      </w:r>
      <w:r w:rsidRPr="00D11240">
        <w:rPr>
          <w:rFonts w:ascii="Minion Pro" w:eastAsia="Times New Roman" w:hAnsi="Minion Pro" w:cs="Times New Roman"/>
          <w:sz w:val="20"/>
          <w:szCs w:val="20"/>
          <w:lang w:bidi="he-IL"/>
        </w:rPr>
        <w:fldChar w:fldCharType="begin"/>
      </w:r>
      <w:r w:rsidRPr="00393D1C">
        <w:rPr>
          <w:rFonts w:ascii="Minion Pro" w:eastAsia="Times New Roman" w:hAnsi="Minion Pro" w:cs="Times New Roman"/>
          <w:sz w:val="20"/>
          <w:szCs w:val="20"/>
          <w:lang w:bidi="he-IL"/>
        </w:rPr>
        <w:instrText xml:space="preserve"> ADDIN EN.CITE &lt;EndNote&gt;&lt;Cite&gt;&lt;Author&gt;Abadi&lt;/Author&gt;&lt;Year&gt;2016&lt;/Year&gt;&lt;RecNum&gt;54&lt;/RecNum&gt;&lt;DisplayText&gt;(Abadi et al., 2016)&lt;/DisplayText&gt;&lt;record&gt;&lt;rec-number&gt;54&lt;/rec-number&gt;&lt;foreign-keys&gt;&lt;key app="EN" db-id="pe02eafz7z52v5exfs4ppp0lpzr5t9xzrafr" timestamp="1529555710"&gt;54&lt;/key&gt;&lt;/foreign-keys&gt;&lt;ref-type name="Conference Proceedings"&gt;10&lt;/ref-type&gt;&lt;contributors&gt;&lt;authors&gt;&lt;author&gt;Abadi, M&lt;/author&gt;&lt;author&gt;Barham, P&lt;/author&gt;&lt;author&gt;Chen, J&lt;/author&gt;&lt;author&gt;Chen, Z&lt;/author&gt;&lt;author&gt;Davis, A&lt;/author&gt;&lt;author&gt;Dean, J&lt;/author&gt;&lt;author&gt;Devin, M&lt;/author&gt;&lt;author&gt;Ghemawat, S&lt;/author&gt;&lt;author&gt;Irving, G&lt;/author&gt;&lt;author&gt;Isard, M&lt;/author&gt;&lt;/authors&gt;&lt;/contributors&gt;&lt;titles&gt;&lt;title&gt;TensorFlow: A System for Large-Scale Machine Learning&lt;/title&gt;&lt;secondary-title&gt;OSDI&lt;/secondary-title&gt;&lt;/titles&gt;&lt;pages&gt;265-283&lt;/pages&gt;&lt;volume&gt;16&lt;/volume&gt;&lt;dates&gt;&lt;year&gt;2016&lt;/year&gt;&lt;/dates&gt;&lt;urls&gt;&lt;/urls&gt;&lt;/record&gt;&lt;/Cite&gt;&lt;/EndNote&gt;</w:instrText>
      </w:r>
      <w:r w:rsidRPr="00D11240">
        <w:rPr>
          <w:rFonts w:ascii="Minion Pro" w:eastAsia="Times New Roman" w:hAnsi="Minion Pro" w:cs="Times New Roman"/>
          <w:sz w:val="20"/>
          <w:szCs w:val="20"/>
          <w:lang w:bidi="he-IL"/>
        </w:rPr>
        <w:fldChar w:fldCharType="separate"/>
      </w:r>
      <w:r w:rsidRPr="00393D1C">
        <w:rPr>
          <w:rFonts w:ascii="Minion Pro" w:eastAsia="Times New Roman" w:hAnsi="Minion Pro" w:cs="Times New Roman"/>
          <w:noProof/>
          <w:sz w:val="20"/>
          <w:szCs w:val="20"/>
          <w:lang w:bidi="he-IL"/>
        </w:rPr>
        <w:t>(Abadi et al., 2016)</w:t>
      </w:r>
      <w:r w:rsidRPr="00D11240">
        <w:rPr>
          <w:rFonts w:ascii="Minion Pro" w:eastAsia="Times New Roman" w:hAnsi="Minion Pro" w:cs="Times New Roman"/>
          <w:sz w:val="20"/>
          <w:szCs w:val="20"/>
          <w:lang w:bidi="he-IL"/>
        </w:rPr>
        <w:fldChar w:fldCharType="end"/>
      </w:r>
      <w:r w:rsidRPr="00D11240">
        <w:rPr>
          <w:rFonts w:ascii="Minion Pro" w:eastAsia="Times New Roman" w:hAnsi="Minion Pro" w:cs="Times New Roman"/>
          <w:sz w:val="20"/>
          <w:szCs w:val="20"/>
          <w:lang w:bidi="he-IL"/>
        </w:rPr>
        <w:t xml:space="preserve"> and </w:t>
      </w:r>
      <w:proofErr w:type="spellStart"/>
      <w:r w:rsidRPr="00D11240">
        <w:rPr>
          <w:rFonts w:ascii="Minion Pro" w:eastAsia="Times New Roman" w:hAnsi="Minion Pro" w:cs="Times New Roman"/>
          <w:sz w:val="20"/>
          <w:szCs w:val="20"/>
          <w:lang w:bidi="he-IL"/>
        </w:rPr>
        <w:t>PyTorch</w:t>
      </w:r>
      <w:proofErr w:type="spellEnd"/>
      <w:r w:rsidRPr="00D11240">
        <w:rPr>
          <w:rFonts w:ascii="Minion Pro" w:eastAsia="Times New Roman" w:hAnsi="Minion Pro" w:cs="Times New Roman"/>
          <w:sz w:val="20"/>
          <w:szCs w:val="20"/>
          <w:lang w:bidi="he-IL"/>
        </w:rPr>
        <w:t xml:space="preserve"> </w:t>
      </w:r>
      <w:r w:rsidRPr="00D11240">
        <w:rPr>
          <w:rFonts w:ascii="Minion Pro" w:eastAsia="Times New Roman" w:hAnsi="Minion Pro" w:cs="Times New Roman"/>
          <w:sz w:val="20"/>
          <w:szCs w:val="20"/>
          <w:lang w:bidi="he-IL"/>
        </w:rPr>
        <w:fldChar w:fldCharType="begin"/>
      </w:r>
      <w:r w:rsidRPr="00393D1C">
        <w:rPr>
          <w:rFonts w:ascii="Minion Pro" w:eastAsia="Times New Roman" w:hAnsi="Minion Pro" w:cs="Times New Roman"/>
          <w:sz w:val="20"/>
          <w:szCs w:val="20"/>
          <w:lang w:bidi="he-IL"/>
        </w:rPr>
        <w:instrText xml:space="preserve"> ADDIN EN.CITE &lt;EndNote&gt;&lt;Cite&gt;&lt;Author&gt;Paszke&lt;/Author&gt;&lt;Year&gt;2017&lt;/Year&gt;&lt;RecNum&gt;55&lt;/RecNum&gt;&lt;DisplayText&gt;(Paszke et al., 2017)&lt;/DisplayText&gt;&lt;record&gt;&lt;rec-number&gt;55&lt;/rec-number&gt;&lt;foreign-keys&gt;&lt;key app="EN" db-id="pe02eafz7z52v5exfs4ppp0lpzr5t9xzrafr" timestamp="1529555818"&gt;55&lt;/key&gt;&lt;/foreign-keys&gt;&lt;ref-type name="Journal Article"&gt;17&lt;/ref-type&gt;&lt;contributors&gt;&lt;authors&gt;&lt;author&gt;Paszke, A&lt;/author&gt;&lt;author&gt;Gross, S&lt;/author&gt;&lt;author&gt;Chintala, S&lt;/author&gt;&lt;author&gt;Chanan, G&lt;/author&gt;&lt;author&gt;Yang, E&lt;/author&gt;&lt;author&gt;DeVito, Z&lt;/author&gt;&lt;author&gt;Lin, Z&lt;/author&gt;&lt;author&gt;Desmaison, A&lt;/author&gt;&lt;author&gt;Antiga, L&lt;/author&gt;&lt;author&gt;Lerer, A&lt;/author&gt;&lt;/authors&gt;&lt;/contributors&gt;&lt;titles&gt;&lt;title&gt;Automatic differentiation in PyTorch&lt;/title&gt;&lt;/titles&gt;&lt;dates&gt;&lt;year&gt;2017&lt;/year&gt;&lt;/dates&gt;&lt;urls&gt;&lt;/urls&gt;&lt;/record&gt;&lt;/Cite&gt;&lt;/EndNote&gt;</w:instrText>
      </w:r>
      <w:r w:rsidRPr="00D11240">
        <w:rPr>
          <w:rFonts w:ascii="Minion Pro" w:eastAsia="Times New Roman" w:hAnsi="Minion Pro" w:cs="Times New Roman"/>
          <w:sz w:val="20"/>
          <w:szCs w:val="20"/>
          <w:lang w:bidi="he-IL"/>
        </w:rPr>
        <w:fldChar w:fldCharType="separate"/>
      </w:r>
      <w:r w:rsidRPr="00393D1C">
        <w:rPr>
          <w:rFonts w:ascii="Minion Pro" w:eastAsia="Times New Roman" w:hAnsi="Minion Pro" w:cs="Times New Roman"/>
          <w:noProof/>
          <w:sz w:val="20"/>
          <w:szCs w:val="20"/>
          <w:lang w:bidi="he-IL"/>
        </w:rPr>
        <w:t>(Paszke et al., 2017)</w:t>
      </w:r>
      <w:r w:rsidRPr="00D11240">
        <w:rPr>
          <w:rFonts w:ascii="Minion Pro" w:eastAsia="Times New Roman" w:hAnsi="Minion Pro" w:cs="Times New Roman"/>
          <w:sz w:val="20"/>
          <w:szCs w:val="20"/>
          <w:lang w:bidi="he-IL"/>
        </w:rPr>
        <w:fldChar w:fldCharType="end"/>
      </w:r>
      <w:r w:rsidRPr="00D11240">
        <w:rPr>
          <w:rFonts w:ascii="Minion Pro" w:eastAsia="Times New Roman" w:hAnsi="Minion Pro" w:cs="Times New Roman"/>
          <w:sz w:val="20"/>
          <w:szCs w:val="20"/>
          <w:lang w:bidi="he-IL"/>
        </w:rPr>
        <w:t xml:space="preserve"> packages provide low level interfaces for defining and fitting deep neural networks, both of which are accessible in the Python programming language and provide support for fitting neural networks on CPUs as well as GPUs, the latter being recommended for deep neural networks involving the application of specialized layers. Some of the workflow used when defining TensorFlow models in the form of programming graphs might appear very foreign compared to the same workflow in </w:t>
      </w:r>
      <w:proofErr w:type="spellStart"/>
      <w:r w:rsidRPr="00D11240">
        <w:rPr>
          <w:rFonts w:ascii="Minion Pro" w:eastAsia="Times New Roman" w:hAnsi="Minion Pro" w:cs="Times New Roman"/>
          <w:sz w:val="20"/>
          <w:szCs w:val="20"/>
          <w:lang w:bidi="he-IL"/>
        </w:rPr>
        <w:t>PyTorch</w:t>
      </w:r>
      <w:proofErr w:type="spellEnd"/>
      <w:r w:rsidRPr="00D11240">
        <w:rPr>
          <w:rFonts w:ascii="Minion Pro" w:eastAsia="Times New Roman" w:hAnsi="Minion Pro" w:cs="Times New Roman"/>
          <w:sz w:val="20"/>
          <w:szCs w:val="20"/>
          <w:lang w:bidi="he-IL"/>
        </w:rPr>
        <w:t xml:space="preserve">, which, anecdotally, is said to be more intuitive for users of Python. </w:t>
      </w:r>
    </w:p>
    <w:p w14:paraId="2429B2C6" w14:textId="7CE6EAEB" w:rsidR="00393D1C" w:rsidRPr="00D11240" w:rsidRDefault="00393D1C" w:rsidP="00393D1C">
      <w:pPr>
        <w:spacing w:after="200" w:line="276" w:lineRule="auto"/>
        <w:rPr>
          <w:rFonts w:ascii="Minion Pro" w:eastAsia="Times New Roman" w:hAnsi="Minion Pro" w:cs="Times New Roman"/>
          <w:sz w:val="20"/>
          <w:szCs w:val="20"/>
          <w:lang w:bidi="he-IL"/>
        </w:rPr>
      </w:pPr>
      <w:r w:rsidRPr="00D11240">
        <w:rPr>
          <w:rFonts w:ascii="Minion Pro" w:eastAsia="Times New Roman" w:hAnsi="Minion Pro" w:cs="Times New Roman"/>
          <w:sz w:val="20"/>
          <w:szCs w:val="20"/>
          <w:lang w:bidi="he-IL"/>
        </w:rPr>
        <w:t xml:space="preserve">A notable high level interface is </w:t>
      </w:r>
      <w:proofErr w:type="spellStart"/>
      <w:r w:rsidRPr="00D11240">
        <w:rPr>
          <w:rFonts w:ascii="Minion Pro" w:eastAsia="Times New Roman" w:hAnsi="Minion Pro" w:cs="Times New Roman"/>
          <w:sz w:val="20"/>
          <w:szCs w:val="20"/>
          <w:lang w:bidi="he-IL"/>
        </w:rPr>
        <w:t>Keras</w:t>
      </w:r>
      <w:proofErr w:type="spellEnd"/>
      <w:r w:rsidRPr="00D11240">
        <w:rPr>
          <w:rFonts w:ascii="Minion Pro" w:eastAsia="Times New Roman" w:hAnsi="Minion Pro" w:cs="Times New Roman"/>
          <w:sz w:val="20"/>
          <w:szCs w:val="20"/>
          <w:lang w:bidi="he-IL"/>
        </w:rPr>
        <w:t xml:space="preserve"> </w:t>
      </w:r>
      <w:r w:rsidRPr="00D11240">
        <w:rPr>
          <w:rFonts w:ascii="Minion Pro" w:eastAsia="Times New Roman" w:hAnsi="Minion Pro" w:cs="Times New Roman"/>
          <w:sz w:val="20"/>
          <w:szCs w:val="20"/>
          <w:lang w:bidi="he-IL"/>
        </w:rPr>
        <w:fldChar w:fldCharType="begin"/>
      </w:r>
      <w:r w:rsidRPr="00393D1C">
        <w:rPr>
          <w:rFonts w:ascii="Minion Pro" w:eastAsia="Times New Roman" w:hAnsi="Minion Pro" w:cs="Times New Roman"/>
          <w:sz w:val="20"/>
          <w:szCs w:val="20"/>
          <w:lang w:bidi="he-IL"/>
        </w:rPr>
        <w:instrText xml:space="preserve"> ADDIN EN.CITE &lt;EndNote&gt;&lt;Cite&gt;&lt;Author&gt;Chollet&lt;/Author&gt;&lt;Year&gt;2015&lt;/Year&gt;&lt;RecNum&gt;56&lt;/RecNum&gt;&lt;DisplayText&gt;(Chollet, 2015)&lt;/DisplayText&gt;&lt;record&gt;&lt;rec-number&gt;56&lt;/rec-number&gt;&lt;foreign-keys&gt;&lt;key app="EN" db-id="pe02eafz7z52v5exfs4ppp0lpzr5t9xzrafr" timestamp="1529555977"&gt;56&lt;/key&gt;&lt;/foreign-keys&gt;&lt;ref-type name="Computer Program"&gt;9&lt;/ref-type&gt;&lt;contributors&gt;&lt;authors&gt;&lt;author&gt;Chollet, F&lt;/author&gt;&lt;/authors&gt;&lt;/contributors&gt;&lt;titles&gt;&lt;title&gt;Keras &lt;/title&gt;&lt;/titles&gt;&lt;dates&gt;&lt;year&gt;2015&lt;/year&gt;&lt;/dates&gt;&lt;urls&gt;&lt;related-urls&gt;&lt;url&gt;keras.io&lt;/url&gt;&lt;/related-urls&gt;&lt;/urls&gt;&lt;/record&gt;&lt;/Cite&gt;&lt;/EndNote&gt;</w:instrText>
      </w:r>
      <w:r w:rsidRPr="00D11240">
        <w:rPr>
          <w:rFonts w:ascii="Minion Pro" w:eastAsia="Times New Roman" w:hAnsi="Minion Pro" w:cs="Times New Roman"/>
          <w:sz w:val="20"/>
          <w:szCs w:val="20"/>
          <w:lang w:bidi="he-IL"/>
        </w:rPr>
        <w:fldChar w:fldCharType="separate"/>
      </w:r>
      <w:r w:rsidRPr="00393D1C">
        <w:rPr>
          <w:rFonts w:ascii="Minion Pro" w:eastAsia="Times New Roman" w:hAnsi="Minion Pro" w:cs="Times New Roman"/>
          <w:noProof/>
          <w:sz w:val="20"/>
          <w:szCs w:val="20"/>
          <w:lang w:bidi="he-IL"/>
        </w:rPr>
        <w:t>(Chollet, 2015)</w:t>
      </w:r>
      <w:r w:rsidRPr="00D11240">
        <w:rPr>
          <w:rFonts w:ascii="Minion Pro" w:eastAsia="Times New Roman" w:hAnsi="Minion Pro" w:cs="Times New Roman"/>
          <w:sz w:val="20"/>
          <w:szCs w:val="20"/>
          <w:lang w:bidi="he-IL"/>
        </w:rPr>
        <w:fldChar w:fldCharType="end"/>
      </w:r>
      <w:r w:rsidRPr="00D11240">
        <w:rPr>
          <w:rFonts w:ascii="Minion Pro" w:eastAsia="Times New Roman" w:hAnsi="Minion Pro" w:cs="Times New Roman"/>
          <w:sz w:val="20"/>
          <w:szCs w:val="20"/>
          <w:lang w:bidi="he-IL"/>
        </w:rPr>
        <w:t xml:space="preserve">, which provides an intuitive domain specific language for easily designing and fitting neural networks, which are then run on a low level interface, such as TensorFlow. </w:t>
      </w:r>
      <w:proofErr w:type="spellStart"/>
      <w:r w:rsidRPr="00D11240">
        <w:rPr>
          <w:rFonts w:ascii="Minion Pro" w:eastAsia="Times New Roman" w:hAnsi="Minion Pro" w:cs="Times New Roman"/>
          <w:sz w:val="20"/>
          <w:szCs w:val="20"/>
          <w:lang w:bidi="he-IL"/>
        </w:rPr>
        <w:t>Keras</w:t>
      </w:r>
      <w:proofErr w:type="spellEnd"/>
      <w:r w:rsidRPr="00D11240">
        <w:rPr>
          <w:rFonts w:ascii="Minion Pro" w:eastAsia="Times New Roman" w:hAnsi="Minion Pro" w:cs="Times New Roman"/>
          <w:sz w:val="20"/>
          <w:szCs w:val="20"/>
          <w:lang w:bidi="he-IL"/>
        </w:rPr>
        <w:t xml:space="preserve"> abstracts the many of the finer details away from the user and requires less technical knowledge than the </w:t>
      </w:r>
      <w:r w:rsidR="00837B74" w:rsidRPr="00D11240">
        <w:rPr>
          <w:rFonts w:ascii="Minion Pro" w:eastAsia="Times New Roman" w:hAnsi="Minion Pro" w:cs="Times New Roman"/>
          <w:sz w:val="20"/>
          <w:szCs w:val="20"/>
          <w:lang w:bidi="he-IL"/>
        </w:rPr>
        <w:t>low-level</w:t>
      </w:r>
      <w:r w:rsidRPr="00D11240">
        <w:rPr>
          <w:rFonts w:ascii="Minion Pro" w:eastAsia="Times New Roman" w:hAnsi="Minion Pro" w:cs="Times New Roman"/>
          <w:sz w:val="20"/>
          <w:szCs w:val="20"/>
          <w:lang w:bidi="he-IL"/>
        </w:rPr>
        <w:t xml:space="preserve"> </w:t>
      </w:r>
      <w:bookmarkStart w:id="0" w:name="_GoBack"/>
      <w:bookmarkEnd w:id="0"/>
      <w:r w:rsidRPr="00D11240">
        <w:rPr>
          <w:rFonts w:ascii="Minion Pro" w:eastAsia="Times New Roman" w:hAnsi="Minion Pro" w:cs="Times New Roman"/>
          <w:sz w:val="20"/>
          <w:szCs w:val="20"/>
          <w:lang w:bidi="he-IL"/>
        </w:rPr>
        <w:t xml:space="preserve">packages mentioned before. An interface between </w:t>
      </w:r>
      <w:proofErr w:type="spellStart"/>
      <w:r w:rsidRPr="00D11240">
        <w:rPr>
          <w:rFonts w:ascii="Minion Pro" w:eastAsia="Times New Roman" w:hAnsi="Minion Pro" w:cs="Times New Roman"/>
          <w:sz w:val="20"/>
          <w:szCs w:val="20"/>
          <w:lang w:bidi="he-IL"/>
        </w:rPr>
        <w:t>Keras</w:t>
      </w:r>
      <w:proofErr w:type="spellEnd"/>
      <w:r w:rsidRPr="00D11240">
        <w:rPr>
          <w:rFonts w:ascii="Minion Pro" w:eastAsia="Times New Roman" w:hAnsi="Minion Pro" w:cs="Times New Roman"/>
          <w:sz w:val="20"/>
          <w:szCs w:val="20"/>
          <w:lang w:bidi="he-IL"/>
        </w:rPr>
        <w:t xml:space="preserve"> and the R language </w:t>
      </w:r>
      <w:r w:rsidRPr="00D11240">
        <w:rPr>
          <w:rFonts w:ascii="Minion Pro" w:eastAsia="Times New Roman" w:hAnsi="Minion Pro" w:cs="Times New Roman"/>
          <w:sz w:val="20"/>
          <w:szCs w:val="20"/>
          <w:lang w:bidi="he-IL"/>
        </w:rPr>
        <w:fldChar w:fldCharType="begin"/>
      </w:r>
      <w:r w:rsidRPr="00393D1C">
        <w:rPr>
          <w:rFonts w:ascii="Minion Pro" w:eastAsia="Times New Roman" w:hAnsi="Minion Pro" w:cs="Times New Roman"/>
          <w:sz w:val="20"/>
          <w:szCs w:val="20"/>
          <w:lang w:bidi="he-IL"/>
        </w:rPr>
        <w:instrText xml:space="preserve"> ADDIN EN.CITE &lt;EndNote&gt;&lt;Cite&gt;&lt;Author&gt;Team&lt;/Author&gt;&lt;Year&gt;2018&lt;/Year&gt;&lt;RecNum&gt;58&lt;/RecNum&gt;&lt;DisplayText&gt;(R Core Team, 2018)&lt;/DisplayText&gt;&lt;record&gt;&lt;rec-number&gt;58&lt;/rec-number&gt;&lt;foreign-keys&gt;&lt;key app="EN" db-id="pe02eafz7z52v5exfs4ppp0lpzr5t9xzrafr" timestamp="1529812453"&gt;58&lt;/key&gt;&lt;/foreign-keys&gt;&lt;ref-type name="Computer Program"&gt;9&lt;/ref-type&gt;&lt;contributors&gt;&lt;authors&gt;&lt;author&gt;R Core Team,&lt;/author&gt;&lt;/authors&gt;&lt;/contributors&gt;&lt;titles&gt;&lt;title&gt;R: A Language and Environment for Statistical Computing&lt;/title&gt;&lt;/titles&gt;&lt;dates&gt;&lt;year&gt;2018&lt;/year&gt;&lt;/dates&gt;&lt;pub-location&gt;Vienna, Austria&lt;/pub-location&gt;&lt;publisher&gt;R Foundation for Statistical Computing&lt;/publisher&gt;&lt;urls&gt;&lt;related-urls&gt;&lt;url&gt;https://www.R-project.org&lt;/url&gt;&lt;/related-urls&gt;&lt;/urls&gt;&lt;/record&gt;&lt;/Cite&gt;&lt;/EndNote&gt;</w:instrText>
      </w:r>
      <w:r w:rsidRPr="00D11240">
        <w:rPr>
          <w:rFonts w:ascii="Minion Pro" w:eastAsia="Times New Roman" w:hAnsi="Minion Pro" w:cs="Times New Roman"/>
          <w:sz w:val="20"/>
          <w:szCs w:val="20"/>
          <w:lang w:bidi="he-IL"/>
        </w:rPr>
        <w:fldChar w:fldCharType="separate"/>
      </w:r>
      <w:r w:rsidRPr="00393D1C">
        <w:rPr>
          <w:rFonts w:ascii="Minion Pro" w:eastAsia="Times New Roman" w:hAnsi="Minion Pro" w:cs="Times New Roman"/>
          <w:noProof/>
          <w:sz w:val="20"/>
          <w:szCs w:val="20"/>
          <w:lang w:bidi="he-IL"/>
        </w:rPr>
        <w:t>(R Core Team, 2018)</w:t>
      </w:r>
      <w:r w:rsidRPr="00D11240">
        <w:rPr>
          <w:rFonts w:ascii="Minion Pro" w:eastAsia="Times New Roman" w:hAnsi="Minion Pro" w:cs="Times New Roman"/>
          <w:sz w:val="20"/>
          <w:szCs w:val="20"/>
          <w:lang w:bidi="he-IL"/>
        </w:rPr>
        <w:fldChar w:fldCharType="end"/>
      </w:r>
      <w:r w:rsidRPr="00D11240">
        <w:rPr>
          <w:rFonts w:ascii="Minion Pro" w:eastAsia="Times New Roman" w:hAnsi="Minion Pro" w:cs="Times New Roman"/>
          <w:sz w:val="20"/>
          <w:szCs w:val="20"/>
          <w:lang w:bidi="he-IL"/>
        </w:rPr>
        <w:t xml:space="preserve"> has been made available </w:t>
      </w:r>
      <w:r w:rsidRPr="00D11240">
        <w:rPr>
          <w:rFonts w:ascii="Minion Pro" w:eastAsia="Times New Roman" w:hAnsi="Minion Pro" w:cs="Times New Roman"/>
          <w:sz w:val="20"/>
          <w:szCs w:val="20"/>
          <w:lang w:bidi="he-IL"/>
        </w:rPr>
        <w:fldChar w:fldCharType="begin"/>
      </w:r>
      <w:r w:rsidRPr="00393D1C">
        <w:rPr>
          <w:rFonts w:ascii="Minion Pro" w:eastAsia="Times New Roman" w:hAnsi="Minion Pro" w:cs="Times New Roman"/>
          <w:sz w:val="20"/>
          <w:szCs w:val="20"/>
          <w:lang w:bidi="he-IL"/>
        </w:rPr>
        <w:instrText xml:space="preserve"> ADDIN EN.CITE &lt;EndNote&gt;&lt;Cite&gt;&lt;Author&gt;Allaire&lt;/Author&gt;&lt;Year&gt;2018&lt;/Year&gt;&lt;RecNum&gt;59&lt;/RecNum&gt;&lt;DisplayText&gt;(Allaire &amp;amp; Chollet, 2018)&lt;/DisplayText&gt;&lt;record&gt;&lt;rec-number&gt;59&lt;/rec-number&gt;&lt;foreign-keys&gt;&lt;key app="EN" db-id="pe02eafz7z52v5exfs4ppp0lpzr5t9xzrafr" timestamp="1529812644"&gt;59&lt;/key&gt;&lt;/foreign-keys&gt;&lt;ref-type name="Computer Program"&gt;9&lt;/ref-type&gt;&lt;contributors&gt;&lt;authors&gt;&lt;author&gt;Allaire, JJ&lt;/author&gt;&lt;author&gt;Chollet, F&lt;/author&gt;&lt;/authors&gt;&lt;/contributors&gt;&lt;titles&gt;&lt;title&gt;R interface to Keras&lt;/title&gt;&lt;/titles&gt;&lt;dates&gt;&lt;year&gt;2018&lt;/year&gt;&lt;/dates&gt;&lt;publisher&gt;RStudio, Google&lt;/publisher&gt;&lt;urls&gt;&lt;related-urls&gt;&lt;url&gt;https://cloud.r-project.org/web/packages/keras/index.html&lt;/url&gt;&lt;/related-urls&gt;&lt;/urls&gt;&lt;/record&gt;&lt;/Cite&gt;&lt;/EndNote&gt;</w:instrText>
      </w:r>
      <w:r w:rsidRPr="00D11240">
        <w:rPr>
          <w:rFonts w:ascii="Minion Pro" w:eastAsia="Times New Roman" w:hAnsi="Minion Pro" w:cs="Times New Roman"/>
          <w:sz w:val="20"/>
          <w:szCs w:val="20"/>
          <w:lang w:bidi="he-IL"/>
        </w:rPr>
        <w:fldChar w:fldCharType="separate"/>
      </w:r>
      <w:r w:rsidRPr="00393D1C">
        <w:rPr>
          <w:rFonts w:ascii="Minion Pro" w:eastAsia="Times New Roman" w:hAnsi="Minion Pro" w:cs="Times New Roman"/>
          <w:noProof/>
          <w:sz w:val="20"/>
          <w:szCs w:val="20"/>
          <w:lang w:bidi="he-IL"/>
        </w:rPr>
        <w:t>(Allaire &amp; Chollet, 2018)</w:t>
      </w:r>
      <w:r w:rsidRPr="00D11240">
        <w:rPr>
          <w:rFonts w:ascii="Minion Pro" w:eastAsia="Times New Roman" w:hAnsi="Minion Pro" w:cs="Times New Roman"/>
          <w:sz w:val="20"/>
          <w:szCs w:val="20"/>
          <w:lang w:bidi="he-IL"/>
        </w:rPr>
        <w:fldChar w:fldCharType="end"/>
      </w:r>
      <w:r w:rsidRPr="00D11240">
        <w:rPr>
          <w:rFonts w:ascii="Minion Pro" w:eastAsia="Times New Roman" w:hAnsi="Minion Pro" w:cs="Times New Roman"/>
          <w:sz w:val="20"/>
          <w:szCs w:val="20"/>
          <w:lang w:bidi="he-IL"/>
        </w:rPr>
        <w:t xml:space="preserve">, which is notable since R appears to be more popular among </w:t>
      </w:r>
      <w:r w:rsidRPr="00D11240">
        <w:rPr>
          <w:rFonts w:ascii="Minion Pro" w:eastAsia="Times New Roman" w:hAnsi="Minion Pro" w:cs="Times New Roman"/>
          <w:sz w:val="20"/>
          <w:szCs w:val="20"/>
          <w:lang w:bidi="he-IL"/>
        </w:rPr>
        <w:lastRenderedPageBreak/>
        <w:t xml:space="preserve">actuaries than Python. For the code examples, this paper uses the R interface to </w:t>
      </w:r>
      <w:proofErr w:type="spellStart"/>
      <w:r w:rsidRPr="00D11240">
        <w:rPr>
          <w:rFonts w:ascii="Minion Pro" w:eastAsia="Times New Roman" w:hAnsi="Minion Pro" w:cs="Times New Roman"/>
          <w:sz w:val="20"/>
          <w:szCs w:val="20"/>
          <w:lang w:bidi="he-IL"/>
        </w:rPr>
        <w:t>Keras</w:t>
      </w:r>
      <w:proofErr w:type="spellEnd"/>
      <w:r w:rsidRPr="00D11240">
        <w:rPr>
          <w:rFonts w:ascii="Minion Pro" w:eastAsia="Times New Roman" w:hAnsi="Minion Pro" w:cs="Times New Roman"/>
          <w:sz w:val="20"/>
          <w:szCs w:val="20"/>
          <w:lang w:bidi="he-IL"/>
        </w:rPr>
        <w:t>, running on the TensorFlow back-end.</w:t>
      </w:r>
    </w:p>
    <w:p w14:paraId="6EBC2CC5" w14:textId="77777777" w:rsidR="00393D1C" w:rsidRPr="00091D39" w:rsidRDefault="00393D1C" w:rsidP="00393D1C">
      <w:pPr>
        <w:pStyle w:val="Subhead3"/>
        <w:spacing w:after="60"/>
        <w:rPr>
          <w:rStyle w:val="italic"/>
          <w:rFonts w:ascii="Minion Pro" w:hAnsi="Minion Pro"/>
          <w:b/>
          <w:i/>
          <w:sz w:val="20"/>
          <w:szCs w:val="20"/>
        </w:rPr>
      </w:pPr>
      <w:r>
        <w:rPr>
          <w:rStyle w:val="italic"/>
          <w:rFonts w:ascii="Minion Pro" w:hAnsi="Minion Pro"/>
          <w:b/>
          <w:caps w:val="0"/>
          <w:sz w:val="20"/>
          <w:szCs w:val="20"/>
        </w:rPr>
        <w:t>2.2</w:t>
      </w:r>
      <w:r w:rsidRPr="00091D39">
        <w:rPr>
          <w:rStyle w:val="italic"/>
          <w:rFonts w:ascii="Minion Pro" w:hAnsi="Minion Pro"/>
          <w:b/>
          <w:caps w:val="0"/>
          <w:sz w:val="20"/>
          <w:szCs w:val="20"/>
        </w:rPr>
        <w:tab/>
        <w:t>Hardware</w:t>
      </w:r>
    </w:p>
    <w:p w14:paraId="440E6F69" w14:textId="77777777" w:rsidR="00393D1C" w:rsidRPr="00D11240" w:rsidRDefault="00393D1C" w:rsidP="00393D1C">
      <w:pPr>
        <w:spacing w:after="200" w:line="276" w:lineRule="auto"/>
        <w:rPr>
          <w:rFonts w:ascii="Minion Pro" w:eastAsia="Times New Roman" w:hAnsi="Minion Pro" w:cs="Times New Roman"/>
          <w:sz w:val="20"/>
          <w:szCs w:val="20"/>
          <w:lang w:bidi="he-IL"/>
        </w:rPr>
      </w:pPr>
      <w:r w:rsidRPr="00D11240">
        <w:rPr>
          <w:rFonts w:ascii="Minion Pro" w:eastAsia="Times New Roman" w:hAnsi="Minion Pro" w:cs="Times New Roman"/>
          <w:sz w:val="20"/>
          <w:szCs w:val="20"/>
          <w:lang w:bidi="he-IL"/>
        </w:rPr>
        <w:t>Modern neural networks require a significant amount of computing power to fit. Graphics processing units (GPUs) are often used to speed up the fitting of deep networks, and the software packages just discussed provide the option to use GPUs. Several web-based platforms offer GPU access in the cloud if local access to a GPU is not available.</w:t>
      </w:r>
    </w:p>
    <w:p w14:paraId="78D4F412" w14:textId="77777777" w:rsidR="00393D1C" w:rsidRPr="00091D39" w:rsidRDefault="00393D1C" w:rsidP="00393D1C">
      <w:pPr>
        <w:pStyle w:val="Subhead3"/>
        <w:spacing w:after="60"/>
        <w:rPr>
          <w:rStyle w:val="italic"/>
          <w:rFonts w:ascii="Minion Pro" w:hAnsi="Minion Pro"/>
          <w:b/>
          <w:i/>
          <w:sz w:val="20"/>
          <w:szCs w:val="20"/>
        </w:rPr>
      </w:pPr>
      <w:r>
        <w:rPr>
          <w:rStyle w:val="italic"/>
          <w:rFonts w:ascii="Minion Pro" w:hAnsi="Minion Pro"/>
          <w:b/>
          <w:caps w:val="0"/>
          <w:sz w:val="20"/>
          <w:szCs w:val="20"/>
        </w:rPr>
        <w:t>2.3</w:t>
      </w:r>
      <w:r w:rsidRPr="00091D39">
        <w:rPr>
          <w:rStyle w:val="italic"/>
          <w:rFonts w:ascii="Minion Pro" w:hAnsi="Minion Pro"/>
          <w:b/>
          <w:caps w:val="0"/>
          <w:sz w:val="20"/>
          <w:szCs w:val="20"/>
        </w:rPr>
        <w:tab/>
        <w:t>Resources</w:t>
      </w:r>
    </w:p>
    <w:p w14:paraId="1CA44A15" w14:textId="252EFAD5" w:rsidR="00393D1C" w:rsidRPr="00D11240" w:rsidRDefault="00393D1C" w:rsidP="00393D1C">
      <w:pPr>
        <w:spacing w:after="200" w:line="276" w:lineRule="auto"/>
        <w:rPr>
          <w:rFonts w:ascii="Minion Pro" w:eastAsia="Times New Roman" w:hAnsi="Minion Pro" w:cs="Times New Roman"/>
          <w:sz w:val="20"/>
          <w:szCs w:val="20"/>
          <w:lang w:bidi="he-IL"/>
        </w:rPr>
      </w:pPr>
      <w:r w:rsidRPr="00D11240">
        <w:rPr>
          <w:rFonts w:ascii="Minion Pro" w:eastAsia="Times New Roman" w:hAnsi="Minion Pro" w:cs="Times New Roman"/>
          <w:sz w:val="20"/>
          <w:szCs w:val="20"/>
          <w:lang w:bidi="he-IL"/>
        </w:rPr>
        <w:t xml:space="preserve">The book by </w:t>
      </w:r>
      <w:r w:rsidRPr="00D11240">
        <w:rPr>
          <w:rFonts w:ascii="Minion Pro" w:eastAsia="Times New Roman" w:hAnsi="Minion Pro" w:cs="Times New Roman"/>
          <w:sz w:val="20"/>
          <w:szCs w:val="20"/>
          <w:lang w:bidi="he-IL"/>
        </w:rPr>
        <w:fldChar w:fldCharType="begin"/>
      </w:r>
      <w:r w:rsidRPr="00393D1C">
        <w:rPr>
          <w:rFonts w:ascii="Minion Pro" w:eastAsia="Times New Roman" w:hAnsi="Minion Pro" w:cs="Times New Roman"/>
          <w:sz w:val="20"/>
          <w:szCs w:val="20"/>
          <w:lang w:bidi="he-IL"/>
        </w:rPr>
        <w:instrText xml:space="preserve"> ADDIN EN.CITE &lt;EndNote&gt;&lt;Cite AuthorYear="1"&gt;&lt;Author&gt;Goodfellow&lt;/Author&gt;&lt;Year&gt;2016&lt;/Year&gt;&lt;RecNum&gt;34&lt;/RecNum&gt;&lt;DisplayText&gt;Goodfellow, Bengio, and Courville (2016)&lt;/DisplayText&gt;&lt;record&gt;&lt;rec-number&gt;34&lt;/rec-number&gt;&lt;foreign-keys&gt;&lt;key app="EN" db-id="pe02eafz7z52v5exfs4ppp0lpzr5t9xzrafr" timestamp="1529292078"&gt;34&lt;/key&gt;&lt;/foreign-keys&gt;&lt;ref-type name="Book"&gt;6&lt;/ref-type&gt;&lt;contributors&gt;&lt;authors&gt;&lt;author&gt;Goodfellow, I&lt;/author&gt;&lt;author&gt;Bengio, Y&lt;/author&gt;&lt;author&gt;Courville, A&lt;/author&gt;&lt;/authors&gt;&lt;/contributors&gt;&lt;titles&gt;&lt;title&gt;Deep Learning&lt;/title&gt;&lt;/titles&gt;&lt;dates&gt;&lt;year&gt;2016&lt;/year&gt;&lt;/dates&gt;&lt;publisher&gt;MIT Press&lt;/publisher&gt;&lt;isbn&gt;0262337371&lt;/isbn&gt;&lt;urls&gt;&lt;/urls&gt;&lt;/record&gt;&lt;/Cite&gt;&lt;/EndNote&gt;</w:instrText>
      </w:r>
      <w:r w:rsidRPr="00D11240">
        <w:rPr>
          <w:rFonts w:ascii="Minion Pro" w:eastAsia="Times New Roman" w:hAnsi="Minion Pro" w:cs="Times New Roman"/>
          <w:sz w:val="20"/>
          <w:szCs w:val="20"/>
          <w:lang w:bidi="he-IL"/>
        </w:rPr>
        <w:fldChar w:fldCharType="separate"/>
      </w:r>
      <w:r w:rsidRPr="00393D1C">
        <w:rPr>
          <w:rFonts w:ascii="Minion Pro" w:eastAsia="Times New Roman" w:hAnsi="Minion Pro" w:cs="Times New Roman"/>
          <w:noProof/>
          <w:sz w:val="20"/>
          <w:szCs w:val="20"/>
          <w:lang w:bidi="he-IL"/>
        </w:rPr>
        <w:t>Goodfellow, Bengio, and Courville (2016)</w:t>
      </w:r>
      <w:r w:rsidRPr="00D11240">
        <w:rPr>
          <w:rFonts w:ascii="Minion Pro" w:eastAsia="Times New Roman" w:hAnsi="Minion Pro" w:cs="Times New Roman"/>
          <w:sz w:val="20"/>
          <w:szCs w:val="20"/>
          <w:lang w:bidi="he-IL"/>
        </w:rPr>
        <w:fldChar w:fldCharType="end"/>
      </w:r>
      <w:r w:rsidRPr="00D11240">
        <w:rPr>
          <w:rFonts w:ascii="Minion Pro" w:eastAsia="Times New Roman" w:hAnsi="Minion Pro" w:cs="Times New Roman"/>
          <w:sz w:val="20"/>
          <w:szCs w:val="20"/>
          <w:lang w:bidi="he-IL"/>
        </w:rPr>
        <w:t xml:space="preserve"> is currently the most comprehensive resource providing background, theory and perspective on all aspects of modern neural networks, from the vantage point of computer science. </w:t>
      </w:r>
      <w:r w:rsidRPr="00D11240">
        <w:rPr>
          <w:rFonts w:ascii="Minion Pro" w:eastAsia="Times New Roman" w:hAnsi="Minion Pro" w:cs="Times New Roman"/>
          <w:sz w:val="20"/>
          <w:szCs w:val="20"/>
          <w:lang w:bidi="he-IL"/>
        </w:rPr>
        <w:fldChar w:fldCharType="begin"/>
      </w:r>
      <w:r w:rsidRPr="00D11240">
        <w:rPr>
          <w:rFonts w:ascii="Minion Pro" w:eastAsia="Times New Roman" w:hAnsi="Minion Pro" w:cs="Times New Roman"/>
          <w:sz w:val="20"/>
          <w:szCs w:val="20"/>
          <w:lang w:bidi="he-IL"/>
        </w:rPr>
        <w:instrText xml:space="preserve"> ADDIN EN.CITE &lt;EndNote&gt;&lt;Cite AuthorYear="1"&gt;&lt;Author&gt;Chollet&lt;/Author&gt;&lt;Year&gt;2017&lt;/Year&gt;&lt;RecNum&gt;60&lt;/RecNum&gt;&lt;DisplayText&gt;Chollet (2017)&lt;/DisplayText&gt;&lt;record&gt;&lt;rec-number&gt;60&lt;/rec-number&gt;&lt;foreign-keys&gt;&lt;key app="EN" db-id="pe02eafz7z52v5exfs4ppp0lpzr5t9xzrafr" timestamp="1529813081"&gt;60&lt;/key&gt;&lt;/foreign-keys&gt;&lt;ref-type name="Book"&gt;6&lt;/ref-type&gt;&lt;contributors&gt;&lt;authors&gt;&lt;author&gt;Chollet, F&lt;/author&gt;&lt;/authors&gt;&lt;/contributors&gt;&lt;titles&gt;&lt;title&gt;Deep learning with Python&lt;/title&gt;&lt;/titles&gt;&lt;dates&gt;&lt;year&gt;2017&lt;/year&gt;&lt;/dates&gt;&lt;publisher&gt;Manning Publications Co.&lt;/publisher&gt;&lt;isbn&gt;1617294438&lt;/isbn&gt;&lt;urls&gt;&lt;/urls&gt;&lt;/record&gt;&lt;/Cite&gt;&lt;/EndNote&gt;</w:instrText>
      </w:r>
      <w:r w:rsidRPr="00D11240">
        <w:rPr>
          <w:rFonts w:ascii="Minion Pro" w:eastAsia="Times New Roman" w:hAnsi="Minion Pro" w:cs="Times New Roman"/>
          <w:sz w:val="20"/>
          <w:szCs w:val="20"/>
          <w:lang w:bidi="he-IL"/>
        </w:rPr>
        <w:fldChar w:fldCharType="separate"/>
      </w:r>
      <w:proofErr w:type="spellStart"/>
      <w:r w:rsidRPr="00D11240">
        <w:rPr>
          <w:rFonts w:ascii="Minion Pro" w:eastAsia="Times New Roman" w:hAnsi="Minion Pro" w:cs="Times New Roman"/>
          <w:sz w:val="20"/>
          <w:szCs w:val="20"/>
          <w:lang w:bidi="he-IL"/>
        </w:rPr>
        <w:t>Chollet</w:t>
      </w:r>
      <w:proofErr w:type="spellEnd"/>
      <w:r w:rsidRPr="00D11240">
        <w:rPr>
          <w:rFonts w:ascii="Minion Pro" w:eastAsia="Times New Roman" w:hAnsi="Minion Pro" w:cs="Times New Roman"/>
          <w:sz w:val="20"/>
          <w:szCs w:val="20"/>
          <w:lang w:bidi="he-IL"/>
        </w:rPr>
        <w:t xml:space="preserve"> (2017)</w:t>
      </w:r>
      <w:r w:rsidRPr="00D11240">
        <w:rPr>
          <w:rFonts w:ascii="Minion Pro" w:eastAsia="Times New Roman" w:hAnsi="Minion Pro" w:cs="Times New Roman"/>
          <w:sz w:val="20"/>
          <w:szCs w:val="20"/>
          <w:lang w:bidi="he-IL"/>
        </w:rPr>
        <w:fldChar w:fldCharType="end"/>
      </w:r>
      <w:r w:rsidRPr="00D11240">
        <w:rPr>
          <w:rFonts w:ascii="Minion Pro" w:eastAsia="Times New Roman" w:hAnsi="Minion Pro" w:cs="Times New Roman"/>
          <w:sz w:val="20"/>
          <w:szCs w:val="20"/>
          <w:lang w:bidi="he-IL"/>
        </w:rPr>
        <w:t xml:space="preserve"> provides a practical guide to the </w:t>
      </w:r>
      <w:proofErr w:type="spellStart"/>
      <w:r w:rsidRPr="00D11240">
        <w:rPr>
          <w:rFonts w:ascii="Minion Pro" w:eastAsia="Times New Roman" w:hAnsi="Minion Pro" w:cs="Times New Roman"/>
          <w:sz w:val="20"/>
          <w:szCs w:val="20"/>
          <w:lang w:bidi="he-IL"/>
        </w:rPr>
        <w:t>Keras</w:t>
      </w:r>
      <w:proofErr w:type="spellEnd"/>
      <w:r w:rsidRPr="00D11240">
        <w:rPr>
          <w:rFonts w:ascii="Minion Pro" w:eastAsia="Times New Roman" w:hAnsi="Minion Pro" w:cs="Times New Roman"/>
          <w:sz w:val="20"/>
          <w:szCs w:val="20"/>
          <w:lang w:bidi="he-IL"/>
        </w:rPr>
        <w:t xml:space="preserve"> package in Python and a similar guide to the </w:t>
      </w:r>
      <w:proofErr w:type="spellStart"/>
      <w:r w:rsidRPr="00D11240">
        <w:rPr>
          <w:rFonts w:ascii="Minion Pro" w:eastAsia="Times New Roman" w:hAnsi="Minion Pro" w:cs="Times New Roman"/>
          <w:sz w:val="20"/>
          <w:szCs w:val="20"/>
          <w:lang w:bidi="he-IL"/>
        </w:rPr>
        <w:t>Keras</w:t>
      </w:r>
      <w:proofErr w:type="spellEnd"/>
      <w:r w:rsidRPr="00D11240">
        <w:rPr>
          <w:rFonts w:ascii="Minion Pro" w:eastAsia="Times New Roman" w:hAnsi="Minion Pro" w:cs="Times New Roman"/>
          <w:sz w:val="20"/>
          <w:szCs w:val="20"/>
          <w:lang w:bidi="he-IL"/>
        </w:rPr>
        <w:t xml:space="preserve"> package in R is </w:t>
      </w:r>
      <w:r w:rsidRPr="00D11240">
        <w:rPr>
          <w:rFonts w:ascii="Minion Pro" w:eastAsia="Times New Roman" w:hAnsi="Minion Pro" w:cs="Times New Roman"/>
          <w:sz w:val="20"/>
          <w:szCs w:val="20"/>
          <w:lang w:bidi="he-IL"/>
        </w:rPr>
        <w:fldChar w:fldCharType="begin"/>
      </w:r>
      <w:r w:rsidRPr="00D11240">
        <w:rPr>
          <w:rFonts w:ascii="Minion Pro" w:eastAsia="Times New Roman" w:hAnsi="Minion Pro" w:cs="Times New Roman"/>
          <w:sz w:val="20"/>
          <w:szCs w:val="20"/>
          <w:lang w:bidi="he-IL"/>
        </w:rPr>
        <w:instrText xml:space="preserve"> ADDIN EN.CITE &lt;EndNote&gt;&lt;Cite AuthorYear="1"&gt;&lt;Author&gt;Chollet&lt;/Author&gt;&lt;Year&gt;2018&lt;/Year&gt;&lt;RecNum&gt;61&lt;/RecNum&gt;&lt;DisplayText&gt;Chollet and Allaire (2018)&lt;/DisplayText&gt;&lt;record&gt;&lt;rec-number&gt;61&lt;/rec-number&gt;&lt;foreign-keys&gt;&lt;key app="EN" db-id="pe02eafz7z52v5exfs4ppp0lpzr5t9xzrafr" timestamp="1529813137"&gt;61&lt;/key&gt;&lt;/foreign-keys&gt;&lt;ref-type name="Book"&gt;6&lt;/ref-type&gt;&lt;contributors&gt;&lt;authors&gt;&lt;author&gt;Chollet, F&lt;/author&gt;&lt;author&gt;Allaire, JJ&lt;/author&gt;&lt;/authors&gt;&lt;/contributors&gt;&lt;titles&gt;&lt;title&gt;Deep Learning with R&lt;/title&gt;&lt;/titles&gt;&lt;dates&gt;&lt;year&gt;2018&lt;/year&gt;&lt;/dates&gt;&lt;publisher&gt;Manning Publications Co.&lt;/publisher&gt;&lt;isbn&gt;161729554X&lt;/isbn&gt;&lt;urls&gt;&lt;/urls&gt;&lt;/record&gt;&lt;/Cite&gt;&lt;/EndNote&gt;</w:instrText>
      </w:r>
      <w:r w:rsidRPr="00D11240">
        <w:rPr>
          <w:rFonts w:ascii="Minion Pro" w:eastAsia="Times New Roman" w:hAnsi="Minion Pro" w:cs="Times New Roman"/>
          <w:sz w:val="20"/>
          <w:szCs w:val="20"/>
          <w:lang w:bidi="he-IL"/>
        </w:rPr>
        <w:fldChar w:fldCharType="separate"/>
      </w:r>
      <w:proofErr w:type="spellStart"/>
      <w:r w:rsidRPr="00D11240">
        <w:rPr>
          <w:rFonts w:ascii="Minion Pro" w:eastAsia="Times New Roman" w:hAnsi="Minion Pro" w:cs="Times New Roman"/>
          <w:sz w:val="20"/>
          <w:szCs w:val="20"/>
          <w:lang w:bidi="he-IL"/>
        </w:rPr>
        <w:t>Chollet</w:t>
      </w:r>
      <w:proofErr w:type="spellEnd"/>
      <w:r w:rsidRPr="00D11240">
        <w:rPr>
          <w:rFonts w:ascii="Minion Pro" w:eastAsia="Times New Roman" w:hAnsi="Minion Pro" w:cs="Times New Roman"/>
          <w:sz w:val="20"/>
          <w:szCs w:val="20"/>
          <w:lang w:bidi="he-IL"/>
        </w:rPr>
        <w:t xml:space="preserve"> and Allaire (2018)</w:t>
      </w:r>
      <w:r w:rsidRPr="00D11240">
        <w:rPr>
          <w:rFonts w:ascii="Minion Pro" w:eastAsia="Times New Roman" w:hAnsi="Minion Pro" w:cs="Times New Roman"/>
          <w:sz w:val="20"/>
          <w:szCs w:val="20"/>
          <w:lang w:bidi="he-IL"/>
        </w:rPr>
        <w:fldChar w:fldCharType="end"/>
      </w:r>
      <w:r w:rsidRPr="00D11240">
        <w:rPr>
          <w:rFonts w:ascii="Minion Pro" w:eastAsia="Times New Roman" w:hAnsi="Minion Pro" w:cs="Times New Roman"/>
          <w:sz w:val="20"/>
          <w:szCs w:val="20"/>
          <w:lang w:bidi="he-IL"/>
        </w:rPr>
        <w:t xml:space="preserve">. Both of these resources discuss practical aspects of fitting deep neural networks and provide example code in the respective programming languages. A concise introduction to deep learning from a statistical viewpoint is Section 18 in </w:t>
      </w:r>
      <w:r w:rsidRPr="00D11240">
        <w:rPr>
          <w:rFonts w:ascii="Minion Pro" w:eastAsia="Times New Roman" w:hAnsi="Minion Pro" w:cs="Times New Roman"/>
          <w:sz w:val="20"/>
          <w:szCs w:val="20"/>
          <w:lang w:bidi="he-IL"/>
        </w:rPr>
        <w:fldChar w:fldCharType="begin"/>
      </w:r>
      <w:r w:rsidRPr="00D11240">
        <w:rPr>
          <w:rFonts w:ascii="Minion Pro" w:eastAsia="Times New Roman" w:hAnsi="Minion Pro" w:cs="Times New Roman"/>
          <w:sz w:val="20"/>
          <w:szCs w:val="20"/>
          <w:lang w:bidi="he-IL"/>
        </w:rPr>
        <w:instrText xml:space="preserve"> ADDIN EN.CITE &lt;EndNote&gt;&lt;Cite AuthorYear="1"&gt;&lt;Author&gt;Efron&lt;/Author&gt;&lt;Year&gt;2016&lt;/Year&gt;&lt;RecNum&gt;122&lt;/RecNum&gt;&lt;DisplayText&gt;Efron and Hastie (2016)&lt;/DisplayText&gt;&lt;record&gt;&lt;rec-number&gt;122&lt;/rec-number&gt;&lt;foreign-keys&gt;&lt;key app="EN" db-id="pe02eafz7z52v5exfs4ppp0lpzr5t9xzrafr" timestamp="1530432420"&gt;122&lt;/key&gt;&lt;/foreign-keys&gt;&lt;ref-type name="Book"&gt;6&lt;/ref-type&gt;&lt;contributors&gt;&lt;authors&gt;&lt;author&gt;Efron, B&lt;/author&gt;&lt;author&gt;Hastie, T&lt;/author&gt;&lt;/authors&gt;&lt;/contributors&gt;&lt;titles&gt;&lt;title&gt;Computer Age Statistical Inference&lt;/title&gt;&lt;/titles&gt;&lt;volume&gt;5&lt;/volume&gt;&lt;dates&gt;&lt;year&gt;2016&lt;/year&gt;&lt;/dates&gt;&lt;publisher&gt;Cambridge University Press&lt;/publisher&gt;&lt;isbn&gt;1107149894&lt;/isbn&gt;&lt;urls&gt;&lt;/urls&gt;&lt;/record&gt;&lt;/Cite&gt;&lt;/EndNote&gt;</w:instrText>
      </w:r>
      <w:r w:rsidRPr="00D11240">
        <w:rPr>
          <w:rFonts w:ascii="Minion Pro" w:eastAsia="Times New Roman" w:hAnsi="Minion Pro" w:cs="Times New Roman"/>
          <w:sz w:val="20"/>
          <w:szCs w:val="20"/>
          <w:lang w:bidi="he-IL"/>
        </w:rPr>
        <w:fldChar w:fldCharType="separate"/>
      </w:r>
      <w:proofErr w:type="spellStart"/>
      <w:r w:rsidRPr="00D11240">
        <w:rPr>
          <w:rFonts w:ascii="Minion Pro" w:eastAsia="Times New Roman" w:hAnsi="Minion Pro" w:cs="Times New Roman"/>
          <w:sz w:val="20"/>
          <w:szCs w:val="20"/>
          <w:lang w:bidi="he-IL"/>
        </w:rPr>
        <w:t>Efron</w:t>
      </w:r>
      <w:proofErr w:type="spellEnd"/>
      <w:r w:rsidRPr="00D11240">
        <w:rPr>
          <w:rFonts w:ascii="Minion Pro" w:eastAsia="Times New Roman" w:hAnsi="Minion Pro" w:cs="Times New Roman"/>
          <w:sz w:val="20"/>
          <w:szCs w:val="20"/>
          <w:lang w:bidi="he-IL"/>
        </w:rPr>
        <w:t xml:space="preserve"> and Hastie (2016)</w:t>
      </w:r>
      <w:r w:rsidRPr="00D11240">
        <w:rPr>
          <w:rFonts w:ascii="Minion Pro" w:eastAsia="Times New Roman" w:hAnsi="Minion Pro" w:cs="Times New Roman"/>
          <w:sz w:val="20"/>
          <w:szCs w:val="20"/>
          <w:lang w:bidi="he-IL"/>
        </w:rPr>
        <w:fldChar w:fldCharType="end"/>
      </w:r>
      <w:r w:rsidRPr="00D11240">
        <w:rPr>
          <w:rFonts w:ascii="Minion Pro" w:eastAsia="Times New Roman" w:hAnsi="Minion Pro" w:cs="Times New Roman"/>
          <w:sz w:val="20"/>
          <w:szCs w:val="20"/>
          <w:lang w:bidi="he-IL"/>
        </w:rPr>
        <w:t xml:space="preserve">. Beyond books, the online course by </w:t>
      </w:r>
      <w:r w:rsidRPr="00D11240">
        <w:rPr>
          <w:rFonts w:ascii="Minion Pro" w:eastAsia="Times New Roman" w:hAnsi="Minion Pro" w:cs="Times New Roman"/>
          <w:sz w:val="20"/>
          <w:szCs w:val="20"/>
          <w:lang w:bidi="he-IL"/>
        </w:rPr>
        <w:fldChar w:fldCharType="begin"/>
      </w:r>
      <w:r w:rsidRPr="00D11240">
        <w:rPr>
          <w:rFonts w:ascii="Minion Pro" w:eastAsia="Times New Roman" w:hAnsi="Minion Pro" w:cs="Times New Roman"/>
          <w:sz w:val="20"/>
          <w:szCs w:val="20"/>
          <w:lang w:bidi="he-IL"/>
        </w:rPr>
        <w:instrText xml:space="preserve"> ADDIN EN.CITE &lt;EndNote&gt;&lt;Cite AuthorYear="1"&gt;&lt;Author&gt;NG&lt;/Author&gt;&lt;Year&gt;2017&lt;/Year&gt;&lt;RecNum&gt;62&lt;/RecNum&gt;&lt;DisplayText&gt;Ng (2017)&lt;/DisplayText&gt;&lt;record&gt;&lt;rec-number&gt;62&lt;/rec-number&gt;&lt;foreign-keys&gt;&lt;key app="EN" db-id="pe02eafz7z52v5exfs4ppp0lpzr5t9xzrafr" timestamp="1529813382"&gt;62&lt;/key&gt;&lt;/foreign-keys&gt;&lt;ref-type name="Web Page"&gt;12&lt;/ref-type&gt;&lt;contributors&gt;&lt;authors&gt;&lt;author&gt;Ng, A&lt;/author&gt;&lt;/authors&gt;&lt;/contributors&gt;&lt;titles&gt;&lt;title&gt;Deep Learning Specialization&lt;/title&gt;&lt;/titles&gt;&lt;volume&gt;2018&lt;/volume&gt;&lt;number&gt;24 June&lt;/number&gt;&lt;dates&gt;&lt;year&gt;2017&lt;/year&gt;&lt;/dates&gt;&lt;publisher&gt;Coursera&lt;/publisher&gt;&lt;urls&gt;&lt;related-urls&gt;&lt;url&gt;https://www.coursera.org/specializations/deep-learning&lt;/url&gt;&lt;/related-urls&gt;&lt;/urls&gt;&lt;/record&gt;&lt;/Cite&gt;&lt;/EndNote&gt;</w:instrText>
      </w:r>
      <w:r w:rsidRPr="00D11240">
        <w:rPr>
          <w:rFonts w:ascii="Minion Pro" w:eastAsia="Times New Roman" w:hAnsi="Minion Pro" w:cs="Times New Roman"/>
          <w:sz w:val="20"/>
          <w:szCs w:val="20"/>
          <w:lang w:bidi="he-IL"/>
        </w:rPr>
        <w:fldChar w:fldCharType="separate"/>
      </w:r>
      <w:r w:rsidRPr="00D11240">
        <w:rPr>
          <w:rFonts w:ascii="Minion Pro" w:eastAsia="Times New Roman" w:hAnsi="Minion Pro" w:cs="Times New Roman"/>
          <w:sz w:val="20"/>
          <w:szCs w:val="20"/>
          <w:lang w:bidi="he-IL"/>
        </w:rPr>
        <w:t>Ng (2017)</w:t>
      </w:r>
      <w:r w:rsidRPr="00D11240">
        <w:rPr>
          <w:rFonts w:ascii="Minion Pro" w:eastAsia="Times New Roman" w:hAnsi="Minion Pro" w:cs="Times New Roman"/>
          <w:sz w:val="20"/>
          <w:szCs w:val="20"/>
          <w:lang w:bidi="he-IL"/>
        </w:rPr>
        <w:fldChar w:fldCharType="end"/>
      </w:r>
      <w:r w:rsidRPr="00D11240">
        <w:rPr>
          <w:rFonts w:ascii="Minion Pro" w:eastAsia="Times New Roman" w:hAnsi="Minion Pro" w:cs="Times New Roman"/>
          <w:sz w:val="20"/>
          <w:szCs w:val="20"/>
          <w:lang w:bidi="he-IL"/>
        </w:rPr>
        <w:t xml:space="preserve"> provides theory, practical advice and code examples in Python, and the Deep Learning Nanodegree </w:t>
      </w:r>
      <w:r w:rsidRPr="00D11240">
        <w:rPr>
          <w:rFonts w:ascii="Minion Pro" w:eastAsia="Times New Roman" w:hAnsi="Minion Pro" w:cs="Times New Roman"/>
          <w:sz w:val="20"/>
          <w:szCs w:val="20"/>
          <w:lang w:bidi="he-IL"/>
        </w:rPr>
        <w:fldChar w:fldCharType="begin"/>
      </w:r>
      <w:r w:rsidRPr="00393D1C">
        <w:rPr>
          <w:rFonts w:ascii="Minion Pro" w:eastAsia="Times New Roman" w:hAnsi="Minion Pro" w:cs="Times New Roman"/>
          <w:sz w:val="20"/>
          <w:szCs w:val="20"/>
          <w:lang w:bidi="he-IL"/>
        </w:rPr>
        <w:instrText xml:space="preserve"> ADDIN EN.CITE &lt;EndNote&gt;&lt;Cite&gt;&lt;Year&gt;2018&lt;/Year&gt;&lt;RecNum&gt;63&lt;/RecNum&gt;&lt;DisplayText&gt;(Udacity, 2018)&lt;/DisplayText&gt;&lt;record&gt;&lt;rec-number&gt;63&lt;/rec-number&gt;&lt;foreign-keys&gt;&lt;key app="EN" db-id="pe02eafz7z52v5exfs4ppp0lpzr5t9xzrafr" timestamp="1529813579"&gt;63&lt;/key&gt;&lt;/foreign-keys&gt;&lt;ref-type name="Web Page"&gt;12&lt;/ref-type&gt;&lt;contributors&gt;&lt;authors&gt;&lt;author&gt;Udacity&lt;/author&gt;&lt;/authors&gt;&lt;/contributors&gt;&lt;titles&gt;&lt;title&gt;Deep Learning&lt;/title&gt;&lt;/titles&gt;&lt;volume&gt;2018&lt;/volume&gt;&lt;number&gt;24 June&lt;/number&gt;&lt;dates&gt;&lt;year&gt;2018&lt;/year&gt;&lt;/dates&gt;&lt;publisher&gt;Udacity&lt;/publisher&gt;&lt;urls&gt;&lt;related-urls&gt;&lt;url&gt;https://eu.udacity.com/course/deep-learning-nanodegree--nd101&lt;/url&gt;&lt;/related-urls&gt;&lt;/urls&gt;&lt;/record&gt;&lt;/Cite&gt;&lt;/EndNote&gt;</w:instrText>
      </w:r>
      <w:r w:rsidRPr="00D11240">
        <w:rPr>
          <w:rFonts w:ascii="Minion Pro" w:eastAsia="Times New Roman" w:hAnsi="Minion Pro" w:cs="Times New Roman"/>
          <w:sz w:val="20"/>
          <w:szCs w:val="20"/>
          <w:lang w:bidi="he-IL"/>
        </w:rPr>
        <w:fldChar w:fldCharType="separate"/>
      </w:r>
      <w:r w:rsidRPr="00393D1C">
        <w:rPr>
          <w:rFonts w:ascii="Minion Pro" w:eastAsia="Times New Roman" w:hAnsi="Minion Pro" w:cs="Times New Roman"/>
          <w:noProof/>
          <w:sz w:val="20"/>
          <w:szCs w:val="20"/>
          <w:lang w:bidi="he-IL"/>
        </w:rPr>
        <w:t>(Udacity, 2018)</w:t>
      </w:r>
      <w:r w:rsidRPr="00D11240">
        <w:rPr>
          <w:rFonts w:ascii="Minion Pro" w:eastAsia="Times New Roman" w:hAnsi="Minion Pro" w:cs="Times New Roman"/>
          <w:sz w:val="20"/>
          <w:szCs w:val="20"/>
          <w:lang w:bidi="he-IL"/>
        </w:rPr>
        <w:fldChar w:fldCharType="end"/>
      </w:r>
      <w:r w:rsidRPr="00D11240">
        <w:rPr>
          <w:rFonts w:ascii="Minion Pro" w:eastAsia="Times New Roman" w:hAnsi="Minion Pro" w:cs="Times New Roman"/>
          <w:sz w:val="20"/>
          <w:szCs w:val="20"/>
          <w:lang w:bidi="he-IL"/>
        </w:rPr>
        <w:t xml:space="preserve"> combines theory with several projects applying deep learning.</w:t>
      </w:r>
    </w:p>
    <w:p w14:paraId="65BABEB3" w14:textId="77777777" w:rsidR="00393D1C" w:rsidRPr="002B23B7" w:rsidRDefault="00393D1C" w:rsidP="00393D1C">
      <w:pPr>
        <w:pStyle w:val="bodytext12ptindent"/>
        <w:spacing w:after="60"/>
      </w:pPr>
    </w:p>
    <w:p w14:paraId="4832C646" w14:textId="24054E03" w:rsidR="00393D1C" w:rsidRDefault="00393D1C" w:rsidP="00393D1C">
      <w:pPr>
        <w:pStyle w:val="Subhead3"/>
        <w:spacing w:after="60"/>
        <w:rPr>
          <w:rFonts w:ascii="Minion Pro" w:hAnsi="Minion Pro"/>
          <w:b/>
          <w:i w:val="0"/>
          <w:caps w:val="0"/>
          <w:sz w:val="20"/>
          <w:szCs w:val="20"/>
        </w:rPr>
      </w:pPr>
      <w:r w:rsidRPr="00F26000">
        <w:rPr>
          <w:rFonts w:ascii="Minion Pro" w:hAnsi="Minion Pro"/>
          <w:b/>
          <w:i w:val="0"/>
          <w:caps w:val="0"/>
          <w:sz w:val="20"/>
          <w:szCs w:val="20"/>
        </w:rPr>
        <w:t>3.</w:t>
      </w:r>
      <w:r w:rsidRPr="00F26000">
        <w:rPr>
          <w:rFonts w:ascii="Minion Pro" w:hAnsi="Minion Pro"/>
          <w:b/>
          <w:i w:val="0"/>
          <w:caps w:val="0"/>
          <w:sz w:val="20"/>
          <w:szCs w:val="20"/>
        </w:rPr>
        <w:tab/>
        <w:t>REFERENCES</w:t>
      </w:r>
    </w:p>
    <w:p w14:paraId="7BD1DE45" w14:textId="77777777" w:rsidR="00393D1C" w:rsidRPr="00393D1C" w:rsidRDefault="00393D1C" w:rsidP="00393D1C">
      <w:pPr>
        <w:pStyle w:val="EndNoteBibliography"/>
        <w:spacing w:after="0"/>
        <w:ind w:left="720" w:hanging="720"/>
        <w:rPr>
          <w:rFonts w:ascii="Minion Pro" w:hAnsi="Minion Pro"/>
          <w:sz w:val="20"/>
          <w:szCs w:val="20"/>
        </w:rPr>
      </w:pPr>
      <w:r w:rsidRPr="00393D1C">
        <w:rPr>
          <w:rFonts w:ascii="Minion Pro" w:hAnsi="Minion Pro"/>
          <w:b/>
          <w:i/>
          <w:caps/>
          <w:sz w:val="20"/>
          <w:szCs w:val="20"/>
        </w:rPr>
        <w:fldChar w:fldCharType="begin"/>
      </w:r>
      <w:r w:rsidRPr="00393D1C">
        <w:rPr>
          <w:rFonts w:ascii="Minion Pro" w:hAnsi="Minion Pro"/>
          <w:b/>
          <w:i/>
          <w:caps/>
          <w:sz w:val="20"/>
          <w:szCs w:val="20"/>
        </w:rPr>
        <w:instrText xml:space="preserve"> ADDIN EN.REFLIST </w:instrText>
      </w:r>
      <w:r w:rsidRPr="00393D1C">
        <w:rPr>
          <w:rFonts w:ascii="Minion Pro" w:hAnsi="Minion Pro"/>
          <w:b/>
          <w:i/>
          <w:caps/>
          <w:sz w:val="20"/>
          <w:szCs w:val="20"/>
        </w:rPr>
        <w:fldChar w:fldCharType="separate"/>
      </w:r>
      <w:r w:rsidRPr="00393D1C">
        <w:rPr>
          <w:rFonts w:ascii="Minion Pro" w:hAnsi="Minion Pro"/>
          <w:sz w:val="20"/>
          <w:szCs w:val="20"/>
        </w:rPr>
        <w:t xml:space="preserve">Abadi, M., Barham, P., Chen, J., Chen, Z., Davis, A., Dean, J., . . . Isard, M. (2016). </w:t>
      </w:r>
      <w:r w:rsidRPr="00393D1C">
        <w:rPr>
          <w:rFonts w:ascii="Minion Pro" w:hAnsi="Minion Pro"/>
          <w:i/>
          <w:sz w:val="20"/>
          <w:szCs w:val="20"/>
        </w:rPr>
        <w:t>TensorFlow: A System for Large-Scale Machine Learning.</w:t>
      </w:r>
      <w:r w:rsidRPr="00393D1C">
        <w:rPr>
          <w:rFonts w:ascii="Minion Pro" w:hAnsi="Minion Pro"/>
          <w:sz w:val="20"/>
          <w:szCs w:val="20"/>
        </w:rPr>
        <w:t xml:space="preserve"> Paper presented at the OSDI.</w:t>
      </w:r>
    </w:p>
    <w:p w14:paraId="08DEB8E6" w14:textId="3B50C0E8" w:rsidR="00393D1C" w:rsidRPr="00393D1C" w:rsidRDefault="00393D1C" w:rsidP="00393D1C">
      <w:pPr>
        <w:pStyle w:val="EndNoteBibliography"/>
        <w:spacing w:after="0"/>
        <w:ind w:left="720" w:hanging="720"/>
        <w:rPr>
          <w:rFonts w:ascii="Minion Pro" w:hAnsi="Minion Pro"/>
          <w:sz w:val="20"/>
          <w:szCs w:val="20"/>
        </w:rPr>
      </w:pPr>
      <w:r w:rsidRPr="00393D1C">
        <w:rPr>
          <w:rFonts w:ascii="Minion Pro" w:hAnsi="Minion Pro"/>
          <w:sz w:val="20"/>
          <w:szCs w:val="20"/>
        </w:rPr>
        <w:t xml:space="preserve">Allaire, J., &amp; Chollet, F. (2018). R interface to Keras: RStudio, Google. Retrieved from </w:t>
      </w:r>
      <w:hyperlink r:id="rId6" w:history="1">
        <w:r w:rsidRPr="00393D1C">
          <w:rPr>
            <w:rStyle w:val="Hyperlink"/>
            <w:rFonts w:ascii="Minion Pro" w:hAnsi="Minion Pro"/>
            <w:sz w:val="20"/>
            <w:szCs w:val="20"/>
          </w:rPr>
          <w:t>https://cloud.r-project.org/web/packages/keras/index.html</w:t>
        </w:r>
      </w:hyperlink>
    </w:p>
    <w:p w14:paraId="265AB1D3" w14:textId="77777777" w:rsidR="00393D1C" w:rsidRPr="00393D1C" w:rsidRDefault="00393D1C" w:rsidP="00393D1C">
      <w:pPr>
        <w:pStyle w:val="EndNoteBibliography"/>
        <w:spacing w:after="0"/>
        <w:ind w:left="720" w:hanging="720"/>
        <w:rPr>
          <w:rFonts w:ascii="Minion Pro" w:hAnsi="Minion Pro"/>
          <w:sz w:val="20"/>
          <w:szCs w:val="20"/>
        </w:rPr>
      </w:pPr>
      <w:r w:rsidRPr="00393D1C">
        <w:rPr>
          <w:rFonts w:ascii="Minion Pro" w:hAnsi="Minion Pro"/>
          <w:sz w:val="20"/>
          <w:szCs w:val="20"/>
        </w:rPr>
        <w:t>Chollet, F. (2015). Keras Retrieved from keras.io</w:t>
      </w:r>
    </w:p>
    <w:p w14:paraId="31E5A7E2" w14:textId="77777777" w:rsidR="00393D1C" w:rsidRPr="00393D1C" w:rsidRDefault="00393D1C" w:rsidP="00393D1C">
      <w:pPr>
        <w:pStyle w:val="EndNoteBibliography"/>
        <w:spacing w:after="0"/>
        <w:ind w:left="720" w:hanging="720"/>
        <w:rPr>
          <w:rFonts w:ascii="Minion Pro" w:hAnsi="Minion Pro"/>
          <w:sz w:val="20"/>
          <w:szCs w:val="20"/>
        </w:rPr>
      </w:pPr>
      <w:r w:rsidRPr="00393D1C">
        <w:rPr>
          <w:rFonts w:ascii="Minion Pro" w:hAnsi="Minion Pro"/>
          <w:sz w:val="20"/>
          <w:szCs w:val="20"/>
        </w:rPr>
        <w:t xml:space="preserve">Chollet, F. (2017). </w:t>
      </w:r>
      <w:r w:rsidRPr="00393D1C">
        <w:rPr>
          <w:rFonts w:ascii="Minion Pro" w:hAnsi="Minion Pro"/>
          <w:i/>
          <w:sz w:val="20"/>
          <w:szCs w:val="20"/>
        </w:rPr>
        <w:t>Deep learning with Python</w:t>
      </w:r>
      <w:r w:rsidRPr="00393D1C">
        <w:rPr>
          <w:rFonts w:ascii="Minion Pro" w:hAnsi="Minion Pro"/>
          <w:sz w:val="20"/>
          <w:szCs w:val="20"/>
        </w:rPr>
        <w:t>: Manning Publications Co.</w:t>
      </w:r>
    </w:p>
    <w:p w14:paraId="26D0A0A2" w14:textId="77777777" w:rsidR="00393D1C" w:rsidRPr="00393D1C" w:rsidRDefault="00393D1C" w:rsidP="00393D1C">
      <w:pPr>
        <w:pStyle w:val="EndNoteBibliography"/>
        <w:spacing w:after="0"/>
        <w:ind w:left="720" w:hanging="720"/>
        <w:rPr>
          <w:rFonts w:ascii="Minion Pro" w:hAnsi="Minion Pro"/>
          <w:sz w:val="20"/>
          <w:szCs w:val="20"/>
        </w:rPr>
      </w:pPr>
      <w:r w:rsidRPr="00393D1C">
        <w:rPr>
          <w:rFonts w:ascii="Minion Pro" w:hAnsi="Minion Pro"/>
          <w:sz w:val="20"/>
          <w:szCs w:val="20"/>
        </w:rPr>
        <w:t xml:space="preserve">Chollet, F., &amp; Allaire, J. (2018). </w:t>
      </w:r>
      <w:r w:rsidRPr="00393D1C">
        <w:rPr>
          <w:rFonts w:ascii="Minion Pro" w:hAnsi="Minion Pro"/>
          <w:i/>
          <w:sz w:val="20"/>
          <w:szCs w:val="20"/>
        </w:rPr>
        <w:t>Deep Learning with R</w:t>
      </w:r>
      <w:r w:rsidRPr="00393D1C">
        <w:rPr>
          <w:rFonts w:ascii="Minion Pro" w:hAnsi="Minion Pro"/>
          <w:sz w:val="20"/>
          <w:szCs w:val="20"/>
        </w:rPr>
        <w:t>: Manning Publications Co.</w:t>
      </w:r>
    </w:p>
    <w:p w14:paraId="559D2E29" w14:textId="77777777" w:rsidR="00393D1C" w:rsidRPr="00393D1C" w:rsidRDefault="00393D1C" w:rsidP="00393D1C">
      <w:pPr>
        <w:pStyle w:val="EndNoteBibliography"/>
        <w:spacing w:after="0"/>
        <w:ind w:left="720" w:hanging="720"/>
        <w:rPr>
          <w:rFonts w:ascii="Minion Pro" w:hAnsi="Minion Pro"/>
          <w:sz w:val="20"/>
          <w:szCs w:val="20"/>
        </w:rPr>
      </w:pPr>
      <w:r w:rsidRPr="00393D1C">
        <w:rPr>
          <w:rFonts w:ascii="Minion Pro" w:hAnsi="Minion Pro"/>
          <w:sz w:val="20"/>
          <w:szCs w:val="20"/>
        </w:rPr>
        <w:t xml:space="preserve">Deprez, P., Shevchenko, P., &amp; Wüthrich, M. (2017). Machine learning techniques for mortality modeling. </w:t>
      </w:r>
      <w:r w:rsidRPr="00393D1C">
        <w:rPr>
          <w:rFonts w:ascii="Minion Pro" w:hAnsi="Minion Pro"/>
          <w:i/>
          <w:sz w:val="20"/>
          <w:szCs w:val="20"/>
        </w:rPr>
        <w:t>European Actuarial Journal, 7</w:t>
      </w:r>
      <w:r w:rsidRPr="00393D1C">
        <w:rPr>
          <w:rFonts w:ascii="Minion Pro" w:hAnsi="Minion Pro"/>
          <w:sz w:val="20"/>
          <w:szCs w:val="20"/>
        </w:rPr>
        <w:t xml:space="preserve">(2), 337-352. </w:t>
      </w:r>
    </w:p>
    <w:p w14:paraId="4BCED698" w14:textId="77777777" w:rsidR="00393D1C" w:rsidRPr="00393D1C" w:rsidRDefault="00393D1C" w:rsidP="00393D1C">
      <w:pPr>
        <w:pStyle w:val="EndNoteBibliography"/>
        <w:spacing w:after="0"/>
        <w:ind w:left="720" w:hanging="720"/>
        <w:rPr>
          <w:rFonts w:ascii="Minion Pro" w:hAnsi="Minion Pro"/>
          <w:sz w:val="20"/>
          <w:szCs w:val="20"/>
        </w:rPr>
      </w:pPr>
      <w:r w:rsidRPr="00393D1C">
        <w:rPr>
          <w:rFonts w:ascii="Minion Pro" w:hAnsi="Minion Pro"/>
          <w:sz w:val="20"/>
          <w:szCs w:val="20"/>
        </w:rPr>
        <w:t xml:space="preserve">Efron, B., &amp; Hastie, T. (2016). </w:t>
      </w:r>
      <w:r w:rsidRPr="00393D1C">
        <w:rPr>
          <w:rFonts w:ascii="Minion Pro" w:hAnsi="Minion Pro"/>
          <w:i/>
          <w:sz w:val="20"/>
          <w:szCs w:val="20"/>
        </w:rPr>
        <w:t>Computer Age Statistical Inference</w:t>
      </w:r>
      <w:r w:rsidRPr="00393D1C">
        <w:rPr>
          <w:rFonts w:ascii="Minion Pro" w:hAnsi="Minion Pro"/>
          <w:sz w:val="20"/>
          <w:szCs w:val="20"/>
        </w:rPr>
        <w:t xml:space="preserve"> (Vol. 5): Cambridge University Press.</w:t>
      </w:r>
    </w:p>
    <w:p w14:paraId="227EA8D1" w14:textId="77777777" w:rsidR="00393D1C" w:rsidRPr="00393D1C" w:rsidRDefault="00393D1C" w:rsidP="00393D1C">
      <w:pPr>
        <w:pStyle w:val="EndNoteBibliography"/>
        <w:spacing w:after="0"/>
        <w:ind w:left="720" w:hanging="720"/>
        <w:rPr>
          <w:rFonts w:ascii="Minion Pro" w:hAnsi="Minion Pro"/>
          <w:sz w:val="20"/>
          <w:szCs w:val="20"/>
        </w:rPr>
      </w:pPr>
      <w:r w:rsidRPr="00393D1C">
        <w:rPr>
          <w:rFonts w:ascii="Minion Pro" w:hAnsi="Minion Pro"/>
          <w:sz w:val="20"/>
          <w:szCs w:val="20"/>
        </w:rPr>
        <w:t xml:space="preserve">Friedman, J., Hastie, T., &amp; Tibshirani, R. (2009). </w:t>
      </w:r>
      <w:r w:rsidRPr="00393D1C">
        <w:rPr>
          <w:rFonts w:ascii="Minion Pro" w:hAnsi="Minion Pro"/>
          <w:i/>
          <w:sz w:val="20"/>
          <w:szCs w:val="20"/>
        </w:rPr>
        <w:t>The Elements of Statistical Learning : Data Mining, Inference, and Prediction</w:t>
      </w:r>
      <w:r w:rsidRPr="00393D1C">
        <w:rPr>
          <w:rFonts w:ascii="Minion Pro" w:hAnsi="Minion Pro"/>
          <w:sz w:val="20"/>
          <w:szCs w:val="20"/>
        </w:rPr>
        <w:t>. New York: Springer-Verlag.</w:t>
      </w:r>
    </w:p>
    <w:p w14:paraId="7354AE73" w14:textId="77777777" w:rsidR="00393D1C" w:rsidRPr="00393D1C" w:rsidRDefault="00393D1C" w:rsidP="00393D1C">
      <w:pPr>
        <w:pStyle w:val="EndNoteBibliography"/>
        <w:spacing w:after="0"/>
        <w:ind w:left="720" w:hanging="720"/>
        <w:rPr>
          <w:rFonts w:ascii="Minion Pro" w:hAnsi="Minion Pro"/>
          <w:sz w:val="20"/>
          <w:szCs w:val="20"/>
        </w:rPr>
      </w:pPr>
      <w:r w:rsidRPr="00393D1C">
        <w:rPr>
          <w:rFonts w:ascii="Minion Pro" w:hAnsi="Minion Pro"/>
          <w:sz w:val="20"/>
          <w:szCs w:val="20"/>
        </w:rPr>
        <w:t xml:space="preserve">Goodfellow, I., Bengio, Y., &amp; Courville, A. (2016). </w:t>
      </w:r>
      <w:r w:rsidRPr="00393D1C">
        <w:rPr>
          <w:rFonts w:ascii="Minion Pro" w:hAnsi="Minion Pro"/>
          <w:i/>
          <w:sz w:val="20"/>
          <w:szCs w:val="20"/>
        </w:rPr>
        <w:t>Deep Learning</w:t>
      </w:r>
      <w:r w:rsidRPr="00393D1C">
        <w:rPr>
          <w:rFonts w:ascii="Minion Pro" w:hAnsi="Minion Pro"/>
          <w:sz w:val="20"/>
          <w:szCs w:val="20"/>
        </w:rPr>
        <w:t>: MIT Press.</w:t>
      </w:r>
    </w:p>
    <w:p w14:paraId="050147DF" w14:textId="77777777" w:rsidR="00393D1C" w:rsidRPr="00393D1C" w:rsidRDefault="00393D1C" w:rsidP="00393D1C">
      <w:pPr>
        <w:pStyle w:val="EndNoteBibliography"/>
        <w:spacing w:after="0"/>
        <w:ind w:left="720" w:hanging="720"/>
        <w:rPr>
          <w:rFonts w:ascii="Minion Pro" w:hAnsi="Minion Pro"/>
          <w:sz w:val="20"/>
          <w:szCs w:val="20"/>
        </w:rPr>
      </w:pPr>
      <w:r w:rsidRPr="00393D1C">
        <w:rPr>
          <w:rFonts w:ascii="Minion Pro" w:hAnsi="Minion Pro"/>
          <w:sz w:val="20"/>
          <w:szCs w:val="20"/>
        </w:rPr>
        <w:t xml:space="preserve">James, G., Witten, D., Hastie, T., &amp; Tibshirani, R. (2013). </w:t>
      </w:r>
      <w:r w:rsidRPr="00393D1C">
        <w:rPr>
          <w:rFonts w:ascii="Minion Pro" w:hAnsi="Minion Pro"/>
          <w:i/>
          <w:sz w:val="20"/>
          <w:szCs w:val="20"/>
        </w:rPr>
        <w:t>An Introduction to Statistical Learning</w:t>
      </w:r>
      <w:r w:rsidRPr="00393D1C">
        <w:rPr>
          <w:rFonts w:ascii="Minion Pro" w:hAnsi="Minion Pro"/>
          <w:sz w:val="20"/>
          <w:szCs w:val="20"/>
        </w:rPr>
        <w:t xml:space="preserve"> (Vol. 112): Springer.</w:t>
      </w:r>
    </w:p>
    <w:p w14:paraId="2CD9E569" w14:textId="77777777" w:rsidR="00393D1C" w:rsidRPr="00393D1C" w:rsidRDefault="00393D1C" w:rsidP="00393D1C">
      <w:pPr>
        <w:pStyle w:val="EndNoteBibliography"/>
        <w:spacing w:after="0"/>
        <w:ind w:left="720" w:hanging="720"/>
        <w:rPr>
          <w:rFonts w:ascii="Minion Pro" w:hAnsi="Minion Pro"/>
          <w:sz w:val="20"/>
          <w:szCs w:val="20"/>
        </w:rPr>
      </w:pPr>
      <w:r w:rsidRPr="00393D1C">
        <w:rPr>
          <w:rFonts w:ascii="Minion Pro" w:hAnsi="Minion Pro"/>
          <w:sz w:val="20"/>
          <w:szCs w:val="20"/>
        </w:rPr>
        <w:t xml:space="preserve">Kuhn, M. (2008). Caret package. </w:t>
      </w:r>
      <w:r w:rsidRPr="00393D1C">
        <w:rPr>
          <w:rFonts w:ascii="Minion Pro" w:hAnsi="Minion Pro"/>
          <w:i/>
          <w:sz w:val="20"/>
          <w:szCs w:val="20"/>
        </w:rPr>
        <w:t>Journal of Statistical Software, 28</w:t>
      </w:r>
      <w:r w:rsidRPr="00393D1C">
        <w:rPr>
          <w:rFonts w:ascii="Minion Pro" w:hAnsi="Minion Pro"/>
          <w:sz w:val="20"/>
          <w:szCs w:val="20"/>
        </w:rPr>
        <w:t xml:space="preserve">(5), 1-26. </w:t>
      </w:r>
    </w:p>
    <w:p w14:paraId="0344AAEA" w14:textId="77777777" w:rsidR="00393D1C" w:rsidRPr="00393D1C" w:rsidRDefault="00393D1C" w:rsidP="00393D1C">
      <w:pPr>
        <w:pStyle w:val="EndNoteBibliography"/>
        <w:spacing w:after="0"/>
        <w:ind w:left="720" w:hanging="720"/>
        <w:rPr>
          <w:rFonts w:ascii="Minion Pro" w:hAnsi="Minion Pro"/>
          <w:sz w:val="20"/>
          <w:szCs w:val="20"/>
        </w:rPr>
      </w:pPr>
      <w:r w:rsidRPr="00393D1C">
        <w:rPr>
          <w:rFonts w:ascii="Minion Pro" w:hAnsi="Minion Pro"/>
          <w:sz w:val="20"/>
          <w:szCs w:val="20"/>
        </w:rPr>
        <w:t xml:space="preserve">Kuhn, M., &amp; Johnson, K. (2013). </w:t>
      </w:r>
      <w:r w:rsidRPr="00393D1C">
        <w:rPr>
          <w:rFonts w:ascii="Minion Pro" w:hAnsi="Minion Pro"/>
          <w:i/>
          <w:sz w:val="20"/>
          <w:szCs w:val="20"/>
        </w:rPr>
        <w:t>Applied Predictive Modeling</w:t>
      </w:r>
      <w:r w:rsidRPr="00393D1C">
        <w:rPr>
          <w:rFonts w:ascii="Minion Pro" w:hAnsi="Minion Pro"/>
          <w:sz w:val="20"/>
          <w:szCs w:val="20"/>
        </w:rPr>
        <w:t xml:space="preserve"> (Vol. 26): Springer.</w:t>
      </w:r>
    </w:p>
    <w:p w14:paraId="2AFFF498" w14:textId="15B988D6" w:rsidR="00393D1C" w:rsidRPr="00393D1C" w:rsidRDefault="00393D1C" w:rsidP="00393D1C">
      <w:pPr>
        <w:pStyle w:val="EndNoteBibliography"/>
        <w:spacing w:after="0"/>
        <w:ind w:left="720" w:hanging="720"/>
        <w:rPr>
          <w:rFonts w:ascii="Minion Pro" w:hAnsi="Minion Pro"/>
          <w:sz w:val="20"/>
          <w:szCs w:val="20"/>
        </w:rPr>
      </w:pPr>
      <w:r w:rsidRPr="00393D1C">
        <w:rPr>
          <w:rFonts w:ascii="Minion Pro" w:hAnsi="Minion Pro"/>
          <w:sz w:val="20"/>
          <w:szCs w:val="20"/>
        </w:rPr>
        <w:t xml:space="preserve">Ng, A. (2017). Deep Learning Specialization. Retrieved from </w:t>
      </w:r>
      <w:hyperlink r:id="rId7" w:history="1">
        <w:r w:rsidRPr="00393D1C">
          <w:rPr>
            <w:rStyle w:val="Hyperlink"/>
            <w:rFonts w:ascii="Minion Pro" w:hAnsi="Minion Pro"/>
            <w:sz w:val="20"/>
            <w:szCs w:val="20"/>
          </w:rPr>
          <w:t>https://www.coursera.org/specializations/deep-learning</w:t>
        </w:r>
      </w:hyperlink>
    </w:p>
    <w:p w14:paraId="3C5CD1BC" w14:textId="77777777" w:rsidR="00393D1C" w:rsidRPr="00393D1C" w:rsidRDefault="00393D1C" w:rsidP="00393D1C">
      <w:pPr>
        <w:pStyle w:val="EndNoteBibliography"/>
        <w:spacing w:after="0"/>
        <w:ind w:left="720" w:hanging="720"/>
        <w:rPr>
          <w:rFonts w:ascii="Minion Pro" w:hAnsi="Minion Pro"/>
          <w:sz w:val="20"/>
          <w:szCs w:val="20"/>
        </w:rPr>
      </w:pPr>
      <w:r w:rsidRPr="00393D1C">
        <w:rPr>
          <w:rFonts w:ascii="Minion Pro" w:hAnsi="Minion Pro"/>
          <w:sz w:val="20"/>
          <w:szCs w:val="20"/>
        </w:rPr>
        <w:t xml:space="preserve">Parodi, P. (2012a). Computational intelligence with applications to general insurance: a review: I – The role of statistical learning. </w:t>
      </w:r>
      <w:r w:rsidRPr="00393D1C">
        <w:rPr>
          <w:rFonts w:ascii="Minion Pro" w:hAnsi="Minion Pro"/>
          <w:i/>
          <w:sz w:val="20"/>
          <w:szCs w:val="20"/>
        </w:rPr>
        <w:t>Annals of Actuarial Science, 6</w:t>
      </w:r>
      <w:r w:rsidRPr="00393D1C">
        <w:rPr>
          <w:rFonts w:ascii="Minion Pro" w:hAnsi="Minion Pro"/>
          <w:sz w:val="20"/>
          <w:szCs w:val="20"/>
        </w:rPr>
        <w:t>(2), 307-343. doi:10.1017/S1748499512000036</w:t>
      </w:r>
    </w:p>
    <w:p w14:paraId="21CE62C8" w14:textId="77777777" w:rsidR="00393D1C" w:rsidRPr="00393D1C" w:rsidRDefault="00393D1C" w:rsidP="00393D1C">
      <w:pPr>
        <w:pStyle w:val="EndNoteBibliography"/>
        <w:spacing w:after="0"/>
        <w:ind w:left="720" w:hanging="720"/>
        <w:rPr>
          <w:rFonts w:ascii="Minion Pro" w:hAnsi="Minion Pro"/>
          <w:sz w:val="20"/>
          <w:szCs w:val="20"/>
        </w:rPr>
      </w:pPr>
      <w:r w:rsidRPr="00393D1C">
        <w:rPr>
          <w:rFonts w:ascii="Minion Pro" w:hAnsi="Minion Pro"/>
          <w:sz w:val="20"/>
          <w:szCs w:val="20"/>
        </w:rPr>
        <w:t xml:space="preserve">Parodi, P. (2012b). Computational intelligence with applications to general insurance: a review: II. Dealing with uncertain knowledge. </w:t>
      </w:r>
      <w:r w:rsidRPr="00393D1C">
        <w:rPr>
          <w:rFonts w:ascii="Minion Pro" w:hAnsi="Minion Pro"/>
          <w:i/>
          <w:sz w:val="20"/>
          <w:szCs w:val="20"/>
        </w:rPr>
        <w:t>Annals of Actuarial Science, 6</w:t>
      </w:r>
      <w:r w:rsidRPr="00393D1C">
        <w:rPr>
          <w:rFonts w:ascii="Minion Pro" w:hAnsi="Minion Pro"/>
          <w:sz w:val="20"/>
          <w:szCs w:val="20"/>
        </w:rPr>
        <w:t>(2), 344-380. doi:10.1017/S1748499512000048</w:t>
      </w:r>
    </w:p>
    <w:p w14:paraId="579ECB17" w14:textId="77777777" w:rsidR="00393D1C" w:rsidRPr="00393D1C" w:rsidRDefault="00393D1C" w:rsidP="00393D1C">
      <w:pPr>
        <w:pStyle w:val="EndNoteBibliography"/>
        <w:spacing w:after="0"/>
        <w:ind w:left="720" w:hanging="720"/>
        <w:rPr>
          <w:rFonts w:ascii="Minion Pro" w:hAnsi="Minion Pro"/>
          <w:sz w:val="20"/>
          <w:szCs w:val="20"/>
        </w:rPr>
      </w:pPr>
      <w:r w:rsidRPr="00393D1C">
        <w:rPr>
          <w:rFonts w:ascii="Minion Pro" w:hAnsi="Minion Pro"/>
          <w:sz w:val="20"/>
          <w:szCs w:val="20"/>
        </w:rPr>
        <w:t xml:space="preserve">Parodi, P. (2014). </w:t>
      </w:r>
      <w:r w:rsidRPr="00393D1C">
        <w:rPr>
          <w:rFonts w:ascii="Minion Pro" w:hAnsi="Minion Pro"/>
          <w:i/>
          <w:sz w:val="20"/>
          <w:szCs w:val="20"/>
        </w:rPr>
        <w:t>Pricing in general insurance</w:t>
      </w:r>
      <w:r w:rsidRPr="00393D1C">
        <w:rPr>
          <w:rFonts w:ascii="Minion Pro" w:hAnsi="Minion Pro"/>
          <w:sz w:val="20"/>
          <w:szCs w:val="20"/>
        </w:rPr>
        <w:t>: CRC Press.</w:t>
      </w:r>
    </w:p>
    <w:p w14:paraId="593E7E8A" w14:textId="77777777" w:rsidR="00393D1C" w:rsidRPr="00393D1C" w:rsidRDefault="00393D1C" w:rsidP="00393D1C">
      <w:pPr>
        <w:pStyle w:val="EndNoteBibliography"/>
        <w:spacing w:after="0"/>
        <w:ind w:left="720" w:hanging="720"/>
        <w:rPr>
          <w:rFonts w:ascii="Minion Pro" w:hAnsi="Minion Pro"/>
          <w:sz w:val="20"/>
          <w:szCs w:val="20"/>
        </w:rPr>
      </w:pPr>
      <w:r w:rsidRPr="00393D1C">
        <w:rPr>
          <w:rFonts w:ascii="Minion Pro" w:hAnsi="Minion Pro"/>
          <w:sz w:val="20"/>
          <w:szCs w:val="20"/>
        </w:rPr>
        <w:t xml:space="preserve">Paszke, A., Gross, S., Chintala, S., Chanan, G., Yang, E., DeVito, Z., . . . Lerer, A. (2017). Automatic differentiation in PyTorch. </w:t>
      </w:r>
    </w:p>
    <w:p w14:paraId="123D0950" w14:textId="77777777" w:rsidR="00393D1C" w:rsidRPr="00393D1C" w:rsidRDefault="00393D1C" w:rsidP="00393D1C">
      <w:pPr>
        <w:pStyle w:val="EndNoteBibliography"/>
        <w:spacing w:after="0"/>
        <w:ind w:left="720" w:hanging="720"/>
        <w:rPr>
          <w:rFonts w:ascii="Minion Pro" w:hAnsi="Minion Pro"/>
          <w:sz w:val="20"/>
          <w:szCs w:val="20"/>
        </w:rPr>
      </w:pPr>
      <w:r w:rsidRPr="00393D1C">
        <w:rPr>
          <w:rFonts w:ascii="Minion Pro" w:hAnsi="Minion Pro"/>
          <w:sz w:val="20"/>
          <w:szCs w:val="20"/>
        </w:rPr>
        <w:lastRenderedPageBreak/>
        <w:t xml:space="preserve">Pedregosa, F., Varoquaux, G., Gramfort, A., Michel, V., Thirion, B., Grisel, O., . . . Dubourg, V. (2011). Scikit-learn: Machine learning in Python. </w:t>
      </w:r>
      <w:r w:rsidRPr="00393D1C">
        <w:rPr>
          <w:rFonts w:ascii="Minion Pro" w:hAnsi="Minion Pro"/>
          <w:i/>
          <w:sz w:val="20"/>
          <w:szCs w:val="20"/>
        </w:rPr>
        <w:t>Journal of Machine Learning Research, 12</w:t>
      </w:r>
      <w:r w:rsidRPr="00393D1C">
        <w:rPr>
          <w:rFonts w:ascii="Minion Pro" w:hAnsi="Minion Pro"/>
          <w:sz w:val="20"/>
          <w:szCs w:val="20"/>
        </w:rPr>
        <w:t xml:space="preserve">(Oct), 2825-2830. </w:t>
      </w:r>
    </w:p>
    <w:p w14:paraId="4288E91A" w14:textId="2346ECCF" w:rsidR="00393D1C" w:rsidRPr="00393D1C" w:rsidRDefault="00393D1C" w:rsidP="00393D1C">
      <w:pPr>
        <w:pStyle w:val="EndNoteBibliography"/>
        <w:spacing w:after="0"/>
        <w:ind w:left="720" w:hanging="720"/>
        <w:rPr>
          <w:rFonts w:ascii="Minion Pro" w:hAnsi="Minion Pro"/>
          <w:sz w:val="20"/>
          <w:szCs w:val="20"/>
        </w:rPr>
      </w:pPr>
      <w:r w:rsidRPr="00393D1C">
        <w:rPr>
          <w:rFonts w:ascii="Minion Pro" w:hAnsi="Minion Pro"/>
          <w:sz w:val="20"/>
          <w:szCs w:val="20"/>
        </w:rPr>
        <w:t xml:space="preserve">R Core Team. (2018). R: A Language and Environment for Statistical Computing. Vienna, Austria: R Foundation for Statistical Computing. Retrieved from </w:t>
      </w:r>
      <w:hyperlink r:id="rId8" w:history="1">
        <w:r w:rsidRPr="00393D1C">
          <w:rPr>
            <w:rStyle w:val="Hyperlink"/>
            <w:rFonts w:ascii="Minion Pro" w:hAnsi="Minion Pro"/>
            <w:sz w:val="20"/>
            <w:szCs w:val="20"/>
          </w:rPr>
          <w:t>https://www.R-project.org</w:t>
        </w:r>
      </w:hyperlink>
    </w:p>
    <w:p w14:paraId="12DA8F6A" w14:textId="1F3E70DD" w:rsidR="00393D1C" w:rsidRPr="00393D1C" w:rsidRDefault="00393D1C" w:rsidP="00393D1C">
      <w:pPr>
        <w:pStyle w:val="EndNoteBibliography"/>
        <w:spacing w:after="0"/>
        <w:ind w:left="720" w:hanging="720"/>
        <w:rPr>
          <w:rFonts w:ascii="Minion Pro" w:hAnsi="Minion Pro"/>
          <w:sz w:val="20"/>
          <w:szCs w:val="20"/>
        </w:rPr>
      </w:pPr>
      <w:r w:rsidRPr="00393D1C">
        <w:rPr>
          <w:rFonts w:ascii="Minion Pro" w:hAnsi="Minion Pro"/>
          <w:sz w:val="20"/>
          <w:szCs w:val="20"/>
        </w:rPr>
        <w:t xml:space="preserve">Udacity. (2018). Deep Learning. Retrieved from </w:t>
      </w:r>
      <w:hyperlink r:id="rId9" w:history="1">
        <w:r w:rsidRPr="00393D1C">
          <w:rPr>
            <w:rStyle w:val="Hyperlink"/>
            <w:rFonts w:ascii="Minion Pro" w:hAnsi="Minion Pro"/>
            <w:sz w:val="20"/>
            <w:szCs w:val="20"/>
          </w:rPr>
          <w:t>https://eu.udacity.com/course/deep-learning-nanodegree--nd101</w:t>
        </w:r>
      </w:hyperlink>
    </w:p>
    <w:p w14:paraId="50EE8057" w14:textId="77777777" w:rsidR="00393D1C" w:rsidRPr="00393D1C" w:rsidRDefault="00393D1C" w:rsidP="00393D1C">
      <w:pPr>
        <w:pStyle w:val="EndNoteBibliography"/>
        <w:spacing w:after="0"/>
        <w:ind w:left="720" w:hanging="720"/>
        <w:rPr>
          <w:rFonts w:ascii="Minion Pro" w:hAnsi="Minion Pro"/>
          <w:sz w:val="20"/>
          <w:szCs w:val="20"/>
        </w:rPr>
      </w:pPr>
      <w:r w:rsidRPr="00393D1C">
        <w:rPr>
          <w:rFonts w:ascii="Minion Pro" w:hAnsi="Minion Pro"/>
          <w:sz w:val="20"/>
          <w:szCs w:val="20"/>
        </w:rPr>
        <w:t xml:space="preserve">Wüthrich, M. (2018). Machine learning in individual claims reserving. </w:t>
      </w:r>
      <w:r w:rsidRPr="00393D1C">
        <w:rPr>
          <w:rFonts w:ascii="Minion Pro" w:hAnsi="Minion Pro"/>
          <w:i/>
          <w:sz w:val="20"/>
          <w:szCs w:val="20"/>
        </w:rPr>
        <w:t>Scandinavian Actuarial Journal</w:t>
      </w:r>
      <w:r w:rsidRPr="00393D1C">
        <w:rPr>
          <w:rFonts w:ascii="Minion Pro" w:hAnsi="Minion Pro"/>
          <w:sz w:val="20"/>
          <w:szCs w:val="20"/>
        </w:rPr>
        <w:t xml:space="preserve">, 1-16. </w:t>
      </w:r>
    </w:p>
    <w:p w14:paraId="6D21C541" w14:textId="05A2BC50" w:rsidR="00393D1C" w:rsidRPr="00393D1C" w:rsidRDefault="00393D1C" w:rsidP="00393D1C">
      <w:pPr>
        <w:pStyle w:val="EndNoteBibliography"/>
        <w:ind w:left="720" w:hanging="720"/>
        <w:rPr>
          <w:rFonts w:ascii="Minion Pro" w:hAnsi="Minion Pro"/>
          <w:sz w:val="20"/>
          <w:szCs w:val="20"/>
        </w:rPr>
      </w:pPr>
      <w:r w:rsidRPr="00393D1C">
        <w:rPr>
          <w:rFonts w:ascii="Minion Pro" w:hAnsi="Minion Pro"/>
          <w:sz w:val="20"/>
          <w:szCs w:val="20"/>
        </w:rPr>
        <w:t xml:space="preserve">Wüthrich, M., &amp; Buser, C. (2018). Data analytics for non-life insurance pricing. Retrieved from </w:t>
      </w:r>
      <w:hyperlink r:id="rId10" w:history="1">
        <w:r w:rsidRPr="00393D1C">
          <w:rPr>
            <w:rStyle w:val="Hyperlink"/>
            <w:rFonts w:ascii="Minion Pro" w:hAnsi="Minion Pro"/>
            <w:sz w:val="20"/>
            <w:szCs w:val="20"/>
          </w:rPr>
          <w:t>https://ssrn.com/abstract=2870308</w:t>
        </w:r>
      </w:hyperlink>
    </w:p>
    <w:p w14:paraId="1C4D06F6" w14:textId="68BE71D4" w:rsidR="00393D1C" w:rsidRPr="00393D1C" w:rsidRDefault="00393D1C" w:rsidP="00393D1C">
      <w:pPr>
        <w:pStyle w:val="Subhead3"/>
        <w:spacing w:after="60"/>
        <w:rPr>
          <w:rFonts w:ascii="Minion Pro" w:hAnsi="Minion Pro"/>
          <w:b/>
          <w:i w:val="0"/>
          <w:caps w:val="0"/>
          <w:sz w:val="20"/>
          <w:szCs w:val="20"/>
        </w:rPr>
      </w:pPr>
      <w:r w:rsidRPr="00393D1C">
        <w:rPr>
          <w:rFonts w:ascii="Minion Pro" w:hAnsi="Minion Pro"/>
          <w:b/>
          <w:i w:val="0"/>
          <w:caps w:val="0"/>
          <w:sz w:val="20"/>
          <w:szCs w:val="20"/>
        </w:rPr>
        <w:fldChar w:fldCharType="end"/>
      </w:r>
    </w:p>
    <w:sectPr w:rsidR="00393D1C" w:rsidRPr="00393D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425FC" w14:textId="77777777" w:rsidR="00800D60" w:rsidRDefault="00800D60" w:rsidP="00393D1C">
      <w:pPr>
        <w:spacing w:after="0" w:line="240" w:lineRule="auto"/>
      </w:pPr>
      <w:r>
        <w:separator/>
      </w:r>
    </w:p>
  </w:endnote>
  <w:endnote w:type="continuationSeparator" w:id="0">
    <w:p w14:paraId="7E4D1296" w14:textId="77777777" w:rsidR="00800D60" w:rsidRDefault="00800D60" w:rsidP="00393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Cambria"/>
    <w:charset w:val="00"/>
    <w:family w:val="roman"/>
    <w:notTrueType/>
    <w:pitch w:val="variable"/>
    <w:sig w:usb0="60000287" w:usb1="00000001" w:usb2="00000000" w:usb3="00000000" w:csb0="0000019F" w:csb1="00000000"/>
  </w:font>
  <w:font w:name="Minion Pro SmBd">
    <w:altName w:val="Cambria Math"/>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CF41F" w14:textId="77777777" w:rsidR="00800D60" w:rsidRDefault="00800D60" w:rsidP="00393D1C">
      <w:pPr>
        <w:spacing w:after="0" w:line="240" w:lineRule="auto"/>
      </w:pPr>
      <w:r>
        <w:separator/>
      </w:r>
    </w:p>
  </w:footnote>
  <w:footnote w:type="continuationSeparator" w:id="0">
    <w:p w14:paraId="0E845001" w14:textId="77777777" w:rsidR="00800D60" w:rsidRDefault="00800D60" w:rsidP="00393D1C">
      <w:pPr>
        <w:spacing w:after="0" w:line="240" w:lineRule="auto"/>
      </w:pPr>
      <w:r>
        <w:continuationSeparator/>
      </w:r>
    </w:p>
  </w:footnote>
  <w:footnote w:id="1">
    <w:p w14:paraId="145655A4" w14:textId="77777777" w:rsidR="00393D1C" w:rsidRDefault="00393D1C" w:rsidP="00393D1C">
      <w:pPr>
        <w:pStyle w:val="FootnoteText"/>
      </w:pPr>
      <w:r>
        <w:rPr>
          <w:rStyle w:val="FootnoteReference"/>
        </w:rPr>
        <w:footnoteRef/>
      </w:r>
      <w:r>
        <w:t xml:space="preserve"> Note, however, that t</w:t>
      </w:r>
      <w:r w:rsidRPr="00310824">
        <w:t xml:space="preserve">he </w:t>
      </w:r>
      <w:r>
        <w:t>works</w:t>
      </w:r>
      <w:r w:rsidRPr="00310824">
        <w:t xml:space="preserve"> just cited provide a somewhat out of date view of neural networks, and the resources </w:t>
      </w:r>
      <w:r>
        <w:t>at</w:t>
      </w:r>
      <w:r w:rsidRPr="00310824">
        <w:t xml:space="preserve"> the </w:t>
      </w:r>
      <w:r>
        <w:t xml:space="preserve">end of the </w:t>
      </w:r>
      <w:r w:rsidRPr="00310824">
        <w:t>following section provide a helpful counterpoint to critically examine these parts of the books.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APA 6th&lt;/Style&gt;&lt;LeftDelim&gt;{&lt;/LeftDelim&gt;&lt;RightDelim&gt;}&lt;/RightDelim&gt;&lt;FontName&gt;Minion Pro SmBd&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393D1C"/>
    <w:rsid w:val="000A60F5"/>
    <w:rsid w:val="00393D1C"/>
    <w:rsid w:val="00800D60"/>
    <w:rsid w:val="00837B7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39F18"/>
  <w15:chartTrackingRefBased/>
  <w15:docId w15:val="{F6602672-E97D-4152-9D9E-98A50FBD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D1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93D1C"/>
    <w:pPr>
      <w:spacing w:after="0" w:line="240" w:lineRule="auto"/>
    </w:pPr>
    <w:rPr>
      <w:rFonts w:ascii="Cambria" w:eastAsia="Times New Roman" w:hAnsi="Cambria" w:cs="Times New Roman"/>
      <w:sz w:val="20"/>
      <w:szCs w:val="20"/>
      <w:lang w:bidi="he-IL"/>
    </w:rPr>
  </w:style>
  <w:style w:type="character" w:customStyle="1" w:styleId="FootnoteTextChar">
    <w:name w:val="Footnote Text Char"/>
    <w:basedOn w:val="DefaultParagraphFont"/>
    <w:link w:val="FootnoteText"/>
    <w:uiPriority w:val="99"/>
    <w:semiHidden/>
    <w:rsid w:val="00393D1C"/>
    <w:rPr>
      <w:rFonts w:ascii="Cambria" w:eastAsia="Times New Roman" w:hAnsi="Cambria" w:cs="Times New Roman"/>
      <w:sz w:val="20"/>
      <w:szCs w:val="20"/>
      <w:lang w:bidi="he-IL"/>
    </w:rPr>
  </w:style>
  <w:style w:type="character" w:styleId="FootnoteReference">
    <w:name w:val="footnote reference"/>
    <w:basedOn w:val="DefaultParagraphFont"/>
    <w:uiPriority w:val="99"/>
    <w:semiHidden/>
    <w:unhideWhenUsed/>
    <w:rsid w:val="00393D1C"/>
    <w:rPr>
      <w:vertAlign w:val="superscript"/>
    </w:rPr>
  </w:style>
  <w:style w:type="paragraph" w:customStyle="1" w:styleId="firstpara">
    <w:name w:val="first para"/>
    <w:basedOn w:val="Normal"/>
    <w:uiPriority w:val="99"/>
    <w:rsid w:val="00393D1C"/>
    <w:pPr>
      <w:widowControl w:val="0"/>
      <w:tabs>
        <w:tab w:val="left" w:pos="480"/>
        <w:tab w:val="left" w:pos="720"/>
        <w:tab w:val="left" w:pos="1080"/>
        <w:tab w:val="center" w:pos="3402"/>
        <w:tab w:val="right" w:pos="6803"/>
      </w:tabs>
      <w:suppressAutoHyphens/>
      <w:autoSpaceDE w:val="0"/>
      <w:autoSpaceDN w:val="0"/>
      <w:adjustRightInd w:val="0"/>
      <w:spacing w:after="0" w:line="240" w:lineRule="atLeast"/>
      <w:jc w:val="both"/>
      <w:textAlignment w:val="center"/>
    </w:pPr>
    <w:rPr>
      <w:rFonts w:ascii="Minion Pro" w:eastAsiaTheme="minorEastAsia" w:hAnsi="Minion Pro" w:cs="Minion Pro"/>
      <w:color w:val="000000"/>
      <w:sz w:val="20"/>
      <w:szCs w:val="20"/>
      <w:lang w:val="en-GB" w:eastAsia="en-ZA"/>
    </w:rPr>
  </w:style>
  <w:style w:type="paragraph" w:customStyle="1" w:styleId="subhead1">
    <w:name w:val="subhead 1"/>
    <w:basedOn w:val="Normal"/>
    <w:uiPriority w:val="99"/>
    <w:rsid w:val="00393D1C"/>
    <w:pPr>
      <w:widowControl w:val="0"/>
      <w:tabs>
        <w:tab w:val="left" w:pos="480"/>
        <w:tab w:val="left" w:pos="720"/>
        <w:tab w:val="left" w:pos="1080"/>
        <w:tab w:val="center" w:pos="3402"/>
        <w:tab w:val="right" w:pos="6803"/>
      </w:tabs>
      <w:suppressAutoHyphens/>
      <w:autoSpaceDE w:val="0"/>
      <w:autoSpaceDN w:val="0"/>
      <w:adjustRightInd w:val="0"/>
      <w:spacing w:before="240" w:after="0" w:line="240" w:lineRule="atLeast"/>
      <w:textAlignment w:val="center"/>
    </w:pPr>
    <w:rPr>
      <w:rFonts w:ascii="Minion Pro SmBd" w:eastAsiaTheme="minorEastAsia" w:hAnsi="Minion Pro SmBd" w:cs="Minion Pro SmBd"/>
      <w:caps/>
      <w:color w:val="000000"/>
      <w:sz w:val="20"/>
      <w:szCs w:val="20"/>
      <w:lang w:val="en-GB" w:eastAsia="en-ZA"/>
    </w:rPr>
  </w:style>
  <w:style w:type="paragraph" w:customStyle="1" w:styleId="bodytext12ptindent">
    <w:name w:val="body text 12pt indent"/>
    <w:basedOn w:val="firstpara"/>
    <w:uiPriority w:val="99"/>
    <w:rsid w:val="00393D1C"/>
    <w:pPr>
      <w:tabs>
        <w:tab w:val="clear" w:pos="480"/>
        <w:tab w:val="clear" w:pos="720"/>
        <w:tab w:val="clear" w:pos="1080"/>
        <w:tab w:val="left" w:pos="960"/>
        <w:tab w:val="left" w:pos="1200"/>
      </w:tabs>
      <w:ind w:firstLine="240"/>
    </w:pPr>
  </w:style>
  <w:style w:type="paragraph" w:customStyle="1" w:styleId="Subhead3">
    <w:name w:val="Subhead 3"/>
    <w:basedOn w:val="Normal"/>
    <w:link w:val="Subhead3Char"/>
    <w:uiPriority w:val="99"/>
    <w:rsid w:val="00393D1C"/>
    <w:pPr>
      <w:widowControl w:val="0"/>
      <w:tabs>
        <w:tab w:val="left" w:pos="480"/>
        <w:tab w:val="left" w:pos="720"/>
        <w:tab w:val="left" w:pos="1080"/>
        <w:tab w:val="center" w:pos="3402"/>
        <w:tab w:val="right" w:pos="6803"/>
      </w:tabs>
      <w:suppressAutoHyphens/>
      <w:autoSpaceDE w:val="0"/>
      <w:autoSpaceDN w:val="0"/>
      <w:adjustRightInd w:val="0"/>
      <w:spacing w:before="240" w:after="0" w:line="240" w:lineRule="atLeast"/>
      <w:textAlignment w:val="center"/>
    </w:pPr>
    <w:rPr>
      <w:rFonts w:ascii="Minion Pro SmBd" w:eastAsiaTheme="minorEastAsia" w:hAnsi="Minion Pro SmBd" w:cs="Minion Pro SmBd"/>
      <w:i/>
      <w:iCs/>
      <w:caps/>
      <w:color w:val="000000"/>
      <w:sz w:val="18"/>
      <w:szCs w:val="18"/>
      <w:lang w:val="en-GB" w:eastAsia="en-ZA"/>
    </w:rPr>
  </w:style>
  <w:style w:type="paragraph" w:customStyle="1" w:styleId="references">
    <w:name w:val="references"/>
    <w:basedOn w:val="Normal"/>
    <w:uiPriority w:val="99"/>
    <w:rsid w:val="00393D1C"/>
    <w:pPr>
      <w:widowControl w:val="0"/>
      <w:tabs>
        <w:tab w:val="left" w:pos="200"/>
        <w:tab w:val="left" w:pos="720"/>
        <w:tab w:val="left" w:pos="1080"/>
        <w:tab w:val="center" w:pos="3402"/>
        <w:tab w:val="right" w:pos="6803"/>
      </w:tabs>
      <w:suppressAutoHyphens/>
      <w:autoSpaceDE w:val="0"/>
      <w:autoSpaceDN w:val="0"/>
      <w:adjustRightInd w:val="0"/>
      <w:spacing w:after="0" w:line="240" w:lineRule="atLeast"/>
      <w:ind w:left="240" w:hanging="240"/>
      <w:textAlignment w:val="center"/>
    </w:pPr>
    <w:rPr>
      <w:rFonts w:ascii="Minion Pro" w:eastAsiaTheme="minorEastAsia" w:hAnsi="Minion Pro" w:cs="Minion Pro"/>
      <w:color w:val="000000"/>
      <w:sz w:val="18"/>
      <w:szCs w:val="18"/>
      <w:lang w:val="en-GB" w:eastAsia="en-ZA"/>
    </w:rPr>
  </w:style>
  <w:style w:type="paragraph" w:customStyle="1" w:styleId="firstparatab">
    <w:name w:val="first para tab"/>
    <w:basedOn w:val="Normal"/>
    <w:uiPriority w:val="99"/>
    <w:rsid w:val="00393D1C"/>
    <w:pPr>
      <w:widowControl w:val="0"/>
      <w:tabs>
        <w:tab w:val="left" w:pos="720"/>
        <w:tab w:val="right" w:pos="6803"/>
      </w:tabs>
      <w:suppressAutoHyphens/>
      <w:autoSpaceDE w:val="0"/>
      <w:autoSpaceDN w:val="0"/>
      <w:adjustRightInd w:val="0"/>
      <w:spacing w:after="0" w:line="240" w:lineRule="atLeast"/>
      <w:textAlignment w:val="center"/>
    </w:pPr>
    <w:rPr>
      <w:rFonts w:ascii="Minion Pro" w:eastAsiaTheme="minorEastAsia" w:hAnsi="Minion Pro" w:cs="Minion Pro"/>
      <w:color w:val="000000"/>
      <w:sz w:val="20"/>
      <w:szCs w:val="20"/>
      <w:lang w:val="en-GB" w:eastAsia="en-ZA"/>
    </w:rPr>
  </w:style>
  <w:style w:type="character" w:customStyle="1" w:styleId="italic">
    <w:name w:val="italic"/>
    <w:uiPriority w:val="99"/>
    <w:rsid w:val="00393D1C"/>
    <w:rPr>
      <w:i/>
    </w:rPr>
  </w:style>
  <w:style w:type="character" w:customStyle="1" w:styleId="bold">
    <w:name w:val="bold"/>
    <w:uiPriority w:val="99"/>
    <w:rsid w:val="00393D1C"/>
    <w:rPr>
      <w:b/>
    </w:rPr>
  </w:style>
  <w:style w:type="paragraph" w:customStyle="1" w:styleId="EndNoteBibliographyTitle">
    <w:name w:val="EndNote Bibliography Title"/>
    <w:basedOn w:val="Normal"/>
    <w:link w:val="EndNoteBibliographyTitleChar"/>
    <w:rsid w:val="00393D1C"/>
    <w:pPr>
      <w:spacing w:after="0"/>
      <w:jc w:val="center"/>
    </w:pPr>
    <w:rPr>
      <w:rFonts w:ascii="Minion Pro SmBd" w:hAnsi="Minion Pro SmBd"/>
      <w:noProof/>
      <w:sz w:val="18"/>
      <w:lang w:val="en-US"/>
    </w:rPr>
  </w:style>
  <w:style w:type="character" w:customStyle="1" w:styleId="Subhead3Char">
    <w:name w:val="Subhead 3 Char"/>
    <w:basedOn w:val="DefaultParagraphFont"/>
    <w:link w:val="Subhead3"/>
    <w:uiPriority w:val="99"/>
    <w:rsid w:val="00393D1C"/>
    <w:rPr>
      <w:rFonts w:ascii="Minion Pro SmBd" w:eastAsiaTheme="minorEastAsia" w:hAnsi="Minion Pro SmBd" w:cs="Minion Pro SmBd"/>
      <w:i/>
      <w:iCs/>
      <w:caps/>
      <w:color w:val="000000"/>
      <w:sz w:val="18"/>
      <w:szCs w:val="18"/>
      <w:lang w:val="en-GB" w:eastAsia="en-ZA"/>
    </w:rPr>
  </w:style>
  <w:style w:type="character" w:customStyle="1" w:styleId="EndNoteBibliographyTitleChar">
    <w:name w:val="EndNote Bibliography Title Char"/>
    <w:basedOn w:val="Subhead3Char"/>
    <w:link w:val="EndNoteBibliographyTitle"/>
    <w:rsid w:val="00393D1C"/>
    <w:rPr>
      <w:rFonts w:ascii="Minion Pro SmBd" w:eastAsiaTheme="minorEastAsia" w:hAnsi="Minion Pro SmBd" w:cs="Minion Pro SmBd"/>
      <w:i w:val="0"/>
      <w:iCs w:val="0"/>
      <w:caps w:val="0"/>
      <w:noProof/>
      <w:color w:val="000000"/>
      <w:sz w:val="18"/>
      <w:szCs w:val="18"/>
      <w:lang w:val="en-US" w:eastAsia="en-ZA"/>
    </w:rPr>
  </w:style>
  <w:style w:type="paragraph" w:customStyle="1" w:styleId="EndNoteBibliography">
    <w:name w:val="EndNote Bibliography"/>
    <w:basedOn w:val="Normal"/>
    <w:link w:val="EndNoteBibliographyChar"/>
    <w:rsid w:val="00393D1C"/>
    <w:pPr>
      <w:spacing w:line="240" w:lineRule="auto"/>
    </w:pPr>
    <w:rPr>
      <w:rFonts w:ascii="Minion Pro SmBd" w:hAnsi="Minion Pro SmBd"/>
      <w:noProof/>
      <w:sz w:val="18"/>
      <w:lang w:val="en-US"/>
    </w:rPr>
  </w:style>
  <w:style w:type="character" w:customStyle="1" w:styleId="EndNoteBibliographyChar">
    <w:name w:val="EndNote Bibliography Char"/>
    <w:basedOn w:val="Subhead3Char"/>
    <w:link w:val="EndNoteBibliography"/>
    <w:rsid w:val="00393D1C"/>
    <w:rPr>
      <w:rFonts w:ascii="Minion Pro SmBd" w:eastAsiaTheme="minorEastAsia" w:hAnsi="Minion Pro SmBd" w:cs="Minion Pro SmBd"/>
      <w:i w:val="0"/>
      <w:iCs w:val="0"/>
      <w:caps w:val="0"/>
      <w:noProof/>
      <w:color w:val="000000"/>
      <w:sz w:val="18"/>
      <w:szCs w:val="18"/>
      <w:lang w:val="en-US" w:eastAsia="en-ZA"/>
    </w:rPr>
  </w:style>
  <w:style w:type="character" w:styleId="Hyperlink">
    <w:name w:val="Hyperlink"/>
    <w:basedOn w:val="DefaultParagraphFont"/>
    <w:uiPriority w:val="99"/>
    <w:unhideWhenUsed/>
    <w:rsid w:val="00393D1C"/>
    <w:rPr>
      <w:color w:val="0563C1" w:themeColor="hyperlink"/>
      <w:u w:val="single"/>
    </w:rPr>
  </w:style>
  <w:style w:type="character" w:styleId="UnresolvedMention">
    <w:name w:val="Unresolved Mention"/>
    <w:basedOn w:val="DefaultParagraphFont"/>
    <w:uiPriority w:val="99"/>
    <w:semiHidden/>
    <w:unhideWhenUsed/>
    <w:rsid w:val="00393D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project.org" TargetMode="External"/><Relationship Id="rId3" Type="http://schemas.openxmlformats.org/officeDocument/2006/relationships/webSettings" Target="webSettings.xml"/><Relationship Id="rId7" Type="http://schemas.openxmlformats.org/officeDocument/2006/relationships/hyperlink" Target="https://www.coursera.org/specializations/deep-learni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oud.r-project.org/web/packages/keras/index.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ssrn.com/abstract=2870308" TargetMode="External"/><Relationship Id="rId4" Type="http://schemas.openxmlformats.org/officeDocument/2006/relationships/footnotes" Target="footnotes.xml"/><Relationship Id="rId9" Type="http://schemas.openxmlformats.org/officeDocument/2006/relationships/hyperlink" Target="https://eu.udacity.com/course/deep-learning-nanodegree--nd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3578</Words>
  <Characters>20398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Richman</dc:creator>
  <cp:keywords/>
  <dc:description/>
  <cp:lastModifiedBy>Ron Richman</cp:lastModifiedBy>
  <cp:revision>2</cp:revision>
  <dcterms:created xsi:type="dcterms:W3CDTF">2019-11-21T03:50:00Z</dcterms:created>
  <dcterms:modified xsi:type="dcterms:W3CDTF">2019-11-21T03:56:00Z</dcterms:modified>
</cp:coreProperties>
</file>