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E3EF1" w14:textId="3BD82828" w:rsidR="00B51F0D" w:rsidRPr="00BC3321" w:rsidRDefault="00F70585" w:rsidP="005E5904">
      <w:pPr>
        <w:pStyle w:val="Heading1"/>
        <w:spacing w:before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SUPPLEMENTARY MATERIAL</w:t>
      </w:r>
    </w:p>
    <w:p w14:paraId="1DE1F273" w14:textId="4140B321" w:rsidR="005E5904" w:rsidRPr="00BC3321" w:rsidRDefault="005E5904" w:rsidP="00D550E3">
      <w:pPr>
        <w:spacing w:line="240" w:lineRule="auto"/>
        <w:rPr>
          <w:rFonts w:asciiTheme="majorHAnsi" w:hAnsiTheme="majorHAnsi" w:cstheme="majorHAnsi"/>
        </w:rPr>
      </w:pPr>
      <w:r w:rsidRPr="00BC3321">
        <w:rPr>
          <w:rFonts w:asciiTheme="majorHAnsi" w:hAnsiTheme="majorHAnsi" w:cstheme="majorHAnsi"/>
          <w:b/>
        </w:rPr>
        <w:t xml:space="preserve">Table </w:t>
      </w:r>
      <w:r w:rsidR="00F70585">
        <w:rPr>
          <w:rFonts w:asciiTheme="majorHAnsi" w:hAnsiTheme="majorHAnsi" w:cstheme="majorHAnsi"/>
          <w:b/>
        </w:rPr>
        <w:t>S1</w:t>
      </w:r>
      <w:r w:rsidR="00ED2178">
        <w:rPr>
          <w:rFonts w:asciiTheme="majorHAnsi" w:hAnsiTheme="majorHAnsi" w:cstheme="majorHAnsi"/>
          <w:b/>
        </w:rPr>
        <w:t>.</w:t>
      </w:r>
      <w:r w:rsidRPr="00BC3321">
        <w:rPr>
          <w:rFonts w:asciiTheme="majorHAnsi" w:hAnsiTheme="majorHAnsi" w:cstheme="majorHAnsi"/>
          <w:b/>
        </w:rPr>
        <w:t xml:space="preserve"> </w:t>
      </w:r>
      <w:r w:rsidRPr="00BC3321">
        <w:rPr>
          <w:rFonts w:asciiTheme="majorHAnsi" w:hAnsiTheme="majorHAnsi" w:cstheme="majorHAnsi"/>
        </w:rPr>
        <w:t>Frequency (%) of maternal and infant characteristics - complete dataset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94"/>
        <w:gridCol w:w="1595"/>
        <w:gridCol w:w="1594"/>
        <w:gridCol w:w="1595"/>
      </w:tblGrid>
      <w:tr w:rsidR="005E5904" w:rsidRPr="00BC3321" w14:paraId="6CC3430C" w14:textId="77777777" w:rsidTr="00DA0958">
        <w:tc>
          <w:tcPr>
            <w:tcW w:w="2694" w:type="dxa"/>
            <w:tcBorders>
              <w:top w:val="double" w:sz="4" w:space="0" w:color="auto"/>
              <w:right w:val="single" w:sz="4" w:space="0" w:color="auto"/>
            </w:tcBorders>
          </w:tcPr>
          <w:p w14:paraId="001EF6A1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EE83197" w14:textId="77777777" w:rsidR="005E5904" w:rsidRPr="00BC3321" w:rsidRDefault="005E5904" w:rsidP="00D550E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Patient status (%)</w:t>
            </w:r>
          </w:p>
        </w:tc>
      </w:tr>
      <w:tr w:rsidR="005E5904" w:rsidRPr="00BC3321" w14:paraId="0BE375BF" w14:textId="77777777" w:rsidTr="00DA0958"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19F01FBE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E8395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Mixed</w:t>
            </w:r>
          </w:p>
          <w:p w14:paraId="5E0AB083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(N=229)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27312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</w:p>
          <w:p w14:paraId="53A55F71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(N=13)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B4D18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Private</w:t>
            </w:r>
          </w:p>
          <w:p w14:paraId="05D9396F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(N=1415)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D1523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Public</w:t>
            </w:r>
          </w:p>
          <w:p w14:paraId="4EA0DA4C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(N=1743)</w:t>
            </w:r>
          </w:p>
        </w:tc>
      </w:tr>
      <w:tr w:rsidR="005E5904" w:rsidRPr="00BC3321" w14:paraId="0D24679B" w14:textId="77777777" w:rsidTr="00DA0958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3028D596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Maternal Age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</w:tcPr>
          <w:p w14:paraId="2996B3FC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14:paraId="158391E2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</w:tcPr>
          <w:p w14:paraId="73803B94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14:paraId="197A8A9D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5904" w:rsidRPr="00BC3321" w14:paraId="1B98980D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48A74C1F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 &lt;20 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14:paraId="55201E8C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14:paraId="4C40C02B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14:paraId="6B190D42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3B1E7C70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5E5904" w:rsidRPr="00BC3321" w14:paraId="6F5E74F6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480DE983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 25-29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58C428AB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8591F67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62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0E16B938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91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18CC4421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94</w:t>
            </w:r>
          </w:p>
        </w:tc>
      </w:tr>
      <w:tr w:rsidR="005E5904" w:rsidRPr="00BC3321" w14:paraId="7CEDC4EB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15B9EC71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 30-34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18B07442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4468CD36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38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0395642B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1530670B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</w:tr>
      <w:tr w:rsidR="005E5904" w:rsidRPr="00BC3321" w14:paraId="4C93DCC5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48A866DA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Private health insurance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7F7EA038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37D57B2E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13E370DA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176D0635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5904" w:rsidRPr="00BC3321" w14:paraId="2D810114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5F895046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 No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31D97E0C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FC56C6B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53DD51CF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6C9865A9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87</w:t>
            </w:r>
          </w:p>
        </w:tc>
      </w:tr>
      <w:tr w:rsidR="005E5904" w:rsidRPr="00BC3321" w14:paraId="161CEDD2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49131955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 Yes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7CBFAD23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6062210F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92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2F9B1457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93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6B6829EA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5E5904" w:rsidRPr="00BC3321" w14:paraId="44ABC588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6EDC55D9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 Other/Not stated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15D64764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52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87D8DFC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63BCE166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601FF2A0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  <w:tr w:rsidR="005E5904" w:rsidRPr="00BC3321" w14:paraId="7F7414F7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0CC5D158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Parity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1BFCD5C4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4DA18DE7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49CDBE9E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5169C38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5904" w:rsidRPr="00BC3321" w14:paraId="098C0C37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2355350E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 Primaparas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16E10E2A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48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2E91DF3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38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542ED210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233D8109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</w:tr>
      <w:tr w:rsidR="005E5904" w:rsidRPr="00BC3321" w14:paraId="15EC52F3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5CBD5A91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 Multiparas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67485C8B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52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E13219A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62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1EFCFA5F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56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6A1DD7CA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64</w:t>
            </w:r>
          </w:p>
        </w:tc>
      </w:tr>
      <w:tr w:rsidR="005E5904" w:rsidRPr="00BC3321" w14:paraId="138FBAC9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263703B4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Risk Category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2795D88C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3AA149A1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58926600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035FF6E7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5904" w:rsidRPr="00BC3321" w14:paraId="032850BD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0BFD73B6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 High-risk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154CB38F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49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3A912F65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92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6ED4033D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68D3B49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</w:tr>
      <w:tr w:rsidR="005E5904" w:rsidRPr="00BC3321" w14:paraId="3E1DA7EA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3CAE27BF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 Low-risk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00379000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51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6E9C10A9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74381A3B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57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275334CF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</w:tr>
      <w:tr w:rsidR="005E5904" w:rsidRPr="00BC3321" w14:paraId="2C0D7C4F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12BF9720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Gestational age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5B15554E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C767165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46E90449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4564121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5904" w:rsidRPr="00BC3321" w14:paraId="0DEBF004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1C66BD24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 &lt; 37 weeks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2C72CAC6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4AD9C65A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1F9B3BEB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21567C51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5E5904" w:rsidRPr="00BC3321" w14:paraId="496FFB93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2F6392F6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 37-41weeks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1A09A21D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92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E9CF598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92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6686B7DC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95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94865A3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93</w:t>
            </w:r>
          </w:p>
        </w:tc>
      </w:tr>
      <w:tr w:rsidR="005E5904" w:rsidRPr="00BC3321" w14:paraId="7168A89C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68131CAD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 &gt; 41 weeks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404016BA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5B4BD67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31D2FE79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06792AB9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5E5904" w:rsidRPr="00BC3321" w14:paraId="16F83211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57196BB8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Birthweight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05466636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78CBDC76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3FD59992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007155E0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5904" w:rsidRPr="00BC3321" w14:paraId="01132EC1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4AA578CA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&lt; 2.5 kg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4917AEB8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2C969605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28061B1B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0D4A93C2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5E5904" w:rsidRPr="00BC3321" w14:paraId="16D108B3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57F55B35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2.5 – 4.49 kg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7AB8E9D3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93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22EF4CB3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69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515E2B0B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95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24A631CB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94</w:t>
            </w:r>
          </w:p>
        </w:tc>
      </w:tr>
      <w:tr w:rsidR="005E5904" w:rsidRPr="00BC3321" w14:paraId="01DEF4B6" w14:textId="77777777" w:rsidTr="00DA0958">
        <w:tc>
          <w:tcPr>
            <w:tcW w:w="2694" w:type="dxa"/>
            <w:tcBorders>
              <w:right w:val="single" w:sz="4" w:space="0" w:color="auto"/>
            </w:tcBorders>
          </w:tcPr>
          <w:p w14:paraId="6C47673C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  4.5 kg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0A504915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45106DD7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14:paraId="2252A853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14:paraId="58103C1C" w14:textId="77777777" w:rsidR="005E5904" w:rsidRPr="00BC3321" w:rsidRDefault="005E5904" w:rsidP="00D550E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5E5904" w:rsidRPr="00BC3321" w14:paraId="203739F2" w14:textId="77777777" w:rsidTr="00DA0958">
        <w:tc>
          <w:tcPr>
            <w:tcW w:w="2694" w:type="dxa"/>
            <w:tcBorders>
              <w:bottom w:val="double" w:sz="4" w:space="0" w:color="auto"/>
              <w:right w:val="single" w:sz="4" w:space="0" w:color="auto"/>
            </w:tcBorders>
          </w:tcPr>
          <w:p w14:paraId="615EAB3A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double" w:sz="4" w:space="0" w:color="auto"/>
            </w:tcBorders>
          </w:tcPr>
          <w:p w14:paraId="07DBCA5C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double" w:sz="4" w:space="0" w:color="auto"/>
            </w:tcBorders>
          </w:tcPr>
          <w:p w14:paraId="15EEE053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double" w:sz="4" w:space="0" w:color="auto"/>
            </w:tcBorders>
          </w:tcPr>
          <w:p w14:paraId="08208CC6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double" w:sz="4" w:space="0" w:color="auto"/>
            </w:tcBorders>
          </w:tcPr>
          <w:p w14:paraId="63C53961" w14:textId="77777777" w:rsidR="005E5904" w:rsidRPr="00BC3321" w:rsidRDefault="005E5904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B6CE7C" w14:textId="77777777" w:rsidR="005E5904" w:rsidRPr="00BC3321" w:rsidRDefault="005E5904" w:rsidP="00D550E3">
      <w:pPr>
        <w:spacing w:line="240" w:lineRule="auto"/>
        <w:rPr>
          <w:rFonts w:asciiTheme="majorHAnsi" w:hAnsiTheme="majorHAnsi" w:cstheme="majorHAnsi"/>
          <w:b/>
        </w:rPr>
      </w:pPr>
    </w:p>
    <w:p w14:paraId="02CF6329" w14:textId="6A24C8EF" w:rsidR="00523AF9" w:rsidRPr="00BC3321" w:rsidRDefault="00F70585" w:rsidP="00D550E3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Table S2</w:t>
      </w:r>
      <w:r w:rsidR="00ED2178">
        <w:rPr>
          <w:rFonts w:asciiTheme="majorHAnsi" w:hAnsiTheme="majorHAnsi" w:cstheme="majorHAnsi"/>
          <w:b/>
        </w:rPr>
        <w:t>.</w:t>
      </w:r>
      <w:r w:rsidR="00523AF9" w:rsidRPr="00BC3321">
        <w:rPr>
          <w:rFonts w:asciiTheme="majorHAnsi" w:hAnsiTheme="majorHAnsi" w:cstheme="majorHAnsi"/>
          <w:b/>
        </w:rPr>
        <w:t xml:space="preserve"> </w:t>
      </w:r>
      <w:r w:rsidR="00523AF9" w:rsidRPr="00BC3321">
        <w:rPr>
          <w:rFonts w:asciiTheme="majorHAnsi" w:hAnsiTheme="majorHAnsi" w:cstheme="majorHAnsi"/>
        </w:rPr>
        <w:t>Factors tested in formal parametric models</w:t>
      </w:r>
    </w:p>
    <w:tbl>
      <w:tblPr>
        <w:tblStyle w:val="TableGrid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410"/>
      </w:tblGrid>
      <w:tr w:rsidR="00523AF9" w:rsidRPr="00BC3321" w14:paraId="0A656197" w14:textId="77777777" w:rsidTr="003E2859"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23D50C" w14:textId="56B24AD2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Factor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8B106FA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Category</w:t>
            </w:r>
          </w:p>
        </w:tc>
      </w:tr>
      <w:tr w:rsidR="00523AF9" w:rsidRPr="00BC3321" w14:paraId="26BE2E4E" w14:textId="77777777" w:rsidTr="003E2859"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14:paraId="6E5D9D3E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Maternal 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186646FE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Demographic</w:t>
            </w:r>
          </w:p>
        </w:tc>
      </w:tr>
      <w:tr w:rsidR="00523AF9" w:rsidRPr="00BC3321" w14:paraId="184BCB07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69032A5E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SEIFA indices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97D55A7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Demographic</w:t>
            </w:r>
          </w:p>
        </w:tc>
      </w:tr>
      <w:tr w:rsidR="00523AF9" w:rsidRPr="00BC3321" w14:paraId="368E4B73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5C136FC4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Occupation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0B3A358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Demographic</w:t>
            </w:r>
          </w:p>
        </w:tc>
      </w:tr>
      <w:tr w:rsidR="00523AF9" w:rsidRPr="00BC3321" w14:paraId="6ACE1E53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0BF14496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Rural, remote and metropolitan areas (RRMA) classification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1E0DEBF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Demographic</w:t>
            </w:r>
          </w:p>
        </w:tc>
      </w:tr>
      <w:tr w:rsidR="00523AF9" w:rsidRPr="00BC3321" w14:paraId="41D9250B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006E474C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Aria+ group (area of residence)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1B1ECE1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Demographic</w:t>
            </w:r>
          </w:p>
        </w:tc>
      </w:tr>
      <w:tr w:rsidR="00E829A6" w:rsidRPr="00BC3321" w14:paraId="365A5109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541CE0F0" w14:textId="41E3995D" w:rsidR="00E829A6" w:rsidRPr="00BC3321" w:rsidRDefault="00E829A6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Health care card status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2EE2DA7" w14:textId="537F6F7B" w:rsidR="00E829A6" w:rsidRPr="00BC3321" w:rsidRDefault="00E829A6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Demographic</w:t>
            </w:r>
          </w:p>
        </w:tc>
      </w:tr>
      <w:tr w:rsidR="00523AF9" w:rsidRPr="00BC3321" w14:paraId="6BF7CFF2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426EE9E8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Marital status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4102F6A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Demographic</w:t>
            </w:r>
          </w:p>
        </w:tc>
      </w:tr>
      <w:tr w:rsidR="00523AF9" w:rsidRPr="00BC3321" w14:paraId="38C511B4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1CF159F9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Education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2155E06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Demographic</w:t>
            </w:r>
          </w:p>
        </w:tc>
      </w:tr>
      <w:tr w:rsidR="00523AF9" w:rsidRPr="00BC3321" w14:paraId="77301BD7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7B44F43D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Income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F5ABDCD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Demographic</w:t>
            </w:r>
          </w:p>
        </w:tc>
      </w:tr>
      <w:tr w:rsidR="00FC3CF8" w:rsidRPr="00BC3321" w14:paraId="3E48F759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0BCA2551" w14:textId="1045EFE5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Year of birth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5065071" w14:textId="3081BD89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Demographic</w:t>
            </w:r>
          </w:p>
        </w:tc>
      </w:tr>
      <w:tr w:rsidR="00523AF9" w:rsidRPr="00BC3321" w14:paraId="12370EBF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0BA8F40E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Alcohol pattern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BA774C1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Health behaviour</w:t>
            </w:r>
          </w:p>
        </w:tc>
      </w:tr>
      <w:tr w:rsidR="00523AF9" w:rsidRPr="00BC3321" w14:paraId="0C0D14B5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653D67F6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Smoking status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FCA3981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Health behaviour</w:t>
            </w:r>
          </w:p>
        </w:tc>
      </w:tr>
      <w:tr w:rsidR="00523AF9" w:rsidRPr="00BC3321" w14:paraId="1CE99C9E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6CE02D8E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Exercise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F409D90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Health behaviour</w:t>
            </w:r>
          </w:p>
        </w:tc>
      </w:tr>
      <w:tr w:rsidR="00523AF9" w:rsidRPr="00BC3321" w14:paraId="45E65514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3FB03B50" w14:textId="5D899259" w:rsidR="00523AF9" w:rsidRPr="00BC3321" w:rsidRDefault="00E829A6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Body mass index (BMI)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6E04C91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Health behaviour</w:t>
            </w:r>
          </w:p>
        </w:tc>
      </w:tr>
      <w:tr w:rsidR="00523AF9" w:rsidRPr="00BC3321" w14:paraId="0ADE3063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23E19289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Drug use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FBF59A1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Health behaviour</w:t>
            </w:r>
          </w:p>
        </w:tc>
      </w:tr>
      <w:tr w:rsidR="00523AF9" w:rsidRPr="00BC3321" w14:paraId="3A9D0480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08F2F09A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Hospital visit for reasons other than pregnancy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B0504FB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Health service use</w:t>
            </w:r>
          </w:p>
        </w:tc>
      </w:tr>
      <w:tr w:rsidR="00FC3CF8" w:rsidRPr="00BC3321" w14:paraId="3AA76DF4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1BDD73FF" w14:textId="341AF116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Hospital visit for pregnancy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9B7C904" w14:textId="089F9803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Health service use</w:t>
            </w:r>
          </w:p>
        </w:tc>
      </w:tr>
      <w:tr w:rsidR="00FC3CF8" w:rsidRPr="00BC3321" w14:paraId="028934F5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5C5DFCD3" w14:textId="56C81055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Access to medical specialists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CB90F35" w14:textId="2B8B680D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Health service use</w:t>
            </w:r>
          </w:p>
        </w:tc>
      </w:tr>
      <w:tr w:rsidR="00FC3CF8" w:rsidRPr="00BC3321" w14:paraId="0773CA77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1CC633FF" w14:textId="002AE3D1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Access to hospital services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AC58B09" w14:textId="1E2374DC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Health service use</w:t>
            </w:r>
          </w:p>
        </w:tc>
      </w:tr>
      <w:tr w:rsidR="00523AF9" w:rsidRPr="00BC3321" w14:paraId="5CBE1F51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63B464DC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Specialist use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A8E3619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Health service use</w:t>
            </w:r>
          </w:p>
        </w:tc>
      </w:tr>
      <w:tr w:rsidR="00523AF9" w:rsidRPr="00BC3321" w14:paraId="0669FE58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04C45626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GP consultations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B299C9C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Health service use</w:t>
            </w:r>
          </w:p>
        </w:tc>
      </w:tr>
      <w:tr w:rsidR="00523AF9" w:rsidRPr="00BC3321" w14:paraId="5B601E87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2B4F1836" w14:textId="5054B11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Pr</w:t>
            </w:r>
            <w:r w:rsidR="00AD77A9" w:rsidRPr="00BC3321">
              <w:rPr>
                <w:rFonts w:asciiTheme="majorHAnsi" w:hAnsiTheme="majorHAnsi" w:cstheme="majorHAnsi"/>
                <w:sz w:val="20"/>
                <w:szCs w:val="20"/>
              </w:rPr>
              <w:t>ivate health insurance status (</w:t>
            </w: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hospital cover</w:t>
            </w:r>
            <w:r w:rsidR="00AD77A9" w:rsidRPr="00BC332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460A9D5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Health service use</w:t>
            </w:r>
          </w:p>
        </w:tc>
      </w:tr>
      <w:tr w:rsidR="00523AF9" w:rsidRPr="00BC3321" w14:paraId="48F78F9E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03D010DB" w14:textId="27C118EF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Birth weight</w:t>
            </w:r>
            <w:r w:rsidR="00FC3CF8"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of baby (grams)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0236571" w14:textId="0C3FA290" w:rsidR="00523AF9" w:rsidRPr="00BC3321" w:rsidRDefault="00654F7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523AF9" w:rsidRPr="00BC3321" w14:paraId="7D9B97DA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5C4D8BFE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Mode of delivery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600892F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FC3CF8" w:rsidRPr="00BC3321" w14:paraId="781E20D5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3D383865" w14:textId="14079D12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Intervention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0D8616B" w14:textId="032174B7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523AF9" w:rsidRPr="00BC3321" w14:paraId="4FB56A48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3EC8CC0A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Labour onset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8487B78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523AF9" w:rsidRPr="00BC3321" w14:paraId="6688312E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5FE87A8A" w14:textId="1EEE1AB6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Gestational age</w:t>
            </w:r>
            <w:r w:rsidR="00FC3CF8"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 at birth (weeks)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4B1DD6A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523AF9" w:rsidRPr="00BC3321" w14:paraId="17626230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64B3A24B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Apgar score at 5 minutes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A660889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FC3CF8" w:rsidRPr="00BC3321" w14:paraId="4E7A212C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065B8509" w14:textId="3AAB1AD1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Presentation of baby at birth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00B59A1" w14:textId="513093CC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523AF9" w:rsidRPr="00BC3321" w14:paraId="10DD2B25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62C41C16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Pain relief - general anaesthesia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87663BE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FC3CF8" w:rsidRPr="00BC3321" w14:paraId="1253BACE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13A098AC" w14:textId="299788B4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Pain relief – epidural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30DC538" w14:textId="5FB749D2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FC3CF8" w:rsidRPr="00BC3321" w14:paraId="6B60D25A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5B9F560F" w14:textId="588D6B29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Discharge status from hospital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AB56142" w14:textId="468D8D50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FC3CF8" w:rsidRPr="00BC3321" w14:paraId="141046C4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25ECE241" w14:textId="5A94276D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Parity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BB0AE02" w14:textId="17813525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FC3CF8" w:rsidRPr="00BC3321" w14:paraId="67F6E8A9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27607576" w14:textId="258CA78C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Risk category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A86FF24" w14:textId="52E09618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755D0C" w:rsidRPr="00BC3321" w14:paraId="3331FD20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4EB2847C" w14:textId="1FC89609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IVF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1916DE7" w14:textId="59DC6EE3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755D0C" w:rsidRPr="00BC3321" w14:paraId="0B715674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7195A08D" w14:textId="160E5BA3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Infertility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43D36F0" w14:textId="7896D101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755D0C" w:rsidRPr="00BC3321" w14:paraId="04295D45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29E7D362" w14:textId="11781224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Number of previous pregnancies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DA5292C" w14:textId="4CDD0BB3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755D0C" w:rsidRPr="00BC3321" w14:paraId="5EE3812D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7C28C44C" w14:textId="088CEDB0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Adverse birth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2FF8022" w14:textId="5716A113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755D0C" w:rsidRPr="00BC3321" w14:paraId="447C1DEC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3F3E8180" w14:textId="6894C30B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 xml:space="preserve">Previous adverse birth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BFAEDA8" w14:textId="1A2E47F2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Obstetric</w:t>
            </w:r>
          </w:p>
        </w:tc>
      </w:tr>
      <w:tr w:rsidR="00523AF9" w:rsidRPr="00BC3321" w14:paraId="7A081B00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323C99D6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Postnatal depression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9E67AF6" w14:textId="0A436331" w:rsidR="00523AF9" w:rsidRPr="00BC3321" w:rsidRDefault="009B0C6A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  <w:r w:rsidR="002714C1">
              <w:rPr>
                <w:rFonts w:asciiTheme="majorHAnsi" w:hAnsiTheme="majorHAnsi" w:cstheme="majorHAnsi"/>
                <w:sz w:val="20"/>
                <w:szCs w:val="20"/>
              </w:rPr>
              <w:t>*</w:t>
            </w:r>
          </w:p>
        </w:tc>
      </w:tr>
      <w:tr w:rsidR="00523AF9" w:rsidRPr="00BC3321" w14:paraId="18AB2E7B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2400B940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Depression scale (cesd10)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ACF959B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523AF9" w:rsidRPr="00BC3321" w14:paraId="4A414B36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20521CE2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Social support indices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92ACE84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523AF9" w:rsidRPr="00BC3321" w14:paraId="04FDC1EC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45EF255E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Urinary Tract Infection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2795D52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523AF9" w:rsidRPr="00BC3321" w14:paraId="53A79C5E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490047F5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Cancer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AD54AE9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FC3CF8" w:rsidRPr="00BC3321" w14:paraId="7193C994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09D8F940" w14:textId="47E2ECC9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Stress from relationships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3DEB35C" w14:textId="67A2C7AA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FC3CF8" w:rsidRPr="00BC3321" w14:paraId="119A8E32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16CD46CB" w14:textId="52777327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Stress related to motherhood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C21A3EC" w14:textId="4B89721D" w:rsidR="00FC3CF8" w:rsidRPr="00BC3321" w:rsidRDefault="00FC3CF8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755D0C" w:rsidRPr="00BC3321" w14:paraId="50A2B39F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69D481FF" w14:textId="50F56C8B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Intense anxiety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88C1231" w14:textId="7251EA55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755D0C" w:rsidRPr="00BC3321" w14:paraId="7F28CA7B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45E5DDE7" w14:textId="4B97B6EA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Stress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E7EBD16" w14:textId="1651088D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755D0C" w:rsidRPr="00BC3321" w14:paraId="32080EE5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3961F657" w14:textId="3DC1BF06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Endometrioses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E3428A4" w14:textId="4CCA0CB1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755D0C" w:rsidRPr="00BC3321" w14:paraId="4E2ADEE1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3D8CA2B0" w14:textId="7E55AF06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Diabetes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74A083D" w14:textId="38287962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554E63" w:rsidRPr="00BC3321" w14:paraId="5857096B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2A610AE5" w14:textId="15804806" w:rsidR="00554E63" w:rsidRPr="00BC3321" w:rsidRDefault="00554E63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Gestational hypertension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7EBB3A1" w14:textId="511E19BD" w:rsidR="00554E63" w:rsidRPr="00BC3321" w:rsidRDefault="00554E63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755D0C" w:rsidRPr="00BC3321" w14:paraId="2088C2B0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1CCD311D" w14:textId="03C5765A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Hypertension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6E1D3D8" w14:textId="495A14B1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755D0C" w:rsidRPr="00BC3321" w14:paraId="1DC26A58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3148B45E" w14:textId="1FD89468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Pre-eclampsia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D3C4F7E" w14:textId="52C225E8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755D0C" w:rsidRPr="00BC3321" w14:paraId="6B204537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1F9C7C0A" w14:textId="7D352419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Anxiety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14F5297" w14:textId="7AB6C5B8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755D0C" w:rsidRPr="00BC3321" w14:paraId="1C542117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22F85973" w14:textId="50CC20C0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Stress about own health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C8C4587" w14:textId="421137CC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755D0C" w:rsidRPr="00BC3321" w14:paraId="0D089B45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10DC1073" w14:textId="299662FB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Gestational diabetes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56FCC97" w14:textId="095FF0CF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755D0C" w:rsidRPr="00BC3321" w14:paraId="0E40D4A7" w14:textId="77777777" w:rsidTr="003E2859">
        <w:tc>
          <w:tcPr>
            <w:tcW w:w="5670" w:type="dxa"/>
            <w:tcBorders>
              <w:right w:val="single" w:sz="4" w:space="0" w:color="auto"/>
            </w:tcBorders>
          </w:tcPr>
          <w:p w14:paraId="6C498D4B" w14:textId="40A5DC76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Asthma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CBE5E9F" w14:textId="36077B9A" w:rsidR="00755D0C" w:rsidRPr="00BC3321" w:rsidRDefault="00755D0C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C3321">
              <w:rPr>
                <w:rFonts w:asciiTheme="majorHAnsi" w:hAnsiTheme="majorHAnsi" w:cstheme="majorHAnsi"/>
                <w:sz w:val="20"/>
                <w:szCs w:val="20"/>
              </w:rPr>
              <w:t>PPH</w:t>
            </w:r>
          </w:p>
        </w:tc>
      </w:tr>
      <w:tr w:rsidR="00523AF9" w:rsidRPr="00BC3321" w14:paraId="6B89341B" w14:textId="77777777" w:rsidTr="003E2859">
        <w:tc>
          <w:tcPr>
            <w:tcW w:w="5670" w:type="dxa"/>
            <w:tcBorders>
              <w:bottom w:val="double" w:sz="4" w:space="0" w:color="auto"/>
              <w:right w:val="single" w:sz="4" w:space="0" w:color="auto"/>
            </w:tcBorders>
          </w:tcPr>
          <w:p w14:paraId="1B439B32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</w:tcBorders>
          </w:tcPr>
          <w:p w14:paraId="0BA59D1E" w14:textId="77777777" w:rsidR="00523AF9" w:rsidRPr="00BC3321" w:rsidRDefault="00523AF9" w:rsidP="00D550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F34FB76" w14:textId="1525B86D" w:rsidR="00B44D50" w:rsidRPr="00BC3321" w:rsidRDefault="002714C1" w:rsidP="005E5904">
      <w:p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P</w:t>
      </w:r>
      <w:r w:rsidRPr="002714C1">
        <w:rPr>
          <w:rFonts w:asciiTheme="majorHAnsi" w:hAnsiTheme="majorHAnsi" w:cstheme="majorHAnsi"/>
          <w:sz w:val="20"/>
          <w:szCs w:val="20"/>
        </w:rPr>
        <w:t>sychosocial and physical health factors</w:t>
      </w:r>
      <w:r>
        <w:rPr>
          <w:rFonts w:asciiTheme="majorHAnsi" w:hAnsiTheme="majorHAnsi" w:cstheme="majorHAnsi"/>
          <w:sz w:val="20"/>
          <w:szCs w:val="20"/>
        </w:rPr>
        <w:t xml:space="preserve"> (PPH)</w:t>
      </w:r>
      <w:bookmarkStart w:id="0" w:name="_GoBack"/>
      <w:bookmarkEnd w:id="0"/>
    </w:p>
    <w:sectPr w:rsidR="00B44D50" w:rsidRPr="00BC3321" w:rsidSect="00CD1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D3AFA6" w16cid:durableId="1E579975"/>
  <w16cid:commentId w16cid:paraId="4418E3FC" w16cid:durableId="1E579A04"/>
  <w16cid:commentId w16cid:paraId="35A95AC9" w16cid:durableId="1E56259E"/>
  <w16cid:commentId w16cid:paraId="34208547" w16cid:durableId="1E5629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A272D" w14:textId="77777777" w:rsidR="0001221C" w:rsidRDefault="0001221C" w:rsidP="00DB0845">
      <w:pPr>
        <w:spacing w:after="0" w:line="240" w:lineRule="auto"/>
      </w:pPr>
      <w:r>
        <w:separator/>
      </w:r>
    </w:p>
  </w:endnote>
  <w:endnote w:type="continuationSeparator" w:id="0">
    <w:p w14:paraId="61867171" w14:textId="77777777" w:rsidR="0001221C" w:rsidRDefault="0001221C" w:rsidP="00DB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1DCC" w14:textId="77777777" w:rsidR="003339BE" w:rsidRDefault="00333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187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DD22D" w14:textId="30510FA9" w:rsidR="003339BE" w:rsidRDefault="003339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6A4EB" w14:textId="77777777" w:rsidR="003339BE" w:rsidRDefault="00333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38112" w14:textId="77777777" w:rsidR="003339BE" w:rsidRDefault="00333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AAB50" w14:textId="77777777" w:rsidR="0001221C" w:rsidRDefault="0001221C" w:rsidP="00DB0845">
      <w:pPr>
        <w:spacing w:after="0" w:line="240" w:lineRule="auto"/>
      </w:pPr>
      <w:r>
        <w:separator/>
      </w:r>
    </w:p>
  </w:footnote>
  <w:footnote w:type="continuationSeparator" w:id="0">
    <w:p w14:paraId="0DFB96EE" w14:textId="77777777" w:rsidR="0001221C" w:rsidRDefault="0001221C" w:rsidP="00DB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42BA" w14:textId="77777777" w:rsidR="003339BE" w:rsidRDefault="00333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2F2B0" w14:textId="77777777" w:rsidR="009334F3" w:rsidRDefault="009334F3" w:rsidP="00ED03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56E0" w14:textId="77777777" w:rsidR="003339BE" w:rsidRDefault="00333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56C"/>
    <w:multiLevelType w:val="hybridMultilevel"/>
    <w:tmpl w:val="C3A63004"/>
    <w:lvl w:ilvl="0" w:tplc="60B80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35C"/>
    <w:multiLevelType w:val="hybridMultilevel"/>
    <w:tmpl w:val="C9E02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773"/>
    <w:multiLevelType w:val="hybridMultilevel"/>
    <w:tmpl w:val="48EC13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7B04"/>
    <w:multiLevelType w:val="hybridMultilevel"/>
    <w:tmpl w:val="1B503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093"/>
    <w:multiLevelType w:val="hybridMultilevel"/>
    <w:tmpl w:val="55EE0A76"/>
    <w:lvl w:ilvl="0" w:tplc="F716C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4F"/>
    <w:multiLevelType w:val="hybridMultilevel"/>
    <w:tmpl w:val="238639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01E1"/>
    <w:multiLevelType w:val="hybridMultilevel"/>
    <w:tmpl w:val="38FA1E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C9A"/>
    <w:multiLevelType w:val="hybridMultilevel"/>
    <w:tmpl w:val="9EC21C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710E1"/>
    <w:multiLevelType w:val="hybridMultilevel"/>
    <w:tmpl w:val="170A1E62"/>
    <w:lvl w:ilvl="0" w:tplc="486E0C66">
      <w:start w:val="2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44C7"/>
    <w:multiLevelType w:val="hybridMultilevel"/>
    <w:tmpl w:val="7CE28722"/>
    <w:lvl w:ilvl="0" w:tplc="F716C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06941"/>
    <w:multiLevelType w:val="hybridMultilevel"/>
    <w:tmpl w:val="400EB8FA"/>
    <w:lvl w:ilvl="0" w:tplc="F716C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D3ADE"/>
    <w:multiLevelType w:val="hybridMultilevel"/>
    <w:tmpl w:val="427AC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82BC2"/>
    <w:multiLevelType w:val="hybridMultilevel"/>
    <w:tmpl w:val="C04E0254"/>
    <w:lvl w:ilvl="0" w:tplc="AC98BA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4729E"/>
    <w:multiLevelType w:val="hybridMultilevel"/>
    <w:tmpl w:val="2480B0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176B8"/>
    <w:multiLevelType w:val="hybridMultilevel"/>
    <w:tmpl w:val="500A29E8"/>
    <w:lvl w:ilvl="0" w:tplc="3410B9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23AB4"/>
    <w:multiLevelType w:val="hybridMultilevel"/>
    <w:tmpl w:val="A3162CF2"/>
    <w:lvl w:ilvl="0" w:tplc="F716C9F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0B2E3F"/>
    <w:multiLevelType w:val="hybridMultilevel"/>
    <w:tmpl w:val="F6FCA20E"/>
    <w:lvl w:ilvl="0" w:tplc="5F1AD64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D5A6F"/>
    <w:multiLevelType w:val="hybridMultilevel"/>
    <w:tmpl w:val="30524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93D33"/>
    <w:multiLevelType w:val="hybridMultilevel"/>
    <w:tmpl w:val="2066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97A60"/>
    <w:multiLevelType w:val="hybridMultilevel"/>
    <w:tmpl w:val="97B0C6E8"/>
    <w:lvl w:ilvl="0" w:tplc="84622B7C">
      <w:start w:val="2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A19D9"/>
    <w:multiLevelType w:val="hybridMultilevel"/>
    <w:tmpl w:val="5DF26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F176E"/>
    <w:multiLevelType w:val="hybridMultilevel"/>
    <w:tmpl w:val="36907E7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16C9F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B7488"/>
    <w:multiLevelType w:val="hybridMultilevel"/>
    <w:tmpl w:val="D1C4DF26"/>
    <w:lvl w:ilvl="0" w:tplc="F716C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82246"/>
    <w:multiLevelType w:val="hybridMultilevel"/>
    <w:tmpl w:val="5A2266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42595"/>
    <w:multiLevelType w:val="hybridMultilevel"/>
    <w:tmpl w:val="E3388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47677"/>
    <w:multiLevelType w:val="hybridMultilevel"/>
    <w:tmpl w:val="DA9A09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45EF8"/>
    <w:multiLevelType w:val="hybridMultilevel"/>
    <w:tmpl w:val="8F9CC2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86336"/>
    <w:multiLevelType w:val="multilevel"/>
    <w:tmpl w:val="D6D436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8" w15:restartNumberingAfterBreak="0">
    <w:nsid w:val="5748385A"/>
    <w:multiLevelType w:val="hybridMultilevel"/>
    <w:tmpl w:val="0AF807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76016"/>
    <w:multiLevelType w:val="hybridMultilevel"/>
    <w:tmpl w:val="E19CA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E253C"/>
    <w:multiLevelType w:val="multilevel"/>
    <w:tmpl w:val="7452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1E0D89"/>
    <w:multiLevelType w:val="hybridMultilevel"/>
    <w:tmpl w:val="C1F42D7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16C9F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6E2C15"/>
    <w:multiLevelType w:val="hybridMultilevel"/>
    <w:tmpl w:val="F1306E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17D0E"/>
    <w:multiLevelType w:val="hybridMultilevel"/>
    <w:tmpl w:val="8F9CC2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D5886"/>
    <w:multiLevelType w:val="hybridMultilevel"/>
    <w:tmpl w:val="961E97C4"/>
    <w:lvl w:ilvl="0" w:tplc="F716C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9E1CD4"/>
    <w:multiLevelType w:val="hybridMultilevel"/>
    <w:tmpl w:val="558EB4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503CB"/>
    <w:multiLevelType w:val="hybridMultilevel"/>
    <w:tmpl w:val="C1F42D7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16C9F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3F7520"/>
    <w:multiLevelType w:val="hybridMultilevel"/>
    <w:tmpl w:val="BE787A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64E69"/>
    <w:multiLevelType w:val="hybridMultilevel"/>
    <w:tmpl w:val="788AC7C6"/>
    <w:lvl w:ilvl="0" w:tplc="0A30350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C309E"/>
    <w:multiLevelType w:val="hybridMultilevel"/>
    <w:tmpl w:val="1FFC7E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53C42"/>
    <w:multiLevelType w:val="hybridMultilevel"/>
    <w:tmpl w:val="9A4830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A433F"/>
    <w:multiLevelType w:val="hybridMultilevel"/>
    <w:tmpl w:val="3456269A"/>
    <w:lvl w:ilvl="0" w:tplc="F57AFE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24412"/>
    <w:multiLevelType w:val="hybridMultilevel"/>
    <w:tmpl w:val="E8BCF0AA"/>
    <w:lvl w:ilvl="0" w:tplc="4528A4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069AA"/>
    <w:multiLevelType w:val="hybridMultilevel"/>
    <w:tmpl w:val="BABAFF90"/>
    <w:lvl w:ilvl="0" w:tplc="F716C9F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6E7870"/>
    <w:multiLevelType w:val="hybridMultilevel"/>
    <w:tmpl w:val="653C4D3C"/>
    <w:lvl w:ilvl="0" w:tplc="F716C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00B52"/>
    <w:multiLevelType w:val="hybridMultilevel"/>
    <w:tmpl w:val="8564D95E"/>
    <w:lvl w:ilvl="0" w:tplc="0A5484C8">
      <w:start w:val="2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31"/>
  </w:num>
  <w:num w:numId="4">
    <w:abstractNumId w:val="16"/>
  </w:num>
  <w:num w:numId="5">
    <w:abstractNumId w:val="21"/>
  </w:num>
  <w:num w:numId="6">
    <w:abstractNumId w:val="15"/>
  </w:num>
  <w:num w:numId="7">
    <w:abstractNumId w:val="43"/>
  </w:num>
  <w:num w:numId="8">
    <w:abstractNumId w:val="34"/>
  </w:num>
  <w:num w:numId="9">
    <w:abstractNumId w:val="44"/>
  </w:num>
  <w:num w:numId="10">
    <w:abstractNumId w:val="22"/>
  </w:num>
  <w:num w:numId="11">
    <w:abstractNumId w:val="4"/>
  </w:num>
  <w:num w:numId="12">
    <w:abstractNumId w:val="10"/>
  </w:num>
  <w:num w:numId="13">
    <w:abstractNumId w:val="35"/>
  </w:num>
  <w:num w:numId="14">
    <w:abstractNumId w:val="20"/>
  </w:num>
  <w:num w:numId="15">
    <w:abstractNumId w:val="6"/>
  </w:num>
  <w:num w:numId="16">
    <w:abstractNumId w:val="39"/>
  </w:num>
  <w:num w:numId="17">
    <w:abstractNumId w:val="13"/>
  </w:num>
  <w:num w:numId="18">
    <w:abstractNumId w:val="32"/>
  </w:num>
  <w:num w:numId="19">
    <w:abstractNumId w:val="28"/>
  </w:num>
  <w:num w:numId="20">
    <w:abstractNumId w:val="23"/>
  </w:num>
  <w:num w:numId="21">
    <w:abstractNumId w:val="1"/>
  </w:num>
  <w:num w:numId="22">
    <w:abstractNumId w:val="27"/>
  </w:num>
  <w:num w:numId="23">
    <w:abstractNumId w:val="17"/>
  </w:num>
  <w:num w:numId="24">
    <w:abstractNumId w:val="11"/>
  </w:num>
  <w:num w:numId="25">
    <w:abstractNumId w:val="42"/>
  </w:num>
  <w:num w:numId="26">
    <w:abstractNumId w:val="12"/>
  </w:num>
  <w:num w:numId="27">
    <w:abstractNumId w:val="3"/>
  </w:num>
  <w:num w:numId="28">
    <w:abstractNumId w:val="0"/>
  </w:num>
  <w:num w:numId="29">
    <w:abstractNumId w:val="24"/>
  </w:num>
  <w:num w:numId="30">
    <w:abstractNumId w:val="7"/>
  </w:num>
  <w:num w:numId="31">
    <w:abstractNumId w:val="19"/>
  </w:num>
  <w:num w:numId="32">
    <w:abstractNumId w:val="8"/>
  </w:num>
  <w:num w:numId="33">
    <w:abstractNumId w:val="38"/>
  </w:num>
  <w:num w:numId="34">
    <w:abstractNumId w:val="45"/>
  </w:num>
  <w:num w:numId="35">
    <w:abstractNumId w:val="40"/>
  </w:num>
  <w:num w:numId="36">
    <w:abstractNumId w:val="18"/>
  </w:num>
  <w:num w:numId="37">
    <w:abstractNumId w:val="25"/>
  </w:num>
  <w:num w:numId="38">
    <w:abstractNumId w:val="14"/>
  </w:num>
  <w:num w:numId="39">
    <w:abstractNumId w:val="37"/>
  </w:num>
  <w:num w:numId="40">
    <w:abstractNumId w:val="41"/>
  </w:num>
  <w:num w:numId="41">
    <w:abstractNumId w:val="30"/>
  </w:num>
  <w:num w:numId="42">
    <w:abstractNumId w:val="5"/>
  </w:num>
  <w:num w:numId="43">
    <w:abstractNumId w:val="26"/>
  </w:num>
  <w:num w:numId="44">
    <w:abstractNumId w:val="33"/>
  </w:num>
  <w:num w:numId="45">
    <w:abstractNumId w:val="29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sDQ1NjA0tTQyNjZS0lEKTi0uzszPAykwrwUA6uOPji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a0s05pffs00tnew9rapf0sbxrevdwx2f5px&quot;&gt;PhD Library&lt;record-ids&gt;&lt;item&gt;11&lt;/item&gt;&lt;item&gt;88&lt;/item&gt;&lt;item&gt;98&lt;/item&gt;&lt;item&gt;114&lt;/item&gt;&lt;item&gt;182&lt;/item&gt;&lt;item&gt;204&lt;/item&gt;&lt;item&gt;208&lt;/item&gt;&lt;item&gt;209&lt;/item&gt;&lt;item&gt;210&lt;/item&gt;&lt;item&gt;211&lt;/item&gt;&lt;item&gt;212&lt;/item&gt;&lt;item&gt;213&lt;/item&gt;&lt;item&gt;215&lt;/item&gt;&lt;item&gt;216&lt;/item&gt;&lt;item&gt;217&lt;/item&gt;&lt;item&gt;218&lt;/item&gt;&lt;item&gt;220&lt;/item&gt;&lt;item&gt;222&lt;/item&gt;&lt;item&gt;223&lt;/item&gt;&lt;item&gt;224&lt;/item&gt;&lt;item&gt;225&lt;/item&gt;&lt;item&gt;226&lt;/item&gt;&lt;item&gt;227&lt;/item&gt;&lt;item&gt;232&lt;/item&gt;&lt;item&gt;233&lt;/item&gt;&lt;item&gt;234&lt;/item&gt;&lt;item&gt;235&lt;/item&gt;&lt;item&gt;236&lt;/item&gt;&lt;item&gt;237&lt;/item&gt;&lt;item&gt;238&lt;/item&gt;&lt;item&gt;240&lt;/item&gt;&lt;/record-ids&gt;&lt;/item&gt;&lt;/Libraries&gt;"/>
  </w:docVars>
  <w:rsids>
    <w:rsidRoot w:val="005E63EC"/>
    <w:rsid w:val="00000173"/>
    <w:rsid w:val="00000BF9"/>
    <w:rsid w:val="00000F92"/>
    <w:rsid w:val="00001AC6"/>
    <w:rsid w:val="00002287"/>
    <w:rsid w:val="0000310D"/>
    <w:rsid w:val="0000346B"/>
    <w:rsid w:val="00004353"/>
    <w:rsid w:val="000047FF"/>
    <w:rsid w:val="00005299"/>
    <w:rsid w:val="00006448"/>
    <w:rsid w:val="00006749"/>
    <w:rsid w:val="000074E9"/>
    <w:rsid w:val="00007E2D"/>
    <w:rsid w:val="00007E3D"/>
    <w:rsid w:val="00010FFB"/>
    <w:rsid w:val="00011409"/>
    <w:rsid w:val="00011485"/>
    <w:rsid w:val="0001185D"/>
    <w:rsid w:val="0001221C"/>
    <w:rsid w:val="00013B8F"/>
    <w:rsid w:val="0001477D"/>
    <w:rsid w:val="00014FE7"/>
    <w:rsid w:val="00016A35"/>
    <w:rsid w:val="00017131"/>
    <w:rsid w:val="0001791A"/>
    <w:rsid w:val="00020435"/>
    <w:rsid w:val="000208FE"/>
    <w:rsid w:val="00020DCD"/>
    <w:rsid w:val="00021384"/>
    <w:rsid w:val="00022578"/>
    <w:rsid w:val="00024747"/>
    <w:rsid w:val="00024D8E"/>
    <w:rsid w:val="0002524F"/>
    <w:rsid w:val="00030553"/>
    <w:rsid w:val="00030AD4"/>
    <w:rsid w:val="0003392E"/>
    <w:rsid w:val="00037FD8"/>
    <w:rsid w:val="00040B64"/>
    <w:rsid w:val="00041DB7"/>
    <w:rsid w:val="0004389E"/>
    <w:rsid w:val="00044F10"/>
    <w:rsid w:val="00047A1F"/>
    <w:rsid w:val="00050078"/>
    <w:rsid w:val="00050B09"/>
    <w:rsid w:val="00050D80"/>
    <w:rsid w:val="00050FB7"/>
    <w:rsid w:val="00053B0A"/>
    <w:rsid w:val="00053F26"/>
    <w:rsid w:val="00055EFB"/>
    <w:rsid w:val="0005619E"/>
    <w:rsid w:val="00056A67"/>
    <w:rsid w:val="0005703B"/>
    <w:rsid w:val="000575D1"/>
    <w:rsid w:val="00060AF3"/>
    <w:rsid w:val="00061DB6"/>
    <w:rsid w:val="000634B9"/>
    <w:rsid w:val="0006583C"/>
    <w:rsid w:val="00066150"/>
    <w:rsid w:val="00066E3B"/>
    <w:rsid w:val="0006737C"/>
    <w:rsid w:val="00067641"/>
    <w:rsid w:val="000676AD"/>
    <w:rsid w:val="00067F43"/>
    <w:rsid w:val="00070DDE"/>
    <w:rsid w:val="00071108"/>
    <w:rsid w:val="0007178E"/>
    <w:rsid w:val="00071AC1"/>
    <w:rsid w:val="000725B1"/>
    <w:rsid w:val="00073541"/>
    <w:rsid w:val="000743B4"/>
    <w:rsid w:val="00074BD0"/>
    <w:rsid w:val="00074D43"/>
    <w:rsid w:val="00075A6D"/>
    <w:rsid w:val="00075E06"/>
    <w:rsid w:val="00075F9B"/>
    <w:rsid w:val="00080727"/>
    <w:rsid w:val="00080AF4"/>
    <w:rsid w:val="000814CF"/>
    <w:rsid w:val="0008150B"/>
    <w:rsid w:val="00082633"/>
    <w:rsid w:val="00086288"/>
    <w:rsid w:val="00086579"/>
    <w:rsid w:val="00087514"/>
    <w:rsid w:val="00090309"/>
    <w:rsid w:val="00090359"/>
    <w:rsid w:val="00090D2D"/>
    <w:rsid w:val="00091390"/>
    <w:rsid w:val="000914CA"/>
    <w:rsid w:val="00092584"/>
    <w:rsid w:val="00093300"/>
    <w:rsid w:val="00094B3D"/>
    <w:rsid w:val="0009513F"/>
    <w:rsid w:val="00095202"/>
    <w:rsid w:val="000956E0"/>
    <w:rsid w:val="000970E4"/>
    <w:rsid w:val="00097194"/>
    <w:rsid w:val="000A0F65"/>
    <w:rsid w:val="000A2380"/>
    <w:rsid w:val="000A33CF"/>
    <w:rsid w:val="000A33D2"/>
    <w:rsid w:val="000A349B"/>
    <w:rsid w:val="000A41B4"/>
    <w:rsid w:val="000A4B10"/>
    <w:rsid w:val="000A4B6A"/>
    <w:rsid w:val="000A55A2"/>
    <w:rsid w:val="000A6D2C"/>
    <w:rsid w:val="000A705E"/>
    <w:rsid w:val="000A7E01"/>
    <w:rsid w:val="000B0137"/>
    <w:rsid w:val="000B024C"/>
    <w:rsid w:val="000B1B72"/>
    <w:rsid w:val="000B20AB"/>
    <w:rsid w:val="000B2789"/>
    <w:rsid w:val="000B3A9E"/>
    <w:rsid w:val="000B448E"/>
    <w:rsid w:val="000B5493"/>
    <w:rsid w:val="000B5B31"/>
    <w:rsid w:val="000B629E"/>
    <w:rsid w:val="000B6FE6"/>
    <w:rsid w:val="000C035B"/>
    <w:rsid w:val="000C2087"/>
    <w:rsid w:val="000C3249"/>
    <w:rsid w:val="000C36CE"/>
    <w:rsid w:val="000C387B"/>
    <w:rsid w:val="000C4412"/>
    <w:rsid w:val="000C4D27"/>
    <w:rsid w:val="000C5020"/>
    <w:rsid w:val="000C552A"/>
    <w:rsid w:val="000C604D"/>
    <w:rsid w:val="000C64BC"/>
    <w:rsid w:val="000C7EBD"/>
    <w:rsid w:val="000D0067"/>
    <w:rsid w:val="000D0AF7"/>
    <w:rsid w:val="000D1DAE"/>
    <w:rsid w:val="000D2D16"/>
    <w:rsid w:val="000D2F77"/>
    <w:rsid w:val="000D34B2"/>
    <w:rsid w:val="000D3732"/>
    <w:rsid w:val="000D407D"/>
    <w:rsid w:val="000D4558"/>
    <w:rsid w:val="000D51AD"/>
    <w:rsid w:val="000D521B"/>
    <w:rsid w:val="000D63A6"/>
    <w:rsid w:val="000D7368"/>
    <w:rsid w:val="000D7478"/>
    <w:rsid w:val="000D75F1"/>
    <w:rsid w:val="000D79D9"/>
    <w:rsid w:val="000D7BE9"/>
    <w:rsid w:val="000E071B"/>
    <w:rsid w:val="000E0AE2"/>
    <w:rsid w:val="000E0FA6"/>
    <w:rsid w:val="000E15F5"/>
    <w:rsid w:val="000E1DC9"/>
    <w:rsid w:val="000E2D26"/>
    <w:rsid w:val="000E4443"/>
    <w:rsid w:val="000E4458"/>
    <w:rsid w:val="000E4BE8"/>
    <w:rsid w:val="000E4CA1"/>
    <w:rsid w:val="000E58D9"/>
    <w:rsid w:val="000E5A50"/>
    <w:rsid w:val="000E6D41"/>
    <w:rsid w:val="000E740C"/>
    <w:rsid w:val="000F0961"/>
    <w:rsid w:val="000F15EA"/>
    <w:rsid w:val="000F29C7"/>
    <w:rsid w:val="000F2A30"/>
    <w:rsid w:val="000F2C74"/>
    <w:rsid w:val="000F3004"/>
    <w:rsid w:val="000F3382"/>
    <w:rsid w:val="000F3AFD"/>
    <w:rsid w:val="000F4D2B"/>
    <w:rsid w:val="000F4E12"/>
    <w:rsid w:val="000F65D7"/>
    <w:rsid w:val="000F67BA"/>
    <w:rsid w:val="000F7367"/>
    <w:rsid w:val="000F7DBF"/>
    <w:rsid w:val="00100848"/>
    <w:rsid w:val="001011CA"/>
    <w:rsid w:val="00102519"/>
    <w:rsid w:val="001040EC"/>
    <w:rsid w:val="0010582B"/>
    <w:rsid w:val="00105C4F"/>
    <w:rsid w:val="00107831"/>
    <w:rsid w:val="00110AED"/>
    <w:rsid w:val="00110E1A"/>
    <w:rsid w:val="00111158"/>
    <w:rsid w:val="00111348"/>
    <w:rsid w:val="0011136D"/>
    <w:rsid w:val="00111F68"/>
    <w:rsid w:val="00112CED"/>
    <w:rsid w:val="00113577"/>
    <w:rsid w:val="00114736"/>
    <w:rsid w:val="0011668A"/>
    <w:rsid w:val="00117ADA"/>
    <w:rsid w:val="00117C97"/>
    <w:rsid w:val="00120307"/>
    <w:rsid w:val="001219AB"/>
    <w:rsid w:val="001229AB"/>
    <w:rsid w:val="00122EEC"/>
    <w:rsid w:val="00123038"/>
    <w:rsid w:val="001240AA"/>
    <w:rsid w:val="00124162"/>
    <w:rsid w:val="001245F7"/>
    <w:rsid w:val="001249DC"/>
    <w:rsid w:val="00124B92"/>
    <w:rsid w:val="00125C13"/>
    <w:rsid w:val="001270CF"/>
    <w:rsid w:val="001279FD"/>
    <w:rsid w:val="001302DA"/>
    <w:rsid w:val="00131B2F"/>
    <w:rsid w:val="001322F7"/>
    <w:rsid w:val="00132C4B"/>
    <w:rsid w:val="00133032"/>
    <w:rsid w:val="00133421"/>
    <w:rsid w:val="00133630"/>
    <w:rsid w:val="00133C58"/>
    <w:rsid w:val="00133FCC"/>
    <w:rsid w:val="00134969"/>
    <w:rsid w:val="00134E1B"/>
    <w:rsid w:val="00134F5A"/>
    <w:rsid w:val="001352DB"/>
    <w:rsid w:val="00135602"/>
    <w:rsid w:val="00135FBF"/>
    <w:rsid w:val="00137364"/>
    <w:rsid w:val="00137BDA"/>
    <w:rsid w:val="00141606"/>
    <w:rsid w:val="00142CBF"/>
    <w:rsid w:val="00143A88"/>
    <w:rsid w:val="0014417F"/>
    <w:rsid w:val="00146029"/>
    <w:rsid w:val="00146C1C"/>
    <w:rsid w:val="00146CD2"/>
    <w:rsid w:val="00146DB5"/>
    <w:rsid w:val="001477E2"/>
    <w:rsid w:val="00150256"/>
    <w:rsid w:val="00150489"/>
    <w:rsid w:val="0015056F"/>
    <w:rsid w:val="00150EBA"/>
    <w:rsid w:val="00151689"/>
    <w:rsid w:val="00151F46"/>
    <w:rsid w:val="001523DF"/>
    <w:rsid w:val="00152F82"/>
    <w:rsid w:val="00153257"/>
    <w:rsid w:val="0015337D"/>
    <w:rsid w:val="00153DD0"/>
    <w:rsid w:val="0015460D"/>
    <w:rsid w:val="00156276"/>
    <w:rsid w:val="00157256"/>
    <w:rsid w:val="00157A76"/>
    <w:rsid w:val="00161113"/>
    <w:rsid w:val="00162A14"/>
    <w:rsid w:val="00162E20"/>
    <w:rsid w:val="0016316F"/>
    <w:rsid w:val="001633E4"/>
    <w:rsid w:val="001648E9"/>
    <w:rsid w:val="0016670B"/>
    <w:rsid w:val="00166BA9"/>
    <w:rsid w:val="00167C2A"/>
    <w:rsid w:val="001704D2"/>
    <w:rsid w:val="00170FEE"/>
    <w:rsid w:val="0017264B"/>
    <w:rsid w:val="00172743"/>
    <w:rsid w:val="001728CC"/>
    <w:rsid w:val="001742A2"/>
    <w:rsid w:val="00174A06"/>
    <w:rsid w:val="00176B9E"/>
    <w:rsid w:val="00177ACD"/>
    <w:rsid w:val="0018059B"/>
    <w:rsid w:val="001810D4"/>
    <w:rsid w:val="001817C9"/>
    <w:rsid w:val="00183524"/>
    <w:rsid w:val="00184B39"/>
    <w:rsid w:val="001853F4"/>
    <w:rsid w:val="00186404"/>
    <w:rsid w:val="00186C46"/>
    <w:rsid w:val="00187A8B"/>
    <w:rsid w:val="0019187F"/>
    <w:rsid w:val="00194250"/>
    <w:rsid w:val="0019716D"/>
    <w:rsid w:val="001A0CB2"/>
    <w:rsid w:val="001A0CFA"/>
    <w:rsid w:val="001A1103"/>
    <w:rsid w:val="001A1D4B"/>
    <w:rsid w:val="001A1E6C"/>
    <w:rsid w:val="001A24B0"/>
    <w:rsid w:val="001A2D40"/>
    <w:rsid w:val="001A2E2D"/>
    <w:rsid w:val="001A4739"/>
    <w:rsid w:val="001A4A12"/>
    <w:rsid w:val="001A5E72"/>
    <w:rsid w:val="001A701E"/>
    <w:rsid w:val="001A763E"/>
    <w:rsid w:val="001A7959"/>
    <w:rsid w:val="001B0837"/>
    <w:rsid w:val="001B0CBD"/>
    <w:rsid w:val="001B16DD"/>
    <w:rsid w:val="001B1A47"/>
    <w:rsid w:val="001B1CD8"/>
    <w:rsid w:val="001B4685"/>
    <w:rsid w:val="001B4F7A"/>
    <w:rsid w:val="001B66CC"/>
    <w:rsid w:val="001B6A9D"/>
    <w:rsid w:val="001B7C13"/>
    <w:rsid w:val="001B7DCC"/>
    <w:rsid w:val="001C02BC"/>
    <w:rsid w:val="001C02E3"/>
    <w:rsid w:val="001C2C00"/>
    <w:rsid w:val="001C2CB8"/>
    <w:rsid w:val="001C471E"/>
    <w:rsid w:val="001C4747"/>
    <w:rsid w:val="001C514F"/>
    <w:rsid w:val="001C67C6"/>
    <w:rsid w:val="001C7AD4"/>
    <w:rsid w:val="001C7E72"/>
    <w:rsid w:val="001D02B1"/>
    <w:rsid w:val="001D0506"/>
    <w:rsid w:val="001D0E36"/>
    <w:rsid w:val="001D188D"/>
    <w:rsid w:val="001D1C77"/>
    <w:rsid w:val="001D2150"/>
    <w:rsid w:val="001D3BAC"/>
    <w:rsid w:val="001D522F"/>
    <w:rsid w:val="001D5896"/>
    <w:rsid w:val="001D5D66"/>
    <w:rsid w:val="001D6202"/>
    <w:rsid w:val="001D6267"/>
    <w:rsid w:val="001D69FF"/>
    <w:rsid w:val="001D6EFF"/>
    <w:rsid w:val="001D7540"/>
    <w:rsid w:val="001E1961"/>
    <w:rsid w:val="001E3169"/>
    <w:rsid w:val="001E510F"/>
    <w:rsid w:val="001E5E1D"/>
    <w:rsid w:val="001E607D"/>
    <w:rsid w:val="001F028D"/>
    <w:rsid w:val="001F0CB0"/>
    <w:rsid w:val="001F1249"/>
    <w:rsid w:val="001F2BF9"/>
    <w:rsid w:val="001F5B23"/>
    <w:rsid w:val="001F6FC0"/>
    <w:rsid w:val="00201ACA"/>
    <w:rsid w:val="00201C31"/>
    <w:rsid w:val="0020231A"/>
    <w:rsid w:val="00204CDA"/>
    <w:rsid w:val="00205055"/>
    <w:rsid w:val="00205D00"/>
    <w:rsid w:val="0020641E"/>
    <w:rsid w:val="0020793C"/>
    <w:rsid w:val="00207E56"/>
    <w:rsid w:val="00210A7F"/>
    <w:rsid w:val="002112FF"/>
    <w:rsid w:val="002115DF"/>
    <w:rsid w:val="00211A11"/>
    <w:rsid w:val="00212084"/>
    <w:rsid w:val="0021250D"/>
    <w:rsid w:val="0021257B"/>
    <w:rsid w:val="00212CCB"/>
    <w:rsid w:val="00216C64"/>
    <w:rsid w:val="00217191"/>
    <w:rsid w:val="0021784B"/>
    <w:rsid w:val="00217FEF"/>
    <w:rsid w:val="002212B5"/>
    <w:rsid w:val="002213F4"/>
    <w:rsid w:val="00222A68"/>
    <w:rsid w:val="0022320C"/>
    <w:rsid w:val="00223BE9"/>
    <w:rsid w:val="00223C4B"/>
    <w:rsid w:val="00224BCE"/>
    <w:rsid w:val="00224D1B"/>
    <w:rsid w:val="00225C8B"/>
    <w:rsid w:val="00226272"/>
    <w:rsid w:val="00226B7F"/>
    <w:rsid w:val="002279CB"/>
    <w:rsid w:val="0023071C"/>
    <w:rsid w:val="00230CAC"/>
    <w:rsid w:val="002313C8"/>
    <w:rsid w:val="0023191C"/>
    <w:rsid w:val="00232BD8"/>
    <w:rsid w:val="0023390E"/>
    <w:rsid w:val="00233F61"/>
    <w:rsid w:val="0023733D"/>
    <w:rsid w:val="0023795A"/>
    <w:rsid w:val="0024090D"/>
    <w:rsid w:val="00243D8B"/>
    <w:rsid w:val="00244A04"/>
    <w:rsid w:val="00245088"/>
    <w:rsid w:val="002474DC"/>
    <w:rsid w:val="00250B01"/>
    <w:rsid w:val="00251BC6"/>
    <w:rsid w:val="002529B1"/>
    <w:rsid w:val="00252EBA"/>
    <w:rsid w:val="002531C4"/>
    <w:rsid w:val="0025744E"/>
    <w:rsid w:val="002576FA"/>
    <w:rsid w:val="00260299"/>
    <w:rsid w:val="002602E0"/>
    <w:rsid w:val="00260651"/>
    <w:rsid w:val="002616F0"/>
    <w:rsid w:val="002631AA"/>
    <w:rsid w:val="002633DF"/>
    <w:rsid w:val="002645E9"/>
    <w:rsid w:val="00266A40"/>
    <w:rsid w:val="00267926"/>
    <w:rsid w:val="002700C9"/>
    <w:rsid w:val="002714C1"/>
    <w:rsid w:val="00271FAE"/>
    <w:rsid w:val="002722B6"/>
    <w:rsid w:val="00273CEF"/>
    <w:rsid w:val="00274EA7"/>
    <w:rsid w:val="00276198"/>
    <w:rsid w:val="002761BA"/>
    <w:rsid w:val="0028033A"/>
    <w:rsid w:val="00280B4A"/>
    <w:rsid w:val="002811BD"/>
    <w:rsid w:val="00282D6D"/>
    <w:rsid w:val="00282FBF"/>
    <w:rsid w:val="00283624"/>
    <w:rsid w:val="002845CB"/>
    <w:rsid w:val="002852BD"/>
    <w:rsid w:val="002867E1"/>
    <w:rsid w:val="00287191"/>
    <w:rsid w:val="00287246"/>
    <w:rsid w:val="002902BA"/>
    <w:rsid w:val="00290DA3"/>
    <w:rsid w:val="00290ED6"/>
    <w:rsid w:val="00291035"/>
    <w:rsid w:val="00292014"/>
    <w:rsid w:val="00292BD5"/>
    <w:rsid w:val="00292CB3"/>
    <w:rsid w:val="00293CB4"/>
    <w:rsid w:val="00294718"/>
    <w:rsid w:val="0029587A"/>
    <w:rsid w:val="00295CD6"/>
    <w:rsid w:val="002967B1"/>
    <w:rsid w:val="00297A96"/>
    <w:rsid w:val="002A1490"/>
    <w:rsid w:val="002A2CA4"/>
    <w:rsid w:val="002A31E7"/>
    <w:rsid w:val="002A3F52"/>
    <w:rsid w:val="002A4EC2"/>
    <w:rsid w:val="002A63FA"/>
    <w:rsid w:val="002A7E00"/>
    <w:rsid w:val="002B09F8"/>
    <w:rsid w:val="002B0CED"/>
    <w:rsid w:val="002B0FBD"/>
    <w:rsid w:val="002B28F0"/>
    <w:rsid w:val="002B416C"/>
    <w:rsid w:val="002B650E"/>
    <w:rsid w:val="002B7FA6"/>
    <w:rsid w:val="002C06F7"/>
    <w:rsid w:val="002C1024"/>
    <w:rsid w:val="002C2E10"/>
    <w:rsid w:val="002C3611"/>
    <w:rsid w:val="002C4C96"/>
    <w:rsid w:val="002C5898"/>
    <w:rsid w:val="002C592B"/>
    <w:rsid w:val="002C6F59"/>
    <w:rsid w:val="002D06B7"/>
    <w:rsid w:val="002D0A73"/>
    <w:rsid w:val="002D315C"/>
    <w:rsid w:val="002D3741"/>
    <w:rsid w:val="002D3763"/>
    <w:rsid w:val="002D3B17"/>
    <w:rsid w:val="002D4265"/>
    <w:rsid w:val="002D43E1"/>
    <w:rsid w:val="002D4F92"/>
    <w:rsid w:val="002D4FC1"/>
    <w:rsid w:val="002D797B"/>
    <w:rsid w:val="002E0383"/>
    <w:rsid w:val="002E2845"/>
    <w:rsid w:val="002E2D61"/>
    <w:rsid w:val="002E50DB"/>
    <w:rsid w:val="002E5D68"/>
    <w:rsid w:val="002E5FFC"/>
    <w:rsid w:val="002E670A"/>
    <w:rsid w:val="002E6AD4"/>
    <w:rsid w:val="002E6BAF"/>
    <w:rsid w:val="002E7013"/>
    <w:rsid w:val="002E70D2"/>
    <w:rsid w:val="002E7690"/>
    <w:rsid w:val="002F07AF"/>
    <w:rsid w:val="002F0B3D"/>
    <w:rsid w:val="002F1C14"/>
    <w:rsid w:val="002F2F13"/>
    <w:rsid w:val="002F34F7"/>
    <w:rsid w:val="002F4491"/>
    <w:rsid w:val="002F4C45"/>
    <w:rsid w:val="002F4D73"/>
    <w:rsid w:val="002F5F8C"/>
    <w:rsid w:val="002F6545"/>
    <w:rsid w:val="002F71FA"/>
    <w:rsid w:val="002F7455"/>
    <w:rsid w:val="002F7843"/>
    <w:rsid w:val="00300B6A"/>
    <w:rsid w:val="00300C7C"/>
    <w:rsid w:val="00301006"/>
    <w:rsid w:val="003011D3"/>
    <w:rsid w:val="00301EE5"/>
    <w:rsid w:val="00303640"/>
    <w:rsid w:val="00304209"/>
    <w:rsid w:val="003075FC"/>
    <w:rsid w:val="00311A2E"/>
    <w:rsid w:val="003234BF"/>
    <w:rsid w:val="00323D75"/>
    <w:rsid w:val="00323F79"/>
    <w:rsid w:val="00325485"/>
    <w:rsid w:val="003266CB"/>
    <w:rsid w:val="003267BA"/>
    <w:rsid w:val="00330241"/>
    <w:rsid w:val="0033168D"/>
    <w:rsid w:val="0033372B"/>
    <w:rsid w:val="003339BE"/>
    <w:rsid w:val="00334825"/>
    <w:rsid w:val="00334D72"/>
    <w:rsid w:val="003368A1"/>
    <w:rsid w:val="00336A9F"/>
    <w:rsid w:val="003370C7"/>
    <w:rsid w:val="00340579"/>
    <w:rsid w:val="00340E29"/>
    <w:rsid w:val="00340EFA"/>
    <w:rsid w:val="003411D1"/>
    <w:rsid w:val="00341A3E"/>
    <w:rsid w:val="00341CDC"/>
    <w:rsid w:val="00344894"/>
    <w:rsid w:val="00345251"/>
    <w:rsid w:val="00345CA7"/>
    <w:rsid w:val="00345D0A"/>
    <w:rsid w:val="00347DAB"/>
    <w:rsid w:val="0035105A"/>
    <w:rsid w:val="00351526"/>
    <w:rsid w:val="00351F72"/>
    <w:rsid w:val="00352412"/>
    <w:rsid w:val="003524CB"/>
    <w:rsid w:val="00352E2E"/>
    <w:rsid w:val="00352F3D"/>
    <w:rsid w:val="00352FFD"/>
    <w:rsid w:val="003536D5"/>
    <w:rsid w:val="00354338"/>
    <w:rsid w:val="00354E24"/>
    <w:rsid w:val="003559C3"/>
    <w:rsid w:val="00355DE7"/>
    <w:rsid w:val="00355F74"/>
    <w:rsid w:val="00357112"/>
    <w:rsid w:val="0035723D"/>
    <w:rsid w:val="00357525"/>
    <w:rsid w:val="00357EE4"/>
    <w:rsid w:val="00357FAC"/>
    <w:rsid w:val="00360020"/>
    <w:rsid w:val="003618E4"/>
    <w:rsid w:val="00361B2C"/>
    <w:rsid w:val="003629C0"/>
    <w:rsid w:val="00362A67"/>
    <w:rsid w:val="00362B54"/>
    <w:rsid w:val="003644BF"/>
    <w:rsid w:val="00364BF1"/>
    <w:rsid w:val="00365687"/>
    <w:rsid w:val="00367332"/>
    <w:rsid w:val="003701DD"/>
    <w:rsid w:val="003723E6"/>
    <w:rsid w:val="00372D55"/>
    <w:rsid w:val="0037480D"/>
    <w:rsid w:val="00377371"/>
    <w:rsid w:val="00380094"/>
    <w:rsid w:val="003805F4"/>
    <w:rsid w:val="00380B9E"/>
    <w:rsid w:val="003814BC"/>
    <w:rsid w:val="00382222"/>
    <w:rsid w:val="003826C8"/>
    <w:rsid w:val="003829F8"/>
    <w:rsid w:val="00382E48"/>
    <w:rsid w:val="00383134"/>
    <w:rsid w:val="00383A34"/>
    <w:rsid w:val="003843E2"/>
    <w:rsid w:val="00385168"/>
    <w:rsid w:val="00385B5A"/>
    <w:rsid w:val="003877AB"/>
    <w:rsid w:val="0039053E"/>
    <w:rsid w:val="00390E11"/>
    <w:rsid w:val="003913D6"/>
    <w:rsid w:val="00393A79"/>
    <w:rsid w:val="00393EB7"/>
    <w:rsid w:val="003944AB"/>
    <w:rsid w:val="003949E8"/>
    <w:rsid w:val="0039606D"/>
    <w:rsid w:val="00396496"/>
    <w:rsid w:val="003967ED"/>
    <w:rsid w:val="00396AFD"/>
    <w:rsid w:val="00396BE9"/>
    <w:rsid w:val="00397364"/>
    <w:rsid w:val="00397B9B"/>
    <w:rsid w:val="00397F80"/>
    <w:rsid w:val="003A0701"/>
    <w:rsid w:val="003A1A87"/>
    <w:rsid w:val="003A1DE0"/>
    <w:rsid w:val="003A2E83"/>
    <w:rsid w:val="003A4FCA"/>
    <w:rsid w:val="003A555B"/>
    <w:rsid w:val="003A567D"/>
    <w:rsid w:val="003A6228"/>
    <w:rsid w:val="003A68B8"/>
    <w:rsid w:val="003A7C76"/>
    <w:rsid w:val="003B132F"/>
    <w:rsid w:val="003B3F3F"/>
    <w:rsid w:val="003B4600"/>
    <w:rsid w:val="003B4B2E"/>
    <w:rsid w:val="003B5F4D"/>
    <w:rsid w:val="003B7EDD"/>
    <w:rsid w:val="003C084B"/>
    <w:rsid w:val="003C244E"/>
    <w:rsid w:val="003C28E0"/>
    <w:rsid w:val="003C3039"/>
    <w:rsid w:val="003C42D5"/>
    <w:rsid w:val="003C4463"/>
    <w:rsid w:val="003C54D8"/>
    <w:rsid w:val="003D26D3"/>
    <w:rsid w:val="003D2F5A"/>
    <w:rsid w:val="003D36B9"/>
    <w:rsid w:val="003D3705"/>
    <w:rsid w:val="003D377B"/>
    <w:rsid w:val="003D38D0"/>
    <w:rsid w:val="003D3AB5"/>
    <w:rsid w:val="003D3D57"/>
    <w:rsid w:val="003D3D67"/>
    <w:rsid w:val="003D4213"/>
    <w:rsid w:val="003D47FE"/>
    <w:rsid w:val="003D4A8A"/>
    <w:rsid w:val="003D52C6"/>
    <w:rsid w:val="003D55E4"/>
    <w:rsid w:val="003D57AC"/>
    <w:rsid w:val="003D5828"/>
    <w:rsid w:val="003D6814"/>
    <w:rsid w:val="003D778F"/>
    <w:rsid w:val="003D795C"/>
    <w:rsid w:val="003D7DB1"/>
    <w:rsid w:val="003E10EA"/>
    <w:rsid w:val="003E1212"/>
    <w:rsid w:val="003E18A8"/>
    <w:rsid w:val="003E1CB3"/>
    <w:rsid w:val="003E24B1"/>
    <w:rsid w:val="003E24B5"/>
    <w:rsid w:val="003E2859"/>
    <w:rsid w:val="003E3005"/>
    <w:rsid w:val="003E3E4A"/>
    <w:rsid w:val="003E412B"/>
    <w:rsid w:val="003E421C"/>
    <w:rsid w:val="003E47D3"/>
    <w:rsid w:val="003E53FD"/>
    <w:rsid w:val="003E5EAA"/>
    <w:rsid w:val="003E75AB"/>
    <w:rsid w:val="003F0289"/>
    <w:rsid w:val="003F0952"/>
    <w:rsid w:val="003F127D"/>
    <w:rsid w:val="003F1432"/>
    <w:rsid w:val="003F1DFF"/>
    <w:rsid w:val="003F297A"/>
    <w:rsid w:val="003F4679"/>
    <w:rsid w:val="003F4E19"/>
    <w:rsid w:val="003F6DC4"/>
    <w:rsid w:val="003F76B4"/>
    <w:rsid w:val="00400459"/>
    <w:rsid w:val="00400AFC"/>
    <w:rsid w:val="00401738"/>
    <w:rsid w:val="00401F35"/>
    <w:rsid w:val="00402E40"/>
    <w:rsid w:val="00403419"/>
    <w:rsid w:val="00403C8E"/>
    <w:rsid w:val="004042A0"/>
    <w:rsid w:val="004059A9"/>
    <w:rsid w:val="00407D95"/>
    <w:rsid w:val="004102C1"/>
    <w:rsid w:val="00410A47"/>
    <w:rsid w:val="00411268"/>
    <w:rsid w:val="00413AEC"/>
    <w:rsid w:val="00414B95"/>
    <w:rsid w:val="00414C44"/>
    <w:rsid w:val="00414FED"/>
    <w:rsid w:val="00415317"/>
    <w:rsid w:val="004159D3"/>
    <w:rsid w:val="00416914"/>
    <w:rsid w:val="00417D10"/>
    <w:rsid w:val="00420146"/>
    <w:rsid w:val="0042139C"/>
    <w:rsid w:val="004219C4"/>
    <w:rsid w:val="00421D38"/>
    <w:rsid w:val="004225F5"/>
    <w:rsid w:val="00422AEB"/>
    <w:rsid w:val="00422FBC"/>
    <w:rsid w:val="00423083"/>
    <w:rsid w:val="0042329B"/>
    <w:rsid w:val="004236A5"/>
    <w:rsid w:val="0042395F"/>
    <w:rsid w:val="00423EFC"/>
    <w:rsid w:val="00424976"/>
    <w:rsid w:val="00426387"/>
    <w:rsid w:val="004272E0"/>
    <w:rsid w:val="0042744E"/>
    <w:rsid w:val="004274F6"/>
    <w:rsid w:val="004277AE"/>
    <w:rsid w:val="004305FD"/>
    <w:rsid w:val="00431CD4"/>
    <w:rsid w:val="0043216F"/>
    <w:rsid w:val="0043248E"/>
    <w:rsid w:val="00432990"/>
    <w:rsid w:val="00433BFA"/>
    <w:rsid w:val="0043446F"/>
    <w:rsid w:val="00434EF2"/>
    <w:rsid w:val="00435A17"/>
    <w:rsid w:val="00437B56"/>
    <w:rsid w:val="00440344"/>
    <w:rsid w:val="00440879"/>
    <w:rsid w:val="00441B96"/>
    <w:rsid w:val="00441FCE"/>
    <w:rsid w:val="004423C5"/>
    <w:rsid w:val="004440F8"/>
    <w:rsid w:val="00444224"/>
    <w:rsid w:val="00444DAB"/>
    <w:rsid w:val="00444E92"/>
    <w:rsid w:val="004467C9"/>
    <w:rsid w:val="00447640"/>
    <w:rsid w:val="00450415"/>
    <w:rsid w:val="00450B1F"/>
    <w:rsid w:val="00452F66"/>
    <w:rsid w:val="00453D09"/>
    <w:rsid w:val="004548DE"/>
    <w:rsid w:val="004561BE"/>
    <w:rsid w:val="00456C5D"/>
    <w:rsid w:val="004578CC"/>
    <w:rsid w:val="004603A5"/>
    <w:rsid w:val="00460646"/>
    <w:rsid w:val="00462759"/>
    <w:rsid w:val="00463A0D"/>
    <w:rsid w:val="004647AF"/>
    <w:rsid w:val="00465B48"/>
    <w:rsid w:val="0046618C"/>
    <w:rsid w:val="00467475"/>
    <w:rsid w:val="00470D51"/>
    <w:rsid w:val="00471866"/>
    <w:rsid w:val="004721D3"/>
    <w:rsid w:val="00472AAE"/>
    <w:rsid w:val="00473927"/>
    <w:rsid w:val="00473D5B"/>
    <w:rsid w:val="00473E5F"/>
    <w:rsid w:val="00474257"/>
    <w:rsid w:val="00474C2B"/>
    <w:rsid w:val="004751D1"/>
    <w:rsid w:val="00475B21"/>
    <w:rsid w:val="00475E94"/>
    <w:rsid w:val="00477731"/>
    <w:rsid w:val="0048049F"/>
    <w:rsid w:val="00480D03"/>
    <w:rsid w:val="00480D7F"/>
    <w:rsid w:val="00481AC8"/>
    <w:rsid w:val="00482080"/>
    <w:rsid w:val="004824A5"/>
    <w:rsid w:val="00484268"/>
    <w:rsid w:val="00485A50"/>
    <w:rsid w:val="00485BF5"/>
    <w:rsid w:val="0048633F"/>
    <w:rsid w:val="004910AF"/>
    <w:rsid w:val="00494A12"/>
    <w:rsid w:val="00495592"/>
    <w:rsid w:val="004A1264"/>
    <w:rsid w:val="004A14A6"/>
    <w:rsid w:val="004A2907"/>
    <w:rsid w:val="004A2990"/>
    <w:rsid w:val="004A2ACC"/>
    <w:rsid w:val="004A2BA8"/>
    <w:rsid w:val="004A6ED3"/>
    <w:rsid w:val="004A7107"/>
    <w:rsid w:val="004B05D7"/>
    <w:rsid w:val="004B19D0"/>
    <w:rsid w:val="004B3D06"/>
    <w:rsid w:val="004B48AD"/>
    <w:rsid w:val="004B5A8B"/>
    <w:rsid w:val="004B7506"/>
    <w:rsid w:val="004B7541"/>
    <w:rsid w:val="004B7A8B"/>
    <w:rsid w:val="004C2AA5"/>
    <w:rsid w:val="004C3111"/>
    <w:rsid w:val="004C32E8"/>
    <w:rsid w:val="004C4AF2"/>
    <w:rsid w:val="004C5FD1"/>
    <w:rsid w:val="004C6367"/>
    <w:rsid w:val="004C752D"/>
    <w:rsid w:val="004D06AA"/>
    <w:rsid w:val="004D1FBB"/>
    <w:rsid w:val="004D2245"/>
    <w:rsid w:val="004D26E7"/>
    <w:rsid w:val="004D2D77"/>
    <w:rsid w:val="004D3FBF"/>
    <w:rsid w:val="004D5094"/>
    <w:rsid w:val="004D5994"/>
    <w:rsid w:val="004D68FB"/>
    <w:rsid w:val="004D711C"/>
    <w:rsid w:val="004D7405"/>
    <w:rsid w:val="004D7B9F"/>
    <w:rsid w:val="004D7DA7"/>
    <w:rsid w:val="004E08B4"/>
    <w:rsid w:val="004E091D"/>
    <w:rsid w:val="004E0CFB"/>
    <w:rsid w:val="004E1798"/>
    <w:rsid w:val="004E17D3"/>
    <w:rsid w:val="004E1DEC"/>
    <w:rsid w:val="004E3F82"/>
    <w:rsid w:val="004E4CC6"/>
    <w:rsid w:val="004E5823"/>
    <w:rsid w:val="004E7CA8"/>
    <w:rsid w:val="004E7F40"/>
    <w:rsid w:val="004F02BC"/>
    <w:rsid w:val="004F0C00"/>
    <w:rsid w:val="004F2213"/>
    <w:rsid w:val="004F24C7"/>
    <w:rsid w:val="004F28D4"/>
    <w:rsid w:val="004F3560"/>
    <w:rsid w:val="004F45AA"/>
    <w:rsid w:val="004F5843"/>
    <w:rsid w:val="004F6B0A"/>
    <w:rsid w:val="004F75FD"/>
    <w:rsid w:val="005017F5"/>
    <w:rsid w:val="00502530"/>
    <w:rsid w:val="00502B8F"/>
    <w:rsid w:val="005037D3"/>
    <w:rsid w:val="00503C08"/>
    <w:rsid w:val="00503C98"/>
    <w:rsid w:val="00503EC2"/>
    <w:rsid w:val="005046E0"/>
    <w:rsid w:val="0050501A"/>
    <w:rsid w:val="005050B5"/>
    <w:rsid w:val="00505839"/>
    <w:rsid w:val="0050674B"/>
    <w:rsid w:val="005075CD"/>
    <w:rsid w:val="0051055A"/>
    <w:rsid w:val="00511BF5"/>
    <w:rsid w:val="00511C4D"/>
    <w:rsid w:val="00511E89"/>
    <w:rsid w:val="00511EF1"/>
    <w:rsid w:val="00512B7F"/>
    <w:rsid w:val="0051314C"/>
    <w:rsid w:val="00513350"/>
    <w:rsid w:val="00515183"/>
    <w:rsid w:val="00515BEA"/>
    <w:rsid w:val="00516B35"/>
    <w:rsid w:val="00516FA2"/>
    <w:rsid w:val="005171EA"/>
    <w:rsid w:val="00517DB6"/>
    <w:rsid w:val="00520658"/>
    <w:rsid w:val="005213C4"/>
    <w:rsid w:val="0052210B"/>
    <w:rsid w:val="00523AF9"/>
    <w:rsid w:val="00524F0D"/>
    <w:rsid w:val="00525C75"/>
    <w:rsid w:val="0052601D"/>
    <w:rsid w:val="005272C9"/>
    <w:rsid w:val="00527747"/>
    <w:rsid w:val="00527880"/>
    <w:rsid w:val="0053020F"/>
    <w:rsid w:val="005309B0"/>
    <w:rsid w:val="00531356"/>
    <w:rsid w:val="005331CB"/>
    <w:rsid w:val="005339F4"/>
    <w:rsid w:val="0053420D"/>
    <w:rsid w:val="00536B57"/>
    <w:rsid w:val="00537156"/>
    <w:rsid w:val="00543926"/>
    <w:rsid w:val="005460F4"/>
    <w:rsid w:val="005463BD"/>
    <w:rsid w:val="00546AB2"/>
    <w:rsid w:val="00546D54"/>
    <w:rsid w:val="00550C01"/>
    <w:rsid w:val="00552710"/>
    <w:rsid w:val="0055299B"/>
    <w:rsid w:val="00552C60"/>
    <w:rsid w:val="00553680"/>
    <w:rsid w:val="00553DBD"/>
    <w:rsid w:val="00554525"/>
    <w:rsid w:val="005548D3"/>
    <w:rsid w:val="00554E63"/>
    <w:rsid w:val="00554F29"/>
    <w:rsid w:val="005551DF"/>
    <w:rsid w:val="00555726"/>
    <w:rsid w:val="00555F28"/>
    <w:rsid w:val="00556440"/>
    <w:rsid w:val="00556E11"/>
    <w:rsid w:val="00556EEC"/>
    <w:rsid w:val="005572E0"/>
    <w:rsid w:val="00557AF3"/>
    <w:rsid w:val="005610BF"/>
    <w:rsid w:val="00562673"/>
    <w:rsid w:val="00562947"/>
    <w:rsid w:val="00563D77"/>
    <w:rsid w:val="00563E4C"/>
    <w:rsid w:val="0056514C"/>
    <w:rsid w:val="00565712"/>
    <w:rsid w:val="00565B58"/>
    <w:rsid w:val="005672CA"/>
    <w:rsid w:val="00570D38"/>
    <w:rsid w:val="005720BA"/>
    <w:rsid w:val="00572828"/>
    <w:rsid w:val="005734C8"/>
    <w:rsid w:val="005758B3"/>
    <w:rsid w:val="0057598D"/>
    <w:rsid w:val="00576235"/>
    <w:rsid w:val="0058043E"/>
    <w:rsid w:val="00581660"/>
    <w:rsid w:val="005855EA"/>
    <w:rsid w:val="0058588B"/>
    <w:rsid w:val="00586611"/>
    <w:rsid w:val="00586FBB"/>
    <w:rsid w:val="0058728B"/>
    <w:rsid w:val="00587E57"/>
    <w:rsid w:val="005901A0"/>
    <w:rsid w:val="00590C1C"/>
    <w:rsid w:val="0059178D"/>
    <w:rsid w:val="00592F3A"/>
    <w:rsid w:val="005936ED"/>
    <w:rsid w:val="00593880"/>
    <w:rsid w:val="00593EE1"/>
    <w:rsid w:val="00594ED2"/>
    <w:rsid w:val="00595C61"/>
    <w:rsid w:val="005965EE"/>
    <w:rsid w:val="00597D70"/>
    <w:rsid w:val="005A0179"/>
    <w:rsid w:val="005A09CC"/>
    <w:rsid w:val="005A1326"/>
    <w:rsid w:val="005A2B31"/>
    <w:rsid w:val="005A4072"/>
    <w:rsid w:val="005A45A6"/>
    <w:rsid w:val="005A7F42"/>
    <w:rsid w:val="005B01A8"/>
    <w:rsid w:val="005B15DA"/>
    <w:rsid w:val="005B1722"/>
    <w:rsid w:val="005B1E9C"/>
    <w:rsid w:val="005B2354"/>
    <w:rsid w:val="005B3341"/>
    <w:rsid w:val="005B42DE"/>
    <w:rsid w:val="005B5D33"/>
    <w:rsid w:val="005B62ED"/>
    <w:rsid w:val="005B7318"/>
    <w:rsid w:val="005C1522"/>
    <w:rsid w:val="005C1E21"/>
    <w:rsid w:val="005C2FC8"/>
    <w:rsid w:val="005C567F"/>
    <w:rsid w:val="005C583A"/>
    <w:rsid w:val="005C600E"/>
    <w:rsid w:val="005C6493"/>
    <w:rsid w:val="005C7040"/>
    <w:rsid w:val="005C7639"/>
    <w:rsid w:val="005C765A"/>
    <w:rsid w:val="005D1D1E"/>
    <w:rsid w:val="005D2ED4"/>
    <w:rsid w:val="005D3F54"/>
    <w:rsid w:val="005D4257"/>
    <w:rsid w:val="005D52BC"/>
    <w:rsid w:val="005D59FA"/>
    <w:rsid w:val="005D65EB"/>
    <w:rsid w:val="005D6BB6"/>
    <w:rsid w:val="005D7659"/>
    <w:rsid w:val="005E1DA8"/>
    <w:rsid w:val="005E1ED5"/>
    <w:rsid w:val="005E3408"/>
    <w:rsid w:val="005E4A9F"/>
    <w:rsid w:val="005E4AD6"/>
    <w:rsid w:val="005E5904"/>
    <w:rsid w:val="005E59E0"/>
    <w:rsid w:val="005E5DD1"/>
    <w:rsid w:val="005E63EC"/>
    <w:rsid w:val="005E6C4F"/>
    <w:rsid w:val="005E75C6"/>
    <w:rsid w:val="005E7C89"/>
    <w:rsid w:val="005F2108"/>
    <w:rsid w:val="005F2130"/>
    <w:rsid w:val="005F3EA0"/>
    <w:rsid w:val="005F5977"/>
    <w:rsid w:val="005F6885"/>
    <w:rsid w:val="005F6E44"/>
    <w:rsid w:val="005F6E9B"/>
    <w:rsid w:val="005F6EEC"/>
    <w:rsid w:val="005F7F76"/>
    <w:rsid w:val="005F7F8B"/>
    <w:rsid w:val="00600566"/>
    <w:rsid w:val="00602766"/>
    <w:rsid w:val="00602C97"/>
    <w:rsid w:val="00603D4D"/>
    <w:rsid w:val="006043AC"/>
    <w:rsid w:val="00604437"/>
    <w:rsid w:val="00604FFB"/>
    <w:rsid w:val="0060570C"/>
    <w:rsid w:val="00605BCD"/>
    <w:rsid w:val="0060669F"/>
    <w:rsid w:val="00606863"/>
    <w:rsid w:val="00607183"/>
    <w:rsid w:val="006073FF"/>
    <w:rsid w:val="00607C0D"/>
    <w:rsid w:val="00610027"/>
    <w:rsid w:val="00610C83"/>
    <w:rsid w:val="0061246C"/>
    <w:rsid w:val="00612AC6"/>
    <w:rsid w:val="0061307F"/>
    <w:rsid w:val="00613435"/>
    <w:rsid w:val="00613E34"/>
    <w:rsid w:val="00614452"/>
    <w:rsid w:val="0061446F"/>
    <w:rsid w:val="00614D2F"/>
    <w:rsid w:val="00615317"/>
    <w:rsid w:val="00615374"/>
    <w:rsid w:val="006162EC"/>
    <w:rsid w:val="00616451"/>
    <w:rsid w:val="00621279"/>
    <w:rsid w:val="006217C8"/>
    <w:rsid w:val="00622C4C"/>
    <w:rsid w:val="0062352A"/>
    <w:rsid w:val="006239EB"/>
    <w:rsid w:val="00623ED6"/>
    <w:rsid w:val="00624A79"/>
    <w:rsid w:val="0062550E"/>
    <w:rsid w:val="00625D7F"/>
    <w:rsid w:val="0062628F"/>
    <w:rsid w:val="006266B6"/>
    <w:rsid w:val="00627BF8"/>
    <w:rsid w:val="006301B8"/>
    <w:rsid w:val="0063032B"/>
    <w:rsid w:val="006303A8"/>
    <w:rsid w:val="0063116E"/>
    <w:rsid w:val="00633286"/>
    <w:rsid w:val="006347DB"/>
    <w:rsid w:val="006350E2"/>
    <w:rsid w:val="00635EA2"/>
    <w:rsid w:val="00635EC3"/>
    <w:rsid w:val="00636295"/>
    <w:rsid w:val="00636314"/>
    <w:rsid w:val="006365B1"/>
    <w:rsid w:val="006368A1"/>
    <w:rsid w:val="00636F97"/>
    <w:rsid w:val="006418FF"/>
    <w:rsid w:val="00642916"/>
    <w:rsid w:val="006432EC"/>
    <w:rsid w:val="00645CA6"/>
    <w:rsid w:val="006466F8"/>
    <w:rsid w:val="00647AF5"/>
    <w:rsid w:val="00650B80"/>
    <w:rsid w:val="00651FB6"/>
    <w:rsid w:val="006520B3"/>
    <w:rsid w:val="006533B5"/>
    <w:rsid w:val="00653A62"/>
    <w:rsid w:val="00653F3C"/>
    <w:rsid w:val="00654F79"/>
    <w:rsid w:val="00656A5E"/>
    <w:rsid w:val="0066324D"/>
    <w:rsid w:val="006645B8"/>
    <w:rsid w:val="006648D2"/>
    <w:rsid w:val="006654C8"/>
    <w:rsid w:val="006660F8"/>
    <w:rsid w:val="006661F6"/>
    <w:rsid w:val="006667D2"/>
    <w:rsid w:val="006672F0"/>
    <w:rsid w:val="006707E0"/>
    <w:rsid w:val="00670E41"/>
    <w:rsid w:val="00672C73"/>
    <w:rsid w:val="00673119"/>
    <w:rsid w:val="00673988"/>
    <w:rsid w:val="00674069"/>
    <w:rsid w:val="00676337"/>
    <w:rsid w:val="00676F54"/>
    <w:rsid w:val="00677D78"/>
    <w:rsid w:val="00677F33"/>
    <w:rsid w:val="00681275"/>
    <w:rsid w:val="006817A0"/>
    <w:rsid w:val="00681C76"/>
    <w:rsid w:val="00682057"/>
    <w:rsid w:val="00682CAF"/>
    <w:rsid w:val="0068353B"/>
    <w:rsid w:val="0068424A"/>
    <w:rsid w:val="006859F0"/>
    <w:rsid w:val="00686625"/>
    <w:rsid w:val="00686E39"/>
    <w:rsid w:val="00687303"/>
    <w:rsid w:val="00690C42"/>
    <w:rsid w:val="00691321"/>
    <w:rsid w:val="00691566"/>
    <w:rsid w:val="006921BC"/>
    <w:rsid w:val="00693EA0"/>
    <w:rsid w:val="0069434B"/>
    <w:rsid w:val="00694916"/>
    <w:rsid w:val="00694ACD"/>
    <w:rsid w:val="00696AA3"/>
    <w:rsid w:val="006A0D24"/>
    <w:rsid w:val="006A1559"/>
    <w:rsid w:val="006A15C4"/>
    <w:rsid w:val="006A194C"/>
    <w:rsid w:val="006A1BB5"/>
    <w:rsid w:val="006A29E7"/>
    <w:rsid w:val="006A3311"/>
    <w:rsid w:val="006A431A"/>
    <w:rsid w:val="006A4780"/>
    <w:rsid w:val="006A4DDB"/>
    <w:rsid w:val="006A4E0A"/>
    <w:rsid w:val="006A573D"/>
    <w:rsid w:val="006A5F9D"/>
    <w:rsid w:val="006A6820"/>
    <w:rsid w:val="006A7A81"/>
    <w:rsid w:val="006B0788"/>
    <w:rsid w:val="006B1112"/>
    <w:rsid w:val="006B14A5"/>
    <w:rsid w:val="006B2393"/>
    <w:rsid w:val="006B285B"/>
    <w:rsid w:val="006B2D12"/>
    <w:rsid w:val="006B325F"/>
    <w:rsid w:val="006B36A4"/>
    <w:rsid w:val="006B397A"/>
    <w:rsid w:val="006B3CF4"/>
    <w:rsid w:val="006B41BF"/>
    <w:rsid w:val="006B553E"/>
    <w:rsid w:val="006B6097"/>
    <w:rsid w:val="006B6267"/>
    <w:rsid w:val="006B79D3"/>
    <w:rsid w:val="006C036E"/>
    <w:rsid w:val="006C0537"/>
    <w:rsid w:val="006C0B4B"/>
    <w:rsid w:val="006C3183"/>
    <w:rsid w:val="006C4FCD"/>
    <w:rsid w:val="006C50EA"/>
    <w:rsid w:val="006C5E3B"/>
    <w:rsid w:val="006C5EB7"/>
    <w:rsid w:val="006C685E"/>
    <w:rsid w:val="006D1E44"/>
    <w:rsid w:val="006D2C6E"/>
    <w:rsid w:val="006D4560"/>
    <w:rsid w:val="006D5B49"/>
    <w:rsid w:val="006D6E5A"/>
    <w:rsid w:val="006D73F5"/>
    <w:rsid w:val="006D76A5"/>
    <w:rsid w:val="006E1DCB"/>
    <w:rsid w:val="006E2BFF"/>
    <w:rsid w:val="006E2DEF"/>
    <w:rsid w:val="006E2DF2"/>
    <w:rsid w:val="006E37EA"/>
    <w:rsid w:val="006E42FC"/>
    <w:rsid w:val="006E4C4B"/>
    <w:rsid w:val="006E6277"/>
    <w:rsid w:val="006E652E"/>
    <w:rsid w:val="006E7869"/>
    <w:rsid w:val="006E7950"/>
    <w:rsid w:val="006F18AE"/>
    <w:rsid w:val="006F1F4A"/>
    <w:rsid w:val="006F309B"/>
    <w:rsid w:val="006F4210"/>
    <w:rsid w:val="006F44A6"/>
    <w:rsid w:val="006F4FF2"/>
    <w:rsid w:val="006F554C"/>
    <w:rsid w:val="006F5884"/>
    <w:rsid w:val="006F6897"/>
    <w:rsid w:val="006F71AE"/>
    <w:rsid w:val="00700310"/>
    <w:rsid w:val="00700847"/>
    <w:rsid w:val="00700C7D"/>
    <w:rsid w:val="00701DF3"/>
    <w:rsid w:val="007020FF"/>
    <w:rsid w:val="00703487"/>
    <w:rsid w:val="00705EDB"/>
    <w:rsid w:val="00707645"/>
    <w:rsid w:val="00710DD9"/>
    <w:rsid w:val="00710FCF"/>
    <w:rsid w:val="00711BA6"/>
    <w:rsid w:val="00712242"/>
    <w:rsid w:val="007123AB"/>
    <w:rsid w:val="00712B1C"/>
    <w:rsid w:val="007134FA"/>
    <w:rsid w:val="007149CA"/>
    <w:rsid w:val="007154C9"/>
    <w:rsid w:val="00715AE8"/>
    <w:rsid w:val="00715EC6"/>
    <w:rsid w:val="00716059"/>
    <w:rsid w:val="00716A8E"/>
    <w:rsid w:val="007175C2"/>
    <w:rsid w:val="00721023"/>
    <w:rsid w:val="00721BDF"/>
    <w:rsid w:val="00722E39"/>
    <w:rsid w:val="00724365"/>
    <w:rsid w:val="007245D2"/>
    <w:rsid w:val="0072460B"/>
    <w:rsid w:val="0072501F"/>
    <w:rsid w:val="00725D5C"/>
    <w:rsid w:val="00727B32"/>
    <w:rsid w:val="00727BE2"/>
    <w:rsid w:val="007301EC"/>
    <w:rsid w:val="007302DF"/>
    <w:rsid w:val="00730DF2"/>
    <w:rsid w:val="00731FC6"/>
    <w:rsid w:val="007329E4"/>
    <w:rsid w:val="00732B09"/>
    <w:rsid w:val="00733288"/>
    <w:rsid w:val="00734957"/>
    <w:rsid w:val="007355F3"/>
    <w:rsid w:val="007365F0"/>
    <w:rsid w:val="00736CA4"/>
    <w:rsid w:val="00737BA9"/>
    <w:rsid w:val="00737E5C"/>
    <w:rsid w:val="00737F08"/>
    <w:rsid w:val="00741A19"/>
    <w:rsid w:val="00742F50"/>
    <w:rsid w:val="00743AAF"/>
    <w:rsid w:val="00743FB8"/>
    <w:rsid w:val="00745AD1"/>
    <w:rsid w:val="007463AB"/>
    <w:rsid w:val="00746672"/>
    <w:rsid w:val="007468AE"/>
    <w:rsid w:val="00747E7B"/>
    <w:rsid w:val="00750969"/>
    <w:rsid w:val="0075141F"/>
    <w:rsid w:val="00751F83"/>
    <w:rsid w:val="0075200B"/>
    <w:rsid w:val="0075301E"/>
    <w:rsid w:val="00755D0C"/>
    <w:rsid w:val="00756B23"/>
    <w:rsid w:val="00757BA6"/>
    <w:rsid w:val="00761979"/>
    <w:rsid w:val="00761FCD"/>
    <w:rsid w:val="00762398"/>
    <w:rsid w:val="00762CD3"/>
    <w:rsid w:val="007631CE"/>
    <w:rsid w:val="007638C4"/>
    <w:rsid w:val="00764BBA"/>
    <w:rsid w:val="00764D22"/>
    <w:rsid w:val="00766597"/>
    <w:rsid w:val="007667BA"/>
    <w:rsid w:val="007670E4"/>
    <w:rsid w:val="0076731B"/>
    <w:rsid w:val="00771495"/>
    <w:rsid w:val="007719C4"/>
    <w:rsid w:val="00771C8B"/>
    <w:rsid w:val="0077281E"/>
    <w:rsid w:val="00772CE7"/>
    <w:rsid w:val="00773393"/>
    <w:rsid w:val="007740D0"/>
    <w:rsid w:val="007740D5"/>
    <w:rsid w:val="00774217"/>
    <w:rsid w:val="0077483D"/>
    <w:rsid w:val="007761EB"/>
    <w:rsid w:val="00776D91"/>
    <w:rsid w:val="00776FDA"/>
    <w:rsid w:val="00777BAA"/>
    <w:rsid w:val="007808CC"/>
    <w:rsid w:val="00780920"/>
    <w:rsid w:val="00782770"/>
    <w:rsid w:val="007839CE"/>
    <w:rsid w:val="00783E8D"/>
    <w:rsid w:val="00784EE9"/>
    <w:rsid w:val="00786418"/>
    <w:rsid w:val="00786EB9"/>
    <w:rsid w:val="007873AD"/>
    <w:rsid w:val="007873EB"/>
    <w:rsid w:val="00787FC2"/>
    <w:rsid w:val="0079022A"/>
    <w:rsid w:val="007902D7"/>
    <w:rsid w:val="007903EC"/>
    <w:rsid w:val="00790552"/>
    <w:rsid w:val="00791542"/>
    <w:rsid w:val="00791F6F"/>
    <w:rsid w:val="00792023"/>
    <w:rsid w:val="007923D9"/>
    <w:rsid w:val="00793C10"/>
    <w:rsid w:val="00795360"/>
    <w:rsid w:val="00795D76"/>
    <w:rsid w:val="00796169"/>
    <w:rsid w:val="007A0343"/>
    <w:rsid w:val="007A0362"/>
    <w:rsid w:val="007A1167"/>
    <w:rsid w:val="007A21C7"/>
    <w:rsid w:val="007A21CF"/>
    <w:rsid w:val="007A237F"/>
    <w:rsid w:val="007A25FC"/>
    <w:rsid w:val="007A33D8"/>
    <w:rsid w:val="007A36FD"/>
    <w:rsid w:val="007A532F"/>
    <w:rsid w:val="007A6D83"/>
    <w:rsid w:val="007A7142"/>
    <w:rsid w:val="007A7EF7"/>
    <w:rsid w:val="007B3564"/>
    <w:rsid w:val="007B361B"/>
    <w:rsid w:val="007B39D9"/>
    <w:rsid w:val="007B3A01"/>
    <w:rsid w:val="007B3C2D"/>
    <w:rsid w:val="007B5D19"/>
    <w:rsid w:val="007B5F69"/>
    <w:rsid w:val="007B7611"/>
    <w:rsid w:val="007B7E66"/>
    <w:rsid w:val="007C0759"/>
    <w:rsid w:val="007C3B3F"/>
    <w:rsid w:val="007C6648"/>
    <w:rsid w:val="007D0583"/>
    <w:rsid w:val="007D0AFF"/>
    <w:rsid w:val="007D17C4"/>
    <w:rsid w:val="007D1BB5"/>
    <w:rsid w:val="007D1E34"/>
    <w:rsid w:val="007D24E5"/>
    <w:rsid w:val="007D285A"/>
    <w:rsid w:val="007D3B66"/>
    <w:rsid w:val="007D4394"/>
    <w:rsid w:val="007D4468"/>
    <w:rsid w:val="007D504B"/>
    <w:rsid w:val="007D764C"/>
    <w:rsid w:val="007E0795"/>
    <w:rsid w:val="007E1CFE"/>
    <w:rsid w:val="007E23D3"/>
    <w:rsid w:val="007E2A47"/>
    <w:rsid w:val="007E2FBA"/>
    <w:rsid w:val="007E3DF3"/>
    <w:rsid w:val="007E4378"/>
    <w:rsid w:val="007E62B2"/>
    <w:rsid w:val="007E657E"/>
    <w:rsid w:val="007E782F"/>
    <w:rsid w:val="007E7FE4"/>
    <w:rsid w:val="007F161E"/>
    <w:rsid w:val="007F1DC0"/>
    <w:rsid w:val="007F2859"/>
    <w:rsid w:val="007F322C"/>
    <w:rsid w:val="007F392E"/>
    <w:rsid w:val="007F3B16"/>
    <w:rsid w:val="007F3F75"/>
    <w:rsid w:val="007F44CB"/>
    <w:rsid w:val="007F450F"/>
    <w:rsid w:val="007F600A"/>
    <w:rsid w:val="007F60E8"/>
    <w:rsid w:val="007F6C36"/>
    <w:rsid w:val="007F70A5"/>
    <w:rsid w:val="007F7890"/>
    <w:rsid w:val="007F7A8A"/>
    <w:rsid w:val="008016F9"/>
    <w:rsid w:val="00802529"/>
    <w:rsid w:val="00802AAE"/>
    <w:rsid w:val="00803897"/>
    <w:rsid w:val="00804483"/>
    <w:rsid w:val="0080614E"/>
    <w:rsid w:val="0080631A"/>
    <w:rsid w:val="00807201"/>
    <w:rsid w:val="0081004B"/>
    <w:rsid w:val="008112EF"/>
    <w:rsid w:val="008144C6"/>
    <w:rsid w:val="00814914"/>
    <w:rsid w:val="00815179"/>
    <w:rsid w:val="00815509"/>
    <w:rsid w:val="00815FB6"/>
    <w:rsid w:val="008167DC"/>
    <w:rsid w:val="00816CEA"/>
    <w:rsid w:val="00816F49"/>
    <w:rsid w:val="008224B5"/>
    <w:rsid w:val="008227DF"/>
    <w:rsid w:val="00822D24"/>
    <w:rsid w:val="00822D39"/>
    <w:rsid w:val="00823120"/>
    <w:rsid w:val="00823300"/>
    <w:rsid w:val="008233F3"/>
    <w:rsid w:val="00825DE3"/>
    <w:rsid w:val="00830248"/>
    <w:rsid w:val="00830709"/>
    <w:rsid w:val="00830A4B"/>
    <w:rsid w:val="00831673"/>
    <w:rsid w:val="00832A29"/>
    <w:rsid w:val="0083325F"/>
    <w:rsid w:val="00833C0C"/>
    <w:rsid w:val="00834231"/>
    <w:rsid w:val="00834E17"/>
    <w:rsid w:val="008355C3"/>
    <w:rsid w:val="008357F0"/>
    <w:rsid w:val="00835853"/>
    <w:rsid w:val="00836725"/>
    <w:rsid w:val="00836DCE"/>
    <w:rsid w:val="00837101"/>
    <w:rsid w:val="00837519"/>
    <w:rsid w:val="00837BDF"/>
    <w:rsid w:val="00837D9A"/>
    <w:rsid w:val="00840451"/>
    <w:rsid w:val="00840540"/>
    <w:rsid w:val="00840641"/>
    <w:rsid w:val="008419A6"/>
    <w:rsid w:val="008460A4"/>
    <w:rsid w:val="008473CB"/>
    <w:rsid w:val="0085076F"/>
    <w:rsid w:val="00850915"/>
    <w:rsid w:val="0085106A"/>
    <w:rsid w:val="00851256"/>
    <w:rsid w:val="00851F18"/>
    <w:rsid w:val="00851F26"/>
    <w:rsid w:val="00851F7C"/>
    <w:rsid w:val="0085204B"/>
    <w:rsid w:val="00852BD6"/>
    <w:rsid w:val="00853AD6"/>
    <w:rsid w:val="008540D4"/>
    <w:rsid w:val="00854FB7"/>
    <w:rsid w:val="00855DAD"/>
    <w:rsid w:val="00856CDF"/>
    <w:rsid w:val="00857F3D"/>
    <w:rsid w:val="008609DB"/>
    <w:rsid w:val="008611B8"/>
    <w:rsid w:val="008614F5"/>
    <w:rsid w:val="00861C10"/>
    <w:rsid w:val="00861E9C"/>
    <w:rsid w:val="00862A65"/>
    <w:rsid w:val="00862CA5"/>
    <w:rsid w:val="00863B88"/>
    <w:rsid w:val="00863FF7"/>
    <w:rsid w:val="00864395"/>
    <w:rsid w:val="0086455F"/>
    <w:rsid w:val="0086497A"/>
    <w:rsid w:val="00865BB5"/>
    <w:rsid w:val="008660E2"/>
    <w:rsid w:val="00867275"/>
    <w:rsid w:val="00870557"/>
    <w:rsid w:val="00871E13"/>
    <w:rsid w:val="008725AD"/>
    <w:rsid w:val="00873104"/>
    <w:rsid w:val="00873DC9"/>
    <w:rsid w:val="00876B4A"/>
    <w:rsid w:val="0087747A"/>
    <w:rsid w:val="00877AA2"/>
    <w:rsid w:val="00877E14"/>
    <w:rsid w:val="0088022F"/>
    <w:rsid w:val="00880AE4"/>
    <w:rsid w:val="00882C43"/>
    <w:rsid w:val="00883DF1"/>
    <w:rsid w:val="00884925"/>
    <w:rsid w:val="00885F55"/>
    <w:rsid w:val="00886C5F"/>
    <w:rsid w:val="008923EC"/>
    <w:rsid w:val="008934A0"/>
    <w:rsid w:val="00893A20"/>
    <w:rsid w:val="00893CE4"/>
    <w:rsid w:val="00894CB4"/>
    <w:rsid w:val="008969D4"/>
    <w:rsid w:val="00897300"/>
    <w:rsid w:val="008977D4"/>
    <w:rsid w:val="008A026A"/>
    <w:rsid w:val="008A0A4A"/>
    <w:rsid w:val="008A193D"/>
    <w:rsid w:val="008A3DD6"/>
    <w:rsid w:val="008A3E89"/>
    <w:rsid w:val="008A4AC0"/>
    <w:rsid w:val="008A4C90"/>
    <w:rsid w:val="008A563C"/>
    <w:rsid w:val="008A696E"/>
    <w:rsid w:val="008B020F"/>
    <w:rsid w:val="008B0870"/>
    <w:rsid w:val="008B21FC"/>
    <w:rsid w:val="008B351F"/>
    <w:rsid w:val="008B3BA9"/>
    <w:rsid w:val="008B3C96"/>
    <w:rsid w:val="008B3F85"/>
    <w:rsid w:val="008B72B5"/>
    <w:rsid w:val="008B7B6A"/>
    <w:rsid w:val="008C058D"/>
    <w:rsid w:val="008C0BF3"/>
    <w:rsid w:val="008C1FBB"/>
    <w:rsid w:val="008C210B"/>
    <w:rsid w:val="008C22D2"/>
    <w:rsid w:val="008C2D51"/>
    <w:rsid w:val="008C3131"/>
    <w:rsid w:val="008C368C"/>
    <w:rsid w:val="008C3FC3"/>
    <w:rsid w:val="008C42D1"/>
    <w:rsid w:val="008C49D4"/>
    <w:rsid w:val="008C5433"/>
    <w:rsid w:val="008C6EE9"/>
    <w:rsid w:val="008D0D1B"/>
    <w:rsid w:val="008D1786"/>
    <w:rsid w:val="008D1D3D"/>
    <w:rsid w:val="008D1EEF"/>
    <w:rsid w:val="008D266A"/>
    <w:rsid w:val="008D282E"/>
    <w:rsid w:val="008D34EA"/>
    <w:rsid w:val="008D4A1F"/>
    <w:rsid w:val="008D5785"/>
    <w:rsid w:val="008D6096"/>
    <w:rsid w:val="008D6508"/>
    <w:rsid w:val="008E1425"/>
    <w:rsid w:val="008E242D"/>
    <w:rsid w:val="008E2606"/>
    <w:rsid w:val="008E49C1"/>
    <w:rsid w:val="008E4C79"/>
    <w:rsid w:val="008E4FB9"/>
    <w:rsid w:val="008E5223"/>
    <w:rsid w:val="008E5CC4"/>
    <w:rsid w:val="008E5E56"/>
    <w:rsid w:val="008E6400"/>
    <w:rsid w:val="008E7A9F"/>
    <w:rsid w:val="008F08C0"/>
    <w:rsid w:val="008F1DBC"/>
    <w:rsid w:val="008F28FC"/>
    <w:rsid w:val="008F2CBF"/>
    <w:rsid w:val="008F2DAA"/>
    <w:rsid w:val="008F4223"/>
    <w:rsid w:val="008F4347"/>
    <w:rsid w:val="008F4A47"/>
    <w:rsid w:val="008F6E3D"/>
    <w:rsid w:val="009009AA"/>
    <w:rsid w:val="009009E1"/>
    <w:rsid w:val="0090222E"/>
    <w:rsid w:val="009024A3"/>
    <w:rsid w:val="00906539"/>
    <w:rsid w:val="009065B8"/>
    <w:rsid w:val="0090695D"/>
    <w:rsid w:val="009072B9"/>
    <w:rsid w:val="009077C2"/>
    <w:rsid w:val="00907FF3"/>
    <w:rsid w:val="00910648"/>
    <w:rsid w:val="00910BFD"/>
    <w:rsid w:val="009112F5"/>
    <w:rsid w:val="0091167E"/>
    <w:rsid w:val="00912B03"/>
    <w:rsid w:val="0091342A"/>
    <w:rsid w:val="009138F3"/>
    <w:rsid w:val="00914ECE"/>
    <w:rsid w:val="0091567D"/>
    <w:rsid w:val="0091744D"/>
    <w:rsid w:val="00920961"/>
    <w:rsid w:val="00920EEA"/>
    <w:rsid w:val="00921146"/>
    <w:rsid w:val="009223B2"/>
    <w:rsid w:val="009223F9"/>
    <w:rsid w:val="00922884"/>
    <w:rsid w:val="00922D03"/>
    <w:rsid w:val="0092307F"/>
    <w:rsid w:val="0092446A"/>
    <w:rsid w:val="00925842"/>
    <w:rsid w:val="00925BF2"/>
    <w:rsid w:val="0092661E"/>
    <w:rsid w:val="009267CB"/>
    <w:rsid w:val="00926D93"/>
    <w:rsid w:val="00930946"/>
    <w:rsid w:val="00930F6F"/>
    <w:rsid w:val="00931664"/>
    <w:rsid w:val="00931B84"/>
    <w:rsid w:val="00932F61"/>
    <w:rsid w:val="009331C7"/>
    <w:rsid w:val="009334F3"/>
    <w:rsid w:val="0093425A"/>
    <w:rsid w:val="00934CFD"/>
    <w:rsid w:val="00935386"/>
    <w:rsid w:val="0093659E"/>
    <w:rsid w:val="0094020D"/>
    <w:rsid w:val="00941EC6"/>
    <w:rsid w:val="009433DA"/>
    <w:rsid w:val="009445DE"/>
    <w:rsid w:val="009458C1"/>
    <w:rsid w:val="00946934"/>
    <w:rsid w:val="00946EFF"/>
    <w:rsid w:val="00947A3D"/>
    <w:rsid w:val="00947E0E"/>
    <w:rsid w:val="00950BC8"/>
    <w:rsid w:val="0095122F"/>
    <w:rsid w:val="00951C6E"/>
    <w:rsid w:val="00954B71"/>
    <w:rsid w:val="00955282"/>
    <w:rsid w:val="009565D2"/>
    <w:rsid w:val="00956800"/>
    <w:rsid w:val="009570FC"/>
    <w:rsid w:val="00957596"/>
    <w:rsid w:val="009575AE"/>
    <w:rsid w:val="00957F3C"/>
    <w:rsid w:val="00960322"/>
    <w:rsid w:val="009657C4"/>
    <w:rsid w:val="00966605"/>
    <w:rsid w:val="0096665E"/>
    <w:rsid w:val="0096745E"/>
    <w:rsid w:val="00967AA7"/>
    <w:rsid w:val="00967B15"/>
    <w:rsid w:val="00971949"/>
    <w:rsid w:val="00972EB3"/>
    <w:rsid w:val="00973C09"/>
    <w:rsid w:val="00973CD6"/>
    <w:rsid w:val="009745FD"/>
    <w:rsid w:val="00975074"/>
    <w:rsid w:val="0097524F"/>
    <w:rsid w:val="00976887"/>
    <w:rsid w:val="00976AFF"/>
    <w:rsid w:val="009803D0"/>
    <w:rsid w:val="00980804"/>
    <w:rsid w:val="0098167D"/>
    <w:rsid w:val="00981810"/>
    <w:rsid w:val="00982BD9"/>
    <w:rsid w:val="009838B4"/>
    <w:rsid w:val="00983F47"/>
    <w:rsid w:val="00984547"/>
    <w:rsid w:val="0098514E"/>
    <w:rsid w:val="009857DB"/>
    <w:rsid w:val="00985AD9"/>
    <w:rsid w:val="009863E2"/>
    <w:rsid w:val="0099174C"/>
    <w:rsid w:val="009932DB"/>
    <w:rsid w:val="00994F76"/>
    <w:rsid w:val="00996E4C"/>
    <w:rsid w:val="009971EA"/>
    <w:rsid w:val="00997E10"/>
    <w:rsid w:val="009A0E23"/>
    <w:rsid w:val="009A1B9C"/>
    <w:rsid w:val="009A2638"/>
    <w:rsid w:val="009A2651"/>
    <w:rsid w:val="009A2A44"/>
    <w:rsid w:val="009A2A61"/>
    <w:rsid w:val="009A36B8"/>
    <w:rsid w:val="009A36D5"/>
    <w:rsid w:val="009A41C1"/>
    <w:rsid w:val="009A43DD"/>
    <w:rsid w:val="009A54C8"/>
    <w:rsid w:val="009A5725"/>
    <w:rsid w:val="009A5D48"/>
    <w:rsid w:val="009A672C"/>
    <w:rsid w:val="009A7D7A"/>
    <w:rsid w:val="009B08CC"/>
    <w:rsid w:val="009B0C56"/>
    <w:rsid w:val="009B0C6A"/>
    <w:rsid w:val="009B0CA6"/>
    <w:rsid w:val="009B0E66"/>
    <w:rsid w:val="009B19AB"/>
    <w:rsid w:val="009B1AFB"/>
    <w:rsid w:val="009B3678"/>
    <w:rsid w:val="009B4E0F"/>
    <w:rsid w:val="009B5B51"/>
    <w:rsid w:val="009B7491"/>
    <w:rsid w:val="009B78F7"/>
    <w:rsid w:val="009C0072"/>
    <w:rsid w:val="009C01DE"/>
    <w:rsid w:val="009C2B2F"/>
    <w:rsid w:val="009C2DB3"/>
    <w:rsid w:val="009C46A1"/>
    <w:rsid w:val="009C4900"/>
    <w:rsid w:val="009C59EF"/>
    <w:rsid w:val="009C6331"/>
    <w:rsid w:val="009C67F2"/>
    <w:rsid w:val="009C6808"/>
    <w:rsid w:val="009C772B"/>
    <w:rsid w:val="009C795C"/>
    <w:rsid w:val="009D1702"/>
    <w:rsid w:val="009D1E3E"/>
    <w:rsid w:val="009D210F"/>
    <w:rsid w:val="009D42CF"/>
    <w:rsid w:val="009D44EC"/>
    <w:rsid w:val="009D4A27"/>
    <w:rsid w:val="009D4E1A"/>
    <w:rsid w:val="009D5EA4"/>
    <w:rsid w:val="009D6A0A"/>
    <w:rsid w:val="009E0154"/>
    <w:rsid w:val="009E06AE"/>
    <w:rsid w:val="009E0AA0"/>
    <w:rsid w:val="009E0DB4"/>
    <w:rsid w:val="009E0F62"/>
    <w:rsid w:val="009E1628"/>
    <w:rsid w:val="009E24FD"/>
    <w:rsid w:val="009E2C21"/>
    <w:rsid w:val="009E326E"/>
    <w:rsid w:val="009E3E7C"/>
    <w:rsid w:val="009E3F20"/>
    <w:rsid w:val="009E5FEA"/>
    <w:rsid w:val="009E7FB2"/>
    <w:rsid w:val="009F0EAF"/>
    <w:rsid w:val="009F1722"/>
    <w:rsid w:val="009F1FF1"/>
    <w:rsid w:val="009F268F"/>
    <w:rsid w:val="009F2717"/>
    <w:rsid w:val="009F4420"/>
    <w:rsid w:val="009F4B6A"/>
    <w:rsid w:val="009F58A1"/>
    <w:rsid w:val="009F5E8B"/>
    <w:rsid w:val="009F6068"/>
    <w:rsid w:val="009F69DD"/>
    <w:rsid w:val="009F7297"/>
    <w:rsid w:val="00A00C76"/>
    <w:rsid w:val="00A00CF6"/>
    <w:rsid w:val="00A00E69"/>
    <w:rsid w:val="00A01072"/>
    <w:rsid w:val="00A02E77"/>
    <w:rsid w:val="00A036F4"/>
    <w:rsid w:val="00A0380A"/>
    <w:rsid w:val="00A03A10"/>
    <w:rsid w:val="00A03EB4"/>
    <w:rsid w:val="00A05B06"/>
    <w:rsid w:val="00A06A63"/>
    <w:rsid w:val="00A11A0E"/>
    <w:rsid w:val="00A11C23"/>
    <w:rsid w:val="00A1446B"/>
    <w:rsid w:val="00A14627"/>
    <w:rsid w:val="00A159A4"/>
    <w:rsid w:val="00A175D2"/>
    <w:rsid w:val="00A17BE4"/>
    <w:rsid w:val="00A22194"/>
    <w:rsid w:val="00A223AC"/>
    <w:rsid w:val="00A22551"/>
    <w:rsid w:val="00A22618"/>
    <w:rsid w:val="00A229FD"/>
    <w:rsid w:val="00A22EB3"/>
    <w:rsid w:val="00A231FB"/>
    <w:rsid w:val="00A234AA"/>
    <w:rsid w:val="00A239C1"/>
    <w:rsid w:val="00A23E11"/>
    <w:rsid w:val="00A23FC4"/>
    <w:rsid w:val="00A246B8"/>
    <w:rsid w:val="00A24ACD"/>
    <w:rsid w:val="00A26FD3"/>
    <w:rsid w:val="00A31EF9"/>
    <w:rsid w:val="00A33923"/>
    <w:rsid w:val="00A34622"/>
    <w:rsid w:val="00A358C1"/>
    <w:rsid w:val="00A37627"/>
    <w:rsid w:val="00A376DA"/>
    <w:rsid w:val="00A377C5"/>
    <w:rsid w:val="00A40776"/>
    <w:rsid w:val="00A407AC"/>
    <w:rsid w:val="00A40F97"/>
    <w:rsid w:val="00A42612"/>
    <w:rsid w:val="00A42631"/>
    <w:rsid w:val="00A42ED2"/>
    <w:rsid w:val="00A42FEC"/>
    <w:rsid w:val="00A43C11"/>
    <w:rsid w:val="00A43E07"/>
    <w:rsid w:val="00A461CA"/>
    <w:rsid w:val="00A476D1"/>
    <w:rsid w:val="00A50C7E"/>
    <w:rsid w:val="00A50E75"/>
    <w:rsid w:val="00A50F62"/>
    <w:rsid w:val="00A52AAC"/>
    <w:rsid w:val="00A56593"/>
    <w:rsid w:val="00A57D8D"/>
    <w:rsid w:val="00A6013F"/>
    <w:rsid w:val="00A61B9C"/>
    <w:rsid w:val="00A62499"/>
    <w:rsid w:val="00A62F01"/>
    <w:rsid w:val="00A62FCC"/>
    <w:rsid w:val="00A6340A"/>
    <w:rsid w:val="00A63BC6"/>
    <w:rsid w:val="00A64A7E"/>
    <w:rsid w:val="00A64FE9"/>
    <w:rsid w:val="00A654CB"/>
    <w:rsid w:val="00A65E1F"/>
    <w:rsid w:val="00A65E53"/>
    <w:rsid w:val="00A6661E"/>
    <w:rsid w:val="00A67757"/>
    <w:rsid w:val="00A67B1B"/>
    <w:rsid w:val="00A67DAF"/>
    <w:rsid w:val="00A67E48"/>
    <w:rsid w:val="00A70B7C"/>
    <w:rsid w:val="00A710B9"/>
    <w:rsid w:val="00A753FA"/>
    <w:rsid w:val="00A75CD9"/>
    <w:rsid w:val="00A75FD3"/>
    <w:rsid w:val="00A76542"/>
    <w:rsid w:val="00A765BC"/>
    <w:rsid w:val="00A8002A"/>
    <w:rsid w:val="00A802A8"/>
    <w:rsid w:val="00A80B16"/>
    <w:rsid w:val="00A80E94"/>
    <w:rsid w:val="00A8119D"/>
    <w:rsid w:val="00A8266E"/>
    <w:rsid w:val="00A85837"/>
    <w:rsid w:val="00A85A8F"/>
    <w:rsid w:val="00A87DAB"/>
    <w:rsid w:val="00A905D9"/>
    <w:rsid w:val="00A9185F"/>
    <w:rsid w:val="00A9250E"/>
    <w:rsid w:val="00A932E8"/>
    <w:rsid w:val="00A939E0"/>
    <w:rsid w:val="00A93DCE"/>
    <w:rsid w:val="00A94A96"/>
    <w:rsid w:val="00A94B29"/>
    <w:rsid w:val="00A95A6D"/>
    <w:rsid w:val="00A966D9"/>
    <w:rsid w:val="00A96FE2"/>
    <w:rsid w:val="00A974C5"/>
    <w:rsid w:val="00A978E9"/>
    <w:rsid w:val="00A97C44"/>
    <w:rsid w:val="00AA2534"/>
    <w:rsid w:val="00AA384E"/>
    <w:rsid w:val="00AA3EE6"/>
    <w:rsid w:val="00AA3F88"/>
    <w:rsid w:val="00AA50B6"/>
    <w:rsid w:val="00AA5985"/>
    <w:rsid w:val="00AA6556"/>
    <w:rsid w:val="00AA6562"/>
    <w:rsid w:val="00AA6C79"/>
    <w:rsid w:val="00AA6F43"/>
    <w:rsid w:val="00AA7123"/>
    <w:rsid w:val="00AA7FF8"/>
    <w:rsid w:val="00AB2236"/>
    <w:rsid w:val="00AB267E"/>
    <w:rsid w:val="00AB29D6"/>
    <w:rsid w:val="00AB3433"/>
    <w:rsid w:val="00AB399E"/>
    <w:rsid w:val="00AB3A7A"/>
    <w:rsid w:val="00AB3B52"/>
    <w:rsid w:val="00AB5E1F"/>
    <w:rsid w:val="00AB708A"/>
    <w:rsid w:val="00AB7A5F"/>
    <w:rsid w:val="00AC098F"/>
    <w:rsid w:val="00AC0E54"/>
    <w:rsid w:val="00AC463A"/>
    <w:rsid w:val="00AC4C99"/>
    <w:rsid w:val="00AC528E"/>
    <w:rsid w:val="00AC5752"/>
    <w:rsid w:val="00AC59F7"/>
    <w:rsid w:val="00AC5C4A"/>
    <w:rsid w:val="00AC63F7"/>
    <w:rsid w:val="00AC6466"/>
    <w:rsid w:val="00AC7A71"/>
    <w:rsid w:val="00AD031F"/>
    <w:rsid w:val="00AD0B48"/>
    <w:rsid w:val="00AD3FED"/>
    <w:rsid w:val="00AD43C3"/>
    <w:rsid w:val="00AD4514"/>
    <w:rsid w:val="00AD577B"/>
    <w:rsid w:val="00AD6F43"/>
    <w:rsid w:val="00AD72E8"/>
    <w:rsid w:val="00AD7472"/>
    <w:rsid w:val="00AD77A9"/>
    <w:rsid w:val="00AE05AB"/>
    <w:rsid w:val="00AE06D5"/>
    <w:rsid w:val="00AE0D78"/>
    <w:rsid w:val="00AE2D43"/>
    <w:rsid w:val="00AE31E2"/>
    <w:rsid w:val="00AE3F05"/>
    <w:rsid w:val="00AE4107"/>
    <w:rsid w:val="00AE4355"/>
    <w:rsid w:val="00AE4AB2"/>
    <w:rsid w:val="00AE5188"/>
    <w:rsid w:val="00AE67A0"/>
    <w:rsid w:val="00AE6AAD"/>
    <w:rsid w:val="00AF0115"/>
    <w:rsid w:val="00AF013C"/>
    <w:rsid w:val="00AF197A"/>
    <w:rsid w:val="00AF1B57"/>
    <w:rsid w:val="00AF2A2B"/>
    <w:rsid w:val="00AF37A3"/>
    <w:rsid w:val="00AF3BBB"/>
    <w:rsid w:val="00AF3CDF"/>
    <w:rsid w:val="00AF41A0"/>
    <w:rsid w:val="00AF55A0"/>
    <w:rsid w:val="00AF6FC2"/>
    <w:rsid w:val="00B00CC4"/>
    <w:rsid w:val="00B01627"/>
    <w:rsid w:val="00B029D0"/>
    <w:rsid w:val="00B02A59"/>
    <w:rsid w:val="00B0361B"/>
    <w:rsid w:val="00B059F3"/>
    <w:rsid w:val="00B05DF6"/>
    <w:rsid w:val="00B06391"/>
    <w:rsid w:val="00B06A70"/>
    <w:rsid w:val="00B109A6"/>
    <w:rsid w:val="00B10F1D"/>
    <w:rsid w:val="00B12206"/>
    <w:rsid w:val="00B144B4"/>
    <w:rsid w:val="00B144D5"/>
    <w:rsid w:val="00B154C8"/>
    <w:rsid w:val="00B164B9"/>
    <w:rsid w:val="00B16FAC"/>
    <w:rsid w:val="00B212BC"/>
    <w:rsid w:val="00B217EA"/>
    <w:rsid w:val="00B2234B"/>
    <w:rsid w:val="00B2327F"/>
    <w:rsid w:val="00B237C1"/>
    <w:rsid w:val="00B24897"/>
    <w:rsid w:val="00B275E6"/>
    <w:rsid w:val="00B31003"/>
    <w:rsid w:val="00B316B8"/>
    <w:rsid w:val="00B31976"/>
    <w:rsid w:val="00B325F5"/>
    <w:rsid w:val="00B326AC"/>
    <w:rsid w:val="00B32710"/>
    <w:rsid w:val="00B34801"/>
    <w:rsid w:val="00B359A0"/>
    <w:rsid w:val="00B36C68"/>
    <w:rsid w:val="00B37FAF"/>
    <w:rsid w:val="00B40523"/>
    <w:rsid w:val="00B416D3"/>
    <w:rsid w:val="00B4192B"/>
    <w:rsid w:val="00B42CDF"/>
    <w:rsid w:val="00B44D50"/>
    <w:rsid w:val="00B46121"/>
    <w:rsid w:val="00B47009"/>
    <w:rsid w:val="00B47185"/>
    <w:rsid w:val="00B507BF"/>
    <w:rsid w:val="00B512DA"/>
    <w:rsid w:val="00B51F0D"/>
    <w:rsid w:val="00B52760"/>
    <w:rsid w:val="00B534EE"/>
    <w:rsid w:val="00B53CCD"/>
    <w:rsid w:val="00B54880"/>
    <w:rsid w:val="00B54D53"/>
    <w:rsid w:val="00B56F99"/>
    <w:rsid w:val="00B62E99"/>
    <w:rsid w:val="00B63187"/>
    <w:rsid w:val="00B654CF"/>
    <w:rsid w:val="00B65A8A"/>
    <w:rsid w:val="00B661F0"/>
    <w:rsid w:val="00B67534"/>
    <w:rsid w:val="00B715E9"/>
    <w:rsid w:val="00B71861"/>
    <w:rsid w:val="00B71971"/>
    <w:rsid w:val="00B74361"/>
    <w:rsid w:val="00B7471F"/>
    <w:rsid w:val="00B75049"/>
    <w:rsid w:val="00B752A1"/>
    <w:rsid w:val="00B757C7"/>
    <w:rsid w:val="00B75C6E"/>
    <w:rsid w:val="00B76CD8"/>
    <w:rsid w:val="00B773C0"/>
    <w:rsid w:val="00B805C9"/>
    <w:rsid w:val="00B807BD"/>
    <w:rsid w:val="00B810AA"/>
    <w:rsid w:val="00B82DF8"/>
    <w:rsid w:val="00B85913"/>
    <w:rsid w:val="00B85924"/>
    <w:rsid w:val="00B8641D"/>
    <w:rsid w:val="00B87BFB"/>
    <w:rsid w:val="00B90587"/>
    <w:rsid w:val="00B911C3"/>
    <w:rsid w:val="00B912A5"/>
    <w:rsid w:val="00B92B44"/>
    <w:rsid w:val="00B93B76"/>
    <w:rsid w:val="00B94EF4"/>
    <w:rsid w:val="00B95504"/>
    <w:rsid w:val="00B97C38"/>
    <w:rsid w:val="00B97F62"/>
    <w:rsid w:val="00BA0846"/>
    <w:rsid w:val="00BA0DAD"/>
    <w:rsid w:val="00BA10AC"/>
    <w:rsid w:val="00BA1461"/>
    <w:rsid w:val="00BA2A8C"/>
    <w:rsid w:val="00BA34F5"/>
    <w:rsid w:val="00BA3FAF"/>
    <w:rsid w:val="00BA401D"/>
    <w:rsid w:val="00BA484B"/>
    <w:rsid w:val="00BA4D83"/>
    <w:rsid w:val="00BA4E5B"/>
    <w:rsid w:val="00BA528A"/>
    <w:rsid w:val="00BA6D0A"/>
    <w:rsid w:val="00BA7445"/>
    <w:rsid w:val="00BB0A29"/>
    <w:rsid w:val="00BB0DAA"/>
    <w:rsid w:val="00BB2354"/>
    <w:rsid w:val="00BB280A"/>
    <w:rsid w:val="00BB2E1D"/>
    <w:rsid w:val="00BB2F49"/>
    <w:rsid w:val="00BB3564"/>
    <w:rsid w:val="00BB5AD5"/>
    <w:rsid w:val="00BB5F63"/>
    <w:rsid w:val="00BB6960"/>
    <w:rsid w:val="00BB740B"/>
    <w:rsid w:val="00BB776D"/>
    <w:rsid w:val="00BC0FDD"/>
    <w:rsid w:val="00BC1754"/>
    <w:rsid w:val="00BC2234"/>
    <w:rsid w:val="00BC2394"/>
    <w:rsid w:val="00BC2577"/>
    <w:rsid w:val="00BC3321"/>
    <w:rsid w:val="00BC3E43"/>
    <w:rsid w:val="00BC4BDC"/>
    <w:rsid w:val="00BC5659"/>
    <w:rsid w:val="00BC613D"/>
    <w:rsid w:val="00BC6978"/>
    <w:rsid w:val="00BC749D"/>
    <w:rsid w:val="00BD07FD"/>
    <w:rsid w:val="00BD1C12"/>
    <w:rsid w:val="00BD1F4A"/>
    <w:rsid w:val="00BD39C4"/>
    <w:rsid w:val="00BD4A8D"/>
    <w:rsid w:val="00BD50C9"/>
    <w:rsid w:val="00BD52E4"/>
    <w:rsid w:val="00BD5372"/>
    <w:rsid w:val="00BD5CA5"/>
    <w:rsid w:val="00BD663A"/>
    <w:rsid w:val="00BE02EB"/>
    <w:rsid w:val="00BE08A0"/>
    <w:rsid w:val="00BE097B"/>
    <w:rsid w:val="00BE13F6"/>
    <w:rsid w:val="00BE141E"/>
    <w:rsid w:val="00BE2A9A"/>
    <w:rsid w:val="00BE2B88"/>
    <w:rsid w:val="00BE44D3"/>
    <w:rsid w:val="00BE490D"/>
    <w:rsid w:val="00BE50B8"/>
    <w:rsid w:val="00BE6C35"/>
    <w:rsid w:val="00BF0608"/>
    <w:rsid w:val="00BF0DA0"/>
    <w:rsid w:val="00BF0F54"/>
    <w:rsid w:val="00BF1042"/>
    <w:rsid w:val="00BF10F0"/>
    <w:rsid w:val="00BF10F2"/>
    <w:rsid w:val="00BF14D7"/>
    <w:rsid w:val="00BF357F"/>
    <w:rsid w:val="00BF35F7"/>
    <w:rsid w:val="00BF4423"/>
    <w:rsid w:val="00C01395"/>
    <w:rsid w:val="00C01D3F"/>
    <w:rsid w:val="00C01DE0"/>
    <w:rsid w:val="00C04D23"/>
    <w:rsid w:val="00C073E1"/>
    <w:rsid w:val="00C0769B"/>
    <w:rsid w:val="00C10F50"/>
    <w:rsid w:val="00C122E0"/>
    <w:rsid w:val="00C126D7"/>
    <w:rsid w:val="00C1605B"/>
    <w:rsid w:val="00C17AD7"/>
    <w:rsid w:val="00C209AA"/>
    <w:rsid w:val="00C213C5"/>
    <w:rsid w:val="00C248BA"/>
    <w:rsid w:val="00C24BCB"/>
    <w:rsid w:val="00C25CB3"/>
    <w:rsid w:val="00C26562"/>
    <w:rsid w:val="00C26642"/>
    <w:rsid w:val="00C26B7C"/>
    <w:rsid w:val="00C27947"/>
    <w:rsid w:val="00C27ADB"/>
    <w:rsid w:val="00C303A9"/>
    <w:rsid w:val="00C30610"/>
    <w:rsid w:val="00C30AEB"/>
    <w:rsid w:val="00C3150D"/>
    <w:rsid w:val="00C325B0"/>
    <w:rsid w:val="00C33E6D"/>
    <w:rsid w:val="00C340E7"/>
    <w:rsid w:val="00C34DA1"/>
    <w:rsid w:val="00C35F72"/>
    <w:rsid w:val="00C360B0"/>
    <w:rsid w:val="00C3644A"/>
    <w:rsid w:val="00C36E95"/>
    <w:rsid w:val="00C37709"/>
    <w:rsid w:val="00C37F5B"/>
    <w:rsid w:val="00C404FE"/>
    <w:rsid w:val="00C4060A"/>
    <w:rsid w:val="00C40673"/>
    <w:rsid w:val="00C430C2"/>
    <w:rsid w:val="00C45148"/>
    <w:rsid w:val="00C454B1"/>
    <w:rsid w:val="00C474DB"/>
    <w:rsid w:val="00C47595"/>
    <w:rsid w:val="00C47E86"/>
    <w:rsid w:val="00C5046E"/>
    <w:rsid w:val="00C505B8"/>
    <w:rsid w:val="00C52637"/>
    <w:rsid w:val="00C533E2"/>
    <w:rsid w:val="00C53BFE"/>
    <w:rsid w:val="00C54D66"/>
    <w:rsid w:val="00C55D5A"/>
    <w:rsid w:val="00C5607F"/>
    <w:rsid w:val="00C60232"/>
    <w:rsid w:val="00C619BC"/>
    <w:rsid w:val="00C63CFF"/>
    <w:rsid w:val="00C643C7"/>
    <w:rsid w:val="00C64CD5"/>
    <w:rsid w:val="00C65FB2"/>
    <w:rsid w:val="00C667F9"/>
    <w:rsid w:val="00C66C2D"/>
    <w:rsid w:val="00C67D0C"/>
    <w:rsid w:val="00C70605"/>
    <w:rsid w:val="00C72683"/>
    <w:rsid w:val="00C74FA4"/>
    <w:rsid w:val="00C75357"/>
    <w:rsid w:val="00C75DD7"/>
    <w:rsid w:val="00C7604E"/>
    <w:rsid w:val="00C77167"/>
    <w:rsid w:val="00C772E6"/>
    <w:rsid w:val="00C8030F"/>
    <w:rsid w:val="00C80E32"/>
    <w:rsid w:val="00C81790"/>
    <w:rsid w:val="00C81E8C"/>
    <w:rsid w:val="00C83606"/>
    <w:rsid w:val="00C84CCB"/>
    <w:rsid w:val="00C84FBD"/>
    <w:rsid w:val="00C8529F"/>
    <w:rsid w:val="00C854B7"/>
    <w:rsid w:val="00C86EBC"/>
    <w:rsid w:val="00C87712"/>
    <w:rsid w:val="00C90E10"/>
    <w:rsid w:val="00C9149A"/>
    <w:rsid w:val="00C9171A"/>
    <w:rsid w:val="00C91B59"/>
    <w:rsid w:val="00C91BF5"/>
    <w:rsid w:val="00C925E4"/>
    <w:rsid w:val="00C92A48"/>
    <w:rsid w:val="00C9409F"/>
    <w:rsid w:val="00C94338"/>
    <w:rsid w:val="00C95450"/>
    <w:rsid w:val="00C95798"/>
    <w:rsid w:val="00C95A9C"/>
    <w:rsid w:val="00C95C4E"/>
    <w:rsid w:val="00C95DE3"/>
    <w:rsid w:val="00C9600F"/>
    <w:rsid w:val="00C9606E"/>
    <w:rsid w:val="00C9728E"/>
    <w:rsid w:val="00CA1399"/>
    <w:rsid w:val="00CA152A"/>
    <w:rsid w:val="00CA250C"/>
    <w:rsid w:val="00CA2562"/>
    <w:rsid w:val="00CA27D5"/>
    <w:rsid w:val="00CA3853"/>
    <w:rsid w:val="00CA3A5C"/>
    <w:rsid w:val="00CA42EF"/>
    <w:rsid w:val="00CA46D1"/>
    <w:rsid w:val="00CA6CEC"/>
    <w:rsid w:val="00CA7219"/>
    <w:rsid w:val="00CA777C"/>
    <w:rsid w:val="00CB05E6"/>
    <w:rsid w:val="00CB0BF3"/>
    <w:rsid w:val="00CB1CBB"/>
    <w:rsid w:val="00CB3722"/>
    <w:rsid w:val="00CB4007"/>
    <w:rsid w:val="00CB5404"/>
    <w:rsid w:val="00CB72BA"/>
    <w:rsid w:val="00CB74F4"/>
    <w:rsid w:val="00CB78AB"/>
    <w:rsid w:val="00CB792C"/>
    <w:rsid w:val="00CB7E65"/>
    <w:rsid w:val="00CC0C40"/>
    <w:rsid w:val="00CC15A9"/>
    <w:rsid w:val="00CC1B8A"/>
    <w:rsid w:val="00CC1D9B"/>
    <w:rsid w:val="00CC1E11"/>
    <w:rsid w:val="00CC2845"/>
    <w:rsid w:val="00CC28EF"/>
    <w:rsid w:val="00CC2ACC"/>
    <w:rsid w:val="00CC5537"/>
    <w:rsid w:val="00CC5EB2"/>
    <w:rsid w:val="00CC6301"/>
    <w:rsid w:val="00CC7D6E"/>
    <w:rsid w:val="00CC7DF6"/>
    <w:rsid w:val="00CD00E0"/>
    <w:rsid w:val="00CD0E7A"/>
    <w:rsid w:val="00CD13D3"/>
    <w:rsid w:val="00CD1642"/>
    <w:rsid w:val="00CD2A99"/>
    <w:rsid w:val="00CD384F"/>
    <w:rsid w:val="00CD418B"/>
    <w:rsid w:val="00CD4D29"/>
    <w:rsid w:val="00CD5040"/>
    <w:rsid w:val="00CD553B"/>
    <w:rsid w:val="00CD58FA"/>
    <w:rsid w:val="00CD5A4E"/>
    <w:rsid w:val="00CD604B"/>
    <w:rsid w:val="00CD6418"/>
    <w:rsid w:val="00CD7C91"/>
    <w:rsid w:val="00CE13BC"/>
    <w:rsid w:val="00CE15FC"/>
    <w:rsid w:val="00CE2E5E"/>
    <w:rsid w:val="00CE4834"/>
    <w:rsid w:val="00CE4908"/>
    <w:rsid w:val="00CE5A05"/>
    <w:rsid w:val="00CE700D"/>
    <w:rsid w:val="00CF0720"/>
    <w:rsid w:val="00CF1939"/>
    <w:rsid w:val="00CF1D42"/>
    <w:rsid w:val="00CF2307"/>
    <w:rsid w:val="00CF2D22"/>
    <w:rsid w:val="00CF413A"/>
    <w:rsid w:val="00CF6261"/>
    <w:rsid w:val="00CF66FC"/>
    <w:rsid w:val="00CF7294"/>
    <w:rsid w:val="00CF7B5C"/>
    <w:rsid w:val="00D0193F"/>
    <w:rsid w:val="00D01B14"/>
    <w:rsid w:val="00D07D5F"/>
    <w:rsid w:val="00D07DD0"/>
    <w:rsid w:val="00D10207"/>
    <w:rsid w:val="00D11050"/>
    <w:rsid w:val="00D12DBA"/>
    <w:rsid w:val="00D13399"/>
    <w:rsid w:val="00D1475E"/>
    <w:rsid w:val="00D1555E"/>
    <w:rsid w:val="00D15B48"/>
    <w:rsid w:val="00D16D3D"/>
    <w:rsid w:val="00D17132"/>
    <w:rsid w:val="00D201D8"/>
    <w:rsid w:val="00D20824"/>
    <w:rsid w:val="00D21623"/>
    <w:rsid w:val="00D2240A"/>
    <w:rsid w:val="00D232CB"/>
    <w:rsid w:val="00D23BD7"/>
    <w:rsid w:val="00D24939"/>
    <w:rsid w:val="00D249AD"/>
    <w:rsid w:val="00D24A8A"/>
    <w:rsid w:val="00D26E9C"/>
    <w:rsid w:val="00D30AF6"/>
    <w:rsid w:val="00D31315"/>
    <w:rsid w:val="00D31796"/>
    <w:rsid w:val="00D325A7"/>
    <w:rsid w:val="00D32D41"/>
    <w:rsid w:val="00D33714"/>
    <w:rsid w:val="00D34058"/>
    <w:rsid w:val="00D34587"/>
    <w:rsid w:val="00D34A48"/>
    <w:rsid w:val="00D35EB3"/>
    <w:rsid w:val="00D3692E"/>
    <w:rsid w:val="00D40950"/>
    <w:rsid w:val="00D40C57"/>
    <w:rsid w:val="00D410DB"/>
    <w:rsid w:val="00D42272"/>
    <w:rsid w:val="00D436F2"/>
    <w:rsid w:val="00D45D01"/>
    <w:rsid w:val="00D47C4D"/>
    <w:rsid w:val="00D47F5A"/>
    <w:rsid w:val="00D5030B"/>
    <w:rsid w:val="00D503B3"/>
    <w:rsid w:val="00D50A6F"/>
    <w:rsid w:val="00D50C93"/>
    <w:rsid w:val="00D51564"/>
    <w:rsid w:val="00D526F5"/>
    <w:rsid w:val="00D54066"/>
    <w:rsid w:val="00D544A9"/>
    <w:rsid w:val="00D550E3"/>
    <w:rsid w:val="00D55466"/>
    <w:rsid w:val="00D56A1A"/>
    <w:rsid w:val="00D574C7"/>
    <w:rsid w:val="00D57AC2"/>
    <w:rsid w:val="00D6096A"/>
    <w:rsid w:val="00D61C51"/>
    <w:rsid w:val="00D62725"/>
    <w:rsid w:val="00D646AC"/>
    <w:rsid w:val="00D64D1F"/>
    <w:rsid w:val="00D64EF5"/>
    <w:rsid w:val="00D67E23"/>
    <w:rsid w:val="00D67E58"/>
    <w:rsid w:val="00D67ED3"/>
    <w:rsid w:val="00D70E1F"/>
    <w:rsid w:val="00D70E3E"/>
    <w:rsid w:val="00D71E48"/>
    <w:rsid w:val="00D7359D"/>
    <w:rsid w:val="00D743A3"/>
    <w:rsid w:val="00D748CA"/>
    <w:rsid w:val="00D74E73"/>
    <w:rsid w:val="00D757D4"/>
    <w:rsid w:val="00D75A08"/>
    <w:rsid w:val="00D7725F"/>
    <w:rsid w:val="00D8125E"/>
    <w:rsid w:val="00D829DB"/>
    <w:rsid w:val="00D82F72"/>
    <w:rsid w:val="00D837E4"/>
    <w:rsid w:val="00D8452E"/>
    <w:rsid w:val="00D860E2"/>
    <w:rsid w:val="00D87A5D"/>
    <w:rsid w:val="00D90C11"/>
    <w:rsid w:val="00D91C6F"/>
    <w:rsid w:val="00D9231C"/>
    <w:rsid w:val="00D9279C"/>
    <w:rsid w:val="00D933DB"/>
    <w:rsid w:val="00D93F6A"/>
    <w:rsid w:val="00D9432B"/>
    <w:rsid w:val="00D949D0"/>
    <w:rsid w:val="00D94E57"/>
    <w:rsid w:val="00D9523A"/>
    <w:rsid w:val="00D95E7D"/>
    <w:rsid w:val="00D96398"/>
    <w:rsid w:val="00D96C55"/>
    <w:rsid w:val="00D96FC0"/>
    <w:rsid w:val="00D97120"/>
    <w:rsid w:val="00D97631"/>
    <w:rsid w:val="00D97662"/>
    <w:rsid w:val="00DA087E"/>
    <w:rsid w:val="00DA0958"/>
    <w:rsid w:val="00DA106C"/>
    <w:rsid w:val="00DA2115"/>
    <w:rsid w:val="00DA2B0A"/>
    <w:rsid w:val="00DA2FC0"/>
    <w:rsid w:val="00DA3739"/>
    <w:rsid w:val="00DA44FA"/>
    <w:rsid w:val="00DA52A1"/>
    <w:rsid w:val="00DA6BE4"/>
    <w:rsid w:val="00DA6D69"/>
    <w:rsid w:val="00DA6FF4"/>
    <w:rsid w:val="00DA718D"/>
    <w:rsid w:val="00DA7342"/>
    <w:rsid w:val="00DA74C7"/>
    <w:rsid w:val="00DA7EBF"/>
    <w:rsid w:val="00DB03A6"/>
    <w:rsid w:val="00DB0845"/>
    <w:rsid w:val="00DB0972"/>
    <w:rsid w:val="00DB0A13"/>
    <w:rsid w:val="00DB1F6B"/>
    <w:rsid w:val="00DB2793"/>
    <w:rsid w:val="00DB4A98"/>
    <w:rsid w:val="00DB56AE"/>
    <w:rsid w:val="00DB62D8"/>
    <w:rsid w:val="00DB6DCD"/>
    <w:rsid w:val="00DB6E1F"/>
    <w:rsid w:val="00DB7B89"/>
    <w:rsid w:val="00DC0799"/>
    <w:rsid w:val="00DC0B6B"/>
    <w:rsid w:val="00DC0CA5"/>
    <w:rsid w:val="00DC12CA"/>
    <w:rsid w:val="00DC2097"/>
    <w:rsid w:val="00DC20A0"/>
    <w:rsid w:val="00DC4144"/>
    <w:rsid w:val="00DC4364"/>
    <w:rsid w:val="00DC5A07"/>
    <w:rsid w:val="00DC5BAF"/>
    <w:rsid w:val="00DC63E9"/>
    <w:rsid w:val="00DC6D73"/>
    <w:rsid w:val="00DC7DDF"/>
    <w:rsid w:val="00DD0322"/>
    <w:rsid w:val="00DD04B4"/>
    <w:rsid w:val="00DD1130"/>
    <w:rsid w:val="00DD1219"/>
    <w:rsid w:val="00DD1853"/>
    <w:rsid w:val="00DD2765"/>
    <w:rsid w:val="00DD31BD"/>
    <w:rsid w:val="00DD4AC7"/>
    <w:rsid w:val="00DD4E40"/>
    <w:rsid w:val="00DD6492"/>
    <w:rsid w:val="00DD6499"/>
    <w:rsid w:val="00DE0E3E"/>
    <w:rsid w:val="00DE11CE"/>
    <w:rsid w:val="00DE1817"/>
    <w:rsid w:val="00DE3B82"/>
    <w:rsid w:val="00DE3F35"/>
    <w:rsid w:val="00DE43B4"/>
    <w:rsid w:val="00DE5CF1"/>
    <w:rsid w:val="00DE62C5"/>
    <w:rsid w:val="00DE672C"/>
    <w:rsid w:val="00DE7DFF"/>
    <w:rsid w:val="00DF0A2E"/>
    <w:rsid w:val="00DF1450"/>
    <w:rsid w:val="00DF42CB"/>
    <w:rsid w:val="00DF4419"/>
    <w:rsid w:val="00DF4CAE"/>
    <w:rsid w:val="00E0013B"/>
    <w:rsid w:val="00E0226C"/>
    <w:rsid w:val="00E02776"/>
    <w:rsid w:val="00E02CD7"/>
    <w:rsid w:val="00E030F0"/>
    <w:rsid w:val="00E0665D"/>
    <w:rsid w:val="00E06772"/>
    <w:rsid w:val="00E07BA7"/>
    <w:rsid w:val="00E11CC9"/>
    <w:rsid w:val="00E13D26"/>
    <w:rsid w:val="00E14808"/>
    <w:rsid w:val="00E155B1"/>
    <w:rsid w:val="00E15607"/>
    <w:rsid w:val="00E158C0"/>
    <w:rsid w:val="00E16040"/>
    <w:rsid w:val="00E16A37"/>
    <w:rsid w:val="00E17ECC"/>
    <w:rsid w:val="00E203DD"/>
    <w:rsid w:val="00E208C9"/>
    <w:rsid w:val="00E209E3"/>
    <w:rsid w:val="00E211AA"/>
    <w:rsid w:val="00E21325"/>
    <w:rsid w:val="00E24293"/>
    <w:rsid w:val="00E24BA7"/>
    <w:rsid w:val="00E251F9"/>
    <w:rsid w:val="00E25B80"/>
    <w:rsid w:val="00E26F13"/>
    <w:rsid w:val="00E27840"/>
    <w:rsid w:val="00E27E5D"/>
    <w:rsid w:val="00E3366E"/>
    <w:rsid w:val="00E337E1"/>
    <w:rsid w:val="00E344F4"/>
    <w:rsid w:val="00E34DC8"/>
    <w:rsid w:val="00E35266"/>
    <w:rsid w:val="00E3599F"/>
    <w:rsid w:val="00E366A2"/>
    <w:rsid w:val="00E36BA4"/>
    <w:rsid w:val="00E40036"/>
    <w:rsid w:val="00E40851"/>
    <w:rsid w:val="00E427B0"/>
    <w:rsid w:val="00E459AB"/>
    <w:rsid w:val="00E5155D"/>
    <w:rsid w:val="00E52628"/>
    <w:rsid w:val="00E52648"/>
    <w:rsid w:val="00E5289B"/>
    <w:rsid w:val="00E53DE3"/>
    <w:rsid w:val="00E5443E"/>
    <w:rsid w:val="00E5472A"/>
    <w:rsid w:val="00E54FDE"/>
    <w:rsid w:val="00E5541F"/>
    <w:rsid w:val="00E5787C"/>
    <w:rsid w:val="00E600F4"/>
    <w:rsid w:val="00E6084C"/>
    <w:rsid w:val="00E609C2"/>
    <w:rsid w:val="00E6205A"/>
    <w:rsid w:val="00E6348F"/>
    <w:rsid w:val="00E64AC7"/>
    <w:rsid w:val="00E64D08"/>
    <w:rsid w:val="00E65E9B"/>
    <w:rsid w:val="00E65EFE"/>
    <w:rsid w:val="00E66BA9"/>
    <w:rsid w:val="00E67631"/>
    <w:rsid w:val="00E67E6A"/>
    <w:rsid w:val="00E706E9"/>
    <w:rsid w:val="00E71035"/>
    <w:rsid w:val="00E7162D"/>
    <w:rsid w:val="00E730C7"/>
    <w:rsid w:val="00E752E5"/>
    <w:rsid w:val="00E761D6"/>
    <w:rsid w:val="00E768D8"/>
    <w:rsid w:val="00E76B52"/>
    <w:rsid w:val="00E80F87"/>
    <w:rsid w:val="00E816A0"/>
    <w:rsid w:val="00E81742"/>
    <w:rsid w:val="00E81920"/>
    <w:rsid w:val="00E828A5"/>
    <w:rsid w:val="00E829A6"/>
    <w:rsid w:val="00E82D38"/>
    <w:rsid w:val="00E8317F"/>
    <w:rsid w:val="00E83422"/>
    <w:rsid w:val="00E83624"/>
    <w:rsid w:val="00E838D4"/>
    <w:rsid w:val="00E84902"/>
    <w:rsid w:val="00E85539"/>
    <w:rsid w:val="00E85647"/>
    <w:rsid w:val="00E85BB9"/>
    <w:rsid w:val="00E8609C"/>
    <w:rsid w:val="00E867D7"/>
    <w:rsid w:val="00E90C77"/>
    <w:rsid w:val="00E92F44"/>
    <w:rsid w:val="00E932C9"/>
    <w:rsid w:val="00E93D3B"/>
    <w:rsid w:val="00E94689"/>
    <w:rsid w:val="00E95143"/>
    <w:rsid w:val="00E954A7"/>
    <w:rsid w:val="00E96C13"/>
    <w:rsid w:val="00E96D6F"/>
    <w:rsid w:val="00E97285"/>
    <w:rsid w:val="00E97780"/>
    <w:rsid w:val="00E979C3"/>
    <w:rsid w:val="00E97B97"/>
    <w:rsid w:val="00EA146D"/>
    <w:rsid w:val="00EA32A8"/>
    <w:rsid w:val="00EA380B"/>
    <w:rsid w:val="00EA3844"/>
    <w:rsid w:val="00EA3BB1"/>
    <w:rsid w:val="00EA4C54"/>
    <w:rsid w:val="00EA60A9"/>
    <w:rsid w:val="00EA61D9"/>
    <w:rsid w:val="00EA7542"/>
    <w:rsid w:val="00EB2164"/>
    <w:rsid w:val="00EB3A72"/>
    <w:rsid w:val="00EB53C4"/>
    <w:rsid w:val="00EB6B97"/>
    <w:rsid w:val="00EB70DD"/>
    <w:rsid w:val="00EC0DCF"/>
    <w:rsid w:val="00EC0E58"/>
    <w:rsid w:val="00EC1768"/>
    <w:rsid w:val="00EC1A6C"/>
    <w:rsid w:val="00EC2517"/>
    <w:rsid w:val="00EC2AF1"/>
    <w:rsid w:val="00EC2ECE"/>
    <w:rsid w:val="00EC38C9"/>
    <w:rsid w:val="00EC3993"/>
    <w:rsid w:val="00EC4000"/>
    <w:rsid w:val="00EC4C96"/>
    <w:rsid w:val="00EC4CE1"/>
    <w:rsid w:val="00EC5570"/>
    <w:rsid w:val="00EC5C40"/>
    <w:rsid w:val="00EC614B"/>
    <w:rsid w:val="00EC67DD"/>
    <w:rsid w:val="00EC6E5E"/>
    <w:rsid w:val="00EC7464"/>
    <w:rsid w:val="00EC7E1F"/>
    <w:rsid w:val="00ED03AD"/>
    <w:rsid w:val="00ED16A9"/>
    <w:rsid w:val="00ED2178"/>
    <w:rsid w:val="00ED25D8"/>
    <w:rsid w:val="00ED36D8"/>
    <w:rsid w:val="00ED3FF8"/>
    <w:rsid w:val="00ED47EF"/>
    <w:rsid w:val="00ED486C"/>
    <w:rsid w:val="00ED5758"/>
    <w:rsid w:val="00EE0012"/>
    <w:rsid w:val="00EE0C53"/>
    <w:rsid w:val="00EE0CFD"/>
    <w:rsid w:val="00EE28E1"/>
    <w:rsid w:val="00EE4790"/>
    <w:rsid w:val="00EE4C8F"/>
    <w:rsid w:val="00EE59AB"/>
    <w:rsid w:val="00EE5A45"/>
    <w:rsid w:val="00EE5C64"/>
    <w:rsid w:val="00EE6CEC"/>
    <w:rsid w:val="00EF0788"/>
    <w:rsid w:val="00EF36AE"/>
    <w:rsid w:val="00EF3BFB"/>
    <w:rsid w:val="00EF4D97"/>
    <w:rsid w:val="00EF5445"/>
    <w:rsid w:val="00EF62B2"/>
    <w:rsid w:val="00F00A26"/>
    <w:rsid w:val="00F0110F"/>
    <w:rsid w:val="00F0323B"/>
    <w:rsid w:val="00F0341B"/>
    <w:rsid w:val="00F0391D"/>
    <w:rsid w:val="00F04CEA"/>
    <w:rsid w:val="00F05BC7"/>
    <w:rsid w:val="00F10A2E"/>
    <w:rsid w:val="00F10EB3"/>
    <w:rsid w:val="00F119D8"/>
    <w:rsid w:val="00F13E68"/>
    <w:rsid w:val="00F13FE8"/>
    <w:rsid w:val="00F142E4"/>
    <w:rsid w:val="00F14A11"/>
    <w:rsid w:val="00F16BC7"/>
    <w:rsid w:val="00F16DC0"/>
    <w:rsid w:val="00F22649"/>
    <w:rsid w:val="00F239F9"/>
    <w:rsid w:val="00F23D9D"/>
    <w:rsid w:val="00F250A4"/>
    <w:rsid w:val="00F25688"/>
    <w:rsid w:val="00F25DF8"/>
    <w:rsid w:val="00F2694B"/>
    <w:rsid w:val="00F27212"/>
    <w:rsid w:val="00F276E5"/>
    <w:rsid w:val="00F30586"/>
    <w:rsid w:val="00F30AD3"/>
    <w:rsid w:val="00F3109E"/>
    <w:rsid w:val="00F313FB"/>
    <w:rsid w:val="00F33571"/>
    <w:rsid w:val="00F339DA"/>
    <w:rsid w:val="00F33BDB"/>
    <w:rsid w:val="00F340EE"/>
    <w:rsid w:val="00F34B15"/>
    <w:rsid w:val="00F3519A"/>
    <w:rsid w:val="00F35937"/>
    <w:rsid w:val="00F36143"/>
    <w:rsid w:val="00F376AA"/>
    <w:rsid w:val="00F443E5"/>
    <w:rsid w:val="00F4509E"/>
    <w:rsid w:val="00F45360"/>
    <w:rsid w:val="00F47312"/>
    <w:rsid w:val="00F47609"/>
    <w:rsid w:val="00F476D3"/>
    <w:rsid w:val="00F47E8D"/>
    <w:rsid w:val="00F56EAB"/>
    <w:rsid w:val="00F604AE"/>
    <w:rsid w:val="00F608B3"/>
    <w:rsid w:val="00F61DD4"/>
    <w:rsid w:val="00F61E6A"/>
    <w:rsid w:val="00F622F1"/>
    <w:rsid w:val="00F62534"/>
    <w:rsid w:val="00F63649"/>
    <w:rsid w:val="00F641EC"/>
    <w:rsid w:val="00F643C2"/>
    <w:rsid w:val="00F64A89"/>
    <w:rsid w:val="00F666A3"/>
    <w:rsid w:val="00F67656"/>
    <w:rsid w:val="00F67DA2"/>
    <w:rsid w:val="00F70585"/>
    <w:rsid w:val="00F70A75"/>
    <w:rsid w:val="00F72179"/>
    <w:rsid w:val="00F73C52"/>
    <w:rsid w:val="00F7427B"/>
    <w:rsid w:val="00F74D15"/>
    <w:rsid w:val="00F75D74"/>
    <w:rsid w:val="00F763AF"/>
    <w:rsid w:val="00F76500"/>
    <w:rsid w:val="00F76BAF"/>
    <w:rsid w:val="00F77B23"/>
    <w:rsid w:val="00F83044"/>
    <w:rsid w:val="00F841E8"/>
    <w:rsid w:val="00F84538"/>
    <w:rsid w:val="00F8508E"/>
    <w:rsid w:val="00F85412"/>
    <w:rsid w:val="00F86808"/>
    <w:rsid w:val="00F912A1"/>
    <w:rsid w:val="00F92395"/>
    <w:rsid w:val="00F93D29"/>
    <w:rsid w:val="00F95172"/>
    <w:rsid w:val="00F95639"/>
    <w:rsid w:val="00F95727"/>
    <w:rsid w:val="00F96590"/>
    <w:rsid w:val="00F96AE4"/>
    <w:rsid w:val="00FA0E5D"/>
    <w:rsid w:val="00FA2AB0"/>
    <w:rsid w:val="00FA2BBC"/>
    <w:rsid w:val="00FA4642"/>
    <w:rsid w:val="00FA5056"/>
    <w:rsid w:val="00FA50F4"/>
    <w:rsid w:val="00FA53AF"/>
    <w:rsid w:val="00FA5586"/>
    <w:rsid w:val="00FA5AC7"/>
    <w:rsid w:val="00FA5F01"/>
    <w:rsid w:val="00FA6634"/>
    <w:rsid w:val="00FA7518"/>
    <w:rsid w:val="00FB08A8"/>
    <w:rsid w:val="00FB2B08"/>
    <w:rsid w:val="00FB4EDD"/>
    <w:rsid w:val="00FB5434"/>
    <w:rsid w:val="00FB7034"/>
    <w:rsid w:val="00FB73C1"/>
    <w:rsid w:val="00FB74B9"/>
    <w:rsid w:val="00FC0BB2"/>
    <w:rsid w:val="00FC201B"/>
    <w:rsid w:val="00FC3CF8"/>
    <w:rsid w:val="00FC4FDB"/>
    <w:rsid w:val="00FD0C56"/>
    <w:rsid w:val="00FD0F0D"/>
    <w:rsid w:val="00FD2309"/>
    <w:rsid w:val="00FD4D85"/>
    <w:rsid w:val="00FD57C0"/>
    <w:rsid w:val="00FD5C8F"/>
    <w:rsid w:val="00FD5D0E"/>
    <w:rsid w:val="00FD625D"/>
    <w:rsid w:val="00FD6444"/>
    <w:rsid w:val="00FE0BC1"/>
    <w:rsid w:val="00FE1798"/>
    <w:rsid w:val="00FE1D84"/>
    <w:rsid w:val="00FE1EA7"/>
    <w:rsid w:val="00FE2709"/>
    <w:rsid w:val="00FE2B09"/>
    <w:rsid w:val="00FE2EE1"/>
    <w:rsid w:val="00FE30F0"/>
    <w:rsid w:val="00FE3D9F"/>
    <w:rsid w:val="00FE3E80"/>
    <w:rsid w:val="00FE4344"/>
    <w:rsid w:val="00FE4366"/>
    <w:rsid w:val="00FE44DF"/>
    <w:rsid w:val="00FE5EF9"/>
    <w:rsid w:val="00FE7EE5"/>
    <w:rsid w:val="00FF01B4"/>
    <w:rsid w:val="00FF0C14"/>
    <w:rsid w:val="00FF1072"/>
    <w:rsid w:val="00FF1863"/>
    <w:rsid w:val="00FF190E"/>
    <w:rsid w:val="00FF229B"/>
    <w:rsid w:val="00FF22A2"/>
    <w:rsid w:val="00FF2F48"/>
    <w:rsid w:val="00FF3CF6"/>
    <w:rsid w:val="00FF410B"/>
    <w:rsid w:val="00FF4695"/>
    <w:rsid w:val="00FF4A1E"/>
    <w:rsid w:val="00FF4B82"/>
    <w:rsid w:val="00FF4DAA"/>
    <w:rsid w:val="00FF51DD"/>
    <w:rsid w:val="00FF6D7A"/>
    <w:rsid w:val="00FF7501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7D521"/>
  <w15:chartTrackingRefBased/>
  <w15:docId w15:val="{5F674AC7-02D3-41B9-B55B-0CD8B0A4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4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D3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CC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FCE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CC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4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4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FCE"/>
    <w:rPr>
      <w:rFonts w:asciiTheme="majorBidi" w:eastAsiaTheme="majorEastAsia" w:hAnsiTheme="majorBidi" w:cstheme="majorBidi"/>
      <w:b/>
      <w:sz w:val="26"/>
      <w:szCs w:val="26"/>
    </w:rPr>
  </w:style>
  <w:style w:type="table" w:styleId="TableGrid">
    <w:name w:val="Table Grid"/>
    <w:basedOn w:val="TableNormal"/>
    <w:uiPriority w:val="59"/>
    <w:rsid w:val="00F3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45"/>
  </w:style>
  <w:style w:type="paragraph" w:styleId="Footer">
    <w:name w:val="footer"/>
    <w:basedOn w:val="Normal"/>
    <w:link w:val="FooterChar"/>
    <w:uiPriority w:val="99"/>
    <w:unhideWhenUsed/>
    <w:rsid w:val="00DB0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45"/>
  </w:style>
  <w:style w:type="character" w:customStyle="1" w:styleId="Heading3Char">
    <w:name w:val="Heading 3 Char"/>
    <w:basedOn w:val="DefaultParagraphFont"/>
    <w:link w:val="Heading3"/>
    <w:uiPriority w:val="9"/>
    <w:rsid w:val="00C84CCB"/>
    <w:rPr>
      <w:rFonts w:asciiTheme="majorBidi" w:eastAsiaTheme="majorEastAsia" w:hAnsiTheme="majorBid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7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0E1A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4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4257"/>
    <w:rPr>
      <w:rFonts w:ascii="Courier New" w:eastAsia="Times New Roman" w:hAnsi="Courier New" w:cs="Courier New"/>
      <w:sz w:val="20"/>
      <w:szCs w:val="20"/>
    </w:rPr>
  </w:style>
  <w:style w:type="character" w:customStyle="1" w:styleId="gcwxi2kcpjb">
    <w:name w:val="gcwxi2kcpjb"/>
    <w:basedOn w:val="DefaultParagraphFont"/>
    <w:rsid w:val="00474257"/>
  </w:style>
  <w:style w:type="character" w:styleId="CommentReference">
    <w:name w:val="annotation reference"/>
    <w:basedOn w:val="DefaultParagraphFont"/>
    <w:uiPriority w:val="99"/>
    <w:semiHidden/>
    <w:unhideWhenUsed/>
    <w:rsid w:val="00CD3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8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4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064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C84CCB"/>
    <w:rPr>
      <w:rFonts w:asciiTheme="majorBidi" w:eastAsiaTheme="majorEastAsia" w:hAnsiTheme="majorBidi" w:cstheme="majorBidi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2F49"/>
    <w:pPr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A21C7"/>
    <w:pPr>
      <w:tabs>
        <w:tab w:val="right" w:leader="dot" w:pos="9016"/>
      </w:tabs>
      <w:spacing w:after="100"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B2F4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B2F49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B2F49"/>
    <w:pPr>
      <w:spacing w:after="100"/>
      <w:ind w:left="660"/>
    </w:pPr>
  </w:style>
  <w:style w:type="paragraph" w:styleId="EndnoteText">
    <w:name w:val="endnote text"/>
    <w:basedOn w:val="Normal"/>
    <w:link w:val="EndnoteTextChar"/>
    <w:uiPriority w:val="99"/>
    <w:unhideWhenUsed/>
    <w:rsid w:val="00372D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72D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2D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D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D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D5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72D5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A21C7"/>
    <w:pPr>
      <w:tabs>
        <w:tab w:val="right" w:leader="dot" w:pos="9016"/>
      </w:tabs>
      <w:spacing w:after="100" w:line="276" w:lineRule="auto"/>
    </w:pPr>
  </w:style>
  <w:style w:type="character" w:customStyle="1" w:styleId="apple-converted-space">
    <w:name w:val="apple-converted-space"/>
    <w:basedOn w:val="DefaultParagraphFont"/>
    <w:rsid w:val="000C7EBD"/>
  </w:style>
  <w:style w:type="paragraph" w:styleId="Bibliography">
    <w:name w:val="Bibliography"/>
    <w:basedOn w:val="Normal"/>
    <w:next w:val="Normal"/>
    <w:uiPriority w:val="37"/>
    <w:unhideWhenUsed/>
    <w:rsid w:val="00502B8F"/>
  </w:style>
  <w:style w:type="paragraph" w:styleId="Caption">
    <w:name w:val="caption"/>
    <w:basedOn w:val="Normal"/>
    <w:next w:val="Normal"/>
    <w:uiPriority w:val="35"/>
    <w:unhideWhenUsed/>
    <w:qFormat/>
    <w:rsid w:val="00CC2845"/>
    <w:pPr>
      <w:spacing w:after="200" w:line="240" w:lineRule="auto"/>
    </w:pPr>
    <w:rPr>
      <w:b/>
      <w:i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C772B"/>
    <w:pPr>
      <w:spacing w:after="0"/>
      <w:ind w:left="440" w:hanging="440"/>
    </w:pPr>
    <w:rPr>
      <w:smallCap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22D2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C28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2845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A52A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87A5D"/>
    <w:pPr>
      <w:spacing w:after="0" w:line="240" w:lineRule="auto"/>
    </w:pPr>
  </w:style>
  <w:style w:type="character" w:styleId="Emphasis">
    <w:name w:val="Emphasis"/>
    <w:qFormat/>
    <w:rsid w:val="001853F4"/>
    <w:rPr>
      <w:i/>
      <w:iCs/>
    </w:rPr>
  </w:style>
  <w:style w:type="paragraph" w:styleId="Revision">
    <w:name w:val="Revision"/>
    <w:hidden/>
    <w:uiPriority w:val="99"/>
    <w:semiHidden/>
    <w:rsid w:val="005D52B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0CB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AAD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3D5828"/>
  </w:style>
  <w:style w:type="character" w:customStyle="1" w:styleId="nlmarticle-title">
    <w:name w:val="nlm_article-title"/>
    <w:basedOn w:val="DefaultParagraphFont"/>
    <w:rsid w:val="007A7142"/>
  </w:style>
  <w:style w:type="table" w:customStyle="1" w:styleId="TableGrid1">
    <w:name w:val="Table Grid1"/>
    <w:basedOn w:val="TableNormal"/>
    <w:next w:val="TableGrid"/>
    <w:uiPriority w:val="59"/>
    <w:rsid w:val="0037480D"/>
    <w:pPr>
      <w:spacing w:after="0" w:line="240" w:lineRule="auto"/>
    </w:pPr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6EFF"/>
    <w:pPr>
      <w:spacing w:after="0" w:line="240" w:lineRule="auto"/>
    </w:pPr>
    <w:rPr>
      <w:rFonts w:eastAsia="Calibri" w:cs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03EB4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3EB4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03EB4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03EB4"/>
    <w:rPr>
      <w:rFonts w:ascii="Times New Roman" w:hAnsi="Times New Roman" w:cs="Times New Roman"/>
      <w:noProof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A45A6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416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E8E8E8"/>
            <w:bottom w:val="none" w:sz="0" w:space="9" w:color="auto"/>
            <w:right w:val="none" w:sz="0" w:space="14" w:color="auto"/>
          </w:divBdr>
        </w:div>
      </w:divsChild>
    </w:div>
    <w:div w:id="616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972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E8E8E8"/>
            <w:bottom w:val="none" w:sz="0" w:space="9" w:color="auto"/>
            <w:right w:val="none" w:sz="0" w:space="14" w:color="auto"/>
          </w:divBdr>
        </w:div>
      </w:divsChild>
    </w:div>
    <w:div w:id="1788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Kun05</b:Tag>
    <b:SourceType>JournalArticle</b:SourceType>
    <b:Guid>{13F43889-893F-4D96-AFB5-054BA3743DB9}</b:Guid>
    <b:Title>Insurance Decision-Making and Market Behavior</b:Title>
    <b:Year>2005</b:Year>
    <b:JournalName>Foundations and TRends in Microeconomics</b:JournalName>
    <b:Pages>63-127</b:Pages>
    <b:Author>
      <b:Author>
        <b:NameList>
          <b:Person>
            <b:Last>Kunreuther</b:Last>
            <b:First>Howard</b:First>
          </b:Person>
          <b:Person>
            <b:Last>Pauly</b:Last>
            <b:First>Mark</b:First>
          </b:Person>
        </b:NameList>
      </b:Author>
    </b:Author>
    <b:Volume>1</b:Volume>
    <b:Issue>2</b:Issue>
    <b:DOI>DOI: 10.1561/0700000002</b:DOI>
    <b:RefOrder>30</b:RefOrder>
  </b:Source>
  <b:Source>
    <b:Tag>Lus11</b:Tag>
    <b:SourceType>JournalArticle</b:SourceType>
    <b:Guid>{5723B2F3-F521-44E5-9974-DCC302D72EDE}</b:Guid>
    <b:Title>Financial Literacy and Planning: Implications For Retirement Wellbeing</b:Title>
    <b:Year>2011</b:Year>
    <b:JournalName>Fiancial Literacy Implications for Retirement Security and the Financial Market Place</b:JournalName>
    <b:Pages>17-39</b:Pages>
    <b:Author>
      <b:Author>
        <b:NameList>
          <b:Person>
            <b:Last>Lusardi</b:Last>
            <b:First>Annamaria</b:First>
          </b:Person>
          <b:Person>
            <b:Last>Mitchell</b:Last>
            <b:Middle>S.</b:Middle>
            <b:First>Olivia</b:First>
          </b:Person>
        </b:NameList>
      </b:Author>
    </b:Author>
    <b:DOI>10.1093/acprof:oso/9780199696819.003.0002</b:DOI>
    <b:RefOrder>9</b:RefOrder>
  </b:Source>
  <b:Source>
    <b:Tag>Lus07</b:Tag>
    <b:SourceType>JournalArticle</b:SourceType>
    <b:Guid>{9BEC2A41-B965-413C-9862-E9FE0516A07A}</b:Guid>
    <b:Title>Baby Boomer retirement security: The roles of planning, financial literacy, and housing wealth</b:Title>
    <b:JournalName>Journal of Monetary Economics</b:JournalName>
    <b:Year>2007</b:Year>
    <b:Pages>205-224</b:Pages>
    <b:Author>
      <b:Author>
        <b:NameList>
          <b:Person>
            <b:Last>Lusardi</b:Last>
            <b:First>A</b:First>
          </b:Person>
          <b:Person>
            <b:Last>Mitchell</b:Last>
            <b:Middle>S</b:Middle>
            <b:First>O</b:First>
          </b:Person>
        </b:NameList>
      </b:Author>
    </b:Author>
    <b:Volume>54</b:Volume>
    <b:Issue>1</b:Issue>
    <b:DOI>10.1016/j.jmoneco.2006.12.001 </b:DOI>
    <b:RefOrder>37</b:RefOrder>
  </b:Source>
  <b:Source>
    <b:Tag>Web11</b:Tag>
    <b:SourceType>JournalArticle</b:SourceType>
    <b:Guid>{5F6DF04A-7AA8-43BA-A6C5-8D21F94C4A7E}</b:Guid>
    <b:Title>Who takes Risks When and Why: Determinants of Changes in Investor Risk Taking</b:Title>
    <b:Year>2013</b:Year>
    <b:JournalName>Review of Finance</b:JournalName>
    <b:Pages>847-883</b:Pages>
    <b:Author>
      <b:Author>
        <b:NameList>
          <b:Person>
            <b:Last>Weber</b:Last>
            <b:First>Martin</b:First>
          </b:Person>
          <b:Person>
            <b:Last>Alen</b:Last>
          </b:Person>
          <b:Person>
            <b:Last>Nosic</b:Last>
            <b:First>Alen</b:First>
          </b:Person>
        </b:NameList>
      </b:Author>
    </b:Author>
    <b:DOI>10.1093/rof/rfs024</b:DOI>
    <b:RefOrder>38</b:RefOrder>
  </b:Source>
  <b:Source>
    <b:Tag>Sch</b:Tag>
    <b:SourceType>JournalArticle</b:SourceType>
    <b:Guid>{CA6C0E49-5C6B-41E6-AC15-3EA55CA61BE5}</b:Guid>
    <b:Title>The evaluation of NatWest face 2 face with finance</b:Title>
    <b:Author>
      <b:Author>
        <b:NameList>
          <b:Person>
            <b:Last>Schagen</b:Last>
            <b:First>S</b:First>
          </b:Person>
        </b:NameList>
      </b:Author>
    </b:Author>
    <b:JournalName>National Foundation for Educational Research</b:JournalName>
    <b:Year>1997</b:Year>
    <b:RefOrder>39</b:RefOrder>
  </b:Source>
  <b:Source>
    <b:Tag>Aus11</b:Tag>
    <b:SourceType>Report</b:SourceType>
    <b:Guid>{59BE3CB0-7BF7-4B9F-96C4-015F26D311B0}</b:Guid>
    <b:Title>Financial literacy and behavioural change</b:Title>
    <b:Year>2011</b:Year>
    <b:Author>
      <b:Author>
        <b:Corporate>Australian Securities and Investment Commission</b:Corporate>
      </b:Author>
    </b:Author>
    <b:Publisher>Australian Securities and Investment Commission</b:Publisher>
    <b:City>Sydney</b:City>
    <b:RefOrder>13</b:RefOrder>
  </b:Source>
  <b:Source>
    <b:Tag>Har05</b:Tag>
    <b:SourceType>Report</b:SourceType>
    <b:Guid>{D2382388-2256-427D-A96F-EAD1F0FA9C53}</b:Guid>
    <b:Title>Social and Economic Benefits of Improved Adult Literacy: Towards a Better Understanding: Support Document</b:Title>
    <b:Year>2005</b:Year>
    <b:Publisher>National Centre for Vocational Education Research (NCVER)</b:Publisher>
    <b:Author>
      <b:Author>
        <b:NameList>
          <b:Person>
            <b:Last>Hartley</b:Last>
            <b:First>Robyn</b:First>
          </b:Person>
          <b:Person>
            <b:Last>Horne</b:Last>
            <b:First>Jackie</b:First>
          </b:Person>
        </b:NameList>
      </b:Author>
    </b:Author>
    <b:RefOrder>11</b:RefOrder>
  </b:Source>
  <b:Source>
    <b:Tag>ANZ08</b:Tag>
    <b:SourceType>Report</b:SourceType>
    <b:Guid>{B8CFA64D-FBCD-46FA-AD3C-7C22EC2BA874}</b:Guid>
    <b:Author>
      <b:Author>
        <b:Corporate>ANZ Banking Group</b:Corporate>
      </b:Author>
    </b:Author>
    <b:Title>ANZ Survey of Adult Financial Literacy in Australia</b:Title>
    <b:Year>2008</b:Year>
    <b:Publisher>ANZ Banking Group</b:Publisher>
    <b:RefOrder>12</b:RefOrder>
  </b:Source>
  <b:Source>
    <b:Tag>Fea08</b:Tag>
    <b:SourceType>Report</b:SourceType>
    <b:Guid>{F113C10C-9CD9-4F93-8929-6175AF9B9A76}</b:Guid>
    <b:Title>Choice overload: Australians coping with financial decisions</b:Title>
    <b:Year>2008</b:Year>
    <b:Publisher>The Australia Institute</b:Publisher>
    <b:City>Canberra</b:City>
    <b:Author>
      <b:Author>
        <b:NameList>
          <b:Person>
            <b:Last>Fear</b:Last>
            <b:First>J</b:First>
          </b:Person>
        </b:NameList>
      </b:Author>
    </b:Author>
    <b:RefOrder>40</b:RefOrder>
  </b:Source>
  <b:Source>
    <b:Tag>Min09</b:Tag>
    <b:SourceType>Report</b:SourceType>
    <b:Guid>{8DFB3010-1D23-467F-83F6-FEB5CA16CCD3}</b:Guid>
    <b:Title>National Consumer and Financial Literacy Framework</b:Title>
    <b:Year>2009</b:Year>
    <b:Publisher>MCEECDYA</b:Publisher>
    <b:Author>
      <b:Author>
        <b:Corporate>Ministerial Concil on Education, Employment, Training and Youth Affairs</b:Corporate>
      </b:Author>
    </b:Author>
    <b:RefOrder>41</b:RefOrder>
  </b:Source>
  <b:Source>
    <b:Tag>Lus09</b:Tag>
    <b:SourceType>Report</b:SourceType>
    <b:Guid>{FB4B4276-342E-43A5-98DA-A585EF5D8E77}</b:Guid>
    <b:Title>Debt Literacy, Financial Experiences, and Overindebtedness</b:Title>
    <b:Year>2009</b:Year>
    <b:Author>
      <b:Author>
        <b:NameList>
          <b:Person>
            <b:Last>Lusardi</b:Last>
            <b:First>A</b:First>
          </b:Person>
          <b:Person>
            <b:Last>Tufano</b:Last>
            <b:First>P</b:First>
          </b:Person>
        </b:NameList>
      </b:Author>
    </b:Author>
    <b:Publisher>National Bureau of Economic Research</b:Publisher>
    <b:RefOrder>23</b:RefOrder>
  </b:Source>
  <b:Source>
    <b:Tag>Vol02</b:Tag>
    <b:SourceType>JournalArticle</b:SourceType>
    <b:Guid>{C28FDE07-097C-4A87-9342-CF46DF8C4A80}</b:Guid>
    <b:Title>A Survey Of Investment Literacy Among Online Investors</b:Title>
    <b:Year>2002</b:Year>
    <b:Author>
      <b:Author>
        <b:NameList>
          <b:Person>
            <b:Last>Volpe</b:Last>
            <b:Middle>P</b:Middle>
            <b:First>Ronald</b:First>
          </b:Person>
          <b:Person>
            <b:Last>Kotel</b:Last>
            <b:Middle>E</b:Middle>
            <b:First>Joseph</b:First>
          </b:Person>
          <b:Person>
            <b:Last>Chen</b:Last>
            <b:First>Haiyang</b:First>
          </b:Person>
        </b:NameList>
      </b:Author>
    </b:Author>
    <b:JournalName>Financial Counseling and Planning</b:JournalName>
    <b:Volume>13</b:Volume>
    <b:Issue>1</b:Issue>
    <b:RefOrder>42</b:RefOrder>
  </b:Source>
  <b:Source>
    <b:Tag>Bat12</b:Tag>
    <b:SourceType>JournalArticle</b:SourceType>
    <b:Guid>{2FC73BC3-D7DE-4763-BF84-8DFFEB0C02A8}</b:Guid>
    <b:Title>Financial Competence and Expectations Formation: Evidence from Australia</b:Title>
    <b:JournalName>The Economic Record</b:JournalName>
    <b:Year>2012</b:Year>
    <b:Pages>39-63</b:Pages>
    <b:Author>
      <b:Author>
        <b:NameList>
          <b:Person>
            <b:Last>Bateman</b:Last>
            <b:First>Hazel</b:First>
          </b:Person>
          <b:Person>
            <b:Last>Eckert</b:Last>
            <b:First>Christin</b:First>
          </b:Person>
          <b:Person>
            <b:Last>Geweke</b:Last>
            <b:First>John</b:First>
          </b:Person>
          <b:Person>
            <b:Last>Louviere</b:Last>
            <b:First>Jordan</b:First>
          </b:Person>
          <b:Person>
            <b:Last>Thorp</b:Last>
            <b:First>Susan</b:First>
          </b:Person>
          <b:Person>
            <b:Last>Satchell</b:Last>
            <b:First>Stephen</b:First>
          </b:Person>
        </b:NameList>
      </b:Author>
    </b:Author>
    <b:RefOrder>24</b:RefOrder>
  </b:Source>
  <b:Source>
    <b:Tag>Lus14</b:Tag>
    <b:SourceType>JournalArticle</b:SourceType>
    <b:Guid>{0B4F3C28-4AB4-482F-94B2-06C812FE4CED}</b:Guid>
    <b:Title>Financial Literacy and Financial Sophistication among Older Americans</b:Title>
    <b:JournalName>Journal of Pension Economics and Financial </b:JournalName>
    <b:Year>2014</b:Year>
    <b:Pages>1-20</b:Pages>
    <b:Author>
      <b:Author>
        <b:NameList>
          <b:Person>
            <b:Last>Lusardi</b:Last>
            <b:First>Annamaria</b:First>
          </b:Person>
          <b:Person>
            <b:Last>Mitchell</b:Last>
            <b:Middle>S</b:Middle>
            <b:First>Olivia</b:First>
          </b:Person>
        </b:NameList>
      </b:Author>
    </b:Author>
    <b:RefOrder>10</b:RefOrder>
  </b:Source>
  <b:Source>
    <b:Tag>Cla14</b:Tag>
    <b:SourceType>Report</b:SourceType>
    <b:Guid>{FCED7246-03CE-4925-B6BA-6F502C51A40C}</b:Guid>
    <b:Title>Financial Knowledge and 401(k) Investment Performance</b:Title>
    <b:Year>2014</b:Year>
    <b:Publisher>NBER WP 20137</b:Publisher>
    <b:Author>
      <b:Author>
        <b:NameList>
          <b:Person>
            <b:Last>Clark</b:Last>
            <b:Middle>L</b:Middle>
            <b:First>Robert</b:First>
          </b:Person>
          <b:Person>
            <b:Last>Lusardi</b:Last>
            <b:First>Annamaria</b:First>
          </b:Person>
          <b:Person>
            <b:Last>Mitchell</b:Last>
            <b:Middle>S</b:Middle>
            <b:First>Olivia</b:First>
          </b:Person>
        </b:NameList>
      </b:Author>
    </b:Author>
    <b:RefOrder>25</b:RefOrder>
  </b:Source>
  <b:Source>
    <b:Tag>Qui12</b:Tag>
    <b:SourceType>Report</b:SourceType>
    <b:Guid>{483F8B74-1ED5-4585-9A39-5043628618AF}</b:Guid>
    <b:Author>
      <b:Author>
        <b:Corporate>Consumers Union</b:Corporate>
      </b:Author>
    </b:Author>
    <b:Title>Measuring Helath Insurance Literacy : A Call to Action</b:Title>
    <b:Year>2012</b:Year>
    <b:Publisher>Consumers Union</b:Publisher>
    <b:City>Washington D.C.</b:City>
    <b:RefOrder>27</b:RefOrder>
  </b:Source>
  <b:Source>
    <b:Tag>Spi13</b:Tag>
    <b:SourceType>JournalArticle</b:SourceType>
    <b:Guid>{38D0BDB8-7707-4EFD-BDAF-92ED8E1C19D6}</b:Guid>
    <b:Title>Insurance and Perceptions: How to Screen Optimistis and Pessimists</b:Title>
    <b:Year>2013</b:Year>
    <b:JournalName>The Economic Journal</b:JournalName>
    <b:Pages>606-633</b:Pages>
    <b:Author>
      <b:Author>
        <b:NameList>
          <b:Person>
            <b:Last>Spinnewjin</b:Last>
            <b:First>Johannes</b:First>
          </b:Person>
        </b:NameList>
      </b:Author>
    </b:Author>
    <b:RefOrder>28</b:RefOrder>
  </b:Source>
  <b:Source>
    <b:Tag>Ben07</b:Tag>
    <b:SourceType>JournalArticle</b:SourceType>
    <b:Guid>{48BBF643-826C-40FB-A962-73E1B6D95AB5}</b:Guid>
    <b:Title>Heuristics and Biases in Retirement Savings Behavior</b:Title>
    <b:Year>2007</b:Year>
    <b:JournalName>Journal of Economic Perspectives</b:JournalName>
    <b:Pages>81-104</b:Pages>
    <b:Author>
      <b:Author>
        <b:NameList>
          <b:Person>
            <b:Last>Benartzi</b:Last>
            <b:First>Shlomo</b:First>
          </b:Person>
          <b:Person>
            <b:Last>Thaler</b:Last>
            <b:Middle>H</b:Middle>
            <b:First>Richard</b:First>
          </b:Person>
        </b:NameList>
      </b:Author>
    </b:Author>
    <b:Volume>21</b:Volume>
    <b:Issue>3</b:Issue>
    <b:RefOrder>6</b:RefOrder>
  </b:Source>
  <b:Source>
    <b:Tag>Tve75</b:Tag>
    <b:SourceType>JournalArticle</b:SourceType>
    <b:Guid>{2DC5DBF1-2C63-4548-8BD8-97B9DC23AA5F}</b:Guid>
    <b:Title>Judgement under uncertainty: Heuristis and Biases</b:Title>
    <b:JournalName>Science</b:JournalName>
    <b:Year>1974</b:Year>
    <b:Pages>1124-1131</b:Pages>
    <b:Author>
      <b:Author>
        <b:NameList>
          <b:Person>
            <b:Last>Tversky</b:Last>
            <b:First>A</b:First>
          </b:Person>
          <b:Person>
            <b:Last>Kahneman</b:Last>
            <b:First>Daniel</b:First>
          </b:Person>
        </b:NameList>
      </b:Author>
    </b:Author>
    <b:Volume>185</b:Volume>
    <b:Issue>4157</b:Issue>
    <b:RefOrder>29</b:RefOrder>
  </b:Source>
  <b:Source>
    <b:Tag>Gig11</b:Tag>
    <b:SourceType>JournalArticle</b:SourceType>
    <b:Guid>{D5A354D6-80E7-436E-A441-BA7231D30085}</b:Guid>
    <b:Title>Heuristic decision making</b:Title>
    <b:JournalName>Annual Review of Psychology</b:JournalName>
    <b:Year>2011</b:Year>
    <b:Pages>451-482</b:Pages>
    <b:Author>
      <b:Author>
        <b:NameList>
          <b:Person>
            <b:Last>Gigerenzer</b:Last>
            <b:First>G</b:First>
          </b:Person>
          <b:Person>
            <b:Last>Gaissmaier</b:Last>
            <b:First>W</b:First>
          </b:Person>
        </b:NameList>
      </b:Author>
    </b:Author>
    <b:RefOrder>43</b:RefOrder>
  </b:Source>
  <b:Source>
    <b:Tag>Gil02</b:Tag>
    <b:SourceType>Book</b:SourceType>
    <b:Guid>{3D552237-A593-4757-A4E2-A3E03EC7591A}</b:Guid>
    <b:Title>Heuristics and Biases: The Psychology of Intuive Judgement</b:Title>
    <b:Year>2002</b:Year>
    <b:Author>
      <b:Author>
        <b:NameList>
          <b:Person>
            <b:Last>Giloviich</b:Last>
            <b:First>Thomas</b:First>
          </b:Person>
          <b:Person>
            <b:Last>Griffin</b:Last>
            <b:First>Dale</b:First>
          </b:Person>
          <b:Person>
            <b:Last>Kahneman</b:Last>
            <b:First>Daniel</b:First>
          </b:Person>
        </b:NameList>
      </b:Author>
    </b:Author>
    <b:City>New York</b:City>
    <b:Publisher>Cambridge University Press</b:Publisher>
    <b:RefOrder>44</b:RefOrder>
  </b:Source>
  <b:Source>
    <b:Tag>Ben99</b:Tag>
    <b:SourceType>JournalArticle</b:SourceType>
    <b:Guid>{E9F3C9F1-4390-4440-A7BE-3AEC7EB23BF5}</b:Guid>
    <b:Title>Risk Aversion or Myopia? Choices in the Repeated Gambles and Retirement Investments</b:Title>
    <b:Year>1999</b:Year>
    <b:JournalName>Management Science</b:JournalName>
    <b:Pages>364-381</b:Pages>
    <b:Author>
      <b:Author>
        <b:NameList>
          <b:Person>
            <b:Last>Benartzi</b:Last>
            <b:First>Shlomo</b:First>
          </b:Person>
          <b:Person>
            <b:Last>Thaler</b:Last>
            <b:Middle>H</b:Middle>
            <b:First>Richard</b:First>
          </b:Person>
        </b:NameList>
      </b:Author>
    </b:Author>
    <b:RefOrder>7</b:RefOrder>
  </b:Source>
  <b:Source>
    <b:Tag>Kunn05</b:Tag>
    <b:SourceType>JournalArticle</b:SourceType>
    <b:Guid>{E059697A-A6F6-4602-BE52-F6C7D96D4CD3}</b:Guid>
    <b:Title>Insurance decision-making and market behaviour</b:Title>
    <b:JournalName>Foundations and Trends in Microeconomics</b:JournalName>
    <b:Year>2005</b:Year>
    <b:Pages>63-127</b:Pages>
    <b:Author>
      <b:Author>
        <b:NameList>
          <b:Person>
            <b:Last>Kunreuther</b:Last>
            <b:First>Howard</b:First>
          </b:Person>
          <b:Person>
            <b:Last>Pauly</b:Last>
            <b:Middle>V</b:Middle>
            <b:First>Mark</b:First>
          </b:Person>
        </b:NameList>
      </b:Author>
    </b:Author>
    <b:RefOrder>45</b:RefOrder>
  </b:Source>
  <b:Source>
    <b:Tag>Theia</b:Tag>
    <b:SourceType>Book</b:SourceType>
    <b:Guid>{8A7C4F1E-5B21-4541-A569-AB59B15278AF}</b:Guid>
    <b:Title>The Practice of Life Insurance in Australia - Part A</b:Title>
    <b:Year>2013</b:Year>
    <b:Author>
      <b:Author>
        <b:Corporate>The Actuaries Institute</b:Corporate>
      </b:Author>
    </b:Author>
    <b:City>Sydney</b:City>
    <b:Publisher>The Institute of Actuaries of Australia,</b:Publisher>
    <b:Edition>2</b:Edition>
    <b:RefOrder>36</b:RefOrder>
  </b:Source>
  <b:Source>
    <b:Tag>Fin09</b:Tag>
    <b:SourceType>Report</b:SourceType>
    <b:Guid>{69C02BA9-F48C-4FA0-B542-A8AE9FBD14E5}</b:Guid>
    <b:Author>
      <b:Author>
        <b:Corporate>Financial Services Authority (FSA)</b:Corporate>
      </b:Author>
    </b:Author>
    <b:Title>A Regulatory Response to the Global Banking Crisis</b:Title>
    <b:Year>2009</b:Year>
    <b:Publisher>Financial Services Authority (FSA)</b:Publisher>
    <b:RefOrder>46</b:RefOrder>
  </b:Source>
  <b:Source>
    <b:Tag>Pat02</b:Tag>
    <b:SourceType>Book</b:SourceType>
    <b:Guid>{020B2CBB-BAB7-4768-AC97-D2A27E7DCD26}</b:Guid>
    <b:Title>Qualitative Research &amp; Evaluation Methods</b:Title>
    <b:Year>2002</b:Year>
    <b:Publisher>Sage Publications, Inc.</b:Publisher>
    <b:Author>
      <b:Author>
        <b:NameList>
          <b:Person>
            <b:Last>Patton</b:Last>
            <b:Middle>Quinn</b:Middle>
            <b:First>Michael</b:First>
          </b:Person>
        </b:NameList>
      </b:Author>
    </b:Author>
    <b:RefOrder>47</b:RefOrder>
  </b:Source>
  <b:Source>
    <b:Tag>Tve81</b:Tag>
    <b:SourceType>JournalArticle</b:SourceType>
    <b:Guid>{A2BE86D3-A0F5-48FF-AB85-E9F157DFE691}</b:Guid>
    <b:Title>The Framing of Decisions and the Psychology of Choice</b:Title>
    <b:Year>1981</b:Year>
    <b:JournalName>Science</b:JournalName>
    <b:Pages>453-458</b:Pages>
    <b:Author>
      <b:Author>
        <b:NameList>
          <b:Person>
            <b:Last>Tversky</b:Last>
            <b:First>Amos</b:First>
          </b:Person>
          <b:Person>
            <b:Last>Kahneman</b:Last>
            <b:First>Daniel</b:First>
          </b:Person>
        </b:NameList>
      </b:Author>
    </b:Author>
    <b:Volume>211</b:Volume>
    <b:StandardNumber>4881</b:StandardNumber>
    <b:RefOrder>48</b:RefOrder>
  </b:Source>
  <b:Source>
    <b:Tag>Ast15</b:Tag>
    <b:SourceType>Report</b:SourceType>
    <b:Guid>{0587B777-1459-4369-9AA3-2F20E2347B71}</b:Guid>
    <b:Title>Adviser Insights : Consumer insights into an evolving life insurance market place</b:Title>
    <b:Year>2015</b:Year>
    <b:Author>
      <b:Author>
        <b:Corporate>Asteron Life</b:Corporate>
      </b:Author>
    </b:Author>
    <b:Publisher>Asteron Life</b:Publisher>
    <b:RefOrder>3</b:RefOrder>
  </b:Source>
  <b:Source>
    <b:Tag>Bat15</b:Tag>
    <b:SourceType>JournalArticle</b:SourceType>
    <b:Guid>{DA21BFEA-6DB8-43E1-901A-AF9BB64A8043}</b:Guid>
    <b:Title>Risk Information and Retirement Investment Choice Mistakes Under Prospect Theory</b:Title>
    <b:Year>2015</b:Year>
    <b:JournalName>Journal of Bahavioural Finance</b:JournalName>
    <b:Pages>279-296</b:Pages>
    <b:Author>
      <b:Author>
        <b:NameList>
          <b:Person>
            <b:Last>Bateman</b:Last>
            <b:First>Hazel</b:First>
          </b:Person>
          <b:Person>
            <b:Last>Stevens</b:Last>
            <b:First>Ralph</b:First>
          </b:Person>
          <b:Person>
            <b:Last>Lai</b:Last>
            <b:First>Andy</b:First>
          </b:Person>
        </b:NameList>
      </b:Author>
    </b:Author>
    <b:DOI>10.1080/15427560.2015.1095749</b:DOI>
    <b:RefOrder>8</b:RefOrder>
  </b:Source>
  <b:Source>
    <b:Tag>Lus11b</b:Tag>
    <b:SourceType>JournalArticle</b:SourceType>
    <b:Guid>{44A37522-7596-4B02-9F12-0D8B241F7864}</b:Guid>
    <b:Title>Financial literacy and retirment palnning in the United States</b:Title>
    <b:JournalName>Journal of Pension Economics and Finance</b:JournalName>
    <b:Year>2011</b:Year>
    <b:Pages>509-525</b:Pages>
    <b:Author>
      <b:Author>
        <b:NameList>
          <b:Person>
            <b:Last>Lusardi</b:Last>
            <b:First>A</b:First>
          </b:Person>
          <b:Person>
            <b:Last>Mitchell</b:Last>
            <b:Middle>S</b:Middle>
            <b:First>O</b:First>
          </b:Person>
        </b:NameList>
      </b:Author>
    </b:Author>
    <b:Volume>10</b:Volume>
    <b:Issue>04</b:Issue>
    <b:DOI>10.1017/s147474721100045x </b:DOI>
    <b:RefOrder>49</b:RefOrder>
  </b:Source>
  <b:Source>
    <b:Tag>Nat14</b:Tag>
    <b:SourceType>Report</b:SourceType>
    <b:Guid>{574F8A1F-4CAE-459E-A4A1-070D356BD439}</b:Guid>
    <b:Title>How realistic are senior Australians' retirement plans?</b:Title>
    <b:Year>2014</b:Year>
    <b:Author>
      <b:Author>
        <b:Corporate>National Seniors Australian and Challenger</b:Corporate>
      </b:Author>
    </b:Author>
    <b:Publisher>National Seniors Australia</b:Publisher>
    <b:URL>http://nationalseniors.com.au/sites/default/files/140708_NationalSeniorsAustralia_Challenger_RetirementPlanning.pdf</b:URL>
    <b:RefOrder>50</b:RefOrder>
  </b:Source>
  <b:Source>
    <b:Tag>Wor16</b:Tag>
    <b:SourceType>DocumentFromInternetSite</b:SourceType>
    <b:Guid>{34244316-E09A-4E3E-8884-B1F2919547D3}</b:Guid>
    <b:Title>Life tables by country : China</b:Title>
    <b:Year>2016</b:Year>
    <b:Author>
      <b:Author>
        <b:Corporate>World Health Organisation</b:Corporate>
      </b:Author>
    </b:Author>
    <b:InternetSiteTitle>World Health Organisation</b:InternetSiteTitle>
    <b:URL>http://apps.who.int/gho/data/view.main.60340</b:URL>
    <b:YearAccessed>2016</b:YearAccessed>
    <b:MonthAccessed>September</b:MonthAccessed>
    <b:RefOrder>51</b:RefOrder>
  </b:Source>
  <b:Source>
    <b:Tag>Str97</b:Tag>
    <b:SourceType>JournalArticle</b:SourceType>
    <b:Guid>{02179E23-7991-46A0-AB6F-F8F124F74A62}</b:Guid>
    <b:Title>Explaining the enigmatics anchoring effect: Mechanisms of selective accessibility</b:Title>
    <b:Year>1997</b:Year>
    <b:JournalName>Journal of Personality and Social Psychology</b:JournalName>
    <b:Pages>437-446</b:Pages>
    <b:Author>
      <b:Author>
        <b:NameList>
          <b:Person>
            <b:Last>Strack</b:Last>
            <b:First>F</b:First>
          </b:Person>
          <b:Person>
            <b:Last>Mussweiler</b:Last>
            <b:First>T</b:First>
          </b:Person>
        </b:NameList>
      </b:Author>
    </b:Author>
    <b:Volume>73</b:Volume>
    <b:Issue>3</b:Issue>
    <b:DOI>10.1037//0022-3514.73.3.437 </b:DOI>
    <b:RefOrder>52</b:RefOrder>
  </b:Source>
  <b:Source>
    <b:Tag>Jac95</b:Tag>
    <b:SourceType>JournalArticle</b:SourceType>
    <b:Guid>{F0651608-0CCB-43E8-9AC6-03000CDEBBB8}</b:Guid>
    <b:Title>Measures of Anchoring in Estimation Tasks</b:Title>
    <b:JournalName>Personality and Social Psychology Bulletin</b:JournalName>
    <b:Year>1995</b:Year>
    <b:Pages>1161-1166</b:Pages>
    <b:Author>
      <b:Author>
        <b:NameList>
          <b:Person>
            <b:Last>Jacowitz</b:Last>
            <b:Middle>E</b:Middle>
            <b:First>K</b:First>
          </b:Person>
          <b:Person>
            <b:Last>Kahneman</b:Last>
            <b:First>D</b:First>
          </b:Person>
        </b:NameList>
      </b:Author>
    </b:Author>
    <b:Volume>21</b:Volume>
    <b:Issue>11</b:Issue>
    <b:DOI>10.1177/01461672952111004 </b:DOI>
    <b:RefOrder>33</b:RefOrder>
  </b:Source>
  <b:Source>
    <b:Tag>Gre</b:Tag>
    <b:SourceType>JournalArticle</b:SourceType>
    <b:Guid>{7D1EC9F4-F324-455F-BB85-E22E5C8BC98C}</b:Guid>
    <b:Author>
      <b:Author>
        <b:NameList>
          <b:Person>
            <b:Last>Green</b:Last>
            <b:First>D</b:First>
          </b:Person>
          <b:Person>
            <b:Last>Jacowitz</b:Last>
            <b:Middle>E</b:Middle>
            <b:First>K</b:First>
          </b:Person>
          <b:Person>
            <b:Last>Kahneman</b:Last>
            <b:First>D</b:First>
          </b:Person>
        </b:NameList>
      </b:Author>
    </b:Author>
    <b:Title>Referendum contingent valuation, anchoring and willingness to pay for public goods</b:Title>
    <b:JournalName>Resource and Energy Economics</b:JournalName>
    <b:Year>1998</b:Year>
    <b:Pages>85-116</b:Pages>
    <b:Volume>20</b:Volume>
    <b:Issue>2</b:Issue>
    <b:DOI>10.1016/s0928-7655(97)00031-6 </b:DOI>
    <b:RefOrder>53</b:RefOrder>
  </b:Source>
  <b:Source>
    <b:Tag>Yoo11</b:Tag>
    <b:SourceType>JournalArticle</b:SourceType>
    <b:Guid>{92356F5F-20C8-40E9-B761-63FD39D65339}</b:Guid>
    <b:Title>Financial Illiteracy and Stock Market Participation: Evidence from the RAND American Life Panel</b:Title>
    <b:JournalName>Pension Research Council Working Paper</b:JournalName>
    <b:Year>2011</b:Year>
    <b:Author>
      <b:Author>
        <b:NameList>
          <b:Person>
            <b:Last>Yoong</b:Last>
            <b:First>J</b:First>
          </b:Person>
        </b:NameList>
      </b:Author>
    </b:Author>
    <b:StandardNumber>PRC WP2010-29</b:StandardNumber>
    <b:DOI>10.2139/ssrn.1707523 </b:DOI>
    <b:RefOrder>5</b:RefOrder>
  </b:Source>
  <b:Source>
    <b:Tag>Her80</b:Tag>
    <b:SourceType>JournalArticle</b:SourceType>
    <b:Guid>{26D63550-AF2E-46F1-95EB-A54EC78B57A6}</b:Guid>
    <b:Title>Risk Taking and Problem Context in the Domain of Losses :An Expected Utility Analysis</b:Title>
    <b:JournalName>The Journal of Risk and Insurance</b:JournalName>
    <b:Year>1980</b:Year>
    <b:Author>
      <b:Author>
        <b:NameList>
          <b:Person>
            <b:Last>Hershey</b:Last>
            <b:Middle>C</b:Middle>
            <b:First>J</b:First>
          </b:Person>
          <b:Person>
            <b:Last>Schoemaker</b:Last>
            <b:Middle>J</b:Middle>
            <b:First>P</b:First>
          </b:Person>
        </b:NameList>
      </b:Author>
    </b:Author>
    <b:Volume>47</b:Volume>
    <b:Issue>1</b:Issue>
    <b:DOI>10.2307/252685 </b:DOI>
    <b:RefOrder>31</b:RefOrder>
  </b:Source>
  <b:Source>
    <b:Tag>Aus14</b:Tag>
    <b:SourceType>DocumentFromInternetSite</b:SourceType>
    <b:Guid>{CF4C2EC4-B10C-41BA-A801-FCFC8AE6D725}</b:Guid>
    <b:Author>
      <b:Author>
        <b:Corporate>Australian Government Actuary</b:Corporate>
      </b:Author>
    </b:Author>
    <b:Title>Australian Life Tables 2010-2012 - Males</b:Title>
    <b:InternetSiteTitle>Australian Government Actuary</b:InternetSiteTitle>
    <b:Year>2014</b:Year>
    <b:URL>http://www.aga.gov.au/publications/life_table_2010-12/downloads/Males_Australian_Life_Tables_2010-12.xls</b:URL>
    <b:YearAccessed>2016</b:YearAccessed>
    <b:MonthAccessed>July</b:MonthAccessed>
    <b:DayAccessed>20</b:DayAccessed>
    <b:RefOrder>54</b:RefOrder>
  </b:Source>
  <b:Source>
    <b:Tag>Aus141</b:Tag>
    <b:SourceType>DocumentFromInternetSite</b:SourceType>
    <b:Guid>{5D7913E1-D83C-496C-9CD4-473505E9B17A}</b:Guid>
    <b:Author>
      <b:Author>
        <b:Corporate>Australian Government Actuary</b:Corporate>
      </b:Author>
    </b:Author>
    <b:Title>Australian Life Tables 2010-2012 - Females</b:Title>
    <b:InternetSiteTitle>Australian Government Actuary</b:InternetSiteTitle>
    <b:Year>2014</b:Year>
    <b:URL>http://www.aga.gov.au/publications/life_table_2010-12/downloads/Females_Australian_Life_Tables_2010-12.xls</b:URL>
    <b:YearAccessed>2016</b:YearAccessed>
    <b:MonthAccessed>July</b:MonthAccessed>
    <b:DayAccessed>20</b:DayAccessed>
    <b:RefOrder>55</b:RefOrder>
  </b:Source>
  <b:Source>
    <b:Tag>Soc12</b:Tag>
    <b:SourceType>DocumentFromInternetSite</b:SourceType>
    <b:Guid>{AF2B9AF1-CE18-409B-9937-FA442F04232F}</b:Guid>
    <b:Author>
      <b:Author>
        <b:Corporate>Society of Actuaries - Individual Disability Experience Committee</b:Corporate>
      </b:Author>
    </b:Author>
    <b:Title>2012 IDEC Claim Incidence Rate Table</b:Title>
    <b:InternetSiteTitle>Society of Actuaries</b:InternetSiteTitle>
    <b:Year>2012</b:Year>
    <b:URL>https://www.soa.org/Files/Research/Exp-Study/soa_idec_2012_tables_workbook_excel.xls</b:URL>
    <b:YearAccessed>2016</b:YearAccessed>
    <b:MonthAccessed>July</b:MonthAccessed>
    <b:DayAccessed>20</b:DayAccessed>
    <b:RefOrder>56</b:RefOrder>
  </b:Source>
  <b:Source>
    <b:Tag>Mac14</b:Tag>
    <b:SourceType>Misc</b:SourceType>
    <b:Guid>{EC442A79-D050-4295-ADCB-D10A53474534}</b:Guid>
    <b:Title>Macquarie Life Active Product Disclosure Statement</b:Title>
    <b:Year>2014</b:Year>
    <b:Author>
      <b:Author>
        <b:Corporate>Macqure Life</b:Corporate>
      </b:Author>
    </b:Author>
    <b:Month>June</b:Month>
    <b:Day>7</b:Day>
    <b:RefOrder>57</b:RefOrder>
  </b:Source>
  <b:Source>
    <b:Tag>KPM151</b:Tag>
    <b:SourceType>Report</b:SourceType>
    <b:Guid>{834A652F-5FA6-4048-B1CE-36AC731296C3}</b:Guid>
    <b:Title>Underinsurance : Disability Protection Gap in Australia</b:Title>
    <b:Year>2015</b:Year>
    <b:Author>
      <b:Author>
        <b:Corporate>KPMG Australia</b:Corporate>
      </b:Author>
    </b:Author>
    <b:RefOrder>2</b:RefOrder>
  </b:Source>
  <b:Source>
    <b:Tag>Wil96</b:Tag>
    <b:SourceType>JournalArticle</b:SourceType>
    <b:Guid>{99A7E0B6-BEF3-4F35-B21F-16B9CEA61C09}</b:Guid>
    <b:Title>A New Look at Anchoring Effects : Basic Anchoring and Its Antecedents</b:Title>
    <b:Year>1996</b:Year>
    <b:Author>
      <b:Author>
        <b:NameList>
          <b:Person>
            <b:Last>Wilson</b:Last>
            <b:Middle>D</b:Middle>
            <b:First>Timothy</b:First>
          </b:Person>
          <b:Person>
            <b:Last>Houston</b:Last>
            <b:Middle>E</b:Middle>
            <b:First>Christopher</b:First>
          </b:Person>
          <b:Person>
            <b:Last>Etling</b:Last>
            <b:Middle>M</b:Middle>
            <b:First>Kathryn</b:First>
          </b:Person>
          <b:Person>
            <b:Last>Brekke</b:Last>
            <b:First>Nancy</b:First>
          </b:Person>
        </b:NameList>
      </b:Author>
    </b:Author>
    <b:JournalName>Journal of Experimental Psychology : General</b:JournalName>
    <b:Pages>387-402</b:Pages>
    <b:Volume>125</b:Volume>
    <b:Issue>4</b:Issue>
    <b:RefOrder>58</b:RefOrder>
  </b:Source>
  <b:Source>
    <b:Tag>Kah11</b:Tag>
    <b:SourceType>Book</b:SourceType>
    <b:Guid>{98495E22-8C7E-4B4C-9523-0FA4B0F39D4E}</b:Guid>
    <b:Title>Thinking, fast and slow</b:Title>
    <b:Year>2011</b:Year>
    <b:Publisher>Macmillan</b:Publisher>
    <b:Author>
      <b:Author>
        <b:NameList>
          <b:Person>
            <b:Last>Kahneman</b:Last>
            <b:First>Daniel</b:First>
          </b:Person>
        </b:NameList>
      </b:Author>
    </b:Author>
    <b:RefOrder>59</b:RefOrder>
  </b:Source>
  <b:Source>
    <b:Tag>Bon15</b:Tag>
    <b:SourceType>JournalArticle</b:SourceType>
    <b:Guid>{956E41FA-39C0-4A3F-88E7-0C6C4E116099}</b:Guid>
    <b:Title>Age Differences in Risk : Perceptions, Intentions and Domains</b:Title>
    <b:Year>2015</b:Year>
    <b:Author>
      <b:Author>
        <b:NameList>
          <b:Person>
            <b:Last>Bonem</b:Last>
            <b:Middle>M</b:Middle>
            <b:First>Emily</b:First>
          </b:Person>
          <b:Person>
            <b:Last>Ellsworth</b:Last>
            <b:Middle>C</b:Middle>
            <b:First>Phoebe</b:First>
          </b:Person>
          <b:Person>
            <b:Last>Gonzalez</b:Last>
            <b:First>Richard</b:First>
          </b:Person>
        </b:NameList>
      </b:Author>
    </b:Author>
    <b:JournalName>Journal of Behavioral Decision Making</b:JournalName>
    <b:Pages>317-330</b:Pages>
    <b:Volume>28</b:Volume>
    <b:Issue>4</b:Issue>
    <b:RefOrder>60</b:RefOrder>
  </b:Source>
  <b:Source>
    <b:Tag>KPM15</b:Tag>
    <b:SourceType>Report</b:SourceType>
    <b:Guid>{0D3F7494-E757-434F-B357-601941DDBFE9}</b:Guid>
    <b:Author>
      <b:Author>
        <b:Corporate>FSC and KPMG Australia</b:Corporate>
      </b:Author>
    </b:Author>
    <b:Title>Australia releases new standard table for retail disability income business ADI 2007-2011</b:Title>
    <b:Year>2015</b:Year>
    <b:Publisher>FSC and KPMG Australia</b:Publisher>
    <b:RefOrder>35</b:RefOrder>
  </b:Source>
  <b:Source>
    <b:Tag>FPA14</b:Tag>
    <b:SourceType>Report</b:SourceType>
    <b:Guid>{57E9C6D1-4000-4621-8832-2322CD2D26E9}</b:Guid>
    <b:Title>The Life Insurance Literacy Gap</b:Title>
    <b:Year>2014</b:Year>
    <b:Author>
      <b:Author>
        <b:Corporate>FPA and Zurich Financial Services</b:Corporate>
      </b:Author>
    </b:Author>
    <b:City>Sydney</b:City>
    <b:RefOrder>26</b:RefOrder>
  </b:Source>
  <b:Source>
    <b:Tag>Ben81</b:Tag>
    <b:SourceType>Book</b:SourceType>
    <b:Guid>{C1BBC519-AAA7-4D96-B4A1-14BE6C0E020C}</b:Guid>
    <b:Title>An Introduction to the Principles of Morals and Legislation</b:Title>
    <b:Year>1781</b:Year>
    <b:Author>
      <b:Author>
        <b:NameList>
          <b:Person>
            <b:Last>Bentham</b:Last>
            <b:First>Jeremy</b:First>
          </b:Person>
        </b:NameList>
      </b:Author>
    </b:Author>
    <b:RefOrder>61</b:RefOrder>
  </b:Source>
  <b:Source>
    <b:Tag>Duf00</b:Tag>
    <b:SourceType>JournalArticle</b:SourceType>
    <b:Guid>{13F55228-9DBD-42C5-9D6C-7E6A3603D796}</b:Guid>
    <b:Title>Participation and investment decisions in a retirement plan: The influence of colleagues' choices</b:Title>
    <b:JournalName>NBER Working Paper Series</b:JournalName>
    <b:Year>2000</b:Year>
    <b:Author>
      <b:Author>
        <b:NameList>
          <b:Person>
            <b:Last>Dufflo</b:Last>
            <b:First>Esther</b:First>
          </b:Person>
          <b:Person>
            <b:Last>Saez</b:Last>
            <b:First>Emmanuel</b:First>
          </b:Person>
        </b:NameList>
      </b:Author>
    </b:Author>
    <b:RefOrder>62</b:RefOrder>
  </b:Source>
  <b:Source>
    <b:Tag>One16</b:Tag>
    <b:SourceType>Misc</b:SourceType>
    <b:Guid>{5F55CDBA-13B5-4DAF-BCFB-725D6357BC6D}</b:Guid>
    <b:Year>2016</b:Year>
    <b:Author>
      <b:Author>
        <b:Corporate>OnePath</b:Corporate>
      </b:Author>
    </b:Author>
    <b:PublicationTitle>OneCare Product Disclosure Statement</b:PublicationTitle>
    <b:Month>May</b:Month>
    <b:Day>23</b:Day>
    <b:Publisher>OnePath</b:Publisher>
    <b:RefOrder>63</b:RefOrder>
  </b:Source>
  <b:Source>
    <b:Tag>Ast151</b:Tag>
    <b:SourceType>Misc</b:SourceType>
    <b:Guid>{EB49C980-A160-4654-9FD6-E29D0C19B751}</b:Guid>
    <b:Author>
      <b:Author>
        <b:Corporate>Asteron Life</b:Corporate>
      </b:Author>
    </b:Author>
    <b:PublicationTitle>Asteron Life Complete Product Disclosure Statement and Policy Document</b:PublicationTitle>
    <b:Year>2015</b:Year>
    <b:Month>June</b:Month>
    <b:Day>1</b:Day>
    <b:Publisher>Asteron Life</b:Publisher>
    <b:RefOrder>64</b:RefOrder>
  </b:Source>
  <b:Source>
    <b:Tag>Van11</b:Tag>
    <b:SourceType>JournalArticle</b:SourceType>
    <b:Guid>{9B1F6B95-2304-4A62-ADEE-16237E7C08D0}</b:Guid>
    <b:Title>Financial literacy and stock market participation</b:Title>
    <b:Year>2011</b:Year>
    <b:JournalName>Journal of Financial Economics</b:JournalName>
    <b:Pages>449-472</b:Pages>
    <b:Author>
      <b:Author>
        <b:NameList>
          <b:Person>
            <b:Last>Van Rooij</b:Last>
            <b:First>Maarten</b:First>
          </b:Person>
          <b:Person>
            <b:Last>Lusardi</b:Last>
            <b:First>Annamaria</b:First>
          </b:Person>
          <b:Person>
            <b:Last>Alessie</b:Last>
            <b:First>Rob</b:First>
          </b:Person>
        </b:NameList>
      </b:Author>
    </b:Author>
    <b:Volume>102</b:Volume>
    <b:Issue>2</b:Issue>
    <b:RefOrder>4</b:RefOrder>
  </b:Source>
  <b:Source>
    <b:Tag>Hse00</b:Tag>
    <b:SourceType>JournalArticle</b:SourceType>
    <b:Guid>{02BC37EA-DFA2-46E4-B3F9-6A15E26C90CD}</b:Guid>
    <b:Title>The Affection Effect in Insurance Decisions</b:Title>
    <b:JournalName>Journal of Risk and Uncertainty</b:JournalName>
    <b:Year>2000</b:Year>
    <b:Pages>141-159</b:Pages>
    <b:Author>
      <b:Author>
        <b:NameList>
          <b:Person>
            <b:Last>Hsee</b:Last>
            <b:Middle>K</b:Middle>
            <b:First>Christopher</b:First>
          </b:Person>
          <b:Person>
            <b:Last>Kunreuther</b:Last>
            <b:Middle>C</b:Middle>
            <b:First>Howeard</b:First>
          </b:Person>
        </b:NameList>
      </b:Author>
    </b:Author>
    <b:Volume>20</b:Volume>
    <b:Issue>2</b:Issue>
    <b:RefOrder>32</b:RefOrder>
  </b:Source>
  <b:Source>
    <b:Tag>Joh93</b:Tag>
    <b:SourceType>JournalArticle</b:SourceType>
    <b:Guid>{060D943D-F38B-40FA-ACE5-95016DD9612D}</b:Guid>
    <b:Title>Framing, Probability Decisions and Insurance Decisions</b:Title>
    <b:JournalName>Journal of Risk and Uncertainty</b:JournalName>
    <b:Year>1993</b:Year>
    <b:Pages>35-51</b:Pages>
    <b:Author>
      <b:Author>
        <b:NameList>
          <b:Person>
            <b:Last>Johnson</b:Last>
            <b:Middle>J</b:Middle>
            <b:First>Eric</b:First>
          </b:Person>
          <b:Person>
            <b:Last>Hershey</b:Last>
            <b:First>John</b:First>
          </b:Person>
          <b:Person>
            <b:Last>Meszaros</b:Last>
            <b:First>Jacqueline</b:First>
          </b:Person>
          <b:Person>
            <b:Last>Kunreuther</b:Last>
            <b:First>Howard</b:First>
          </b:Person>
        </b:NameList>
      </b:Author>
    </b:Author>
    <b:RefOrder>65</b:RefOrder>
  </b:Source>
  <b:Source>
    <b:Tag>Lus111</b:Tag>
    <b:SourceType>JournalArticle</b:SourceType>
    <b:Guid>{D74A9CB0-3316-4940-942F-12B2017989B8}</b:Guid>
    <b:Title>Financial literacy around the world</b:Title>
    <b:JournalName>NBER Working Paper Series</b:JournalName>
    <b:Year>2011</b:Year>
    <b:Author>
      <b:Author>
        <b:NameList>
          <b:Person>
            <b:Last>Lusardi</b:Last>
            <b:First>Annamaria</b:First>
          </b:Person>
          <b:Person>
            <b:Last>Mitchell</b:Last>
            <b:Middle>S</b:Middle>
            <b:First>Olivia</b:First>
          </b:Person>
        </b:NameList>
      </b:Author>
    </b:Author>
    <b:StandardNumber>17107</b:StandardNumber>
    <b:RefOrder>22</b:RefOrder>
  </b:Source>
  <b:Source>
    <b:Tag>Pet10</b:Tag>
    <b:SourceType>JournalArticle</b:SourceType>
    <b:Guid>{03FF4333-ECD4-4CD1-8B44-027A82281DE4}</b:Guid>
    <b:Title>Seeing (and doing) conservation through cultural lenses</b:Title>
    <b:JournalName>Environmental Management</b:JournalName>
    <b:Year>2010</b:Year>
    <b:Pages>5-18</b:Pages>
    <b:Author>
      <b:Author>
        <b:NameList>
          <b:Person>
            <b:Last>Peterson</b:Last>
            <b:Middle>B</b:Middle>
            <b:First>Richard</b:First>
          </b:Person>
          <b:Person>
            <b:Last>Russell</b:Last>
            <b:First>D</b:First>
          </b:Person>
          <b:Person>
            <b:Last>West</b:Last>
            <b:First>P</b:First>
          </b:Person>
          <b:Person>
            <b:Last>Brosius</b:Last>
            <b:Middle>P</b:Middle>
            <b:First>J</b:First>
          </b:Person>
        </b:NameList>
      </b:Author>
    </b:Author>
    <b:Volume>45</b:Volume>
    <b:Issue>1</b:Issue>
    <b:RefOrder>66</b:RefOrder>
  </b:Source>
  <b:Source>
    <b:Tag>Lus11c</b:Tag>
    <b:SourceType>JournalArticle</b:SourceType>
    <b:Guid>{77D6705C-2211-4048-9F27-D653BFE5730A}</b:Guid>
    <b:Title>Financial literacy and retirement planning in the United States</b:Title>
    <b:JournalName>Journal of Pension Economics &amp; Finance</b:JournalName>
    <b:Year>2011</b:Year>
    <b:Pages>509-505</b:Pages>
    <b:Author>
      <b:Author>
        <b:NameList>
          <b:Person>
            <b:Last>Lusardi</b:Last>
            <b:First>Annamaria</b:First>
          </b:Person>
          <b:Person>
            <b:Last>Mitchell</b:Last>
            <b:Middle>S</b:Middle>
            <b:First>Olivia</b:First>
          </b:Person>
        </b:NameList>
      </b:Author>
    </b:Author>
    <b:Volume>10</b:Volume>
    <b:Issue>4</b:Issue>
    <b:RefOrder>14</b:RefOrder>
  </b:Source>
  <b:Source>
    <b:Tag>Buc11</b:Tag>
    <b:SourceType>JournalArticle</b:SourceType>
    <b:Guid>{A395E33B-A44E-4F86-92F0-579ED13DF931}</b:Guid>
    <b:Title>Financial literacy and retirement planning in Germany</b:Title>
    <b:JournalName>Journal of Pension Economics &amp; Finance</b:JournalName>
    <b:Year>2011</b:Year>
    <b:Pages>565-584</b:Pages>
    <b:Author>
      <b:Author>
        <b:NameList>
          <b:Person>
            <b:Last>Bucher-Koenen</b:Last>
            <b:First>Tabea</b:First>
          </b:Person>
          <b:Person>
            <b:Last>Lusardi</b:Last>
            <b:First>Annamaria</b:First>
          </b:Person>
        </b:NameList>
      </b:Author>
    </b:Author>
    <b:Volume>10</b:Volume>
    <b:Issue>4</b:Issue>
    <b:RefOrder>15</b:RefOrder>
  </b:Source>
  <b:Source>
    <b:Tag>Ale11</b:Tag>
    <b:SourceType>JournalArticle</b:SourceType>
    <b:Guid>{2549D307-8D02-41EE-8B1A-63F413DCF97E}</b:Guid>
    <b:Title>Financial literacy and retirement preparation in the Netherlands</b:Title>
    <b:JournalName>Journal of Pension Economics &amp; Finance</b:JournalName>
    <b:Year>2011</b:Year>
    <b:Pages>527-545</b:Pages>
    <b:Author>
      <b:Author>
        <b:NameList>
          <b:Person>
            <b:Last>Alessie</b:Last>
            <b:First>Rob</b:First>
          </b:Person>
          <b:Person>
            <b:Last>van Rooij</b:Last>
            <b:First>Maarten</b:First>
          </b:Person>
          <b:Person>
            <b:Last>Lusardi</b:Last>
            <b:First>Annamaria</b:First>
          </b:Person>
        </b:NameList>
      </b:Author>
    </b:Author>
    <b:Volume>10</b:Volume>
    <b:Issue>4</b:Issue>
    <b:RefOrder>16</b:RefOrder>
  </b:Source>
  <b:Source>
    <b:Tag>Alm11</b:Tag>
    <b:SourceType>JournalArticle</b:SourceType>
    <b:Guid>{1C5CE5D1-9121-4B5D-B1F8-F81A40FC2994}</b:Guid>
    <b:Title>Financial literacy and retirement planning in Sweden</b:Title>
    <b:JournalName>Journal of Pension Economics &amp; Finance</b:JournalName>
    <b:Year>2011</b:Year>
    <b:Pages>585-598</b:Pages>
    <b:Author>
      <b:Author>
        <b:NameList>
          <b:Person>
            <b:Last>Almenberg</b:Last>
            <b:First>Johan</b:First>
          </b:Person>
          <b:Person>
            <b:Last>Save-Soderbergh</b:Last>
            <b:First>Jenny</b:First>
          </b:Person>
        </b:NameList>
      </b:Author>
    </b:Author>
    <b:Volume>10</b:Volume>
    <b:Issue>4</b:Issue>
    <b:RefOrder>17</b:RefOrder>
  </b:Source>
  <b:Source>
    <b:Tag>Sek11</b:Tag>
    <b:SourceType>JournalArticle</b:SourceType>
    <b:Guid>{950739F6-8448-42B5-A7D0-90C21CE785F9}</b:Guid>
    <b:Title>Financial literacy and retirement planning in Japan</b:Title>
    <b:JournalName>Journal of Pension Economics &amp; Finance</b:JournalName>
    <b:Year>2011</b:Year>
    <b:Pages>637-656</b:Pages>
    <b:Author>
      <b:Author>
        <b:NameList>
          <b:Person>
            <b:Last>Sekita</b:Last>
            <b:First>Shizula</b:First>
          </b:Person>
        </b:NameList>
      </b:Author>
    </b:Author>
    <b:Volume>10</b:Volume>
    <b:Issue>4</b:Issue>
    <b:RefOrder>18</b:RefOrder>
  </b:Source>
  <b:Source>
    <b:Tag>Agn</b:Tag>
    <b:SourceType>JournalArticle</b:SourceType>
    <b:Guid>{5B0649F2-3512-456D-9441-26D1FC5C07D2}</b:Guid>
    <b:Title>Financial Literacy and Retirement Planning in Australia</b:Title>
    <b:JournalName>Numeracy</b:JournalName>
    <b:Author>
      <b:Author>
        <b:NameList>
          <b:Person>
            <b:Last>Agnew</b:Last>
            <b:Middle>R</b:Middle>
            <b:First>J</b:First>
          </b:Person>
          <b:Person>
            <b:Last>Bateman</b:Last>
            <b:First>Hazel</b:First>
          </b:Person>
          <b:Person>
            <b:Last>Thorp</b:Last>
            <b:First>Susan</b:First>
          </b:Person>
        </b:NameList>
      </b:Author>
    </b:Author>
    <b:Volume>6</b:Volume>
    <b:Issue>2</b:Issue>
    <b:DOI>10.5038/1936-4660.6.2.7</b:DOI>
    <b:Year>2013</b:Year>
    <b:RefOrder>19</b:RefOrder>
  </b:Source>
  <b:Source>
    <b:Tag>Cro11</b:Tag>
    <b:SourceType>JournalArticle</b:SourceType>
    <b:Guid>{0A0F19EC-74B8-4DB4-A133-C14ED210810A}</b:Guid>
    <b:Title>Financial literacy and retirement planning in New Zealand</b:Title>
    <b:JournalName>Journal of Pension Economics &amp; Finance</b:JournalName>
    <b:Year>2011</b:Year>
    <b:Pages>619-635</b:Pages>
    <b:Author>
      <b:Author>
        <b:NameList>
          <b:Person>
            <b:Last>Crossan</b:Last>
            <b:First>Diana</b:First>
          </b:Person>
          <b:Person>
            <b:Last>Feslier</b:Last>
            <b:First>David</b:First>
          </b:Person>
          <b:Person>
            <b:Last>Hurnard</b:Last>
            <b:First>Roger</b:First>
          </b:Person>
        </b:NameList>
      </b:Author>
    </b:Author>
    <b:RefOrder>20</b:RefOrder>
  </b:Source>
  <b:Source>
    <b:Tag>Kla11</b:Tag>
    <b:SourceType>JournalArticle</b:SourceType>
    <b:Guid>{21D4A1C2-0C47-4655-86F7-53DCE65EA3A7}</b:Guid>
    <b:Title>Financial literacy and retirement planning in New Zealand</b:Title>
    <b:JournalName>Journal of Pension Economics &amp; Finance</b:JournalName>
    <b:Year>2011</b:Year>
    <b:Pages>619-635</b:Pages>
    <b:Author>
      <b:Author>
        <b:NameList>
          <b:Person>
            <b:Last>Klapper</b:Last>
            <b:First>Leora</b:First>
          </b:Person>
          <b:Person>
            <b:Last>Panos</b:Last>
            <b:Middle>A</b:Middle>
            <b:First>Georgios</b:First>
          </b:Person>
        </b:NameList>
      </b:Author>
    </b:Author>
    <b:RefOrder>21</b:RefOrder>
  </b:Source>
  <b:Source>
    <b:Tag>Tve73</b:Tag>
    <b:SourceType>JournalArticle</b:SourceType>
    <b:Guid>{D5A5138D-29BF-43FB-849D-5EF329D49856}</b:Guid>
    <b:Title>Availability: a heuristic for judging frequency and probability</b:Title>
    <b:JournalName>Cognitive Psychology</b:JournalName>
    <b:Year>1973</b:Year>
    <b:Pages>207-232</b:Pages>
    <b:Author>
      <b:Author>
        <b:NameList>
          <b:Person>
            <b:Last>Tversky</b:Last>
            <b:First>A</b:First>
          </b:Person>
          <b:Person>
            <b:Last>Kahneman</b:Last>
            <b:First>Daniel</b:First>
          </b:Person>
        </b:NameList>
      </b:Author>
    </b:Author>
    <b:RefOrder>34</b:RefOrder>
  </b:Source>
  <b:Source>
    <b:Tag>Ric16</b:Tag>
    <b:SourceType>DocumentFromInternetSite</b:SourceType>
    <b:Guid>{D21817C7-D018-4969-AFBD-1E1FD7DC001D}</b:Guid>
    <b:Title>Australia's Relentless Life Underinsurance Gap</b:Title>
    <b:Year>2016</b:Year>
    <b:Author>
      <b:Author>
        <b:Corporate>Rice Warner</b:Corporate>
      </b:Author>
    </b:Author>
    <b:InternetSiteTitle>Rice Warner</b:InternetSiteTitle>
    <b:Month>September</b:Month>
    <b:Day>8</b:Day>
    <b:URL>http://ricewarner.com/australias-relentless-underinsurance-gap/</b:URL>
    <b:RefOrder>1</b:RefOrder>
  </b:Source>
</b:Sources>
</file>

<file path=customXml/itemProps1.xml><?xml version="1.0" encoding="utf-8"?>
<ds:datastoreItem xmlns:ds="http://schemas.openxmlformats.org/officeDocument/2006/customXml" ds:itemID="{09F44674-6D2F-4207-BD8E-67FAE6C5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Lin</dc:creator>
  <cp:keywords/>
  <dc:description/>
  <cp:lastModifiedBy>Jananie William</cp:lastModifiedBy>
  <cp:revision>10</cp:revision>
  <cp:lastPrinted>2017-11-03T03:59:00Z</cp:lastPrinted>
  <dcterms:created xsi:type="dcterms:W3CDTF">2018-03-20T23:55:00Z</dcterms:created>
  <dcterms:modified xsi:type="dcterms:W3CDTF">2019-01-15T08:26:00Z</dcterms:modified>
</cp:coreProperties>
</file>