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E7" w:rsidRPr="00CA7BE7" w:rsidRDefault="00CA7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BE7">
        <w:rPr>
          <w:rFonts w:ascii="Times New Roman" w:hAnsi="Times New Roman" w:cs="Times New Roman"/>
          <w:b/>
        </w:rPr>
        <w:t>Sensitivity Analysis</w:t>
      </w:r>
      <w:r w:rsidR="00474CC5">
        <w:rPr>
          <w:rFonts w:ascii="Times New Roman" w:hAnsi="Times New Roman" w:cs="Times New Roman"/>
          <w:b/>
        </w:rPr>
        <w:t xml:space="preserve"> I</w:t>
      </w:r>
      <w:r w:rsidRPr="00CA7BE7">
        <w:rPr>
          <w:rFonts w:ascii="Times New Roman" w:hAnsi="Times New Roman" w:cs="Times New Roman"/>
          <w:b/>
        </w:rPr>
        <w:t xml:space="preserve">- Inpatient (Replacing ‘# of ADLs &amp; IADLs’ with ‘number of </w:t>
      </w:r>
      <w:proofErr w:type="gramStart"/>
      <w:r w:rsidRPr="00CA7BE7">
        <w:rPr>
          <w:rFonts w:ascii="Times New Roman" w:hAnsi="Times New Roman" w:cs="Times New Roman"/>
          <w:b/>
        </w:rPr>
        <w:t>Chronic</w:t>
      </w:r>
      <w:proofErr w:type="gramEnd"/>
      <w:r w:rsidRPr="00CA7BE7">
        <w:rPr>
          <w:rFonts w:ascii="Times New Roman" w:hAnsi="Times New Roman" w:cs="Times New Roman"/>
          <w:b/>
        </w:rPr>
        <w:t xml:space="preserve"> diseases as control)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0"/>
        <w:gridCol w:w="2016"/>
        <w:gridCol w:w="1728"/>
        <w:gridCol w:w="1440"/>
      </w:tblGrid>
      <w:tr w:rsidR="00CA7BE7" w:rsidRPr="00CA7BE7" w:rsidTr="00454E58">
        <w:trPr>
          <w:jc w:val="center"/>
        </w:trPr>
        <w:tc>
          <w:tcPr>
            <w:tcW w:w="3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Participation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Total costs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OOP costs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 xml:space="preserve">UEI </w:t>
            </w:r>
            <w:proofErr w:type="spellStart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utilisation:inpatient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0.672***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0.733***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-0.134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(0.193)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(0.228)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(0.248)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 xml:space="preserve">URI </w:t>
            </w:r>
            <w:proofErr w:type="spellStart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utilisation:inpatient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0.520*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-0.222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(0.268)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(0.297)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(0.270)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 xml:space="preserve">NCMS </w:t>
            </w:r>
            <w:proofErr w:type="spellStart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utilisation:inpatient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0.350***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0.548***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(0.128)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(0.191)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 xml:space="preserve">URRMI </w:t>
            </w:r>
            <w:proofErr w:type="spellStart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utilisation:inpatient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0.418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(0.377)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(0.561)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(0.567)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0.240**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(0.095)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(0.108)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(0.047)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(0.048)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(0.055)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age squared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(0.113)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(0.132)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married and cohabitated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(0.140)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(0.182)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 xml:space="preserve">log </w:t>
            </w:r>
            <w:proofErr w:type="spellStart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percapita</w:t>
            </w:r>
            <w:proofErr w:type="spellEnd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hh</w:t>
            </w:r>
            <w:proofErr w:type="spellEnd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 xml:space="preserve"> expenditure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(0.047)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(0.046)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(0.056)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log provincial disposable income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-0.133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-0.926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(0.096)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(0.857)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(0.857)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N_Chronic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-0.030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-0.087**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(0.032)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(0.031)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(0.035)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-0.110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1.259***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1.338***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(0.109)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(0.125)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Region:north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(0.240)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Region:northeast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-0.131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(0.265)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Region:east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-0.186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(0.211)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Region:south</w:t>
            </w:r>
            <w:proofErr w:type="spellEnd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 xml:space="preserve"> central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-0.243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(0.204)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Region:southwest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-0.323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(0.206)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Interview Year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0.249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(0.180)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6.882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12.902*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(1.802)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(7.487)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(7.305)</w:t>
            </w: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E7" w:rsidRPr="00CA7BE7" w:rsidTr="00454E58">
        <w:trPr>
          <w:jc w:val="center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1,185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1,024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1,024</w:t>
            </w:r>
          </w:p>
        </w:tc>
      </w:tr>
      <w:tr w:rsidR="00CA7BE7" w:rsidRPr="00CA7BE7" w:rsidTr="00454E58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BE7" w:rsidRPr="00CA7BE7" w:rsidRDefault="00CA7BE7" w:rsidP="00454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E7">
              <w:rPr>
                <w:rFonts w:ascii="Times New Roman" w:hAnsi="Times New Roman" w:cs="Times New Roman"/>
                <w:sz w:val="20"/>
                <w:szCs w:val="20"/>
              </w:rPr>
              <w:t>0.588</w:t>
            </w:r>
          </w:p>
        </w:tc>
      </w:tr>
    </w:tbl>
    <w:p w:rsidR="00CA7BE7" w:rsidRDefault="00CA7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C6B" w:rsidRDefault="004E3C6B" w:rsidP="004E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Standard errors clustered at the community level.</w:t>
      </w:r>
    </w:p>
    <w:p w:rsidR="004E3C6B" w:rsidRDefault="004E3C6B" w:rsidP="004E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:rsidR="008E4712" w:rsidRDefault="008E4712" w:rsidP="004E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4712" w:rsidSect="00CA7BE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D7"/>
    <w:rsid w:val="00043025"/>
    <w:rsid w:val="00474CC5"/>
    <w:rsid w:val="004E3C6B"/>
    <w:rsid w:val="006D3AD7"/>
    <w:rsid w:val="008E4712"/>
    <w:rsid w:val="00C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DCA6C6-F858-4291-A075-C8ACBAE0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Ying Tan</dc:creator>
  <cp:keywords/>
  <dc:description/>
  <cp:lastModifiedBy>Si Ying Tan</cp:lastModifiedBy>
  <cp:revision>2</cp:revision>
  <dcterms:created xsi:type="dcterms:W3CDTF">2017-12-11T13:16:00Z</dcterms:created>
  <dcterms:modified xsi:type="dcterms:W3CDTF">2017-12-11T13:16:00Z</dcterms:modified>
</cp:coreProperties>
</file>