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F84B" w14:textId="77777777" w:rsidR="00275034" w:rsidRPr="00D057E4" w:rsidRDefault="00275034" w:rsidP="00275034">
      <w:pPr>
        <w:rPr>
          <w:rFonts w:ascii="Times New Roman" w:hAnsi="Times New Roman" w:cs="Times New Roman"/>
          <w:sz w:val="24"/>
          <w:szCs w:val="24"/>
          <w:lang w:val="en-US"/>
        </w:rPr>
      </w:pPr>
      <w:r w:rsidRPr="00D057E4">
        <w:rPr>
          <w:rFonts w:ascii="Times New Roman" w:hAnsi="Times New Roman" w:cs="Times New Roman"/>
          <w:sz w:val="24"/>
          <w:szCs w:val="24"/>
          <w:lang w:val="en-US"/>
        </w:rPr>
        <w:t>APPENDIX</w:t>
      </w:r>
    </w:p>
    <w:p w14:paraId="7BF2189A" w14:textId="77777777" w:rsidR="00275034" w:rsidRPr="00D057E4" w:rsidRDefault="00275034" w:rsidP="00275034">
      <w:pPr>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Gender categories in the RMP Classification Scheme (full definitions):</w:t>
      </w:r>
    </w:p>
    <w:p w14:paraId="11A6D777" w14:textId="77777777" w:rsidR="00275034" w:rsidRPr="00D057E4" w:rsidRDefault="00275034" w:rsidP="00275034">
      <w:pPr>
        <w:spacing w:after="0" w:line="240" w:lineRule="auto"/>
        <w:jc w:val="both"/>
        <w:rPr>
          <w:rFonts w:ascii="Times New Roman" w:hAnsi="Times New Roman" w:cs="Times New Roman"/>
          <w:b/>
          <w:sz w:val="24"/>
          <w:szCs w:val="24"/>
          <w:lang w:val="en-US"/>
        </w:rPr>
      </w:pPr>
      <w:r w:rsidRPr="00D057E4">
        <w:rPr>
          <w:rFonts w:ascii="Times New Roman" w:hAnsi="Times New Roman" w:cs="Times New Roman"/>
          <w:b/>
          <w:sz w:val="24"/>
          <w:szCs w:val="24"/>
          <w:lang w:val="en-US"/>
        </w:rPr>
        <w:t>801 Gender Welfare and Labor Market Policies: Positive</w:t>
      </w:r>
    </w:p>
    <w:p w14:paraId="48A4AC19"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In favour of introducing, preserving or expanding gender welfare and labor market policies of any sort. May include favourable mentions to:</w:t>
      </w:r>
    </w:p>
    <w:p w14:paraId="706B19F0"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Parental leave and other benefits, such as flexible working arrangements;</w:t>
      </w:r>
    </w:p>
    <w:p w14:paraId="57CF0ABE"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Policies oriented to foster female participation in the labor market;</w:t>
      </w:r>
    </w:p>
    <w:p w14:paraId="3CDBECEC"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Fighting discriminatory practices in the labor market, such as the gender pay gap;</w:t>
      </w:r>
    </w:p>
    <w:p w14:paraId="5C1CE1AA"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Promotion of women’s entrepreneurship;</w:t>
      </w:r>
    </w:p>
    <w:p w14:paraId="5B0A1EFB"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Childcare facilities, public care for dependent people or other services;</w:t>
      </w:r>
    </w:p>
    <w:p w14:paraId="2E53766D"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Promotion of shared responsibility within the household;</w:t>
      </w:r>
    </w:p>
    <w:p w14:paraId="52F2F502"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Reconciliation of work and family life.</w:t>
      </w:r>
    </w:p>
    <w:p w14:paraId="4DAE3D85" w14:textId="77777777" w:rsidR="00275034" w:rsidRPr="00D057E4" w:rsidRDefault="00275034" w:rsidP="00275034">
      <w:pPr>
        <w:spacing w:after="0" w:line="240" w:lineRule="auto"/>
        <w:jc w:val="both"/>
        <w:rPr>
          <w:rFonts w:ascii="Times New Roman" w:hAnsi="Times New Roman" w:cs="Times New Roman"/>
          <w:i/>
          <w:sz w:val="24"/>
          <w:szCs w:val="24"/>
          <w:lang w:val="en-US"/>
        </w:rPr>
      </w:pPr>
      <w:r w:rsidRPr="00D057E4">
        <w:rPr>
          <w:rFonts w:ascii="Times New Roman" w:hAnsi="Times New Roman" w:cs="Times New Roman"/>
          <w:i/>
          <w:sz w:val="24"/>
          <w:szCs w:val="24"/>
          <w:lang w:val="en-US"/>
        </w:rPr>
        <w:t>Note: For positive statements regarding representation of women in the business sector, executive boards, general or specific economic sectors, please see 805.</w:t>
      </w:r>
    </w:p>
    <w:p w14:paraId="307AF175" w14:textId="77777777" w:rsidR="00275034" w:rsidRPr="00D057E4" w:rsidRDefault="00275034" w:rsidP="00275034">
      <w:pPr>
        <w:spacing w:after="0" w:line="240" w:lineRule="auto"/>
        <w:jc w:val="both"/>
        <w:rPr>
          <w:rFonts w:ascii="Times New Roman" w:hAnsi="Times New Roman" w:cs="Times New Roman"/>
          <w:sz w:val="24"/>
          <w:szCs w:val="24"/>
          <w:lang w:val="en-US"/>
        </w:rPr>
      </w:pPr>
    </w:p>
    <w:p w14:paraId="778DDCAF" w14:textId="77777777" w:rsidR="00275034" w:rsidRPr="00D057E4" w:rsidRDefault="00275034" w:rsidP="00275034">
      <w:pPr>
        <w:spacing w:after="0" w:line="240" w:lineRule="auto"/>
        <w:jc w:val="both"/>
        <w:rPr>
          <w:rFonts w:ascii="Times New Roman" w:hAnsi="Times New Roman" w:cs="Times New Roman"/>
          <w:b/>
          <w:sz w:val="24"/>
          <w:szCs w:val="24"/>
          <w:lang w:val="en-US"/>
        </w:rPr>
      </w:pPr>
      <w:r w:rsidRPr="00D057E4">
        <w:rPr>
          <w:rFonts w:ascii="Times New Roman" w:hAnsi="Times New Roman" w:cs="Times New Roman"/>
          <w:b/>
          <w:sz w:val="24"/>
          <w:szCs w:val="24"/>
          <w:lang w:val="en-US"/>
        </w:rPr>
        <w:t>802 Gender Welfare and Labor Market Policies: Negative</w:t>
      </w:r>
    </w:p>
    <w:p w14:paraId="185814D8"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Limiting state expenditures on female welfare and labor market policies. Negative references to such policies. Support for the traditional male breadwinner household model. In favour of the Woman-at-Home Ideology.</w:t>
      </w:r>
    </w:p>
    <w:p w14:paraId="06247245" w14:textId="77777777" w:rsidR="00275034" w:rsidRPr="00D057E4" w:rsidRDefault="00275034" w:rsidP="00275034">
      <w:pPr>
        <w:spacing w:after="0" w:line="240" w:lineRule="auto"/>
        <w:jc w:val="both"/>
        <w:rPr>
          <w:rFonts w:ascii="Times New Roman" w:hAnsi="Times New Roman" w:cs="Times New Roman"/>
          <w:sz w:val="24"/>
          <w:szCs w:val="24"/>
          <w:lang w:val="en-US"/>
        </w:rPr>
      </w:pPr>
    </w:p>
    <w:p w14:paraId="3F4085B3" w14:textId="77777777" w:rsidR="00275034" w:rsidRPr="00D057E4" w:rsidRDefault="00275034" w:rsidP="00275034">
      <w:pPr>
        <w:spacing w:after="0" w:line="240" w:lineRule="auto"/>
        <w:jc w:val="both"/>
        <w:rPr>
          <w:rFonts w:ascii="Times New Roman" w:hAnsi="Times New Roman" w:cs="Times New Roman"/>
          <w:b/>
          <w:sz w:val="24"/>
          <w:szCs w:val="24"/>
          <w:lang w:val="en-US"/>
        </w:rPr>
      </w:pPr>
      <w:r w:rsidRPr="00D057E4">
        <w:rPr>
          <w:rFonts w:ascii="Times New Roman" w:hAnsi="Times New Roman" w:cs="Times New Roman"/>
          <w:b/>
          <w:sz w:val="24"/>
          <w:szCs w:val="24"/>
          <w:lang w:val="en-US"/>
        </w:rPr>
        <w:t>803 Protection against Gender Violence: Positive</w:t>
      </w:r>
    </w:p>
    <w:p w14:paraId="29560C8E"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Support for policies and laws designed to prevent sexual and gender-based violence. May include support for:</w:t>
      </w:r>
    </w:p>
    <w:p w14:paraId="652C65F8"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Tougher penalties for the perpetrators of violence against women or LGTBI people;</w:t>
      </w:r>
    </w:p>
    <w:p w14:paraId="7350D8BF"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Special protection for victims of gender violence;</w:t>
      </w:r>
    </w:p>
    <w:p w14:paraId="7F9808AD"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Increasing resources for the police to fight against gender violence;</w:t>
      </w:r>
    </w:p>
    <w:p w14:paraId="0691C744"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Training for judges and/or police on violence against women or LGTBI people;</w:t>
      </w:r>
    </w:p>
    <w:p w14:paraId="21963D44"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Importance of consent in sexual relationships (“No means no”, “Only yes means yes”).</w:t>
      </w:r>
    </w:p>
    <w:p w14:paraId="1BB93112" w14:textId="77777777" w:rsidR="00275034" w:rsidRPr="00D057E4" w:rsidRDefault="00275034" w:rsidP="00275034">
      <w:pPr>
        <w:spacing w:after="0" w:line="240" w:lineRule="auto"/>
        <w:jc w:val="both"/>
        <w:rPr>
          <w:rFonts w:ascii="Times New Roman" w:hAnsi="Times New Roman" w:cs="Times New Roman"/>
          <w:sz w:val="24"/>
          <w:szCs w:val="24"/>
          <w:lang w:val="en-US"/>
        </w:rPr>
      </w:pPr>
    </w:p>
    <w:p w14:paraId="2A9C5170" w14:textId="77777777" w:rsidR="00275034" w:rsidRPr="00D057E4" w:rsidRDefault="00275034" w:rsidP="00275034">
      <w:pPr>
        <w:spacing w:after="0" w:line="240" w:lineRule="auto"/>
        <w:jc w:val="both"/>
        <w:rPr>
          <w:rFonts w:ascii="Times New Roman" w:hAnsi="Times New Roman" w:cs="Times New Roman"/>
          <w:b/>
          <w:sz w:val="24"/>
          <w:szCs w:val="24"/>
          <w:lang w:val="en-US"/>
        </w:rPr>
      </w:pPr>
      <w:r w:rsidRPr="00D057E4">
        <w:rPr>
          <w:rFonts w:ascii="Times New Roman" w:hAnsi="Times New Roman" w:cs="Times New Roman"/>
          <w:b/>
          <w:sz w:val="24"/>
          <w:szCs w:val="24"/>
          <w:lang w:val="en-US"/>
        </w:rPr>
        <w:t>804 Protection against Gender Violence: Negative</w:t>
      </w:r>
    </w:p>
    <w:p w14:paraId="49ECFD9E"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Calls for abolishing special protection for victims of gender violence. Opposition to the implementation of laws and policies designed to prevent violence against women or LGTBI people. In favour of considering gender violence as a private matter. Statements justifying or minimizing rape, abuse or violence against women or LGTBI people. Statements casting doubts on victim’s credibility (belief in high levels of false allegations).</w:t>
      </w:r>
    </w:p>
    <w:p w14:paraId="23CA7EA0" w14:textId="77777777" w:rsidR="00275034" w:rsidRPr="00D057E4" w:rsidRDefault="00275034" w:rsidP="00275034">
      <w:pPr>
        <w:spacing w:after="0" w:line="240" w:lineRule="auto"/>
        <w:jc w:val="both"/>
        <w:rPr>
          <w:rFonts w:ascii="Times New Roman" w:hAnsi="Times New Roman" w:cs="Times New Roman"/>
          <w:sz w:val="24"/>
          <w:szCs w:val="24"/>
          <w:lang w:val="en-US"/>
        </w:rPr>
      </w:pPr>
    </w:p>
    <w:p w14:paraId="2A688D01" w14:textId="77777777" w:rsidR="00275034" w:rsidRPr="00D057E4" w:rsidRDefault="00275034" w:rsidP="00275034">
      <w:pPr>
        <w:spacing w:after="0" w:line="240" w:lineRule="auto"/>
        <w:jc w:val="both"/>
        <w:rPr>
          <w:rFonts w:ascii="Times New Roman" w:hAnsi="Times New Roman" w:cs="Times New Roman"/>
          <w:b/>
          <w:sz w:val="24"/>
          <w:szCs w:val="24"/>
          <w:lang w:val="en-US"/>
        </w:rPr>
      </w:pPr>
      <w:r w:rsidRPr="00D057E4">
        <w:rPr>
          <w:rFonts w:ascii="Times New Roman" w:hAnsi="Times New Roman" w:cs="Times New Roman"/>
          <w:b/>
          <w:sz w:val="24"/>
          <w:szCs w:val="24"/>
          <w:lang w:val="en-US"/>
        </w:rPr>
        <w:t>805 Representation: Positive</w:t>
      </w:r>
    </w:p>
    <w:p w14:paraId="07F620C8"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Calls for increasing the representation of women or LGTBI people in all spheres of public life. May include support for:</w:t>
      </w:r>
    </w:p>
    <w:p w14:paraId="08543BBA"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Gender quotas in any field (political institutions, public administration, business sector, executive boards, academia, culture, sport, etc.);</w:t>
      </w:r>
    </w:p>
    <w:p w14:paraId="22840259"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Need for a better gender balance in any area;</w:t>
      </w:r>
    </w:p>
    <w:p w14:paraId="3D5AD784"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General complaints on female under-representation.</w:t>
      </w:r>
    </w:p>
    <w:p w14:paraId="610AABDB" w14:textId="77777777" w:rsidR="00275034" w:rsidRPr="00D057E4" w:rsidRDefault="00275034" w:rsidP="00275034">
      <w:pPr>
        <w:spacing w:after="0" w:line="240" w:lineRule="auto"/>
        <w:jc w:val="both"/>
        <w:rPr>
          <w:rFonts w:ascii="Times New Roman" w:hAnsi="Times New Roman" w:cs="Times New Roman"/>
          <w:sz w:val="24"/>
          <w:szCs w:val="24"/>
          <w:lang w:val="en-US"/>
        </w:rPr>
      </w:pPr>
    </w:p>
    <w:p w14:paraId="716FE6A5" w14:textId="77777777" w:rsidR="00275034" w:rsidRPr="00D057E4" w:rsidRDefault="00275034" w:rsidP="00275034">
      <w:pPr>
        <w:spacing w:after="0" w:line="240" w:lineRule="auto"/>
        <w:jc w:val="both"/>
        <w:rPr>
          <w:rFonts w:ascii="Times New Roman" w:hAnsi="Times New Roman" w:cs="Times New Roman"/>
          <w:b/>
          <w:sz w:val="24"/>
          <w:szCs w:val="24"/>
          <w:lang w:val="en-US"/>
        </w:rPr>
      </w:pPr>
      <w:r w:rsidRPr="00D057E4">
        <w:rPr>
          <w:rFonts w:ascii="Times New Roman" w:hAnsi="Times New Roman" w:cs="Times New Roman"/>
          <w:b/>
          <w:sz w:val="24"/>
          <w:szCs w:val="24"/>
          <w:lang w:val="en-US"/>
        </w:rPr>
        <w:t>806 Representation: Negative</w:t>
      </w:r>
    </w:p>
    <w:p w14:paraId="6CF02BF8" w14:textId="19F2792C" w:rsidR="0027503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Against gender quotas. Opposition to policies designed to improve gender representation. Negative mentions to the presence of women or LGTBI people in any area.</w:t>
      </w:r>
    </w:p>
    <w:p w14:paraId="209E0462" w14:textId="77777777" w:rsidR="003B193F" w:rsidRDefault="003B193F" w:rsidP="00275034">
      <w:pPr>
        <w:spacing w:after="0" w:line="240" w:lineRule="auto"/>
        <w:jc w:val="both"/>
        <w:rPr>
          <w:rFonts w:ascii="Times New Roman" w:hAnsi="Times New Roman" w:cs="Times New Roman"/>
          <w:sz w:val="24"/>
          <w:szCs w:val="24"/>
          <w:lang w:val="en-US"/>
        </w:rPr>
      </w:pPr>
    </w:p>
    <w:p w14:paraId="061F3A05" w14:textId="77777777" w:rsidR="00275034" w:rsidRPr="00D057E4" w:rsidRDefault="00275034" w:rsidP="00275034">
      <w:pPr>
        <w:spacing w:after="0" w:line="240" w:lineRule="auto"/>
        <w:jc w:val="both"/>
        <w:rPr>
          <w:rFonts w:ascii="Times New Roman" w:hAnsi="Times New Roman" w:cs="Times New Roman"/>
          <w:sz w:val="24"/>
          <w:szCs w:val="24"/>
          <w:lang w:val="en-US"/>
        </w:rPr>
      </w:pPr>
    </w:p>
    <w:p w14:paraId="58F2DBFB" w14:textId="77777777" w:rsidR="00275034" w:rsidRPr="00D057E4" w:rsidRDefault="00275034" w:rsidP="00275034">
      <w:pPr>
        <w:spacing w:after="0" w:line="240" w:lineRule="auto"/>
        <w:jc w:val="both"/>
        <w:rPr>
          <w:rFonts w:ascii="Times New Roman" w:hAnsi="Times New Roman" w:cs="Times New Roman"/>
          <w:b/>
          <w:sz w:val="24"/>
          <w:szCs w:val="24"/>
          <w:lang w:val="en-US"/>
        </w:rPr>
      </w:pPr>
      <w:r w:rsidRPr="00D057E4">
        <w:rPr>
          <w:rFonts w:ascii="Times New Roman" w:hAnsi="Times New Roman" w:cs="Times New Roman"/>
          <w:b/>
          <w:sz w:val="24"/>
          <w:szCs w:val="24"/>
          <w:lang w:val="en-US"/>
        </w:rPr>
        <w:lastRenderedPageBreak/>
        <w:t>807 Values and Gender Identity: Positive</w:t>
      </w:r>
    </w:p>
    <w:p w14:paraId="77EE09D7"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General positive references to gender equality, and the end of discrimination based on sexual orientation and gender identity. May include:</w:t>
      </w:r>
    </w:p>
    <w:p w14:paraId="01FC7F43"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Positive references to feminism, or pro-feminist movements;</w:t>
      </w:r>
    </w:p>
    <w:p w14:paraId="4EAACE15"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Support for modern family composition and abortion;</w:t>
      </w:r>
    </w:p>
    <w:p w14:paraId="09B0E3EF"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In favour of personal bodily autonomy, bodily integrity and freedom of choice;</w:t>
      </w:r>
    </w:p>
    <w:p w14:paraId="62250C4F"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Need for training on gender equality in schools or other institutions;</w:t>
      </w:r>
    </w:p>
    <w:p w14:paraId="42560D4A"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Favourable mentions to the use of gender-inclusive language;</w:t>
      </w:r>
    </w:p>
    <w:p w14:paraId="7A489A82"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o Promotion of the rights of the LGBTI people (in favour of the recognition of marital or family status, adoption, reproductive rights, etc.);</w:t>
      </w:r>
    </w:p>
    <w:p w14:paraId="4E5C6A22" w14:textId="77777777" w:rsidR="00275034" w:rsidRPr="00D057E4" w:rsidRDefault="00275034" w:rsidP="00275034">
      <w:pPr>
        <w:spacing w:after="0" w:line="240" w:lineRule="auto"/>
        <w:jc w:val="both"/>
        <w:rPr>
          <w:rFonts w:ascii="Times New Roman" w:hAnsi="Times New Roman" w:cs="Times New Roman"/>
          <w:i/>
          <w:sz w:val="24"/>
          <w:szCs w:val="24"/>
          <w:lang w:val="en-US"/>
        </w:rPr>
      </w:pPr>
      <w:r w:rsidRPr="00D057E4">
        <w:rPr>
          <w:rFonts w:ascii="Times New Roman" w:hAnsi="Times New Roman" w:cs="Times New Roman"/>
          <w:i/>
          <w:sz w:val="24"/>
          <w:szCs w:val="24"/>
          <w:lang w:val="en-US"/>
        </w:rPr>
        <w:t xml:space="preserve">Note: Please notice that both positive or negative references to issues such as prostitution </w:t>
      </w:r>
    </w:p>
    <w:p w14:paraId="4A606C66" w14:textId="77777777" w:rsidR="00275034" w:rsidRPr="00D057E4" w:rsidRDefault="00275034" w:rsidP="00275034">
      <w:pPr>
        <w:spacing w:after="0" w:line="240" w:lineRule="auto"/>
        <w:jc w:val="both"/>
        <w:rPr>
          <w:rFonts w:ascii="Times New Roman" w:hAnsi="Times New Roman" w:cs="Times New Roman"/>
          <w:i/>
          <w:sz w:val="24"/>
          <w:szCs w:val="24"/>
          <w:lang w:val="en-US"/>
        </w:rPr>
      </w:pPr>
      <w:r w:rsidRPr="00D057E4">
        <w:rPr>
          <w:rFonts w:ascii="Times New Roman" w:hAnsi="Times New Roman" w:cs="Times New Roman"/>
          <w:i/>
          <w:sz w:val="24"/>
          <w:szCs w:val="24"/>
          <w:lang w:val="en-US"/>
        </w:rPr>
        <w:t>pornography, gestational surrogacy, joint child custody, the use of the veil by Muslim women, etc. may belong to this category (when they are framed by the party as profeminist issues).</w:t>
      </w:r>
    </w:p>
    <w:p w14:paraId="702B5AEB" w14:textId="77777777" w:rsidR="00275034" w:rsidRPr="00D057E4" w:rsidRDefault="00275034" w:rsidP="00275034">
      <w:pPr>
        <w:spacing w:after="0" w:line="240" w:lineRule="auto"/>
        <w:jc w:val="both"/>
        <w:rPr>
          <w:rFonts w:ascii="Times New Roman" w:hAnsi="Times New Roman" w:cs="Times New Roman"/>
          <w:sz w:val="24"/>
          <w:szCs w:val="24"/>
          <w:lang w:val="en-US"/>
        </w:rPr>
      </w:pPr>
    </w:p>
    <w:p w14:paraId="4A4BEFB8" w14:textId="77777777" w:rsidR="00275034" w:rsidRPr="00D057E4" w:rsidRDefault="00275034" w:rsidP="00275034">
      <w:pPr>
        <w:spacing w:after="0" w:line="240" w:lineRule="auto"/>
        <w:jc w:val="both"/>
        <w:rPr>
          <w:rFonts w:ascii="Times New Roman" w:hAnsi="Times New Roman" w:cs="Times New Roman"/>
          <w:b/>
          <w:sz w:val="24"/>
          <w:szCs w:val="24"/>
          <w:lang w:val="en-US"/>
        </w:rPr>
      </w:pPr>
      <w:r w:rsidRPr="00D057E4">
        <w:rPr>
          <w:rFonts w:ascii="Times New Roman" w:hAnsi="Times New Roman" w:cs="Times New Roman"/>
          <w:b/>
          <w:sz w:val="24"/>
          <w:szCs w:val="24"/>
          <w:lang w:val="en-US"/>
        </w:rPr>
        <w:t>808 Values and Gender Identity: Negative</w:t>
      </w:r>
    </w:p>
    <w:p w14:paraId="5E38338B" w14:textId="77777777" w:rsidR="00275034" w:rsidRPr="00D057E4" w:rsidRDefault="00275034" w:rsidP="00275034">
      <w:pPr>
        <w:spacing w:after="0" w:line="240" w:lineRule="auto"/>
        <w:jc w:val="both"/>
        <w:rPr>
          <w:rFonts w:ascii="Times New Roman" w:hAnsi="Times New Roman" w:cs="Times New Roman"/>
          <w:sz w:val="24"/>
          <w:szCs w:val="24"/>
          <w:lang w:val="en-US"/>
        </w:rPr>
      </w:pPr>
      <w:r w:rsidRPr="00D057E4">
        <w:rPr>
          <w:rFonts w:ascii="Times New Roman" w:hAnsi="Times New Roman" w:cs="Times New Roman"/>
          <w:sz w:val="24"/>
          <w:szCs w:val="24"/>
          <w:lang w:val="en-US"/>
        </w:rPr>
        <w:t>General negative references to gender equality, feminism or pro-feminist movements. Negative references to ‘gender ideology’. In favour of the maintenance and stability of the traditional family as a value. Opposition to abortion. Against training on gender equality in schools or other institutions. In favour of limiting the rights of LGBTI people (against the recognition of marital or family status, adoption, reproductive rights, etc). In favour of male prerogative over child custody.</w:t>
      </w:r>
    </w:p>
    <w:p w14:paraId="2D1E4333" w14:textId="77777777" w:rsidR="00275034" w:rsidRPr="00D057E4" w:rsidRDefault="00275034" w:rsidP="00275034">
      <w:pPr>
        <w:spacing w:after="0" w:line="240" w:lineRule="auto"/>
        <w:jc w:val="both"/>
        <w:rPr>
          <w:rFonts w:ascii="Times New Roman" w:hAnsi="Times New Roman" w:cs="Times New Roman"/>
          <w:i/>
          <w:sz w:val="24"/>
          <w:szCs w:val="24"/>
          <w:lang w:val="en-US"/>
        </w:rPr>
      </w:pPr>
      <w:r w:rsidRPr="00D057E4">
        <w:rPr>
          <w:rFonts w:ascii="Times New Roman" w:hAnsi="Times New Roman" w:cs="Times New Roman"/>
          <w:i/>
          <w:sz w:val="24"/>
          <w:szCs w:val="24"/>
          <w:lang w:val="en-US"/>
        </w:rPr>
        <w:t>Note: Please notice that both positive or negative references to issues such as prostitution, pornography, gestational surrogacy, joint child custody, the use of the veil by Muslim women, etc. may belong to this category (when the party is conveying an anti-feminist message).</w:t>
      </w:r>
    </w:p>
    <w:p w14:paraId="7D04BDFC" w14:textId="77777777" w:rsidR="00275034" w:rsidRPr="00FB5ABC" w:rsidRDefault="00275034" w:rsidP="00275034">
      <w:pPr>
        <w:pStyle w:val="EndnoteText"/>
        <w:jc w:val="both"/>
        <w:rPr>
          <w:rFonts w:ascii="Times New Roman" w:hAnsi="Times New Roman" w:cs="Times New Roman"/>
          <w:lang w:val="en-US"/>
        </w:rPr>
      </w:pPr>
    </w:p>
    <w:p w14:paraId="3B8989D0" w14:textId="77777777" w:rsidR="00275034" w:rsidRDefault="00275034">
      <w:pPr>
        <w:rPr>
          <w:lang w:val="en-US"/>
        </w:rPr>
      </w:pPr>
    </w:p>
    <w:p w14:paraId="53530A96" w14:textId="1E44A7EA" w:rsidR="003B193F" w:rsidRPr="003B193F" w:rsidRDefault="003B193F">
      <w:pPr>
        <w:rPr>
          <w:rFonts w:ascii="Times New Roman" w:hAnsi="Times New Roman" w:cs="Times New Roman"/>
          <w:sz w:val="24"/>
          <w:szCs w:val="24"/>
          <w:lang w:val="en-US"/>
        </w:rPr>
      </w:pPr>
      <w:r w:rsidRPr="003B193F">
        <w:rPr>
          <w:rFonts w:ascii="Times New Roman" w:hAnsi="Times New Roman" w:cs="Times New Roman"/>
          <w:sz w:val="24"/>
          <w:szCs w:val="24"/>
          <w:lang w:val="en-US"/>
        </w:rPr>
        <w:t>Source:</w:t>
      </w:r>
      <w:r>
        <w:rPr>
          <w:rFonts w:ascii="Times New Roman" w:hAnsi="Times New Roman" w:cs="Times New Roman"/>
          <w:sz w:val="24"/>
          <w:szCs w:val="24"/>
          <w:lang w:val="en-US"/>
        </w:rPr>
        <w:t xml:space="preserve"> RMP Coding Handbook, 2020 (available at: www.regionalmanifestosproject.com)</w:t>
      </w:r>
    </w:p>
    <w:sectPr w:rsidR="003B193F" w:rsidRPr="003B193F" w:rsidSect="003B19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34"/>
    <w:rsid w:val="00275034"/>
    <w:rsid w:val="003B193F"/>
    <w:rsid w:val="005753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363C"/>
  <w15:chartTrackingRefBased/>
  <w15:docId w15:val="{D313A6C0-40EE-4138-A4E0-BACF6C30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750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0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laura.cabeza@usal.es</dc:creator>
  <cp:keywords/>
  <dc:description/>
  <cp:lastModifiedBy>Deborah Ring</cp:lastModifiedBy>
  <cp:revision>2</cp:revision>
  <dcterms:created xsi:type="dcterms:W3CDTF">2023-06-02T13:51:00Z</dcterms:created>
  <dcterms:modified xsi:type="dcterms:W3CDTF">2023-06-02T13:51:00Z</dcterms:modified>
</cp:coreProperties>
</file>