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A6CF" w14:textId="39A0E119" w:rsidR="00FA75D1" w:rsidRPr="00016025" w:rsidRDefault="00FA75D1" w:rsidP="00FA75D1">
      <w:pPr>
        <w:pStyle w:val="Header"/>
        <w:jc w:val="center"/>
        <w:rPr>
          <w:rFonts w:ascii="Times New Roman" w:hAnsi="Times New Roman" w:cs="Times New Roman"/>
          <w:b/>
          <w:bCs/>
        </w:rPr>
      </w:pPr>
      <w:r w:rsidRPr="00016025">
        <w:rPr>
          <w:rFonts w:ascii="Times New Roman" w:hAnsi="Times New Roman" w:cs="Times New Roman"/>
          <w:b/>
          <w:bCs/>
        </w:rPr>
        <w:t>Appendix B: Periodization of Women’s Movement and Its Domestic and International Contexts</w:t>
      </w:r>
    </w:p>
    <w:p w14:paraId="2EDD22F4" w14:textId="39163E92" w:rsidR="00FA75D1" w:rsidRDefault="00FA75D1"/>
    <w:tbl>
      <w:tblPr>
        <w:tblStyle w:val="TableGrid"/>
        <w:tblpPr w:leftFromText="180" w:rightFromText="180" w:vertAnchor="text" w:tblpY="3"/>
        <w:tblW w:w="11569" w:type="dxa"/>
        <w:tblLook w:val="04A0" w:firstRow="1" w:lastRow="0" w:firstColumn="1" w:lastColumn="0" w:noHBand="0" w:noVBand="1"/>
      </w:tblPr>
      <w:tblGrid>
        <w:gridCol w:w="452"/>
        <w:gridCol w:w="5033"/>
        <w:gridCol w:w="3060"/>
        <w:gridCol w:w="3024"/>
      </w:tblGrid>
      <w:tr w:rsidR="00636BB3" w:rsidRPr="00915D9E" w14:paraId="4D0EB248" w14:textId="080E88E8" w:rsidTr="00361DBB">
        <w:tc>
          <w:tcPr>
            <w:tcW w:w="452" w:type="dxa"/>
          </w:tcPr>
          <w:p w14:paraId="172CA598" w14:textId="02EBE5D7" w:rsidR="00DC5C23" w:rsidRPr="00361DBB" w:rsidRDefault="00DC5C23" w:rsidP="006362D8">
            <w:pPr>
              <w:rPr>
                <w:rFonts w:ascii="Times New Roman" w:hAnsi="Times New Roman" w:cs="Times New Roman"/>
                <w:color w:val="000000" w:themeColor="text1"/>
                <w:sz w:val="16"/>
                <w:szCs w:val="16"/>
              </w:rPr>
            </w:pPr>
          </w:p>
        </w:tc>
        <w:tc>
          <w:tcPr>
            <w:tcW w:w="5033" w:type="dxa"/>
          </w:tcPr>
          <w:p w14:paraId="26D9645A" w14:textId="77777777" w:rsidR="00DC5C23" w:rsidRPr="00915D9E" w:rsidRDefault="00DC5C23" w:rsidP="006362D8">
            <w:pPr>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Key Developments in Women’s Movement</w:t>
            </w:r>
          </w:p>
        </w:tc>
        <w:tc>
          <w:tcPr>
            <w:tcW w:w="3060" w:type="dxa"/>
          </w:tcPr>
          <w:p w14:paraId="77E5FC58" w14:textId="77777777" w:rsidR="00DC5C23" w:rsidRPr="00915D9E" w:rsidRDefault="00DC5C23" w:rsidP="006362D8">
            <w:pPr>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Domestic Political Context</w:t>
            </w:r>
          </w:p>
        </w:tc>
        <w:tc>
          <w:tcPr>
            <w:tcW w:w="3024" w:type="dxa"/>
          </w:tcPr>
          <w:p w14:paraId="362E5B45" w14:textId="43842B4E" w:rsidR="00DC5C23" w:rsidRPr="00915D9E" w:rsidRDefault="00DC5C23" w:rsidP="006362D8">
            <w:pPr>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International Context</w:t>
            </w:r>
          </w:p>
        </w:tc>
      </w:tr>
      <w:tr w:rsidR="00636BB3" w:rsidRPr="00915D9E" w14:paraId="4979777B" w14:textId="0F2A6CE6" w:rsidTr="00361DBB">
        <w:trPr>
          <w:cantSplit/>
          <w:trHeight w:val="2087"/>
        </w:trPr>
        <w:tc>
          <w:tcPr>
            <w:tcW w:w="452" w:type="dxa"/>
            <w:textDirection w:val="btLr"/>
          </w:tcPr>
          <w:p w14:paraId="47DA46CD" w14:textId="40DC1C24" w:rsidR="00DC5C23" w:rsidRPr="00361DBB" w:rsidRDefault="00361DBB" w:rsidP="00361DBB">
            <w:pPr>
              <w:ind w:left="113" w:right="113"/>
              <w:jc w:val="center"/>
              <w:rPr>
                <w:rFonts w:ascii="Times New Roman" w:hAnsi="Times New Roman" w:cs="Times New Roman"/>
                <w:color w:val="000000" w:themeColor="text1"/>
                <w:sz w:val="16"/>
                <w:szCs w:val="16"/>
              </w:rPr>
            </w:pPr>
            <w:r w:rsidRPr="00361DBB">
              <w:rPr>
                <w:rFonts w:ascii="Times New Roman" w:hAnsi="Times New Roman" w:cs="Times New Roman"/>
                <w:color w:val="000000" w:themeColor="text1"/>
                <w:sz w:val="16"/>
                <w:szCs w:val="16"/>
              </w:rPr>
              <w:t>Severe Repression (</w:t>
            </w:r>
            <w:r w:rsidR="00DC5C23" w:rsidRPr="00361DBB">
              <w:rPr>
                <w:rFonts w:ascii="Times New Roman" w:hAnsi="Times New Roman" w:cs="Times New Roman"/>
                <w:color w:val="000000" w:themeColor="text1"/>
                <w:sz w:val="16"/>
                <w:szCs w:val="16"/>
              </w:rPr>
              <w:t>1975-1983</w:t>
            </w:r>
            <w:r w:rsidRPr="00361DBB">
              <w:rPr>
                <w:rFonts w:ascii="Times New Roman" w:hAnsi="Times New Roman" w:cs="Times New Roman"/>
                <w:color w:val="000000" w:themeColor="text1"/>
                <w:sz w:val="16"/>
                <w:szCs w:val="16"/>
              </w:rPr>
              <w:t>)</w:t>
            </w:r>
          </w:p>
        </w:tc>
        <w:tc>
          <w:tcPr>
            <w:tcW w:w="5033" w:type="dxa"/>
          </w:tcPr>
          <w:p w14:paraId="1BDB0DBA" w14:textId="248D7F80" w:rsidR="00DC5C23" w:rsidRPr="00915D9E" w:rsidRDefault="00DC5C23" w:rsidP="006362D8">
            <w:pPr>
              <w:ind w:left="-55"/>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Women </w:t>
            </w:r>
            <w:r w:rsidR="00FC4C57">
              <w:rPr>
                <w:rFonts w:ascii="Times New Roman" w:hAnsi="Times New Roman" w:cs="Times New Roman"/>
                <w:color w:val="000000" w:themeColor="text1"/>
                <w:sz w:val="20"/>
                <w:szCs w:val="20"/>
              </w:rPr>
              <w:t xml:space="preserve">are </w:t>
            </w:r>
            <w:r w:rsidRPr="00915D9E">
              <w:rPr>
                <w:rFonts w:ascii="Times New Roman" w:hAnsi="Times New Roman" w:cs="Times New Roman"/>
                <w:color w:val="000000" w:themeColor="text1"/>
                <w:sz w:val="20"/>
                <w:szCs w:val="20"/>
              </w:rPr>
              <w:t>largely organizing in mixed gender associations around disappearance, revolution, economic insecurity</w:t>
            </w:r>
            <w:r w:rsidR="00FC4C57">
              <w:rPr>
                <w:rFonts w:ascii="Times New Roman" w:hAnsi="Times New Roman" w:cs="Times New Roman"/>
                <w:color w:val="000000" w:themeColor="text1"/>
                <w:sz w:val="20"/>
                <w:szCs w:val="20"/>
              </w:rPr>
              <w:t>.</w:t>
            </w:r>
          </w:p>
          <w:p w14:paraId="3DAA5796" w14:textId="77777777" w:rsidR="00DC5C23" w:rsidRPr="00915D9E" w:rsidRDefault="00DC5C23" w:rsidP="006362D8">
            <w:pPr>
              <w:ind w:left="-55"/>
              <w:rPr>
                <w:rFonts w:ascii="Times New Roman" w:hAnsi="Times New Roman" w:cs="Times New Roman"/>
                <w:color w:val="000000" w:themeColor="text1"/>
                <w:sz w:val="8"/>
                <w:szCs w:val="8"/>
              </w:rPr>
            </w:pPr>
          </w:p>
          <w:p w14:paraId="4AEEE61D" w14:textId="77777777" w:rsidR="00DC5C23" w:rsidRPr="00915D9E" w:rsidRDefault="00DC5C23" w:rsidP="006362D8">
            <w:pPr>
              <w:ind w:left="-55"/>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Women’s organizations founded</w:t>
            </w:r>
          </w:p>
          <w:p w14:paraId="49FED175" w14:textId="77777777" w:rsidR="00DC5C23" w:rsidRPr="00915D9E" w:rsidRDefault="00DC5C23" w:rsidP="006362D8">
            <w:pPr>
              <w:pStyle w:val="ListParagraph"/>
              <w:numPr>
                <w:ilvl w:val="0"/>
                <w:numId w:val="3"/>
              </w:numPr>
              <w:ind w:left="215" w:hanging="125"/>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National Union of Guatemalan Women (UNAMG), 1980 </w:t>
            </w:r>
          </w:p>
          <w:p w14:paraId="20CF73D3" w14:textId="77777777" w:rsidR="00FC4C57" w:rsidRPr="00FC4C57" w:rsidRDefault="00FC4C57" w:rsidP="00FC4C57">
            <w:pPr>
              <w:rPr>
                <w:rFonts w:ascii="Times New Roman" w:hAnsi="Times New Roman" w:cs="Times New Roman"/>
                <w:color w:val="000000" w:themeColor="text1"/>
                <w:sz w:val="8"/>
                <w:szCs w:val="8"/>
              </w:rPr>
            </w:pPr>
          </w:p>
          <w:p w14:paraId="4FB6570F" w14:textId="79392864" w:rsidR="00DC5C23" w:rsidRPr="00915D9E" w:rsidRDefault="00DC5C23" w:rsidP="00FC4C57">
            <w:pPr>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Cultural and intellectual production/outlets</w:t>
            </w:r>
          </w:p>
          <w:p w14:paraId="2136C752" w14:textId="59D1C694" w:rsidR="00DC5C23" w:rsidRPr="00915D9E" w:rsidRDefault="00DC5C23" w:rsidP="006362D8">
            <w:pPr>
              <w:pStyle w:val="ListParagraph"/>
              <w:numPr>
                <w:ilvl w:val="0"/>
                <w:numId w:val="3"/>
              </w:numPr>
              <w:ind w:left="215" w:hanging="125"/>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 “</w:t>
            </w:r>
            <w:proofErr w:type="spellStart"/>
            <w:r w:rsidRPr="00915D9E">
              <w:rPr>
                <w:rFonts w:ascii="Times New Roman" w:hAnsi="Times New Roman" w:cs="Times New Roman"/>
                <w:color w:val="000000" w:themeColor="text1"/>
                <w:sz w:val="20"/>
                <w:szCs w:val="20"/>
              </w:rPr>
              <w:t>Femina</w:t>
            </w:r>
            <w:proofErr w:type="spellEnd"/>
            <w:r w:rsidRPr="00915D9E">
              <w:rPr>
                <w:rFonts w:ascii="Times New Roman" w:hAnsi="Times New Roman" w:cs="Times New Roman"/>
                <w:color w:val="000000" w:themeColor="text1"/>
                <w:sz w:val="20"/>
                <w:szCs w:val="20"/>
              </w:rPr>
              <w:t xml:space="preserve"> Sapiens”</w:t>
            </w:r>
            <w:r>
              <w:rPr>
                <w:rFonts w:ascii="Times New Roman" w:hAnsi="Times New Roman" w:cs="Times New Roman"/>
                <w:color w:val="000000" w:themeColor="text1"/>
                <w:sz w:val="20"/>
                <w:szCs w:val="20"/>
              </w:rPr>
              <w:t xml:space="preserve"> column in </w:t>
            </w:r>
            <w:r w:rsidRPr="00915D9E">
              <w:rPr>
                <w:rFonts w:ascii="Times New Roman" w:hAnsi="Times New Roman" w:cs="Times New Roman"/>
                <w:i/>
                <w:iCs/>
                <w:color w:val="000000" w:themeColor="text1"/>
                <w:sz w:val="20"/>
                <w:szCs w:val="20"/>
              </w:rPr>
              <w:t>¿</w:t>
            </w:r>
            <w:proofErr w:type="spellStart"/>
            <w:r w:rsidRPr="00915D9E">
              <w:rPr>
                <w:rFonts w:ascii="Times New Roman" w:hAnsi="Times New Roman" w:cs="Times New Roman"/>
                <w:i/>
                <w:iCs/>
                <w:color w:val="000000" w:themeColor="text1"/>
                <w:sz w:val="20"/>
                <w:szCs w:val="20"/>
              </w:rPr>
              <w:t>Qué</w:t>
            </w:r>
            <w:proofErr w:type="spellEnd"/>
            <w:r w:rsidRPr="00915D9E">
              <w:rPr>
                <w:rFonts w:ascii="Times New Roman" w:hAnsi="Times New Roman" w:cs="Times New Roman"/>
                <w:i/>
                <w:iCs/>
                <w:color w:val="000000" w:themeColor="text1"/>
                <w:sz w:val="20"/>
                <w:szCs w:val="20"/>
              </w:rPr>
              <w:t xml:space="preserve"> </w:t>
            </w:r>
            <w:proofErr w:type="spellStart"/>
            <w:r w:rsidRPr="00915D9E">
              <w:rPr>
                <w:rFonts w:ascii="Times New Roman" w:hAnsi="Times New Roman" w:cs="Times New Roman"/>
                <w:i/>
                <w:iCs/>
                <w:color w:val="000000" w:themeColor="text1"/>
                <w:sz w:val="20"/>
                <w:szCs w:val="20"/>
              </w:rPr>
              <w:t>Pasa</w:t>
            </w:r>
            <w:proofErr w:type="spellEnd"/>
            <w:r w:rsidRPr="00915D9E">
              <w:rPr>
                <w:rFonts w:ascii="Times New Roman" w:hAnsi="Times New Roman" w:cs="Times New Roman"/>
                <w:i/>
                <w:iCs/>
                <w:color w:val="000000" w:themeColor="text1"/>
                <w:sz w:val="20"/>
                <w:szCs w:val="20"/>
              </w:rPr>
              <w:t xml:space="preserve"> Calabaza?</w:t>
            </w:r>
            <w:r w:rsidRPr="00915D9E">
              <w:rPr>
                <w:rFonts w:ascii="Times New Roman" w:hAnsi="Times New Roman" w:cs="Times New Roman"/>
                <w:color w:val="000000" w:themeColor="text1"/>
                <w:sz w:val="20"/>
                <w:szCs w:val="20"/>
              </w:rPr>
              <w:t>, 1977</w:t>
            </w:r>
          </w:p>
          <w:p w14:paraId="4D896BB5" w14:textId="77777777" w:rsidR="00DC5C23" w:rsidRPr="00915D9E" w:rsidRDefault="00DC5C23" w:rsidP="006362D8">
            <w:pPr>
              <w:pStyle w:val="ListParagraph"/>
              <w:numPr>
                <w:ilvl w:val="0"/>
                <w:numId w:val="3"/>
              </w:numPr>
              <w:ind w:left="215" w:hanging="125"/>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P. Gabriel Aguilera’s feminist texts, </w:t>
            </w:r>
            <w:proofErr w:type="spellStart"/>
            <w:r w:rsidRPr="00915D9E">
              <w:rPr>
                <w:rFonts w:ascii="Times New Roman" w:hAnsi="Times New Roman" w:cs="Times New Roman"/>
                <w:i/>
                <w:iCs/>
                <w:color w:val="000000" w:themeColor="text1"/>
                <w:sz w:val="20"/>
                <w:szCs w:val="20"/>
              </w:rPr>
              <w:t>Mujer</w:t>
            </w:r>
            <w:proofErr w:type="spellEnd"/>
            <w:r w:rsidRPr="00915D9E">
              <w:rPr>
                <w:rFonts w:ascii="Times New Roman" w:hAnsi="Times New Roman" w:cs="Times New Roman"/>
                <w:i/>
                <w:iCs/>
                <w:color w:val="000000" w:themeColor="text1"/>
                <w:sz w:val="20"/>
                <w:szCs w:val="20"/>
              </w:rPr>
              <w:t xml:space="preserve"> y </w:t>
            </w:r>
            <w:proofErr w:type="spellStart"/>
            <w:r w:rsidRPr="00915D9E">
              <w:rPr>
                <w:rFonts w:ascii="Times New Roman" w:hAnsi="Times New Roman" w:cs="Times New Roman"/>
                <w:i/>
                <w:iCs/>
                <w:color w:val="000000" w:themeColor="text1"/>
                <w:sz w:val="20"/>
                <w:szCs w:val="20"/>
              </w:rPr>
              <w:t>Lucha</w:t>
            </w:r>
            <w:proofErr w:type="spellEnd"/>
            <w:r w:rsidRPr="00915D9E">
              <w:rPr>
                <w:rFonts w:ascii="Times New Roman" w:hAnsi="Times New Roman" w:cs="Times New Roman"/>
                <w:i/>
                <w:iCs/>
                <w:color w:val="000000" w:themeColor="text1"/>
                <w:sz w:val="20"/>
                <w:szCs w:val="20"/>
              </w:rPr>
              <w:t xml:space="preserve"> Social</w:t>
            </w:r>
            <w:r w:rsidRPr="00915D9E">
              <w:rPr>
                <w:rFonts w:ascii="Times New Roman" w:hAnsi="Times New Roman" w:cs="Times New Roman"/>
                <w:color w:val="000000" w:themeColor="text1"/>
                <w:sz w:val="20"/>
                <w:szCs w:val="20"/>
              </w:rPr>
              <w:t>,</w:t>
            </w:r>
            <w:r w:rsidRPr="00915D9E">
              <w:rPr>
                <w:rFonts w:ascii="Times New Roman" w:hAnsi="Times New Roman" w:cs="Times New Roman"/>
                <w:i/>
                <w:iCs/>
                <w:color w:val="000000" w:themeColor="text1"/>
                <w:sz w:val="20"/>
                <w:szCs w:val="20"/>
              </w:rPr>
              <w:t xml:space="preserve"> </w:t>
            </w:r>
            <w:r w:rsidRPr="00915D9E">
              <w:rPr>
                <w:rFonts w:ascii="Times New Roman" w:hAnsi="Times New Roman" w:cs="Times New Roman"/>
                <w:color w:val="000000" w:themeColor="text1"/>
                <w:sz w:val="20"/>
                <w:szCs w:val="20"/>
              </w:rPr>
              <w:t>1979</w:t>
            </w:r>
          </w:p>
        </w:tc>
        <w:tc>
          <w:tcPr>
            <w:tcW w:w="3060" w:type="dxa"/>
          </w:tcPr>
          <w:p w14:paraId="6D6F7688" w14:textId="3E4DEAA0" w:rsidR="00DC5C23" w:rsidRDefault="00DC5C23" w:rsidP="006362D8">
            <w:pPr>
              <w:ind w:left="-6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Government responds to international pressure, ratifying CEDAW and creating ONAM, while violating women’s rights.</w:t>
            </w:r>
          </w:p>
          <w:p w14:paraId="2CAE4F73" w14:textId="77777777" w:rsidR="00503AC0" w:rsidRPr="00FA3417" w:rsidRDefault="00503AC0" w:rsidP="006362D8">
            <w:pPr>
              <w:rPr>
                <w:rFonts w:ascii="Times New Roman" w:hAnsi="Times New Roman" w:cs="Times New Roman"/>
                <w:color w:val="000000" w:themeColor="text1"/>
                <w:sz w:val="8"/>
                <w:szCs w:val="8"/>
              </w:rPr>
            </w:pPr>
          </w:p>
          <w:p w14:paraId="1297E572" w14:textId="7D331B61" w:rsidR="00503AC0" w:rsidRPr="00503AC0" w:rsidRDefault="00503AC0" w:rsidP="006362D8">
            <w:pPr>
              <w:ind w:left="-48"/>
              <w:rPr>
                <w:rFonts w:ascii="Times New Roman" w:hAnsi="Times New Roman" w:cs="Times New Roman"/>
                <w:color w:val="000000" w:themeColor="text1"/>
                <w:sz w:val="20"/>
                <w:szCs w:val="20"/>
              </w:rPr>
            </w:pPr>
            <w:r w:rsidRPr="00503AC0">
              <w:rPr>
                <w:rFonts w:ascii="Times New Roman" w:hAnsi="Times New Roman" w:cs="Times New Roman"/>
                <w:color w:val="000000" w:themeColor="text1"/>
                <w:sz w:val="20"/>
                <w:szCs w:val="20"/>
              </w:rPr>
              <w:t>Institutions</w:t>
            </w:r>
          </w:p>
          <w:p w14:paraId="732997BF" w14:textId="62279823" w:rsidR="00DC5C23" w:rsidRDefault="00DC5C23" w:rsidP="006362D8">
            <w:pPr>
              <w:pStyle w:val="ListParagraph"/>
              <w:numPr>
                <w:ilvl w:val="0"/>
                <w:numId w:val="2"/>
              </w:numPr>
              <w:ind w:left="207" w:hanging="180"/>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National Women’s Office (ONAM)</w:t>
            </w:r>
            <w:r w:rsidR="00D7599F">
              <w:rPr>
                <w:rFonts w:ascii="Times New Roman" w:hAnsi="Times New Roman" w:cs="Times New Roman"/>
                <w:color w:val="000000" w:themeColor="text1"/>
                <w:sz w:val="20"/>
                <w:szCs w:val="20"/>
              </w:rPr>
              <w:t>, 1981</w:t>
            </w:r>
          </w:p>
          <w:p w14:paraId="24045008" w14:textId="77777777" w:rsidR="00503AC0" w:rsidRPr="00503AC0" w:rsidRDefault="00503AC0" w:rsidP="006362D8">
            <w:pPr>
              <w:ind w:left="27"/>
              <w:rPr>
                <w:rFonts w:ascii="Times New Roman" w:hAnsi="Times New Roman" w:cs="Times New Roman"/>
                <w:color w:val="000000" w:themeColor="text1"/>
                <w:sz w:val="8"/>
                <w:szCs w:val="8"/>
              </w:rPr>
            </w:pPr>
          </w:p>
          <w:p w14:paraId="7E510F5D" w14:textId="0A61B9F5" w:rsidR="00503AC0" w:rsidRPr="00503AC0" w:rsidRDefault="00503AC0" w:rsidP="006362D8">
            <w:pPr>
              <w:ind w:left="-4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Legislation and policies</w:t>
            </w:r>
          </w:p>
          <w:p w14:paraId="6D9D6004" w14:textId="5D2498FA" w:rsidR="00DC5C23" w:rsidRPr="00F61718" w:rsidRDefault="00FC4C57" w:rsidP="006362D8">
            <w:pPr>
              <w:pStyle w:val="ListParagraph"/>
              <w:numPr>
                <w:ilvl w:val="0"/>
                <w:numId w:val="2"/>
              </w:numPr>
              <w:ind w:left="207"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00DC5C23" w:rsidRPr="00915D9E">
              <w:rPr>
                <w:rFonts w:ascii="Times New Roman" w:hAnsi="Times New Roman" w:cs="Times New Roman"/>
                <w:color w:val="000000" w:themeColor="text1"/>
                <w:sz w:val="20"/>
                <w:szCs w:val="20"/>
              </w:rPr>
              <w:t>atifi</w:t>
            </w:r>
            <w:r>
              <w:rPr>
                <w:rFonts w:ascii="Times New Roman" w:hAnsi="Times New Roman" w:cs="Times New Roman"/>
                <w:color w:val="000000" w:themeColor="text1"/>
                <w:sz w:val="20"/>
                <w:szCs w:val="20"/>
              </w:rPr>
              <w:t>cation of</w:t>
            </w:r>
            <w:r w:rsidR="00DC5C23" w:rsidRPr="00915D9E">
              <w:rPr>
                <w:rFonts w:ascii="Times New Roman" w:hAnsi="Times New Roman" w:cs="Times New Roman"/>
                <w:color w:val="000000" w:themeColor="text1"/>
                <w:sz w:val="20"/>
                <w:szCs w:val="20"/>
              </w:rPr>
              <w:t xml:space="preserve"> CEDAW</w:t>
            </w:r>
            <w:r w:rsidR="00D7599F">
              <w:rPr>
                <w:rFonts w:ascii="Times New Roman" w:hAnsi="Times New Roman" w:cs="Times New Roman"/>
                <w:color w:val="000000" w:themeColor="text1"/>
                <w:sz w:val="20"/>
                <w:szCs w:val="20"/>
              </w:rPr>
              <w:t>, 1983</w:t>
            </w:r>
          </w:p>
        </w:tc>
        <w:tc>
          <w:tcPr>
            <w:tcW w:w="3024" w:type="dxa"/>
          </w:tcPr>
          <w:p w14:paraId="407E1E29" w14:textId="00D6B0CB" w:rsidR="00DC5C23" w:rsidRDefault="00DC5C23" w:rsidP="006362D8">
            <w:pPr>
              <w:ind w:left="-6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Limited international attention to gender equality; Guatemalan women blocked from regional organizing by armed conflict</w:t>
            </w:r>
            <w:r w:rsidR="00FA3417">
              <w:rPr>
                <w:rFonts w:ascii="Times New Roman" w:hAnsi="Times New Roman" w:cs="Times New Roman"/>
                <w:color w:val="000000" w:themeColor="text1"/>
                <w:sz w:val="20"/>
                <w:szCs w:val="20"/>
              </w:rPr>
              <w:t xml:space="preserve"> but some </w:t>
            </w:r>
            <w:r>
              <w:rPr>
                <w:rFonts w:ascii="Times New Roman" w:hAnsi="Times New Roman" w:cs="Times New Roman"/>
                <w:color w:val="000000" w:themeColor="text1"/>
                <w:sz w:val="20"/>
                <w:szCs w:val="20"/>
              </w:rPr>
              <w:t>in exile exposed to feminis</w:t>
            </w:r>
            <w:r w:rsidR="00FA3417">
              <w:rPr>
                <w:rFonts w:ascii="Times New Roman" w:hAnsi="Times New Roman" w:cs="Times New Roman"/>
                <w:color w:val="000000" w:themeColor="text1"/>
                <w:sz w:val="20"/>
                <w:szCs w:val="20"/>
              </w:rPr>
              <w:t>m.</w:t>
            </w:r>
          </w:p>
          <w:p w14:paraId="4157E808" w14:textId="77777777" w:rsidR="00DC5C23" w:rsidRPr="00DC5C23" w:rsidRDefault="00DC5C23" w:rsidP="006362D8">
            <w:pPr>
              <w:rPr>
                <w:rFonts w:ascii="Times New Roman" w:hAnsi="Times New Roman" w:cs="Times New Roman"/>
                <w:color w:val="000000" w:themeColor="text1"/>
                <w:sz w:val="8"/>
                <w:szCs w:val="8"/>
              </w:rPr>
            </w:pPr>
          </w:p>
          <w:p w14:paraId="1AB8E098" w14:textId="4B1A2A1B" w:rsidR="00503AC0" w:rsidRPr="00503AC0" w:rsidRDefault="00503AC0" w:rsidP="006362D8">
            <w:pPr>
              <w:ind w:left="-3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Accords and conventions</w:t>
            </w:r>
          </w:p>
          <w:p w14:paraId="0BA120D8" w14:textId="5A57DA84" w:rsidR="00DC5C23" w:rsidRPr="00DC5C23" w:rsidRDefault="00DC5C23" w:rsidP="006362D8">
            <w:pPr>
              <w:pStyle w:val="ListParagraph"/>
              <w:numPr>
                <w:ilvl w:val="0"/>
                <w:numId w:val="3"/>
              </w:numPr>
              <w:ind w:left="131" w:hanging="15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Convention on the Elimination of All Forms of Discrimination against Women (CEDAW)</w:t>
            </w:r>
            <w:r w:rsidR="00FA3417">
              <w:rPr>
                <w:rFonts w:ascii="Times New Roman" w:hAnsi="Times New Roman" w:cs="Times New Roman"/>
                <w:color w:val="000000" w:themeColor="text1"/>
                <w:sz w:val="20"/>
                <w:szCs w:val="20"/>
              </w:rPr>
              <w:t>, 1982</w:t>
            </w:r>
          </w:p>
        </w:tc>
      </w:tr>
      <w:tr w:rsidR="00636BB3" w:rsidRPr="00915D9E" w14:paraId="1258CC1A" w14:textId="4AA8C38D" w:rsidTr="00361DBB">
        <w:trPr>
          <w:cantSplit/>
          <w:trHeight w:val="530"/>
        </w:trPr>
        <w:tc>
          <w:tcPr>
            <w:tcW w:w="452" w:type="dxa"/>
            <w:textDirection w:val="btLr"/>
          </w:tcPr>
          <w:p w14:paraId="53E9979A" w14:textId="5287360E" w:rsidR="00DC5C23" w:rsidRPr="002C4B2E" w:rsidRDefault="00F9301B" w:rsidP="00F9301B">
            <w:pPr>
              <w:pStyle w:val="ListParagraph"/>
              <w:numPr>
                <w:ilvl w:val="0"/>
                <w:numId w:val="17"/>
              </w:numPr>
              <w:ind w:right="113"/>
              <w:jc w:val="center"/>
              <w:rPr>
                <w:rFonts w:ascii="Times New Roman" w:hAnsi="Times New Roman" w:cs="Times New Roman"/>
                <w:color w:val="000000" w:themeColor="text1"/>
                <w:sz w:val="16"/>
                <w:szCs w:val="16"/>
              </w:rPr>
            </w:pPr>
            <w:r w:rsidRPr="002C4B2E">
              <w:rPr>
                <w:rFonts w:ascii="Times New Roman" w:hAnsi="Times New Roman" w:cs="Times New Roman"/>
                <w:color w:val="000000" w:themeColor="text1"/>
                <w:sz w:val="16"/>
                <w:szCs w:val="16"/>
              </w:rPr>
              <w:t>Building Movement Strength and Institutionalizing Movement Goals</w:t>
            </w:r>
          </w:p>
        </w:tc>
        <w:tc>
          <w:tcPr>
            <w:tcW w:w="5033" w:type="dxa"/>
          </w:tcPr>
          <w:p w14:paraId="4369DAB1" w14:textId="1A84C70F" w:rsidR="00DC5C23" w:rsidRPr="00915D9E" w:rsidRDefault="00FC4C57" w:rsidP="006362D8">
            <w:pPr>
              <w:ind w:left="-5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r w:rsidR="00DC5C23">
              <w:rPr>
                <w:rFonts w:ascii="Times New Roman" w:hAnsi="Times New Roman" w:cs="Times New Roman"/>
                <w:color w:val="000000" w:themeColor="text1"/>
                <w:sz w:val="20"/>
                <w:szCs w:val="20"/>
              </w:rPr>
              <w:t>omen</w:t>
            </w:r>
            <w:r>
              <w:rPr>
                <w:rFonts w:ascii="Times New Roman" w:hAnsi="Times New Roman" w:cs="Times New Roman"/>
                <w:color w:val="000000" w:themeColor="text1"/>
                <w:sz w:val="20"/>
                <w:szCs w:val="20"/>
              </w:rPr>
              <w:t xml:space="preserve"> organize</w:t>
            </w:r>
            <w:r w:rsidR="00DC5C23">
              <w:rPr>
                <w:rFonts w:ascii="Times New Roman" w:hAnsi="Times New Roman" w:cs="Times New Roman"/>
                <w:color w:val="000000" w:themeColor="text1"/>
                <w:sz w:val="20"/>
                <w:szCs w:val="20"/>
              </w:rPr>
              <w:t xml:space="preserve"> autonomous</w:t>
            </w:r>
            <w:r>
              <w:rPr>
                <w:rFonts w:ascii="Times New Roman" w:hAnsi="Times New Roman" w:cs="Times New Roman"/>
                <w:color w:val="000000" w:themeColor="text1"/>
                <w:sz w:val="20"/>
                <w:szCs w:val="20"/>
              </w:rPr>
              <w:t>ly</w:t>
            </w:r>
            <w:r w:rsidR="00DC5C23">
              <w:rPr>
                <w:rFonts w:ascii="Times New Roman" w:hAnsi="Times New Roman" w:cs="Times New Roman"/>
                <w:color w:val="000000" w:themeColor="text1"/>
                <w:sz w:val="20"/>
                <w:szCs w:val="20"/>
              </w:rPr>
              <w:t xml:space="preserve">, </w:t>
            </w:r>
            <w:r w:rsidR="00DC5C23" w:rsidRPr="00915D9E">
              <w:rPr>
                <w:rFonts w:ascii="Times New Roman" w:hAnsi="Times New Roman" w:cs="Times New Roman"/>
                <w:color w:val="000000" w:themeColor="text1"/>
                <w:sz w:val="20"/>
                <w:szCs w:val="20"/>
              </w:rPr>
              <w:t>focus</w:t>
            </w:r>
            <w:r w:rsidR="00DC5C23">
              <w:rPr>
                <w:rFonts w:ascii="Times New Roman" w:hAnsi="Times New Roman" w:cs="Times New Roman"/>
                <w:color w:val="000000" w:themeColor="text1"/>
                <w:sz w:val="20"/>
                <w:szCs w:val="20"/>
              </w:rPr>
              <w:t>ing</w:t>
            </w:r>
            <w:r w:rsidR="00DC5C23" w:rsidRPr="00915D9E">
              <w:rPr>
                <w:rFonts w:ascii="Times New Roman" w:hAnsi="Times New Roman" w:cs="Times New Roman"/>
                <w:color w:val="000000" w:themeColor="text1"/>
                <w:sz w:val="20"/>
                <w:szCs w:val="20"/>
              </w:rPr>
              <w:t xml:space="preserve"> on </w:t>
            </w:r>
            <w:r>
              <w:rPr>
                <w:rFonts w:ascii="Times New Roman" w:hAnsi="Times New Roman" w:cs="Times New Roman"/>
                <w:color w:val="000000" w:themeColor="text1"/>
                <w:sz w:val="20"/>
                <w:szCs w:val="20"/>
              </w:rPr>
              <w:t>armed conflict abuses</w:t>
            </w:r>
            <w:r w:rsidR="00DC5C23">
              <w:rPr>
                <w:rFonts w:ascii="Times New Roman" w:hAnsi="Times New Roman" w:cs="Times New Roman"/>
                <w:color w:val="000000" w:themeColor="text1"/>
                <w:sz w:val="20"/>
                <w:szCs w:val="20"/>
              </w:rPr>
              <w:t>,</w:t>
            </w:r>
            <w:r w:rsidR="00DC5C23" w:rsidRPr="00915D9E">
              <w:rPr>
                <w:rFonts w:ascii="Times New Roman" w:hAnsi="Times New Roman" w:cs="Times New Roman"/>
                <w:color w:val="000000" w:themeColor="text1"/>
                <w:sz w:val="20"/>
                <w:szCs w:val="20"/>
              </w:rPr>
              <w:t xml:space="preserve"> feminism</w:t>
            </w:r>
            <w:r w:rsidR="00DC5C23">
              <w:rPr>
                <w:rFonts w:ascii="Times New Roman" w:hAnsi="Times New Roman" w:cs="Times New Roman"/>
                <w:color w:val="000000" w:themeColor="text1"/>
                <w:sz w:val="20"/>
                <w:szCs w:val="20"/>
              </w:rPr>
              <w:t xml:space="preserve">, and </w:t>
            </w:r>
            <w:r w:rsidR="00DC5C23" w:rsidRPr="00915D9E">
              <w:rPr>
                <w:rFonts w:ascii="Times New Roman" w:hAnsi="Times New Roman" w:cs="Times New Roman"/>
                <w:color w:val="000000" w:themeColor="text1"/>
                <w:sz w:val="20"/>
                <w:szCs w:val="20"/>
              </w:rPr>
              <w:t>service provision</w:t>
            </w:r>
            <w:r w:rsidR="00DC5C23">
              <w:rPr>
                <w:rFonts w:ascii="Times New Roman" w:hAnsi="Times New Roman" w:cs="Times New Roman"/>
                <w:color w:val="000000" w:themeColor="text1"/>
                <w:sz w:val="20"/>
                <w:szCs w:val="20"/>
              </w:rPr>
              <w:t xml:space="preserve">. </w:t>
            </w:r>
            <w:r w:rsidR="00DC5C23" w:rsidRPr="00915D9E">
              <w:rPr>
                <w:rFonts w:ascii="Times New Roman" w:hAnsi="Times New Roman" w:cs="Times New Roman"/>
                <w:color w:val="000000" w:themeColor="text1"/>
                <w:sz w:val="20"/>
                <w:szCs w:val="20"/>
              </w:rPr>
              <w:t xml:space="preserve">Neoliberal reforms </w:t>
            </w:r>
            <w:r w:rsidR="00DC5C23">
              <w:rPr>
                <w:rFonts w:ascii="Times New Roman" w:hAnsi="Times New Roman" w:cs="Times New Roman"/>
                <w:color w:val="000000" w:themeColor="text1"/>
                <w:sz w:val="20"/>
                <w:szCs w:val="20"/>
              </w:rPr>
              <w:t xml:space="preserve">and international funding </w:t>
            </w:r>
            <w:r w:rsidR="00DC5C23" w:rsidRPr="00915D9E">
              <w:rPr>
                <w:rFonts w:ascii="Times New Roman" w:hAnsi="Times New Roman" w:cs="Times New Roman"/>
                <w:color w:val="000000" w:themeColor="text1"/>
                <w:sz w:val="20"/>
                <w:szCs w:val="20"/>
              </w:rPr>
              <w:t xml:space="preserve">promote </w:t>
            </w:r>
            <w:proofErr w:type="spellStart"/>
            <w:r w:rsidR="00DC5C23" w:rsidRPr="00915D9E">
              <w:rPr>
                <w:rFonts w:ascii="Times New Roman" w:hAnsi="Times New Roman" w:cs="Times New Roman"/>
                <w:color w:val="000000" w:themeColor="text1"/>
                <w:sz w:val="20"/>
                <w:szCs w:val="20"/>
              </w:rPr>
              <w:t>NGOization</w:t>
            </w:r>
            <w:proofErr w:type="spellEnd"/>
            <w:r w:rsidR="00DC5C23" w:rsidRPr="00915D9E">
              <w:rPr>
                <w:rFonts w:ascii="Times New Roman" w:hAnsi="Times New Roman" w:cs="Times New Roman"/>
                <w:color w:val="000000" w:themeColor="text1"/>
                <w:sz w:val="20"/>
                <w:szCs w:val="20"/>
              </w:rPr>
              <w:t xml:space="preserve"> and competition. Limited collaborative efforts</w:t>
            </w:r>
            <w:r>
              <w:rPr>
                <w:rFonts w:ascii="Times New Roman" w:hAnsi="Times New Roman" w:cs="Times New Roman"/>
                <w:color w:val="000000" w:themeColor="text1"/>
                <w:sz w:val="20"/>
                <w:szCs w:val="20"/>
              </w:rPr>
              <w:t>. D</w:t>
            </w:r>
            <w:r w:rsidR="00DC5C23" w:rsidRPr="00915D9E">
              <w:rPr>
                <w:rFonts w:ascii="Times New Roman" w:hAnsi="Times New Roman" w:cs="Times New Roman"/>
                <w:color w:val="000000" w:themeColor="text1"/>
                <w:sz w:val="20"/>
                <w:szCs w:val="20"/>
              </w:rPr>
              <w:t xml:space="preserve">ivisions about </w:t>
            </w:r>
            <w:r>
              <w:rPr>
                <w:rFonts w:ascii="Times New Roman" w:hAnsi="Times New Roman" w:cs="Times New Roman"/>
                <w:color w:val="000000" w:themeColor="text1"/>
                <w:sz w:val="20"/>
                <w:szCs w:val="20"/>
              </w:rPr>
              <w:t>tactics and issues (ex.</w:t>
            </w:r>
            <w:r w:rsidR="00DC5C23" w:rsidRPr="00915D9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contraception/abortion) </w:t>
            </w:r>
            <w:r w:rsidR="00DC5C23">
              <w:rPr>
                <w:rFonts w:ascii="Times New Roman" w:hAnsi="Times New Roman" w:cs="Times New Roman"/>
                <w:color w:val="000000" w:themeColor="text1"/>
                <w:sz w:val="20"/>
                <w:szCs w:val="20"/>
              </w:rPr>
              <w:t xml:space="preserve">though agreement on VAW as </w:t>
            </w:r>
            <w:r>
              <w:rPr>
                <w:rFonts w:ascii="Times New Roman" w:hAnsi="Times New Roman" w:cs="Times New Roman"/>
                <w:color w:val="000000" w:themeColor="text1"/>
                <w:sz w:val="20"/>
                <w:szCs w:val="20"/>
              </w:rPr>
              <w:t xml:space="preserve">a </w:t>
            </w:r>
            <w:r w:rsidR="00DC5C23">
              <w:rPr>
                <w:rFonts w:ascii="Times New Roman" w:hAnsi="Times New Roman" w:cs="Times New Roman"/>
                <w:color w:val="000000" w:themeColor="text1"/>
                <w:sz w:val="20"/>
                <w:szCs w:val="20"/>
              </w:rPr>
              <w:t>pressing</w:t>
            </w:r>
            <w:r>
              <w:rPr>
                <w:rFonts w:ascii="Times New Roman" w:hAnsi="Times New Roman" w:cs="Times New Roman"/>
                <w:color w:val="000000" w:themeColor="text1"/>
                <w:sz w:val="20"/>
                <w:szCs w:val="20"/>
              </w:rPr>
              <w:t xml:space="preserve"> issue</w:t>
            </w:r>
            <w:r w:rsidR="00DC5C23">
              <w:rPr>
                <w:rFonts w:ascii="Times New Roman" w:hAnsi="Times New Roman" w:cs="Times New Roman"/>
                <w:color w:val="000000" w:themeColor="text1"/>
                <w:sz w:val="20"/>
                <w:szCs w:val="20"/>
              </w:rPr>
              <w:t>.</w:t>
            </w:r>
          </w:p>
          <w:p w14:paraId="4EF799C8" w14:textId="77777777" w:rsidR="00DC5C23" w:rsidRPr="00915D9E" w:rsidRDefault="00DC5C23" w:rsidP="006362D8">
            <w:pPr>
              <w:rPr>
                <w:rFonts w:ascii="Times New Roman" w:hAnsi="Times New Roman" w:cs="Times New Roman"/>
                <w:color w:val="000000" w:themeColor="text1"/>
                <w:sz w:val="8"/>
                <w:szCs w:val="8"/>
              </w:rPr>
            </w:pPr>
          </w:p>
          <w:p w14:paraId="0BD37390" w14:textId="77777777" w:rsidR="00DC5C23" w:rsidRPr="00915D9E" w:rsidRDefault="00DC5C23" w:rsidP="006362D8">
            <w:pPr>
              <w:ind w:left="-55"/>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Women’s organizations founded</w:t>
            </w:r>
          </w:p>
          <w:p w14:paraId="18E3ACB6"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Mutual Support Group (GAM), 1984</w:t>
            </w:r>
          </w:p>
          <w:p w14:paraId="44ED00F7"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Women’s Group for Family Improvement (GRUFE-PROMEFAM), 1986</w:t>
            </w:r>
          </w:p>
          <w:p w14:paraId="33FA2642"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Living Earth Women’s Group (Tierra Viva), 1988</w:t>
            </w:r>
          </w:p>
          <w:p w14:paraId="23E358D9"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Guatemalan Women’s Group (GGM), 1988</w:t>
            </w:r>
          </w:p>
          <w:p w14:paraId="77629590" w14:textId="77777777" w:rsidR="00DC5C23" w:rsidRP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eastAsia="Times New Roman" w:hAnsi="Times New Roman" w:cs="Times New Roman"/>
                <w:color w:val="000000" w:themeColor="text1"/>
                <w:sz w:val="20"/>
                <w:szCs w:val="20"/>
                <w:shd w:val="clear" w:color="auto" w:fill="FFFFFF"/>
              </w:rPr>
              <w:t>National Coordinating Committee of Guatemalan Widows (</w:t>
            </w:r>
            <w:proofErr w:type="spellStart"/>
            <w:r w:rsidRPr="00DC5C23">
              <w:rPr>
                <w:rFonts w:ascii="Times New Roman" w:eastAsia="Times New Roman" w:hAnsi="Times New Roman" w:cs="Times New Roman"/>
                <w:color w:val="000000" w:themeColor="text1"/>
                <w:sz w:val="20"/>
                <w:szCs w:val="20"/>
                <w:shd w:val="clear" w:color="auto" w:fill="FFFFFF"/>
              </w:rPr>
              <w:t>Conavigua</w:t>
            </w:r>
            <w:proofErr w:type="spellEnd"/>
            <w:r w:rsidRPr="00DC5C23">
              <w:rPr>
                <w:rFonts w:ascii="Times New Roman" w:eastAsia="Times New Roman" w:hAnsi="Times New Roman" w:cs="Times New Roman"/>
                <w:color w:val="000000" w:themeColor="text1"/>
                <w:sz w:val="20"/>
                <w:szCs w:val="20"/>
                <w:shd w:val="clear" w:color="auto" w:fill="FFFFFF"/>
              </w:rPr>
              <w:t>), 1988</w:t>
            </w:r>
          </w:p>
          <w:p w14:paraId="352A9763"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 xml:space="preserve">New Horizons Association (AHNH), 1989 </w:t>
            </w:r>
          </w:p>
          <w:p w14:paraId="0FCE0AF4"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 xml:space="preserve">Mama </w:t>
            </w:r>
            <w:proofErr w:type="spellStart"/>
            <w:r w:rsidRPr="00DC5C23">
              <w:rPr>
                <w:rFonts w:ascii="Times New Roman" w:hAnsi="Times New Roman" w:cs="Times New Roman"/>
                <w:color w:val="000000" w:themeColor="text1"/>
                <w:sz w:val="20"/>
                <w:szCs w:val="20"/>
              </w:rPr>
              <w:t>Maquín</w:t>
            </w:r>
            <w:proofErr w:type="spellEnd"/>
            <w:r w:rsidRPr="00DC5C23">
              <w:rPr>
                <w:rFonts w:ascii="Times New Roman" w:hAnsi="Times New Roman" w:cs="Times New Roman"/>
                <w:color w:val="000000" w:themeColor="text1"/>
                <w:sz w:val="20"/>
                <w:szCs w:val="20"/>
              </w:rPr>
              <w:t xml:space="preserve"> Organization of Guatemalan Women, 1990</w:t>
            </w:r>
          </w:p>
          <w:p w14:paraId="55D2A32B"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Association of Women Moving Forward (AMVA), 1992</w:t>
            </w:r>
          </w:p>
          <w:p w14:paraId="02F81EC9"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Mayan Women’s Board, 1992</w:t>
            </w:r>
          </w:p>
          <w:p w14:paraId="4FAC1D94" w14:textId="77777777" w:rsid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Mother Earth, 1993</w:t>
            </w:r>
          </w:p>
          <w:p w14:paraId="2A31F9FE" w14:textId="5CA20BD0" w:rsidR="00DC5C23" w:rsidRPr="00DC5C23" w:rsidRDefault="00DC5C23" w:rsidP="006362D8">
            <w:pPr>
              <w:pStyle w:val="ListParagraph"/>
              <w:numPr>
                <w:ilvl w:val="0"/>
                <w:numId w:val="10"/>
              </w:numPr>
              <w:ind w:left="229" w:hanging="180"/>
              <w:rPr>
                <w:rFonts w:ascii="Times New Roman" w:hAnsi="Times New Roman" w:cs="Times New Roman"/>
                <w:color w:val="000000" w:themeColor="text1"/>
                <w:sz w:val="20"/>
                <w:szCs w:val="20"/>
              </w:rPr>
            </w:pPr>
            <w:proofErr w:type="spellStart"/>
            <w:r w:rsidRPr="00DC5C23">
              <w:rPr>
                <w:rFonts w:ascii="Times New Roman" w:hAnsi="Times New Roman" w:cs="Times New Roman"/>
                <w:color w:val="000000" w:themeColor="text1"/>
                <w:sz w:val="20"/>
                <w:szCs w:val="20"/>
              </w:rPr>
              <w:t>Ixmucane</w:t>
            </w:r>
            <w:proofErr w:type="spellEnd"/>
            <w:r w:rsidRPr="00DC5C23">
              <w:rPr>
                <w:rFonts w:ascii="Times New Roman" w:hAnsi="Times New Roman" w:cs="Times New Roman"/>
                <w:color w:val="000000" w:themeColor="text1"/>
                <w:sz w:val="20"/>
                <w:szCs w:val="20"/>
              </w:rPr>
              <w:t xml:space="preserve"> Women in Resistance, 1993</w:t>
            </w:r>
          </w:p>
          <w:p w14:paraId="6B680801" w14:textId="77777777" w:rsidR="00DC5C23" w:rsidRPr="00DC5C23" w:rsidRDefault="00DC5C23" w:rsidP="006362D8">
            <w:pPr>
              <w:rPr>
                <w:rFonts w:ascii="Times New Roman" w:hAnsi="Times New Roman" w:cs="Times New Roman"/>
                <w:color w:val="000000" w:themeColor="text1"/>
                <w:sz w:val="8"/>
                <w:szCs w:val="8"/>
              </w:rPr>
            </w:pPr>
          </w:p>
          <w:p w14:paraId="72385B98" w14:textId="18F789A4" w:rsidR="00DC5C23" w:rsidRPr="00915D9E" w:rsidRDefault="00DC5C23" w:rsidP="006362D8">
            <w:pPr>
              <w:ind w:left="-55"/>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Cultural and intellectual production/outlets</w:t>
            </w:r>
          </w:p>
          <w:p w14:paraId="771ECDA7" w14:textId="77777777" w:rsidR="00DC5C23" w:rsidRPr="00915D9E" w:rsidRDefault="00DC5C23" w:rsidP="006362D8">
            <w:pPr>
              <w:pStyle w:val="ListParagraph"/>
              <w:numPr>
                <w:ilvl w:val="0"/>
                <w:numId w:val="11"/>
              </w:numPr>
              <w:ind w:left="215" w:hanging="180"/>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Radio program “Women’s Voices,” 1993</w:t>
            </w:r>
          </w:p>
          <w:p w14:paraId="0439E10F" w14:textId="77777777" w:rsidR="00DC5C23" w:rsidRPr="00DC5C23" w:rsidRDefault="00DC5C23" w:rsidP="006362D8">
            <w:pPr>
              <w:rPr>
                <w:rFonts w:ascii="Times New Roman" w:hAnsi="Times New Roman" w:cs="Times New Roman"/>
                <w:color w:val="000000" w:themeColor="text1"/>
                <w:sz w:val="8"/>
                <w:szCs w:val="8"/>
              </w:rPr>
            </w:pPr>
          </w:p>
          <w:p w14:paraId="51C3FE47" w14:textId="2F8108C3" w:rsidR="00DC5C23" w:rsidRPr="00915D9E" w:rsidRDefault="00DC5C23" w:rsidP="006362D8">
            <w:pPr>
              <w:ind w:left="-55"/>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Intra-movement networks</w:t>
            </w:r>
            <w:r>
              <w:rPr>
                <w:rFonts w:ascii="Times New Roman" w:hAnsi="Times New Roman" w:cs="Times New Roman"/>
                <w:color w:val="000000" w:themeColor="text1"/>
                <w:sz w:val="20"/>
                <w:szCs w:val="20"/>
              </w:rPr>
              <w:t>/collaborative action</w:t>
            </w:r>
            <w:r w:rsidRPr="00915D9E">
              <w:rPr>
                <w:rFonts w:ascii="Times New Roman" w:hAnsi="Times New Roman" w:cs="Times New Roman"/>
                <w:color w:val="000000" w:themeColor="text1"/>
                <w:sz w:val="20"/>
                <w:szCs w:val="20"/>
              </w:rPr>
              <w:t xml:space="preserve"> </w:t>
            </w:r>
          </w:p>
          <w:p w14:paraId="66FED7B6" w14:textId="21F6E4D7" w:rsidR="00DC5C23" w:rsidRPr="00915D9E" w:rsidRDefault="00DC5C23" w:rsidP="006362D8">
            <w:pPr>
              <w:pStyle w:val="ListParagraph"/>
              <w:numPr>
                <w:ilvl w:val="0"/>
                <w:numId w:val="11"/>
              </w:numPr>
              <w:ind w:left="229" w:hanging="22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Coordinator of Women’s Groups of Guatemala</w:t>
            </w:r>
            <w:r w:rsidR="00FC4C57">
              <w:rPr>
                <w:rFonts w:ascii="Times New Roman" w:hAnsi="Times New Roman" w:cs="Times New Roman"/>
                <w:color w:val="000000" w:themeColor="text1"/>
                <w:sz w:val="20"/>
                <w:szCs w:val="20"/>
              </w:rPr>
              <w:t xml:space="preserve">, </w:t>
            </w:r>
            <w:r w:rsidRPr="00915D9E">
              <w:rPr>
                <w:rFonts w:ascii="Times New Roman" w:hAnsi="Times New Roman" w:cs="Times New Roman"/>
                <w:color w:val="000000" w:themeColor="text1"/>
                <w:sz w:val="20"/>
                <w:szCs w:val="20"/>
              </w:rPr>
              <w:t>1989</w:t>
            </w:r>
          </w:p>
          <w:p w14:paraId="59A64CDD" w14:textId="77777777" w:rsidR="00DC5C23" w:rsidRPr="00915D9E" w:rsidRDefault="00DC5C23" w:rsidP="006362D8">
            <w:pPr>
              <w:pStyle w:val="ListParagraph"/>
              <w:numPr>
                <w:ilvl w:val="0"/>
                <w:numId w:val="1"/>
              </w:numPr>
              <w:ind w:left="229" w:hanging="22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lastRenderedPageBreak/>
              <w:t>Network against Violence against Women (</w:t>
            </w:r>
            <w:proofErr w:type="spellStart"/>
            <w:r w:rsidRPr="00915D9E">
              <w:rPr>
                <w:rFonts w:ascii="Times New Roman" w:hAnsi="Times New Roman" w:cs="Times New Roman"/>
                <w:color w:val="000000" w:themeColor="text1"/>
                <w:sz w:val="20"/>
                <w:szCs w:val="20"/>
              </w:rPr>
              <w:t>Rednovi</w:t>
            </w:r>
            <w:proofErr w:type="spellEnd"/>
            <w:r w:rsidRPr="00915D9E">
              <w:rPr>
                <w:rFonts w:ascii="Times New Roman" w:hAnsi="Times New Roman" w:cs="Times New Roman"/>
                <w:color w:val="000000" w:themeColor="text1"/>
                <w:sz w:val="20"/>
                <w:szCs w:val="20"/>
              </w:rPr>
              <w:t>), 1991</w:t>
            </w:r>
          </w:p>
        </w:tc>
        <w:tc>
          <w:tcPr>
            <w:tcW w:w="3060" w:type="dxa"/>
          </w:tcPr>
          <w:p w14:paraId="4BE70F20" w14:textId="1B90C5EA" w:rsidR="00DC5C23" w:rsidRDefault="00DC5C23" w:rsidP="006362D8">
            <w:pPr>
              <w:ind w:left="-48"/>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lastRenderedPageBreak/>
              <w:t>Period of political liberalization</w:t>
            </w:r>
            <w:r>
              <w:rPr>
                <w:rFonts w:ascii="Times New Roman" w:hAnsi="Times New Roman" w:cs="Times New Roman"/>
                <w:color w:val="000000" w:themeColor="text1"/>
                <w:sz w:val="20"/>
                <w:szCs w:val="20"/>
              </w:rPr>
              <w:t xml:space="preserve"> with the adoption of a</w:t>
            </w:r>
            <w:r w:rsidRPr="00915D9E">
              <w:rPr>
                <w:rFonts w:ascii="Times New Roman" w:hAnsi="Times New Roman" w:cs="Times New Roman"/>
                <w:color w:val="000000" w:themeColor="text1"/>
                <w:sz w:val="20"/>
                <w:szCs w:val="20"/>
              </w:rPr>
              <w:t xml:space="preserve"> new constitution (1985) and</w:t>
            </w:r>
            <w:r>
              <w:rPr>
                <w:rFonts w:ascii="Times New Roman" w:hAnsi="Times New Roman" w:cs="Times New Roman"/>
                <w:color w:val="000000" w:themeColor="text1"/>
                <w:sz w:val="20"/>
                <w:szCs w:val="20"/>
              </w:rPr>
              <w:t xml:space="preserve"> the</w:t>
            </w:r>
            <w:r w:rsidRPr="00915D9E">
              <w:rPr>
                <w:rFonts w:ascii="Times New Roman" w:hAnsi="Times New Roman" w:cs="Times New Roman"/>
                <w:color w:val="000000" w:themeColor="text1"/>
                <w:sz w:val="20"/>
                <w:szCs w:val="20"/>
              </w:rPr>
              <w:t xml:space="preserve"> first civilian government in decades (1986)</w:t>
            </w:r>
            <w:r>
              <w:rPr>
                <w:rFonts w:ascii="Times New Roman" w:hAnsi="Times New Roman" w:cs="Times New Roman"/>
                <w:color w:val="000000" w:themeColor="text1"/>
                <w:sz w:val="20"/>
                <w:szCs w:val="20"/>
              </w:rPr>
              <w:t>. Women’s representation remains minimal and there are few insider allies for the women’s movement.</w:t>
            </w:r>
          </w:p>
          <w:p w14:paraId="1C057269" w14:textId="77777777" w:rsidR="00DC5C23" w:rsidRPr="00915D9E" w:rsidRDefault="00DC5C23" w:rsidP="006362D8">
            <w:pPr>
              <w:ind w:left="-48"/>
              <w:rPr>
                <w:rFonts w:ascii="Times New Roman" w:hAnsi="Times New Roman" w:cs="Times New Roman"/>
                <w:color w:val="000000" w:themeColor="text1"/>
                <w:sz w:val="8"/>
                <w:szCs w:val="8"/>
              </w:rPr>
            </w:pPr>
          </w:p>
          <w:p w14:paraId="216ADE12" w14:textId="669793F9" w:rsidR="00DC5C23" w:rsidRPr="00503AC0" w:rsidRDefault="00DC5C23" w:rsidP="006362D8">
            <w:pPr>
              <w:ind w:left="-48"/>
              <w:rPr>
                <w:rFonts w:ascii="Times New Roman" w:hAnsi="Times New Roman" w:cs="Times New Roman"/>
                <w:color w:val="000000" w:themeColor="text1"/>
                <w:sz w:val="20"/>
                <w:szCs w:val="20"/>
              </w:rPr>
            </w:pPr>
            <w:r w:rsidRPr="00503AC0">
              <w:rPr>
                <w:rFonts w:ascii="Times New Roman" w:hAnsi="Times New Roman" w:cs="Times New Roman"/>
                <w:color w:val="000000" w:themeColor="text1"/>
                <w:sz w:val="20"/>
                <w:szCs w:val="20"/>
              </w:rPr>
              <w:t>Women’s representation</w:t>
            </w:r>
          </w:p>
          <w:p w14:paraId="24B9BAF9" w14:textId="5B8C1A5C" w:rsidR="00DC5C23" w:rsidRDefault="00DC5C23" w:rsidP="006362D8">
            <w:pPr>
              <w:pStyle w:val="ListParagraph"/>
              <w:numPr>
                <w:ilvl w:val="0"/>
                <w:numId w:val="1"/>
              </w:numPr>
              <w:ind w:left="222"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1986-1990 congress: 6.9%</w:t>
            </w:r>
            <w:r w:rsidR="00503AC0">
              <w:rPr>
                <w:rFonts w:ascii="Times New Roman" w:hAnsi="Times New Roman" w:cs="Times New Roman"/>
                <w:color w:val="000000" w:themeColor="text1"/>
                <w:sz w:val="20"/>
                <w:szCs w:val="20"/>
              </w:rPr>
              <w:t xml:space="preserve"> women</w:t>
            </w:r>
            <w:r w:rsidRPr="00DC5C23">
              <w:rPr>
                <w:rFonts w:ascii="Times New Roman" w:hAnsi="Times New Roman" w:cs="Times New Roman"/>
                <w:color w:val="000000" w:themeColor="text1"/>
                <w:sz w:val="20"/>
                <w:szCs w:val="20"/>
              </w:rPr>
              <w:t xml:space="preserve"> </w:t>
            </w:r>
          </w:p>
          <w:p w14:paraId="293020DF" w14:textId="47E683DD" w:rsidR="00DC5C23" w:rsidRDefault="00DC5C23" w:rsidP="006362D8">
            <w:pPr>
              <w:pStyle w:val="ListParagraph"/>
              <w:numPr>
                <w:ilvl w:val="0"/>
                <w:numId w:val="1"/>
              </w:numPr>
              <w:ind w:left="222" w:hanging="180"/>
              <w:rPr>
                <w:rFonts w:ascii="Times New Roman" w:hAnsi="Times New Roman" w:cs="Times New Roman"/>
                <w:color w:val="000000" w:themeColor="text1"/>
                <w:sz w:val="20"/>
                <w:szCs w:val="20"/>
              </w:rPr>
            </w:pPr>
            <w:r w:rsidRPr="00DC5C23">
              <w:rPr>
                <w:rFonts w:ascii="Times New Roman" w:hAnsi="Times New Roman" w:cs="Times New Roman"/>
                <w:color w:val="000000" w:themeColor="text1"/>
                <w:sz w:val="20"/>
                <w:szCs w:val="20"/>
              </w:rPr>
              <w:t>1991-1994 congress: 5.2%</w:t>
            </w:r>
            <w:r w:rsidR="00503AC0">
              <w:rPr>
                <w:rFonts w:ascii="Times New Roman" w:hAnsi="Times New Roman" w:cs="Times New Roman"/>
                <w:color w:val="000000" w:themeColor="text1"/>
                <w:sz w:val="20"/>
                <w:szCs w:val="20"/>
              </w:rPr>
              <w:t xml:space="preserve"> women</w:t>
            </w:r>
          </w:p>
          <w:p w14:paraId="715D9929" w14:textId="0ABC9712" w:rsidR="00503AC0" w:rsidRPr="00503AC0" w:rsidRDefault="00503AC0" w:rsidP="006362D8">
            <w:pPr>
              <w:ind w:left="42"/>
              <w:rPr>
                <w:rFonts w:ascii="Times New Roman" w:hAnsi="Times New Roman" w:cs="Times New Roman"/>
                <w:color w:val="000000" w:themeColor="text1"/>
                <w:sz w:val="8"/>
                <w:szCs w:val="8"/>
              </w:rPr>
            </w:pPr>
          </w:p>
          <w:p w14:paraId="7FFC4EB9" w14:textId="465FF77B" w:rsidR="00503AC0" w:rsidRPr="00503AC0" w:rsidRDefault="00503AC0" w:rsidP="006362D8">
            <w:pPr>
              <w:ind w:left="-4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Legislation and policies</w:t>
            </w:r>
          </w:p>
          <w:p w14:paraId="3669C289" w14:textId="714591DA" w:rsidR="00DC5C23" w:rsidRPr="00915D9E" w:rsidRDefault="00DC5C23" w:rsidP="006362D8">
            <w:pPr>
              <w:pStyle w:val="ListParagraph"/>
              <w:numPr>
                <w:ilvl w:val="0"/>
                <w:numId w:val="1"/>
              </w:numPr>
              <w:ind w:left="207" w:hanging="180"/>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Conservative backlash leads to veto of </w:t>
            </w:r>
            <w:r w:rsidR="00550F5C">
              <w:rPr>
                <w:rFonts w:ascii="Times New Roman" w:hAnsi="Times New Roman" w:cs="Times New Roman"/>
                <w:color w:val="000000" w:themeColor="text1"/>
                <w:sz w:val="20"/>
                <w:szCs w:val="20"/>
              </w:rPr>
              <w:t xml:space="preserve">proposed </w:t>
            </w:r>
            <w:r w:rsidRPr="00915D9E">
              <w:rPr>
                <w:rFonts w:ascii="Times New Roman" w:hAnsi="Times New Roman" w:cs="Times New Roman"/>
                <w:color w:val="000000" w:themeColor="text1"/>
                <w:sz w:val="20"/>
                <w:szCs w:val="20"/>
              </w:rPr>
              <w:t>Population and Development Law</w:t>
            </w:r>
            <w:r>
              <w:rPr>
                <w:rFonts w:ascii="Times New Roman" w:hAnsi="Times New Roman" w:cs="Times New Roman"/>
                <w:color w:val="000000" w:themeColor="text1"/>
                <w:sz w:val="20"/>
                <w:szCs w:val="20"/>
              </w:rPr>
              <w:t>, 1993</w:t>
            </w:r>
          </w:p>
        </w:tc>
        <w:tc>
          <w:tcPr>
            <w:tcW w:w="3024" w:type="dxa"/>
          </w:tcPr>
          <w:p w14:paraId="501423AC" w14:textId="2FF1B04E" w:rsidR="00DC5C23" w:rsidRDefault="00DC5C23" w:rsidP="006362D8">
            <w:pPr>
              <w:ind w:left="-83"/>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ncreased international attention to gender equality</w:t>
            </w:r>
            <w:r w:rsidR="005B2399">
              <w:rPr>
                <w:rFonts w:ascii="Times New Roman" w:hAnsi="Times New Roman" w:cs="Times New Roman"/>
                <w:color w:val="000000" w:themeColor="text1"/>
                <w:sz w:val="20"/>
                <w:szCs w:val="20"/>
              </w:rPr>
              <w:t xml:space="preserve"> and</w:t>
            </w:r>
            <w:r>
              <w:rPr>
                <w:rFonts w:ascii="Times New Roman" w:hAnsi="Times New Roman" w:cs="Times New Roman"/>
                <w:color w:val="000000" w:themeColor="text1"/>
                <w:sz w:val="20"/>
                <w:szCs w:val="20"/>
              </w:rPr>
              <w:t xml:space="preserve"> VAW. Guatemalan women participate in regional and international organizing. I</w:t>
            </w:r>
            <w:r w:rsidRPr="00915D9E">
              <w:rPr>
                <w:rFonts w:ascii="Times New Roman" w:hAnsi="Times New Roman" w:cs="Times New Roman"/>
                <w:color w:val="000000" w:themeColor="text1"/>
                <w:sz w:val="20"/>
                <w:szCs w:val="20"/>
              </w:rPr>
              <w:t xml:space="preserve">nternational funding channeled to women’s NGOs </w:t>
            </w:r>
            <w:r w:rsidR="00550F5C">
              <w:rPr>
                <w:rFonts w:ascii="Times New Roman" w:hAnsi="Times New Roman" w:cs="Times New Roman"/>
                <w:color w:val="000000" w:themeColor="text1"/>
                <w:sz w:val="20"/>
                <w:szCs w:val="20"/>
              </w:rPr>
              <w:t>in context of democratization</w:t>
            </w:r>
            <w:r w:rsidR="005B2399">
              <w:rPr>
                <w:rFonts w:ascii="Times New Roman" w:hAnsi="Times New Roman" w:cs="Times New Roman"/>
                <w:color w:val="000000" w:themeColor="text1"/>
                <w:sz w:val="20"/>
                <w:szCs w:val="20"/>
              </w:rPr>
              <w:t>.</w:t>
            </w:r>
          </w:p>
          <w:p w14:paraId="2FA95C32" w14:textId="13FBC59B" w:rsidR="00DC5C23" w:rsidRDefault="00DC5C23" w:rsidP="006362D8">
            <w:pPr>
              <w:rPr>
                <w:rFonts w:ascii="Times New Roman" w:hAnsi="Times New Roman" w:cs="Times New Roman"/>
                <w:color w:val="000000" w:themeColor="text1"/>
                <w:sz w:val="8"/>
                <w:szCs w:val="8"/>
              </w:rPr>
            </w:pPr>
          </w:p>
          <w:p w14:paraId="3CD87F62" w14:textId="6CC4B516" w:rsidR="00503AC0" w:rsidRPr="00503AC0" w:rsidRDefault="00503AC0" w:rsidP="006362D8">
            <w:pPr>
              <w:ind w:left="-50"/>
              <w:rPr>
                <w:rFonts w:ascii="Times New Roman" w:hAnsi="Times New Roman" w:cs="Times New Roman"/>
                <w:color w:val="000000" w:themeColor="text1"/>
                <w:sz w:val="20"/>
                <w:szCs w:val="20"/>
              </w:rPr>
            </w:pPr>
            <w:r w:rsidRPr="00503AC0">
              <w:rPr>
                <w:rFonts w:ascii="Times New Roman" w:hAnsi="Times New Roman" w:cs="Times New Roman"/>
                <w:color w:val="000000" w:themeColor="text1"/>
                <w:sz w:val="20"/>
                <w:szCs w:val="20"/>
              </w:rPr>
              <w:t xml:space="preserve">Accords and </w:t>
            </w:r>
            <w:r>
              <w:rPr>
                <w:rFonts w:ascii="Times New Roman" w:hAnsi="Times New Roman" w:cs="Times New Roman"/>
                <w:color w:val="000000" w:themeColor="text1"/>
                <w:sz w:val="20"/>
                <w:szCs w:val="20"/>
              </w:rPr>
              <w:t>c</w:t>
            </w:r>
            <w:r w:rsidRPr="00503AC0">
              <w:rPr>
                <w:rFonts w:ascii="Times New Roman" w:hAnsi="Times New Roman" w:cs="Times New Roman"/>
                <w:color w:val="000000" w:themeColor="text1"/>
                <w:sz w:val="20"/>
                <w:szCs w:val="20"/>
              </w:rPr>
              <w:t>onventions</w:t>
            </w:r>
          </w:p>
          <w:p w14:paraId="7FBD15D7" w14:textId="77777777" w:rsidR="00503AC0" w:rsidRPr="00915D9E" w:rsidRDefault="00503AC0" w:rsidP="006362D8">
            <w:pPr>
              <w:pStyle w:val="ListParagraph"/>
              <w:numPr>
                <w:ilvl w:val="0"/>
                <w:numId w:val="1"/>
              </w:numPr>
              <w:ind w:left="194" w:hanging="203"/>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UN Declaration on the Elimination of VAW, 1993</w:t>
            </w:r>
          </w:p>
          <w:p w14:paraId="691C5A32" w14:textId="77777777" w:rsidR="00503AC0" w:rsidRPr="00915D9E" w:rsidRDefault="00503AC0" w:rsidP="006362D8">
            <w:pPr>
              <w:rPr>
                <w:rFonts w:ascii="Times New Roman" w:hAnsi="Times New Roman" w:cs="Times New Roman"/>
                <w:color w:val="000000" w:themeColor="text1"/>
                <w:sz w:val="8"/>
                <w:szCs w:val="8"/>
              </w:rPr>
            </w:pPr>
          </w:p>
          <w:p w14:paraId="5E0F2E19" w14:textId="018CC044" w:rsidR="00503AC0" w:rsidRPr="00503AC0" w:rsidRDefault="00503AC0" w:rsidP="006362D8">
            <w:pPr>
              <w:ind w:left="-5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Meetings and networks</w:t>
            </w:r>
          </w:p>
          <w:p w14:paraId="0F42B46C" w14:textId="06B4B84E" w:rsidR="00DC5C23" w:rsidRPr="00915D9E" w:rsidRDefault="00DC5C23" w:rsidP="006362D8">
            <w:pPr>
              <w:pStyle w:val="ListParagraph"/>
              <w:numPr>
                <w:ilvl w:val="0"/>
                <w:numId w:val="1"/>
              </w:numPr>
              <w:ind w:left="194" w:hanging="203"/>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Substantial Guatemalan participation in Latin American and Caribbean Encounters in Mexico (1987) and El Salvador (1993)</w:t>
            </w:r>
          </w:p>
          <w:p w14:paraId="0D1046F0" w14:textId="29D9B5BB" w:rsidR="00DC5C23" w:rsidRPr="00915D9E" w:rsidRDefault="00DC5C23" w:rsidP="006362D8">
            <w:pPr>
              <w:pStyle w:val="ListParagraph"/>
              <w:numPr>
                <w:ilvl w:val="0"/>
                <w:numId w:val="1"/>
              </w:numPr>
              <w:ind w:left="194" w:hanging="203"/>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Latin American and Caribbean Committee for the Defense of Women (CLADEM) </w:t>
            </w:r>
            <w:r w:rsidR="00550F5C">
              <w:rPr>
                <w:rFonts w:ascii="Times New Roman" w:hAnsi="Times New Roman" w:cs="Times New Roman"/>
                <w:color w:val="000000" w:themeColor="text1"/>
                <w:sz w:val="20"/>
                <w:szCs w:val="20"/>
              </w:rPr>
              <w:t>examines VAW laws</w:t>
            </w:r>
            <w:r w:rsidRPr="00915D9E">
              <w:rPr>
                <w:rFonts w:ascii="Times New Roman" w:hAnsi="Times New Roman" w:cs="Times New Roman"/>
                <w:color w:val="000000" w:themeColor="text1"/>
                <w:sz w:val="20"/>
                <w:szCs w:val="20"/>
              </w:rPr>
              <w:t>, 1987</w:t>
            </w:r>
          </w:p>
          <w:p w14:paraId="447E2567" w14:textId="1DE4646F" w:rsidR="00DC5C23" w:rsidRPr="00915D9E" w:rsidRDefault="00DC5C23" w:rsidP="006362D8">
            <w:pPr>
              <w:pStyle w:val="ListParagraph"/>
              <w:numPr>
                <w:ilvl w:val="0"/>
                <w:numId w:val="1"/>
              </w:numPr>
              <w:ind w:left="194" w:hanging="20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Guatemalans participate in </w:t>
            </w:r>
            <w:r w:rsidRPr="00915D9E">
              <w:rPr>
                <w:rFonts w:ascii="Times New Roman" w:hAnsi="Times New Roman" w:cs="Times New Roman"/>
                <w:color w:val="000000" w:themeColor="text1"/>
                <w:sz w:val="20"/>
                <w:szCs w:val="20"/>
              </w:rPr>
              <w:t>Central American Women’s Encounters in Guatemala (1989) and Nicaragua (1992)</w:t>
            </w:r>
          </w:p>
          <w:p w14:paraId="24549EC4" w14:textId="25594C42" w:rsidR="00503AC0" w:rsidRPr="00FA3417" w:rsidRDefault="00DC5C23" w:rsidP="006362D8">
            <w:pPr>
              <w:pStyle w:val="ListParagraph"/>
              <w:numPr>
                <w:ilvl w:val="0"/>
                <w:numId w:val="1"/>
              </w:numPr>
              <w:ind w:left="194" w:hanging="203"/>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lastRenderedPageBreak/>
              <w:t>Organization of American States’ Inter-American Commission on Women (CIM) takes up issue of VAW, 1988</w:t>
            </w:r>
          </w:p>
        </w:tc>
      </w:tr>
      <w:tr w:rsidR="00636BB3" w:rsidRPr="00915D9E" w14:paraId="60C3DF76" w14:textId="351EA19D" w:rsidTr="00361DBB">
        <w:trPr>
          <w:cantSplit/>
          <w:trHeight w:val="1134"/>
        </w:trPr>
        <w:tc>
          <w:tcPr>
            <w:tcW w:w="452" w:type="dxa"/>
            <w:textDirection w:val="btLr"/>
            <w:vAlign w:val="center"/>
          </w:tcPr>
          <w:p w14:paraId="3E0959E6" w14:textId="6EE88E29" w:rsidR="00DC5C23" w:rsidRPr="002C4B2E" w:rsidRDefault="008C20B1" w:rsidP="00F9301B">
            <w:pPr>
              <w:pStyle w:val="ListParagraph"/>
              <w:numPr>
                <w:ilvl w:val="0"/>
                <w:numId w:val="17"/>
              </w:numPr>
              <w:ind w:right="113"/>
              <w:jc w:val="center"/>
              <w:rPr>
                <w:rFonts w:ascii="Times New Roman" w:hAnsi="Times New Roman" w:cs="Times New Roman"/>
                <w:color w:val="000000" w:themeColor="text1"/>
                <w:sz w:val="16"/>
                <w:szCs w:val="16"/>
              </w:rPr>
            </w:pPr>
            <w:r w:rsidRPr="002C4B2E">
              <w:rPr>
                <w:rFonts w:ascii="Times New Roman" w:hAnsi="Times New Roman" w:cs="Times New Roman"/>
                <w:color w:val="000000" w:themeColor="text1"/>
                <w:sz w:val="16"/>
                <w:szCs w:val="16"/>
              </w:rPr>
              <w:lastRenderedPageBreak/>
              <w:t>Peace Negotiations and Enhanced Movement Strength (</w:t>
            </w:r>
            <w:r w:rsidR="00DC5C23" w:rsidRPr="002C4B2E">
              <w:rPr>
                <w:rFonts w:ascii="Times New Roman" w:hAnsi="Times New Roman" w:cs="Times New Roman"/>
                <w:color w:val="000000" w:themeColor="text1"/>
                <w:sz w:val="16"/>
                <w:szCs w:val="16"/>
              </w:rPr>
              <w:t>1994-1996</w:t>
            </w:r>
            <w:r w:rsidRPr="002C4B2E">
              <w:rPr>
                <w:rFonts w:ascii="Times New Roman" w:hAnsi="Times New Roman" w:cs="Times New Roman"/>
                <w:color w:val="000000" w:themeColor="text1"/>
                <w:sz w:val="16"/>
                <w:szCs w:val="16"/>
              </w:rPr>
              <w:t>)</w:t>
            </w:r>
          </w:p>
        </w:tc>
        <w:tc>
          <w:tcPr>
            <w:tcW w:w="5033" w:type="dxa"/>
          </w:tcPr>
          <w:p w14:paraId="449AC789" w14:textId="60554B4E" w:rsidR="00DC5C23" w:rsidRPr="00915D9E" w:rsidRDefault="00D8130E" w:rsidP="006362D8">
            <w:pPr>
              <w:ind w:left="-4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00DC5C23" w:rsidRPr="00915D9E">
              <w:rPr>
                <w:rFonts w:ascii="Times New Roman" w:hAnsi="Times New Roman" w:cs="Times New Roman"/>
                <w:color w:val="000000" w:themeColor="text1"/>
                <w:sz w:val="20"/>
                <w:szCs w:val="20"/>
              </w:rPr>
              <w:t xml:space="preserve">ovement </w:t>
            </w:r>
            <w:r>
              <w:rPr>
                <w:rFonts w:ascii="Times New Roman" w:hAnsi="Times New Roman" w:cs="Times New Roman"/>
                <w:color w:val="000000" w:themeColor="text1"/>
                <w:sz w:val="20"/>
                <w:szCs w:val="20"/>
              </w:rPr>
              <w:t>strength, especially</w:t>
            </w:r>
            <w:r w:rsidR="00DC5C23" w:rsidRPr="00915D9E">
              <w:rPr>
                <w:rFonts w:ascii="Times New Roman" w:hAnsi="Times New Roman" w:cs="Times New Roman"/>
                <w:color w:val="000000" w:themeColor="text1"/>
                <w:sz w:val="20"/>
                <w:szCs w:val="20"/>
              </w:rPr>
              <w:t xml:space="preserve"> cohesion</w:t>
            </w:r>
            <w:r>
              <w:rPr>
                <w:rFonts w:ascii="Times New Roman" w:hAnsi="Times New Roman" w:cs="Times New Roman"/>
                <w:color w:val="000000" w:themeColor="text1"/>
                <w:sz w:val="20"/>
                <w:szCs w:val="20"/>
              </w:rPr>
              <w:t>,</w:t>
            </w:r>
            <w:r w:rsidR="00DC5C23" w:rsidRPr="00915D9E">
              <w:rPr>
                <w:rFonts w:ascii="Times New Roman" w:hAnsi="Times New Roman" w:cs="Times New Roman"/>
                <w:color w:val="000000" w:themeColor="text1"/>
                <w:sz w:val="20"/>
                <w:szCs w:val="20"/>
              </w:rPr>
              <w:t xml:space="preserve"> enhanced in the context of mobilization around the peace accords, especially within the Women’s Sector. First significant period of dialogue between women’s groups of differing classes, ideologies, ethnicities, and places. Movement visibility and reputation enhanced through participation. A number of recommendations are included in the Peace Accords </w:t>
            </w:r>
            <w:r>
              <w:rPr>
                <w:rFonts w:ascii="Times New Roman" w:hAnsi="Times New Roman" w:cs="Times New Roman"/>
                <w:color w:val="000000" w:themeColor="text1"/>
                <w:sz w:val="20"/>
                <w:szCs w:val="20"/>
              </w:rPr>
              <w:t xml:space="preserve">and subsequent institutions </w:t>
            </w:r>
            <w:r w:rsidR="00DC5C23" w:rsidRPr="00915D9E">
              <w:rPr>
                <w:rFonts w:ascii="Times New Roman" w:hAnsi="Times New Roman" w:cs="Times New Roman"/>
                <w:color w:val="000000" w:themeColor="text1"/>
                <w:sz w:val="20"/>
                <w:szCs w:val="20"/>
              </w:rPr>
              <w:t>as a result of women’s mobilization.</w:t>
            </w:r>
          </w:p>
          <w:p w14:paraId="0869676B" w14:textId="77777777" w:rsidR="00DC5C23" w:rsidRPr="00E23657" w:rsidRDefault="00DC5C23" w:rsidP="006362D8">
            <w:pPr>
              <w:rPr>
                <w:rFonts w:ascii="Times New Roman" w:hAnsi="Times New Roman" w:cs="Times New Roman"/>
                <w:color w:val="000000" w:themeColor="text1"/>
                <w:sz w:val="8"/>
                <w:szCs w:val="8"/>
              </w:rPr>
            </w:pPr>
          </w:p>
          <w:p w14:paraId="595BF2DA" w14:textId="044F27B0" w:rsidR="00DC5C23" w:rsidRPr="00915D9E" w:rsidRDefault="00DC5C23" w:rsidP="006362D8">
            <w:pPr>
              <w:ind w:left="-41"/>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Women’s Organizations Founded</w:t>
            </w:r>
            <w:r w:rsidR="002C4B2E">
              <w:rPr>
                <w:rFonts w:ascii="Times New Roman" w:hAnsi="Times New Roman" w:cs="Times New Roman"/>
                <w:color w:val="000000" w:themeColor="text1"/>
                <w:sz w:val="20"/>
                <w:szCs w:val="20"/>
              </w:rPr>
              <w:t xml:space="preserve"> </w:t>
            </w:r>
          </w:p>
          <w:p w14:paraId="6F94A023" w14:textId="77777777" w:rsidR="00DC5C23" w:rsidRPr="00915D9E"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Civic Political Convergence of Women (Convergence), 1994 </w:t>
            </w:r>
          </w:p>
          <w:p w14:paraId="48D56001" w14:textId="77777777" w:rsidR="00DC5C23" w:rsidRPr="00915D9E"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We Are Women (</w:t>
            </w:r>
            <w:proofErr w:type="spellStart"/>
            <w:r w:rsidRPr="00915D9E">
              <w:rPr>
                <w:rFonts w:ascii="Times New Roman" w:hAnsi="Times New Roman" w:cs="Times New Roman"/>
                <w:color w:val="000000" w:themeColor="text1"/>
                <w:sz w:val="20"/>
                <w:szCs w:val="20"/>
              </w:rPr>
              <w:t>Mujer</w:t>
            </w:r>
            <w:proofErr w:type="spellEnd"/>
            <w:r w:rsidRPr="00915D9E">
              <w:rPr>
                <w:rFonts w:ascii="Times New Roman" w:hAnsi="Times New Roman" w:cs="Times New Roman"/>
                <w:color w:val="000000" w:themeColor="text1"/>
                <w:sz w:val="20"/>
                <w:szCs w:val="20"/>
              </w:rPr>
              <w:t xml:space="preserve">-es </w:t>
            </w:r>
            <w:proofErr w:type="spellStart"/>
            <w:r w:rsidRPr="00915D9E">
              <w:rPr>
                <w:rFonts w:ascii="Times New Roman" w:hAnsi="Times New Roman" w:cs="Times New Roman"/>
                <w:color w:val="000000" w:themeColor="text1"/>
                <w:sz w:val="20"/>
                <w:szCs w:val="20"/>
              </w:rPr>
              <w:t>Somos</w:t>
            </w:r>
            <w:proofErr w:type="spellEnd"/>
            <w:r w:rsidRPr="00915D9E">
              <w:rPr>
                <w:rFonts w:ascii="Times New Roman" w:hAnsi="Times New Roman" w:cs="Times New Roman"/>
                <w:color w:val="000000" w:themeColor="text1"/>
                <w:sz w:val="20"/>
                <w:szCs w:val="20"/>
              </w:rPr>
              <w:t xml:space="preserve">), later renamed </w:t>
            </w:r>
            <w:proofErr w:type="spellStart"/>
            <w:r w:rsidRPr="00915D9E">
              <w:rPr>
                <w:rFonts w:ascii="Times New Roman" w:hAnsi="Times New Roman" w:cs="Times New Roman"/>
                <w:color w:val="000000" w:themeColor="text1"/>
                <w:sz w:val="20"/>
                <w:szCs w:val="20"/>
              </w:rPr>
              <w:t>Lesbiradas</w:t>
            </w:r>
            <w:proofErr w:type="spellEnd"/>
            <w:r w:rsidRPr="00915D9E">
              <w:rPr>
                <w:rFonts w:ascii="Times New Roman" w:hAnsi="Times New Roman" w:cs="Times New Roman"/>
                <w:color w:val="000000" w:themeColor="text1"/>
                <w:sz w:val="20"/>
                <w:szCs w:val="20"/>
              </w:rPr>
              <w:t>, 1994</w:t>
            </w:r>
          </w:p>
          <w:p w14:paraId="42F1C027" w14:textId="325E9F6E" w:rsidR="00DC5C23" w:rsidRPr="00915D9E"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Association of </w:t>
            </w:r>
            <w:proofErr w:type="spellStart"/>
            <w:r w:rsidRPr="00915D9E">
              <w:rPr>
                <w:rFonts w:ascii="Times New Roman" w:hAnsi="Times New Roman" w:cs="Times New Roman"/>
                <w:color w:val="000000" w:themeColor="text1"/>
                <w:sz w:val="20"/>
                <w:szCs w:val="20"/>
              </w:rPr>
              <w:t>Garífuna</w:t>
            </w:r>
            <w:proofErr w:type="spellEnd"/>
            <w:r w:rsidRPr="00915D9E">
              <w:rPr>
                <w:rFonts w:ascii="Times New Roman" w:hAnsi="Times New Roman" w:cs="Times New Roman"/>
                <w:color w:val="000000" w:themeColor="text1"/>
                <w:sz w:val="20"/>
                <w:szCs w:val="20"/>
              </w:rPr>
              <w:t xml:space="preserve"> Women of Guatemala, 1995</w:t>
            </w:r>
          </w:p>
          <w:p w14:paraId="6051F35A" w14:textId="6F0549D9" w:rsidR="00DC5C23" w:rsidRPr="00915D9E"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GGM opens domestic abuse shelter in Guatemala City</w:t>
            </w:r>
            <w:r w:rsidR="00550F5C">
              <w:rPr>
                <w:rFonts w:ascii="Times New Roman" w:hAnsi="Times New Roman" w:cs="Times New Roman"/>
                <w:color w:val="000000" w:themeColor="text1"/>
                <w:sz w:val="20"/>
                <w:szCs w:val="20"/>
              </w:rPr>
              <w:t>, 1995</w:t>
            </w:r>
          </w:p>
          <w:p w14:paraId="56A62D21" w14:textId="77777777" w:rsidR="00DC5C23" w:rsidRPr="00B11DAA" w:rsidRDefault="00DC5C23" w:rsidP="006362D8">
            <w:pPr>
              <w:rPr>
                <w:rFonts w:ascii="Times New Roman" w:hAnsi="Times New Roman" w:cs="Times New Roman"/>
                <w:color w:val="000000" w:themeColor="text1"/>
                <w:sz w:val="8"/>
                <w:szCs w:val="8"/>
              </w:rPr>
            </w:pPr>
          </w:p>
          <w:p w14:paraId="3270EF0C" w14:textId="5F3D4055" w:rsidR="00DC5C23" w:rsidRPr="00915D9E" w:rsidRDefault="00DC5C23" w:rsidP="006362D8">
            <w:pPr>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Intra-movement networks</w:t>
            </w:r>
            <w:r>
              <w:rPr>
                <w:rFonts w:ascii="Times New Roman" w:hAnsi="Times New Roman" w:cs="Times New Roman"/>
                <w:color w:val="000000" w:themeColor="text1"/>
                <w:sz w:val="20"/>
                <w:szCs w:val="20"/>
              </w:rPr>
              <w:t>/collaborative action</w:t>
            </w:r>
          </w:p>
          <w:p w14:paraId="7B377A78" w14:textId="20C77F3D" w:rsidR="00DC5C23" w:rsidRPr="00915D9E"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Women’s Sector, 1994</w:t>
            </w:r>
          </w:p>
          <w:p w14:paraId="6077FD42" w14:textId="77777777" w:rsidR="00DC5C23" w:rsidRPr="00915D9E"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March 8</w:t>
            </w:r>
            <w:r w:rsidRPr="00915D9E">
              <w:rPr>
                <w:rFonts w:ascii="Times New Roman" w:hAnsi="Times New Roman" w:cs="Times New Roman"/>
                <w:color w:val="000000" w:themeColor="text1"/>
                <w:sz w:val="20"/>
                <w:szCs w:val="20"/>
                <w:vertAlign w:val="superscript"/>
              </w:rPr>
              <w:t>th</w:t>
            </w:r>
            <w:r w:rsidRPr="00915D9E">
              <w:rPr>
                <w:rFonts w:ascii="Times New Roman" w:hAnsi="Times New Roman" w:cs="Times New Roman"/>
                <w:color w:val="000000" w:themeColor="text1"/>
                <w:sz w:val="20"/>
                <w:szCs w:val="20"/>
              </w:rPr>
              <w:t xml:space="preserve"> Coordinating Committee, 1994</w:t>
            </w:r>
          </w:p>
          <w:p w14:paraId="4CF57F52" w14:textId="763BBBA5" w:rsidR="00DC5C23" w:rsidRPr="00915D9E"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First International Women’s Day marches, 1994</w:t>
            </w:r>
          </w:p>
          <w:p w14:paraId="0E1B6A04" w14:textId="77777777" w:rsidR="00DC5C23" w:rsidRPr="00915D9E"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Women’s organizations sponsor series of exchanges in preparation for 4</w:t>
            </w:r>
            <w:r w:rsidRPr="00915D9E">
              <w:rPr>
                <w:rFonts w:ascii="Times New Roman" w:hAnsi="Times New Roman" w:cs="Times New Roman"/>
                <w:color w:val="000000" w:themeColor="text1"/>
                <w:sz w:val="20"/>
                <w:szCs w:val="20"/>
                <w:vertAlign w:val="superscript"/>
              </w:rPr>
              <w:t>th</w:t>
            </w:r>
            <w:r w:rsidRPr="00915D9E">
              <w:rPr>
                <w:rFonts w:ascii="Times New Roman" w:hAnsi="Times New Roman" w:cs="Times New Roman"/>
                <w:color w:val="000000" w:themeColor="text1"/>
                <w:sz w:val="20"/>
                <w:szCs w:val="20"/>
              </w:rPr>
              <w:t xml:space="preserve"> World Conference on Women, 1994</w:t>
            </w:r>
          </w:p>
          <w:p w14:paraId="20D57564" w14:textId="3E42DD44" w:rsidR="00DC5C23" w:rsidRDefault="00DC5C23" w:rsidP="006362D8">
            <w:pPr>
              <w:pStyle w:val="ListParagraph"/>
              <w:numPr>
                <w:ilvl w:val="0"/>
                <w:numId w:val="1"/>
              </w:numPr>
              <w:ind w:left="229" w:hanging="139"/>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Women’s Coordinating Committee of the Mayan Organizations of Guatemala, 1996</w:t>
            </w:r>
          </w:p>
          <w:p w14:paraId="262F40D0" w14:textId="5536E8D9" w:rsidR="00D7599F" w:rsidRPr="00915D9E" w:rsidRDefault="00D7599F" w:rsidP="006362D8">
            <w:pPr>
              <w:pStyle w:val="ListParagraph"/>
              <w:numPr>
                <w:ilvl w:val="0"/>
                <w:numId w:val="1"/>
              </w:numPr>
              <w:ind w:left="229" w:hanging="139"/>
              <w:rPr>
                <w:rFonts w:ascii="Times New Roman" w:hAnsi="Times New Roman" w:cs="Times New Roman"/>
                <w:color w:val="000000" w:themeColor="text1"/>
                <w:sz w:val="20"/>
                <w:szCs w:val="20"/>
              </w:rPr>
            </w:pPr>
            <w:r>
              <w:rPr>
                <w:rFonts w:ascii="Times New Roman" w:hAnsi="Times New Roman" w:cs="Times New Roman"/>
                <w:sz w:val="20"/>
                <w:szCs w:val="20"/>
              </w:rPr>
              <w:t>National organizing around the creation of the National Women’s Forum, 1996-9</w:t>
            </w:r>
          </w:p>
          <w:p w14:paraId="6930C2CC" w14:textId="401E25BA" w:rsidR="00DC5C23" w:rsidRPr="00B11DAA" w:rsidRDefault="00DC5C23" w:rsidP="006362D8">
            <w:pPr>
              <w:pStyle w:val="ListParagraph"/>
              <w:ind w:left="0"/>
              <w:rPr>
                <w:rFonts w:ascii="Times New Roman" w:hAnsi="Times New Roman" w:cs="Times New Roman"/>
                <w:color w:val="000000" w:themeColor="text1"/>
                <w:sz w:val="8"/>
                <w:szCs w:val="8"/>
              </w:rPr>
            </w:pPr>
          </w:p>
          <w:p w14:paraId="5F9A2922" w14:textId="4BD9EBC6" w:rsidR="00DC5C23" w:rsidRPr="00915D9E" w:rsidRDefault="00DC5C23" w:rsidP="006362D8">
            <w:pPr>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Cultural and intellectual production/outlets</w:t>
            </w:r>
            <w:r w:rsidR="002C4B2E">
              <w:rPr>
                <w:rFonts w:ascii="Times New Roman" w:hAnsi="Times New Roman" w:cs="Times New Roman"/>
                <w:color w:val="000000" w:themeColor="text1"/>
                <w:sz w:val="20"/>
                <w:szCs w:val="20"/>
              </w:rPr>
              <w:t xml:space="preserve"> </w:t>
            </w:r>
          </w:p>
          <w:p w14:paraId="4C5C3B8B" w14:textId="6D04F7C6" w:rsidR="00DC5C23" w:rsidRPr="00915D9E" w:rsidRDefault="00DC5C23" w:rsidP="006362D8">
            <w:pPr>
              <w:pStyle w:val="ListParagraph"/>
              <w:numPr>
                <w:ilvl w:val="0"/>
                <w:numId w:val="4"/>
              </w:numPr>
              <w:ind w:left="229" w:hanging="180"/>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San Carlos University’s Program for Gender Research and Study, 1994</w:t>
            </w:r>
          </w:p>
          <w:p w14:paraId="20C1D57E" w14:textId="77777777" w:rsidR="00DC5C23" w:rsidRDefault="00DC5C23" w:rsidP="006362D8">
            <w:pPr>
              <w:pStyle w:val="ListParagraph"/>
              <w:numPr>
                <w:ilvl w:val="0"/>
                <w:numId w:val="4"/>
              </w:numPr>
              <w:ind w:left="229" w:hanging="180"/>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Women’s Studies Section of Latin American Social Science Faculty, 1996</w:t>
            </w:r>
          </w:p>
          <w:p w14:paraId="5F592DFA" w14:textId="77777777" w:rsidR="00A40A2B" w:rsidRDefault="00A40A2B" w:rsidP="00A40A2B">
            <w:pPr>
              <w:rPr>
                <w:rFonts w:ascii="Times New Roman" w:hAnsi="Times New Roman" w:cs="Times New Roman"/>
                <w:color w:val="000000" w:themeColor="text1"/>
                <w:sz w:val="20"/>
                <w:szCs w:val="20"/>
              </w:rPr>
            </w:pPr>
          </w:p>
          <w:p w14:paraId="3A42AD4D" w14:textId="77777777" w:rsidR="00A40A2B" w:rsidRDefault="00A40A2B" w:rsidP="00A40A2B">
            <w:pPr>
              <w:rPr>
                <w:rFonts w:ascii="Times New Roman" w:hAnsi="Times New Roman" w:cs="Times New Roman"/>
                <w:color w:val="000000" w:themeColor="text1"/>
                <w:sz w:val="20"/>
                <w:szCs w:val="20"/>
              </w:rPr>
            </w:pPr>
          </w:p>
          <w:p w14:paraId="1AEF9EB4" w14:textId="77777777" w:rsidR="00A40A2B" w:rsidRDefault="00A40A2B" w:rsidP="00A40A2B">
            <w:pPr>
              <w:rPr>
                <w:rFonts w:ascii="Times New Roman" w:hAnsi="Times New Roman" w:cs="Times New Roman"/>
                <w:color w:val="000000" w:themeColor="text1"/>
                <w:sz w:val="20"/>
                <w:szCs w:val="20"/>
              </w:rPr>
            </w:pPr>
          </w:p>
          <w:p w14:paraId="07CA9324" w14:textId="2AFF3060" w:rsidR="00A40A2B" w:rsidRPr="00A40A2B" w:rsidRDefault="00A40A2B" w:rsidP="00A40A2B">
            <w:pPr>
              <w:rPr>
                <w:rFonts w:ascii="Times New Roman" w:hAnsi="Times New Roman" w:cs="Times New Roman"/>
                <w:color w:val="000000" w:themeColor="text1"/>
                <w:sz w:val="20"/>
                <w:szCs w:val="20"/>
              </w:rPr>
            </w:pPr>
          </w:p>
        </w:tc>
        <w:tc>
          <w:tcPr>
            <w:tcW w:w="3060" w:type="dxa"/>
          </w:tcPr>
          <w:p w14:paraId="322DFEDD" w14:textId="15E95F75" w:rsidR="00B11DAA" w:rsidRDefault="00B11DAA" w:rsidP="006362D8">
            <w:pPr>
              <w:pStyle w:val="ListParagraph"/>
              <w:ind w:left="-4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Government cedes to international and domestic pressure to incorporate some women’s demands into peace accords</w:t>
            </w:r>
            <w:r w:rsidR="00550F5C">
              <w:rPr>
                <w:rFonts w:ascii="Times New Roman" w:hAnsi="Times New Roman" w:cs="Times New Roman"/>
                <w:color w:val="000000" w:themeColor="text1"/>
                <w:sz w:val="20"/>
                <w:szCs w:val="20"/>
              </w:rPr>
              <w:t xml:space="preserve"> and </w:t>
            </w:r>
            <w:r w:rsidR="00D7599F">
              <w:rPr>
                <w:rFonts w:ascii="Times New Roman" w:hAnsi="Times New Roman" w:cs="Times New Roman"/>
                <w:color w:val="000000" w:themeColor="text1"/>
                <w:sz w:val="20"/>
                <w:szCs w:val="20"/>
              </w:rPr>
              <w:t>create new institutions</w:t>
            </w:r>
            <w:r>
              <w:rPr>
                <w:rFonts w:ascii="Times New Roman" w:hAnsi="Times New Roman" w:cs="Times New Roman"/>
                <w:color w:val="000000" w:themeColor="text1"/>
                <w:sz w:val="20"/>
                <w:szCs w:val="20"/>
              </w:rPr>
              <w:t>. Women’s representation</w:t>
            </w:r>
            <w:r w:rsidR="00976CE8">
              <w:rPr>
                <w:rFonts w:ascii="Times New Roman" w:hAnsi="Times New Roman" w:cs="Times New Roman"/>
                <w:color w:val="000000" w:themeColor="text1"/>
                <w:sz w:val="20"/>
                <w:szCs w:val="20"/>
              </w:rPr>
              <w:t xml:space="preserve"> remains low,</w:t>
            </w:r>
            <w:r>
              <w:rPr>
                <w:rFonts w:ascii="Times New Roman" w:hAnsi="Times New Roman" w:cs="Times New Roman"/>
                <w:color w:val="000000" w:themeColor="text1"/>
                <w:sz w:val="20"/>
                <w:szCs w:val="20"/>
              </w:rPr>
              <w:t xml:space="preserve"> </w:t>
            </w:r>
            <w:r w:rsidR="00550F5C">
              <w:rPr>
                <w:rFonts w:ascii="Times New Roman" w:hAnsi="Times New Roman" w:cs="Times New Roman"/>
                <w:color w:val="000000" w:themeColor="text1"/>
                <w:sz w:val="20"/>
                <w:szCs w:val="20"/>
              </w:rPr>
              <w:t>but</w:t>
            </w:r>
            <w:r>
              <w:rPr>
                <w:rFonts w:ascii="Times New Roman" w:hAnsi="Times New Roman" w:cs="Times New Roman"/>
                <w:color w:val="000000" w:themeColor="text1"/>
                <w:sz w:val="20"/>
                <w:szCs w:val="20"/>
              </w:rPr>
              <w:t xml:space="preserve"> number of insider allies </w:t>
            </w:r>
            <w:r w:rsidR="00D7599F">
              <w:rPr>
                <w:rFonts w:ascii="Times New Roman" w:hAnsi="Times New Roman" w:cs="Times New Roman"/>
                <w:color w:val="000000" w:themeColor="text1"/>
                <w:sz w:val="20"/>
                <w:szCs w:val="20"/>
              </w:rPr>
              <w:t xml:space="preserve">increases </w:t>
            </w:r>
            <w:r w:rsidR="00550F5C">
              <w:rPr>
                <w:rFonts w:ascii="Times New Roman" w:hAnsi="Times New Roman" w:cs="Times New Roman"/>
                <w:color w:val="000000" w:themeColor="text1"/>
                <w:sz w:val="20"/>
                <w:szCs w:val="20"/>
              </w:rPr>
              <w:t>slightly</w:t>
            </w:r>
            <w:r w:rsidR="00976CE8">
              <w:rPr>
                <w:rFonts w:ascii="Times New Roman" w:hAnsi="Times New Roman" w:cs="Times New Roman"/>
                <w:color w:val="000000" w:themeColor="text1"/>
                <w:sz w:val="20"/>
                <w:szCs w:val="20"/>
              </w:rPr>
              <w:t>.</w:t>
            </w:r>
          </w:p>
          <w:p w14:paraId="0B6D2FD5" w14:textId="77777777" w:rsidR="00D7599F" w:rsidRPr="00D7599F" w:rsidRDefault="00D7599F" w:rsidP="006362D8">
            <w:pPr>
              <w:pStyle w:val="ListParagraph"/>
              <w:ind w:left="-49"/>
              <w:rPr>
                <w:rFonts w:ascii="Times New Roman" w:hAnsi="Times New Roman" w:cs="Times New Roman"/>
                <w:color w:val="000000" w:themeColor="text1"/>
                <w:sz w:val="8"/>
                <w:szCs w:val="8"/>
              </w:rPr>
            </w:pPr>
          </w:p>
          <w:p w14:paraId="752D5178" w14:textId="77777777" w:rsidR="00D7599F" w:rsidRPr="00705903" w:rsidRDefault="00DC5C23" w:rsidP="006362D8">
            <w:pPr>
              <w:ind w:left="-48"/>
              <w:rPr>
                <w:rFonts w:ascii="Times New Roman" w:hAnsi="Times New Roman" w:cs="Times New Roman"/>
                <w:color w:val="000000" w:themeColor="text1"/>
                <w:sz w:val="20"/>
                <w:szCs w:val="20"/>
              </w:rPr>
            </w:pPr>
            <w:r w:rsidRPr="00705903">
              <w:rPr>
                <w:rFonts w:ascii="Times New Roman" w:hAnsi="Times New Roman" w:cs="Times New Roman"/>
                <w:color w:val="000000" w:themeColor="text1"/>
                <w:sz w:val="20"/>
                <w:szCs w:val="20"/>
              </w:rPr>
              <w:t>Women’s representation</w:t>
            </w:r>
          </w:p>
          <w:p w14:paraId="545D2908" w14:textId="2009710B" w:rsidR="00D7599F" w:rsidRDefault="00DC5C23" w:rsidP="00A40A2B">
            <w:pPr>
              <w:pStyle w:val="ListParagraph"/>
              <w:numPr>
                <w:ilvl w:val="0"/>
                <w:numId w:val="1"/>
              </w:numPr>
              <w:ind w:left="423" w:hanging="180"/>
              <w:rPr>
                <w:rFonts w:ascii="Times New Roman" w:hAnsi="Times New Roman" w:cs="Times New Roman"/>
                <w:color w:val="000000" w:themeColor="text1"/>
                <w:sz w:val="20"/>
                <w:szCs w:val="20"/>
              </w:rPr>
            </w:pPr>
            <w:r w:rsidRPr="00D7599F">
              <w:rPr>
                <w:rFonts w:ascii="Times New Roman" w:hAnsi="Times New Roman" w:cs="Times New Roman"/>
                <w:color w:val="000000" w:themeColor="text1"/>
                <w:sz w:val="20"/>
                <w:szCs w:val="20"/>
              </w:rPr>
              <w:t>1994-6 congress: 7.5%</w:t>
            </w:r>
            <w:r w:rsidR="00705903">
              <w:rPr>
                <w:rFonts w:ascii="Times New Roman" w:hAnsi="Times New Roman" w:cs="Times New Roman"/>
                <w:color w:val="000000" w:themeColor="text1"/>
                <w:sz w:val="20"/>
                <w:szCs w:val="20"/>
              </w:rPr>
              <w:t xml:space="preserve"> women</w:t>
            </w:r>
          </w:p>
          <w:p w14:paraId="01420C09" w14:textId="77777777" w:rsidR="00705903" w:rsidRPr="00705903" w:rsidRDefault="00705903" w:rsidP="006362D8">
            <w:pPr>
              <w:rPr>
                <w:rFonts w:ascii="Times New Roman" w:hAnsi="Times New Roman" w:cs="Times New Roman"/>
                <w:color w:val="000000" w:themeColor="text1"/>
                <w:sz w:val="8"/>
                <w:szCs w:val="8"/>
              </w:rPr>
            </w:pPr>
          </w:p>
          <w:p w14:paraId="770E084F" w14:textId="254272FD" w:rsidR="00705903" w:rsidRPr="00705903" w:rsidRDefault="00705903" w:rsidP="006362D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Institutions</w:t>
            </w:r>
          </w:p>
          <w:p w14:paraId="0AD9E823" w14:textId="0BDFC926" w:rsidR="00DC5C23" w:rsidRDefault="00DC5C23" w:rsidP="00A40A2B">
            <w:pPr>
              <w:pStyle w:val="ListParagraph"/>
              <w:numPr>
                <w:ilvl w:val="0"/>
                <w:numId w:val="1"/>
              </w:numPr>
              <w:ind w:left="423" w:hanging="180"/>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Women’s Office in the Human Rights </w:t>
            </w:r>
            <w:r w:rsidR="00D7599F">
              <w:rPr>
                <w:rFonts w:ascii="Times New Roman" w:hAnsi="Times New Roman" w:cs="Times New Roman"/>
                <w:color w:val="000000" w:themeColor="text1"/>
                <w:sz w:val="20"/>
                <w:szCs w:val="20"/>
              </w:rPr>
              <w:t>Ombudsman, 1994</w:t>
            </w:r>
          </w:p>
          <w:p w14:paraId="48004E65" w14:textId="3367E92E" w:rsidR="00503AC0" w:rsidRPr="00503AC0" w:rsidRDefault="00503AC0" w:rsidP="00A40A2B">
            <w:pPr>
              <w:pStyle w:val="ListParagraph"/>
              <w:numPr>
                <w:ilvl w:val="0"/>
                <w:numId w:val="1"/>
              </w:numPr>
              <w:ind w:left="423" w:hanging="180"/>
              <w:rPr>
                <w:rFonts w:ascii="Times New Roman" w:hAnsi="Times New Roman" w:cs="Times New Roman"/>
                <w:color w:val="000000" w:themeColor="text1"/>
                <w:sz w:val="20"/>
                <w:szCs w:val="20"/>
              </w:rPr>
            </w:pPr>
            <w:r>
              <w:rPr>
                <w:rFonts w:ascii="Times New Roman" w:hAnsi="Times New Roman" w:cs="Times New Roman"/>
                <w:sz w:val="20"/>
                <w:szCs w:val="20"/>
              </w:rPr>
              <w:t>State-civil society negotiations around the creation of the National Women’s Forum as mandated by Peace Accords, 1996-99</w:t>
            </w:r>
          </w:p>
          <w:p w14:paraId="735D6940" w14:textId="77777777" w:rsidR="00503AC0" w:rsidRPr="00503AC0" w:rsidRDefault="00503AC0" w:rsidP="006362D8">
            <w:pPr>
              <w:ind w:left="42"/>
              <w:rPr>
                <w:rFonts w:ascii="Times New Roman" w:hAnsi="Times New Roman" w:cs="Times New Roman"/>
                <w:color w:val="000000" w:themeColor="text1"/>
                <w:sz w:val="8"/>
                <w:szCs w:val="8"/>
              </w:rPr>
            </w:pPr>
          </w:p>
          <w:p w14:paraId="031DF698" w14:textId="1E0CFD48" w:rsidR="00705903" w:rsidRPr="00705903" w:rsidRDefault="00705903" w:rsidP="006362D8">
            <w:pPr>
              <w:ind w:left="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Legislation and policies</w:t>
            </w:r>
          </w:p>
          <w:p w14:paraId="590FF023" w14:textId="14B688A8" w:rsidR="00DC5C23" w:rsidRPr="00A37F28" w:rsidRDefault="00D7599F" w:rsidP="00E03FC8">
            <w:pPr>
              <w:pStyle w:val="ListParagraph"/>
              <w:numPr>
                <w:ilvl w:val="0"/>
                <w:numId w:val="1"/>
              </w:numPr>
              <w:ind w:left="423"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00DC5C23" w:rsidRPr="00915D9E">
              <w:rPr>
                <w:rFonts w:ascii="Times New Roman" w:hAnsi="Times New Roman" w:cs="Times New Roman"/>
                <w:color w:val="000000" w:themeColor="text1"/>
                <w:sz w:val="20"/>
                <w:szCs w:val="20"/>
              </w:rPr>
              <w:t>atification of Bel</w:t>
            </w:r>
            <w:r>
              <w:rPr>
                <w:rFonts w:ascii="Times New Roman" w:hAnsi="Times New Roman" w:cs="Times New Roman"/>
                <w:color w:val="000000" w:themeColor="text1"/>
                <w:sz w:val="20"/>
                <w:szCs w:val="20"/>
              </w:rPr>
              <w:t>é</w:t>
            </w:r>
            <w:r w:rsidR="00DC5C23" w:rsidRPr="00915D9E">
              <w:rPr>
                <w:rFonts w:ascii="Times New Roman" w:hAnsi="Times New Roman" w:cs="Times New Roman"/>
                <w:color w:val="000000" w:themeColor="text1"/>
                <w:sz w:val="20"/>
                <w:szCs w:val="20"/>
              </w:rPr>
              <w:t>m do Par</w:t>
            </w:r>
            <w:r>
              <w:rPr>
                <w:rFonts w:ascii="Times New Roman" w:hAnsi="Times New Roman" w:cs="Times New Roman"/>
                <w:color w:val="000000" w:themeColor="text1"/>
                <w:sz w:val="20"/>
                <w:szCs w:val="20"/>
              </w:rPr>
              <w:t>á, 1995</w:t>
            </w:r>
          </w:p>
          <w:p w14:paraId="66191F59" w14:textId="77777777" w:rsidR="00B11DAA" w:rsidRPr="008C20B1" w:rsidRDefault="00DC5C23" w:rsidP="00E03FC8">
            <w:pPr>
              <w:pStyle w:val="ListParagraph"/>
              <w:numPr>
                <w:ilvl w:val="0"/>
                <w:numId w:val="1"/>
              </w:numPr>
              <w:ind w:left="423" w:hanging="180"/>
              <w:rPr>
                <w:rFonts w:ascii="Times New Roman" w:hAnsi="Times New Roman" w:cs="Times New Roman"/>
                <w:color w:val="000000" w:themeColor="text1"/>
                <w:sz w:val="20"/>
                <w:szCs w:val="20"/>
              </w:rPr>
            </w:pPr>
            <w:r w:rsidRPr="00915D9E">
              <w:rPr>
                <w:rFonts w:ascii="Times New Roman" w:hAnsi="Times New Roman" w:cs="Times New Roman"/>
                <w:sz w:val="20"/>
                <w:szCs w:val="20"/>
              </w:rPr>
              <w:t xml:space="preserve">Peace Accords </w:t>
            </w:r>
            <w:r w:rsidR="00D7599F">
              <w:rPr>
                <w:rFonts w:ascii="Times New Roman" w:hAnsi="Times New Roman" w:cs="Times New Roman"/>
                <w:sz w:val="20"/>
                <w:szCs w:val="20"/>
              </w:rPr>
              <w:t>recognize women’s specific needs and rights</w:t>
            </w:r>
            <w:r w:rsidR="006362D8">
              <w:rPr>
                <w:rFonts w:ascii="Times New Roman" w:hAnsi="Times New Roman" w:cs="Times New Roman"/>
                <w:sz w:val="20"/>
                <w:szCs w:val="20"/>
              </w:rPr>
              <w:t>,</w:t>
            </w:r>
            <w:r w:rsidR="00D7599F">
              <w:rPr>
                <w:rFonts w:ascii="Times New Roman" w:hAnsi="Times New Roman" w:cs="Times New Roman"/>
                <w:sz w:val="20"/>
                <w:szCs w:val="20"/>
              </w:rPr>
              <w:t>1996</w:t>
            </w:r>
          </w:p>
          <w:p w14:paraId="7A747545" w14:textId="4D9B9E6A" w:rsidR="008C20B1" w:rsidRPr="008C20B1" w:rsidRDefault="008C20B1" w:rsidP="008C20B1">
            <w:pPr>
              <w:pStyle w:val="ListParagraph"/>
              <w:ind w:left="222"/>
              <w:rPr>
                <w:rFonts w:ascii="Times New Roman" w:hAnsi="Times New Roman" w:cs="Times New Roman"/>
                <w:color w:val="000000" w:themeColor="text1"/>
                <w:sz w:val="20"/>
                <w:szCs w:val="20"/>
              </w:rPr>
            </w:pPr>
          </w:p>
        </w:tc>
        <w:tc>
          <w:tcPr>
            <w:tcW w:w="3024" w:type="dxa"/>
          </w:tcPr>
          <w:p w14:paraId="43DCD508" w14:textId="1410B601" w:rsidR="00CC6FA8" w:rsidRDefault="00CC6FA8" w:rsidP="006362D8">
            <w:pPr>
              <w:ind w:left="-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Regional and international organizations and accords increasingly call on governments to address VAW as a pressing human rights issue.</w:t>
            </w:r>
            <w:r w:rsidR="00FA3417">
              <w:rPr>
                <w:rFonts w:ascii="Times New Roman" w:hAnsi="Times New Roman" w:cs="Times New Roman"/>
                <w:color w:val="000000" w:themeColor="text1"/>
                <w:sz w:val="20"/>
                <w:szCs w:val="20"/>
              </w:rPr>
              <w:t xml:space="preserve"> International funding channeled to women’s NGOs in context of neoliberalism and peace negotiations.</w:t>
            </w:r>
          </w:p>
          <w:p w14:paraId="0ECC90FC" w14:textId="77777777" w:rsidR="00CC6FA8" w:rsidRPr="00CC6FA8" w:rsidRDefault="00CC6FA8" w:rsidP="006362D8">
            <w:pPr>
              <w:rPr>
                <w:rFonts w:ascii="Times New Roman" w:hAnsi="Times New Roman" w:cs="Times New Roman"/>
                <w:color w:val="000000" w:themeColor="text1"/>
                <w:sz w:val="8"/>
                <w:szCs w:val="8"/>
              </w:rPr>
            </w:pPr>
          </w:p>
          <w:p w14:paraId="3A56E0AF" w14:textId="320780BF" w:rsidR="00503AC0" w:rsidRPr="00503AC0" w:rsidRDefault="00503AC0" w:rsidP="006362D8">
            <w:pPr>
              <w:ind w:left="-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Accords and conventions</w:t>
            </w:r>
          </w:p>
          <w:p w14:paraId="2CB3C964" w14:textId="64E2E8E4" w:rsidR="00DC5C23" w:rsidRPr="00503AC0" w:rsidRDefault="00DC5C23" w:rsidP="006362D8">
            <w:pPr>
              <w:pStyle w:val="ListParagraph"/>
              <w:numPr>
                <w:ilvl w:val="0"/>
                <w:numId w:val="1"/>
              </w:numPr>
              <w:ind w:left="201" w:hanging="194"/>
              <w:rPr>
                <w:rFonts w:ascii="Times New Roman" w:hAnsi="Times New Roman" w:cs="Times New Roman"/>
                <w:color w:val="000000" w:themeColor="text1"/>
                <w:sz w:val="20"/>
                <w:szCs w:val="20"/>
              </w:rPr>
            </w:pPr>
            <w:r w:rsidRPr="00915D9E">
              <w:rPr>
                <w:rFonts w:ascii="Times New Roman" w:hAnsi="Times New Roman" w:cs="Times New Roman"/>
                <w:sz w:val="20"/>
                <w:szCs w:val="20"/>
              </w:rPr>
              <w:t>Inter-American Convention on the Prevention, Eradication and Elimination of VAW (Belém do Pará)</w:t>
            </w:r>
            <w:r w:rsidR="00897CB1">
              <w:rPr>
                <w:rFonts w:ascii="Times New Roman" w:hAnsi="Times New Roman" w:cs="Times New Roman"/>
                <w:sz w:val="20"/>
                <w:szCs w:val="20"/>
              </w:rPr>
              <w:t>, 1994</w:t>
            </w:r>
          </w:p>
          <w:p w14:paraId="700D53EF" w14:textId="0A4BEF15" w:rsidR="00503AC0" w:rsidRDefault="00503AC0" w:rsidP="006362D8">
            <w:pPr>
              <w:ind w:left="7"/>
              <w:rPr>
                <w:rFonts w:ascii="Times New Roman" w:hAnsi="Times New Roman" w:cs="Times New Roman"/>
                <w:color w:val="000000" w:themeColor="text1"/>
                <w:sz w:val="20"/>
                <w:szCs w:val="20"/>
              </w:rPr>
            </w:pPr>
          </w:p>
          <w:p w14:paraId="1E1FA54A" w14:textId="35C41335" w:rsidR="00503AC0" w:rsidRPr="00503AC0" w:rsidRDefault="00503AC0" w:rsidP="006362D8">
            <w:pPr>
              <w:ind w:left="-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Meetings and networks</w:t>
            </w:r>
          </w:p>
          <w:p w14:paraId="699B9D8A" w14:textId="77777777" w:rsidR="00897CB1" w:rsidRDefault="00DC5C23" w:rsidP="006362D8">
            <w:pPr>
              <w:pStyle w:val="ListParagraph"/>
              <w:numPr>
                <w:ilvl w:val="0"/>
                <w:numId w:val="1"/>
              </w:numPr>
              <w:ind w:left="201" w:hanging="194"/>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UN International Population and Development Conference (Cairo)</w:t>
            </w:r>
            <w:r w:rsidR="00897CB1">
              <w:rPr>
                <w:rFonts w:ascii="Times New Roman" w:hAnsi="Times New Roman" w:cs="Times New Roman"/>
                <w:color w:val="000000" w:themeColor="text1"/>
                <w:sz w:val="20"/>
                <w:szCs w:val="20"/>
              </w:rPr>
              <w:t>, 1994</w:t>
            </w:r>
          </w:p>
          <w:p w14:paraId="1A878D7F" w14:textId="56773996" w:rsidR="00DC5C23" w:rsidRPr="00FA3417" w:rsidRDefault="00DC5C23" w:rsidP="006362D8">
            <w:pPr>
              <w:pStyle w:val="ListParagraph"/>
              <w:numPr>
                <w:ilvl w:val="0"/>
                <w:numId w:val="1"/>
              </w:numPr>
              <w:ind w:left="201" w:hanging="194"/>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 xml:space="preserve"> </w:t>
            </w:r>
            <w:r w:rsidRPr="00897CB1">
              <w:rPr>
                <w:rFonts w:ascii="Times New Roman" w:hAnsi="Times New Roman" w:cs="Times New Roman"/>
                <w:color w:val="000000" w:themeColor="text1"/>
                <w:sz w:val="20"/>
                <w:szCs w:val="20"/>
              </w:rPr>
              <w:t>World Conference on Women (Beijing)</w:t>
            </w:r>
            <w:r w:rsidR="00897CB1">
              <w:rPr>
                <w:rFonts w:ascii="Times New Roman" w:hAnsi="Times New Roman" w:cs="Times New Roman"/>
                <w:color w:val="000000" w:themeColor="text1"/>
                <w:sz w:val="20"/>
                <w:szCs w:val="20"/>
              </w:rPr>
              <w:t>, Platform for Action includes addressing VAW, 1995</w:t>
            </w:r>
          </w:p>
        </w:tc>
      </w:tr>
      <w:tr w:rsidR="00636BB3" w:rsidRPr="00915D9E" w14:paraId="6D1CB0DC" w14:textId="4F1B85B6" w:rsidTr="00361DBB">
        <w:trPr>
          <w:cantSplit/>
          <w:trHeight w:val="1152"/>
        </w:trPr>
        <w:tc>
          <w:tcPr>
            <w:tcW w:w="452" w:type="dxa"/>
            <w:textDirection w:val="btLr"/>
            <w:vAlign w:val="center"/>
          </w:tcPr>
          <w:p w14:paraId="6CD46C14" w14:textId="7CD59E63" w:rsidR="00DC5C23" w:rsidRPr="002C4B2E" w:rsidRDefault="00F9301B" w:rsidP="00F9301B">
            <w:pPr>
              <w:pStyle w:val="ListParagraph"/>
              <w:numPr>
                <w:ilvl w:val="0"/>
                <w:numId w:val="17"/>
              </w:numPr>
              <w:ind w:right="113"/>
              <w:jc w:val="center"/>
              <w:rPr>
                <w:rFonts w:ascii="Times New Roman" w:hAnsi="Times New Roman" w:cs="Times New Roman"/>
                <w:color w:val="000000" w:themeColor="text1"/>
                <w:sz w:val="16"/>
                <w:szCs w:val="16"/>
              </w:rPr>
            </w:pPr>
            <w:r w:rsidRPr="002C4B2E">
              <w:rPr>
                <w:rFonts w:ascii="Times New Roman" w:hAnsi="Times New Roman" w:cs="Times New Roman"/>
                <w:color w:val="000000" w:themeColor="text1"/>
                <w:sz w:val="16"/>
                <w:szCs w:val="16"/>
              </w:rPr>
              <w:t>Promoting Incremental Advances and Alliances to Address VAW (1996-early 2000s)</w:t>
            </w:r>
          </w:p>
        </w:tc>
        <w:tc>
          <w:tcPr>
            <w:tcW w:w="5033" w:type="dxa"/>
          </w:tcPr>
          <w:p w14:paraId="26F02FF1" w14:textId="3D0F10FE" w:rsidR="00DC5C23" w:rsidRDefault="00DC5C23" w:rsidP="006362D8">
            <w:pPr>
              <w:ind w:left="-4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E26126">
              <w:rPr>
                <w:rFonts w:ascii="Times New Roman" w:hAnsi="Times New Roman" w:cs="Times New Roman"/>
                <w:color w:val="000000" w:themeColor="text1"/>
                <w:sz w:val="20"/>
                <w:szCs w:val="20"/>
              </w:rPr>
              <w:t>ncorporation of more diverse women’s voices</w:t>
            </w:r>
            <w:r w:rsidR="00333FB1">
              <w:rPr>
                <w:rFonts w:ascii="Times New Roman" w:hAnsi="Times New Roman" w:cs="Times New Roman"/>
                <w:color w:val="000000" w:themeColor="text1"/>
                <w:sz w:val="20"/>
                <w:szCs w:val="20"/>
              </w:rPr>
              <w:t xml:space="preserve"> in the women’s movement</w:t>
            </w:r>
            <w:r w:rsidR="00E26126">
              <w:rPr>
                <w:rFonts w:ascii="Times New Roman" w:hAnsi="Times New Roman" w:cs="Times New Roman"/>
                <w:color w:val="000000" w:themeColor="text1"/>
                <w:sz w:val="20"/>
                <w:szCs w:val="20"/>
              </w:rPr>
              <w:t xml:space="preserve">, leading to dynamic internal discussions about priorities, political agendas, and tactics. </w:t>
            </w:r>
            <w:r w:rsidR="00880D16">
              <w:rPr>
                <w:rFonts w:ascii="Times New Roman" w:hAnsi="Times New Roman" w:cs="Times New Roman"/>
                <w:color w:val="000000" w:themeColor="text1"/>
                <w:sz w:val="20"/>
                <w:szCs w:val="20"/>
              </w:rPr>
              <w:t>I</w:t>
            </w:r>
            <w:r w:rsidR="00E26126">
              <w:rPr>
                <w:rFonts w:ascii="Times New Roman" w:hAnsi="Times New Roman" w:cs="Times New Roman"/>
                <w:color w:val="000000" w:themeColor="text1"/>
                <w:sz w:val="20"/>
                <w:szCs w:val="20"/>
              </w:rPr>
              <w:t>ncreased</w:t>
            </w:r>
            <w:r>
              <w:rPr>
                <w:rFonts w:ascii="Times New Roman" w:hAnsi="Times New Roman" w:cs="Times New Roman"/>
                <w:color w:val="000000" w:themeColor="text1"/>
                <w:sz w:val="20"/>
                <w:szCs w:val="20"/>
              </w:rPr>
              <w:t xml:space="preserve"> focus on public poli</w:t>
            </w:r>
            <w:r w:rsidR="00E26126">
              <w:rPr>
                <w:rFonts w:ascii="Times New Roman" w:hAnsi="Times New Roman" w:cs="Times New Roman"/>
                <w:color w:val="000000" w:themeColor="text1"/>
                <w:sz w:val="20"/>
                <w:szCs w:val="20"/>
              </w:rPr>
              <w:t>c</w:t>
            </w:r>
            <w:r>
              <w:rPr>
                <w:rFonts w:ascii="Times New Roman" w:hAnsi="Times New Roman" w:cs="Times New Roman"/>
                <w:color w:val="000000" w:themeColor="text1"/>
                <w:sz w:val="20"/>
                <w:szCs w:val="20"/>
              </w:rPr>
              <w:t>y and legal reform</w:t>
            </w:r>
            <w:r w:rsidR="00D7599F">
              <w:rPr>
                <w:rFonts w:ascii="Times New Roman" w:hAnsi="Times New Roman" w:cs="Times New Roman"/>
                <w:color w:val="000000" w:themeColor="text1"/>
                <w:sz w:val="20"/>
                <w:szCs w:val="20"/>
              </w:rPr>
              <w:t>, leading to relationships among women’s organization and between women’s organizations and insider allies.</w:t>
            </w:r>
          </w:p>
          <w:p w14:paraId="7DAA97DE" w14:textId="77777777" w:rsidR="00D7599F" w:rsidRPr="00880D16" w:rsidRDefault="00D7599F" w:rsidP="006362D8">
            <w:pPr>
              <w:ind w:left="-41"/>
              <w:rPr>
                <w:rFonts w:ascii="Times New Roman" w:hAnsi="Times New Roman" w:cs="Times New Roman"/>
                <w:color w:val="000000" w:themeColor="text1"/>
                <w:sz w:val="8"/>
                <w:szCs w:val="8"/>
              </w:rPr>
            </w:pPr>
          </w:p>
          <w:p w14:paraId="4FB8D56C" w14:textId="7ADA620B" w:rsidR="00DC5C23" w:rsidRDefault="00DC5C23" w:rsidP="006362D8">
            <w:pPr>
              <w:ind w:left="-4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Women’s organizations founded</w:t>
            </w:r>
          </w:p>
          <w:p w14:paraId="00E071F2" w14:textId="1A918584" w:rsidR="00DC5C23" w:rsidRPr="003B78F8"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Association of Women, Weavers of Development</w:t>
            </w:r>
            <w:r>
              <w:rPr>
                <w:rFonts w:ascii="Times New Roman" w:hAnsi="Times New Roman" w:cs="Times New Roman"/>
                <w:color w:val="000000" w:themeColor="text1"/>
                <w:sz w:val="20"/>
                <w:szCs w:val="20"/>
              </w:rPr>
              <w:t xml:space="preserve"> (</w:t>
            </w:r>
            <w:r w:rsidRPr="003B78F8">
              <w:rPr>
                <w:rFonts w:ascii="Times New Roman" w:hAnsi="Times New Roman" w:cs="Times New Roman"/>
                <w:color w:val="000000" w:themeColor="text1"/>
                <w:sz w:val="20"/>
                <w:szCs w:val="20"/>
              </w:rPr>
              <w:t>AMUTED)</w:t>
            </w:r>
            <w:r>
              <w:rPr>
                <w:rFonts w:ascii="Times New Roman" w:hAnsi="Times New Roman" w:cs="Times New Roman"/>
                <w:color w:val="000000" w:themeColor="text1"/>
                <w:sz w:val="20"/>
                <w:szCs w:val="20"/>
              </w:rPr>
              <w:t>, 1997</w:t>
            </w:r>
          </w:p>
          <w:p w14:paraId="72664B4F" w14:textId="334E3A1F"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proofErr w:type="spellStart"/>
            <w:r w:rsidRPr="003B78F8">
              <w:rPr>
                <w:rFonts w:ascii="Times New Roman" w:hAnsi="Times New Roman" w:cs="Times New Roman"/>
                <w:color w:val="000000" w:themeColor="text1"/>
                <w:sz w:val="20"/>
                <w:szCs w:val="20"/>
              </w:rPr>
              <w:t>Kaqla</w:t>
            </w:r>
            <w:proofErr w:type="spellEnd"/>
            <w:r w:rsidRPr="003B78F8">
              <w:rPr>
                <w:rFonts w:ascii="Times New Roman" w:hAnsi="Times New Roman" w:cs="Times New Roman"/>
                <w:color w:val="000000" w:themeColor="text1"/>
                <w:sz w:val="20"/>
                <w:szCs w:val="20"/>
              </w:rPr>
              <w:t xml:space="preserve"> Mayan Women’s Group</w:t>
            </w:r>
            <w:r>
              <w:rPr>
                <w:rFonts w:ascii="Times New Roman" w:hAnsi="Times New Roman" w:cs="Times New Roman"/>
                <w:color w:val="000000" w:themeColor="text1"/>
                <w:sz w:val="20"/>
                <w:szCs w:val="20"/>
              </w:rPr>
              <w:t>, 1998</w:t>
            </w:r>
          </w:p>
          <w:p w14:paraId="5B187D78" w14:textId="2A5564E5"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proofErr w:type="spellStart"/>
            <w:r w:rsidRPr="003B78F8">
              <w:rPr>
                <w:rFonts w:ascii="Times New Roman" w:hAnsi="Times New Roman" w:cs="Times New Roman"/>
                <w:color w:val="000000" w:themeColor="text1"/>
                <w:sz w:val="20"/>
                <w:szCs w:val="20"/>
              </w:rPr>
              <w:t>Moloj</w:t>
            </w:r>
            <w:proofErr w:type="spellEnd"/>
            <w:r w:rsidRPr="003B78F8">
              <w:rPr>
                <w:rFonts w:ascii="Times New Roman" w:hAnsi="Times New Roman" w:cs="Times New Roman"/>
                <w:color w:val="000000" w:themeColor="text1"/>
                <w:sz w:val="20"/>
                <w:szCs w:val="20"/>
              </w:rPr>
              <w:t xml:space="preserve"> Political Association of Mayan Women</w:t>
            </w:r>
            <w:r>
              <w:rPr>
                <w:rFonts w:ascii="Times New Roman" w:hAnsi="Times New Roman" w:cs="Times New Roman"/>
                <w:color w:val="000000" w:themeColor="text1"/>
                <w:sz w:val="20"/>
                <w:szCs w:val="20"/>
              </w:rPr>
              <w:t>, 1999</w:t>
            </w:r>
          </w:p>
          <w:p w14:paraId="290C60FC" w14:textId="060BB638"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 xml:space="preserve">Collective for the Defense Women’s Rights </w:t>
            </w:r>
            <w:r>
              <w:rPr>
                <w:rFonts w:ascii="Times New Roman" w:hAnsi="Times New Roman" w:cs="Times New Roman"/>
                <w:color w:val="000000" w:themeColor="text1"/>
                <w:sz w:val="20"/>
                <w:szCs w:val="20"/>
              </w:rPr>
              <w:t>(</w:t>
            </w:r>
            <w:proofErr w:type="spellStart"/>
            <w:r w:rsidRPr="003B78F8">
              <w:rPr>
                <w:rFonts w:ascii="Times New Roman" w:hAnsi="Times New Roman" w:cs="Times New Roman"/>
                <w:color w:val="000000" w:themeColor="text1"/>
                <w:sz w:val="20"/>
                <w:szCs w:val="20"/>
              </w:rPr>
              <w:t>Codefem</w:t>
            </w:r>
            <w:proofErr w:type="spellEnd"/>
            <w:r>
              <w:rPr>
                <w:rFonts w:ascii="Times New Roman" w:hAnsi="Times New Roman" w:cs="Times New Roman"/>
                <w:color w:val="000000" w:themeColor="text1"/>
                <w:sz w:val="20"/>
                <w:szCs w:val="20"/>
              </w:rPr>
              <w:t xml:space="preserve">), 1999 </w:t>
            </w:r>
          </w:p>
          <w:p w14:paraId="50E8CF40" w14:textId="5731CC85"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Rural Women’s Alliance for Life, Land, and Dignity</w:t>
            </w:r>
            <w:r>
              <w:rPr>
                <w:rFonts w:ascii="Times New Roman" w:hAnsi="Times New Roman" w:cs="Times New Roman"/>
                <w:color w:val="000000" w:themeColor="text1"/>
                <w:sz w:val="20"/>
                <w:szCs w:val="20"/>
              </w:rPr>
              <w:t>, 2000</w:t>
            </w:r>
          </w:p>
          <w:p w14:paraId="2C7FEAD3" w14:textId="77777777" w:rsidR="00670E9E" w:rsidRPr="00670E9E" w:rsidRDefault="00670E9E" w:rsidP="006362D8">
            <w:pPr>
              <w:pStyle w:val="ListParagraph"/>
              <w:ind w:left="229"/>
              <w:rPr>
                <w:rFonts w:ascii="Times New Roman" w:hAnsi="Times New Roman" w:cs="Times New Roman"/>
                <w:color w:val="000000" w:themeColor="text1"/>
                <w:sz w:val="8"/>
                <w:szCs w:val="8"/>
              </w:rPr>
            </w:pPr>
          </w:p>
          <w:p w14:paraId="58524CF3" w14:textId="77777777" w:rsidR="00DC5C23" w:rsidRDefault="00DC5C23" w:rsidP="006362D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Cultural and intellectual production/outlets</w:t>
            </w:r>
          </w:p>
          <w:p w14:paraId="3E381CE4" w14:textId="77777777"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Certificate in Gender Studies, </w:t>
            </w:r>
            <w:r w:rsidRPr="003B78F8">
              <w:rPr>
                <w:rFonts w:ascii="Times New Roman" w:hAnsi="Times New Roman" w:cs="Times New Roman"/>
                <w:color w:val="000000" w:themeColor="text1"/>
                <w:sz w:val="20"/>
                <w:szCs w:val="20"/>
              </w:rPr>
              <w:t xml:space="preserve">Rafael </w:t>
            </w:r>
            <w:proofErr w:type="spellStart"/>
            <w:r w:rsidRPr="003B78F8">
              <w:rPr>
                <w:rFonts w:ascii="Times New Roman" w:hAnsi="Times New Roman" w:cs="Times New Roman"/>
                <w:color w:val="000000" w:themeColor="text1"/>
                <w:sz w:val="20"/>
                <w:szCs w:val="20"/>
              </w:rPr>
              <w:t>Landivar</w:t>
            </w:r>
            <w:proofErr w:type="spellEnd"/>
            <w:r w:rsidRPr="003B78F8">
              <w:rPr>
                <w:rFonts w:ascii="Times New Roman" w:hAnsi="Times New Roman" w:cs="Times New Roman"/>
                <w:color w:val="000000" w:themeColor="text1"/>
                <w:sz w:val="20"/>
                <w:szCs w:val="20"/>
              </w:rPr>
              <w:t xml:space="preserve"> University</w:t>
            </w:r>
            <w:r>
              <w:rPr>
                <w:rFonts w:ascii="Times New Roman" w:hAnsi="Times New Roman" w:cs="Times New Roman"/>
                <w:color w:val="000000" w:themeColor="text1"/>
                <w:sz w:val="20"/>
                <w:szCs w:val="20"/>
              </w:rPr>
              <w:t>, 1997</w:t>
            </w:r>
          </w:p>
          <w:p w14:paraId="7D4498EB" w14:textId="1A1637BD"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Feminist newspaper </w:t>
            </w:r>
            <w:proofErr w:type="spellStart"/>
            <w:r>
              <w:rPr>
                <w:rFonts w:ascii="Times New Roman" w:hAnsi="Times New Roman" w:cs="Times New Roman"/>
                <w:i/>
                <w:iCs/>
                <w:color w:val="000000" w:themeColor="text1"/>
                <w:sz w:val="20"/>
                <w:szCs w:val="20"/>
              </w:rPr>
              <w:t>laCuerda</w:t>
            </w:r>
            <w:proofErr w:type="spellEnd"/>
            <w:r>
              <w:rPr>
                <w:rFonts w:ascii="Times New Roman" w:hAnsi="Times New Roman" w:cs="Times New Roman"/>
                <w:color w:val="000000" w:themeColor="text1"/>
                <w:sz w:val="20"/>
                <w:szCs w:val="20"/>
              </w:rPr>
              <w:t>, 1998</w:t>
            </w:r>
            <w:r w:rsidR="00880D16">
              <w:rPr>
                <w:rFonts w:ascii="Times New Roman" w:hAnsi="Times New Roman" w:cs="Times New Roman"/>
                <w:color w:val="000000" w:themeColor="text1"/>
                <w:sz w:val="20"/>
                <w:szCs w:val="20"/>
              </w:rPr>
              <w:t>; begins to incorporate a “violence section” in monthly issues, 2002</w:t>
            </w:r>
          </w:p>
          <w:p w14:paraId="4BAB7A96" w14:textId="77777777" w:rsidR="00DC5C23" w:rsidRPr="003B78F8"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National Network of Women Journalists in Guatemala</w:t>
            </w:r>
            <w:r>
              <w:rPr>
                <w:rFonts w:ascii="Times New Roman" w:hAnsi="Times New Roman" w:cs="Times New Roman"/>
                <w:color w:val="000000" w:themeColor="text1"/>
                <w:sz w:val="20"/>
                <w:szCs w:val="20"/>
              </w:rPr>
              <w:t>, 1998</w:t>
            </w:r>
          </w:p>
          <w:p w14:paraId="58F1F949" w14:textId="3784A32A"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Women’s Center for Research, Training, and Support</w:t>
            </w:r>
            <w:r>
              <w:rPr>
                <w:rFonts w:ascii="Times New Roman" w:hAnsi="Times New Roman" w:cs="Times New Roman"/>
                <w:color w:val="000000" w:themeColor="text1"/>
                <w:sz w:val="20"/>
                <w:szCs w:val="20"/>
              </w:rPr>
              <w:t xml:space="preserve"> (</w:t>
            </w:r>
            <w:r w:rsidRPr="003B78F8">
              <w:rPr>
                <w:rFonts w:ascii="Times New Roman" w:hAnsi="Times New Roman" w:cs="Times New Roman"/>
                <w:color w:val="000000" w:themeColor="text1"/>
                <w:sz w:val="20"/>
                <w:szCs w:val="20"/>
              </w:rPr>
              <w:t>CICAM</w:t>
            </w:r>
            <w:r>
              <w:rPr>
                <w:rFonts w:ascii="Times New Roman" w:hAnsi="Times New Roman" w:cs="Times New Roman"/>
                <w:color w:val="000000" w:themeColor="text1"/>
                <w:sz w:val="20"/>
                <w:szCs w:val="20"/>
              </w:rPr>
              <w:t>), 1999</w:t>
            </w:r>
          </w:p>
          <w:p w14:paraId="76745341" w14:textId="7940E519"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Network of Women on Air</w:t>
            </w:r>
            <w:r>
              <w:rPr>
                <w:rFonts w:ascii="Times New Roman" w:hAnsi="Times New Roman" w:cs="Times New Roman"/>
                <w:color w:val="000000" w:themeColor="text1"/>
                <w:sz w:val="20"/>
                <w:szCs w:val="20"/>
              </w:rPr>
              <w:t xml:space="preserve"> (women in radio), 2002</w:t>
            </w:r>
          </w:p>
          <w:p w14:paraId="0A03088D" w14:textId="77777777" w:rsidR="00670E9E" w:rsidRPr="00670E9E" w:rsidRDefault="00670E9E" w:rsidP="006362D8">
            <w:pPr>
              <w:ind w:left="229" w:hanging="180"/>
              <w:rPr>
                <w:rFonts w:ascii="Times New Roman" w:hAnsi="Times New Roman" w:cs="Times New Roman"/>
                <w:color w:val="000000" w:themeColor="text1"/>
                <w:sz w:val="8"/>
                <w:szCs w:val="8"/>
              </w:rPr>
            </w:pPr>
          </w:p>
          <w:p w14:paraId="05A4889B" w14:textId="426078B1" w:rsidR="00DC5C23" w:rsidRDefault="00DC5C23" w:rsidP="006362D8">
            <w:pPr>
              <w:ind w:hanging="4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Intra-movement networks/collaborative action</w:t>
            </w:r>
          </w:p>
          <w:p w14:paraId="3774CFF1" w14:textId="2D7690DA"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First gay/lesbian march demanding respect for sexual diversity in the country</w:t>
            </w:r>
            <w:r>
              <w:rPr>
                <w:rFonts w:ascii="Times New Roman" w:hAnsi="Times New Roman" w:cs="Times New Roman"/>
                <w:color w:val="000000" w:themeColor="text1"/>
                <w:sz w:val="20"/>
                <w:szCs w:val="20"/>
              </w:rPr>
              <w:t>, 2000</w:t>
            </w:r>
          </w:p>
          <w:p w14:paraId="098371C2" w14:textId="7D341686"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1</w:t>
            </w:r>
            <w:r w:rsidRPr="003B78F8">
              <w:rPr>
                <w:rFonts w:ascii="Times New Roman" w:hAnsi="Times New Roman" w:cs="Times New Roman"/>
                <w:color w:val="000000" w:themeColor="text1"/>
                <w:sz w:val="20"/>
                <w:szCs w:val="20"/>
                <w:vertAlign w:val="superscript"/>
              </w:rPr>
              <w:t>st</w:t>
            </w:r>
            <w:r w:rsidRPr="003B78F8">
              <w:rPr>
                <w:rFonts w:ascii="Times New Roman" w:hAnsi="Times New Roman" w:cs="Times New Roman"/>
                <w:color w:val="000000" w:themeColor="text1"/>
                <w:sz w:val="20"/>
                <w:szCs w:val="20"/>
              </w:rPr>
              <w:t xml:space="preserve"> Mesoamerican Gender Studies Encounter organized by Gender Studies section of FLACSO, Guatemala</w:t>
            </w:r>
            <w:r>
              <w:rPr>
                <w:rFonts w:ascii="Times New Roman" w:hAnsi="Times New Roman" w:cs="Times New Roman"/>
                <w:color w:val="000000" w:themeColor="text1"/>
                <w:sz w:val="20"/>
                <w:szCs w:val="20"/>
              </w:rPr>
              <w:t>, 2001</w:t>
            </w:r>
          </w:p>
          <w:p w14:paraId="52511248" w14:textId="31217D90" w:rsidR="009031A6" w:rsidRDefault="009031A6" w:rsidP="006362D8">
            <w:pPr>
              <w:pStyle w:val="ListParagraph"/>
              <w:numPr>
                <w:ilvl w:val="0"/>
                <w:numId w:val="9"/>
              </w:numPr>
              <w:ind w:left="229" w:hanging="18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lastRenderedPageBreak/>
              <w:t>Rednovi</w:t>
            </w:r>
            <w:proofErr w:type="spellEnd"/>
            <w:r>
              <w:rPr>
                <w:rFonts w:ascii="Times New Roman" w:hAnsi="Times New Roman" w:cs="Times New Roman"/>
                <w:color w:val="000000" w:themeColor="text1"/>
                <w:sz w:val="20"/>
                <w:szCs w:val="20"/>
              </w:rPr>
              <w:t xml:space="preserve"> represents family</w:t>
            </w:r>
            <w:r w:rsidRPr="009031A6">
              <w:rPr>
                <w:rFonts w:ascii="Times New Roman" w:hAnsi="Times New Roman" w:cs="Times New Roman"/>
                <w:color w:val="000000" w:themeColor="text1"/>
                <w:sz w:val="20"/>
                <w:szCs w:val="20"/>
              </w:rPr>
              <w:t xml:space="preserve"> of </w:t>
            </w:r>
            <w:r>
              <w:rPr>
                <w:rFonts w:ascii="Times New Roman" w:hAnsi="Times New Roman" w:cs="Times New Roman"/>
                <w:color w:val="000000" w:themeColor="text1"/>
                <w:sz w:val="20"/>
                <w:szCs w:val="20"/>
              </w:rPr>
              <w:t xml:space="preserve">femicide victim </w:t>
            </w:r>
            <w:r w:rsidRPr="009031A6">
              <w:rPr>
                <w:rFonts w:ascii="Times New Roman" w:hAnsi="Times New Roman" w:cs="Times New Roman"/>
                <w:color w:val="000000" w:themeColor="text1"/>
                <w:sz w:val="20"/>
                <w:szCs w:val="20"/>
              </w:rPr>
              <w:t xml:space="preserve">María Isabel </w:t>
            </w:r>
            <w:proofErr w:type="spellStart"/>
            <w:r w:rsidRPr="009031A6">
              <w:rPr>
                <w:rFonts w:ascii="Times New Roman" w:hAnsi="Times New Roman" w:cs="Times New Roman"/>
                <w:color w:val="000000" w:themeColor="text1"/>
                <w:sz w:val="20"/>
                <w:szCs w:val="20"/>
              </w:rPr>
              <w:t>Veliz</w:t>
            </w:r>
            <w:proofErr w:type="spellEnd"/>
            <w:r w:rsidRPr="009031A6">
              <w:rPr>
                <w:rFonts w:ascii="Times New Roman" w:hAnsi="Times New Roman" w:cs="Times New Roman"/>
                <w:color w:val="000000" w:themeColor="text1"/>
                <w:sz w:val="20"/>
                <w:szCs w:val="20"/>
              </w:rPr>
              <w:t xml:space="preserve"> Franco</w:t>
            </w:r>
            <w:r>
              <w:rPr>
                <w:rFonts w:ascii="Times New Roman" w:hAnsi="Times New Roman" w:cs="Times New Roman"/>
                <w:color w:val="000000" w:themeColor="text1"/>
                <w:sz w:val="20"/>
                <w:szCs w:val="20"/>
              </w:rPr>
              <w:t xml:space="preserve"> in complaint against Guatemala at Interamerican Commission of Human Rights, 2004-2014</w:t>
            </w:r>
          </w:p>
          <w:p w14:paraId="10748B33" w14:textId="77777777" w:rsidR="00670E9E" w:rsidRPr="00670E9E" w:rsidRDefault="00670E9E" w:rsidP="006362D8">
            <w:pPr>
              <w:pStyle w:val="ListParagraph"/>
              <w:ind w:left="229"/>
              <w:rPr>
                <w:rFonts w:ascii="Times New Roman" w:hAnsi="Times New Roman" w:cs="Times New Roman"/>
                <w:color w:val="000000" w:themeColor="text1"/>
                <w:sz w:val="8"/>
                <w:szCs w:val="8"/>
              </w:rPr>
            </w:pPr>
          </w:p>
          <w:p w14:paraId="5913821E" w14:textId="39008F84" w:rsidR="00DC5C23" w:rsidRDefault="002C4B2E" w:rsidP="006362D8">
            <w:pPr>
              <w:ind w:hanging="4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Institutionalization/</w:t>
            </w:r>
            <w:r w:rsidR="00DC5C23">
              <w:rPr>
                <w:rFonts w:ascii="Times New Roman" w:hAnsi="Times New Roman" w:cs="Times New Roman"/>
                <w:color w:val="000000" w:themeColor="text1"/>
                <w:sz w:val="20"/>
                <w:szCs w:val="20"/>
              </w:rPr>
              <w:t>Collaboration with Insiders</w:t>
            </w:r>
          </w:p>
          <w:p w14:paraId="1B7D02DD" w14:textId="0236DE2E" w:rsidR="00DC5C23"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proofErr w:type="spellStart"/>
            <w:r w:rsidRPr="003B78F8">
              <w:rPr>
                <w:rFonts w:ascii="Times New Roman" w:hAnsi="Times New Roman" w:cs="Times New Roman"/>
                <w:color w:val="000000" w:themeColor="text1"/>
                <w:sz w:val="20"/>
                <w:szCs w:val="20"/>
              </w:rPr>
              <w:t>Rednovi</w:t>
            </w:r>
            <w:proofErr w:type="spellEnd"/>
            <w:r w:rsidRPr="003B78F8">
              <w:rPr>
                <w:rFonts w:ascii="Times New Roman" w:hAnsi="Times New Roman" w:cs="Times New Roman"/>
                <w:color w:val="000000" w:themeColor="text1"/>
                <w:sz w:val="20"/>
                <w:szCs w:val="20"/>
              </w:rPr>
              <w:t xml:space="preserve"> members integrated as part of CONAPREVI</w:t>
            </w:r>
            <w:r>
              <w:rPr>
                <w:rFonts w:ascii="Times New Roman" w:hAnsi="Times New Roman" w:cs="Times New Roman"/>
                <w:color w:val="000000" w:themeColor="text1"/>
                <w:sz w:val="20"/>
                <w:szCs w:val="20"/>
              </w:rPr>
              <w:t>, 2001</w:t>
            </w:r>
          </w:p>
          <w:p w14:paraId="0DF6369F" w14:textId="13E0949A" w:rsidR="002C4B2E" w:rsidRDefault="002C4B2E" w:rsidP="006362D8">
            <w:pPr>
              <w:pStyle w:val="ListParagraph"/>
              <w:numPr>
                <w:ilvl w:val="0"/>
                <w:numId w:val="9"/>
              </w:numPr>
              <w:ind w:left="22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Election of </w:t>
            </w:r>
            <w:r>
              <w:rPr>
                <w:rFonts w:ascii="Times New Roman" w:hAnsi="Times New Roman" w:cs="Times New Roman"/>
                <w:sz w:val="20"/>
                <w:szCs w:val="20"/>
              </w:rPr>
              <w:t xml:space="preserve"> activists </w:t>
            </w:r>
            <w:r w:rsidRPr="00A40A2B">
              <w:rPr>
                <w:rFonts w:ascii="Times New Roman" w:hAnsi="Times New Roman" w:cs="Times New Roman"/>
                <w:sz w:val="20"/>
                <w:szCs w:val="20"/>
              </w:rPr>
              <w:t xml:space="preserve">Rosalina </w:t>
            </w:r>
            <w:proofErr w:type="spellStart"/>
            <w:r w:rsidRPr="00A40A2B">
              <w:rPr>
                <w:rFonts w:ascii="Times New Roman" w:hAnsi="Times New Roman" w:cs="Times New Roman"/>
                <w:sz w:val="20"/>
                <w:szCs w:val="20"/>
              </w:rPr>
              <w:t>Tuyuc</w:t>
            </w:r>
            <w:proofErr w:type="spellEnd"/>
            <w:r w:rsidRPr="00A40A2B">
              <w:rPr>
                <w:rFonts w:ascii="Times New Roman" w:hAnsi="Times New Roman" w:cs="Times New Roman"/>
                <w:sz w:val="20"/>
                <w:szCs w:val="20"/>
              </w:rPr>
              <w:t xml:space="preserve"> and Nineth Montenegro</w:t>
            </w:r>
          </w:p>
          <w:p w14:paraId="752EE596" w14:textId="77777777" w:rsidR="00670E9E" w:rsidRPr="00670E9E" w:rsidRDefault="00670E9E" w:rsidP="006362D8">
            <w:pPr>
              <w:pStyle w:val="ListParagraph"/>
              <w:ind w:left="-41"/>
              <w:rPr>
                <w:rFonts w:ascii="Times New Roman" w:hAnsi="Times New Roman" w:cs="Times New Roman"/>
                <w:color w:val="000000" w:themeColor="text1"/>
                <w:sz w:val="8"/>
                <w:szCs w:val="8"/>
              </w:rPr>
            </w:pPr>
          </w:p>
          <w:p w14:paraId="54DFCE19" w14:textId="744155BF" w:rsidR="00DC5C23" w:rsidRDefault="00DC5C23" w:rsidP="006362D8">
            <w:pPr>
              <w:ind w:left="-4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Public opinion</w:t>
            </w:r>
          </w:p>
          <w:p w14:paraId="08961199" w14:textId="44C2B145" w:rsidR="00DC5C23" w:rsidRPr="00FF0601"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383A02">
              <w:rPr>
                <w:rFonts w:ascii="Times New Roman" w:hAnsi="Times New Roman" w:cs="Times New Roman"/>
                <w:color w:val="000000" w:themeColor="text1"/>
                <w:sz w:val="20"/>
                <w:szCs w:val="20"/>
              </w:rPr>
              <w:t xml:space="preserve">1999 Latin American Public Opinion Project </w:t>
            </w:r>
            <w:r w:rsidR="00670E9E">
              <w:rPr>
                <w:rFonts w:ascii="Times New Roman" w:hAnsi="Times New Roman" w:cs="Times New Roman"/>
                <w:color w:val="000000" w:themeColor="text1"/>
                <w:sz w:val="20"/>
                <w:szCs w:val="20"/>
              </w:rPr>
              <w:t xml:space="preserve">(LAPOP) </w:t>
            </w:r>
            <w:r w:rsidR="00880D16">
              <w:rPr>
                <w:rFonts w:ascii="Times New Roman" w:hAnsi="Times New Roman" w:cs="Times New Roman"/>
                <w:color w:val="000000" w:themeColor="text1"/>
                <w:sz w:val="20"/>
                <w:szCs w:val="20"/>
              </w:rPr>
              <w:t>s</w:t>
            </w:r>
            <w:r w:rsidRPr="00383A02">
              <w:rPr>
                <w:rFonts w:ascii="Times New Roman" w:hAnsi="Times New Roman" w:cs="Times New Roman"/>
                <w:color w:val="000000" w:themeColor="text1"/>
                <w:sz w:val="20"/>
                <w:szCs w:val="20"/>
              </w:rPr>
              <w:t>urvey</w:t>
            </w:r>
            <w:r w:rsidR="00670E9E">
              <w:rPr>
                <w:rFonts w:ascii="Times New Roman" w:hAnsi="Times New Roman" w:cs="Times New Roman"/>
                <w:color w:val="000000" w:themeColor="text1"/>
                <w:sz w:val="20"/>
                <w:szCs w:val="20"/>
              </w:rPr>
              <w:t xml:space="preserve">: </w:t>
            </w:r>
            <w:r w:rsidRPr="00383A02">
              <w:rPr>
                <w:rFonts w:ascii="Times New Roman" w:hAnsi="Times New Roman" w:cs="Times New Roman"/>
                <w:color w:val="000000" w:themeColor="text1"/>
                <w:sz w:val="20"/>
                <w:szCs w:val="20"/>
              </w:rPr>
              <w:t xml:space="preserve">64% of </w:t>
            </w:r>
            <w:r w:rsidR="00880D16">
              <w:rPr>
                <w:rFonts w:ascii="Times New Roman" w:hAnsi="Times New Roman" w:cs="Times New Roman"/>
                <w:color w:val="000000" w:themeColor="text1"/>
                <w:sz w:val="20"/>
                <w:szCs w:val="20"/>
              </w:rPr>
              <w:t>women,</w:t>
            </w:r>
            <w:r w:rsidRPr="00383A02">
              <w:rPr>
                <w:rFonts w:ascii="Times New Roman" w:hAnsi="Times New Roman" w:cs="Times New Roman"/>
                <w:color w:val="000000" w:themeColor="text1"/>
                <w:sz w:val="20"/>
                <w:szCs w:val="20"/>
              </w:rPr>
              <w:t xml:space="preserve"> 57% of </w:t>
            </w:r>
            <w:r w:rsidR="00880D16">
              <w:rPr>
                <w:rFonts w:ascii="Times New Roman" w:hAnsi="Times New Roman" w:cs="Times New Roman"/>
                <w:color w:val="000000" w:themeColor="text1"/>
                <w:sz w:val="20"/>
                <w:szCs w:val="20"/>
              </w:rPr>
              <w:t>men</w:t>
            </w:r>
            <w:r w:rsidRPr="00383A02">
              <w:rPr>
                <w:rFonts w:ascii="Times New Roman" w:hAnsi="Times New Roman" w:cs="Times New Roman"/>
                <w:color w:val="000000" w:themeColor="text1"/>
                <w:sz w:val="20"/>
                <w:szCs w:val="20"/>
              </w:rPr>
              <w:t xml:space="preserve"> think “violence </w:t>
            </w:r>
            <w:r w:rsidRPr="00FF0601">
              <w:rPr>
                <w:rFonts w:ascii="Times New Roman" w:hAnsi="Times New Roman" w:cs="Times New Roman"/>
                <w:color w:val="000000" w:themeColor="text1"/>
                <w:sz w:val="20"/>
                <w:szCs w:val="20"/>
              </w:rPr>
              <w:t xml:space="preserve">against women” is a “very serious problem” </w:t>
            </w:r>
            <w:r w:rsidRPr="00FF0601">
              <w:rPr>
                <w:rFonts w:ascii="Times New Roman" w:hAnsi="Times New Roman" w:cs="Times New Roman"/>
                <w:color w:val="000000" w:themeColor="text1"/>
                <w:sz w:val="20"/>
                <w:szCs w:val="20"/>
              </w:rPr>
              <w:fldChar w:fldCharType="begin"/>
            </w:r>
            <w:r w:rsidRPr="00FF0601">
              <w:rPr>
                <w:rFonts w:ascii="Times New Roman" w:hAnsi="Times New Roman" w:cs="Times New Roman"/>
                <w:color w:val="000000" w:themeColor="text1"/>
                <w:sz w:val="20"/>
                <w:szCs w:val="20"/>
              </w:rPr>
              <w:instrText xml:space="preserve"> ADDIN ZOTERO_ITEM CSL_CITATION {"citationID":"5XQSBnMz","properties":{"formattedCitation":"(Azpuru 2000)","plainCitation":"(Azpuru 2000)","noteIndex":0},"citationItems":[{"id":2598,"uris":["http://zotero.org/users/1601605/items/PDR7YPF9"],"uri":["http://zotero.org/users/1601605/items/PDR7YPF9"],"itemData":{"id":2598,"type":"report","event-place":"Guatemala","publisher":"Asociación de Investigación y Estudios Sociales","publisher-place":"Guatemala","title":"La Cultura Democrática de los Guatemaltecos","author":[{"family":"Azpuru","given":"Dinorah"}],"issued":{"date-parts":[["2000"]]}}}],"schema":"https://github.com/citation-style-language/schema/raw/master/csl-citation.json"} </w:instrText>
            </w:r>
            <w:r w:rsidRPr="00FF0601">
              <w:rPr>
                <w:rFonts w:ascii="Times New Roman" w:hAnsi="Times New Roman" w:cs="Times New Roman"/>
                <w:color w:val="000000" w:themeColor="text1"/>
                <w:sz w:val="20"/>
                <w:szCs w:val="20"/>
              </w:rPr>
              <w:fldChar w:fldCharType="separate"/>
            </w:r>
            <w:r w:rsidRPr="00FF0601">
              <w:rPr>
                <w:rFonts w:ascii="Times New Roman" w:hAnsi="Times New Roman" w:cs="Times New Roman"/>
                <w:noProof/>
                <w:color w:val="000000" w:themeColor="text1"/>
                <w:sz w:val="20"/>
                <w:szCs w:val="20"/>
              </w:rPr>
              <w:t>(Azpuru 2000)</w:t>
            </w:r>
            <w:r w:rsidRPr="00FF0601">
              <w:rPr>
                <w:rFonts w:ascii="Times New Roman" w:hAnsi="Times New Roman" w:cs="Times New Roman"/>
                <w:color w:val="000000" w:themeColor="text1"/>
                <w:sz w:val="20"/>
                <w:szCs w:val="20"/>
              </w:rPr>
              <w:fldChar w:fldCharType="end"/>
            </w:r>
            <w:r w:rsidR="00FF0601" w:rsidRPr="00FF0601">
              <w:rPr>
                <w:rFonts w:ascii="Times New Roman" w:hAnsi="Times New Roman" w:cs="Times New Roman"/>
                <w:color w:val="000000" w:themeColor="text1"/>
                <w:sz w:val="20"/>
                <w:szCs w:val="20"/>
              </w:rPr>
              <w:t xml:space="preserve"> </w:t>
            </w:r>
            <w:r w:rsidR="00FF0601" w:rsidRPr="00FF0601">
              <w:rPr>
                <w:rFonts w:ascii="Times New Roman" w:hAnsi="Times New Roman" w:cs="Times New Roman"/>
                <w:color w:val="000000" w:themeColor="text1"/>
                <w:sz w:val="20"/>
                <w:szCs w:val="20"/>
              </w:rPr>
              <w:fldChar w:fldCharType="begin"/>
            </w:r>
            <w:r w:rsidR="00FF0601">
              <w:rPr>
                <w:rFonts w:ascii="Times New Roman" w:hAnsi="Times New Roman" w:cs="Times New Roman"/>
                <w:color w:val="000000" w:themeColor="text1"/>
                <w:sz w:val="20"/>
                <w:szCs w:val="20"/>
              </w:rPr>
              <w:instrText xml:space="preserve"> ADDIN ZOTERO_ITEM CSL_CITATION {"citationID":"PsSPGQ7K","properties":{"formattedCitation":"(Azpuru 2000)","plainCitation":"(Azpuru 2000)","noteIndex":0},"citationItems":[{"id":2598,"uris":["http://zotero.org/users/1601605/items/PDR7YPF9"],"uri":["http://zotero.org/users/1601605/items/PDR7YPF9"],"itemData":{"id":2598,"type":"report","event-place":"Guatemala","publisher":"Asociación de Investigación y Estudios Sociales","publisher-place":"Guatemala","title":"La Cultura Democrática de los Guatemaltecos","author":[{"family":"Azpuru","given":"Dinorah"}],"issued":{"date-parts":[["2000"]]}}}],"schema":"https://github.com/citation-style-language/schema/raw/master/csl-citation.json"} </w:instrText>
            </w:r>
            <w:r w:rsidR="00FF0601" w:rsidRPr="00FF0601">
              <w:rPr>
                <w:rFonts w:ascii="Times New Roman" w:hAnsi="Times New Roman" w:cs="Times New Roman"/>
                <w:color w:val="000000" w:themeColor="text1"/>
                <w:sz w:val="20"/>
                <w:szCs w:val="20"/>
              </w:rPr>
              <w:fldChar w:fldCharType="separate"/>
            </w:r>
            <w:r w:rsidR="00FF0601" w:rsidRPr="00FF0601">
              <w:rPr>
                <w:rFonts w:ascii="Times New Roman" w:hAnsi="Times New Roman" w:cs="Times New Roman"/>
                <w:noProof/>
                <w:color w:val="000000" w:themeColor="text1"/>
                <w:sz w:val="20"/>
                <w:szCs w:val="20"/>
              </w:rPr>
              <w:t>(Azpuru 2000)</w:t>
            </w:r>
            <w:r w:rsidR="00FF0601" w:rsidRPr="00FF0601">
              <w:rPr>
                <w:rFonts w:ascii="Times New Roman" w:hAnsi="Times New Roman" w:cs="Times New Roman"/>
                <w:color w:val="000000" w:themeColor="text1"/>
                <w:sz w:val="20"/>
                <w:szCs w:val="20"/>
              </w:rPr>
              <w:fldChar w:fldCharType="end"/>
            </w:r>
          </w:p>
          <w:p w14:paraId="2C433C38" w14:textId="0BB1C0C6" w:rsidR="00DC5C23" w:rsidRPr="00383A02" w:rsidRDefault="00DC5C23" w:rsidP="006362D8">
            <w:pPr>
              <w:pStyle w:val="ListParagraph"/>
              <w:numPr>
                <w:ilvl w:val="0"/>
                <w:numId w:val="9"/>
              </w:numPr>
              <w:ind w:left="229" w:hanging="180"/>
              <w:rPr>
                <w:rFonts w:ascii="Times New Roman" w:hAnsi="Times New Roman" w:cs="Times New Roman"/>
                <w:color w:val="000000" w:themeColor="text1"/>
                <w:sz w:val="20"/>
                <w:szCs w:val="20"/>
              </w:rPr>
            </w:pPr>
            <w:r w:rsidRPr="00FF0601">
              <w:rPr>
                <w:rFonts w:ascii="Times New Roman" w:hAnsi="Times New Roman" w:cs="Times New Roman"/>
                <w:color w:val="000000" w:themeColor="text1"/>
                <w:sz w:val="20"/>
                <w:szCs w:val="20"/>
              </w:rPr>
              <w:t xml:space="preserve">2001 </w:t>
            </w:r>
            <w:r w:rsidR="00670E9E" w:rsidRPr="00FF0601">
              <w:rPr>
                <w:rFonts w:ascii="Times New Roman" w:hAnsi="Times New Roman" w:cs="Times New Roman"/>
                <w:color w:val="000000" w:themeColor="text1"/>
                <w:sz w:val="20"/>
                <w:szCs w:val="20"/>
              </w:rPr>
              <w:t>LAPOP s</w:t>
            </w:r>
            <w:r w:rsidRPr="00FF0601">
              <w:rPr>
                <w:rFonts w:ascii="Times New Roman" w:hAnsi="Times New Roman" w:cs="Times New Roman"/>
                <w:color w:val="000000" w:themeColor="text1"/>
                <w:sz w:val="20"/>
                <w:szCs w:val="20"/>
              </w:rPr>
              <w:t>urvey</w:t>
            </w:r>
            <w:r w:rsidR="00670E9E" w:rsidRPr="00FF0601">
              <w:rPr>
                <w:rFonts w:ascii="Times New Roman" w:hAnsi="Times New Roman" w:cs="Times New Roman"/>
                <w:color w:val="000000" w:themeColor="text1"/>
                <w:sz w:val="20"/>
                <w:szCs w:val="20"/>
              </w:rPr>
              <w:t xml:space="preserve">: </w:t>
            </w:r>
            <w:r w:rsidRPr="00FF0601">
              <w:rPr>
                <w:rFonts w:ascii="Times New Roman" w:hAnsi="Times New Roman" w:cs="Times New Roman"/>
                <w:color w:val="000000" w:themeColor="text1"/>
                <w:sz w:val="20"/>
                <w:szCs w:val="20"/>
              </w:rPr>
              <w:t>41% of women</w:t>
            </w:r>
            <w:r w:rsidR="00880D16" w:rsidRPr="00FF0601">
              <w:rPr>
                <w:rFonts w:ascii="Times New Roman" w:hAnsi="Times New Roman" w:cs="Times New Roman"/>
                <w:color w:val="000000" w:themeColor="text1"/>
                <w:sz w:val="20"/>
                <w:szCs w:val="20"/>
              </w:rPr>
              <w:t>,</w:t>
            </w:r>
            <w:r w:rsidRPr="00FF0601">
              <w:rPr>
                <w:rFonts w:ascii="Times New Roman" w:hAnsi="Times New Roman" w:cs="Times New Roman"/>
                <w:color w:val="000000" w:themeColor="text1"/>
                <w:sz w:val="20"/>
                <w:szCs w:val="20"/>
              </w:rPr>
              <w:t xml:space="preserve"> 38% of men think “family violence” is a very serious problem </w:t>
            </w:r>
            <w:r w:rsidRPr="00FF0601">
              <w:rPr>
                <w:rFonts w:ascii="Times New Roman" w:hAnsi="Times New Roman" w:cs="Times New Roman"/>
                <w:color w:val="000000" w:themeColor="text1"/>
                <w:sz w:val="20"/>
                <w:szCs w:val="20"/>
              </w:rPr>
              <w:fldChar w:fldCharType="begin"/>
            </w:r>
            <w:r w:rsidRPr="00FF0601">
              <w:rPr>
                <w:rFonts w:ascii="Times New Roman" w:hAnsi="Times New Roman" w:cs="Times New Roman"/>
                <w:color w:val="000000" w:themeColor="text1"/>
                <w:sz w:val="20"/>
                <w:szCs w:val="20"/>
              </w:rPr>
              <w:instrText xml:space="preserve"> ADDIN ZOTERO_ITEM CSL_CITATION {"citationID":"ZnBUDR39","properties":{"formattedCitation":"(Azpuru 2002)","plainCitation":"(Azpuru 2002)","noteIndex":0},"citationItems":[{"id":2597,"uris":["http://zotero.org/users/1601605/items/YECARFM7"],"uri":["http://zotero.org/users/1601605/items/YECARFM7"],"itemData":{"id":2597,"type":"report","event-place":"Guatemala","publisher":"Asociación de Investigación y Estudios Sociales","publisher-place":"Guatemala","title":"La Cultura Democrática de los Guatemaltecos en el Nuevo Siglo","author":[{"family":"Azpuru","given":"Dinorah"}],"issued":{"date-parts":[["2002"]]}}}],"schema":"https://github.com/citation-style-language/schema/raw/master/csl-citation.json"} </w:instrText>
            </w:r>
            <w:r w:rsidRPr="00FF0601">
              <w:rPr>
                <w:rFonts w:ascii="Times New Roman" w:hAnsi="Times New Roman" w:cs="Times New Roman"/>
                <w:color w:val="000000" w:themeColor="text1"/>
                <w:sz w:val="20"/>
                <w:szCs w:val="20"/>
              </w:rPr>
              <w:fldChar w:fldCharType="separate"/>
            </w:r>
            <w:r w:rsidRPr="00FF0601">
              <w:rPr>
                <w:rFonts w:ascii="Times New Roman" w:hAnsi="Times New Roman" w:cs="Times New Roman"/>
                <w:noProof/>
                <w:color w:val="000000" w:themeColor="text1"/>
                <w:sz w:val="20"/>
                <w:szCs w:val="20"/>
              </w:rPr>
              <w:t>(Azpuru 2002)</w:t>
            </w:r>
            <w:r w:rsidRPr="00FF0601">
              <w:rPr>
                <w:rFonts w:ascii="Times New Roman" w:hAnsi="Times New Roman" w:cs="Times New Roman"/>
                <w:color w:val="000000" w:themeColor="text1"/>
                <w:sz w:val="20"/>
                <w:szCs w:val="20"/>
              </w:rPr>
              <w:fldChar w:fldCharType="end"/>
            </w:r>
          </w:p>
        </w:tc>
        <w:tc>
          <w:tcPr>
            <w:tcW w:w="3060" w:type="dxa"/>
          </w:tcPr>
          <w:p w14:paraId="52249460" w14:textId="773BA7FB" w:rsidR="00705903" w:rsidRDefault="00705903" w:rsidP="006362D8">
            <w:pPr>
              <w:pStyle w:val="ListParagraph"/>
              <w:ind w:left="-34"/>
              <w:rPr>
                <w:rFonts w:ascii="Times New Roman" w:hAnsi="Times New Roman" w:cs="Times New Roman"/>
                <w:sz w:val="20"/>
                <w:szCs w:val="20"/>
              </w:rPr>
            </w:pPr>
            <w:r>
              <w:rPr>
                <w:rFonts w:ascii="Times New Roman" w:hAnsi="Times New Roman" w:cs="Times New Roman"/>
                <w:sz w:val="20"/>
                <w:szCs w:val="20"/>
              </w:rPr>
              <w:lastRenderedPageBreak/>
              <w:t>A number of public policy and legal reforms related to women’s rights, many originating from the Women’s Congressional Commission, working with women’s organizations</w:t>
            </w:r>
            <w:r w:rsidR="00880D16">
              <w:rPr>
                <w:rFonts w:ascii="Times New Roman" w:hAnsi="Times New Roman" w:cs="Times New Roman"/>
                <w:sz w:val="20"/>
                <w:szCs w:val="20"/>
              </w:rPr>
              <w:t>,</w:t>
            </w:r>
            <w:r>
              <w:rPr>
                <w:rFonts w:ascii="Times New Roman" w:hAnsi="Times New Roman" w:cs="Times New Roman"/>
                <w:sz w:val="20"/>
                <w:szCs w:val="20"/>
              </w:rPr>
              <w:t xml:space="preserve"> and supported by international gender experts. New institutions created that would serve </w:t>
            </w:r>
            <w:r w:rsidR="00880D16">
              <w:rPr>
                <w:rFonts w:ascii="Times New Roman" w:hAnsi="Times New Roman" w:cs="Times New Roman"/>
                <w:sz w:val="20"/>
                <w:szCs w:val="20"/>
              </w:rPr>
              <w:t xml:space="preserve">later serve as insider </w:t>
            </w:r>
            <w:r>
              <w:rPr>
                <w:rFonts w:ascii="Times New Roman" w:hAnsi="Times New Roman" w:cs="Times New Roman"/>
                <w:sz w:val="20"/>
                <w:szCs w:val="20"/>
              </w:rPr>
              <w:t>allies.</w:t>
            </w:r>
          </w:p>
          <w:p w14:paraId="3BC13792" w14:textId="77777777" w:rsidR="00705903" w:rsidRPr="00705903" w:rsidRDefault="00705903" w:rsidP="006362D8">
            <w:pPr>
              <w:pStyle w:val="ListParagraph"/>
              <w:ind w:left="0"/>
              <w:rPr>
                <w:rFonts w:ascii="Times New Roman" w:hAnsi="Times New Roman" w:cs="Times New Roman"/>
                <w:sz w:val="8"/>
                <w:szCs w:val="8"/>
              </w:rPr>
            </w:pPr>
          </w:p>
          <w:p w14:paraId="10C9B35D" w14:textId="61650FF8" w:rsidR="00705903" w:rsidRPr="00880D16" w:rsidRDefault="00705903" w:rsidP="006362D8">
            <w:pPr>
              <w:rPr>
                <w:rFonts w:ascii="Times New Roman" w:hAnsi="Times New Roman" w:cs="Times New Roman"/>
                <w:color w:val="000000" w:themeColor="text1"/>
                <w:sz w:val="20"/>
                <w:szCs w:val="20"/>
              </w:rPr>
            </w:pPr>
            <w:r w:rsidRPr="00880D16">
              <w:rPr>
                <w:rFonts w:ascii="Times New Roman" w:hAnsi="Times New Roman" w:cs="Times New Roman"/>
                <w:color w:val="000000" w:themeColor="text1"/>
                <w:sz w:val="20"/>
                <w:szCs w:val="20"/>
              </w:rPr>
              <w:t>Women’s representation</w:t>
            </w:r>
          </w:p>
          <w:p w14:paraId="0B1A8283" w14:textId="412A2F49" w:rsidR="00A40A2B" w:rsidRPr="00A40A2B" w:rsidRDefault="00A40A2B" w:rsidP="00E03FC8">
            <w:pPr>
              <w:pStyle w:val="ListParagraph"/>
              <w:numPr>
                <w:ilvl w:val="0"/>
                <w:numId w:val="13"/>
              </w:numPr>
              <w:ind w:left="423"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1996-2000 congress: </w:t>
            </w:r>
            <w:r w:rsidRPr="00D7599F">
              <w:rPr>
                <w:rFonts w:ascii="Times New Roman" w:hAnsi="Times New Roman" w:cs="Times New Roman"/>
                <w:sz w:val="20"/>
                <w:szCs w:val="20"/>
              </w:rPr>
              <w:t>13.7%</w:t>
            </w:r>
            <w:r>
              <w:rPr>
                <w:rFonts w:ascii="Times New Roman" w:hAnsi="Times New Roman" w:cs="Times New Roman"/>
                <w:sz w:val="20"/>
                <w:szCs w:val="20"/>
              </w:rPr>
              <w:t xml:space="preserve"> women, including </w:t>
            </w:r>
            <w:r w:rsidR="00C05A3F">
              <w:rPr>
                <w:rFonts w:ascii="Times New Roman" w:hAnsi="Times New Roman" w:cs="Times New Roman"/>
                <w:sz w:val="20"/>
                <w:szCs w:val="20"/>
              </w:rPr>
              <w:t xml:space="preserve">activists </w:t>
            </w:r>
            <w:r w:rsidRPr="00A40A2B">
              <w:rPr>
                <w:rFonts w:ascii="Times New Roman" w:hAnsi="Times New Roman" w:cs="Times New Roman"/>
                <w:sz w:val="20"/>
                <w:szCs w:val="20"/>
              </w:rPr>
              <w:t xml:space="preserve">Rosalina </w:t>
            </w:r>
            <w:proofErr w:type="spellStart"/>
            <w:r w:rsidRPr="00A40A2B">
              <w:rPr>
                <w:rFonts w:ascii="Times New Roman" w:hAnsi="Times New Roman" w:cs="Times New Roman"/>
                <w:sz w:val="20"/>
                <w:szCs w:val="20"/>
              </w:rPr>
              <w:t>Tuyuc</w:t>
            </w:r>
            <w:proofErr w:type="spellEnd"/>
            <w:r w:rsidRPr="00A40A2B">
              <w:rPr>
                <w:rFonts w:ascii="Times New Roman" w:hAnsi="Times New Roman" w:cs="Times New Roman"/>
                <w:sz w:val="20"/>
                <w:szCs w:val="20"/>
              </w:rPr>
              <w:t xml:space="preserve"> and Nineth Montenegro </w:t>
            </w:r>
          </w:p>
          <w:p w14:paraId="71BA173D" w14:textId="188C301B" w:rsidR="00A40A2B" w:rsidRPr="00A40A2B" w:rsidRDefault="00A40A2B" w:rsidP="00E03FC8">
            <w:pPr>
              <w:pStyle w:val="ListParagraph"/>
              <w:numPr>
                <w:ilvl w:val="0"/>
                <w:numId w:val="13"/>
              </w:numPr>
              <w:ind w:left="423" w:hanging="180"/>
              <w:rPr>
                <w:rFonts w:ascii="Times New Roman" w:hAnsi="Times New Roman" w:cs="Times New Roman"/>
                <w:color w:val="000000" w:themeColor="text1"/>
                <w:sz w:val="20"/>
                <w:szCs w:val="20"/>
              </w:rPr>
            </w:pPr>
            <w:r w:rsidRPr="00915D9E">
              <w:rPr>
                <w:rFonts w:ascii="Times New Roman" w:hAnsi="Times New Roman" w:cs="Times New Roman"/>
                <w:color w:val="000000" w:themeColor="text1"/>
                <w:sz w:val="20"/>
                <w:szCs w:val="20"/>
              </w:rPr>
              <w:t>Women’s Congressional Commission</w:t>
            </w:r>
            <w:r w:rsidR="00D8130E">
              <w:rPr>
                <w:rFonts w:ascii="Times New Roman" w:hAnsi="Times New Roman" w:cs="Times New Roman"/>
                <w:color w:val="000000" w:themeColor="text1"/>
                <w:sz w:val="20"/>
                <w:szCs w:val="20"/>
              </w:rPr>
              <w:t xml:space="preserve"> established</w:t>
            </w:r>
            <w:r w:rsidRPr="00915D9E">
              <w:rPr>
                <w:rFonts w:ascii="Times New Roman" w:hAnsi="Times New Roman" w:cs="Times New Roman"/>
                <w:color w:val="000000" w:themeColor="text1"/>
                <w:sz w:val="20"/>
                <w:szCs w:val="20"/>
              </w:rPr>
              <w:t xml:space="preserve"> (formerly part of</w:t>
            </w:r>
            <w:r w:rsidR="00C05A3F">
              <w:rPr>
                <w:rFonts w:ascii="Times New Roman" w:hAnsi="Times New Roman" w:cs="Times New Roman"/>
                <w:color w:val="000000" w:themeColor="text1"/>
                <w:sz w:val="20"/>
                <w:szCs w:val="20"/>
              </w:rPr>
              <w:t xml:space="preserve"> joint</w:t>
            </w:r>
            <w:r w:rsidRPr="00915D9E">
              <w:rPr>
                <w:rFonts w:ascii="Times New Roman" w:hAnsi="Times New Roman" w:cs="Times New Roman"/>
                <w:color w:val="000000" w:themeColor="text1"/>
                <w:sz w:val="20"/>
                <w:szCs w:val="20"/>
              </w:rPr>
              <w:t xml:space="preserve"> commission with family and </w:t>
            </w:r>
            <w:r w:rsidR="00C05A3F">
              <w:rPr>
                <w:rFonts w:ascii="Times New Roman" w:hAnsi="Times New Roman" w:cs="Times New Roman"/>
                <w:color w:val="000000" w:themeColor="text1"/>
                <w:sz w:val="20"/>
                <w:szCs w:val="20"/>
              </w:rPr>
              <w:t>minors</w:t>
            </w:r>
            <w:r w:rsidRPr="00915D9E">
              <w:rPr>
                <w:rFonts w:ascii="Times New Roman" w:hAnsi="Times New Roman" w:cs="Times New Roman"/>
                <w:color w:val="000000" w:themeColor="text1"/>
                <w:sz w:val="20"/>
                <w:szCs w:val="20"/>
              </w:rPr>
              <w:t>), 199</w:t>
            </w:r>
            <w:r>
              <w:rPr>
                <w:rFonts w:ascii="Times New Roman" w:hAnsi="Times New Roman" w:cs="Times New Roman"/>
                <w:color w:val="000000" w:themeColor="text1"/>
                <w:sz w:val="20"/>
                <w:szCs w:val="20"/>
              </w:rPr>
              <w:t>8</w:t>
            </w:r>
          </w:p>
          <w:p w14:paraId="521CC635" w14:textId="00265685" w:rsidR="00705903" w:rsidRDefault="00705903" w:rsidP="00E03FC8">
            <w:pPr>
              <w:pStyle w:val="ListParagraph"/>
              <w:numPr>
                <w:ilvl w:val="0"/>
                <w:numId w:val="13"/>
              </w:numPr>
              <w:ind w:left="423"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2000-4 congress: 7.1%</w:t>
            </w:r>
            <w:r w:rsidR="00976CE8">
              <w:rPr>
                <w:rFonts w:ascii="Times New Roman" w:hAnsi="Times New Roman" w:cs="Times New Roman"/>
                <w:color w:val="000000" w:themeColor="text1"/>
                <w:sz w:val="20"/>
                <w:szCs w:val="20"/>
              </w:rPr>
              <w:t xml:space="preserve"> women</w:t>
            </w:r>
          </w:p>
          <w:p w14:paraId="43D3A86C" w14:textId="39B17E02" w:rsidR="00880D16" w:rsidRPr="00E45B5F" w:rsidRDefault="00880D16" w:rsidP="006362D8">
            <w:pPr>
              <w:rPr>
                <w:rFonts w:ascii="Times New Roman" w:hAnsi="Times New Roman" w:cs="Times New Roman"/>
                <w:color w:val="000000" w:themeColor="text1"/>
                <w:sz w:val="8"/>
                <w:szCs w:val="8"/>
              </w:rPr>
            </w:pPr>
          </w:p>
          <w:p w14:paraId="693BE4B2" w14:textId="2C5003D4" w:rsidR="00880D16" w:rsidRDefault="00880D16" w:rsidP="006362D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Institutions</w:t>
            </w:r>
          </w:p>
          <w:p w14:paraId="3262156F" w14:textId="61092792" w:rsidR="00880D16" w:rsidRPr="003B78F8" w:rsidRDefault="00880D16" w:rsidP="00E03FC8">
            <w:pPr>
              <w:pStyle w:val="ListParagraph"/>
              <w:numPr>
                <w:ilvl w:val="0"/>
                <w:numId w:val="13"/>
              </w:numPr>
              <w:ind w:left="423"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Indigenous Women’s Ombudsm</w:t>
            </w:r>
            <w:r w:rsidR="00976CE8">
              <w:rPr>
                <w:rFonts w:ascii="Times New Roman" w:hAnsi="Times New Roman" w:cs="Times New Roman"/>
                <w:color w:val="000000" w:themeColor="text1"/>
                <w:sz w:val="20"/>
                <w:szCs w:val="20"/>
              </w:rPr>
              <w:t xml:space="preserve">en </w:t>
            </w:r>
            <w:r w:rsidRPr="003B78F8">
              <w:rPr>
                <w:rFonts w:ascii="Times New Roman" w:hAnsi="Times New Roman" w:cs="Times New Roman"/>
                <w:color w:val="000000" w:themeColor="text1"/>
                <w:sz w:val="20"/>
                <w:szCs w:val="20"/>
              </w:rPr>
              <w:t>(DEMI)</w:t>
            </w:r>
            <w:r>
              <w:rPr>
                <w:rFonts w:ascii="Times New Roman" w:hAnsi="Times New Roman" w:cs="Times New Roman"/>
                <w:color w:val="000000" w:themeColor="text1"/>
                <w:sz w:val="20"/>
                <w:szCs w:val="20"/>
              </w:rPr>
              <w:t>, 1999</w:t>
            </w:r>
          </w:p>
          <w:p w14:paraId="77DD015D" w14:textId="366948B4" w:rsidR="00880D16" w:rsidRDefault="00880D16" w:rsidP="00E03FC8">
            <w:pPr>
              <w:pStyle w:val="ListParagraph"/>
              <w:numPr>
                <w:ilvl w:val="0"/>
                <w:numId w:val="13"/>
              </w:numPr>
              <w:ind w:left="423"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The Presidential Secretariat for Women (</w:t>
            </w:r>
            <w:proofErr w:type="spellStart"/>
            <w:r w:rsidRPr="003B78F8">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eprem</w:t>
            </w:r>
            <w:proofErr w:type="spellEnd"/>
            <w:r w:rsidRPr="003B78F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2000</w:t>
            </w:r>
          </w:p>
          <w:p w14:paraId="0016E7FA" w14:textId="0CC13C39" w:rsidR="00880D16" w:rsidRPr="00880D16" w:rsidRDefault="00880D16" w:rsidP="00E03FC8">
            <w:pPr>
              <w:pStyle w:val="ListParagraph"/>
              <w:numPr>
                <w:ilvl w:val="0"/>
                <w:numId w:val="13"/>
              </w:numPr>
              <w:ind w:left="423" w:hanging="180"/>
              <w:rPr>
                <w:rFonts w:ascii="Times New Roman" w:hAnsi="Times New Roman" w:cs="Times New Roman"/>
                <w:color w:val="000000" w:themeColor="text1"/>
                <w:sz w:val="20"/>
                <w:szCs w:val="20"/>
              </w:rPr>
            </w:pPr>
            <w:r w:rsidRPr="00880D16">
              <w:rPr>
                <w:rFonts w:ascii="Times New Roman" w:hAnsi="Times New Roman" w:cs="Times New Roman"/>
                <w:color w:val="000000" w:themeColor="text1"/>
                <w:sz w:val="20"/>
                <w:szCs w:val="20"/>
              </w:rPr>
              <w:t xml:space="preserve">National Coordinator </w:t>
            </w:r>
            <w:r w:rsidRPr="00880D16">
              <w:rPr>
                <w:rFonts w:ascii="Times New Roman" w:eastAsia="Cambria" w:hAnsi="Times New Roman" w:cs="Times New Roman"/>
                <w:color w:val="000000" w:themeColor="text1"/>
                <w:sz w:val="20"/>
                <w:szCs w:val="20"/>
              </w:rPr>
              <w:t>for the Prevention of Intrafamilial Violence and Violence against Women</w:t>
            </w:r>
            <w:r>
              <w:rPr>
                <w:rFonts w:ascii="Times New Roman" w:hAnsi="Times New Roman" w:cs="Times New Roman"/>
                <w:color w:val="000000" w:themeColor="text1"/>
                <w:sz w:val="20"/>
                <w:szCs w:val="20"/>
              </w:rPr>
              <w:t xml:space="preserve"> (</w:t>
            </w:r>
            <w:r w:rsidRPr="003B78F8">
              <w:rPr>
                <w:rFonts w:ascii="Times New Roman" w:hAnsi="Times New Roman" w:cs="Times New Roman"/>
                <w:color w:val="000000" w:themeColor="text1"/>
                <w:sz w:val="20"/>
                <w:szCs w:val="20"/>
              </w:rPr>
              <w:t>CONAPREVI</w:t>
            </w:r>
            <w:r>
              <w:rPr>
                <w:rFonts w:ascii="Times New Roman" w:hAnsi="Times New Roman" w:cs="Times New Roman"/>
                <w:color w:val="000000" w:themeColor="text1"/>
                <w:sz w:val="20"/>
                <w:szCs w:val="20"/>
              </w:rPr>
              <w:t>), 2001</w:t>
            </w:r>
          </w:p>
          <w:p w14:paraId="14AFABE4" w14:textId="77777777" w:rsidR="00880D16" w:rsidRPr="00E45B5F" w:rsidRDefault="00880D16" w:rsidP="006362D8">
            <w:pPr>
              <w:rPr>
                <w:rFonts w:ascii="Times New Roman" w:hAnsi="Times New Roman" w:cs="Times New Roman"/>
                <w:color w:val="000000" w:themeColor="text1"/>
                <w:sz w:val="8"/>
                <w:szCs w:val="8"/>
              </w:rPr>
            </w:pPr>
          </w:p>
          <w:p w14:paraId="73822671" w14:textId="39FA7290" w:rsidR="00880D16" w:rsidRPr="00880D16" w:rsidRDefault="00880D16" w:rsidP="006362D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Legislation and policies</w:t>
            </w:r>
          </w:p>
          <w:p w14:paraId="69ED66B4" w14:textId="5389E919" w:rsidR="008C20B1" w:rsidRPr="008C20B1" w:rsidRDefault="008C20B1" w:rsidP="00E03FC8">
            <w:pPr>
              <w:pStyle w:val="ListParagraph"/>
              <w:numPr>
                <w:ilvl w:val="0"/>
                <w:numId w:val="13"/>
              </w:numPr>
              <w:ind w:left="423" w:hanging="270"/>
              <w:rPr>
                <w:rFonts w:ascii="Times New Roman" w:hAnsi="Times New Roman" w:cs="Times New Roman"/>
                <w:color w:val="000000" w:themeColor="text1"/>
                <w:sz w:val="20"/>
                <w:szCs w:val="20"/>
              </w:rPr>
            </w:pPr>
            <w:r w:rsidRPr="00915D9E">
              <w:rPr>
                <w:rFonts w:ascii="Times New Roman" w:eastAsia="Cambria" w:hAnsi="Times New Roman" w:cs="Times New Roman"/>
                <w:color w:val="000000" w:themeColor="text1"/>
                <w:sz w:val="20"/>
                <w:szCs w:val="20"/>
              </w:rPr>
              <w:lastRenderedPageBreak/>
              <w:t>Law to Prevent, Sanction and Eradicate Intrafamilial Violence</w:t>
            </w:r>
            <w:r>
              <w:rPr>
                <w:rFonts w:ascii="Times New Roman" w:hAnsi="Times New Roman" w:cs="Times New Roman"/>
                <w:sz w:val="20"/>
                <w:szCs w:val="20"/>
              </w:rPr>
              <w:t>, 1996</w:t>
            </w:r>
          </w:p>
          <w:p w14:paraId="0EB75178" w14:textId="30CE0047" w:rsidR="00840931" w:rsidRDefault="00705903" w:rsidP="00E03FC8">
            <w:pPr>
              <w:pStyle w:val="ListParagraph"/>
              <w:numPr>
                <w:ilvl w:val="0"/>
                <w:numId w:val="13"/>
              </w:numPr>
              <w:ind w:left="423" w:hanging="270"/>
              <w:rPr>
                <w:rFonts w:ascii="Times New Roman" w:hAnsi="Times New Roman" w:cs="Times New Roman"/>
                <w:color w:val="000000" w:themeColor="text1"/>
                <w:sz w:val="20"/>
                <w:szCs w:val="20"/>
              </w:rPr>
            </w:pPr>
            <w:r>
              <w:rPr>
                <w:rFonts w:ascii="Times New Roman" w:hAnsi="Times New Roman" w:cs="Times New Roman"/>
                <w:sz w:val="20"/>
                <w:szCs w:val="20"/>
              </w:rPr>
              <w:t>C</w:t>
            </w:r>
            <w:r w:rsidR="00840931" w:rsidRPr="00705903">
              <w:rPr>
                <w:rFonts w:ascii="Times New Roman" w:hAnsi="Times New Roman" w:cs="Times New Roman"/>
                <w:sz w:val="20"/>
                <w:szCs w:val="20"/>
              </w:rPr>
              <w:t xml:space="preserve">ivil code reformed to remove stipulation that women’s employment was conditional on </w:t>
            </w:r>
            <w:r>
              <w:rPr>
                <w:rFonts w:ascii="Times New Roman" w:hAnsi="Times New Roman" w:cs="Times New Roman"/>
                <w:sz w:val="20"/>
                <w:szCs w:val="20"/>
              </w:rPr>
              <w:t>husband</w:t>
            </w:r>
            <w:r w:rsidR="00840931" w:rsidRPr="00705903">
              <w:rPr>
                <w:rFonts w:ascii="Times New Roman" w:hAnsi="Times New Roman" w:cs="Times New Roman"/>
                <w:sz w:val="20"/>
                <w:szCs w:val="20"/>
              </w:rPr>
              <w:t>s</w:t>
            </w:r>
            <w:r>
              <w:rPr>
                <w:rFonts w:ascii="Times New Roman" w:hAnsi="Times New Roman" w:cs="Times New Roman"/>
                <w:sz w:val="20"/>
                <w:szCs w:val="20"/>
              </w:rPr>
              <w:t>’</w:t>
            </w:r>
            <w:r w:rsidR="00840931" w:rsidRPr="00705903">
              <w:rPr>
                <w:rFonts w:ascii="Times New Roman" w:hAnsi="Times New Roman" w:cs="Times New Roman"/>
                <w:sz w:val="20"/>
                <w:szCs w:val="20"/>
              </w:rPr>
              <w:t xml:space="preserve"> approval</w:t>
            </w:r>
            <w:r>
              <w:rPr>
                <w:rFonts w:ascii="Times New Roman" w:hAnsi="Times New Roman" w:cs="Times New Roman"/>
                <w:sz w:val="20"/>
                <w:szCs w:val="20"/>
              </w:rPr>
              <w:t>, 1998</w:t>
            </w:r>
            <w:r w:rsidR="00840931" w:rsidRPr="00705903">
              <w:rPr>
                <w:rFonts w:ascii="Times New Roman" w:hAnsi="Times New Roman" w:cs="Times New Roman"/>
                <w:color w:val="000000" w:themeColor="text1"/>
                <w:sz w:val="20"/>
                <w:szCs w:val="20"/>
              </w:rPr>
              <w:t xml:space="preserve"> </w:t>
            </w:r>
          </w:p>
          <w:p w14:paraId="783B3361" w14:textId="1E79F2C5" w:rsidR="00705903" w:rsidRPr="00705903" w:rsidRDefault="00705903" w:rsidP="00E03FC8">
            <w:pPr>
              <w:pStyle w:val="ListParagraph"/>
              <w:numPr>
                <w:ilvl w:val="0"/>
                <w:numId w:val="13"/>
              </w:numPr>
              <w:ind w:left="423" w:hanging="270"/>
              <w:rPr>
                <w:rFonts w:ascii="Times New Roman" w:hAnsi="Times New Roman" w:cs="Times New Roman"/>
                <w:color w:val="000000" w:themeColor="text1"/>
                <w:sz w:val="20"/>
                <w:szCs w:val="20"/>
              </w:rPr>
            </w:pPr>
            <w:r w:rsidRPr="003B78F8">
              <w:rPr>
                <w:rFonts w:ascii="Times New Roman" w:hAnsi="Times New Roman" w:cs="Times New Roman"/>
                <w:sz w:val="20"/>
                <w:szCs w:val="20"/>
              </w:rPr>
              <w:t>Law for the Dignification and Integral Promotion of Women</w:t>
            </w:r>
            <w:r>
              <w:rPr>
                <w:rFonts w:ascii="Times New Roman" w:hAnsi="Times New Roman" w:cs="Times New Roman"/>
                <w:sz w:val="20"/>
                <w:szCs w:val="20"/>
              </w:rPr>
              <w:t>, 1999</w:t>
            </w:r>
            <w:r w:rsidRPr="003B78F8">
              <w:rPr>
                <w:rFonts w:ascii="Times New Roman" w:hAnsi="Times New Roman" w:cs="Times New Roman"/>
                <w:sz w:val="20"/>
                <w:szCs w:val="20"/>
              </w:rPr>
              <w:t xml:space="preserve"> </w:t>
            </w:r>
          </w:p>
          <w:p w14:paraId="20510E22" w14:textId="0DC2B400" w:rsidR="00840931" w:rsidRPr="003B78F8" w:rsidRDefault="00E45B5F" w:rsidP="00E03FC8">
            <w:pPr>
              <w:pStyle w:val="ListParagraph"/>
              <w:numPr>
                <w:ilvl w:val="0"/>
                <w:numId w:val="13"/>
              </w:numPr>
              <w:ind w:left="423" w:hanging="2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National Women’s Forum’s </w:t>
            </w:r>
            <w:r w:rsidR="00840931" w:rsidRPr="003B78F8">
              <w:rPr>
                <w:rFonts w:ascii="Times New Roman" w:hAnsi="Times New Roman" w:cs="Times New Roman"/>
                <w:color w:val="000000" w:themeColor="text1"/>
                <w:sz w:val="20"/>
                <w:szCs w:val="20"/>
              </w:rPr>
              <w:t>National Plan for the Promotion and Integral Development of Guatemalan Women</w:t>
            </w:r>
            <w:r w:rsidR="00880D16">
              <w:rPr>
                <w:rFonts w:ascii="Times New Roman" w:hAnsi="Times New Roman" w:cs="Times New Roman"/>
                <w:color w:val="000000" w:themeColor="text1"/>
                <w:sz w:val="20"/>
                <w:szCs w:val="20"/>
              </w:rPr>
              <w:t>, 2001</w:t>
            </w:r>
          </w:p>
          <w:p w14:paraId="1A4EDA68" w14:textId="7BFCC48C" w:rsidR="00840931" w:rsidRPr="003B78F8" w:rsidRDefault="00840931" w:rsidP="00E03FC8">
            <w:pPr>
              <w:pStyle w:val="ListParagraph"/>
              <w:numPr>
                <w:ilvl w:val="0"/>
                <w:numId w:val="13"/>
              </w:numPr>
              <w:ind w:left="423" w:hanging="27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 xml:space="preserve">Law of Social Development </w:t>
            </w:r>
            <w:r w:rsidR="00880D16">
              <w:rPr>
                <w:rFonts w:ascii="Times New Roman" w:hAnsi="Times New Roman" w:cs="Times New Roman"/>
                <w:color w:val="000000" w:themeColor="text1"/>
                <w:sz w:val="20"/>
                <w:szCs w:val="20"/>
              </w:rPr>
              <w:t>(</w:t>
            </w:r>
            <w:r w:rsidRPr="003B78F8">
              <w:rPr>
                <w:rFonts w:ascii="Times New Roman" w:hAnsi="Times New Roman" w:cs="Times New Roman"/>
                <w:color w:val="000000" w:themeColor="text1"/>
                <w:sz w:val="20"/>
                <w:szCs w:val="20"/>
              </w:rPr>
              <w:t>inc</w:t>
            </w:r>
            <w:r w:rsidR="00E45B5F">
              <w:rPr>
                <w:rFonts w:ascii="Times New Roman" w:hAnsi="Times New Roman" w:cs="Times New Roman"/>
                <w:color w:val="000000" w:themeColor="text1"/>
                <w:sz w:val="20"/>
                <w:szCs w:val="20"/>
              </w:rPr>
              <w:t>ludes</w:t>
            </w:r>
            <w:r w:rsidRPr="003B78F8">
              <w:rPr>
                <w:rFonts w:ascii="Times New Roman" w:hAnsi="Times New Roman" w:cs="Times New Roman"/>
                <w:color w:val="000000" w:themeColor="text1"/>
                <w:sz w:val="20"/>
                <w:szCs w:val="20"/>
              </w:rPr>
              <w:t xml:space="preserve"> </w:t>
            </w:r>
            <w:r w:rsidR="00880D16">
              <w:rPr>
                <w:rFonts w:ascii="Times New Roman" w:hAnsi="Times New Roman" w:cs="Times New Roman"/>
                <w:color w:val="000000" w:themeColor="text1"/>
                <w:sz w:val="20"/>
                <w:szCs w:val="20"/>
              </w:rPr>
              <w:t>women’s right</w:t>
            </w:r>
            <w:r w:rsidRPr="003B78F8">
              <w:rPr>
                <w:rFonts w:ascii="Times New Roman" w:hAnsi="Times New Roman" w:cs="Times New Roman"/>
                <w:color w:val="000000" w:themeColor="text1"/>
                <w:sz w:val="20"/>
                <w:szCs w:val="20"/>
              </w:rPr>
              <w:t xml:space="preserve"> to education and reproductive rights</w:t>
            </w:r>
            <w:r w:rsidR="00880D16">
              <w:rPr>
                <w:rFonts w:ascii="Times New Roman" w:hAnsi="Times New Roman" w:cs="Times New Roman"/>
                <w:color w:val="000000" w:themeColor="text1"/>
                <w:sz w:val="20"/>
                <w:szCs w:val="20"/>
              </w:rPr>
              <w:t>), 2001</w:t>
            </w:r>
          </w:p>
          <w:p w14:paraId="5E1D860C" w14:textId="709E62F2" w:rsidR="00840931" w:rsidRPr="003B78F8" w:rsidRDefault="00840931" w:rsidP="00E03FC8">
            <w:pPr>
              <w:pStyle w:val="ListParagraph"/>
              <w:numPr>
                <w:ilvl w:val="0"/>
                <w:numId w:val="13"/>
              </w:numPr>
              <w:ind w:left="423" w:hanging="27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CEDAW Optional Protocol</w:t>
            </w:r>
            <w:r w:rsidR="00E45B5F">
              <w:rPr>
                <w:rFonts w:ascii="Times New Roman" w:hAnsi="Times New Roman" w:cs="Times New Roman"/>
                <w:color w:val="000000" w:themeColor="text1"/>
                <w:sz w:val="20"/>
                <w:szCs w:val="20"/>
              </w:rPr>
              <w:t xml:space="preserve"> ratified</w:t>
            </w:r>
            <w:r w:rsidR="00880D16">
              <w:rPr>
                <w:rFonts w:ascii="Times New Roman" w:hAnsi="Times New Roman" w:cs="Times New Roman"/>
                <w:color w:val="000000" w:themeColor="text1"/>
                <w:sz w:val="20"/>
                <w:szCs w:val="20"/>
              </w:rPr>
              <w:t>, 2002</w:t>
            </w:r>
          </w:p>
          <w:p w14:paraId="3ED0D8DF" w14:textId="0EA863DE" w:rsidR="00DC5C23" w:rsidRPr="00E45B5F" w:rsidRDefault="00840931" w:rsidP="00E03FC8">
            <w:pPr>
              <w:pStyle w:val="ListParagraph"/>
              <w:numPr>
                <w:ilvl w:val="0"/>
                <w:numId w:val="13"/>
              </w:numPr>
              <w:ind w:left="423" w:hanging="27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Criminal code reformed to criminalize discrimination</w:t>
            </w:r>
            <w:r w:rsidR="00880D16">
              <w:rPr>
                <w:rFonts w:ascii="Times New Roman" w:hAnsi="Times New Roman" w:cs="Times New Roman"/>
                <w:color w:val="000000" w:themeColor="text1"/>
                <w:sz w:val="20"/>
                <w:szCs w:val="20"/>
              </w:rPr>
              <w:t xml:space="preserve">, </w:t>
            </w:r>
            <w:r w:rsidR="00880D16" w:rsidRPr="003B78F8">
              <w:rPr>
                <w:rFonts w:ascii="Times New Roman" w:hAnsi="Times New Roman" w:cs="Times New Roman"/>
                <w:color w:val="000000" w:themeColor="text1"/>
                <w:sz w:val="20"/>
                <w:szCs w:val="20"/>
              </w:rPr>
              <w:t>2002</w:t>
            </w:r>
          </w:p>
        </w:tc>
        <w:tc>
          <w:tcPr>
            <w:tcW w:w="3024" w:type="dxa"/>
          </w:tcPr>
          <w:p w14:paraId="037D7CF8" w14:textId="480964D6" w:rsidR="00880D16" w:rsidRDefault="00C05A3F" w:rsidP="006362D8">
            <w:pPr>
              <w:ind w:left="-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VAW by now widely recognized as a human rights abuse. </w:t>
            </w:r>
            <w:r w:rsidR="00880D16">
              <w:rPr>
                <w:rFonts w:ascii="Times New Roman" w:hAnsi="Times New Roman" w:cs="Times New Roman"/>
                <w:color w:val="000000" w:themeColor="text1"/>
                <w:sz w:val="20"/>
                <w:szCs w:val="20"/>
              </w:rPr>
              <w:t>By early 2000s, increased attention to the murder/disappearance of young women in Ciudad Juarez, Mexico. Murders</w:t>
            </w:r>
            <w:r w:rsidR="00550F5C">
              <w:rPr>
                <w:rFonts w:ascii="Times New Roman" w:hAnsi="Times New Roman" w:cs="Times New Roman"/>
                <w:color w:val="000000" w:themeColor="text1"/>
                <w:sz w:val="20"/>
                <w:szCs w:val="20"/>
              </w:rPr>
              <w:t xml:space="preserve"> in Mexico</w:t>
            </w:r>
            <w:r w:rsidR="00880D16">
              <w:rPr>
                <w:rFonts w:ascii="Times New Roman" w:hAnsi="Times New Roman" w:cs="Times New Roman"/>
                <w:color w:val="000000" w:themeColor="text1"/>
                <w:sz w:val="20"/>
                <w:szCs w:val="20"/>
              </w:rPr>
              <w:t xml:space="preserve"> come to be labeled femicide/feminicide.</w:t>
            </w:r>
            <w:r w:rsidR="00D8130E">
              <w:rPr>
                <w:rFonts w:ascii="Times New Roman" w:hAnsi="Times New Roman" w:cs="Times New Roman"/>
                <w:color w:val="000000" w:themeColor="text1"/>
                <w:sz w:val="20"/>
                <w:szCs w:val="20"/>
              </w:rPr>
              <w:t xml:space="preserve"> Activists form horizontal, regional ties around issue of femicide/feminicide.</w:t>
            </w:r>
          </w:p>
          <w:p w14:paraId="0C1CEF98" w14:textId="77777777" w:rsidR="00880D16" w:rsidRPr="00880D16" w:rsidRDefault="00880D16" w:rsidP="006362D8">
            <w:pPr>
              <w:ind w:left="-83"/>
              <w:rPr>
                <w:rFonts w:ascii="Times New Roman" w:hAnsi="Times New Roman" w:cs="Times New Roman"/>
                <w:color w:val="000000" w:themeColor="text1"/>
                <w:sz w:val="8"/>
                <w:szCs w:val="8"/>
              </w:rPr>
            </w:pPr>
          </w:p>
          <w:p w14:paraId="489F7313" w14:textId="1C9461ED" w:rsidR="00880D16" w:rsidRPr="00880D16" w:rsidRDefault="00880D16" w:rsidP="006362D8">
            <w:pPr>
              <w:ind w:left="-83"/>
              <w:rPr>
                <w:rFonts w:ascii="Times New Roman" w:hAnsi="Times New Roman" w:cs="Times New Roman"/>
                <w:color w:val="000000" w:themeColor="text1"/>
                <w:sz w:val="20"/>
                <w:szCs w:val="20"/>
              </w:rPr>
            </w:pPr>
            <w:r w:rsidRPr="00880D16">
              <w:rPr>
                <w:rFonts w:ascii="Times New Roman" w:hAnsi="Times New Roman" w:cs="Times New Roman"/>
                <w:color w:val="000000" w:themeColor="text1"/>
                <w:sz w:val="20"/>
                <w:szCs w:val="20"/>
              </w:rPr>
              <w:t>Meetings and networks</w:t>
            </w:r>
          </w:p>
          <w:p w14:paraId="4721CF21" w14:textId="5C02FA15" w:rsidR="00DC5C23" w:rsidRPr="00880D16" w:rsidRDefault="00880D16" w:rsidP="006362D8">
            <w:pPr>
              <w:pStyle w:val="ListParagraph"/>
              <w:numPr>
                <w:ilvl w:val="0"/>
                <w:numId w:val="1"/>
              </w:numPr>
              <w:ind w:left="75" w:hanging="180"/>
              <w:rPr>
                <w:rFonts w:ascii="Times New Roman" w:hAnsi="Times New Roman" w:cs="Times New Roman"/>
                <w:color w:val="000000" w:themeColor="text1"/>
                <w:sz w:val="20"/>
                <w:szCs w:val="20"/>
              </w:rPr>
            </w:pPr>
            <w:r w:rsidRPr="00880D16">
              <w:rPr>
                <w:rFonts w:ascii="Times New Roman" w:hAnsi="Times New Roman" w:cs="Times New Roman"/>
                <w:color w:val="000000" w:themeColor="text1"/>
                <w:sz w:val="20"/>
                <w:szCs w:val="20"/>
              </w:rPr>
              <w:t xml:space="preserve">Isis International’s </w:t>
            </w:r>
            <w:r w:rsidRPr="00880D16">
              <w:rPr>
                <w:rFonts w:ascii="Times New Roman" w:hAnsi="Times New Roman" w:cs="Times New Roman"/>
                <w:sz w:val="20"/>
                <w:szCs w:val="20"/>
              </w:rPr>
              <w:t>Latin American and Caribbean Feminist Network against Domestic and Sexual Violence</w:t>
            </w:r>
            <w:r w:rsidRPr="00880D16">
              <w:rPr>
                <w:rFonts w:ascii="Times New Roman" w:hAnsi="Times New Roman" w:cs="Times New Roman"/>
                <w:color w:val="000000" w:themeColor="text1"/>
                <w:sz w:val="20"/>
                <w:szCs w:val="20"/>
              </w:rPr>
              <w:t xml:space="preserve"> launches</w:t>
            </w:r>
            <w:r w:rsidR="00840931" w:rsidRPr="00880D16">
              <w:rPr>
                <w:rFonts w:ascii="Times New Roman" w:hAnsi="Times New Roman" w:cs="Times New Roman"/>
                <w:color w:val="000000" w:themeColor="text1"/>
                <w:sz w:val="20"/>
                <w:szCs w:val="20"/>
              </w:rPr>
              <w:t xml:space="preserve"> region-wide campaign, </w:t>
            </w:r>
            <w:r w:rsidRPr="00880D16">
              <w:rPr>
                <w:rFonts w:ascii="Times New Roman" w:hAnsi="Times New Roman" w:cs="Times New Roman"/>
                <w:color w:val="000000" w:themeColor="text1"/>
                <w:sz w:val="20"/>
                <w:szCs w:val="20"/>
              </w:rPr>
              <w:t>“F</w:t>
            </w:r>
            <w:r w:rsidR="00840931" w:rsidRPr="00880D16">
              <w:rPr>
                <w:rFonts w:ascii="Times New Roman" w:hAnsi="Times New Roman" w:cs="Times New Roman"/>
                <w:color w:val="000000" w:themeColor="text1"/>
                <w:sz w:val="20"/>
                <w:szCs w:val="20"/>
              </w:rPr>
              <w:t>or the Life of Women, Not One More Death</w:t>
            </w:r>
            <w:r w:rsidRPr="00880D16">
              <w:rPr>
                <w:rFonts w:ascii="Times New Roman" w:hAnsi="Times New Roman" w:cs="Times New Roman"/>
                <w:color w:val="000000" w:themeColor="text1"/>
                <w:sz w:val="20"/>
                <w:szCs w:val="20"/>
              </w:rPr>
              <w:t>,” 2001</w:t>
            </w:r>
            <w:r w:rsidR="00840931" w:rsidRPr="00880D16">
              <w:rPr>
                <w:rFonts w:ascii="Times New Roman" w:hAnsi="Times New Roman" w:cs="Times New Roman"/>
                <w:color w:val="000000" w:themeColor="text1"/>
                <w:sz w:val="20"/>
                <w:szCs w:val="20"/>
              </w:rPr>
              <w:t xml:space="preserve"> </w:t>
            </w:r>
          </w:p>
        </w:tc>
      </w:tr>
      <w:tr w:rsidR="00636BB3" w:rsidRPr="00915D9E" w14:paraId="6D72BC89" w14:textId="1498CAC9" w:rsidTr="00F9301B">
        <w:trPr>
          <w:cantSplit/>
          <w:trHeight w:val="4320"/>
        </w:trPr>
        <w:tc>
          <w:tcPr>
            <w:tcW w:w="452" w:type="dxa"/>
            <w:textDirection w:val="btLr"/>
            <w:vAlign w:val="center"/>
          </w:tcPr>
          <w:p w14:paraId="59DD9392" w14:textId="4FAFF0C6" w:rsidR="00DC5C23" w:rsidRPr="00F9301B" w:rsidRDefault="00F9301B" w:rsidP="00636BB3">
            <w:pPr>
              <w:ind w:left="113" w:right="113"/>
              <w:jc w:val="center"/>
              <w:rPr>
                <w:rFonts w:ascii="Times New Roman" w:hAnsi="Times New Roman" w:cs="Times New Roman"/>
                <w:color w:val="000000" w:themeColor="text1"/>
                <w:sz w:val="20"/>
                <w:szCs w:val="20"/>
              </w:rPr>
            </w:pPr>
            <w:r w:rsidRPr="002C4B2E">
              <w:rPr>
                <w:rFonts w:ascii="Times New Roman" w:hAnsi="Times New Roman" w:cs="Times New Roman"/>
                <w:color w:val="000000" w:themeColor="text1"/>
                <w:sz w:val="16"/>
                <w:szCs w:val="16"/>
              </w:rPr>
              <w:lastRenderedPageBreak/>
              <w:t>4.</w:t>
            </w:r>
            <w:r w:rsidR="008C20B1" w:rsidRPr="002C4B2E">
              <w:rPr>
                <w:rFonts w:ascii="Times New Roman" w:hAnsi="Times New Roman" w:cs="Times New Roman"/>
                <w:color w:val="000000" w:themeColor="text1"/>
                <w:sz w:val="16"/>
                <w:szCs w:val="16"/>
              </w:rPr>
              <w:t xml:space="preserve"> </w:t>
            </w:r>
            <w:r w:rsidRPr="002C4B2E">
              <w:rPr>
                <w:rFonts w:ascii="Times New Roman" w:eastAsia="Cambria" w:hAnsi="Times New Roman" w:cs="Times New Roman"/>
                <w:color w:val="000000" w:themeColor="text1"/>
                <w:sz w:val="16"/>
                <w:szCs w:val="16"/>
              </w:rPr>
              <w:t xml:space="preserve"> Building on Prior Activism, Focusing on</w:t>
            </w:r>
            <w:r w:rsidRPr="00F9301B">
              <w:rPr>
                <w:rFonts w:ascii="Times New Roman" w:eastAsia="Cambria" w:hAnsi="Times New Roman" w:cs="Times New Roman"/>
                <w:color w:val="000000" w:themeColor="text1"/>
                <w:sz w:val="20"/>
                <w:szCs w:val="20"/>
              </w:rPr>
              <w:t xml:space="preserve"> </w:t>
            </w:r>
            <w:r w:rsidRPr="002C4B2E">
              <w:rPr>
                <w:rFonts w:ascii="Times New Roman" w:eastAsia="Cambria" w:hAnsi="Times New Roman" w:cs="Times New Roman"/>
                <w:color w:val="000000" w:themeColor="text1"/>
                <w:sz w:val="16"/>
                <w:szCs w:val="16"/>
              </w:rPr>
              <w:t>Femicide/Feminicide (early 2000s-2007)</w:t>
            </w:r>
          </w:p>
        </w:tc>
        <w:tc>
          <w:tcPr>
            <w:tcW w:w="5033" w:type="dxa"/>
          </w:tcPr>
          <w:p w14:paraId="4A52045D" w14:textId="24B4E9BB" w:rsidR="00597765" w:rsidRDefault="00597765" w:rsidP="006362D8">
            <w:pPr>
              <w:ind w:left="-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Women’s organizations focus on femicide/feminicide in push for a more comprehensive VAW law. Activists generate new knowledge to publicize the crisis, draw on insider legislative and bureaucratic allies, and international connections to pressure the government to act.</w:t>
            </w:r>
          </w:p>
          <w:p w14:paraId="67023A89" w14:textId="77777777" w:rsidR="00597765" w:rsidRPr="00597765" w:rsidRDefault="00597765" w:rsidP="006362D8">
            <w:pPr>
              <w:ind w:left="-59"/>
              <w:rPr>
                <w:rFonts w:ascii="Times New Roman" w:hAnsi="Times New Roman" w:cs="Times New Roman"/>
                <w:color w:val="000000" w:themeColor="text1"/>
                <w:sz w:val="8"/>
                <w:szCs w:val="8"/>
              </w:rPr>
            </w:pPr>
          </w:p>
          <w:p w14:paraId="4F25F05C" w14:textId="4CB802D8" w:rsidR="00DC5C23" w:rsidRDefault="00DC5C23" w:rsidP="006362D8">
            <w:pPr>
              <w:ind w:left="-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Women’s organizations founded</w:t>
            </w:r>
          </w:p>
          <w:p w14:paraId="16D1DA50" w14:textId="519874EC" w:rsidR="00DC5C23"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Survivor’s Foundation</w:t>
            </w:r>
            <w:r>
              <w:rPr>
                <w:rFonts w:ascii="Times New Roman" w:hAnsi="Times New Roman" w:cs="Times New Roman"/>
                <w:color w:val="000000" w:themeColor="text1"/>
                <w:sz w:val="20"/>
                <w:szCs w:val="20"/>
              </w:rPr>
              <w:t>, 2003</w:t>
            </w:r>
          </w:p>
          <w:p w14:paraId="60CA6F0E" w14:textId="77777777" w:rsidR="00597765" w:rsidRPr="00597765" w:rsidRDefault="00597765" w:rsidP="006362D8">
            <w:pPr>
              <w:pStyle w:val="ListParagraph"/>
              <w:ind w:left="0"/>
              <w:rPr>
                <w:rFonts w:ascii="Times New Roman" w:hAnsi="Times New Roman" w:cs="Times New Roman"/>
                <w:color w:val="000000" w:themeColor="text1"/>
                <w:sz w:val="8"/>
                <w:szCs w:val="8"/>
              </w:rPr>
            </w:pPr>
          </w:p>
          <w:p w14:paraId="66FFE02E" w14:textId="455A47CB" w:rsidR="00DC5C23" w:rsidRDefault="00DC5C23" w:rsidP="006362D8">
            <w:pPr>
              <w:ind w:left="-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Cultural and intellection production/outlets</w:t>
            </w:r>
          </w:p>
          <w:p w14:paraId="75ED283C" w14:textId="2E6AA7B0" w:rsidR="00767DBE" w:rsidRDefault="00767DBE" w:rsidP="006362D8">
            <w:pPr>
              <w:pStyle w:val="ListParagraph"/>
              <w:numPr>
                <w:ilvl w:val="0"/>
                <w:numId w:val="1"/>
              </w:numPr>
              <w:ind w:left="301" w:hanging="180"/>
              <w:rPr>
                <w:rFonts w:ascii="Times New Roman" w:hAnsi="Times New Roman" w:cs="Times New Roman"/>
                <w:color w:val="000000" w:themeColor="text1"/>
                <w:sz w:val="20"/>
                <w:szCs w:val="20"/>
              </w:rPr>
            </w:pPr>
            <w:proofErr w:type="spellStart"/>
            <w:r>
              <w:rPr>
                <w:rFonts w:ascii="Times New Roman" w:hAnsi="Times New Roman" w:cs="Times New Roman"/>
                <w:i/>
                <w:iCs/>
                <w:color w:val="000000" w:themeColor="text1"/>
                <w:sz w:val="20"/>
                <w:szCs w:val="20"/>
              </w:rPr>
              <w:t>laCuerda</w:t>
            </w:r>
            <w:proofErr w:type="spellEnd"/>
            <w:r>
              <w:rPr>
                <w:rFonts w:ascii="Times New Roman" w:hAnsi="Times New Roman" w:cs="Times New Roman"/>
                <w:color w:val="000000" w:themeColor="text1"/>
                <w:sz w:val="20"/>
                <w:szCs w:val="20"/>
              </w:rPr>
              <w:t xml:space="preserve"> identifies women’s murder as femicide, 2003</w:t>
            </w:r>
          </w:p>
          <w:p w14:paraId="33811023" w14:textId="44471493" w:rsidR="00DC5C23"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Women Speak</w:t>
            </w:r>
            <w:r>
              <w:rPr>
                <w:rFonts w:ascii="Times New Roman" w:hAnsi="Times New Roman" w:cs="Times New Roman"/>
                <w:color w:val="000000" w:themeColor="text1"/>
                <w:sz w:val="20"/>
                <w:szCs w:val="20"/>
              </w:rPr>
              <w:t xml:space="preserve"> radio show, 2005</w:t>
            </w:r>
          </w:p>
          <w:p w14:paraId="45D98931" w14:textId="5245EA2A" w:rsidR="00DC5C23"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 and the University radio show, 2005</w:t>
            </w:r>
          </w:p>
          <w:p w14:paraId="5F35400C" w14:textId="02CC52FD" w:rsidR="00DC5C23"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Dancing around the Academy radio show, 2005</w:t>
            </w:r>
          </w:p>
          <w:p w14:paraId="739852B4" w14:textId="241FD17F" w:rsidR="00DC5C23"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 Opening Paths radio show, 2005</w:t>
            </w:r>
          </w:p>
          <w:p w14:paraId="109572BD" w14:textId="2CB771AF" w:rsidR="00767DBE" w:rsidRPr="00767DBE"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 Convening television show, 2005</w:t>
            </w:r>
          </w:p>
          <w:p w14:paraId="4EFAF6D0" w14:textId="77777777" w:rsidR="00DC5C23" w:rsidRPr="00976CE8" w:rsidRDefault="00DC5C23" w:rsidP="006362D8">
            <w:pPr>
              <w:pStyle w:val="ListParagraph"/>
              <w:ind w:left="0"/>
              <w:rPr>
                <w:rFonts w:ascii="Times New Roman" w:hAnsi="Times New Roman" w:cs="Times New Roman"/>
                <w:color w:val="000000" w:themeColor="text1"/>
                <w:sz w:val="8"/>
                <w:szCs w:val="8"/>
              </w:rPr>
            </w:pPr>
          </w:p>
          <w:p w14:paraId="52B6A84F" w14:textId="283727D5" w:rsidR="00DC5C23" w:rsidRDefault="00DC5C23" w:rsidP="006362D8">
            <w:pPr>
              <w:ind w:left="-7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Intra-movement networks/collaborative actions</w:t>
            </w:r>
          </w:p>
          <w:p w14:paraId="5ECB7B00" w14:textId="77777777" w:rsidR="00597765" w:rsidRPr="00597765"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sidRPr="00597765">
              <w:rPr>
                <w:rFonts w:ascii="Times New Roman" w:eastAsia="Cambria" w:hAnsi="Times New Roman" w:cs="Times New Roman"/>
                <w:color w:val="000000" w:themeColor="text1"/>
                <w:sz w:val="20"/>
                <w:szCs w:val="20"/>
              </w:rPr>
              <w:t>Women’s organizations come together for the first time to develop proposals for inclusion in political parties’ platforms in the lead-up to elections, 2003</w:t>
            </w:r>
          </w:p>
          <w:p w14:paraId="3B19F76C" w14:textId="77777777" w:rsidR="00061086" w:rsidRDefault="00597765" w:rsidP="006362D8">
            <w:pPr>
              <w:pStyle w:val="ListParagraph"/>
              <w:numPr>
                <w:ilvl w:val="0"/>
                <w:numId w:val="1"/>
              </w:numPr>
              <w:ind w:left="301" w:hanging="180"/>
              <w:rPr>
                <w:rFonts w:ascii="Times New Roman" w:hAnsi="Times New Roman" w:cs="Times New Roman"/>
                <w:color w:val="000000" w:themeColor="text1"/>
                <w:sz w:val="20"/>
                <w:szCs w:val="20"/>
              </w:rPr>
            </w:pPr>
            <w:r w:rsidRPr="00597765">
              <w:rPr>
                <w:rFonts w:ascii="Times New Roman" w:hAnsi="Times New Roman" w:cs="Times New Roman"/>
                <w:color w:val="000000" w:themeColor="text1"/>
                <w:sz w:val="20"/>
                <w:szCs w:val="20"/>
              </w:rPr>
              <w:t>Activists begin to collect statistics on women’s deaths and to apply the concept of femicide</w:t>
            </w:r>
            <w:r>
              <w:rPr>
                <w:rFonts w:ascii="Times New Roman" w:hAnsi="Times New Roman" w:cs="Times New Roman"/>
                <w:color w:val="000000" w:themeColor="text1"/>
                <w:sz w:val="20"/>
                <w:szCs w:val="20"/>
              </w:rPr>
              <w:t>/feminicide</w:t>
            </w:r>
          </w:p>
          <w:p w14:paraId="660D02F9" w14:textId="37F1A53F" w:rsidR="00597765" w:rsidRPr="00061086" w:rsidRDefault="00061086" w:rsidP="006362D8">
            <w:pPr>
              <w:pStyle w:val="ListParagraph"/>
              <w:numPr>
                <w:ilvl w:val="0"/>
                <w:numId w:val="1"/>
              </w:numPr>
              <w:ind w:left="301"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00597765" w:rsidRPr="00597765">
              <w:rPr>
                <w:rFonts w:ascii="Times New Roman" w:hAnsi="Times New Roman" w:cs="Times New Roman"/>
                <w:color w:val="000000" w:themeColor="text1"/>
                <w:sz w:val="20"/>
                <w:szCs w:val="20"/>
              </w:rPr>
              <w:t>emonstrations and protests (largely in capital) pressuring the government to act</w:t>
            </w:r>
            <w:r w:rsidR="009B6AC6">
              <w:rPr>
                <w:rFonts w:ascii="Times New Roman" w:hAnsi="Times New Roman" w:cs="Times New Roman"/>
                <w:color w:val="000000" w:themeColor="text1"/>
                <w:sz w:val="20"/>
                <w:szCs w:val="20"/>
              </w:rPr>
              <w:t>; women’s organizations experience some backlash</w:t>
            </w:r>
          </w:p>
          <w:p w14:paraId="6B101ED3" w14:textId="77777777" w:rsidR="00597765" w:rsidRPr="00597765" w:rsidRDefault="00597765" w:rsidP="006362D8">
            <w:pPr>
              <w:rPr>
                <w:rFonts w:ascii="Times New Roman" w:hAnsi="Times New Roman" w:cs="Times New Roman"/>
                <w:color w:val="000000" w:themeColor="text1"/>
                <w:sz w:val="8"/>
                <w:szCs w:val="8"/>
              </w:rPr>
            </w:pPr>
          </w:p>
          <w:p w14:paraId="39AD8AD3" w14:textId="31EA2290" w:rsidR="00061086" w:rsidRDefault="002C4B2E" w:rsidP="006362D8">
            <w:pPr>
              <w:ind w:hanging="4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Institutionalization/</w:t>
            </w:r>
            <w:r w:rsidR="00061086">
              <w:rPr>
                <w:rFonts w:ascii="Times New Roman" w:hAnsi="Times New Roman" w:cs="Times New Roman"/>
                <w:color w:val="000000" w:themeColor="text1"/>
                <w:sz w:val="20"/>
                <w:szCs w:val="20"/>
              </w:rPr>
              <w:t>Collaboration with Insiders</w:t>
            </w:r>
          </w:p>
          <w:p w14:paraId="404BF839" w14:textId="221CEA46" w:rsidR="00061086"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sidRPr="00597765">
              <w:rPr>
                <w:rFonts w:ascii="Times New Roman" w:hAnsi="Times New Roman" w:cs="Times New Roman"/>
                <w:color w:val="000000" w:themeColor="text1"/>
                <w:sz w:val="20"/>
                <w:szCs w:val="20"/>
              </w:rPr>
              <w:t>Women’s movement</w:t>
            </w:r>
            <w:r w:rsidR="00061086">
              <w:rPr>
                <w:rFonts w:ascii="Times New Roman" w:hAnsi="Times New Roman" w:cs="Times New Roman"/>
                <w:color w:val="000000" w:themeColor="text1"/>
                <w:sz w:val="20"/>
                <w:szCs w:val="20"/>
              </w:rPr>
              <w:t xml:space="preserve">, </w:t>
            </w:r>
            <w:r w:rsidRPr="00597765">
              <w:rPr>
                <w:rFonts w:ascii="Times New Roman" w:hAnsi="Times New Roman" w:cs="Times New Roman"/>
                <w:color w:val="000000" w:themeColor="text1"/>
                <w:sz w:val="20"/>
                <w:szCs w:val="20"/>
              </w:rPr>
              <w:t>led by indigenous women</w:t>
            </w:r>
            <w:r w:rsidR="00061086">
              <w:rPr>
                <w:rFonts w:ascii="Times New Roman" w:hAnsi="Times New Roman" w:cs="Times New Roman"/>
                <w:color w:val="000000" w:themeColor="text1"/>
                <w:sz w:val="20"/>
                <w:szCs w:val="20"/>
              </w:rPr>
              <w:t>,</w:t>
            </w:r>
            <w:r w:rsidRPr="00597765">
              <w:rPr>
                <w:rFonts w:ascii="Times New Roman" w:hAnsi="Times New Roman" w:cs="Times New Roman"/>
                <w:color w:val="000000" w:themeColor="text1"/>
                <w:sz w:val="20"/>
                <w:szCs w:val="20"/>
              </w:rPr>
              <w:t xml:space="preserve"> works with Women’s Congressional Commission and </w:t>
            </w:r>
            <w:proofErr w:type="spellStart"/>
            <w:r w:rsidRPr="00597765">
              <w:rPr>
                <w:rFonts w:ascii="Times New Roman" w:hAnsi="Times New Roman" w:cs="Times New Roman"/>
                <w:color w:val="000000" w:themeColor="text1"/>
                <w:sz w:val="20"/>
                <w:szCs w:val="20"/>
              </w:rPr>
              <w:t>Seprem</w:t>
            </w:r>
            <w:proofErr w:type="spellEnd"/>
            <w:r w:rsidRPr="00597765">
              <w:rPr>
                <w:rFonts w:ascii="Times New Roman" w:hAnsi="Times New Roman" w:cs="Times New Roman"/>
                <w:color w:val="000000" w:themeColor="text1"/>
                <w:sz w:val="20"/>
                <w:szCs w:val="20"/>
              </w:rPr>
              <w:t xml:space="preserve"> on </w:t>
            </w:r>
            <w:r w:rsidR="00061086">
              <w:rPr>
                <w:rFonts w:ascii="Times New Roman" w:hAnsi="Times New Roman" w:cs="Times New Roman"/>
                <w:color w:val="000000" w:themeColor="text1"/>
                <w:sz w:val="20"/>
                <w:szCs w:val="20"/>
              </w:rPr>
              <w:t xml:space="preserve">(unsuccessful) </w:t>
            </w:r>
            <w:r w:rsidRPr="00597765">
              <w:rPr>
                <w:rFonts w:ascii="Times New Roman" w:hAnsi="Times New Roman" w:cs="Times New Roman"/>
                <w:color w:val="000000" w:themeColor="text1"/>
                <w:sz w:val="20"/>
                <w:szCs w:val="20"/>
              </w:rPr>
              <w:t>sexual harassment law proposal</w:t>
            </w:r>
            <w:r w:rsidR="00061086">
              <w:rPr>
                <w:rFonts w:ascii="Times New Roman" w:hAnsi="Times New Roman" w:cs="Times New Roman"/>
                <w:color w:val="000000" w:themeColor="text1"/>
                <w:sz w:val="20"/>
                <w:szCs w:val="20"/>
              </w:rPr>
              <w:t>, 2003</w:t>
            </w:r>
          </w:p>
          <w:p w14:paraId="1B264079" w14:textId="743573E6" w:rsidR="00061086" w:rsidRDefault="00DC5C23" w:rsidP="006362D8">
            <w:pPr>
              <w:pStyle w:val="ListParagraph"/>
              <w:numPr>
                <w:ilvl w:val="0"/>
                <w:numId w:val="1"/>
              </w:numPr>
              <w:ind w:left="301" w:hanging="180"/>
              <w:rPr>
                <w:rFonts w:ascii="Times New Roman" w:hAnsi="Times New Roman" w:cs="Times New Roman"/>
                <w:color w:val="000000" w:themeColor="text1"/>
                <w:sz w:val="20"/>
                <w:szCs w:val="20"/>
              </w:rPr>
            </w:pPr>
            <w:r w:rsidRPr="00061086">
              <w:rPr>
                <w:rFonts w:ascii="Times New Roman" w:hAnsi="Times New Roman" w:cs="Times New Roman"/>
                <w:color w:val="000000" w:themeColor="text1"/>
                <w:sz w:val="20"/>
                <w:szCs w:val="20"/>
              </w:rPr>
              <w:t>Activists participate in national commissions to address femicide</w:t>
            </w:r>
            <w:r w:rsidR="00061086">
              <w:rPr>
                <w:rFonts w:ascii="Times New Roman" w:hAnsi="Times New Roman" w:cs="Times New Roman"/>
                <w:color w:val="000000" w:themeColor="text1"/>
                <w:sz w:val="20"/>
                <w:szCs w:val="20"/>
              </w:rPr>
              <w:t>, alongside Women’s Congressional Commission and other offices</w:t>
            </w:r>
          </w:p>
          <w:p w14:paraId="51673976" w14:textId="1C18A1B1" w:rsidR="00DC5C23" w:rsidRPr="00061086" w:rsidRDefault="00061086" w:rsidP="006362D8">
            <w:pPr>
              <w:pStyle w:val="ListParagraph"/>
              <w:numPr>
                <w:ilvl w:val="0"/>
                <w:numId w:val="1"/>
              </w:numPr>
              <w:ind w:left="301"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Activists </w:t>
            </w:r>
            <w:r w:rsidR="00DC5C23" w:rsidRPr="00061086">
              <w:rPr>
                <w:rFonts w:ascii="Times New Roman" w:hAnsi="Times New Roman" w:cs="Times New Roman"/>
                <w:color w:val="000000" w:themeColor="text1"/>
                <w:sz w:val="20"/>
                <w:szCs w:val="20"/>
              </w:rPr>
              <w:t>work with congresswomen to draft legislative proposals to address VAW, 2006-8</w:t>
            </w:r>
          </w:p>
          <w:p w14:paraId="09381B7C" w14:textId="77777777" w:rsidR="00061086" w:rsidRPr="00ED1E0A" w:rsidRDefault="00061086" w:rsidP="006362D8">
            <w:pPr>
              <w:ind w:left="-74"/>
              <w:rPr>
                <w:rFonts w:ascii="Times New Roman" w:hAnsi="Times New Roman" w:cs="Times New Roman"/>
                <w:color w:val="000000" w:themeColor="text1"/>
                <w:sz w:val="8"/>
                <w:szCs w:val="8"/>
              </w:rPr>
            </w:pPr>
          </w:p>
          <w:p w14:paraId="300C5367" w14:textId="41AC474D" w:rsidR="00DC5C23" w:rsidRPr="00597765" w:rsidRDefault="00DC5C23" w:rsidP="006362D8">
            <w:pPr>
              <w:ind w:left="-74"/>
              <w:rPr>
                <w:rFonts w:ascii="Times New Roman" w:hAnsi="Times New Roman" w:cs="Times New Roman"/>
                <w:color w:val="000000" w:themeColor="text1"/>
                <w:sz w:val="20"/>
                <w:szCs w:val="20"/>
              </w:rPr>
            </w:pPr>
            <w:r w:rsidRPr="00597765">
              <w:rPr>
                <w:rFonts w:ascii="Times New Roman" w:hAnsi="Times New Roman" w:cs="Times New Roman"/>
                <w:color w:val="000000" w:themeColor="text1"/>
                <w:sz w:val="20"/>
                <w:szCs w:val="20"/>
              </w:rPr>
              <w:t>Public opinion</w:t>
            </w:r>
          </w:p>
          <w:p w14:paraId="63E85D26" w14:textId="619B6B61" w:rsidR="00DC5C23" w:rsidRDefault="00DC5C23" w:rsidP="006362D8">
            <w:pPr>
              <w:pStyle w:val="ListParagraph"/>
              <w:numPr>
                <w:ilvl w:val="0"/>
                <w:numId w:val="1"/>
              </w:numPr>
              <w:ind w:left="286" w:hanging="180"/>
              <w:rPr>
                <w:rFonts w:ascii="Times New Roman" w:hAnsi="Times New Roman" w:cs="Times New Roman"/>
                <w:color w:val="000000" w:themeColor="text1"/>
                <w:sz w:val="20"/>
                <w:szCs w:val="20"/>
              </w:rPr>
            </w:pPr>
            <w:r w:rsidRPr="00597765">
              <w:rPr>
                <w:rFonts w:ascii="Times New Roman" w:hAnsi="Times New Roman" w:cs="Times New Roman"/>
                <w:color w:val="000000" w:themeColor="text1"/>
                <w:sz w:val="20"/>
                <w:szCs w:val="20"/>
              </w:rPr>
              <w:t>World Values survey finds that roughly half of respondents express either a great deal or quite a lot of confidence in the women’s movement</w:t>
            </w:r>
            <w:r w:rsidR="00061086">
              <w:rPr>
                <w:rFonts w:ascii="Times New Roman" w:hAnsi="Times New Roman" w:cs="Times New Roman"/>
                <w:color w:val="000000" w:themeColor="text1"/>
                <w:sz w:val="20"/>
                <w:szCs w:val="20"/>
              </w:rPr>
              <w:t xml:space="preserve">, </w:t>
            </w:r>
            <w:r w:rsidRPr="00597765">
              <w:rPr>
                <w:rFonts w:ascii="Times New Roman" w:hAnsi="Times New Roman" w:cs="Times New Roman"/>
                <w:color w:val="000000" w:themeColor="text1"/>
                <w:sz w:val="20"/>
                <w:szCs w:val="20"/>
              </w:rPr>
              <w:t xml:space="preserve">higher than </w:t>
            </w:r>
            <w:r w:rsidR="00061086">
              <w:rPr>
                <w:rFonts w:ascii="Times New Roman" w:hAnsi="Times New Roman" w:cs="Times New Roman"/>
                <w:color w:val="000000" w:themeColor="text1"/>
                <w:sz w:val="20"/>
                <w:szCs w:val="20"/>
              </w:rPr>
              <w:t xml:space="preserve">that </w:t>
            </w:r>
            <w:r w:rsidR="00061086">
              <w:rPr>
                <w:rFonts w:ascii="Times New Roman" w:hAnsi="Times New Roman" w:cs="Times New Roman"/>
                <w:color w:val="000000" w:themeColor="text1"/>
                <w:sz w:val="20"/>
                <w:szCs w:val="20"/>
              </w:rPr>
              <w:lastRenderedPageBreak/>
              <w:t xml:space="preserve">of </w:t>
            </w:r>
            <w:r w:rsidRPr="00597765">
              <w:rPr>
                <w:rFonts w:ascii="Times New Roman" w:hAnsi="Times New Roman" w:cs="Times New Roman"/>
                <w:color w:val="000000" w:themeColor="text1"/>
                <w:sz w:val="20"/>
                <w:szCs w:val="20"/>
              </w:rPr>
              <w:t xml:space="preserve">government, press, unions, armed forces, </w:t>
            </w:r>
            <w:r w:rsidR="00767DBE">
              <w:rPr>
                <w:rFonts w:ascii="Times New Roman" w:hAnsi="Times New Roman" w:cs="Times New Roman"/>
                <w:color w:val="000000" w:themeColor="text1"/>
                <w:sz w:val="20"/>
                <w:szCs w:val="20"/>
              </w:rPr>
              <w:t>among other</w:t>
            </w:r>
            <w:r w:rsidR="00D8130E">
              <w:rPr>
                <w:rFonts w:ascii="Times New Roman" w:hAnsi="Times New Roman" w:cs="Times New Roman"/>
                <w:color w:val="000000" w:themeColor="text1"/>
                <w:sz w:val="20"/>
                <w:szCs w:val="20"/>
              </w:rPr>
              <w:t xml:space="preserve"> actors</w:t>
            </w:r>
            <w:r w:rsidR="00767DBE">
              <w:rPr>
                <w:rFonts w:ascii="Times New Roman" w:hAnsi="Times New Roman" w:cs="Times New Roman"/>
                <w:color w:val="000000" w:themeColor="text1"/>
                <w:sz w:val="20"/>
                <w:szCs w:val="20"/>
              </w:rPr>
              <w:t>, 2004</w:t>
            </w:r>
          </w:p>
          <w:p w14:paraId="15D1011B" w14:textId="227342AE" w:rsidR="00767DBE" w:rsidRPr="00597765" w:rsidRDefault="00767DBE" w:rsidP="006362D8">
            <w:pPr>
              <w:pStyle w:val="ListParagraph"/>
              <w:numPr>
                <w:ilvl w:val="0"/>
                <w:numId w:val="1"/>
              </w:numPr>
              <w:ind w:left="286"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Mainstream newspapers </w:t>
            </w:r>
            <w:r w:rsidR="0061583D">
              <w:rPr>
                <w:rFonts w:ascii="Times New Roman" w:hAnsi="Times New Roman" w:cs="Times New Roman"/>
                <w:color w:val="000000" w:themeColor="text1"/>
                <w:sz w:val="20"/>
                <w:szCs w:val="20"/>
              </w:rPr>
              <w:t>report on international and domestic calls to address femicide/feminic</w:t>
            </w:r>
            <w:r w:rsidR="00D8130E">
              <w:rPr>
                <w:rFonts w:ascii="Times New Roman" w:hAnsi="Times New Roman" w:cs="Times New Roman"/>
                <w:color w:val="000000" w:themeColor="text1"/>
                <w:sz w:val="20"/>
                <w:szCs w:val="20"/>
              </w:rPr>
              <w:t>i</w:t>
            </w:r>
            <w:r w:rsidR="0061583D">
              <w:rPr>
                <w:rFonts w:ascii="Times New Roman" w:hAnsi="Times New Roman" w:cs="Times New Roman"/>
                <w:color w:val="000000" w:themeColor="text1"/>
                <w:sz w:val="20"/>
                <w:szCs w:val="20"/>
              </w:rPr>
              <w:t>de and incorporate government and activists’ statistics, 2004-8</w:t>
            </w:r>
          </w:p>
          <w:p w14:paraId="247321A8" w14:textId="5C8938D0" w:rsidR="00DC5C23" w:rsidRPr="0029216B" w:rsidRDefault="00061086" w:rsidP="006362D8">
            <w:pPr>
              <w:pStyle w:val="ListParagraph"/>
              <w:numPr>
                <w:ilvl w:val="0"/>
                <w:numId w:val="1"/>
              </w:numPr>
              <w:ind w:left="286"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LAPOP</w:t>
            </w:r>
            <w:r w:rsidR="00DC5C23" w:rsidRPr="003B78F8">
              <w:rPr>
                <w:rFonts w:ascii="Times New Roman" w:hAnsi="Times New Roman" w:cs="Times New Roman"/>
                <w:color w:val="000000" w:themeColor="text1"/>
                <w:sz w:val="20"/>
                <w:szCs w:val="20"/>
              </w:rPr>
              <w:t xml:space="preserve"> </w:t>
            </w:r>
            <w:r w:rsidR="00DC5C23">
              <w:rPr>
                <w:rFonts w:ascii="Times New Roman" w:hAnsi="Times New Roman" w:cs="Times New Roman"/>
                <w:color w:val="000000" w:themeColor="text1"/>
                <w:sz w:val="20"/>
                <w:szCs w:val="20"/>
              </w:rPr>
              <w:t>survey</w:t>
            </w:r>
            <w:r>
              <w:rPr>
                <w:rFonts w:ascii="Times New Roman" w:hAnsi="Times New Roman" w:cs="Times New Roman"/>
                <w:color w:val="000000" w:themeColor="text1"/>
                <w:sz w:val="20"/>
                <w:szCs w:val="20"/>
              </w:rPr>
              <w:t xml:space="preserve">: </w:t>
            </w:r>
            <w:r w:rsidR="00DC5C23" w:rsidRPr="003B78F8">
              <w:rPr>
                <w:rFonts w:ascii="Times New Roman" w:hAnsi="Times New Roman" w:cs="Times New Roman"/>
                <w:color w:val="000000" w:themeColor="text1"/>
                <w:sz w:val="20"/>
                <w:szCs w:val="20"/>
              </w:rPr>
              <w:t xml:space="preserve">13.9% of </w:t>
            </w:r>
            <w:r w:rsidR="00D8130E">
              <w:rPr>
                <w:rFonts w:ascii="Times New Roman" w:hAnsi="Times New Roman" w:cs="Times New Roman"/>
                <w:color w:val="000000" w:themeColor="text1"/>
                <w:sz w:val="20"/>
                <w:szCs w:val="20"/>
              </w:rPr>
              <w:t xml:space="preserve">Guatemalan </w:t>
            </w:r>
            <w:r w:rsidR="00DC5C23" w:rsidRPr="003B78F8">
              <w:rPr>
                <w:rFonts w:ascii="Times New Roman" w:hAnsi="Times New Roman" w:cs="Times New Roman"/>
                <w:color w:val="000000" w:themeColor="text1"/>
                <w:sz w:val="20"/>
                <w:szCs w:val="20"/>
              </w:rPr>
              <w:t xml:space="preserve">women have attended a </w:t>
            </w:r>
            <w:r>
              <w:rPr>
                <w:rFonts w:ascii="Times New Roman" w:hAnsi="Times New Roman" w:cs="Times New Roman"/>
                <w:color w:val="000000" w:themeColor="text1"/>
                <w:sz w:val="20"/>
                <w:szCs w:val="20"/>
              </w:rPr>
              <w:t xml:space="preserve">women’s group </w:t>
            </w:r>
            <w:r w:rsidR="00DC5C23" w:rsidRPr="003B78F8">
              <w:rPr>
                <w:rFonts w:ascii="Times New Roman" w:hAnsi="Times New Roman" w:cs="Times New Roman"/>
                <w:color w:val="000000" w:themeColor="text1"/>
                <w:sz w:val="20"/>
                <w:szCs w:val="20"/>
              </w:rPr>
              <w:t>meeting in the previous year, the second highest rate in the region</w:t>
            </w:r>
            <w:r w:rsidR="00767DBE">
              <w:rPr>
                <w:rFonts w:ascii="Times New Roman" w:hAnsi="Times New Roman" w:cs="Times New Roman"/>
                <w:color w:val="000000" w:themeColor="text1"/>
                <w:sz w:val="20"/>
                <w:szCs w:val="20"/>
              </w:rPr>
              <w:t>, 2008</w:t>
            </w:r>
          </w:p>
        </w:tc>
        <w:tc>
          <w:tcPr>
            <w:tcW w:w="3060" w:type="dxa"/>
          </w:tcPr>
          <w:p w14:paraId="4C8BE8E4" w14:textId="094CDA03" w:rsidR="005E638F" w:rsidRDefault="005E638F" w:rsidP="006362D8">
            <w:pPr>
              <w:pStyle w:val="ListParagraph"/>
              <w:ind w:left="-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Responding to growing domestic and international pressure, the government opens up space to explore issue of femicide</w:t>
            </w:r>
            <w:r w:rsidR="00D8130E">
              <w:rPr>
                <w:rFonts w:ascii="Times New Roman" w:hAnsi="Times New Roman" w:cs="Times New Roman"/>
                <w:color w:val="000000" w:themeColor="text1"/>
                <w:sz w:val="20"/>
                <w:szCs w:val="20"/>
              </w:rPr>
              <w:t>/feminicide</w:t>
            </w:r>
            <w:r>
              <w:rPr>
                <w:rFonts w:ascii="Times New Roman" w:hAnsi="Times New Roman" w:cs="Times New Roman"/>
                <w:color w:val="000000" w:themeColor="text1"/>
                <w:sz w:val="20"/>
                <w:szCs w:val="20"/>
              </w:rPr>
              <w:t>. Congress eventually passes 2008 VAW Law which establishes femicide as a unique crime and criminalizes other forms of VAW.</w:t>
            </w:r>
          </w:p>
          <w:p w14:paraId="0178AFE0" w14:textId="0DFFD54E" w:rsidR="005E638F" w:rsidRPr="00ED1E0A" w:rsidRDefault="005E638F" w:rsidP="006362D8">
            <w:pPr>
              <w:pStyle w:val="ListParagraph"/>
              <w:ind w:left="-61"/>
              <w:rPr>
                <w:rFonts w:ascii="Times New Roman" w:hAnsi="Times New Roman" w:cs="Times New Roman"/>
                <w:color w:val="000000" w:themeColor="text1"/>
                <w:sz w:val="8"/>
                <w:szCs w:val="8"/>
              </w:rPr>
            </w:pPr>
          </w:p>
          <w:p w14:paraId="2AA6DC44" w14:textId="21AABB8C" w:rsidR="005E638F" w:rsidRDefault="005E638F" w:rsidP="006362D8">
            <w:pPr>
              <w:pStyle w:val="ListParagraph"/>
              <w:ind w:left="-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Women’s representation</w:t>
            </w:r>
          </w:p>
          <w:p w14:paraId="37A60582" w14:textId="09DBDE4A" w:rsidR="00ED1E0A" w:rsidRDefault="00ED1E0A" w:rsidP="006362D8">
            <w:pPr>
              <w:pStyle w:val="ListParagraph"/>
              <w:numPr>
                <w:ilvl w:val="0"/>
                <w:numId w:val="15"/>
              </w:numPr>
              <w:ind w:left="308"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2004-2008 congress: 9%</w:t>
            </w:r>
            <w:r w:rsidR="009B6AC6">
              <w:rPr>
                <w:rFonts w:ascii="Times New Roman" w:hAnsi="Times New Roman" w:cs="Times New Roman"/>
                <w:color w:val="000000" w:themeColor="text1"/>
                <w:sz w:val="20"/>
                <w:szCs w:val="20"/>
              </w:rPr>
              <w:t xml:space="preserve"> women</w:t>
            </w:r>
          </w:p>
          <w:p w14:paraId="54105FEF" w14:textId="106D1927" w:rsidR="00ED1E0A" w:rsidRPr="00ED1E0A" w:rsidRDefault="00ED1E0A" w:rsidP="006362D8">
            <w:pPr>
              <w:pStyle w:val="ListParagraph"/>
              <w:numPr>
                <w:ilvl w:val="0"/>
                <w:numId w:val="15"/>
              </w:numPr>
              <w:ind w:left="308" w:hanging="180"/>
              <w:rPr>
                <w:rFonts w:ascii="Times New Roman" w:hAnsi="Times New Roman" w:cs="Times New Roman"/>
                <w:color w:val="000000" w:themeColor="text1"/>
                <w:sz w:val="20"/>
                <w:szCs w:val="20"/>
              </w:rPr>
            </w:pPr>
            <w:r w:rsidRPr="00ED1E0A">
              <w:rPr>
                <w:rFonts w:ascii="Times New Roman" w:hAnsi="Times New Roman" w:cs="Times New Roman"/>
                <w:color w:val="000000" w:themeColor="text1"/>
                <w:sz w:val="20"/>
                <w:szCs w:val="20"/>
              </w:rPr>
              <w:t>2008-2012 congress: 12%</w:t>
            </w:r>
            <w:r w:rsidR="009B6AC6">
              <w:rPr>
                <w:rFonts w:ascii="Times New Roman" w:hAnsi="Times New Roman" w:cs="Times New Roman"/>
                <w:color w:val="000000" w:themeColor="text1"/>
                <w:sz w:val="20"/>
                <w:szCs w:val="20"/>
              </w:rPr>
              <w:t xml:space="preserve"> women</w:t>
            </w:r>
          </w:p>
          <w:p w14:paraId="60B17031" w14:textId="1229E371" w:rsidR="005E638F" w:rsidRPr="00ED1E0A" w:rsidRDefault="005E638F" w:rsidP="006362D8">
            <w:pPr>
              <w:pStyle w:val="ListParagraph"/>
              <w:ind w:left="-61"/>
              <w:rPr>
                <w:rFonts w:ascii="Times New Roman" w:hAnsi="Times New Roman" w:cs="Times New Roman"/>
                <w:color w:val="000000" w:themeColor="text1"/>
                <w:sz w:val="8"/>
                <w:szCs w:val="8"/>
              </w:rPr>
            </w:pPr>
          </w:p>
          <w:p w14:paraId="6C071F25" w14:textId="690C6759" w:rsidR="005E638F" w:rsidRDefault="005E638F" w:rsidP="006362D8">
            <w:pPr>
              <w:pStyle w:val="ListParagraph"/>
              <w:ind w:left="-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Institutions</w:t>
            </w:r>
          </w:p>
          <w:p w14:paraId="2DA955F4" w14:textId="56215F05" w:rsidR="00ED1E0A" w:rsidRPr="00ED1E0A" w:rsidRDefault="00ED1E0A" w:rsidP="006362D8">
            <w:pPr>
              <w:pStyle w:val="ListParagraph"/>
              <w:numPr>
                <w:ilvl w:val="0"/>
                <w:numId w:val="15"/>
              </w:numPr>
              <w:ind w:left="29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Women’s Congressional Commission tasked with investigating governmental failure to address femicide, 2004-5</w:t>
            </w:r>
          </w:p>
          <w:p w14:paraId="1BE5BA6B" w14:textId="4A5B5A70" w:rsidR="00ED1E0A" w:rsidRDefault="00ED1E0A" w:rsidP="006362D8">
            <w:pPr>
              <w:pStyle w:val="ListParagraph"/>
              <w:numPr>
                <w:ilvl w:val="0"/>
                <w:numId w:val="15"/>
              </w:numPr>
              <w:ind w:left="29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National Commission to Address Femicide, 2006</w:t>
            </w:r>
          </w:p>
          <w:p w14:paraId="21B68586" w14:textId="722D1FBF" w:rsidR="005E638F" w:rsidRPr="00ED1E0A" w:rsidRDefault="005E638F" w:rsidP="006362D8">
            <w:pPr>
              <w:pStyle w:val="ListParagraph"/>
              <w:ind w:left="-61"/>
              <w:rPr>
                <w:rFonts w:ascii="Times New Roman" w:hAnsi="Times New Roman" w:cs="Times New Roman"/>
                <w:color w:val="000000" w:themeColor="text1"/>
                <w:sz w:val="8"/>
                <w:szCs w:val="8"/>
              </w:rPr>
            </w:pPr>
          </w:p>
          <w:p w14:paraId="4827D9D2" w14:textId="78A767CC" w:rsidR="005E638F" w:rsidRDefault="005E638F" w:rsidP="006362D8">
            <w:pPr>
              <w:pStyle w:val="ListParagraph"/>
              <w:ind w:left="-6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Legislation and policies</w:t>
            </w:r>
          </w:p>
          <w:p w14:paraId="5DB7470E" w14:textId="3B096826" w:rsidR="005E638F" w:rsidRDefault="005E638F" w:rsidP="006362D8">
            <w:pPr>
              <w:pStyle w:val="ListParagraph"/>
              <w:numPr>
                <w:ilvl w:val="0"/>
                <w:numId w:val="15"/>
              </w:numPr>
              <w:ind w:left="299"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Congress fails to pass proposed Sexual Harassment Law</w:t>
            </w:r>
            <w:r>
              <w:rPr>
                <w:rFonts w:ascii="Times New Roman" w:hAnsi="Times New Roman" w:cs="Times New Roman"/>
                <w:color w:val="000000" w:themeColor="text1"/>
                <w:sz w:val="20"/>
                <w:szCs w:val="20"/>
              </w:rPr>
              <w:t xml:space="preserve">, </w:t>
            </w:r>
            <w:r w:rsidRPr="003B78F8">
              <w:rPr>
                <w:rFonts w:ascii="Times New Roman" w:hAnsi="Times New Roman" w:cs="Times New Roman"/>
                <w:color w:val="000000" w:themeColor="text1"/>
                <w:sz w:val="20"/>
                <w:szCs w:val="20"/>
              </w:rPr>
              <w:t>2003</w:t>
            </w:r>
          </w:p>
          <w:p w14:paraId="406D63BC" w14:textId="538AD0E6" w:rsidR="00CF308D" w:rsidRDefault="00CF308D" w:rsidP="006362D8">
            <w:pPr>
              <w:pStyle w:val="ListParagraph"/>
              <w:numPr>
                <w:ilvl w:val="0"/>
                <w:numId w:val="15"/>
              </w:numPr>
              <w:ind w:left="29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Criminal code reformed to remove </w:t>
            </w:r>
            <w:r w:rsidR="005E638F">
              <w:rPr>
                <w:rFonts w:ascii="Times New Roman" w:hAnsi="Times New Roman" w:cs="Times New Roman"/>
                <w:color w:val="000000" w:themeColor="text1"/>
                <w:sz w:val="20"/>
                <w:szCs w:val="20"/>
              </w:rPr>
              <w:t>“marry your rapist” clause</w:t>
            </w:r>
            <w:r>
              <w:rPr>
                <w:rFonts w:ascii="Times New Roman" w:hAnsi="Times New Roman" w:cs="Times New Roman"/>
                <w:color w:val="000000" w:themeColor="text1"/>
                <w:sz w:val="20"/>
                <w:szCs w:val="20"/>
              </w:rPr>
              <w:t>, 2005</w:t>
            </w:r>
          </w:p>
          <w:p w14:paraId="0F7CFBFF" w14:textId="72903769" w:rsidR="00ED1E0A" w:rsidRDefault="00ED1E0A" w:rsidP="006362D8">
            <w:pPr>
              <w:pStyle w:val="ListParagraph"/>
              <w:numPr>
                <w:ilvl w:val="0"/>
                <w:numId w:val="15"/>
              </w:numPr>
              <w:ind w:left="29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legislative proposals related to VAW developed, 2006-7</w:t>
            </w:r>
          </w:p>
          <w:p w14:paraId="1062C169" w14:textId="4C5D6557" w:rsidR="005E638F" w:rsidRPr="005E638F" w:rsidRDefault="005E638F" w:rsidP="006362D8">
            <w:pPr>
              <w:pStyle w:val="ListParagraph"/>
              <w:numPr>
                <w:ilvl w:val="0"/>
                <w:numId w:val="15"/>
              </w:numPr>
              <w:ind w:left="299" w:hanging="180"/>
              <w:rPr>
                <w:rFonts w:ascii="Times New Roman" w:hAnsi="Times New Roman" w:cs="Times New Roman"/>
                <w:sz w:val="20"/>
                <w:szCs w:val="20"/>
              </w:rPr>
            </w:pPr>
            <w:r>
              <w:rPr>
                <w:rFonts w:ascii="Times New Roman" w:hAnsi="Times New Roman" w:cs="Times New Roman"/>
                <w:sz w:val="20"/>
                <w:szCs w:val="20"/>
              </w:rPr>
              <w:t>Criminal code reformed to remove reference to a woman’s honor (</w:t>
            </w:r>
            <w:r>
              <w:rPr>
                <w:rFonts w:ascii="Times New Roman" w:hAnsi="Times New Roman" w:cs="Times New Roman"/>
                <w:i/>
                <w:iCs/>
                <w:sz w:val="20"/>
                <w:szCs w:val="20"/>
              </w:rPr>
              <w:t>pudor</w:t>
            </w:r>
            <w:r>
              <w:rPr>
                <w:rFonts w:ascii="Times New Roman" w:hAnsi="Times New Roman" w:cs="Times New Roman"/>
                <w:sz w:val="20"/>
                <w:szCs w:val="20"/>
              </w:rPr>
              <w:t>) in discussion of rape, 2009</w:t>
            </w:r>
          </w:p>
          <w:p w14:paraId="554905DC" w14:textId="15207DF0" w:rsidR="00DC5C23" w:rsidRPr="005E638F" w:rsidRDefault="005E638F" w:rsidP="006362D8">
            <w:pPr>
              <w:pStyle w:val="ListParagraph"/>
              <w:numPr>
                <w:ilvl w:val="0"/>
                <w:numId w:val="15"/>
              </w:numPr>
              <w:ind w:left="299"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Law against Femicide and Other Forms of Violence Against Women, 2008</w:t>
            </w:r>
          </w:p>
        </w:tc>
        <w:tc>
          <w:tcPr>
            <w:tcW w:w="3024" w:type="dxa"/>
          </w:tcPr>
          <w:p w14:paraId="3CBDFB9A" w14:textId="01DB546D" w:rsidR="009B6AC6" w:rsidRDefault="009B6AC6" w:rsidP="006362D8">
            <w:pPr>
              <w:ind w:left="-3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Central American and Mexican activists create </w:t>
            </w:r>
            <w:r w:rsidR="00C05A3F">
              <w:rPr>
                <w:rFonts w:ascii="Times New Roman" w:hAnsi="Times New Roman" w:cs="Times New Roman"/>
                <w:color w:val="000000" w:themeColor="text1"/>
                <w:sz w:val="20"/>
                <w:szCs w:val="20"/>
              </w:rPr>
              <w:t>horizontal</w:t>
            </w:r>
            <w:r>
              <w:rPr>
                <w:rFonts w:ascii="Times New Roman" w:hAnsi="Times New Roman" w:cs="Times New Roman"/>
                <w:color w:val="000000" w:themeColor="text1"/>
                <w:sz w:val="20"/>
                <w:szCs w:val="20"/>
              </w:rPr>
              <w:t xml:space="preserve"> ties around issue of femicide/feminicide. Increased international and regional attention, data collection, and calls to act in face of femicide/feminicide. </w:t>
            </w:r>
          </w:p>
          <w:p w14:paraId="548A124B" w14:textId="77777777" w:rsidR="009B6AC6" w:rsidRPr="009B6AC6" w:rsidRDefault="009B6AC6" w:rsidP="006362D8">
            <w:pPr>
              <w:ind w:left="-30"/>
              <w:rPr>
                <w:rFonts w:ascii="Times New Roman" w:hAnsi="Times New Roman" w:cs="Times New Roman"/>
                <w:color w:val="000000" w:themeColor="text1"/>
                <w:sz w:val="8"/>
                <w:szCs w:val="8"/>
              </w:rPr>
            </w:pPr>
          </w:p>
          <w:p w14:paraId="037AACBB" w14:textId="6FEB94EF" w:rsidR="009B6AC6" w:rsidRPr="009B6AC6" w:rsidRDefault="009B6AC6" w:rsidP="006362D8">
            <w:pPr>
              <w:ind w:left="-3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Meetings and networks</w:t>
            </w:r>
          </w:p>
          <w:p w14:paraId="5CA1B572" w14:textId="119BC880" w:rsidR="00597765" w:rsidRPr="003B78F8" w:rsidRDefault="00550F5C" w:rsidP="006362D8">
            <w:pPr>
              <w:pStyle w:val="ListParagraph"/>
              <w:numPr>
                <w:ilvl w:val="0"/>
                <w:numId w:val="1"/>
              </w:numPr>
              <w:ind w:left="245"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Guatemala’s </w:t>
            </w:r>
            <w:r w:rsidR="00597765" w:rsidRPr="003B78F8">
              <w:rPr>
                <w:rFonts w:ascii="Times New Roman" w:hAnsi="Times New Roman" w:cs="Times New Roman"/>
                <w:color w:val="000000" w:themeColor="text1"/>
                <w:sz w:val="20"/>
                <w:szCs w:val="20"/>
              </w:rPr>
              <w:t>Women’s Sector hosts Mexican feminist and anti-feminicide activist, Ester Chavez</w:t>
            </w:r>
            <w:r w:rsidR="009B6AC6">
              <w:rPr>
                <w:rFonts w:ascii="Times New Roman" w:hAnsi="Times New Roman" w:cs="Times New Roman"/>
                <w:color w:val="000000" w:themeColor="text1"/>
                <w:sz w:val="20"/>
                <w:szCs w:val="20"/>
              </w:rPr>
              <w:t xml:space="preserve">, </w:t>
            </w:r>
            <w:r w:rsidR="009B6AC6" w:rsidRPr="003B78F8">
              <w:rPr>
                <w:rFonts w:ascii="Times New Roman" w:hAnsi="Times New Roman" w:cs="Times New Roman"/>
                <w:color w:val="000000" w:themeColor="text1"/>
                <w:sz w:val="20"/>
                <w:szCs w:val="20"/>
              </w:rPr>
              <w:t>2004</w:t>
            </w:r>
          </w:p>
          <w:p w14:paraId="42BAB5CC" w14:textId="17E4F6B0" w:rsidR="00597765" w:rsidRPr="003B78F8" w:rsidRDefault="00597765" w:rsidP="006362D8">
            <w:pPr>
              <w:pStyle w:val="ListParagraph"/>
              <w:numPr>
                <w:ilvl w:val="0"/>
                <w:numId w:val="1"/>
              </w:numPr>
              <w:ind w:left="245"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Amnesty International launches “Stop Violence Against Women” campaign in Guatemala</w:t>
            </w:r>
            <w:r w:rsidR="009B6AC6">
              <w:rPr>
                <w:rFonts w:ascii="Times New Roman" w:hAnsi="Times New Roman" w:cs="Times New Roman"/>
                <w:color w:val="000000" w:themeColor="text1"/>
                <w:sz w:val="20"/>
                <w:szCs w:val="20"/>
              </w:rPr>
              <w:t>, 2004</w:t>
            </w:r>
          </w:p>
          <w:p w14:paraId="0FDD35B8" w14:textId="7CF75302" w:rsidR="00597765" w:rsidRPr="009B6AC6" w:rsidRDefault="00597765" w:rsidP="006362D8">
            <w:pPr>
              <w:pStyle w:val="ListParagraph"/>
              <w:numPr>
                <w:ilvl w:val="0"/>
                <w:numId w:val="1"/>
              </w:numPr>
              <w:ind w:left="245" w:hanging="180"/>
              <w:rPr>
                <w:rFonts w:ascii="Times New Roman" w:hAnsi="Times New Roman" w:cs="Times New Roman"/>
                <w:color w:val="000000" w:themeColor="text1"/>
                <w:sz w:val="20"/>
                <w:szCs w:val="20"/>
              </w:rPr>
            </w:pPr>
            <w:r w:rsidRPr="003B78F8">
              <w:rPr>
                <w:rFonts w:ascii="Times New Roman" w:hAnsi="Times New Roman" w:cs="Times New Roman"/>
                <w:color w:val="000000" w:themeColor="text1"/>
                <w:sz w:val="20"/>
                <w:szCs w:val="20"/>
              </w:rPr>
              <w:t xml:space="preserve">UN Special Rapporteur on VAW visits </w:t>
            </w:r>
            <w:r w:rsidRPr="009B6AC6">
              <w:rPr>
                <w:rFonts w:ascii="Times New Roman" w:hAnsi="Times New Roman" w:cs="Times New Roman"/>
                <w:color w:val="000000" w:themeColor="text1"/>
                <w:sz w:val="20"/>
                <w:szCs w:val="20"/>
              </w:rPr>
              <w:t xml:space="preserve">Guatemala, at </w:t>
            </w:r>
            <w:r w:rsidR="009B6AC6" w:rsidRPr="009B6AC6">
              <w:rPr>
                <w:rFonts w:ascii="Times New Roman" w:hAnsi="Times New Roman" w:cs="Times New Roman"/>
                <w:color w:val="000000" w:themeColor="text1"/>
                <w:sz w:val="20"/>
                <w:szCs w:val="20"/>
              </w:rPr>
              <w:t>CONAPREVI</w:t>
            </w:r>
            <w:r w:rsidRPr="009B6AC6">
              <w:rPr>
                <w:rFonts w:ascii="Times New Roman" w:hAnsi="Times New Roman" w:cs="Times New Roman"/>
                <w:color w:val="000000" w:themeColor="text1"/>
                <w:sz w:val="20"/>
                <w:szCs w:val="20"/>
              </w:rPr>
              <w:t>’s request</w:t>
            </w:r>
            <w:r w:rsidR="009B6AC6" w:rsidRPr="009B6AC6">
              <w:rPr>
                <w:rFonts w:ascii="Times New Roman" w:hAnsi="Times New Roman" w:cs="Times New Roman"/>
                <w:color w:val="000000" w:themeColor="text1"/>
                <w:sz w:val="20"/>
                <w:szCs w:val="20"/>
              </w:rPr>
              <w:t>, 2004</w:t>
            </w:r>
          </w:p>
          <w:p w14:paraId="14723CCC" w14:textId="237F28BC" w:rsidR="00ED1E0A" w:rsidRPr="009B6AC6" w:rsidRDefault="00ED1E0A" w:rsidP="006362D8">
            <w:pPr>
              <w:pStyle w:val="ListParagraph"/>
              <w:numPr>
                <w:ilvl w:val="0"/>
                <w:numId w:val="1"/>
              </w:numPr>
              <w:ind w:left="245" w:hanging="180"/>
              <w:rPr>
                <w:rFonts w:ascii="Times New Roman" w:hAnsi="Times New Roman" w:cs="Times New Roman"/>
                <w:color w:val="000000" w:themeColor="text1"/>
                <w:sz w:val="20"/>
                <w:szCs w:val="20"/>
              </w:rPr>
            </w:pPr>
            <w:r w:rsidRPr="009B6AC6">
              <w:rPr>
                <w:rFonts w:ascii="Times New Roman" w:hAnsi="Times New Roman" w:cs="Times New Roman"/>
                <w:color w:val="000000" w:themeColor="text1"/>
                <w:sz w:val="20"/>
                <w:szCs w:val="20"/>
              </w:rPr>
              <w:t>Inter-parliamentary dialogues between Mexican, Spanish and Guatemalan congresspeople, 2005-6</w:t>
            </w:r>
          </w:p>
          <w:p w14:paraId="04EB2163" w14:textId="77777777" w:rsidR="009B6AC6" w:rsidRPr="009B6AC6" w:rsidRDefault="00597765" w:rsidP="006362D8">
            <w:pPr>
              <w:pStyle w:val="ListParagraph"/>
              <w:numPr>
                <w:ilvl w:val="0"/>
                <w:numId w:val="1"/>
              </w:numPr>
              <w:ind w:left="245" w:hanging="180"/>
              <w:rPr>
                <w:rFonts w:ascii="Times New Roman" w:hAnsi="Times New Roman" w:cs="Times New Roman"/>
                <w:color w:val="000000" w:themeColor="text1"/>
                <w:sz w:val="20"/>
                <w:szCs w:val="20"/>
              </w:rPr>
            </w:pPr>
            <w:r w:rsidRPr="009B6AC6">
              <w:rPr>
                <w:rFonts w:ascii="Times New Roman" w:hAnsi="Times New Roman" w:cs="Times New Roman"/>
                <w:color w:val="000000" w:themeColor="text1"/>
                <w:sz w:val="20"/>
                <w:szCs w:val="20"/>
              </w:rPr>
              <w:t>Reports on femicide and VAW in Guatemala published by the CEDAW committee</w:t>
            </w:r>
            <w:r w:rsidR="00ED1E0A" w:rsidRPr="009B6AC6">
              <w:rPr>
                <w:rFonts w:ascii="Times New Roman" w:hAnsi="Times New Roman" w:cs="Times New Roman"/>
                <w:color w:val="000000" w:themeColor="text1"/>
                <w:sz w:val="20"/>
                <w:szCs w:val="20"/>
              </w:rPr>
              <w:t xml:space="preserve"> (2005)</w:t>
            </w:r>
            <w:r w:rsidRPr="009B6AC6">
              <w:rPr>
                <w:rFonts w:ascii="Times New Roman" w:hAnsi="Times New Roman" w:cs="Times New Roman"/>
                <w:color w:val="000000" w:themeColor="text1"/>
                <w:sz w:val="20"/>
                <w:szCs w:val="20"/>
              </w:rPr>
              <w:t>, Amnesty International</w:t>
            </w:r>
            <w:r w:rsidR="00ED1E0A" w:rsidRPr="009B6AC6">
              <w:rPr>
                <w:rFonts w:ascii="Times New Roman" w:hAnsi="Times New Roman" w:cs="Times New Roman"/>
                <w:color w:val="000000" w:themeColor="text1"/>
                <w:sz w:val="20"/>
                <w:szCs w:val="20"/>
              </w:rPr>
              <w:t xml:space="preserve"> (2005)</w:t>
            </w:r>
            <w:r w:rsidRPr="009B6AC6">
              <w:rPr>
                <w:rFonts w:ascii="Times New Roman" w:hAnsi="Times New Roman" w:cs="Times New Roman"/>
                <w:color w:val="000000" w:themeColor="text1"/>
                <w:sz w:val="20"/>
                <w:szCs w:val="20"/>
              </w:rPr>
              <w:t xml:space="preserve">, </w:t>
            </w:r>
            <w:r w:rsidR="009B6AC6" w:rsidRPr="009B6AC6">
              <w:rPr>
                <w:rFonts w:ascii="Times New Roman" w:hAnsi="Times New Roman" w:cs="Times New Roman"/>
                <w:color w:val="000000" w:themeColor="text1"/>
                <w:sz w:val="20"/>
                <w:szCs w:val="20"/>
              </w:rPr>
              <w:t xml:space="preserve">UNDP (2007), </w:t>
            </w:r>
            <w:r w:rsidRPr="009B6AC6">
              <w:rPr>
                <w:rFonts w:ascii="Times New Roman" w:hAnsi="Times New Roman" w:cs="Times New Roman"/>
                <w:color w:val="000000" w:themeColor="text1"/>
                <w:sz w:val="20"/>
                <w:szCs w:val="20"/>
              </w:rPr>
              <w:t>IACHR</w:t>
            </w:r>
            <w:r w:rsidR="00ED1E0A" w:rsidRPr="009B6AC6">
              <w:rPr>
                <w:rFonts w:ascii="Times New Roman" w:hAnsi="Times New Roman" w:cs="Times New Roman"/>
                <w:color w:val="000000" w:themeColor="text1"/>
                <w:sz w:val="20"/>
                <w:szCs w:val="20"/>
              </w:rPr>
              <w:t xml:space="preserve"> (2007)</w:t>
            </w:r>
            <w:r w:rsidR="009B6AC6" w:rsidRPr="009B6AC6">
              <w:rPr>
                <w:rFonts w:ascii="Times New Roman" w:hAnsi="Times New Roman" w:cs="Times New Roman"/>
                <w:color w:val="000000" w:themeColor="text1"/>
                <w:sz w:val="20"/>
                <w:szCs w:val="20"/>
              </w:rPr>
              <w:t>, CLADEM (2007)</w:t>
            </w:r>
          </w:p>
          <w:p w14:paraId="3AAC686C" w14:textId="3D2D2EEE" w:rsidR="005E638F" w:rsidRDefault="009B6AC6" w:rsidP="006362D8">
            <w:pPr>
              <w:pStyle w:val="ListParagraph"/>
              <w:numPr>
                <w:ilvl w:val="0"/>
                <w:numId w:val="1"/>
              </w:numPr>
              <w:ind w:left="245" w:hanging="180"/>
              <w:rPr>
                <w:rFonts w:ascii="Times New Roman" w:hAnsi="Times New Roman" w:cs="Times New Roman"/>
                <w:color w:val="000000" w:themeColor="text1"/>
                <w:sz w:val="20"/>
                <w:szCs w:val="20"/>
              </w:rPr>
            </w:pPr>
            <w:r w:rsidRPr="009B6AC6">
              <w:rPr>
                <w:rFonts w:ascii="Times New Roman" w:hAnsi="Times New Roman" w:cs="Times New Roman"/>
                <w:color w:val="000000" w:themeColor="text1"/>
                <w:sz w:val="20"/>
                <w:szCs w:val="20"/>
              </w:rPr>
              <w:t xml:space="preserve">Release of Giselle </w:t>
            </w:r>
            <w:proofErr w:type="spellStart"/>
            <w:r w:rsidRPr="009B6AC6">
              <w:rPr>
                <w:rFonts w:ascii="Times New Roman" w:hAnsi="Times New Roman" w:cs="Times New Roman"/>
                <w:color w:val="000000" w:themeColor="text1"/>
                <w:sz w:val="20"/>
                <w:szCs w:val="20"/>
              </w:rPr>
              <w:t>Portenier’s</w:t>
            </w:r>
            <w:proofErr w:type="spellEnd"/>
            <w:r w:rsidRPr="009B6AC6">
              <w:rPr>
                <w:rFonts w:ascii="Times New Roman" w:hAnsi="Times New Roman" w:cs="Times New Roman"/>
                <w:color w:val="000000" w:themeColor="text1"/>
                <w:sz w:val="20"/>
                <w:szCs w:val="20"/>
              </w:rPr>
              <w:t xml:space="preserve"> documentary, </w:t>
            </w:r>
            <w:r w:rsidR="005E638F" w:rsidRPr="009B6AC6">
              <w:rPr>
                <w:rFonts w:ascii="Times New Roman" w:hAnsi="Times New Roman" w:cs="Times New Roman"/>
                <w:i/>
                <w:iCs/>
                <w:color w:val="000000" w:themeColor="text1"/>
                <w:sz w:val="20"/>
                <w:szCs w:val="20"/>
              </w:rPr>
              <w:t xml:space="preserve">Killers </w:t>
            </w:r>
            <w:r w:rsidRPr="009B6AC6">
              <w:rPr>
                <w:rFonts w:ascii="Times New Roman" w:hAnsi="Times New Roman" w:cs="Times New Roman"/>
                <w:i/>
                <w:iCs/>
                <w:color w:val="000000" w:themeColor="text1"/>
                <w:sz w:val="20"/>
                <w:szCs w:val="20"/>
              </w:rPr>
              <w:t>P</w:t>
            </w:r>
            <w:r w:rsidR="005E638F" w:rsidRPr="009B6AC6">
              <w:rPr>
                <w:rFonts w:ascii="Times New Roman" w:hAnsi="Times New Roman" w:cs="Times New Roman"/>
                <w:i/>
                <w:iCs/>
                <w:color w:val="000000" w:themeColor="text1"/>
                <w:sz w:val="20"/>
                <w:szCs w:val="20"/>
              </w:rPr>
              <w:t>aradise</w:t>
            </w:r>
            <w:r w:rsidR="005E638F" w:rsidRPr="009B6AC6">
              <w:rPr>
                <w:rFonts w:ascii="Times New Roman" w:hAnsi="Times New Roman" w:cs="Times New Roman"/>
                <w:color w:val="000000" w:themeColor="text1"/>
                <w:sz w:val="20"/>
                <w:szCs w:val="20"/>
              </w:rPr>
              <w:t>, 2006</w:t>
            </w:r>
          </w:p>
          <w:p w14:paraId="53778FF5" w14:textId="1A3AD330" w:rsidR="005E638F" w:rsidRPr="009B6AC6" w:rsidRDefault="009B6AC6" w:rsidP="006362D8">
            <w:pPr>
              <w:pStyle w:val="ListParagraph"/>
              <w:numPr>
                <w:ilvl w:val="0"/>
                <w:numId w:val="1"/>
              </w:numPr>
              <w:ind w:left="245"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Resolutions related to femicide/feminicide issued by US House (2007) and Senate (2008) and the European Parliament (2007)</w:t>
            </w:r>
          </w:p>
        </w:tc>
      </w:tr>
    </w:tbl>
    <w:p w14:paraId="2DFFD413" w14:textId="6A1078AD" w:rsidR="00880D16" w:rsidRDefault="00880D16">
      <w:pPr>
        <w:rPr>
          <w:sz w:val="20"/>
          <w:szCs w:val="20"/>
        </w:rPr>
      </w:pPr>
    </w:p>
    <w:p w14:paraId="14F26C1A" w14:textId="3329E076" w:rsidR="00FF0601" w:rsidRDefault="00FF0601">
      <w:pPr>
        <w:rPr>
          <w:sz w:val="20"/>
          <w:szCs w:val="20"/>
        </w:rPr>
      </w:pPr>
    </w:p>
    <w:p w14:paraId="6894DF7D" w14:textId="324EA956" w:rsidR="00FF0601" w:rsidRDefault="00FF0601">
      <w:pPr>
        <w:rPr>
          <w:sz w:val="20"/>
          <w:szCs w:val="20"/>
        </w:rPr>
      </w:pPr>
    </w:p>
    <w:p w14:paraId="0EC30370" w14:textId="6A67A631" w:rsidR="00FF0601" w:rsidRDefault="00FF0601">
      <w:pPr>
        <w:rPr>
          <w:sz w:val="20"/>
          <w:szCs w:val="20"/>
        </w:rPr>
      </w:pPr>
    </w:p>
    <w:p w14:paraId="255FA315" w14:textId="61002B14" w:rsidR="00FF0601" w:rsidRDefault="00FF0601">
      <w:pPr>
        <w:rPr>
          <w:sz w:val="20"/>
          <w:szCs w:val="20"/>
        </w:rPr>
      </w:pPr>
    </w:p>
    <w:p w14:paraId="5E817EEC" w14:textId="28EF09B7" w:rsidR="00FF0601" w:rsidRDefault="00FF0601">
      <w:pPr>
        <w:rPr>
          <w:sz w:val="20"/>
          <w:szCs w:val="20"/>
        </w:rPr>
      </w:pPr>
    </w:p>
    <w:p w14:paraId="75546D1F" w14:textId="42EB2E94" w:rsidR="00FF0601" w:rsidRDefault="00FF0601">
      <w:pPr>
        <w:rPr>
          <w:sz w:val="20"/>
          <w:szCs w:val="20"/>
        </w:rPr>
      </w:pPr>
    </w:p>
    <w:p w14:paraId="5366C865" w14:textId="2922A25C" w:rsidR="00FF0601" w:rsidRDefault="00FF0601">
      <w:pPr>
        <w:rPr>
          <w:sz w:val="20"/>
          <w:szCs w:val="20"/>
        </w:rPr>
      </w:pPr>
    </w:p>
    <w:p w14:paraId="30BB6AD4" w14:textId="20FE24D4" w:rsidR="00FF0601" w:rsidRDefault="00FF0601">
      <w:pPr>
        <w:rPr>
          <w:sz w:val="20"/>
          <w:szCs w:val="20"/>
        </w:rPr>
      </w:pPr>
    </w:p>
    <w:p w14:paraId="50D79C60" w14:textId="7A96F406" w:rsidR="00FF0601" w:rsidRDefault="00FF0601">
      <w:pPr>
        <w:rPr>
          <w:sz w:val="20"/>
          <w:szCs w:val="20"/>
        </w:rPr>
      </w:pPr>
    </w:p>
    <w:p w14:paraId="0C1C92A1" w14:textId="3F31D51F" w:rsidR="00FF0601" w:rsidRDefault="00FF0601">
      <w:pPr>
        <w:rPr>
          <w:sz w:val="20"/>
          <w:szCs w:val="20"/>
        </w:rPr>
      </w:pPr>
    </w:p>
    <w:p w14:paraId="75C9EDA9" w14:textId="5EAF5FB5" w:rsidR="00FF0601" w:rsidRDefault="00FF0601">
      <w:pPr>
        <w:rPr>
          <w:sz w:val="20"/>
          <w:szCs w:val="20"/>
        </w:rPr>
      </w:pPr>
    </w:p>
    <w:p w14:paraId="08F79194" w14:textId="1C9880AF" w:rsidR="00FF0601" w:rsidRDefault="00FF0601">
      <w:pPr>
        <w:rPr>
          <w:sz w:val="20"/>
          <w:szCs w:val="20"/>
        </w:rPr>
      </w:pPr>
    </w:p>
    <w:p w14:paraId="218D699B" w14:textId="62808225" w:rsidR="00FF0601" w:rsidRPr="00915D9E" w:rsidRDefault="00FF0601">
      <w:pPr>
        <w:rPr>
          <w:sz w:val="20"/>
          <w:szCs w:val="20"/>
        </w:rPr>
      </w:pPr>
    </w:p>
    <w:sectPr w:rsidR="00FF0601" w:rsidRPr="00915D9E" w:rsidSect="00B6147D">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3B0F" w14:textId="77777777" w:rsidR="00103D25" w:rsidRDefault="00103D25" w:rsidP="00D8130E">
      <w:r>
        <w:separator/>
      </w:r>
    </w:p>
  </w:endnote>
  <w:endnote w:type="continuationSeparator" w:id="0">
    <w:p w14:paraId="3EC9EC07" w14:textId="77777777" w:rsidR="00103D25" w:rsidRDefault="00103D25" w:rsidP="00D8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077641"/>
      <w:docPartObj>
        <w:docPartGallery w:val="Page Numbers (Bottom of Page)"/>
        <w:docPartUnique/>
      </w:docPartObj>
    </w:sdtPr>
    <w:sdtEndPr>
      <w:rPr>
        <w:rStyle w:val="PageNumber"/>
      </w:rPr>
    </w:sdtEndPr>
    <w:sdtContent>
      <w:p w14:paraId="357EAB87" w14:textId="7A11C8EF" w:rsidR="00550F5C" w:rsidRDefault="00550F5C" w:rsidP="002612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5E714" w14:textId="77777777" w:rsidR="00550F5C" w:rsidRDefault="00550F5C" w:rsidP="00550F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42214393"/>
      <w:docPartObj>
        <w:docPartGallery w:val="Page Numbers (Bottom of Page)"/>
        <w:docPartUnique/>
      </w:docPartObj>
    </w:sdtPr>
    <w:sdtEndPr>
      <w:rPr>
        <w:rStyle w:val="PageNumber"/>
      </w:rPr>
    </w:sdtEndPr>
    <w:sdtContent>
      <w:p w14:paraId="104509D9" w14:textId="3831871E" w:rsidR="00550F5C" w:rsidRPr="00550F5C" w:rsidRDefault="00550F5C" w:rsidP="002612FD">
        <w:pPr>
          <w:pStyle w:val="Footer"/>
          <w:framePr w:wrap="none" w:vAnchor="text" w:hAnchor="margin" w:xAlign="right" w:y="1"/>
          <w:rPr>
            <w:rStyle w:val="PageNumber"/>
            <w:rFonts w:ascii="Times New Roman" w:hAnsi="Times New Roman" w:cs="Times New Roman"/>
          </w:rPr>
        </w:pPr>
        <w:r w:rsidRPr="00550F5C">
          <w:rPr>
            <w:rStyle w:val="PageNumber"/>
            <w:rFonts w:ascii="Times New Roman" w:hAnsi="Times New Roman" w:cs="Times New Roman"/>
          </w:rPr>
          <w:fldChar w:fldCharType="begin"/>
        </w:r>
        <w:r w:rsidRPr="00550F5C">
          <w:rPr>
            <w:rStyle w:val="PageNumber"/>
            <w:rFonts w:ascii="Times New Roman" w:hAnsi="Times New Roman" w:cs="Times New Roman"/>
          </w:rPr>
          <w:instrText xml:space="preserve"> PAGE </w:instrText>
        </w:r>
        <w:r w:rsidRPr="00550F5C">
          <w:rPr>
            <w:rStyle w:val="PageNumber"/>
            <w:rFonts w:ascii="Times New Roman" w:hAnsi="Times New Roman" w:cs="Times New Roman"/>
          </w:rPr>
          <w:fldChar w:fldCharType="separate"/>
        </w:r>
        <w:r w:rsidRPr="00550F5C">
          <w:rPr>
            <w:rStyle w:val="PageNumber"/>
            <w:rFonts w:ascii="Times New Roman" w:hAnsi="Times New Roman" w:cs="Times New Roman"/>
            <w:noProof/>
          </w:rPr>
          <w:t>1</w:t>
        </w:r>
        <w:r w:rsidRPr="00550F5C">
          <w:rPr>
            <w:rStyle w:val="PageNumber"/>
            <w:rFonts w:ascii="Times New Roman" w:hAnsi="Times New Roman" w:cs="Times New Roman"/>
          </w:rPr>
          <w:fldChar w:fldCharType="end"/>
        </w:r>
      </w:p>
    </w:sdtContent>
  </w:sdt>
  <w:p w14:paraId="17FAEC39" w14:textId="77777777" w:rsidR="00550F5C" w:rsidRDefault="00550F5C" w:rsidP="00550F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84B9" w14:textId="77777777" w:rsidR="00103D25" w:rsidRDefault="00103D25" w:rsidP="00D8130E">
      <w:r>
        <w:separator/>
      </w:r>
    </w:p>
  </w:footnote>
  <w:footnote w:type="continuationSeparator" w:id="0">
    <w:p w14:paraId="708BC419" w14:textId="77777777" w:rsidR="00103D25" w:rsidRDefault="00103D25" w:rsidP="00D81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5E"/>
    <w:multiLevelType w:val="hybridMultilevel"/>
    <w:tmpl w:val="E9060B7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1221B94"/>
    <w:multiLevelType w:val="hybridMultilevel"/>
    <w:tmpl w:val="672A290A"/>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0FC077B7"/>
    <w:multiLevelType w:val="hybridMultilevel"/>
    <w:tmpl w:val="DD4A0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77D03"/>
    <w:multiLevelType w:val="hybridMultilevel"/>
    <w:tmpl w:val="76F6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16ADB"/>
    <w:multiLevelType w:val="hybridMultilevel"/>
    <w:tmpl w:val="5DA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33297"/>
    <w:multiLevelType w:val="hybridMultilevel"/>
    <w:tmpl w:val="8F58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9791D"/>
    <w:multiLevelType w:val="hybridMultilevel"/>
    <w:tmpl w:val="5C2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32594"/>
    <w:multiLevelType w:val="hybridMultilevel"/>
    <w:tmpl w:val="CC5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3070A"/>
    <w:multiLevelType w:val="hybridMultilevel"/>
    <w:tmpl w:val="82D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A629F"/>
    <w:multiLevelType w:val="hybridMultilevel"/>
    <w:tmpl w:val="70E4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859A7"/>
    <w:multiLevelType w:val="hybridMultilevel"/>
    <w:tmpl w:val="414ED2F8"/>
    <w:lvl w:ilvl="0" w:tplc="04090001">
      <w:start w:val="1"/>
      <w:numFmt w:val="bullet"/>
      <w:lvlText w:val=""/>
      <w:lvlJc w:val="left"/>
      <w:pPr>
        <w:ind w:left="659" w:hanging="360"/>
      </w:pPr>
      <w:rPr>
        <w:rFonts w:ascii="Symbol" w:hAnsi="Symbol"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1" w15:restartNumberingAfterBreak="0">
    <w:nsid w:val="3FCA6361"/>
    <w:multiLevelType w:val="hybridMultilevel"/>
    <w:tmpl w:val="BEDC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7686C"/>
    <w:multiLevelType w:val="hybridMultilevel"/>
    <w:tmpl w:val="D81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3399A"/>
    <w:multiLevelType w:val="hybridMultilevel"/>
    <w:tmpl w:val="2E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D642D"/>
    <w:multiLevelType w:val="hybridMultilevel"/>
    <w:tmpl w:val="12B894EA"/>
    <w:lvl w:ilvl="0" w:tplc="3BB028C2">
      <w:start w:val="1"/>
      <w:numFmt w:val="decimal"/>
      <w:lvlText w:val="%1."/>
      <w:lvlJc w:val="left"/>
      <w:pPr>
        <w:ind w:left="473" w:hanging="360"/>
      </w:pPr>
      <w:rPr>
        <w:rFonts w:hint="default"/>
        <w:sz w:val="16"/>
        <w:szCs w:val="16"/>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15:restartNumberingAfterBreak="0">
    <w:nsid w:val="572C0331"/>
    <w:multiLevelType w:val="hybridMultilevel"/>
    <w:tmpl w:val="2EEC5F6A"/>
    <w:lvl w:ilvl="0" w:tplc="04090001">
      <w:start w:val="1"/>
      <w:numFmt w:val="bullet"/>
      <w:lvlText w:val=""/>
      <w:lvlJc w:val="left"/>
      <w:pPr>
        <w:ind w:left="659" w:hanging="360"/>
      </w:pPr>
      <w:rPr>
        <w:rFonts w:ascii="Symbol" w:hAnsi="Symbol"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6" w15:restartNumberingAfterBreak="0">
    <w:nsid w:val="7FED6920"/>
    <w:multiLevelType w:val="hybridMultilevel"/>
    <w:tmpl w:val="6AD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6"/>
  </w:num>
  <w:num w:numId="5">
    <w:abstractNumId w:val="1"/>
  </w:num>
  <w:num w:numId="6">
    <w:abstractNumId w:val="13"/>
  </w:num>
  <w:num w:numId="7">
    <w:abstractNumId w:val="8"/>
  </w:num>
  <w:num w:numId="8">
    <w:abstractNumId w:val="6"/>
  </w:num>
  <w:num w:numId="9">
    <w:abstractNumId w:val="7"/>
  </w:num>
  <w:num w:numId="10">
    <w:abstractNumId w:val="9"/>
  </w:num>
  <w:num w:numId="11">
    <w:abstractNumId w:val="3"/>
  </w:num>
  <w:num w:numId="12">
    <w:abstractNumId w:val="11"/>
  </w:num>
  <w:num w:numId="13">
    <w:abstractNumId w:val="4"/>
  </w:num>
  <w:num w:numId="14">
    <w:abstractNumId w:val="0"/>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7D"/>
    <w:rsid w:val="00016025"/>
    <w:rsid w:val="00025C01"/>
    <w:rsid w:val="00061086"/>
    <w:rsid w:val="00103D25"/>
    <w:rsid w:val="00150AE0"/>
    <w:rsid w:val="00172AF5"/>
    <w:rsid w:val="001D7588"/>
    <w:rsid w:val="0029216B"/>
    <w:rsid w:val="002B230D"/>
    <w:rsid w:val="002C4B2E"/>
    <w:rsid w:val="002E74AA"/>
    <w:rsid w:val="00333FB1"/>
    <w:rsid w:val="00361DBB"/>
    <w:rsid w:val="00383A02"/>
    <w:rsid w:val="00503AC0"/>
    <w:rsid w:val="00550F5C"/>
    <w:rsid w:val="00597765"/>
    <w:rsid w:val="005A60B2"/>
    <w:rsid w:val="005B2399"/>
    <w:rsid w:val="005E638F"/>
    <w:rsid w:val="0061583D"/>
    <w:rsid w:val="006362D8"/>
    <w:rsid w:val="00636BB3"/>
    <w:rsid w:val="00670E9E"/>
    <w:rsid w:val="00693BB5"/>
    <w:rsid w:val="00705903"/>
    <w:rsid w:val="007225B4"/>
    <w:rsid w:val="00767DBE"/>
    <w:rsid w:val="00816FA9"/>
    <w:rsid w:val="00840931"/>
    <w:rsid w:val="00880D16"/>
    <w:rsid w:val="00897CB1"/>
    <w:rsid w:val="008B17AD"/>
    <w:rsid w:val="008C20B1"/>
    <w:rsid w:val="009031A6"/>
    <w:rsid w:val="00915D9E"/>
    <w:rsid w:val="00976CE8"/>
    <w:rsid w:val="009B6AC6"/>
    <w:rsid w:val="009F55D1"/>
    <w:rsid w:val="00A37F28"/>
    <w:rsid w:val="00A40A2B"/>
    <w:rsid w:val="00B01519"/>
    <w:rsid w:val="00B11DAA"/>
    <w:rsid w:val="00B6147D"/>
    <w:rsid w:val="00C05A3F"/>
    <w:rsid w:val="00CC6FA8"/>
    <w:rsid w:val="00CF308D"/>
    <w:rsid w:val="00D7599F"/>
    <w:rsid w:val="00D8130E"/>
    <w:rsid w:val="00DC5C23"/>
    <w:rsid w:val="00E03FC8"/>
    <w:rsid w:val="00E23657"/>
    <w:rsid w:val="00E26126"/>
    <w:rsid w:val="00E45B5F"/>
    <w:rsid w:val="00E57CAB"/>
    <w:rsid w:val="00E62CF1"/>
    <w:rsid w:val="00ED1E0A"/>
    <w:rsid w:val="00F61718"/>
    <w:rsid w:val="00F7747C"/>
    <w:rsid w:val="00F9301B"/>
    <w:rsid w:val="00FA3417"/>
    <w:rsid w:val="00FA75D1"/>
    <w:rsid w:val="00FC4C57"/>
    <w:rsid w:val="00FF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4152"/>
  <w15:chartTrackingRefBased/>
  <w15:docId w15:val="{3FEC767D-DDAE-8D46-9B04-84C6EB0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47D"/>
    <w:pPr>
      <w:ind w:left="720"/>
      <w:contextualSpacing/>
    </w:pPr>
  </w:style>
  <w:style w:type="paragraph" w:styleId="Bibliography">
    <w:name w:val="Bibliography"/>
    <w:basedOn w:val="Normal"/>
    <w:next w:val="Normal"/>
    <w:uiPriority w:val="37"/>
    <w:unhideWhenUsed/>
    <w:rsid w:val="00FF0601"/>
    <w:pPr>
      <w:ind w:left="720" w:hanging="720"/>
    </w:pPr>
  </w:style>
  <w:style w:type="paragraph" w:styleId="Header">
    <w:name w:val="header"/>
    <w:basedOn w:val="Normal"/>
    <w:link w:val="HeaderChar"/>
    <w:uiPriority w:val="99"/>
    <w:unhideWhenUsed/>
    <w:rsid w:val="00D8130E"/>
    <w:pPr>
      <w:tabs>
        <w:tab w:val="center" w:pos="4680"/>
        <w:tab w:val="right" w:pos="9360"/>
      </w:tabs>
    </w:pPr>
  </w:style>
  <w:style w:type="character" w:customStyle="1" w:styleId="HeaderChar">
    <w:name w:val="Header Char"/>
    <w:basedOn w:val="DefaultParagraphFont"/>
    <w:link w:val="Header"/>
    <w:uiPriority w:val="99"/>
    <w:rsid w:val="00D8130E"/>
  </w:style>
  <w:style w:type="paragraph" w:styleId="Footer">
    <w:name w:val="footer"/>
    <w:basedOn w:val="Normal"/>
    <w:link w:val="FooterChar"/>
    <w:uiPriority w:val="99"/>
    <w:unhideWhenUsed/>
    <w:rsid w:val="00D8130E"/>
    <w:pPr>
      <w:tabs>
        <w:tab w:val="center" w:pos="4680"/>
        <w:tab w:val="right" w:pos="9360"/>
      </w:tabs>
    </w:pPr>
  </w:style>
  <w:style w:type="character" w:customStyle="1" w:styleId="FooterChar">
    <w:name w:val="Footer Char"/>
    <w:basedOn w:val="DefaultParagraphFont"/>
    <w:link w:val="Footer"/>
    <w:uiPriority w:val="99"/>
    <w:rsid w:val="00D8130E"/>
  </w:style>
  <w:style w:type="paragraph" w:styleId="BalloonText">
    <w:name w:val="Balloon Text"/>
    <w:basedOn w:val="Normal"/>
    <w:link w:val="BalloonTextChar"/>
    <w:uiPriority w:val="99"/>
    <w:semiHidden/>
    <w:unhideWhenUsed/>
    <w:rsid w:val="00550F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F5C"/>
    <w:rPr>
      <w:rFonts w:ascii="Times New Roman" w:hAnsi="Times New Roman" w:cs="Times New Roman"/>
      <w:sz w:val="18"/>
      <w:szCs w:val="18"/>
    </w:rPr>
  </w:style>
  <w:style w:type="character" w:styleId="PageNumber">
    <w:name w:val="page number"/>
    <w:basedOn w:val="DefaultParagraphFont"/>
    <w:uiPriority w:val="99"/>
    <w:semiHidden/>
    <w:unhideWhenUsed/>
    <w:rsid w:val="0055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Beck</dc:creator>
  <cp:keywords/>
  <dc:description/>
  <cp:lastModifiedBy>Deborah Ring</cp:lastModifiedBy>
  <cp:revision>2</cp:revision>
  <dcterms:created xsi:type="dcterms:W3CDTF">2021-09-13T12:35:00Z</dcterms:created>
  <dcterms:modified xsi:type="dcterms:W3CDTF">2021-09-13T12:35:00Z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id="xpxC5uCB"/&gt;&lt;style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