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7BB0" w14:textId="0DEB9DAE" w:rsidR="002F49A9" w:rsidRPr="00124E43" w:rsidRDefault="002F49A9" w:rsidP="002F49A9">
      <w:pPr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  <w:i/>
        </w:rPr>
        <w:t>Table A1.</w:t>
      </w:r>
      <w:r w:rsidRPr="00124E43">
        <w:rPr>
          <w:rFonts w:ascii="Times New Roman" w:hAnsi="Times New Roman" w:cs="Times New Roman"/>
        </w:rPr>
        <w:t xml:space="preserve"> Descriptive Statistics for All </w:t>
      </w:r>
      <w:r>
        <w:rPr>
          <w:rFonts w:ascii="Times New Roman" w:hAnsi="Times New Roman" w:cs="Times New Roman"/>
        </w:rPr>
        <w:t xml:space="preserve">Explanatory and Control </w:t>
      </w:r>
      <w:r w:rsidRPr="00124E43">
        <w:rPr>
          <w:rFonts w:ascii="Times New Roman" w:hAnsi="Times New Roman" w:cs="Times New Roman"/>
        </w:rPr>
        <w:t>Variables</w:t>
      </w:r>
      <w:r w:rsidR="00D9675C">
        <w:rPr>
          <w:rFonts w:ascii="Times New Roman" w:hAnsi="Times New Roman" w:cs="Times New Roman"/>
        </w:rPr>
        <w:t xml:space="preserve"> (</w:t>
      </w:r>
      <w:r w:rsidRPr="00124E43">
        <w:rPr>
          <w:rFonts w:ascii="Times New Roman" w:hAnsi="Times New Roman" w:cs="Times New Roman"/>
        </w:rPr>
        <w:t>N=2</w:t>
      </w:r>
      <w:r>
        <w:rPr>
          <w:rFonts w:ascii="Times New Roman" w:hAnsi="Times New Roman" w:cs="Times New Roman"/>
        </w:rPr>
        <w:t>,423</w:t>
      </w:r>
      <w:r w:rsidR="00D9675C">
        <w:rPr>
          <w:rFonts w:ascii="Times New Roman" w:hAnsi="Times New Roman" w:cs="Times New Roman"/>
        </w:rPr>
        <w:t>)</w:t>
      </w:r>
    </w:p>
    <w:tbl>
      <w:tblPr>
        <w:tblW w:w="7555" w:type="dxa"/>
        <w:tblLook w:val="04A0" w:firstRow="1" w:lastRow="0" w:firstColumn="1" w:lastColumn="0" w:noHBand="0" w:noVBand="1"/>
      </w:tblPr>
      <w:tblGrid>
        <w:gridCol w:w="360"/>
        <w:gridCol w:w="3643"/>
        <w:gridCol w:w="1161"/>
        <w:gridCol w:w="1120"/>
        <w:gridCol w:w="960"/>
        <w:gridCol w:w="311"/>
      </w:tblGrid>
      <w:tr w:rsidR="00DF01D3" w:rsidRPr="00124E43" w14:paraId="1FD7C0B5" w14:textId="77777777" w:rsidTr="00324B33">
        <w:trPr>
          <w:trHeight w:val="493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DFA3" w14:textId="77777777" w:rsidR="00DF01D3" w:rsidRPr="00D9675C" w:rsidRDefault="00DF01D3" w:rsidP="00D96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23BBE" w14:textId="2644355C" w:rsidR="00DF01D3" w:rsidRPr="00D9675C" w:rsidRDefault="00D9675C" w:rsidP="00D96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F6F1" w14:textId="77777777" w:rsidR="00DF01D3" w:rsidRDefault="00DF01D3" w:rsidP="00DB1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14:paraId="677AC575" w14:textId="7E635BBA" w:rsidR="00DF01D3" w:rsidRPr="00E4460F" w:rsidRDefault="00DF01D3" w:rsidP="00DB1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06BF" w14:textId="77777777" w:rsidR="00DF01D3" w:rsidRPr="00E4460F" w:rsidRDefault="00DF01D3" w:rsidP="00DB1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B6BA" w14:textId="4DA831C5" w:rsidR="00DF01D3" w:rsidRPr="00E4460F" w:rsidRDefault="00DF01D3" w:rsidP="00DF01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Range</w:t>
            </w:r>
            <w:r w:rsidR="00A15C34" w:rsidRPr="00887578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a</w:t>
            </w:r>
            <w:proofErr w:type="spellEnd"/>
          </w:p>
        </w:tc>
      </w:tr>
      <w:tr w:rsidR="002F49A9" w:rsidRPr="00124E43" w14:paraId="46CCB378" w14:textId="77777777" w:rsidTr="00324B33">
        <w:trPr>
          <w:trHeight w:val="315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E565" w14:textId="2174F4BA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Explanatory </w:t>
            </w:r>
            <w:r w:rsidR="006C7ACA" w:rsidRPr="00124E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3DA4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D906D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A62E3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8EA2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1D3" w:rsidRPr="00124E43" w14:paraId="6AFC9D1A" w14:textId="77777777" w:rsidTr="00324B33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DDB89" w14:textId="77777777" w:rsidR="00DF01D3" w:rsidRPr="00E4460F" w:rsidRDefault="00DF01D3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E18C" w14:textId="770EFE39" w:rsidR="00DF01D3" w:rsidRPr="00124E43" w:rsidRDefault="00DF01D3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Woma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(ref: 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C56" w14:textId="488A2D74" w:rsidR="00DF01D3" w:rsidRPr="00E4460F" w:rsidRDefault="00DF01D3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F55" w14:textId="7E8BFCFF" w:rsidR="00DF01D3" w:rsidRPr="00E4460F" w:rsidRDefault="00DF01D3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68F7" w14:textId="5B75BC8B" w:rsidR="00DF01D3" w:rsidRPr="00E4460F" w:rsidRDefault="00DF01D3" w:rsidP="00DF0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86E66" w:rsidRPr="00124E43" w14:paraId="440BC195" w14:textId="77777777" w:rsidTr="00324B33">
        <w:trPr>
          <w:trHeight w:val="3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363E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DC5D" w14:textId="2AD3706C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Māo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E95" w14:textId="71C28681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58F3" w14:textId="2A325F11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4BE" w14:textId="2BA0B29B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86E66" w:rsidRPr="00124E43" w14:paraId="24532A60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52B0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F072" w14:textId="55F7B009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Abortion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wrong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1C55" w14:textId="77777777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B755" w14:textId="77777777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67F7" w14:textId="002C7DFD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793E" w:rsidRPr="00124E43" w14:paraId="67C0C29E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F618" w14:textId="77777777" w:rsidR="006F793E" w:rsidRPr="00E4460F" w:rsidRDefault="006F793E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BF2C" w14:textId="2BC9293B" w:rsidR="006F793E" w:rsidRPr="00E4460F" w:rsidRDefault="006F793E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Keep Treaty in 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5EDA1" w14:textId="20786C17" w:rsidR="006F793E" w:rsidRPr="00E4460F" w:rsidRDefault="005C5CC2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9E9AB" w14:textId="2FC9A5E3" w:rsidR="006F793E" w:rsidRPr="00124E43" w:rsidRDefault="005C5CC2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1718" w14:textId="4008497B" w:rsidR="006F793E" w:rsidRPr="00E4460F" w:rsidRDefault="005C5CC2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</w:t>
            </w:r>
            <w:r w:rsidR="002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686E66" w:rsidRPr="00124E43" w14:paraId="097CF760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6ED5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9F92" w14:textId="7D315676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Increased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spending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74BD" w14:textId="77777777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230" w14:textId="77777777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042" w14:textId="3BB97005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86E66" w:rsidRPr="00124E43" w14:paraId="64590791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AD7B9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905F" w14:textId="4F7E3437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Reduce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differences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873F" w14:textId="77777777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43BF" w14:textId="77777777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828" w14:textId="51ADB157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86E66" w:rsidRPr="00124E43" w14:paraId="6F7B7085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438FE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30A7" w14:textId="6ECA34B1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Dissatisfied with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democracy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257" w14:textId="5F68DEFA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7E1E" w14:textId="6EEABC23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EE79" w14:textId="35BD68AD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49A9" w:rsidRPr="00124E43" w14:paraId="67DF4A1C" w14:textId="77777777" w:rsidTr="00324B33">
        <w:trPr>
          <w:trHeight w:val="30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892FA" w14:textId="2B009DDC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Control</w:t>
            </w:r>
            <w:r w:rsidR="00B855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C7A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79FC" w14:textId="77777777" w:rsidR="002F49A9" w:rsidRPr="00124E43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6116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46BD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678D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E66" w:rsidRPr="00124E43" w14:paraId="55AA5C9B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15B9" w14:textId="77777777" w:rsidR="00686E66" w:rsidRPr="00E4460F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41AF" w14:textId="77777777" w:rsidR="00686E66" w:rsidRPr="00124E43" w:rsidRDefault="00686E66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A91" w14:textId="77777777" w:rsidR="00686E66" w:rsidRPr="00E4460F" w:rsidRDefault="00686E66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E44" w14:textId="77777777" w:rsidR="00686E66" w:rsidRPr="00E4460F" w:rsidRDefault="00686E66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0DDB" w14:textId="56CFA240" w:rsidR="00686E66" w:rsidRPr="00E4460F" w:rsidRDefault="00686E66" w:rsidP="00686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2F49A9" w:rsidRPr="00124E43" w14:paraId="0087A3C6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F7C2E" w14:textId="77777777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AA54" w14:textId="63E878CF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(ref: 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4C81" w14:textId="77777777" w:rsidR="002F49A9" w:rsidRPr="00124E43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DD199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A12B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9A624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BA7" w:rsidRPr="00124E43" w14:paraId="3FC62655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9D99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D909" w14:textId="0461E8D4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University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2D92" w14:textId="4B216215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2B42" w14:textId="1271EA16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36B" w14:textId="0E57D3B2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3B2ACC5E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6B63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8D01" w14:textId="1D4A0D4D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Lower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99D" w14:textId="372DFDA6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D563" w14:textId="188A33AC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69CD" w14:textId="576D00F9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4C7C44F8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F0564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C5F7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Partnered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594A" w14:textId="08ED08C2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4D70" w14:textId="23C4F0A7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AF1" w14:textId="0E1C6086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49A9" w:rsidRPr="00124E43" w14:paraId="67778459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BAA1" w14:textId="77777777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98D6" w14:textId="0D5CC4FC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Religion (ref: 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64E97" w14:textId="77777777" w:rsidR="002F49A9" w:rsidRPr="00124E43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D2A4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ACAFA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93CB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BA7" w:rsidRPr="00124E43" w14:paraId="6DE0B835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2D9C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B8D3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59EF" w14:textId="5551057E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F327" w14:textId="3439AF05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B79B" w14:textId="7B4B92C5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4A2A72ED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7AFAE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8BBC" w14:textId="08C7ED76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B039" w14:textId="180B6B97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1372C" w14:textId="5CC6EE3C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5A8" w14:textId="4D77ECF9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56DF3EC6" w14:textId="77777777" w:rsidTr="00324B33">
        <w:trPr>
          <w:trHeight w:val="3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C038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012E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Regular 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Religious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Attendance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1D92" w14:textId="56AE5A5F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5E67" w14:textId="6A602A44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2D5" w14:textId="5EB565FF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49A9" w:rsidRPr="00124E43" w14:paraId="0724A92C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81103" w14:textId="77777777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8D30" w14:textId="50DA7B93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Occup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(ref: Manager/Professional)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2FE6" w14:textId="77777777" w:rsidR="002F49A9" w:rsidRPr="00124E43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4CA3" w14:textId="77777777" w:rsidR="002F49A9" w:rsidRPr="00124E43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115C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D1EA" w14:textId="77777777" w:rsidR="002F49A9" w:rsidRPr="00124E43" w:rsidRDefault="002F49A9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BA7" w:rsidRPr="00124E43" w14:paraId="50EC061D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A213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895F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Technical/Clerical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CC84" w14:textId="06425A55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4B6F9" w14:textId="47B660E4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CC36" w14:textId="357086D4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10F4478C" w14:textId="77777777" w:rsidTr="00324B33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5FDA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F574" w14:textId="4C6C3654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Service/Ag</w:t>
            </w:r>
            <w:r w:rsidR="00A3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riculture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/Craft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3304" w14:textId="3AAFF7A0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2EC0F" w14:textId="33ECFC79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D989" w14:textId="199A5C34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49A9" w:rsidRPr="00124E43" w14:paraId="23BE34FB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97332" w14:textId="77777777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F486" w14:textId="62C2CD75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Employment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status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(ref: 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-time)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5645D" w14:textId="77777777" w:rsidR="002F49A9" w:rsidRPr="00E4460F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819A7" w14:textId="77777777" w:rsidR="002F49A9" w:rsidRPr="00E4460F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BA7" w14:textId="77777777" w:rsidR="002F49A9" w:rsidRPr="00E4460F" w:rsidRDefault="002F49A9" w:rsidP="00DB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034B" w14:textId="77777777" w:rsidR="002F49A9" w:rsidRPr="00E4460F" w:rsidRDefault="002F49A9" w:rsidP="00DB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BA7" w:rsidRPr="00124E43" w14:paraId="0364E424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47C4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0817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24AF" w14:textId="259E8E3E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02E9C" w14:textId="426A5AA5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69A" w14:textId="30A9A676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1C7E740E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E5A9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6127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106D" w14:textId="05243407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F7B9" w14:textId="07DBF6D2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113" w14:textId="479064B5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492EE9FD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01DF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981C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employment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4AAD" w14:textId="1C989874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CD40" w14:textId="72737E55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C9B6" w14:textId="4F418156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294192EE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6275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F5BF" w14:textId="0AABB6C2" w:rsidR="005D2BA7" w:rsidRPr="00124E43" w:rsidRDefault="006C7ACA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children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9905" w14:textId="53C2742B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3FBD" w14:textId="3142A91F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8601" w14:textId="1C819987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216D2D7D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81A3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3300" w14:textId="1D8C70A6" w:rsidR="005D2BA7" w:rsidRPr="00124E43" w:rsidRDefault="006C7ACA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resident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4FF" w14:textId="655EDAA8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26FD" w14:textId="667AB910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5E58" w14:textId="0F74DEC0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508CE0F8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6CDE1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16CB" w14:textId="5C6D0333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Born in N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ew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C83" w14:textId="0D1A8691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4AFF" w14:textId="6A81C328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4CB8" w14:textId="6CE96036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49A9" w:rsidRPr="00124E43" w14:paraId="733BE397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F77CA" w14:textId="77777777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5739" w14:textId="34C1AEC8" w:rsidR="002F49A9" w:rsidRPr="00124E43" w:rsidRDefault="002F49A9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Political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ideology</w:t>
            </w:r>
            <w:r w:rsidR="006C7ACA"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(ref: Center)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6138E" w14:textId="77777777" w:rsidR="002F49A9" w:rsidRPr="00E4460F" w:rsidRDefault="002F49A9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D00" w14:textId="77777777" w:rsidR="002F49A9" w:rsidRPr="00E4460F" w:rsidRDefault="002F49A9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E9A" w14:textId="77777777" w:rsidR="002F49A9" w:rsidRPr="00E4460F" w:rsidRDefault="002F49A9" w:rsidP="00DB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3F79" w14:textId="77777777" w:rsidR="002F49A9" w:rsidRPr="00E4460F" w:rsidRDefault="002F49A9" w:rsidP="00DB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BA7" w:rsidRPr="00124E43" w14:paraId="2E522908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0181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9033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C24D" w14:textId="3CAE905D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D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BF2A5" w14:textId="2CE9FB7A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42CB" w14:textId="00034025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17E05CDC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F618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B68F" w14:textId="77777777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5C80" w14:textId="2ED9526A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D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5818" w14:textId="5BF4BDBF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2F67" w14:textId="4DAF7C1B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17534406" w14:textId="77777777" w:rsidTr="00324B33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7209E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right w:val="nil"/>
            </w:tcBorders>
            <w:vAlign w:val="center"/>
          </w:tcPr>
          <w:p w14:paraId="4A8B05D2" w14:textId="7470BE9F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</w:t>
            </w:r>
            <w:r w:rsidR="006C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1A83" w14:textId="623B88AB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D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4E988" w14:textId="07B0F287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C14" w14:textId="04BF01E4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2BA7" w:rsidRPr="00124E43" w14:paraId="0B80A2BA" w14:textId="77777777" w:rsidTr="00324B33">
        <w:trPr>
          <w:trHeight w:val="27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55BF7" w14:textId="77777777" w:rsidR="005D2BA7" w:rsidRPr="00E4460F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5FF00" w14:textId="5FD9702E" w:rsidR="005D2BA7" w:rsidRPr="00124E43" w:rsidRDefault="005D2BA7" w:rsidP="00DB15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Very interested in </w:t>
            </w:r>
            <w:r w:rsidR="006C7ACA"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8EF8" w14:textId="2A54EBC7" w:rsidR="005D2BA7" w:rsidRPr="00E4460F" w:rsidRDefault="005D2BA7" w:rsidP="00324B33">
            <w:pPr>
              <w:tabs>
                <w:tab w:val="decimal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B68F" w14:textId="0F380C34" w:rsidR="005D2BA7" w:rsidRPr="00E4460F" w:rsidRDefault="005D2BA7" w:rsidP="00DB154C">
            <w:pPr>
              <w:tabs>
                <w:tab w:val="decimal" w:pos="28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DEC3" w14:textId="6DCAA55E" w:rsidR="005D2BA7" w:rsidRPr="00E4460F" w:rsidRDefault="005D2BA7" w:rsidP="00DB1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4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F2C4E2B" w14:textId="42BA619C" w:rsidR="0080675D" w:rsidRPr="00324B33" w:rsidRDefault="0080675D" w:rsidP="0080675D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324B3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324B3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24B33">
        <w:rPr>
          <w:rFonts w:ascii="Times New Roman" w:hAnsi="Times New Roman" w:cs="Times New Roman"/>
          <w:sz w:val="20"/>
          <w:szCs w:val="20"/>
        </w:rPr>
        <w:t xml:space="preserve">0/1 </w:t>
      </w:r>
      <w:r w:rsidR="00A15C34">
        <w:rPr>
          <w:rFonts w:ascii="Times New Roman" w:hAnsi="Times New Roman" w:cs="Times New Roman"/>
          <w:sz w:val="20"/>
          <w:szCs w:val="20"/>
        </w:rPr>
        <w:t>indicates dichotomous variable;</w:t>
      </w:r>
      <w:r w:rsidRPr="00324B33">
        <w:rPr>
          <w:rFonts w:ascii="Times New Roman" w:hAnsi="Times New Roman" w:cs="Times New Roman"/>
          <w:sz w:val="20"/>
          <w:szCs w:val="20"/>
        </w:rPr>
        <w:t xml:space="preserve"> 0-1 indicates continuous variable.</w:t>
      </w:r>
    </w:p>
    <w:p w14:paraId="50595278" w14:textId="43CE6950" w:rsidR="006A6F15" w:rsidRDefault="002F49A9">
      <w:pPr>
        <w:rPr>
          <w:rFonts w:ascii="Times New Roman" w:hAnsi="Times New Roman" w:cs="Times New Roman"/>
          <w:sz w:val="20"/>
          <w:szCs w:val="20"/>
        </w:rPr>
      </w:pPr>
      <w:r w:rsidRPr="00124E43">
        <w:rPr>
          <w:rFonts w:ascii="Times New Roman" w:hAnsi="Times New Roman" w:cs="Times New Roman"/>
          <w:sz w:val="20"/>
          <w:szCs w:val="20"/>
        </w:rPr>
        <w:t>Source: 2014 New Zealand Election Study</w:t>
      </w:r>
      <w:r w:rsidR="006C7ACA">
        <w:rPr>
          <w:rFonts w:ascii="Times New Roman" w:hAnsi="Times New Roman" w:cs="Times New Roman"/>
          <w:sz w:val="20"/>
          <w:szCs w:val="20"/>
        </w:rPr>
        <w:t>.</w:t>
      </w:r>
    </w:p>
    <w:p w14:paraId="38CDF3A9" w14:textId="1812D14C" w:rsidR="008F14A9" w:rsidRDefault="00CA7F10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460B83">
        <w:rPr>
          <w:rFonts w:ascii="Times New Roman" w:hAnsi="Times New Roman" w:cs="Times New Roman"/>
          <w:i/>
          <w:lang w:val="en-GB"/>
        </w:rPr>
        <w:t>Appendix Table A2.</w:t>
      </w:r>
      <w:r>
        <w:rPr>
          <w:rFonts w:ascii="Times New Roman" w:hAnsi="Times New Roman" w:cs="Times New Roman"/>
          <w:lang w:val="en-GB"/>
        </w:rPr>
        <w:t xml:space="preserve"> Marginal</w:t>
      </w:r>
      <w:r w:rsidR="00D9675C">
        <w:rPr>
          <w:rFonts w:ascii="Times New Roman" w:hAnsi="Times New Roman" w:cs="Times New Roman"/>
          <w:lang w:val="en-GB"/>
        </w:rPr>
        <w:t xml:space="preserve"> predicted probabilities for key variables</w:t>
      </w:r>
      <w:r w:rsidR="006C7ACA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all other variables at their means</w:t>
      </w:r>
      <w:r w:rsidR="006C7ACA">
        <w:rPr>
          <w:rFonts w:ascii="Times New Roman" w:hAnsi="Times New Roman" w:cs="Times New Roman"/>
          <w:lang w:val="en-GB"/>
        </w:rPr>
        <w:t>)</w:t>
      </w:r>
    </w:p>
    <w:tbl>
      <w:tblPr>
        <w:tblW w:w="11697" w:type="dxa"/>
        <w:tblLook w:val="04A0" w:firstRow="1" w:lastRow="0" w:firstColumn="1" w:lastColumn="0" w:noHBand="0" w:noVBand="1"/>
      </w:tblPr>
      <w:tblGrid>
        <w:gridCol w:w="1260"/>
        <w:gridCol w:w="1707"/>
        <w:gridCol w:w="1361"/>
        <w:gridCol w:w="994"/>
        <w:gridCol w:w="802"/>
        <w:gridCol w:w="872"/>
        <w:gridCol w:w="1060"/>
        <w:gridCol w:w="935"/>
        <w:gridCol w:w="950"/>
        <w:gridCol w:w="783"/>
        <w:gridCol w:w="1030"/>
        <w:gridCol w:w="6"/>
      </w:tblGrid>
      <w:tr w:rsidR="00CA7F10" w:rsidRPr="00D9675C" w14:paraId="4635100F" w14:textId="77777777" w:rsidTr="0031020B">
        <w:trPr>
          <w:gridAfter w:val="1"/>
          <w:wAfter w:w="6" w:type="dxa"/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918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CCB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73E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31D7" w14:textId="04EDC19A" w:rsidR="00CA7F10" w:rsidRPr="00D9675C" w:rsidRDefault="006C7ACA" w:rsidP="00CA7F10">
            <w:pPr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 xml:space="preserve">There Should </w:t>
            </w:r>
            <w:r w:rsidR="00CA7F10"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be</w:t>
            </w:r>
          </w:p>
          <w:p w14:paraId="0391D6DB" w14:textId="070D1C63" w:rsidR="00CA7F10" w:rsidRPr="00D9675C" w:rsidRDefault="006C7ACA" w:rsidP="00CA7F10">
            <w:pPr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 xml:space="preserve">More </w:t>
            </w:r>
            <w:r w:rsidR="00CA7F10"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MPs that are: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7C909" w14:textId="77777777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Increase Women's</w:t>
            </w:r>
          </w:p>
          <w:p w14:paraId="3DD24910" w14:textId="5FF83E40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Representation: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0DF99" w14:textId="59ECE7C0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Opinion on</w:t>
            </w:r>
          </w:p>
          <w:p w14:paraId="61B3B509" w14:textId="17BFC918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 xml:space="preserve">Māori </w:t>
            </w:r>
            <w:r w:rsidR="006C7ACA"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Reserved Seats</w:t>
            </w:r>
            <w:r w:rsidRPr="00D9675C">
              <w:rPr>
                <w:rFonts w:ascii="Times New Roman" w:eastAsia="Times New Roman" w:hAnsi="Times New Roman" w:cs="Calibri"/>
                <w:b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CA7F10" w:rsidRPr="00CA7F10" w14:paraId="39484D26" w14:textId="77777777" w:rsidTr="0031020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785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275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AD6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65F9" w14:textId="77777777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DD3F" w14:textId="77777777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2953" w14:textId="7B0E8F6A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No</w:t>
            </w:r>
          </w:p>
          <w:p w14:paraId="612998B4" w14:textId="67A2CF78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Efforts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CFA6" w14:textId="78A0D316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Informal</w:t>
            </w:r>
          </w:p>
          <w:p w14:paraId="13D4095C" w14:textId="6F25E541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Efforts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31E5" w14:textId="4CCEDD51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Formal</w:t>
            </w:r>
          </w:p>
          <w:p w14:paraId="4877CB57" w14:textId="5179113D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Efforts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B6B0" w14:textId="77777777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Abolish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2EA5" w14:textId="4907CA70" w:rsidR="00CA7F10" w:rsidRPr="00D9675C" w:rsidRDefault="006C7ACA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Retain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25F6" w14:textId="370D3CAD" w:rsidR="00CA7F10" w:rsidRPr="00D9675C" w:rsidRDefault="00CA7F10" w:rsidP="00CA7F10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D9675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Increase</w:t>
            </w:r>
          </w:p>
        </w:tc>
      </w:tr>
      <w:tr w:rsidR="00CA7F10" w:rsidRPr="00CA7F10" w14:paraId="580453CA" w14:textId="77777777" w:rsidTr="00C14019">
        <w:trPr>
          <w:trHeight w:val="429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6B2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Descriptive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2B95" w14:textId="77777777" w:rsidR="00CA7F10" w:rsidRPr="00CA7F10" w:rsidRDefault="00CA7F10" w:rsidP="006C7ACA">
            <w:pPr>
              <w:tabs>
                <w:tab w:val="left" w:pos="890"/>
              </w:tabs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E09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2D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7B75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279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37A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F36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D325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E5B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A6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4%</w:t>
            </w:r>
          </w:p>
        </w:tc>
      </w:tr>
      <w:tr w:rsidR="00CA7F10" w:rsidRPr="00CA7F10" w14:paraId="76372A8C" w14:textId="77777777" w:rsidTr="00CA7F10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F407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8745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EB0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CAD3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B42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57C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883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4A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6F7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233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C52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</w:tr>
      <w:tr w:rsidR="00CA7F10" w:rsidRPr="00CA7F10" w14:paraId="5FB22DAA" w14:textId="77777777" w:rsidTr="00CA7F10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8397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66C4" w14:textId="4D78C9AD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Ethni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c</w:t>
            </w: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538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874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88AD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739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421D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347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F07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EF73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E4C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</w:tr>
      <w:tr w:rsidR="00CA7F10" w:rsidRPr="00CA7F10" w14:paraId="434F56D9" w14:textId="77777777" w:rsidTr="00CA7F10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EBE8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F3C5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E1DE" w14:textId="493F8D20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Non-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D7E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712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4DC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C9B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BF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521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A9B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2F3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32%</w:t>
            </w:r>
          </w:p>
        </w:tc>
      </w:tr>
      <w:tr w:rsidR="00CA7F10" w:rsidRPr="00CA7F10" w14:paraId="16DB4503" w14:textId="77777777" w:rsidTr="00CA7F10">
        <w:trPr>
          <w:trHeight w:val="429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9D3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Substantive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DECC" w14:textId="77777777" w:rsid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Abortion </w:t>
            </w:r>
          </w:p>
          <w:p w14:paraId="4BF10912" w14:textId="46DAA9E4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always wrong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D413" w14:textId="245BD214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Str.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733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2189" w14:textId="3FE33B28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10D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F05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206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4412" w14:textId="6878F69C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E50" w14:textId="38D8501B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ABA2" w14:textId="73E658BD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</w:tr>
      <w:tr w:rsidR="00CA7F10" w:rsidRPr="00CA7F10" w14:paraId="5F25C120" w14:textId="77777777" w:rsidTr="00CA7F10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351C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59A16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0074" w14:textId="6912D88D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Str.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763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5B7F" w14:textId="2DA2BD32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E66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BD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1CE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3B5B" w14:textId="0399A840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C66F" w14:textId="5D85DFC4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68E3" w14:textId="66E73222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</w:tr>
      <w:tr w:rsidR="00CA7F10" w:rsidRPr="00CA7F10" w14:paraId="3E51D79E" w14:textId="77777777" w:rsidTr="00CA7F10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EE1B6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501D" w14:textId="5DB34171" w:rsid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Abolish</w:t>
            </w:r>
            <w:r w:rsidR="00CA7F10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Treaty </w:t>
            </w:r>
          </w:p>
          <w:p w14:paraId="26D5CAFA" w14:textId="23012056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of Waitangi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93B6" w14:textId="085DDF63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Str.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3CC" w14:textId="5740E6DA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D1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4132" w14:textId="445CB7D1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F287" w14:textId="3327EBBC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D4E" w14:textId="0837FB71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5CD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623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333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</w:tr>
      <w:tr w:rsidR="00CA7F10" w:rsidRPr="00CA7F10" w14:paraId="727552C8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C98DE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6D2E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DF66" w14:textId="3D8F017D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Str.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5081" w14:textId="6FE5222B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1FD5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4140" w14:textId="3404B1DB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01A6" w14:textId="1D8B6896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2F7E" w14:textId="66B5D353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786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695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19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23%</w:t>
            </w:r>
          </w:p>
        </w:tc>
      </w:tr>
      <w:tr w:rsidR="00CA7F10" w:rsidRPr="00CA7F10" w14:paraId="1DDF0DFF" w14:textId="77777777" w:rsidTr="0031020B">
        <w:trPr>
          <w:trHeight w:val="429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AD35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Symbolic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945B" w14:textId="2C6897D0" w:rsid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Govt</w:t>
            </w:r>
            <w:r w:rsidR="00280051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</w:t>
            </w: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social </w:t>
            </w:r>
          </w:p>
          <w:p w14:paraId="0102891F" w14:textId="6171704D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spending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2CF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728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DDA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4603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AD9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652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0E2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ED5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5F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</w:tr>
      <w:tr w:rsidR="00CA7F10" w:rsidRPr="00CA7F10" w14:paraId="5B48C04C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28B89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F5C1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BE44" w14:textId="40D8FD4E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Much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more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74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4526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2A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D1C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F0C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4EF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52F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D6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10%</w:t>
            </w:r>
          </w:p>
        </w:tc>
      </w:tr>
      <w:tr w:rsidR="00CA7F10" w:rsidRPr="00CA7F10" w14:paraId="21FED907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060D9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7EC5" w14:textId="7CB56E72" w:rsid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Govt</w:t>
            </w:r>
            <w:r w:rsidR="00280051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</w:t>
            </w: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ameliorate </w:t>
            </w:r>
          </w:p>
          <w:p w14:paraId="3042FAA5" w14:textId="5B329A36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income diffs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61AA" w14:textId="0FFE12DE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Str. </w:t>
            </w:r>
            <w:r w:rsidR="006C7ACA"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EE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3D5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F4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04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180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D93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C28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A8C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1%</w:t>
            </w:r>
          </w:p>
        </w:tc>
      </w:tr>
      <w:tr w:rsidR="00CA7F10" w:rsidRPr="00CA7F10" w14:paraId="208B87D7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8B47D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C90FC2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6F8E1" w14:textId="5B3D46D6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Str. agree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1C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5B6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F6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07D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5F2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95A2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29B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1E5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5%</w:t>
            </w:r>
          </w:p>
        </w:tc>
      </w:tr>
      <w:tr w:rsidR="00CA7F10" w:rsidRPr="00CA7F10" w14:paraId="1F3F443B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7037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7C26" w14:textId="2370B66A" w:rsid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Unsatisfied with </w:t>
            </w:r>
          </w:p>
          <w:p w14:paraId="707CED8E" w14:textId="4FD53FE6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lastRenderedPageBreak/>
              <w:t>democracy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4E0F" w14:textId="2F449F47" w:rsidR="00CA7F10" w:rsidRPr="00CA7F10" w:rsidRDefault="006C7ACA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24AE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06B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8C6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3844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555B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BE4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CA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E3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2%</w:t>
            </w:r>
          </w:p>
        </w:tc>
      </w:tr>
      <w:tr w:rsidR="00CA7F10" w:rsidRPr="00CA7F10" w14:paraId="22C38430" w14:textId="77777777" w:rsidTr="0031020B">
        <w:trPr>
          <w:trHeight w:val="429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295C81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EAF3C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559A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B8B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6AA0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5E5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567A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2737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0C29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8298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EB3F" w14:textId="77777777" w:rsidR="00CA7F10" w:rsidRPr="00CA7F10" w:rsidRDefault="00CA7F10" w:rsidP="00CA7F10">
            <w:pPr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CA7F1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5%</w:t>
            </w:r>
          </w:p>
        </w:tc>
      </w:tr>
    </w:tbl>
    <w:p w14:paraId="7910828F" w14:textId="5624B2F2" w:rsidR="006C7ACA" w:rsidRDefault="006C7ACA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Str., strongly; diffs, differences.</w:t>
      </w:r>
      <w:proofErr w:type="gramEnd"/>
    </w:p>
    <w:p w14:paraId="7DE6F9F8" w14:textId="096DABC0" w:rsidR="00CA7F10" w:rsidRPr="00CA7F10" w:rsidRDefault="00CA7F10">
      <w:pPr>
        <w:rPr>
          <w:rFonts w:ascii="Times New Roman" w:hAnsi="Times New Roman"/>
          <w:sz w:val="20"/>
          <w:szCs w:val="20"/>
        </w:rPr>
      </w:pPr>
      <w:r w:rsidRPr="00CA7F10">
        <w:rPr>
          <w:rFonts w:ascii="Times New Roman" w:hAnsi="Times New Roman"/>
          <w:sz w:val="20"/>
          <w:szCs w:val="20"/>
        </w:rPr>
        <w:t>Source: 2014 New Zealand Election Study</w:t>
      </w:r>
      <w:r w:rsidR="006C7ACA">
        <w:rPr>
          <w:rFonts w:ascii="Times New Roman" w:hAnsi="Times New Roman"/>
          <w:sz w:val="20"/>
          <w:szCs w:val="20"/>
        </w:rPr>
        <w:t>.</w:t>
      </w:r>
    </w:p>
    <w:sectPr w:rsidR="00CA7F10" w:rsidRPr="00CA7F10" w:rsidSect="006A6F1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BDB0" w14:textId="77777777" w:rsidR="002E6E8F" w:rsidRDefault="002E6E8F">
      <w:r>
        <w:separator/>
      </w:r>
    </w:p>
  </w:endnote>
  <w:endnote w:type="continuationSeparator" w:id="0">
    <w:p w14:paraId="7311C771" w14:textId="77777777" w:rsidR="002E6E8F" w:rsidRDefault="002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40EF" w14:textId="77777777" w:rsidR="00D9675C" w:rsidRPr="00E56F9D" w:rsidRDefault="00D9675C" w:rsidP="00DB154C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</w:p>
  <w:p w14:paraId="0F84F41C" w14:textId="77777777" w:rsidR="00D9675C" w:rsidRPr="00E56F9D" w:rsidRDefault="00D9675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B2F7" w14:textId="77777777" w:rsidR="002E6E8F" w:rsidRDefault="002E6E8F">
      <w:r>
        <w:separator/>
      </w:r>
    </w:p>
  </w:footnote>
  <w:footnote w:type="continuationSeparator" w:id="0">
    <w:p w14:paraId="6C0935F3" w14:textId="77777777" w:rsidR="002E6E8F" w:rsidRDefault="002E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4"/>
    <w:rsid w:val="0002645F"/>
    <w:rsid w:val="00027DB6"/>
    <w:rsid w:val="000327B0"/>
    <w:rsid w:val="0003512B"/>
    <w:rsid w:val="000411ED"/>
    <w:rsid w:val="00060862"/>
    <w:rsid w:val="000744F9"/>
    <w:rsid w:val="000A1CCC"/>
    <w:rsid w:val="000B2416"/>
    <w:rsid w:val="000B333E"/>
    <w:rsid w:val="000C3D43"/>
    <w:rsid w:val="000D24F0"/>
    <w:rsid w:val="000D3FC6"/>
    <w:rsid w:val="000D7483"/>
    <w:rsid w:val="000E35D2"/>
    <w:rsid w:val="000F02F2"/>
    <w:rsid w:val="000F134C"/>
    <w:rsid w:val="001035EC"/>
    <w:rsid w:val="00120C21"/>
    <w:rsid w:val="0012481A"/>
    <w:rsid w:val="001327BF"/>
    <w:rsid w:val="00132812"/>
    <w:rsid w:val="00141823"/>
    <w:rsid w:val="0016206D"/>
    <w:rsid w:val="00175100"/>
    <w:rsid w:val="0019064B"/>
    <w:rsid w:val="00194706"/>
    <w:rsid w:val="001B446A"/>
    <w:rsid w:val="001C6AD9"/>
    <w:rsid w:val="001C7370"/>
    <w:rsid w:val="001D16D6"/>
    <w:rsid w:val="00206ACB"/>
    <w:rsid w:val="00211037"/>
    <w:rsid w:val="00215E40"/>
    <w:rsid w:val="00220EF2"/>
    <w:rsid w:val="002301A4"/>
    <w:rsid w:val="0023220C"/>
    <w:rsid w:val="002327FB"/>
    <w:rsid w:val="00235B41"/>
    <w:rsid w:val="00237FA1"/>
    <w:rsid w:val="002535FF"/>
    <w:rsid w:val="00263C61"/>
    <w:rsid w:val="00263D82"/>
    <w:rsid w:val="00275052"/>
    <w:rsid w:val="00280051"/>
    <w:rsid w:val="002920EE"/>
    <w:rsid w:val="0029409E"/>
    <w:rsid w:val="002A1903"/>
    <w:rsid w:val="002C1506"/>
    <w:rsid w:val="002D703A"/>
    <w:rsid w:val="002E6888"/>
    <w:rsid w:val="002E6E8F"/>
    <w:rsid w:val="002F49A9"/>
    <w:rsid w:val="00304B3E"/>
    <w:rsid w:val="00306C8F"/>
    <w:rsid w:val="0031020B"/>
    <w:rsid w:val="00324B33"/>
    <w:rsid w:val="003267DB"/>
    <w:rsid w:val="00332561"/>
    <w:rsid w:val="00391BBB"/>
    <w:rsid w:val="003929D0"/>
    <w:rsid w:val="003D649C"/>
    <w:rsid w:val="003F2C20"/>
    <w:rsid w:val="004041B8"/>
    <w:rsid w:val="00413F82"/>
    <w:rsid w:val="0041733E"/>
    <w:rsid w:val="00420911"/>
    <w:rsid w:val="004225A4"/>
    <w:rsid w:val="0045086E"/>
    <w:rsid w:val="00452985"/>
    <w:rsid w:val="00460B83"/>
    <w:rsid w:val="0047420E"/>
    <w:rsid w:val="00496046"/>
    <w:rsid w:val="004A0191"/>
    <w:rsid w:val="004A284A"/>
    <w:rsid w:val="004A4767"/>
    <w:rsid w:val="004B4CD6"/>
    <w:rsid w:val="004D35AC"/>
    <w:rsid w:val="004F1F8A"/>
    <w:rsid w:val="00512F72"/>
    <w:rsid w:val="0054121B"/>
    <w:rsid w:val="005429F7"/>
    <w:rsid w:val="00546BA0"/>
    <w:rsid w:val="00553F05"/>
    <w:rsid w:val="00555CD9"/>
    <w:rsid w:val="005A01A6"/>
    <w:rsid w:val="005A09F6"/>
    <w:rsid w:val="005B4828"/>
    <w:rsid w:val="005C1B4F"/>
    <w:rsid w:val="005C275C"/>
    <w:rsid w:val="005C5CC2"/>
    <w:rsid w:val="005D2105"/>
    <w:rsid w:val="005D2BA7"/>
    <w:rsid w:val="005D5B62"/>
    <w:rsid w:val="005E237F"/>
    <w:rsid w:val="00606746"/>
    <w:rsid w:val="006326D0"/>
    <w:rsid w:val="006376BF"/>
    <w:rsid w:val="00686E66"/>
    <w:rsid w:val="006A0857"/>
    <w:rsid w:val="006A6F15"/>
    <w:rsid w:val="006C75D1"/>
    <w:rsid w:val="006C7ACA"/>
    <w:rsid w:val="006D141D"/>
    <w:rsid w:val="006D68D1"/>
    <w:rsid w:val="006F4633"/>
    <w:rsid w:val="006F5093"/>
    <w:rsid w:val="006F793E"/>
    <w:rsid w:val="00701EDD"/>
    <w:rsid w:val="00702EE3"/>
    <w:rsid w:val="007034DA"/>
    <w:rsid w:val="00707A39"/>
    <w:rsid w:val="00725A44"/>
    <w:rsid w:val="007337DD"/>
    <w:rsid w:val="00753D5A"/>
    <w:rsid w:val="0075736F"/>
    <w:rsid w:val="00762636"/>
    <w:rsid w:val="007676D8"/>
    <w:rsid w:val="00776BF7"/>
    <w:rsid w:val="007928FB"/>
    <w:rsid w:val="00794865"/>
    <w:rsid w:val="007C3562"/>
    <w:rsid w:val="007D7BF2"/>
    <w:rsid w:val="0080675D"/>
    <w:rsid w:val="00863663"/>
    <w:rsid w:val="00863CD5"/>
    <w:rsid w:val="0088743F"/>
    <w:rsid w:val="008A3DEC"/>
    <w:rsid w:val="008A59CB"/>
    <w:rsid w:val="008A5CD2"/>
    <w:rsid w:val="008F14A9"/>
    <w:rsid w:val="008F4948"/>
    <w:rsid w:val="008F4F7B"/>
    <w:rsid w:val="009005DA"/>
    <w:rsid w:val="00934A87"/>
    <w:rsid w:val="00951050"/>
    <w:rsid w:val="00963A0E"/>
    <w:rsid w:val="00972CEF"/>
    <w:rsid w:val="00987621"/>
    <w:rsid w:val="009B0AD7"/>
    <w:rsid w:val="009D302C"/>
    <w:rsid w:val="009E04A5"/>
    <w:rsid w:val="00A141EE"/>
    <w:rsid w:val="00A14C50"/>
    <w:rsid w:val="00A15C34"/>
    <w:rsid w:val="00A2121D"/>
    <w:rsid w:val="00A2595C"/>
    <w:rsid w:val="00A3771A"/>
    <w:rsid w:val="00A3778B"/>
    <w:rsid w:val="00A61DAA"/>
    <w:rsid w:val="00AA406A"/>
    <w:rsid w:val="00AC721E"/>
    <w:rsid w:val="00AD4FB7"/>
    <w:rsid w:val="00AE0220"/>
    <w:rsid w:val="00AE3336"/>
    <w:rsid w:val="00AE495C"/>
    <w:rsid w:val="00B01D19"/>
    <w:rsid w:val="00B025AF"/>
    <w:rsid w:val="00B06F2F"/>
    <w:rsid w:val="00B113C3"/>
    <w:rsid w:val="00B20FA6"/>
    <w:rsid w:val="00B32644"/>
    <w:rsid w:val="00B3793A"/>
    <w:rsid w:val="00B4630F"/>
    <w:rsid w:val="00B51D21"/>
    <w:rsid w:val="00B5730A"/>
    <w:rsid w:val="00B834CB"/>
    <w:rsid w:val="00B85547"/>
    <w:rsid w:val="00B85B46"/>
    <w:rsid w:val="00B93BFD"/>
    <w:rsid w:val="00BA17F6"/>
    <w:rsid w:val="00BA6BBE"/>
    <w:rsid w:val="00BB3A9C"/>
    <w:rsid w:val="00BC2E74"/>
    <w:rsid w:val="00C14019"/>
    <w:rsid w:val="00C25BFA"/>
    <w:rsid w:val="00C328FC"/>
    <w:rsid w:val="00C44BEA"/>
    <w:rsid w:val="00C5046E"/>
    <w:rsid w:val="00C57307"/>
    <w:rsid w:val="00C77907"/>
    <w:rsid w:val="00C81E40"/>
    <w:rsid w:val="00C86DE5"/>
    <w:rsid w:val="00C95B84"/>
    <w:rsid w:val="00CA5124"/>
    <w:rsid w:val="00CA6B29"/>
    <w:rsid w:val="00CA7F10"/>
    <w:rsid w:val="00CD41B7"/>
    <w:rsid w:val="00CD5920"/>
    <w:rsid w:val="00CF2319"/>
    <w:rsid w:val="00CF4A8C"/>
    <w:rsid w:val="00D10FAC"/>
    <w:rsid w:val="00D35576"/>
    <w:rsid w:val="00D36EFD"/>
    <w:rsid w:val="00D50EAE"/>
    <w:rsid w:val="00D63D3F"/>
    <w:rsid w:val="00D72F88"/>
    <w:rsid w:val="00D73C12"/>
    <w:rsid w:val="00D749D8"/>
    <w:rsid w:val="00D94DD7"/>
    <w:rsid w:val="00D95EC1"/>
    <w:rsid w:val="00D9675C"/>
    <w:rsid w:val="00DB154C"/>
    <w:rsid w:val="00DD1300"/>
    <w:rsid w:val="00DE48B7"/>
    <w:rsid w:val="00DE55B4"/>
    <w:rsid w:val="00DE79D5"/>
    <w:rsid w:val="00DF01D3"/>
    <w:rsid w:val="00E364C5"/>
    <w:rsid w:val="00E72D48"/>
    <w:rsid w:val="00E822E7"/>
    <w:rsid w:val="00E83B08"/>
    <w:rsid w:val="00EA782E"/>
    <w:rsid w:val="00EB06A0"/>
    <w:rsid w:val="00EB37F0"/>
    <w:rsid w:val="00EE5AAB"/>
    <w:rsid w:val="00EF3B24"/>
    <w:rsid w:val="00F0399E"/>
    <w:rsid w:val="00F0517C"/>
    <w:rsid w:val="00F11596"/>
    <w:rsid w:val="00F17C18"/>
    <w:rsid w:val="00F269BE"/>
    <w:rsid w:val="00F27545"/>
    <w:rsid w:val="00F32639"/>
    <w:rsid w:val="00F40670"/>
    <w:rsid w:val="00F433B1"/>
    <w:rsid w:val="00F70BDE"/>
    <w:rsid w:val="00FB4918"/>
    <w:rsid w:val="00FB718A"/>
    <w:rsid w:val="00FC0186"/>
    <w:rsid w:val="00FE24EE"/>
    <w:rsid w:val="00FE555C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2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44"/>
  </w:style>
  <w:style w:type="character" w:styleId="CommentReference">
    <w:name w:val="annotation reference"/>
    <w:basedOn w:val="DefaultParagraphFont"/>
    <w:uiPriority w:val="99"/>
    <w:semiHidden/>
    <w:unhideWhenUsed/>
    <w:rsid w:val="00392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9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F05"/>
  </w:style>
  <w:style w:type="table" w:styleId="TableGrid">
    <w:name w:val="Table Grid"/>
    <w:basedOn w:val="TableNormal"/>
    <w:uiPriority w:val="39"/>
    <w:rsid w:val="00D9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2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44"/>
  </w:style>
  <w:style w:type="character" w:styleId="CommentReference">
    <w:name w:val="annotation reference"/>
    <w:basedOn w:val="DefaultParagraphFont"/>
    <w:uiPriority w:val="99"/>
    <w:semiHidden/>
    <w:unhideWhenUsed/>
    <w:rsid w:val="00392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9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F05"/>
  </w:style>
  <w:style w:type="table" w:styleId="TableGrid">
    <w:name w:val="Table Grid"/>
    <w:basedOn w:val="TableNormal"/>
    <w:uiPriority w:val="39"/>
    <w:rsid w:val="00D9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cbolzend</dc:creator>
  <cp:keywords/>
  <dc:description/>
  <cp:lastModifiedBy>RAMKUMAR T.</cp:lastModifiedBy>
  <cp:revision>6</cp:revision>
  <cp:lastPrinted>2018-11-14T19:08:00Z</cp:lastPrinted>
  <dcterms:created xsi:type="dcterms:W3CDTF">2019-04-04T23:58:00Z</dcterms:created>
  <dcterms:modified xsi:type="dcterms:W3CDTF">2019-05-07T12:56:00Z</dcterms:modified>
</cp:coreProperties>
</file>