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AB46" w14:textId="77777777" w:rsidR="0043105E" w:rsidRPr="0043105E" w:rsidRDefault="0043105E" w:rsidP="0043105E">
      <w:pPr>
        <w:spacing w:after="0" w:line="240" w:lineRule="auto"/>
        <w:rPr>
          <w:rFonts w:ascii="Times New Roman" w:hAnsi="Times New Roman" w:cs="Times New Roman"/>
          <w:b/>
          <w:sz w:val="24"/>
          <w:szCs w:val="24"/>
        </w:rPr>
      </w:pPr>
      <w:bookmarkStart w:id="0" w:name="OLE_LINK15"/>
      <w:r w:rsidRPr="0043105E">
        <w:rPr>
          <w:rFonts w:ascii="Times New Roman" w:hAnsi="Times New Roman" w:cs="Times New Roman"/>
          <w:b/>
          <w:sz w:val="24"/>
          <w:szCs w:val="24"/>
        </w:rPr>
        <w:t>INSTITUTIONAL LINKAGES WITH THE STATE AND ORGANIZATION</w:t>
      </w:r>
      <w:r w:rsidRPr="0043105E">
        <w:rPr>
          <w:rFonts w:ascii="Times New Roman" w:hAnsi="Times New Roman" w:cs="Times New Roman" w:hint="eastAsia"/>
          <w:b/>
          <w:sz w:val="24"/>
          <w:szCs w:val="24"/>
        </w:rPr>
        <w:t>AL</w:t>
      </w:r>
      <w:r w:rsidRPr="0043105E">
        <w:rPr>
          <w:rFonts w:ascii="Times New Roman" w:hAnsi="Times New Roman" w:cs="Times New Roman"/>
          <w:b/>
          <w:sz w:val="24"/>
          <w:szCs w:val="24"/>
        </w:rPr>
        <w:t xml:space="preserve"> PRACTICES IN CORPORATE SOCIAL RESPONSIBILITY: EVIDENCE FROM CHINA</w:t>
      </w:r>
    </w:p>
    <w:p w14:paraId="65129044" w14:textId="77777777" w:rsidR="0043105E" w:rsidRPr="0043105E" w:rsidRDefault="0043105E" w:rsidP="0043105E">
      <w:pPr>
        <w:spacing w:after="0" w:line="240" w:lineRule="auto"/>
        <w:rPr>
          <w:rFonts w:ascii="Times New Roman" w:hAnsi="Times New Roman" w:cs="Times New Roman"/>
          <w:b/>
          <w:caps/>
          <w:sz w:val="24"/>
          <w:szCs w:val="24"/>
        </w:rPr>
      </w:pPr>
    </w:p>
    <w:p w14:paraId="143579DD" w14:textId="77777777" w:rsidR="0043105E" w:rsidRPr="0043105E" w:rsidRDefault="0043105E" w:rsidP="0043105E">
      <w:pPr>
        <w:spacing w:after="0" w:line="240" w:lineRule="auto"/>
        <w:rPr>
          <w:rFonts w:ascii="Times New Roman" w:hAnsi="Times New Roman" w:cs="Times New Roman"/>
          <w:b/>
          <w:sz w:val="24"/>
          <w:szCs w:val="24"/>
          <w:vertAlign w:val="superscript"/>
        </w:rPr>
      </w:pPr>
      <w:r w:rsidRPr="0043105E">
        <w:rPr>
          <w:rFonts w:ascii="Times New Roman" w:hAnsi="Times New Roman" w:cs="Times New Roman"/>
          <w:b/>
          <w:caps/>
          <w:sz w:val="24"/>
          <w:szCs w:val="24"/>
        </w:rPr>
        <w:t>J</w:t>
      </w:r>
      <w:r w:rsidRPr="0043105E">
        <w:rPr>
          <w:rFonts w:ascii="Times New Roman" w:hAnsi="Times New Roman" w:cs="Times New Roman"/>
          <w:b/>
          <w:sz w:val="24"/>
          <w:szCs w:val="24"/>
        </w:rPr>
        <w:t>ianhua Ge and Wei Zh</w:t>
      </w:r>
      <w:r w:rsidRPr="0043105E">
        <w:rPr>
          <w:rFonts w:ascii="Times New Roman" w:hAnsi="Times New Roman" w:cs="Times New Roman" w:hint="eastAsia"/>
          <w:b/>
          <w:sz w:val="24"/>
          <w:szCs w:val="24"/>
        </w:rPr>
        <w:t>ao</w:t>
      </w:r>
    </w:p>
    <w:p w14:paraId="0A6B6BEA" w14:textId="77777777" w:rsidR="0043105E" w:rsidRPr="0043105E" w:rsidRDefault="0043105E" w:rsidP="0035648F">
      <w:pPr>
        <w:spacing w:after="0" w:line="240" w:lineRule="auto"/>
        <w:rPr>
          <w:rFonts w:ascii="Times New Roman" w:hAnsi="Times New Roman" w:cs="Times New Roman"/>
          <w:b/>
          <w:sz w:val="24"/>
          <w:szCs w:val="24"/>
          <w:lang w:val="es-ES"/>
        </w:rPr>
      </w:pPr>
    </w:p>
    <w:p w14:paraId="42869576" w14:textId="6CFEEA32" w:rsidR="0035648F" w:rsidRPr="0043105E" w:rsidRDefault="000A2D1C" w:rsidP="0035648F">
      <w:pPr>
        <w:spacing w:after="0" w:line="240" w:lineRule="auto"/>
        <w:rPr>
          <w:rFonts w:ascii="Times New Roman" w:hAnsi="Times New Roman" w:cs="Times New Roman"/>
          <w:b/>
          <w:sz w:val="24"/>
          <w:szCs w:val="24"/>
          <w:lang w:val="es-ES"/>
        </w:rPr>
      </w:pPr>
      <w:r w:rsidRPr="0043105E">
        <w:rPr>
          <w:rFonts w:ascii="Times New Roman" w:hAnsi="Times New Roman" w:cs="Times New Roman"/>
          <w:b/>
          <w:sz w:val="24"/>
          <w:szCs w:val="24"/>
          <w:lang w:val="es-ES"/>
        </w:rPr>
        <w:t>CONEXIONE</w:t>
      </w:r>
      <w:r w:rsidR="00EC0538" w:rsidRPr="0043105E">
        <w:rPr>
          <w:rFonts w:ascii="Times New Roman" w:hAnsi="Times New Roman" w:cs="Times New Roman"/>
          <w:b/>
          <w:sz w:val="24"/>
          <w:szCs w:val="24"/>
          <w:lang w:val="es-ES"/>
        </w:rPr>
        <w:t>S</w:t>
      </w:r>
      <w:r w:rsidRPr="0043105E">
        <w:rPr>
          <w:rFonts w:ascii="Times New Roman" w:hAnsi="Times New Roman" w:cs="Times New Roman"/>
          <w:b/>
          <w:sz w:val="24"/>
          <w:szCs w:val="24"/>
          <w:lang w:val="es-ES"/>
        </w:rPr>
        <w:t xml:space="preserve"> INSTITUCIONALES CON EL ESTADO Y LAS PRÁCTICAS ORGANIZACIONALES EN RESPONSABILIDAD SOCIAL EMPRESARIAL: EVIDENCIA DE CHINA</w:t>
      </w:r>
    </w:p>
    <w:p w14:paraId="4F8E3446" w14:textId="77777777" w:rsidR="0043105E" w:rsidRPr="0043105E" w:rsidRDefault="0043105E" w:rsidP="0035648F">
      <w:pPr>
        <w:spacing w:after="0" w:line="240" w:lineRule="auto"/>
        <w:rPr>
          <w:rFonts w:ascii="Times New Roman" w:hAnsi="Times New Roman" w:cs="Times New Roman"/>
          <w:b/>
          <w:sz w:val="24"/>
          <w:szCs w:val="24"/>
          <w:lang w:val="es-ES"/>
        </w:rPr>
      </w:pPr>
    </w:p>
    <w:p w14:paraId="58D11CCF" w14:textId="3A037FDB" w:rsidR="003B492B" w:rsidRPr="0043105E" w:rsidRDefault="000A2D1C" w:rsidP="0035648F">
      <w:pPr>
        <w:spacing w:after="0" w:line="240" w:lineRule="auto"/>
        <w:rPr>
          <w:rFonts w:ascii="Times New Roman" w:hAnsi="Times New Roman" w:cs="Times New Roman"/>
          <w:b/>
          <w:sz w:val="24"/>
          <w:szCs w:val="24"/>
          <w:lang w:val="es-ES"/>
        </w:rPr>
      </w:pPr>
      <w:r w:rsidRPr="0043105E">
        <w:rPr>
          <w:rFonts w:ascii="Times New Roman" w:hAnsi="Times New Roman" w:cs="Times New Roman"/>
          <w:b/>
          <w:sz w:val="24"/>
          <w:szCs w:val="24"/>
          <w:lang w:val="es-ES"/>
        </w:rPr>
        <w:t>RESUMEN</w:t>
      </w:r>
      <w:r w:rsidR="0043105E" w:rsidRPr="0043105E">
        <w:rPr>
          <w:rFonts w:ascii="Times New Roman" w:hAnsi="Times New Roman" w:cs="Times New Roman"/>
          <w:b/>
          <w:sz w:val="24"/>
          <w:szCs w:val="24"/>
          <w:lang w:val="es-ES"/>
        </w:rPr>
        <w:t xml:space="preserve">: </w:t>
      </w:r>
      <w:r w:rsidRPr="0043105E">
        <w:rPr>
          <w:rFonts w:ascii="Times New Roman" w:hAnsi="Times New Roman" w:cs="Times New Roman"/>
          <w:sz w:val="24"/>
          <w:szCs w:val="24"/>
          <w:lang w:val="es-ES"/>
        </w:rPr>
        <w:t xml:space="preserve">Para profundizar nuestro entendimiento de las </w:t>
      </w:r>
      <w:r w:rsidR="00EC0538" w:rsidRPr="0043105E">
        <w:rPr>
          <w:rFonts w:ascii="Times New Roman" w:hAnsi="Times New Roman" w:cs="Times New Roman"/>
          <w:sz w:val="24"/>
          <w:szCs w:val="24"/>
          <w:lang w:val="es-ES"/>
        </w:rPr>
        <w:t>respuestas heterogéneas</w:t>
      </w:r>
      <w:r w:rsidRPr="0043105E">
        <w:rPr>
          <w:rFonts w:ascii="Times New Roman" w:hAnsi="Times New Roman" w:cs="Times New Roman"/>
          <w:sz w:val="24"/>
          <w:szCs w:val="24"/>
          <w:lang w:val="es-ES"/>
        </w:rPr>
        <w:t xml:space="preserve"> de las </w:t>
      </w:r>
      <w:r w:rsidRPr="0043105E">
        <w:rPr>
          <w:rFonts w:ascii="Times New Roman" w:hAnsi="Times New Roman" w:cs="Times New Roman"/>
          <w:color w:val="000000" w:themeColor="text1"/>
          <w:sz w:val="24"/>
          <w:szCs w:val="24"/>
          <w:lang w:val="es-ES"/>
        </w:rPr>
        <w:t>organizaciones a la demanda institucional, desarrollamos un argumento de “complejidad relacional” para destacar</w:t>
      </w:r>
      <w:r w:rsidR="00864A88" w:rsidRPr="0043105E">
        <w:rPr>
          <w:rFonts w:ascii="Times New Roman" w:hAnsi="Times New Roman" w:cs="Times New Roman"/>
          <w:color w:val="000000" w:themeColor="text1"/>
          <w:sz w:val="24"/>
          <w:szCs w:val="24"/>
          <w:lang w:val="es-ES"/>
        </w:rPr>
        <w:t xml:space="preserve"> las diversas conexiones como otra fuente importante de variación práctica. Argumentamos que </w:t>
      </w:r>
      <w:r w:rsidR="00864A88" w:rsidRPr="0043105E">
        <w:rPr>
          <w:rFonts w:ascii="Times New Roman" w:hAnsi="Times New Roman" w:cs="Times New Roman"/>
          <w:sz w:val="24"/>
          <w:szCs w:val="24"/>
          <w:lang w:val="es-ES"/>
        </w:rPr>
        <w:t>las diversas relaciones entre las organizaciones y la autoridad institucional puede filtrar presiones y expectativas distintas, moldear las interpretaciones organizacionales para las demandas ambientales, y de esta manera, desencadenar prácticas organizacionales heterogéneas. Adoptamos este marco teórico y distinguimos dos distintos tipos de conexiones institucionales con el estado para entender los diferentes patrones en la adopción de responsabilidad social empresarial (RSE) en la etapa temprana de difusión de RSE en China. Con base en una base de datos de encuestas nacionales a 1268 empresas, nuestro análisis muestra que las empresas que tienen conexiones burocráticas más fuertes con el estado tienden a enfocarse más en prácticas de RSE hacia el exterior más visibles. En contraste, aquellas empresas que formar una asociación más estrecha con el gobierno mediante asociaciones políticas y semi-políticas son más propensas a</w:t>
      </w:r>
      <w:r w:rsidR="003B492B" w:rsidRPr="0043105E">
        <w:rPr>
          <w:rFonts w:ascii="Times New Roman" w:hAnsi="Times New Roman" w:cs="Times New Roman"/>
          <w:sz w:val="24"/>
          <w:szCs w:val="24"/>
          <w:lang w:val="es-ES"/>
        </w:rPr>
        <w:t xml:space="preserve"> adoptar de manera extensiva desarrollando estructuras internas de RSE. Este estudio enriquece los análisis institucionales al desplazar nuestra atención a las dinámicas</w:t>
      </w:r>
      <w:r w:rsidR="00864A88" w:rsidRPr="0043105E">
        <w:rPr>
          <w:rFonts w:ascii="Times New Roman" w:hAnsi="Times New Roman" w:cs="Times New Roman"/>
          <w:sz w:val="24"/>
          <w:szCs w:val="24"/>
          <w:lang w:val="es-ES"/>
        </w:rPr>
        <w:t xml:space="preserve"> </w:t>
      </w:r>
      <w:r w:rsidR="003B492B" w:rsidRPr="0043105E">
        <w:rPr>
          <w:rFonts w:ascii="Times New Roman" w:hAnsi="Times New Roman" w:cs="Times New Roman"/>
          <w:sz w:val="24"/>
          <w:szCs w:val="24"/>
          <w:lang w:val="es-ES"/>
        </w:rPr>
        <w:t>relacionales entre las organizaciones y la autoridad institucional como una fuente clave de variación de prácticas. También tiene implicaciones importantes para la investigación y las prácticas de RSE en economías emergentes.</w:t>
      </w:r>
    </w:p>
    <w:p w14:paraId="6B3F294E" w14:textId="77777777" w:rsidR="0043105E" w:rsidRPr="0043105E" w:rsidRDefault="0043105E" w:rsidP="0035648F">
      <w:pPr>
        <w:spacing w:after="0" w:line="240" w:lineRule="auto"/>
        <w:rPr>
          <w:rFonts w:ascii="Times New Roman" w:hAnsi="Times New Roman" w:cs="Times New Roman"/>
          <w:b/>
          <w:sz w:val="24"/>
          <w:szCs w:val="24"/>
          <w:lang w:val="es-ES"/>
        </w:rPr>
      </w:pPr>
    </w:p>
    <w:p w14:paraId="2A9BC2B7" w14:textId="21424409" w:rsidR="000A2D1C" w:rsidRPr="0043105E" w:rsidRDefault="003B492B" w:rsidP="0035648F">
      <w:pPr>
        <w:spacing w:after="0" w:line="240" w:lineRule="auto"/>
        <w:rPr>
          <w:rFonts w:ascii="Times New Roman" w:hAnsi="Times New Roman" w:cs="Times New Roman"/>
          <w:b/>
          <w:sz w:val="24"/>
          <w:szCs w:val="24"/>
          <w:lang w:val="es-ES"/>
        </w:rPr>
      </w:pPr>
      <w:r w:rsidRPr="0043105E">
        <w:rPr>
          <w:rFonts w:ascii="Times New Roman" w:hAnsi="Times New Roman" w:cs="Times New Roman"/>
          <w:b/>
          <w:sz w:val="24"/>
          <w:szCs w:val="24"/>
          <w:lang w:val="es-ES"/>
        </w:rPr>
        <w:t>PALABRAS CLAVE</w:t>
      </w:r>
      <w:r w:rsidR="0043105E" w:rsidRPr="0043105E">
        <w:rPr>
          <w:rFonts w:ascii="Times New Roman" w:hAnsi="Times New Roman" w:cs="Times New Roman"/>
          <w:b/>
          <w:sz w:val="24"/>
          <w:szCs w:val="24"/>
          <w:lang w:val="es-ES"/>
        </w:rPr>
        <w:t xml:space="preserve">: </w:t>
      </w:r>
      <w:r w:rsidRPr="0043105E">
        <w:rPr>
          <w:rFonts w:ascii="Times New Roman" w:hAnsi="Times New Roman" w:cs="Times New Roman"/>
          <w:color w:val="000000" w:themeColor="text1"/>
          <w:sz w:val="24"/>
          <w:szCs w:val="24"/>
          <w:lang w:val="es-ES"/>
        </w:rPr>
        <w:t>China, Responsabilidad social empresarial (RSE), conexión institucional, variació</w:t>
      </w:r>
      <w:bookmarkStart w:id="1" w:name="_GoBack"/>
      <w:bookmarkEnd w:id="1"/>
      <w:r w:rsidRPr="0043105E">
        <w:rPr>
          <w:rFonts w:ascii="Times New Roman" w:hAnsi="Times New Roman" w:cs="Times New Roman"/>
          <w:color w:val="000000" w:themeColor="text1"/>
          <w:sz w:val="24"/>
          <w:szCs w:val="24"/>
          <w:lang w:val="es-ES"/>
        </w:rPr>
        <w:t>n práctica, complejidad relacional.</w:t>
      </w:r>
    </w:p>
    <w:p w14:paraId="4020B0E6" w14:textId="77777777" w:rsidR="0035648F" w:rsidRPr="0043105E" w:rsidRDefault="0035648F" w:rsidP="0035648F">
      <w:pPr>
        <w:spacing w:after="0" w:line="240" w:lineRule="auto"/>
        <w:rPr>
          <w:rFonts w:ascii="Times New Roman" w:hAnsi="Times New Roman" w:cs="Times New Roman"/>
          <w:b/>
          <w:sz w:val="24"/>
          <w:szCs w:val="24"/>
        </w:rPr>
      </w:pPr>
    </w:p>
    <w:p w14:paraId="1C4F72A2" w14:textId="77777777" w:rsidR="003B492B" w:rsidRPr="0043105E" w:rsidRDefault="003B492B" w:rsidP="0035648F">
      <w:pPr>
        <w:spacing w:after="0" w:line="240" w:lineRule="auto"/>
        <w:rPr>
          <w:rFonts w:ascii="Times New Roman" w:hAnsi="Times New Roman" w:cs="Times New Roman"/>
          <w:b/>
          <w:sz w:val="24"/>
          <w:szCs w:val="24"/>
        </w:rPr>
      </w:pPr>
    </w:p>
    <w:bookmarkEnd w:id="0"/>
    <w:p w14:paraId="1720F7F9" w14:textId="77777777" w:rsidR="00D750D5" w:rsidRPr="0043105E" w:rsidRDefault="0043105E" w:rsidP="0035648F">
      <w:pPr>
        <w:spacing w:line="240" w:lineRule="auto"/>
        <w:rPr>
          <w:sz w:val="24"/>
          <w:szCs w:val="24"/>
        </w:rPr>
      </w:pPr>
    </w:p>
    <w:sectPr w:rsidR="00D750D5" w:rsidRPr="0043105E"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8F"/>
    <w:rsid w:val="00046AA4"/>
    <w:rsid w:val="000A2D1C"/>
    <w:rsid w:val="000B37B0"/>
    <w:rsid w:val="0035648F"/>
    <w:rsid w:val="003B492B"/>
    <w:rsid w:val="0043105E"/>
    <w:rsid w:val="005369E5"/>
    <w:rsid w:val="00864A88"/>
    <w:rsid w:val="008F6155"/>
    <w:rsid w:val="00EC05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C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48F"/>
    <w:pPr>
      <w:spacing w:after="200" w:line="276"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3</cp:revision>
  <dcterms:created xsi:type="dcterms:W3CDTF">2017-07-31T21:01:00Z</dcterms:created>
  <dcterms:modified xsi:type="dcterms:W3CDTF">2017-07-31T21:02:00Z</dcterms:modified>
</cp:coreProperties>
</file>