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7" w:rsidRPr="00141F3D" w:rsidRDefault="00141F3D" w:rsidP="00572F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F3D">
        <w:rPr>
          <w:rFonts w:ascii="Times New Roman" w:hAnsi="Times New Roman" w:cs="Times New Roman"/>
          <w:bCs/>
          <w:sz w:val="24"/>
          <w:szCs w:val="24"/>
        </w:rPr>
        <w:t>A Composition-Based View of Firm Growth</w:t>
      </w:r>
      <w:bookmarkStart w:id="0" w:name="_GoBack"/>
      <w:bookmarkEnd w:id="0"/>
    </w:p>
    <w:p w:rsidR="00141F3D" w:rsidRPr="00141F3D" w:rsidRDefault="00141F3D" w:rsidP="00572F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F3D">
        <w:rPr>
          <w:rFonts w:ascii="Times New Roman" w:hAnsi="Times New Roman" w:cs="Times New Roman"/>
          <w:bCs/>
          <w:sz w:val="24"/>
          <w:szCs w:val="24"/>
        </w:rPr>
        <w:t>Yadong Luo and John Child</w:t>
      </w:r>
    </w:p>
    <w:p w:rsidR="00141F3D" w:rsidRDefault="00141F3D" w:rsidP="00572F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2F87" w:rsidRPr="00141F3D" w:rsidRDefault="00572F87" w:rsidP="00572F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F3D">
        <w:rPr>
          <w:rFonts w:ascii="Times New Roman" w:hAnsi="Times New Roman" w:cs="Times New Roman" w:hint="eastAsia"/>
          <w:bCs/>
          <w:sz w:val="24"/>
          <w:szCs w:val="24"/>
        </w:rPr>
        <w:t>企业成长</w:t>
      </w:r>
      <w:r w:rsidR="0084333C" w:rsidRPr="00141F3D">
        <w:rPr>
          <w:rFonts w:ascii="Times New Roman" w:hAnsi="Times New Roman" w:cs="Times New Roman" w:hint="eastAsia"/>
          <w:bCs/>
          <w:sz w:val="24"/>
          <w:szCs w:val="24"/>
        </w:rPr>
        <w:t>新理论：</w:t>
      </w:r>
      <w:r w:rsidRPr="00141F3D">
        <w:rPr>
          <w:rFonts w:ascii="Times New Roman" w:hAnsi="Times New Roman" w:cs="Times New Roman" w:hint="eastAsia"/>
          <w:bCs/>
          <w:sz w:val="24"/>
          <w:szCs w:val="24"/>
        </w:rPr>
        <w:t>复合基础观</w:t>
      </w:r>
    </w:p>
    <w:p w:rsidR="00224227" w:rsidRPr="00141F3D" w:rsidRDefault="00224227" w:rsidP="00572F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F3D">
        <w:rPr>
          <w:rFonts w:ascii="Times New Roman" w:hAnsi="Times New Roman" w:cs="Times New Roman" w:hint="eastAsia"/>
          <w:bCs/>
          <w:sz w:val="24"/>
          <w:szCs w:val="24"/>
        </w:rPr>
        <w:t>陆亚东</w:t>
      </w:r>
      <w:r w:rsidRPr="00141F3D">
        <w:rPr>
          <w:rFonts w:ascii="Times New Roman" w:hAnsi="Times New Roman" w:cs="Times New Roman" w:hint="eastAsia"/>
          <w:bCs/>
          <w:sz w:val="24"/>
          <w:szCs w:val="24"/>
        </w:rPr>
        <w:t xml:space="preserve">  </w:t>
      </w:r>
      <w:r w:rsidRPr="00141F3D">
        <w:rPr>
          <w:rFonts w:ascii="Times New Roman" w:hAnsi="Times New Roman" w:cs="Times New Roman" w:hint="eastAsia"/>
          <w:bCs/>
          <w:sz w:val="24"/>
          <w:szCs w:val="24"/>
        </w:rPr>
        <w:t>约翰查尔德</w:t>
      </w:r>
    </w:p>
    <w:p w:rsidR="00572F87" w:rsidRPr="0084333C" w:rsidRDefault="00572F87" w:rsidP="00572F87">
      <w:pPr>
        <w:tabs>
          <w:tab w:val="left" w:pos="0"/>
          <w:tab w:val="left" w:pos="20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87" w:rsidRPr="00DA33EB" w:rsidRDefault="00572F87" w:rsidP="00572F87">
      <w:pPr>
        <w:tabs>
          <w:tab w:val="left" w:pos="0"/>
          <w:tab w:val="left" w:pos="20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A7" w:rsidRPr="00572F87" w:rsidRDefault="00572F87" w:rsidP="00141F3D">
      <w:pPr>
        <w:tabs>
          <w:tab w:val="left" w:pos="0"/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摘要：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本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文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阐述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的“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复合基础观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”解释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了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那些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缺少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资源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优势、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欠缺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核心技术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、缺乏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市场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影响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力的企业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如何在竞争中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成长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，壮大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。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对于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那些</w:t>
      </w:r>
      <w:r w:rsidR="008F5E7A">
        <w:rPr>
          <w:rFonts w:ascii="Times New Roman" w:hAnsi="Times New Roman" w:cs="Times New Roman" w:hint="eastAsia"/>
          <w:bCs/>
          <w:sz w:val="24"/>
          <w:szCs w:val="24"/>
        </w:rPr>
        <w:t>只拥有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普通</w:t>
      </w:r>
      <w:r w:rsidR="008F5E7A">
        <w:rPr>
          <w:rFonts w:ascii="Times New Roman" w:hAnsi="Times New Roman" w:cs="Times New Roman" w:hint="eastAsia"/>
          <w:bCs/>
          <w:sz w:val="24"/>
          <w:szCs w:val="24"/>
        </w:rPr>
        <w:t>资源的普通企业，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复合基础观强调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这些企业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可通过</w:t>
      </w:r>
      <w:r w:rsidR="008F5E7A">
        <w:rPr>
          <w:rFonts w:ascii="Times New Roman" w:hAnsi="Times New Roman" w:cs="Times New Roman" w:hint="eastAsia"/>
          <w:bCs/>
          <w:sz w:val="24"/>
          <w:szCs w:val="24"/>
        </w:rPr>
        <w:t>创造性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地</w:t>
      </w:r>
      <w:r w:rsidR="008F5E7A">
        <w:rPr>
          <w:rFonts w:ascii="Times New Roman" w:hAnsi="Times New Roman" w:cs="Times New Roman" w:hint="eastAsia"/>
          <w:bCs/>
          <w:sz w:val="24"/>
          <w:szCs w:val="24"/>
        </w:rPr>
        <w:t>利用公开资源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及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独特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地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整合这些资源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从</w:t>
      </w:r>
      <w:r w:rsidR="008F5E7A">
        <w:rPr>
          <w:rFonts w:ascii="Times New Roman" w:hAnsi="Times New Roman" w:cs="Times New Roman" w:hint="eastAsia"/>
          <w:bCs/>
          <w:sz w:val="24"/>
          <w:szCs w:val="24"/>
        </w:rPr>
        <w:t>而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为企业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带来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成长的机会，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包括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较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快的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市场反应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速度和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较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高的产品性价比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以满足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大众市场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消费者的需求。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本文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论述了企业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在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采取复合战略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所需要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的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条件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和企业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在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提升复合能力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所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需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的</w:t>
      </w:r>
      <w:r w:rsidR="00FD686D">
        <w:rPr>
          <w:rFonts w:ascii="Times New Roman" w:hAnsi="Times New Roman" w:cs="Times New Roman" w:hint="eastAsia"/>
          <w:bCs/>
          <w:sz w:val="24"/>
          <w:szCs w:val="24"/>
        </w:rPr>
        <w:t>路径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。尽管复合基础观</w:t>
      </w:r>
      <w:r w:rsidR="0084333C">
        <w:rPr>
          <w:rFonts w:ascii="Times New Roman" w:hAnsi="Times New Roman" w:cs="Times New Roman" w:hint="eastAsia"/>
          <w:bCs/>
          <w:sz w:val="24"/>
          <w:szCs w:val="24"/>
        </w:rPr>
        <w:t>重点强调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的是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新兴市场国家的普通企业如何成长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，但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它对发达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国家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中小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企业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的成长也有一定的普适性</w:t>
      </w:r>
      <w:r w:rsidR="003A484A">
        <w:rPr>
          <w:rFonts w:ascii="Times New Roman" w:hAnsi="Times New Roman" w:cs="Times New Roman" w:hint="eastAsia"/>
          <w:bCs/>
          <w:sz w:val="24"/>
          <w:szCs w:val="24"/>
        </w:rPr>
        <w:t>。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需要指出的是，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采用复合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战略所获得的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竞争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优势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很难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长久保持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。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企业</w:t>
      </w:r>
      <w:r w:rsidR="00E12577">
        <w:rPr>
          <w:rFonts w:ascii="Times New Roman" w:hAnsi="Times New Roman" w:cs="Times New Roman" w:hint="eastAsia"/>
          <w:bCs/>
          <w:sz w:val="24"/>
          <w:szCs w:val="24"/>
        </w:rPr>
        <w:t>在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跨越了模仿或追赶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阶段之后</w:t>
      </w:r>
      <w:r w:rsidR="00D17F93">
        <w:rPr>
          <w:rFonts w:ascii="Times New Roman" w:hAnsi="Times New Roman" w:cs="Times New Roman" w:hint="eastAsia"/>
          <w:bCs/>
          <w:sz w:val="24"/>
          <w:szCs w:val="24"/>
        </w:rPr>
        <w:t>培育自身的核心优势和能力成为必要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。</w:t>
      </w:r>
      <w:r w:rsidR="000E1C49">
        <w:rPr>
          <w:rFonts w:ascii="Times New Roman" w:hAnsi="Times New Roman" w:cs="Times New Roman" w:hint="eastAsia"/>
          <w:bCs/>
          <w:sz w:val="24"/>
          <w:szCs w:val="24"/>
        </w:rPr>
        <w:t>最后，</w:t>
      </w:r>
      <w:r w:rsidR="0005329F">
        <w:rPr>
          <w:rFonts w:ascii="Times New Roman" w:hAnsi="Times New Roman" w:cs="Times New Roman" w:hint="eastAsia"/>
          <w:bCs/>
          <w:sz w:val="24"/>
          <w:szCs w:val="24"/>
        </w:rPr>
        <w:t>本文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对于</w:t>
      </w:r>
      <w:r w:rsidR="000E1C49">
        <w:rPr>
          <w:rFonts w:ascii="Times New Roman" w:hAnsi="Times New Roman" w:cs="Times New Roman" w:hint="eastAsia"/>
          <w:bCs/>
          <w:sz w:val="24"/>
          <w:szCs w:val="24"/>
        </w:rPr>
        <w:t>复合基础观的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未来研究提出了展望</w:t>
      </w:r>
      <w:r w:rsidR="000E1C49">
        <w:rPr>
          <w:rFonts w:ascii="Times New Roman" w:hAnsi="Times New Roman" w:cs="Times New Roman" w:hint="eastAsia"/>
          <w:bCs/>
          <w:sz w:val="24"/>
          <w:szCs w:val="24"/>
        </w:rPr>
        <w:t>和</w:t>
      </w:r>
      <w:r w:rsidR="00D17F93">
        <w:rPr>
          <w:rFonts w:ascii="Times New Roman" w:hAnsi="Times New Roman" w:cs="Times New Roman" w:hint="eastAsia"/>
          <w:bCs/>
          <w:sz w:val="24"/>
          <w:szCs w:val="24"/>
        </w:rPr>
        <w:t>建议</w:t>
      </w:r>
      <w:r w:rsidR="00227CA7">
        <w:rPr>
          <w:rFonts w:ascii="Times New Roman" w:hAnsi="Times New Roman" w:cs="Times New Roman" w:hint="eastAsia"/>
          <w:bCs/>
          <w:sz w:val="24"/>
          <w:szCs w:val="24"/>
        </w:rPr>
        <w:t>。</w:t>
      </w:r>
    </w:p>
    <w:p w:rsidR="00572F87" w:rsidRPr="00DA33EB" w:rsidRDefault="00572F87" w:rsidP="00572F87">
      <w:pPr>
        <w:tabs>
          <w:tab w:val="left" w:pos="0"/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F87" w:rsidRPr="00DA33EB" w:rsidRDefault="00572F87" w:rsidP="00572F87">
      <w:pPr>
        <w:tabs>
          <w:tab w:val="left" w:pos="0"/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5E7A" w:rsidRDefault="008F5E7A" w:rsidP="00572F87">
      <w:r w:rsidRPr="008F5E7A">
        <w:rPr>
          <w:rFonts w:ascii="Times New Roman" w:hAnsi="Times New Roman" w:cs="Times New Roman" w:hint="eastAsia"/>
          <w:b/>
          <w:bCs/>
          <w:sz w:val="24"/>
          <w:szCs w:val="24"/>
        </w:rPr>
        <w:t>关键词</w:t>
      </w:r>
      <w:r>
        <w:rPr>
          <w:rFonts w:ascii="Times New Roman" w:hAnsi="Times New Roman" w:cs="Times New Roman" w:hint="eastAsia"/>
          <w:bCs/>
          <w:sz w:val="24"/>
          <w:szCs w:val="24"/>
        </w:rPr>
        <w:t>：复合基础观，新兴市场企业，企业成长</w:t>
      </w:r>
    </w:p>
    <w:sectPr w:rsidR="008F5E7A" w:rsidSect="0060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89" w:rsidRDefault="00834989" w:rsidP="0084333C">
      <w:pPr>
        <w:spacing w:after="0" w:line="240" w:lineRule="auto"/>
      </w:pPr>
      <w:r>
        <w:separator/>
      </w:r>
    </w:p>
  </w:endnote>
  <w:endnote w:type="continuationSeparator" w:id="0">
    <w:p w:rsidR="00834989" w:rsidRDefault="00834989" w:rsidP="0084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89" w:rsidRDefault="00834989" w:rsidP="0084333C">
      <w:pPr>
        <w:spacing w:after="0" w:line="240" w:lineRule="auto"/>
      </w:pPr>
      <w:r>
        <w:separator/>
      </w:r>
    </w:p>
  </w:footnote>
  <w:footnote w:type="continuationSeparator" w:id="0">
    <w:p w:rsidR="00834989" w:rsidRDefault="00834989" w:rsidP="0084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F87"/>
    <w:rsid w:val="0005329F"/>
    <w:rsid w:val="000E1C49"/>
    <w:rsid w:val="00141F3D"/>
    <w:rsid w:val="00224227"/>
    <w:rsid w:val="00227CA7"/>
    <w:rsid w:val="003A484A"/>
    <w:rsid w:val="00414A78"/>
    <w:rsid w:val="00572F87"/>
    <w:rsid w:val="00607537"/>
    <w:rsid w:val="00834989"/>
    <w:rsid w:val="0084333C"/>
    <w:rsid w:val="008F5E7A"/>
    <w:rsid w:val="00C0797B"/>
    <w:rsid w:val="00D17F93"/>
    <w:rsid w:val="00DD22CB"/>
    <w:rsid w:val="00E12577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8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333C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433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333C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Editor</cp:lastModifiedBy>
  <cp:revision>3</cp:revision>
  <dcterms:created xsi:type="dcterms:W3CDTF">2015-05-30T02:52:00Z</dcterms:created>
  <dcterms:modified xsi:type="dcterms:W3CDTF">2015-06-29T22:53:00Z</dcterms:modified>
</cp:coreProperties>
</file>