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Supplemental Materials</w:t>
      </w:r>
    </w:p>
    <w:p>
      <w:pPr>
        <w:spacing w:line="480" w:lineRule="auto"/>
        <w:ind w:left="720" w:hanging="720"/>
        <w:rPr>
          <w:color w:val="000000" w:themeColor="text1"/>
        </w:rPr>
      </w:pPr>
      <w:bookmarkStart w:id="0" w:name="_Hlk37242289"/>
      <w:r>
        <w:rPr>
          <w:color w:val="000000" w:themeColor="text1"/>
        </w:rPr>
        <w:t>Table A1</w:t>
      </w:r>
      <w:proofErr w:type="gramStart"/>
      <w:r>
        <w:rPr>
          <w:color w:val="000000" w:themeColor="text1"/>
        </w:rPr>
        <w:t xml:space="preserve">.  </w:t>
      </w:r>
      <w:proofErr w:type="gramEnd"/>
      <w:r>
        <w:rPr>
          <w:color w:val="000000" w:themeColor="text1"/>
        </w:rPr>
        <w:t>Party platforms supporting international partnership and military power by party type, 1970-2017</w:t>
      </w:r>
    </w:p>
    <w:p>
      <w:pPr>
        <w:spacing w:line="48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t>Table A2</w:t>
      </w:r>
      <w:proofErr w:type="gramStart"/>
      <w:r>
        <w:rPr>
          <w:color w:val="000000" w:themeColor="text1"/>
        </w:rPr>
        <w:t xml:space="preserve">.  </w:t>
      </w:r>
      <w:proofErr w:type="gramEnd"/>
      <w:r>
        <w:rPr>
          <w:color w:val="000000" w:themeColor="text1"/>
        </w:rPr>
        <w:t>Predicted international partnership and military power by weighted manifesto score and mainstream vote share (or mainstream-minus-radical vote share), 1970-2017</w:t>
      </w:r>
    </w:p>
    <w:p>
      <w:pPr>
        <w:spacing w:line="480" w:lineRule="auto"/>
        <w:ind w:left="720" w:hanging="720"/>
      </w:pPr>
      <w:r>
        <w:t>Table A3</w:t>
      </w:r>
      <w:proofErr w:type="gramStart"/>
      <w:r>
        <w:t xml:space="preserve">.  </w:t>
      </w:r>
      <w:proofErr w:type="gramEnd"/>
      <w:r>
        <w:t>Party electoral success as a function of platform support for international partnership and military power, 1970-2017</w:t>
      </w:r>
    </w:p>
    <w:p>
      <w:pPr>
        <w:spacing w:line="480" w:lineRule="auto"/>
        <w:ind w:left="720" w:hanging="720"/>
      </w:pPr>
      <w:r>
        <w:t>Figure A1</w:t>
      </w:r>
      <w:proofErr w:type="gramStart"/>
      <w:r>
        <w:t xml:space="preserve">.  </w:t>
      </w:r>
      <w:proofErr w:type="gramEnd"/>
      <w:r>
        <w:t>Party platform support for international partnership and military power by selected party systems, 1970-2017</w:t>
      </w:r>
    </w:p>
    <w:p>
      <w:pPr>
        <w:spacing w:line="480" w:lineRule="auto"/>
        <w:ind w:left="360"/>
      </w:pPr>
      <w:r>
        <w:t>Figure A1a</w:t>
      </w:r>
      <w:proofErr w:type="gramStart"/>
      <w:r>
        <w:t xml:space="preserve">.  </w:t>
      </w:r>
      <w:proofErr w:type="gramEnd"/>
      <w:r>
        <w:t>Partnership</w:t>
      </w:r>
    </w:p>
    <w:p>
      <w:pPr>
        <w:spacing w:line="480" w:lineRule="auto"/>
        <w:ind w:left="360"/>
      </w:pPr>
      <w:r>
        <w:t>Figure A1b</w:t>
      </w:r>
      <w:proofErr w:type="gramStart"/>
      <w:r>
        <w:t xml:space="preserve">.  </w:t>
      </w:r>
      <w:proofErr w:type="gramEnd"/>
      <w:r>
        <w:t>Power</w:t>
      </w:r>
    </w:p>
    <w:p>
      <w:pPr>
        <w:spacing w:line="480" w:lineRule="auto"/>
        <w:ind w:left="720" w:hanging="720"/>
        <w:rPr>
          <w:color w:val="000000" w:themeColor="text1"/>
        </w:rPr>
      </w:pPr>
      <w:r>
        <w:rPr>
          <w:color w:val="000000" w:themeColor="text1"/>
        </w:rPr>
        <w:t>Figure A2</w:t>
      </w:r>
      <w:proofErr w:type="gramStart"/>
      <w:r>
        <w:rPr>
          <w:color w:val="000000" w:themeColor="text1"/>
        </w:rPr>
        <w:t xml:space="preserve">.  </w:t>
      </w:r>
      <w:proofErr w:type="gramEnd"/>
      <w:r>
        <w:rPr>
          <w:color w:val="000000" w:themeColor="text1"/>
        </w:rPr>
        <w:t>Party platform support for international partnership and military power by party type, 1970-2017</w:t>
      </w:r>
    </w:p>
    <w:p>
      <w:pPr>
        <w:spacing w:line="480" w:lineRule="auto"/>
        <w:ind w:left="360"/>
      </w:pPr>
      <w:r>
        <w:t>Figure A2a</w:t>
      </w:r>
      <w:proofErr w:type="gramStart"/>
      <w:r>
        <w:t xml:space="preserve">.  </w:t>
      </w:r>
      <w:proofErr w:type="gramEnd"/>
      <w:r>
        <w:t>Partnership</w:t>
      </w:r>
    </w:p>
    <w:p>
      <w:pPr>
        <w:spacing w:line="480" w:lineRule="auto"/>
        <w:ind w:left="360"/>
      </w:pPr>
      <w:r>
        <w:t>Figure A2b</w:t>
      </w:r>
      <w:proofErr w:type="gramStart"/>
      <w:r>
        <w:t xml:space="preserve">.  </w:t>
      </w:r>
      <w:proofErr w:type="gramEnd"/>
      <w:r>
        <w:t>Power</w:t>
      </w:r>
    </w:p>
    <w:p>
      <w:pPr>
        <w:spacing w:line="480" w:lineRule="auto"/>
        <w:ind w:left="720" w:hanging="720"/>
        <w:rPr>
          <w:color w:val="000000" w:themeColor="text1"/>
        </w:rPr>
      </w:pPr>
      <w:r>
        <w:t>Figure A3</w:t>
      </w:r>
      <w:proofErr w:type="gramStart"/>
      <w:r>
        <w:t xml:space="preserve">.  </w:t>
      </w:r>
      <w:proofErr w:type="gramEnd"/>
      <w:r>
        <w:rPr>
          <w:color w:val="000000" w:themeColor="text1"/>
        </w:rPr>
        <w:t>Government and voter support for international partnership and military power by EU, US, and Japan, 1970-2017</w:t>
      </w:r>
    </w:p>
    <w:p>
      <w:pPr>
        <w:spacing w:line="480" w:lineRule="auto"/>
        <w:ind w:firstLine="450"/>
      </w:pPr>
      <w:r>
        <w:t>Figure A3a1</w:t>
      </w:r>
      <w:proofErr w:type="gramStart"/>
      <w:r>
        <w:t xml:space="preserve">.  </w:t>
      </w:r>
      <w:proofErr w:type="gramEnd"/>
      <w:r>
        <w:t>EU-15 partnership</w:t>
      </w:r>
    </w:p>
    <w:p>
      <w:pPr>
        <w:spacing w:line="480" w:lineRule="auto"/>
        <w:ind w:left="720" w:hanging="270"/>
      </w:pPr>
      <w:r>
        <w:t>Figure A3a2</w:t>
      </w:r>
      <w:proofErr w:type="gramStart"/>
      <w:r>
        <w:t xml:space="preserve">.  </w:t>
      </w:r>
      <w:proofErr w:type="gramEnd"/>
      <w:r>
        <w:t>United States partnership</w:t>
      </w:r>
    </w:p>
    <w:p>
      <w:pPr>
        <w:spacing w:line="480" w:lineRule="auto"/>
        <w:ind w:left="720" w:hanging="270"/>
      </w:pPr>
      <w:r>
        <w:t>Figure A3a3</w:t>
      </w:r>
      <w:proofErr w:type="gramStart"/>
      <w:r>
        <w:t xml:space="preserve">.  </w:t>
      </w:r>
      <w:proofErr w:type="gramEnd"/>
      <w:r>
        <w:t>Japan partnership</w:t>
      </w:r>
    </w:p>
    <w:p>
      <w:pPr>
        <w:spacing w:line="480" w:lineRule="auto"/>
        <w:ind w:left="720" w:hanging="270"/>
      </w:pPr>
      <w:r>
        <w:t>Figure A3b1</w:t>
      </w:r>
      <w:proofErr w:type="gramStart"/>
      <w:r>
        <w:t xml:space="preserve">.  </w:t>
      </w:r>
      <w:proofErr w:type="gramEnd"/>
      <w:r>
        <w:t>EU power</w:t>
      </w:r>
    </w:p>
    <w:p>
      <w:pPr>
        <w:spacing w:line="480" w:lineRule="auto"/>
        <w:ind w:left="720" w:hanging="270"/>
      </w:pPr>
      <w:r>
        <w:t>Figure A3b2</w:t>
      </w:r>
      <w:proofErr w:type="gramStart"/>
      <w:r>
        <w:t xml:space="preserve">.  </w:t>
      </w:r>
      <w:proofErr w:type="gramEnd"/>
      <w:r>
        <w:t>United States power</w:t>
      </w:r>
    </w:p>
    <w:p>
      <w:pPr>
        <w:spacing w:line="480" w:lineRule="auto"/>
        <w:ind w:left="720" w:hanging="270"/>
      </w:pPr>
      <w:r>
        <w:t>Figure A3b3</w:t>
      </w:r>
      <w:proofErr w:type="gramStart"/>
      <w:r>
        <w:t xml:space="preserve">.  </w:t>
      </w:r>
      <w:proofErr w:type="gramEnd"/>
      <w:r>
        <w:t>Japan power</w:t>
      </w:r>
      <w:bookmarkStart w:id="1" w:name="_GoBack"/>
      <w:bookmarkEnd w:id="0"/>
      <w:bookmarkEnd w:id="1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lindef">
    <w15:presenceInfo w15:providerId="None" w15:userId="llind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rFonts w:ascii="Garamond" w:hAnsi="Garamond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Garamond" w:eastAsia="Times New Roman" w:hAnsi="Garamond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rFonts w:ascii="Garamond" w:hAnsi="Garamond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Garamond" w:eastAsia="Times New Roman" w:hAnsi="Garamond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llindef</dc:creator>
  <cp:keywords/>
  <dc:description/>
  <cp:lastModifiedBy>205450</cp:lastModifiedBy>
  <cp:revision>5</cp:revision>
  <dcterms:created xsi:type="dcterms:W3CDTF">2020-04-08T16:57:00Z</dcterms:created>
  <dcterms:modified xsi:type="dcterms:W3CDTF">2020-04-20T13:14:00Z</dcterms:modified>
</cp:coreProperties>
</file>