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B5" w:rsidRPr="000F1C94" w:rsidRDefault="00260DB5" w:rsidP="00260DB5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 xml:space="preserve">Table A1. Frame detail marriage equality debate in </w:t>
      </w:r>
      <w:r w:rsidRPr="007B3595">
        <w:rPr>
          <w:rFonts w:asciiTheme="majorBidi" w:hAnsiTheme="majorBidi" w:cstheme="majorBidi"/>
          <w:b/>
          <w:bCs/>
          <w:i/>
        </w:rPr>
        <w:t>New York Times</w:t>
      </w:r>
      <w:r w:rsidRPr="000F1C94">
        <w:rPr>
          <w:rFonts w:asciiTheme="majorBidi" w:hAnsiTheme="majorBidi" w:cstheme="majorBidi"/>
          <w:b/>
          <w:bCs/>
        </w:rPr>
        <w:t xml:space="preserve"> and </w:t>
      </w:r>
      <w:r w:rsidRPr="007B3595">
        <w:rPr>
          <w:rFonts w:asciiTheme="majorBidi" w:hAnsiTheme="majorBidi" w:cstheme="majorBidi"/>
          <w:b/>
          <w:bCs/>
          <w:i/>
        </w:rPr>
        <w:t>USA Today</w:t>
      </w:r>
      <w:r>
        <w:rPr>
          <w:rFonts w:asciiTheme="majorBidi" w:hAnsiTheme="majorBidi" w:cstheme="majorBidi"/>
          <w:b/>
          <w:bCs/>
        </w:rPr>
        <w:t xml:space="preserve"> 1994–2004</w:t>
      </w:r>
    </w:p>
    <w:tbl>
      <w:tblPr>
        <w:tblW w:w="8689" w:type="dxa"/>
        <w:tblInd w:w="93" w:type="dxa"/>
        <w:tblLook w:val="04A0" w:firstRow="1" w:lastRow="0" w:firstColumn="1" w:lastColumn="0" w:noHBand="0" w:noVBand="1"/>
      </w:tblPr>
      <w:tblGrid>
        <w:gridCol w:w="960"/>
        <w:gridCol w:w="4153"/>
        <w:gridCol w:w="3576"/>
      </w:tblGrid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708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4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570848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8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NYT</w:t>
            </w:r>
          </w:p>
        </w:tc>
        <w:tc>
          <w:tcPr>
            <w:tcW w:w="35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570848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8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USA Today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1. all kinds of families (339)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1. about equality (210)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biography (123)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equal access argument (144)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emotionally charged (35)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civil rights invocation (50)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just regular people (69)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interracial marriage analogy (13)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love makes a family (22)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writing discrimination...constitution (4)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not a threat (34)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stability and monogamy (44)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2. shifting attitudes (113)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symbolism of marriage (30)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shifting attitudes (59)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battle for public opinion (41)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2. about equality (690)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progress is American (22)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 xml:space="preserve">gay rights (300)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equal access argument (230)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3. love makes a family (56)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civil rights invocation (157)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adoption and gay marriage (31)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interracial marriage analogy (27)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love makes a family (13)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writing discrimination...constitution (21)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not a threat (14)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3. progress is American (175)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4. all kinds of families (91)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progress is American (42)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biography (74)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gay marriage is inevitable (50)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symbolism of marriage (17)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battle for public opinion (46)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shifting attitudes (45)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5. benefits of alternative families (53)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benefits of alternative families (36)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4. rights, not marriage (is not enough) (125)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gay rights(17)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 xml:space="preserve">rights, not marriage (81)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hypocrisy/bigotry (46)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6. hypocrisy/bigorty (43)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hypocrisy/bigotry (26)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5. economic aspects of gay marriage (141)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gay marriage is inevitable (17)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economic aspects of gay marriage (84)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rights for gay couples (61)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570848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8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</w:t>
            </w:r>
          </w:p>
        </w:tc>
        <w:tc>
          <w:tcPr>
            <w:tcW w:w="4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570848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8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NYT</w:t>
            </w:r>
          </w:p>
        </w:tc>
        <w:tc>
          <w:tcPr>
            <w:tcW w:w="35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570848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8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USA Today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1. social </w:t>
            </w: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conservatism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/ family values</w:t>
            </w: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(423)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1. social conservatism/ family values </w:t>
            </w: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(289)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children best raised (38)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children best raised (30)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civilization at stake (39)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civilization at stake(19)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clergy opinions (100)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clergy opinions (56)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definitional argument (149)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definitional argument (110)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natural law (38)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natural law (11)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preserving traditional marriage (99)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preserving traditional marriage (85)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2. political conservatism (351)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2. political conservatism (115)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courts not the place to decide (96)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courts not the place to decide (37)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culture war (96)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culture war (38)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divided/divisive (44)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not about equal access (27)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inappropriate recognition (57)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state's rights (14)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not about equal rights (37)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state's rights (34)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3. queer critique</w:t>
            </w: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(176)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3. tolerance, not approval (57)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benefits of alternative families (10)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tolerance (31)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challenging gender (8)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redefinition of marriage/family (18)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dispute among advocates (36)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slippery slope (9)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questions of political strategy (108)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specter of AIDS (17)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4.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hetero marriage</w:t>
            </w: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breakdown (47)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4. cultural backlash (85)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abortion and gay marriage (32)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backlash (34)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problems with hetero marriage (15)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homosexual agenda (12)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sexual perversion (17)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slippery slope (22)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5. civil unions (96)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inappropriate recognition (45)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5. hetero marriage breakdown (61)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rights, not marriage (30)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marriage movement (13)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marriage v. civil unions (24)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abortion and gay marriage (18)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problems with hetero marriage (30)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6. cultural backlash (62)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backlash (48)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6. not bigots, fair-minded (73)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sexual perversion (14)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fair-minded Americans (27)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political overreaction (20)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redefinition of marriage/family (28)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7. non-discrimination, not marriage (54)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marriage v. civil unions (43)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non discrimination (11)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8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NEITHER</w:t>
            </w:r>
          </w:p>
          <w:p w:rsidR="00260DB5" w:rsidRPr="00570848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570848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8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NYT</w:t>
            </w:r>
          </w:p>
        </w:tc>
        <w:tc>
          <w:tcPr>
            <w:tcW w:w="35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570848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8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USA Today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1. political impact (334)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1. political impact (357)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campaign issue (84)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campaign issue (103)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constitutional ban (172)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constitutional ban (121)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demonstrations (18)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national debate (22)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national debate (26)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politics of state bans (131)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politics of state bans (42)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2. legal arguments (78)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2. legal arguments (81)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civil-state; marriage-church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(22)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full faith and credit/DOMA (50)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full faith and credit/DOMA (53)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legal opinion v. public opinion (31)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legal opinion v. public opinion (3)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3. upholding the law (32)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B19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3. overreaction (24)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upholding the law (13)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political overreaction (13)</w:t>
            </w:r>
          </w:p>
        </w:tc>
      </w:tr>
      <w:tr w:rsidR="00260DB5" w:rsidRPr="00CB1947" w:rsidTr="001746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civil-state; marriage-church (19)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B5" w:rsidRPr="00CB1947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non-</w:t>
            </w:r>
            <w:r w:rsidRPr="00CB1947">
              <w:rPr>
                <w:rFonts w:ascii="Arial" w:eastAsia="Times New Roman" w:hAnsi="Arial" w:cs="Arial"/>
                <w:sz w:val="20"/>
                <w:szCs w:val="20"/>
              </w:rPr>
              <w:t>discrimination (11)</w:t>
            </w:r>
          </w:p>
        </w:tc>
      </w:tr>
    </w:tbl>
    <w:p w:rsidR="00260DB5" w:rsidRDefault="00260DB5" w:rsidP="00260DB5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260DB5" w:rsidRDefault="00260DB5" w:rsidP="00260DB5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*Number</w:t>
      </w:r>
      <w:r w:rsidRPr="001D3848">
        <w:rPr>
          <w:rFonts w:asciiTheme="majorBidi" w:hAnsiTheme="majorBidi" w:cstheme="majorBidi"/>
          <w:b/>
          <w:bCs/>
          <w:sz w:val="20"/>
          <w:szCs w:val="20"/>
        </w:rPr>
        <w:t xml:space="preserve"> in parenthesis is frequency of frame occurrence or, number of argument occurrence</w:t>
      </w:r>
    </w:p>
    <w:p w:rsidR="00260DB5" w:rsidRDefault="00260DB5" w:rsidP="00260DB5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260DB5" w:rsidRDefault="00260DB5" w:rsidP="00260DB5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  <w:sectPr w:rsidR="00260DB5" w:rsidSect="00E812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DB5" w:rsidRDefault="00260DB5" w:rsidP="00260DB5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260DB5" w:rsidRDefault="00260DB5" w:rsidP="00260DB5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Table A2 Frame detail marriage equality debate </w:t>
      </w:r>
      <w:r w:rsidRPr="003835EA">
        <w:rPr>
          <w:rFonts w:asciiTheme="majorBidi" w:hAnsiTheme="majorBidi" w:cstheme="majorBidi"/>
          <w:b/>
          <w:bCs/>
          <w:i/>
        </w:rPr>
        <w:t xml:space="preserve">New York Times </w:t>
      </w:r>
      <w:r>
        <w:rPr>
          <w:rFonts w:asciiTheme="majorBidi" w:hAnsiTheme="majorBidi" w:cstheme="majorBidi"/>
          <w:b/>
          <w:bCs/>
        </w:rPr>
        <w:t xml:space="preserve">and </w:t>
      </w:r>
      <w:r w:rsidRPr="00C77756">
        <w:rPr>
          <w:rFonts w:asciiTheme="majorBidi" w:hAnsiTheme="majorBidi" w:cstheme="majorBidi"/>
          <w:b/>
          <w:bCs/>
          <w:i/>
        </w:rPr>
        <w:t>USA Today</w:t>
      </w:r>
      <w:r>
        <w:rPr>
          <w:rFonts w:asciiTheme="majorBidi" w:hAnsiTheme="majorBidi" w:cstheme="majorBidi"/>
          <w:b/>
          <w:bCs/>
        </w:rPr>
        <w:t xml:space="preserve"> 2005–2014</w:t>
      </w:r>
    </w:p>
    <w:p w:rsidR="00260DB5" w:rsidRDefault="00260DB5" w:rsidP="00260DB5">
      <w:pPr>
        <w:spacing w:after="0" w:line="240" w:lineRule="auto"/>
        <w:rPr>
          <w:rFonts w:asciiTheme="majorBidi" w:hAnsiTheme="majorBidi" w:cstheme="majorBidi"/>
          <w:b/>
          <w:bCs/>
        </w:rPr>
      </w:pPr>
    </w:p>
    <w:tbl>
      <w:tblPr>
        <w:tblW w:w="8689" w:type="dxa"/>
        <w:tblInd w:w="93" w:type="dxa"/>
        <w:tblLook w:val="04A0" w:firstRow="1" w:lastRow="0" w:firstColumn="1" w:lastColumn="0" w:noHBand="0" w:noVBand="1"/>
      </w:tblPr>
      <w:tblGrid>
        <w:gridCol w:w="960"/>
        <w:gridCol w:w="4153"/>
        <w:gridCol w:w="3576"/>
      </w:tblGrid>
      <w:tr w:rsidR="00260DB5" w:rsidTr="001746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708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60DB5" w:rsidRPr="00570848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Pr="00570848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260DB5" w:rsidRPr="00570848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8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NYT </w:t>
            </w:r>
          </w:p>
        </w:tc>
        <w:tc>
          <w:tcPr>
            <w:tcW w:w="3576" w:type="dxa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260DB5" w:rsidRPr="00570848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8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USA Today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thinThickSmallGap" w:sz="24" w:space="0" w:color="auto"/>
            </w:tcBorders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576" w:type="dxa"/>
            <w:tcBorders>
              <w:top w:val="thinThickSmallGap" w:sz="24" w:space="0" w:color="auto"/>
            </w:tcBorders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1. making history (228)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1. winning state by state (847)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Making history (16)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Evolution of opinion (46)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Marriage equality (47)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Religious freedom (54)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Battle for public opinion (65)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Wrong side of history (5)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Gay marriage for the children (7)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Counting states (129)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Litigation details(25)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Same sex marriage (681)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noWrap/>
            <w:vAlign w:val="bottom"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noWrap/>
            <w:vAlign w:val="bottom"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2. shifting attitudes (168) 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2. inevitable (456)</w:t>
            </w:r>
          </w:p>
        </w:tc>
      </w:tr>
      <w:tr w:rsidR="00260DB5" w:rsidTr="001746D1">
        <w:trPr>
          <w:trHeight w:val="368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Shifting attitudes (121)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compelling state interest (4)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Freedom to marry (11)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Gay marriage is inevitable (25)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Human rights (7)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Legal win (95)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Supreme court (276)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 of the people (41)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Interracial marriage analogy (13)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Gay marriage is inevitable (31)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noWrap/>
            <w:vAlign w:val="bottom"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76" w:type="dxa"/>
            <w:noWrap/>
            <w:vAlign w:val="bottom"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3. about equality (269)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3. gay friendly/ democratic position (408)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Love makes a family (25)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Equal access (218)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Normalization of civil unions (13)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“gay baiting” (9)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Challenging gender (4)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Adoption and gay marriage (21)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Democrats (367)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Gay friendly (20)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4. regular people (281)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Biography (80)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Civil rights invocation (62)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Gay weddings (100)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Normal people (29)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Benefits of alternative families (10)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noWrap/>
            <w:vAlign w:val="bottom"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76" w:type="dxa"/>
            <w:noWrap/>
            <w:vAlign w:val="bottom"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5. economics of gay marriage (159)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Wrong side of history (8)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Economic aspects (139)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Gay friendly (12)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noWrap/>
            <w:vAlign w:val="bottom"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6. civil unions are not enough (282)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Marriage v. civil unions (61)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Civil unions (148)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Discrimination (73)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7. hypocrisy (157)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Hypocrisy/bigotry (47)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Civil rights (62)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Gay conservatives/republicans (48)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8. pop culture (138)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Adoption and gay marriage (26)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Divided/divisive (14)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Separate is not equal (7)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Pop culture (91)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260DB5" w:rsidRPr="00570848" w:rsidTr="001746D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DB5" w:rsidRPr="00570848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8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</w:t>
            </w: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260DB5" w:rsidRPr="00570848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08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260DB5" w:rsidRPr="00570848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08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60DB5" w:rsidRPr="00570848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260DB5" w:rsidRPr="00570848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8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NYT</w:t>
            </w:r>
            <w:r w:rsidRPr="0057084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6" w:type="dxa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260DB5" w:rsidRPr="00570848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84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USA Today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thinThickSmallGap" w:sz="24" w:space="0" w:color="auto"/>
            </w:tcBorders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576" w:type="dxa"/>
            <w:tcBorders>
              <w:top w:val="thinThickSmallGap" w:sz="24" w:space="0" w:color="auto"/>
            </w:tcBorders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1. rights, not marriage/ republican position (830)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1. social conservative/ family values (58)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constitutional ban (96)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rights, not marriage (20)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stalking horse (5)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fair minded Americans (7)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domestic partnership (37)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republican (665)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Gay conservative/republican (15)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Leviticus (7)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Slippery slope (18)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Take the state out of marriage (18)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2. queer critique (119)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2.  marriage by definition (69)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Aids (39)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Divorce (75)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Queer critique (5)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Definitional argument (65)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Litmus test (2)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Stalking horse (2)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3. cultural backlash (19)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3. defending traditional marriage (74)   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backlash (11)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civilization at stake (8)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Civilization at stake (13)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Full faith and credit (34)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Problems with cohabitation (13)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Stability/monogamy (14)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4.  marriage, by definition (43)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4. courts not the place (394)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Definitional argument (31)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Resisting gay marriage laws (12)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Courts not the place (39)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Natural law (23)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Shifting attitudes (56)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Supreme court (276)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6" w:type="dxa"/>
            <w:noWrap/>
            <w:vAlign w:val="bottom"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5. cultural backlash (122)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Backlash (17)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Religious/clergy opinions (87)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Marriage movement (18)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DB5" w:rsidTr="001746D1">
        <w:trPr>
          <w:trHeight w:val="255"/>
        </w:trPr>
        <w:tc>
          <w:tcPr>
            <w:tcW w:w="5113" w:type="dxa"/>
            <w:gridSpan w:val="2"/>
            <w:shd w:val="clear" w:color="auto" w:fill="auto"/>
            <w:noWrap/>
            <w:vAlign w:val="bottom"/>
            <w:hideMark/>
          </w:tcPr>
          <w:p w:rsidR="00260DB5" w:rsidRPr="00600289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02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NEITHER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260DB5" w:rsidRPr="00600289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2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260DB5" w:rsidRPr="00600289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02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NYT</w:t>
            </w:r>
          </w:p>
        </w:tc>
        <w:tc>
          <w:tcPr>
            <w:tcW w:w="3576" w:type="dxa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260DB5" w:rsidRPr="00600289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028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USA Today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1.  legislative action (132)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1.  challenging norms (151)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Legislative action (95)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Culture war (21)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Stability/monogamy (9) 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Tolerance (7)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Challenging gender roles (5)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DOMA (39)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Gay rights (103)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Queer critique (4)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2.  for the children (51)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2.  political strategy (53)</w:t>
            </w:r>
          </w:p>
        </w:tc>
      </w:tr>
      <w:tr w:rsidR="00260DB5" w:rsidTr="001746D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260DB5" w:rsidRDefault="00260DB5" w:rsidP="001746D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53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Upholding the law (10)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Symbolism of marriage (16)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Children best raised (15)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GM for the children (10)</w:t>
            </w:r>
          </w:p>
        </w:tc>
        <w:tc>
          <w:tcPr>
            <w:tcW w:w="3576" w:type="dxa"/>
            <w:noWrap/>
            <w:vAlign w:val="bottom"/>
            <w:hideMark/>
          </w:tcPr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“homosexual agenda” (7)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Human rights (33)</w:t>
            </w:r>
          </w:p>
          <w:p w:rsidR="00260DB5" w:rsidRDefault="00260DB5" w:rsidP="0017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Political strategy (13)</w:t>
            </w:r>
          </w:p>
        </w:tc>
      </w:tr>
    </w:tbl>
    <w:p w:rsidR="00260DB5" w:rsidRDefault="00260DB5" w:rsidP="00260DB5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260DB5" w:rsidRDefault="00260DB5" w:rsidP="00260DB5">
      <w:pPr>
        <w:spacing w:after="0" w:line="240" w:lineRule="auto"/>
        <w:rPr>
          <w:rStyle w:val="SubtleEmphasis"/>
          <w:i w:val="0"/>
          <w:iCs w:val="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*Number in parenthesis is frequency of frame occurrence or, number of argument occurrence</w:t>
      </w:r>
    </w:p>
    <w:p w:rsidR="00260DB5" w:rsidRPr="00870065" w:rsidRDefault="00260DB5" w:rsidP="00260DB5">
      <w:pPr>
        <w:spacing w:after="0" w:line="240" w:lineRule="auto"/>
        <w:rPr>
          <w:rStyle w:val="SubtleEmphasis"/>
          <w:rFonts w:asciiTheme="majorBidi" w:hAnsiTheme="majorBidi" w:cstheme="majorBidi"/>
          <w:b/>
          <w:bCs/>
          <w:i w:val="0"/>
          <w:iCs w:val="0"/>
        </w:rPr>
      </w:pPr>
    </w:p>
    <w:p w:rsidR="00260DB5" w:rsidRDefault="00260DB5" w:rsidP="00260DB5">
      <w:pPr>
        <w:spacing w:after="0"/>
      </w:pPr>
    </w:p>
    <w:p w:rsidR="00177838" w:rsidRDefault="00177838"/>
    <w:sectPr w:rsidR="00177838" w:rsidSect="00E81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B5"/>
    <w:rsid w:val="00177838"/>
    <w:rsid w:val="00260DB5"/>
    <w:rsid w:val="0057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69902-E2E2-4A6D-8B52-E1A50FAB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DB5"/>
    <w:pPr>
      <w:spacing w:after="200" w:line="276" w:lineRule="auto"/>
    </w:pPr>
    <w:rPr>
      <w:rFonts w:eastAsiaTheme="minorEastAsia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260DB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Mazeski</dc:creator>
  <cp:keywords/>
  <dc:description/>
  <cp:lastModifiedBy>Brian Mazeski</cp:lastModifiedBy>
  <cp:revision>2</cp:revision>
  <dcterms:created xsi:type="dcterms:W3CDTF">2017-11-01T17:18:00Z</dcterms:created>
  <dcterms:modified xsi:type="dcterms:W3CDTF">2017-11-01T17:18:00Z</dcterms:modified>
</cp:coreProperties>
</file>