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F0397" w14:textId="3FAB0098" w:rsidR="004F6270" w:rsidRDefault="004F6270" w:rsidP="00D85D83">
      <w:pPr>
        <w:spacing w:line="240" w:lineRule="auto"/>
        <w:ind w:firstLine="0"/>
        <w:jc w:val="center"/>
        <w:rPr>
          <w:b/>
          <w:bCs/>
        </w:rPr>
      </w:pPr>
      <w:r w:rsidRPr="00A20FD1">
        <w:rPr>
          <w:b/>
          <w:bCs/>
        </w:rPr>
        <w:t>Appendix</w:t>
      </w:r>
    </w:p>
    <w:p w14:paraId="00DA308A" w14:textId="4D84BE47" w:rsidR="0084065D" w:rsidRDefault="0084065D" w:rsidP="004F6270">
      <w:pPr>
        <w:spacing w:line="240" w:lineRule="auto"/>
        <w:ind w:firstLine="0"/>
        <w:jc w:val="both"/>
        <w:rPr>
          <w:b/>
          <w:bCs/>
        </w:rPr>
      </w:pPr>
    </w:p>
    <w:p w14:paraId="271B4FFA" w14:textId="1A199952" w:rsidR="0084065D" w:rsidRPr="0084065D" w:rsidRDefault="0084065D" w:rsidP="0084065D">
      <w:pPr>
        <w:pStyle w:val="Caption"/>
        <w:keepNext/>
        <w:ind w:firstLine="0"/>
        <w:rPr>
          <w:b/>
          <w:bCs/>
          <w:i w:val="0"/>
          <w:iCs w:val="0"/>
          <w:color w:val="auto"/>
        </w:rPr>
      </w:pPr>
      <w:r w:rsidRPr="0084065D">
        <w:rPr>
          <w:b/>
          <w:bCs/>
          <w:i w:val="0"/>
          <w:iCs w:val="0"/>
          <w:color w:val="auto"/>
        </w:rPr>
        <w:t xml:space="preserve">Table </w:t>
      </w:r>
      <w:r w:rsidRPr="0084065D">
        <w:rPr>
          <w:b/>
          <w:bCs/>
          <w:i w:val="0"/>
          <w:iCs w:val="0"/>
          <w:color w:val="auto"/>
        </w:rPr>
        <w:fldChar w:fldCharType="begin"/>
      </w:r>
      <w:r w:rsidRPr="0084065D">
        <w:rPr>
          <w:b/>
          <w:bCs/>
          <w:i w:val="0"/>
          <w:iCs w:val="0"/>
          <w:color w:val="auto"/>
        </w:rPr>
        <w:instrText xml:space="preserve"> SEQ Table \* ARABIC </w:instrText>
      </w:r>
      <w:r w:rsidRPr="0084065D">
        <w:rPr>
          <w:b/>
          <w:bCs/>
          <w:i w:val="0"/>
          <w:iCs w:val="0"/>
          <w:color w:val="auto"/>
        </w:rPr>
        <w:fldChar w:fldCharType="separate"/>
      </w:r>
      <w:r w:rsidR="004A549B">
        <w:rPr>
          <w:b/>
          <w:bCs/>
          <w:i w:val="0"/>
          <w:iCs w:val="0"/>
          <w:noProof/>
          <w:color w:val="auto"/>
        </w:rPr>
        <w:t>1</w:t>
      </w:r>
      <w:r w:rsidRPr="0084065D">
        <w:rPr>
          <w:b/>
          <w:bCs/>
          <w:i w:val="0"/>
          <w:iCs w:val="0"/>
          <w:color w:val="auto"/>
        </w:rPr>
        <w:fldChar w:fldCharType="end"/>
      </w:r>
      <w:r>
        <w:rPr>
          <w:b/>
          <w:bCs/>
          <w:i w:val="0"/>
          <w:iCs w:val="0"/>
          <w:color w:val="auto"/>
        </w:rPr>
        <w:t xml:space="preserve">.A </w:t>
      </w:r>
      <w:r w:rsidRPr="0084065D">
        <w:rPr>
          <w:b/>
          <w:bCs/>
          <w:i w:val="0"/>
          <w:iCs w:val="0"/>
          <w:color w:val="auto"/>
        </w:rPr>
        <w:t>Betting Odds on the Chances of a Candidate Carrying the State, September 1896</w:t>
      </w:r>
    </w:p>
    <w:tbl>
      <w:tblPr>
        <w:tblStyle w:val="TableGrid"/>
        <w:tblW w:w="7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235"/>
        <w:gridCol w:w="1236"/>
        <w:gridCol w:w="1236"/>
        <w:gridCol w:w="1236"/>
        <w:gridCol w:w="1236"/>
      </w:tblGrid>
      <w:tr w:rsidR="0084065D" w:rsidRPr="00A6244F" w14:paraId="24D0343F" w14:textId="77777777" w:rsidTr="00C1037B">
        <w:trPr>
          <w:trHeight w:val="679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8599D2C" w14:textId="77777777" w:rsidR="0084065D" w:rsidRPr="00916E0C" w:rsidRDefault="0084065D" w:rsidP="00C1037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16E0C">
              <w:rPr>
                <w:b/>
                <w:bCs/>
                <w:sz w:val="20"/>
                <w:szCs w:val="20"/>
              </w:rPr>
              <w:t>State</w:t>
            </w:r>
          </w:p>
        </w:tc>
        <w:tc>
          <w:tcPr>
            <w:tcW w:w="1235" w:type="dxa"/>
            <w:tcBorders>
              <w:top w:val="single" w:sz="4" w:space="0" w:color="auto"/>
              <w:bottom w:val="single" w:sz="4" w:space="0" w:color="auto"/>
            </w:tcBorders>
          </w:tcPr>
          <w:p w14:paraId="60EF72F4" w14:textId="77777777" w:rsidR="0084065D" w:rsidRDefault="0084065D" w:rsidP="00C1037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16E0C">
              <w:rPr>
                <w:b/>
                <w:bCs/>
                <w:sz w:val="20"/>
                <w:szCs w:val="20"/>
              </w:rPr>
              <w:t>Candidate</w:t>
            </w:r>
          </w:p>
          <w:p w14:paraId="5D19EFE7" w14:textId="77777777" w:rsidR="0084065D" w:rsidRPr="00916E0C" w:rsidRDefault="0084065D" w:rsidP="00C1037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Predicted to Win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</w:tcPr>
          <w:p w14:paraId="47155506" w14:textId="77777777" w:rsidR="0084065D" w:rsidRPr="00916E0C" w:rsidRDefault="0084065D" w:rsidP="00C1037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16E0C">
              <w:rPr>
                <w:b/>
                <w:bCs/>
                <w:sz w:val="20"/>
                <w:szCs w:val="20"/>
              </w:rPr>
              <w:t>Odds</w:t>
            </w:r>
          </w:p>
          <w:p w14:paraId="186B946F" w14:textId="77777777" w:rsidR="0084065D" w:rsidRPr="00916E0C" w:rsidRDefault="0084065D" w:rsidP="00C1037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9/26</w:t>
            </w:r>
            <w:r w:rsidRPr="00916E0C">
              <w:rPr>
                <w:b/>
                <w:bCs/>
                <w:sz w:val="20"/>
                <w:szCs w:val="20"/>
              </w:rPr>
              <w:t>/1896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</w:tcPr>
          <w:p w14:paraId="722A2436" w14:textId="77777777" w:rsidR="0084065D" w:rsidRPr="00916E0C" w:rsidRDefault="0084065D" w:rsidP="00C1037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16E0C">
              <w:rPr>
                <w:b/>
                <w:bCs/>
                <w:sz w:val="20"/>
                <w:szCs w:val="20"/>
              </w:rPr>
              <w:t>Probability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</w:tcPr>
          <w:p w14:paraId="55BC2D2B" w14:textId="77777777" w:rsidR="0084065D" w:rsidRDefault="0084065D" w:rsidP="00C1037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Market</w:t>
            </w:r>
          </w:p>
          <w:p w14:paraId="2F1DA6B6" w14:textId="77777777" w:rsidR="0084065D" w:rsidRPr="00916E0C" w:rsidRDefault="0084065D" w:rsidP="00C1037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16E0C">
              <w:rPr>
                <w:b/>
                <w:bCs/>
                <w:sz w:val="20"/>
                <w:szCs w:val="20"/>
              </w:rPr>
              <w:t>Predicted Winner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</w:tcPr>
          <w:p w14:paraId="1F9150A9" w14:textId="77777777" w:rsidR="0084065D" w:rsidRPr="00916E0C" w:rsidRDefault="0084065D" w:rsidP="00C1037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916E0C">
              <w:rPr>
                <w:b/>
                <w:bCs/>
                <w:sz w:val="20"/>
                <w:szCs w:val="20"/>
              </w:rPr>
              <w:t>Actual Winner</w:t>
            </w:r>
          </w:p>
        </w:tc>
      </w:tr>
      <w:tr w:rsidR="0084065D" w:rsidRPr="00A6244F" w14:paraId="1AD81273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627107FC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Alabama</w:t>
            </w:r>
          </w:p>
        </w:tc>
        <w:tc>
          <w:tcPr>
            <w:tcW w:w="1235" w:type="dxa"/>
            <w:vAlign w:val="center"/>
          </w:tcPr>
          <w:p w14:paraId="254C4A1B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Bryan</w:t>
            </w:r>
          </w:p>
        </w:tc>
        <w:tc>
          <w:tcPr>
            <w:tcW w:w="1236" w:type="dxa"/>
            <w:vAlign w:val="center"/>
          </w:tcPr>
          <w:p w14:paraId="7AC3B570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2.5 to 1</w:t>
            </w:r>
          </w:p>
        </w:tc>
        <w:tc>
          <w:tcPr>
            <w:tcW w:w="1236" w:type="dxa"/>
          </w:tcPr>
          <w:p w14:paraId="41147C67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0.71</w:t>
            </w:r>
          </w:p>
        </w:tc>
        <w:tc>
          <w:tcPr>
            <w:tcW w:w="1236" w:type="dxa"/>
            <w:vAlign w:val="center"/>
          </w:tcPr>
          <w:p w14:paraId="49F558DA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1236" w:type="dxa"/>
            <w:vAlign w:val="center"/>
          </w:tcPr>
          <w:p w14:paraId="645E9070" w14:textId="77777777" w:rsidR="0084065D" w:rsidRPr="00025A9E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025A9E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0601A44C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6E487F9F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Arkansas</w:t>
            </w:r>
          </w:p>
        </w:tc>
        <w:tc>
          <w:tcPr>
            <w:tcW w:w="1235" w:type="dxa"/>
            <w:vAlign w:val="center"/>
          </w:tcPr>
          <w:p w14:paraId="6E54D94A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Bryan</w:t>
            </w:r>
          </w:p>
        </w:tc>
        <w:tc>
          <w:tcPr>
            <w:tcW w:w="1236" w:type="dxa"/>
            <w:vAlign w:val="center"/>
          </w:tcPr>
          <w:p w14:paraId="4820E6B1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4 to 1</w:t>
            </w:r>
          </w:p>
        </w:tc>
        <w:tc>
          <w:tcPr>
            <w:tcW w:w="1236" w:type="dxa"/>
          </w:tcPr>
          <w:p w14:paraId="313EE30D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0.8</w:t>
            </w:r>
          </w:p>
        </w:tc>
        <w:tc>
          <w:tcPr>
            <w:tcW w:w="1236" w:type="dxa"/>
            <w:vAlign w:val="center"/>
          </w:tcPr>
          <w:p w14:paraId="54993FE4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1236" w:type="dxa"/>
            <w:vAlign w:val="center"/>
          </w:tcPr>
          <w:p w14:paraId="1634E353" w14:textId="77777777" w:rsidR="0084065D" w:rsidRPr="00025A9E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025A9E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432FAEB1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0808B37B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California</w:t>
            </w:r>
          </w:p>
        </w:tc>
        <w:tc>
          <w:tcPr>
            <w:tcW w:w="1235" w:type="dxa"/>
            <w:vAlign w:val="center"/>
          </w:tcPr>
          <w:p w14:paraId="50DA2E2E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5D2A72E6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even</w:t>
            </w:r>
          </w:p>
        </w:tc>
        <w:tc>
          <w:tcPr>
            <w:tcW w:w="1236" w:type="dxa"/>
          </w:tcPr>
          <w:p w14:paraId="4086D9BD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0.5</w:t>
            </w:r>
          </w:p>
        </w:tc>
        <w:tc>
          <w:tcPr>
            <w:tcW w:w="1236" w:type="dxa"/>
            <w:vAlign w:val="center"/>
          </w:tcPr>
          <w:p w14:paraId="105C0EFD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36B7C5E5" w14:textId="77777777" w:rsidR="0084065D" w:rsidRPr="00025A9E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025A9E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34B2A1F7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174DA79A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Colorado</w:t>
            </w:r>
          </w:p>
        </w:tc>
        <w:tc>
          <w:tcPr>
            <w:tcW w:w="1235" w:type="dxa"/>
            <w:vAlign w:val="center"/>
          </w:tcPr>
          <w:p w14:paraId="1923769F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Bryan</w:t>
            </w:r>
          </w:p>
        </w:tc>
        <w:tc>
          <w:tcPr>
            <w:tcW w:w="1236" w:type="dxa"/>
            <w:vAlign w:val="center"/>
          </w:tcPr>
          <w:p w14:paraId="008A63AB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4 to 1</w:t>
            </w:r>
          </w:p>
        </w:tc>
        <w:tc>
          <w:tcPr>
            <w:tcW w:w="1236" w:type="dxa"/>
          </w:tcPr>
          <w:p w14:paraId="581E498C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0.8</w:t>
            </w:r>
          </w:p>
        </w:tc>
        <w:tc>
          <w:tcPr>
            <w:tcW w:w="1236" w:type="dxa"/>
            <w:vAlign w:val="center"/>
          </w:tcPr>
          <w:p w14:paraId="1CF86311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1236" w:type="dxa"/>
            <w:vAlign w:val="center"/>
          </w:tcPr>
          <w:p w14:paraId="7FFD54FE" w14:textId="77777777" w:rsidR="0084065D" w:rsidRPr="00025A9E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025A9E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518257BA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43FC46CA" w14:textId="77777777" w:rsidR="0084065D" w:rsidRPr="005F2772" w:rsidRDefault="0084065D" w:rsidP="00C1037B">
            <w:pPr>
              <w:spacing w:line="240" w:lineRule="auto"/>
              <w:ind w:firstLine="0"/>
              <w:rPr>
                <w:b/>
                <w:bCs/>
                <w:sz w:val="20"/>
                <w:szCs w:val="20"/>
              </w:rPr>
            </w:pPr>
            <w:r w:rsidRPr="005F27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Connecticut</w:t>
            </w:r>
          </w:p>
        </w:tc>
        <w:tc>
          <w:tcPr>
            <w:tcW w:w="1235" w:type="dxa"/>
            <w:vAlign w:val="center"/>
          </w:tcPr>
          <w:p w14:paraId="403486DA" w14:textId="77777777" w:rsidR="0084065D" w:rsidRPr="005F2772" w:rsidRDefault="0084065D" w:rsidP="00C1037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F27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3A26405F" w14:textId="77777777" w:rsidR="0084065D" w:rsidRPr="005F2772" w:rsidRDefault="0084065D" w:rsidP="00C1037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F27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even</w:t>
            </w:r>
          </w:p>
        </w:tc>
        <w:tc>
          <w:tcPr>
            <w:tcW w:w="1236" w:type="dxa"/>
          </w:tcPr>
          <w:p w14:paraId="68805AEB" w14:textId="77777777" w:rsidR="0084065D" w:rsidRPr="005F2772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F2772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n-US"/>
              </w:rPr>
              <w:t>0.50</w:t>
            </w:r>
          </w:p>
        </w:tc>
        <w:tc>
          <w:tcPr>
            <w:tcW w:w="1236" w:type="dxa"/>
            <w:vAlign w:val="center"/>
          </w:tcPr>
          <w:p w14:paraId="1F2CE47B" w14:textId="77777777" w:rsidR="0084065D" w:rsidRPr="005F2772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F27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184606DF" w14:textId="77777777" w:rsidR="0084065D" w:rsidRPr="005F2772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F27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7DEA64A0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106C55B0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Delaware</w:t>
            </w:r>
          </w:p>
        </w:tc>
        <w:tc>
          <w:tcPr>
            <w:tcW w:w="1235" w:type="dxa"/>
            <w:vAlign w:val="center"/>
          </w:tcPr>
          <w:p w14:paraId="271FEF9F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0F386076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10 to 7</w:t>
            </w:r>
          </w:p>
        </w:tc>
        <w:tc>
          <w:tcPr>
            <w:tcW w:w="1236" w:type="dxa"/>
          </w:tcPr>
          <w:p w14:paraId="00D93D1A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0.58</w:t>
            </w:r>
          </w:p>
        </w:tc>
        <w:tc>
          <w:tcPr>
            <w:tcW w:w="1236" w:type="dxa"/>
            <w:vAlign w:val="center"/>
          </w:tcPr>
          <w:p w14:paraId="2909C4B2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76CBA79F" w14:textId="77777777" w:rsidR="0084065D" w:rsidRPr="00025A9E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025A9E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4BC5852E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242338E6" w14:textId="77777777" w:rsidR="0084065D" w:rsidRPr="005F2772" w:rsidRDefault="0084065D" w:rsidP="00C1037B">
            <w:pPr>
              <w:spacing w:line="240" w:lineRule="auto"/>
              <w:ind w:firstLine="0"/>
              <w:rPr>
                <w:b/>
                <w:bCs/>
                <w:sz w:val="20"/>
                <w:szCs w:val="20"/>
              </w:rPr>
            </w:pPr>
            <w:r w:rsidRPr="005F27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Florida</w:t>
            </w:r>
          </w:p>
        </w:tc>
        <w:tc>
          <w:tcPr>
            <w:tcW w:w="1235" w:type="dxa"/>
            <w:vAlign w:val="center"/>
          </w:tcPr>
          <w:p w14:paraId="764AA33F" w14:textId="77777777" w:rsidR="0084065D" w:rsidRPr="005F2772" w:rsidRDefault="0084065D" w:rsidP="00C1037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F27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2865A3F8" w14:textId="77777777" w:rsidR="0084065D" w:rsidRPr="005F2772" w:rsidRDefault="0084065D" w:rsidP="00C1037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F27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1 to 7</w:t>
            </w:r>
          </w:p>
        </w:tc>
        <w:tc>
          <w:tcPr>
            <w:tcW w:w="1236" w:type="dxa"/>
          </w:tcPr>
          <w:p w14:paraId="5E503324" w14:textId="77777777" w:rsidR="0084065D" w:rsidRPr="005F2772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F2772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n-US"/>
              </w:rPr>
              <w:t>0.13</w:t>
            </w:r>
          </w:p>
        </w:tc>
        <w:tc>
          <w:tcPr>
            <w:tcW w:w="1236" w:type="dxa"/>
            <w:vAlign w:val="center"/>
          </w:tcPr>
          <w:p w14:paraId="45C6C1F2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750B40E5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2E162A2B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73931671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sz w:val="20"/>
                <w:szCs w:val="20"/>
              </w:rPr>
              <w:t>Georgia</w:t>
            </w:r>
          </w:p>
        </w:tc>
        <w:tc>
          <w:tcPr>
            <w:tcW w:w="1235" w:type="dxa"/>
            <w:vAlign w:val="center"/>
          </w:tcPr>
          <w:p w14:paraId="6CD0D9FE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Bryan</w:t>
            </w:r>
          </w:p>
        </w:tc>
        <w:tc>
          <w:tcPr>
            <w:tcW w:w="1236" w:type="dxa"/>
            <w:vAlign w:val="center"/>
          </w:tcPr>
          <w:p w14:paraId="2347E9AC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3 to 1</w:t>
            </w:r>
          </w:p>
        </w:tc>
        <w:tc>
          <w:tcPr>
            <w:tcW w:w="1236" w:type="dxa"/>
          </w:tcPr>
          <w:p w14:paraId="18DC43D4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0.75</w:t>
            </w:r>
          </w:p>
        </w:tc>
        <w:tc>
          <w:tcPr>
            <w:tcW w:w="1236" w:type="dxa"/>
            <w:vAlign w:val="center"/>
          </w:tcPr>
          <w:p w14:paraId="5522D569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1236" w:type="dxa"/>
            <w:vAlign w:val="center"/>
          </w:tcPr>
          <w:p w14:paraId="3461FC3B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13116EA1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235C7915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sz w:val="20"/>
                <w:szCs w:val="20"/>
              </w:rPr>
              <w:t>Iowa</w:t>
            </w:r>
          </w:p>
        </w:tc>
        <w:tc>
          <w:tcPr>
            <w:tcW w:w="1235" w:type="dxa"/>
            <w:vAlign w:val="center"/>
          </w:tcPr>
          <w:p w14:paraId="2D9DDCB8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1C293A44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10 to 9</w:t>
            </w:r>
          </w:p>
        </w:tc>
        <w:tc>
          <w:tcPr>
            <w:tcW w:w="1236" w:type="dxa"/>
          </w:tcPr>
          <w:p w14:paraId="74ACF7C0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0.53</w:t>
            </w:r>
          </w:p>
        </w:tc>
        <w:tc>
          <w:tcPr>
            <w:tcW w:w="1236" w:type="dxa"/>
            <w:vAlign w:val="center"/>
          </w:tcPr>
          <w:p w14:paraId="2AA971AB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417A7CC5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422520A1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1ECDE0E5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Idaho</w:t>
            </w:r>
          </w:p>
        </w:tc>
        <w:tc>
          <w:tcPr>
            <w:tcW w:w="1235" w:type="dxa"/>
            <w:vAlign w:val="center"/>
          </w:tcPr>
          <w:p w14:paraId="5B3972D4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Bryan</w:t>
            </w:r>
          </w:p>
        </w:tc>
        <w:tc>
          <w:tcPr>
            <w:tcW w:w="1236" w:type="dxa"/>
            <w:vAlign w:val="center"/>
          </w:tcPr>
          <w:p w14:paraId="45F70D5A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8 to 5</w:t>
            </w:r>
          </w:p>
        </w:tc>
        <w:tc>
          <w:tcPr>
            <w:tcW w:w="1236" w:type="dxa"/>
          </w:tcPr>
          <w:p w14:paraId="31C80379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0.62</w:t>
            </w:r>
          </w:p>
        </w:tc>
        <w:tc>
          <w:tcPr>
            <w:tcW w:w="1236" w:type="dxa"/>
            <w:vAlign w:val="center"/>
          </w:tcPr>
          <w:p w14:paraId="613A0143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1236" w:type="dxa"/>
            <w:vAlign w:val="center"/>
          </w:tcPr>
          <w:p w14:paraId="094F4C0C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1DC424EF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2561AA24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Illinois</w:t>
            </w:r>
          </w:p>
        </w:tc>
        <w:tc>
          <w:tcPr>
            <w:tcW w:w="1235" w:type="dxa"/>
            <w:vAlign w:val="center"/>
          </w:tcPr>
          <w:p w14:paraId="2EC8DEE7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Bryan</w:t>
            </w:r>
          </w:p>
        </w:tc>
        <w:tc>
          <w:tcPr>
            <w:tcW w:w="1236" w:type="dxa"/>
            <w:vAlign w:val="center"/>
          </w:tcPr>
          <w:p w14:paraId="6B1C03C1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5 to 4</w:t>
            </w:r>
          </w:p>
        </w:tc>
        <w:tc>
          <w:tcPr>
            <w:tcW w:w="1236" w:type="dxa"/>
          </w:tcPr>
          <w:p w14:paraId="2CC8FA07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0.56</w:t>
            </w:r>
          </w:p>
        </w:tc>
        <w:tc>
          <w:tcPr>
            <w:tcW w:w="1236" w:type="dxa"/>
            <w:vAlign w:val="center"/>
          </w:tcPr>
          <w:p w14:paraId="352C9C36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1236" w:type="dxa"/>
            <w:vAlign w:val="center"/>
          </w:tcPr>
          <w:p w14:paraId="0B7189E7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0F5039C7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08C99947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Indiana</w:t>
            </w:r>
          </w:p>
        </w:tc>
        <w:tc>
          <w:tcPr>
            <w:tcW w:w="1235" w:type="dxa"/>
            <w:vAlign w:val="center"/>
          </w:tcPr>
          <w:p w14:paraId="3909F1F7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4D945AE9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10 to 7</w:t>
            </w:r>
          </w:p>
        </w:tc>
        <w:tc>
          <w:tcPr>
            <w:tcW w:w="1236" w:type="dxa"/>
          </w:tcPr>
          <w:p w14:paraId="4F706FBD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0.59</w:t>
            </w:r>
          </w:p>
        </w:tc>
        <w:tc>
          <w:tcPr>
            <w:tcW w:w="1236" w:type="dxa"/>
            <w:vAlign w:val="center"/>
          </w:tcPr>
          <w:p w14:paraId="277B905C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4A5DE613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67CE4D24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13C536BA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Kansas</w:t>
            </w:r>
          </w:p>
        </w:tc>
        <w:tc>
          <w:tcPr>
            <w:tcW w:w="1235" w:type="dxa"/>
            <w:vAlign w:val="center"/>
          </w:tcPr>
          <w:p w14:paraId="0FD1303A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6733CC74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even</w:t>
            </w:r>
          </w:p>
        </w:tc>
        <w:tc>
          <w:tcPr>
            <w:tcW w:w="1236" w:type="dxa"/>
          </w:tcPr>
          <w:p w14:paraId="49375E80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0.5</w:t>
            </w:r>
          </w:p>
        </w:tc>
        <w:tc>
          <w:tcPr>
            <w:tcW w:w="1236" w:type="dxa"/>
            <w:vAlign w:val="center"/>
          </w:tcPr>
          <w:p w14:paraId="6C311E9A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336FEC70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734208E4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707250B7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Kentucky</w:t>
            </w:r>
          </w:p>
        </w:tc>
        <w:tc>
          <w:tcPr>
            <w:tcW w:w="1235" w:type="dxa"/>
            <w:vAlign w:val="center"/>
          </w:tcPr>
          <w:p w14:paraId="6C8F793C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572ADD45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even</w:t>
            </w:r>
          </w:p>
        </w:tc>
        <w:tc>
          <w:tcPr>
            <w:tcW w:w="1236" w:type="dxa"/>
          </w:tcPr>
          <w:p w14:paraId="22777E41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0.5</w:t>
            </w:r>
          </w:p>
        </w:tc>
        <w:tc>
          <w:tcPr>
            <w:tcW w:w="1236" w:type="dxa"/>
            <w:vAlign w:val="center"/>
          </w:tcPr>
          <w:p w14:paraId="5D334373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12AF89B1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4C23F054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475BF881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Louisiana</w:t>
            </w:r>
          </w:p>
        </w:tc>
        <w:tc>
          <w:tcPr>
            <w:tcW w:w="1235" w:type="dxa"/>
            <w:vAlign w:val="center"/>
          </w:tcPr>
          <w:p w14:paraId="2E595970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34C8D8BB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1 to 2.5</w:t>
            </w:r>
          </w:p>
        </w:tc>
        <w:tc>
          <w:tcPr>
            <w:tcW w:w="1236" w:type="dxa"/>
          </w:tcPr>
          <w:p w14:paraId="182F5CDF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0.29</w:t>
            </w:r>
          </w:p>
        </w:tc>
        <w:tc>
          <w:tcPr>
            <w:tcW w:w="1236" w:type="dxa"/>
            <w:vAlign w:val="center"/>
          </w:tcPr>
          <w:p w14:paraId="6C0A8FCE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6C3BC5E6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0FB74E8C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19C7B663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Massachusetts</w:t>
            </w:r>
          </w:p>
        </w:tc>
        <w:tc>
          <w:tcPr>
            <w:tcW w:w="1235" w:type="dxa"/>
            <w:vAlign w:val="center"/>
          </w:tcPr>
          <w:p w14:paraId="1DACAEB6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04B73F2F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6 to 1</w:t>
            </w:r>
          </w:p>
        </w:tc>
        <w:tc>
          <w:tcPr>
            <w:tcW w:w="1236" w:type="dxa"/>
          </w:tcPr>
          <w:p w14:paraId="04FF90FF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0.85</w:t>
            </w:r>
          </w:p>
        </w:tc>
        <w:tc>
          <w:tcPr>
            <w:tcW w:w="1236" w:type="dxa"/>
            <w:vAlign w:val="center"/>
          </w:tcPr>
          <w:p w14:paraId="5B6A2C79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133913BF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6F398E62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064D0144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Maryland</w:t>
            </w:r>
          </w:p>
        </w:tc>
        <w:tc>
          <w:tcPr>
            <w:tcW w:w="1235" w:type="dxa"/>
            <w:vAlign w:val="center"/>
          </w:tcPr>
          <w:p w14:paraId="53364E37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65637CE1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even</w:t>
            </w:r>
          </w:p>
        </w:tc>
        <w:tc>
          <w:tcPr>
            <w:tcW w:w="1236" w:type="dxa"/>
          </w:tcPr>
          <w:p w14:paraId="34BAA8F8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0.5</w:t>
            </w:r>
          </w:p>
        </w:tc>
        <w:tc>
          <w:tcPr>
            <w:tcW w:w="1236" w:type="dxa"/>
            <w:vAlign w:val="center"/>
          </w:tcPr>
          <w:p w14:paraId="77F0F4C7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71EB6974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51A8F175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0E184090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Maine</w:t>
            </w:r>
          </w:p>
        </w:tc>
        <w:tc>
          <w:tcPr>
            <w:tcW w:w="1235" w:type="dxa"/>
            <w:vAlign w:val="center"/>
          </w:tcPr>
          <w:p w14:paraId="53718AA2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45E05D24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4 to 1</w:t>
            </w:r>
          </w:p>
        </w:tc>
        <w:tc>
          <w:tcPr>
            <w:tcW w:w="1236" w:type="dxa"/>
          </w:tcPr>
          <w:p w14:paraId="4B620452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0.8</w:t>
            </w:r>
          </w:p>
        </w:tc>
        <w:tc>
          <w:tcPr>
            <w:tcW w:w="1236" w:type="dxa"/>
            <w:vAlign w:val="center"/>
          </w:tcPr>
          <w:p w14:paraId="0A4C9A41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37C668A2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2C43EAEE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5943F0D7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Michigan</w:t>
            </w:r>
          </w:p>
        </w:tc>
        <w:tc>
          <w:tcPr>
            <w:tcW w:w="1235" w:type="dxa"/>
            <w:vAlign w:val="center"/>
          </w:tcPr>
          <w:p w14:paraId="1E7B520E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7C07B6C7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10 to 7</w:t>
            </w:r>
          </w:p>
        </w:tc>
        <w:tc>
          <w:tcPr>
            <w:tcW w:w="1236" w:type="dxa"/>
          </w:tcPr>
          <w:p w14:paraId="4EFBEC60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0.58</w:t>
            </w:r>
          </w:p>
        </w:tc>
        <w:tc>
          <w:tcPr>
            <w:tcW w:w="1236" w:type="dxa"/>
            <w:vAlign w:val="center"/>
          </w:tcPr>
          <w:p w14:paraId="31A7F0EC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12D2639B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0FA15CAB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44987A16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Minnesota</w:t>
            </w:r>
          </w:p>
        </w:tc>
        <w:tc>
          <w:tcPr>
            <w:tcW w:w="1235" w:type="dxa"/>
            <w:vAlign w:val="center"/>
          </w:tcPr>
          <w:p w14:paraId="28907EBA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4A5A6C27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10 to 9</w:t>
            </w:r>
          </w:p>
        </w:tc>
        <w:tc>
          <w:tcPr>
            <w:tcW w:w="1236" w:type="dxa"/>
          </w:tcPr>
          <w:p w14:paraId="09F3F20F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0.53</w:t>
            </w:r>
          </w:p>
        </w:tc>
        <w:tc>
          <w:tcPr>
            <w:tcW w:w="1236" w:type="dxa"/>
            <w:vAlign w:val="center"/>
          </w:tcPr>
          <w:p w14:paraId="6E99CD6A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1D6A3C8B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4BB042E9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3C6CBA21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Missouri</w:t>
            </w:r>
          </w:p>
        </w:tc>
        <w:tc>
          <w:tcPr>
            <w:tcW w:w="1235" w:type="dxa"/>
            <w:vAlign w:val="center"/>
          </w:tcPr>
          <w:p w14:paraId="322D4BB2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0EBDBEFD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7 to 10</w:t>
            </w:r>
          </w:p>
        </w:tc>
        <w:tc>
          <w:tcPr>
            <w:tcW w:w="1236" w:type="dxa"/>
          </w:tcPr>
          <w:p w14:paraId="2054A2CA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0.41</w:t>
            </w:r>
          </w:p>
        </w:tc>
        <w:tc>
          <w:tcPr>
            <w:tcW w:w="1236" w:type="dxa"/>
            <w:vAlign w:val="center"/>
          </w:tcPr>
          <w:p w14:paraId="69F5DFAB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18929D7B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049E7F66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4403CC92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Mississippi</w:t>
            </w:r>
          </w:p>
        </w:tc>
        <w:tc>
          <w:tcPr>
            <w:tcW w:w="1235" w:type="dxa"/>
            <w:vAlign w:val="center"/>
          </w:tcPr>
          <w:p w14:paraId="60CBD467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Bryan</w:t>
            </w:r>
          </w:p>
        </w:tc>
        <w:tc>
          <w:tcPr>
            <w:tcW w:w="1236" w:type="dxa"/>
            <w:vAlign w:val="center"/>
          </w:tcPr>
          <w:p w14:paraId="06A06BAF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3 to 1</w:t>
            </w:r>
          </w:p>
        </w:tc>
        <w:tc>
          <w:tcPr>
            <w:tcW w:w="1236" w:type="dxa"/>
          </w:tcPr>
          <w:p w14:paraId="534FBA24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0.75</w:t>
            </w:r>
          </w:p>
        </w:tc>
        <w:tc>
          <w:tcPr>
            <w:tcW w:w="1236" w:type="dxa"/>
            <w:vAlign w:val="center"/>
          </w:tcPr>
          <w:p w14:paraId="34A4DF4E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1236" w:type="dxa"/>
            <w:vAlign w:val="center"/>
          </w:tcPr>
          <w:p w14:paraId="34178037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276EDB2F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4F8A0F1F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Montana</w:t>
            </w:r>
          </w:p>
        </w:tc>
        <w:tc>
          <w:tcPr>
            <w:tcW w:w="1235" w:type="dxa"/>
            <w:vAlign w:val="center"/>
          </w:tcPr>
          <w:p w14:paraId="7E72F266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Bryan</w:t>
            </w:r>
          </w:p>
        </w:tc>
        <w:tc>
          <w:tcPr>
            <w:tcW w:w="1236" w:type="dxa"/>
            <w:vAlign w:val="center"/>
          </w:tcPr>
          <w:p w14:paraId="1ACA209A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3 to 1</w:t>
            </w:r>
          </w:p>
        </w:tc>
        <w:tc>
          <w:tcPr>
            <w:tcW w:w="1236" w:type="dxa"/>
          </w:tcPr>
          <w:p w14:paraId="57517D00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0.75</w:t>
            </w:r>
          </w:p>
        </w:tc>
        <w:tc>
          <w:tcPr>
            <w:tcW w:w="1236" w:type="dxa"/>
            <w:vAlign w:val="center"/>
          </w:tcPr>
          <w:p w14:paraId="6C3546A8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1236" w:type="dxa"/>
            <w:vAlign w:val="center"/>
          </w:tcPr>
          <w:p w14:paraId="52E49D2E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732608D3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62DB5C02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North Carolina</w:t>
            </w:r>
          </w:p>
        </w:tc>
        <w:tc>
          <w:tcPr>
            <w:tcW w:w="1235" w:type="dxa"/>
            <w:vAlign w:val="center"/>
          </w:tcPr>
          <w:p w14:paraId="1465B2F0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1C8E5E7B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1 to 2.5</w:t>
            </w:r>
          </w:p>
        </w:tc>
        <w:tc>
          <w:tcPr>
            <w:tcW w:w="1236" w:type="dxa"/>
          </w:tcPr>
          <w:p w14:paraId="1CCB5E7E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0.28</w:t>
            </w:r>
          </w:p>
        </w:tc>
        <w:tc>
          <w:tcPr>
            <w:tcW w:w="1236" w:type="dxa"/>
            <w:vAlign w:val="center"/>
          </w:tcPr>
          <w:p w14:paraId="40F4B807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0744BD7D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3306AD77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152D6B22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North Dakota</w:t>
            </w:r>
          </w:p>
        </w:tc>
        <w:tc>
          <w:tcPr>
            <w:tcW w:w="1235" w:type="dxa"/>
            <w:vAlign w:val="center"/>
          </w:tcPr>
          <w:p w14:paraId="0A73C129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15C5F227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1 to 3</w:t>
            </w:r>
          </w:p>
        </w:tc>
        <w:tc>
          <w:tcPr>
            <w:tcW w:w="1236" w:type="dxa"/>
          </w:tcPr>
          <w:p w14:paraId="65E774BE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0.25</w:t>
            </w:r>
          </w:p>
        </w:tc>
        <w:tc>
          <w:tcPr>
            <w:tcW w:w="1236" w:type="dxa"/>
            <w:vAlign w:val="center"/>
          </w:tcPr>
          <w:p w14:paraId="7B768E29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0E38C5BD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1EDDAB5D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223984DA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Nebraska</w:t>
            </w:r>
          </w:p>
        </w:tc>
        <w:tc>
          <w:tcPr>
            <w:tcW w:w="1235" w:type="dxa"/>
            <w:vAlign w:val="center"/>
          </w:tcPr>
          <w:p w14:paraId="13AA51C6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080FE3B6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4 to 5</w:t>
            </w:r>
          </w:p>
        </w:tc>
        <w:tc>
          <w:tcPr>
            <w:tcW w:w="1236" w:type="dxa"/>
          </w:tcPr>
          <w:p w14:paraId="649F7B3B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0.44</w:t>
            </w:r>
          </w:p>
        </w:tc>
        <w:tc>
          <w:tcPr>
            <w:tcW w:w="1236" w:type="dxa"/>
            <w:vAlign w:val="center"/>
          </w:tcPr>
          <w:p w14:paraId="55477686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319AE8B1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1730F3D6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3903D931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New Hampshire</w:t>
            </w:r>
          </w:p>
        </w:tc>
        <w:tc>
          <w:tcPr>
            <w:tcW w:w="1235" w:type="dxa"/>
            <w:vAlign w:val="center"/>
          </w:tcPr>
          <w:p w14:paraId="63AFEE70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6F5B1D05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4 to 1</w:t>
            </w:r>
          </w:p>
        </w:tc>
        <w:tc>
          <w:tcPr>
            <w:tcW w:w="1236" w:type="dxa"/>
          </w:tcPr>
          <w:p w14:paraId="15753CF5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0.8</w:t>
            </w:r>
          </w:p>
        </w:tc>
        <w:tc>
          <w:tcPr>
            <w:tcW w:w="1236" w:type="dxa"/>
            <w:vAlign w:val="center"/>
          </w:tcPr>
          <w:p w14:paraId="4DB04B76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7F4BBA24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07875C02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4C071CDA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New Jersey</w:t>
            </w:r>
          </w:p>
        </w:tc>
        <w:tc>
          <w:tcPr>
            <w:tcW w:w="1235" w:type="dxa"/>
            <w:vAlign w:val="center"/>
          </w:tcPr>
          <w:p w14:paraId="47EAB54E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123A5093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2 to 1</w:t>
            </w:r>
          </w:p>
        </w:tc>
        <w:tc>
          <w:tcPr>
            <w:tcW w:w="1236" w:type="dxa"/>
          </w:tcPr>
          <w:p w14:paraId="6231C5B5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0.66</w:t>
            </w:r>
          </w:p>
        </w:tc>
        <w:tc>
          <w:tcPr>
            <w:tcW w:w="1236" w:type="dxa"/>
            <w:vAlign w:val="center"/>
          </w:tcPr>
          <w:p w14:paraId="2A7A9456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3B996A14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2904EE12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6EE16AED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Nevada</w:t>
            </w:r>
          </w:p>
        </w:tc>
        <w:tc>
          <w:tcPr>
            <w:tcW w:w="1235" w:type="dxa"/>
            <w:vAlign w:val="center"/>
          </w:tcPr>
          <w:p w14:paraId="58CFFAC3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Bryan</w:t>
            </w:r>
          </w:p>
        </w:tc>
        <w:tc>
          <w:tcPr>
            <w:tcW w:w="1236" w:type="dxa"/>
            <w:vAlign w:val="center"/>
          </w:tcPr>
          <w:p w14:paraId="3DD3DDA3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3 to 1</w:t>
            </w:r>
          </w:p>
        </w:tc>
        <w:tc>
          <w:tcPr>
            <w:tcW w:w="1236" w:type="dxa"/>
          </w:tcPr>
          <w:p w14:paraId="03EA850B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0.75</w:t>
            </w:r>
          </w:p>
        </w:tc>
        <w:tc>
          <w:tcPr>
            <w:tcW w:w="1236" w:type="dxa"/>
            <w:vAlign w:val="center"/>
          </w:tcPr>
          <w:p w14:paraId="56FEADC5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1236" w:type="dxa"/>
            <w:vAlign w:val="center"/>
          </w:tcPr>
          <w:p w14:paraId="035D2FF1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14AFF892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3D2DE0E3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New York</w:t>
            </w:r>
          </w:p>
        </w:tc>
        <w:tc>
          <w:tcPr>
            <w:tcW w:w="1235" w:type="dxa"/>
            <w:vAlign w:val="center"/>
          </w:tcPr>
          <w:p w14:paraId="24192EB9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752222E8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6 to 1</w:t>
            </w:r>
          </w:p>
        </w:tc>
        <w:tc>
          <w:tcPr>
            <w:tcW w:w="1236" w:type="dxa"/>
          </w:tcPr>
          <w:p w14:paraId="39A204DC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0.86</w:t>
            </w:r>
          </w:p>
        </w:tc>
        <w:tc>
          <w:tcPr>
            <w:tcW w:w="1236" w:type="dxa"/>
            <w:vAlign w:val="center"/>
          </w:tcPr>
          <w:p w14:paraId="17A13907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1F157180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65F46412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3DDFADF0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Ohio</w:t>
            </w:r>
          </w:p>
        </w:tc>
        <w:tc>
          <w:tcPr>
            <w:tcW w:w="1235" w:type="dxa"/>
            <w:vAlign w:val="center"/>
          </w:tcPr>
          <w:p w14:paraId="4920B32B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06865071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2 to 1</w:t>
            </w:r>
          </w:p>
        </w:tc>
        <w:tc>
          <w:tcPr>
            <w:tcW w:w="1236" w:type="dxa"/>
          </w:tcPr>
          <w:p w14:paraId="69C8AE07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0.66</w:t>
            </w:r>
          </w:p>
        </w:tc>
        <w:tc>
          <w:tcPr>
            <w:tcW w:w="1236" w:type="dxa"/>
            <w:vAlign w:val="center"/>
          </w:tcPr>
          <w:p w14:paraId="52C93E79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0D6E926F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1FCB7B94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6BAFE5C5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Oregon</w:t>
            </w:r>
          </w:p>
        </w:tc>
        <w:tc>
          <w:tcPr>
            <w:tcW w:w="1235" w:type="dxa"/>
            <w:vAlign w:val="center"/>
          </w:tcPr>
          <w:p w14:paraId="560EB199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0CC01E51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3 to 5</w:t>
            </w:r>
          </w:p>
        </w:tc>
        <w:tc>
          <w:tcPr>
            <w:tcW w:w="1236" w:type="dxa"/>
          </w:tcPr>
          <w:p w14:paraId="4157B3D6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0.38</w:t>
            </w:r>
          </w:p>
        </w:tc>
        <w:tc>
          <w:tcPr>
            <w:tcW w:w="1236" w:type="dxa"/>
            <w:vAlign w:val="center"/>
          </w:tcPr>
          <w:p w14:paraId="5C9AEB3D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3E3F5C7A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34D1F8D7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5C50ACA3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Pennsylvania</w:t>
            </w:r>
          </w:p>
        </w:tc>
        <w:tc>
          <w:tcPr>
            <w:tcW w:w="1235" w:type="dxa"/>
            <w:vAlign w:val="center"/>
          </w:tcPr>
          <w:p w14:paraId="1DFBDB2F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6214581D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10 to 1</w:t>
            </w:r>
          </w:p>
        </w:tc>
        <w:tc>
          <w:tcPr>
            <w:tcW w:w="1236" w:type="dxa"/>
          </w:tcPr>
          <w:p w14:paraId="418539A9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0.91</w:t>
            </w:r>
          </w:p>
        </w:tc>
        <w:tc>
          <w:tcPr>
            <w:tcW w:w="1236" w:type="dxa"/>
            <w:vAlign w:val="center"/>
          </w:tcPr>
          <w:p w14:paraId="2F01DC2A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756813F1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36A76834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76442658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Rhode Island</w:t>
            </w:r>
          </w:p>
        </w:tc>
        <w:tc>
          <w:tcPr>
            <w:tcW w:w="1235" w:type="dxa"/>
            <w:vAlign w:val="center"/>
          </w:tcPr>
          <w:p w14:paraId="2F8000CB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5CAB4B47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2 to 1</w:t>
            </w:r>
          </w:p>
        </w:tc>
        <w:tc>
          <w:tcPr>
            <w:tcW w:w="1236" w:type="dxa"/>
          </w:tcPr>
          <w:p w14:paraId="3273D356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0.66</w:t>
            </w:r>
          </w:p>
        </w:tc>
        <w:tc>
          <w:tcPr>
            <w:tcW w:w="1236" w:type="dxa"/>
            <w:vAlign w:val="center"/>
          </w:tcPr>
          <w:p w14:paraId="207F5D57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512C96F0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1E1FC825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4F5565C3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South Carolina</w:t>
            </w:r>
          </w:p>
        </w:tc>
        <w:tc>
          <w:tcPr>
            <w:tcW w:w="1235" w:type="dxa"/>
            <w:vAlign w:val="center"/>
          </w:tcPr>
          <w:p w14:paraId="1A2DBFA3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Bryan</w:t>
            </w:r>
          </w:p>
        </w:tc>
        <w:tc>
          <w:tcPr>
            <w:tcW w:w="1236" w:type="dxa"/>
            <w:vAlign w:val="center"/>
          </w:tcPr>
          <w:p w14:paraId="681D82DD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3 to 1</w:t>
            </w:r>
          </w:p>
        </w:tc>
        <w:tc>
          <w:tcPr>
            <w:tcW w:w="1236" w:type="dxa"/>
          </w:tcPr>
          <w:p w14:paraId="4F325065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0.75</w:t>
            </w:r>
          </w:p>
        </w:tc>
        <w:tc>
          <w:tcPr>
            <w:tcW w:w="1236" w:type="dxa"/>
            <w:vAlign w:val="center"/>
          </w:tcPr>
          <w:p w14:paraId="5843130C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1236" w:type="dxa"/>
            <w:vAlign w:val="center"/>
          </w:tcPr>
          <w:p w14:paraId="203EA3D4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6F6C4A68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444DFBE6" w14:textId="77777777" w:rsidR="0084065D" w:rsidRPr="005F2772" w:rsidRDefault="0084065D" w:rsidP="00C1037B">
            <w:pPr>
              <w:spacing w:line="240" w:lineRule="auto"/>
              <w:ind w:firstLine="0"/>
              <w:rPr>
                <w:b/>
                <w:bCs/>
                <w:sz w:val="20"/>
                <w:szCs w:val="20"/>
              </w:rPr>
            </w:pPr>
            <w:r w:rsidRPr="005F27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South Dakota</w:t>
            </w:r>
          </w:p>
        </w:tc>
        <w:tc>
          <w:tcPr>
            <w:tcW w:w="1235" w:type="dxa"/>
            <w:vAlign w:val="center"/>
          </w:tcPr>
          <w:p w14:paraId="7EC572D4" w14:textId="77777777" w:rsidR="0084065D" w:rsidRPr="005F2772" w:rsidRDefault="0084065D" w:rsidP="00C1037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F27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77D32BC5" w14:textId="77777777" w:rsidR="0084065D" w:rsidRPr="005F2772" w:rsidRDefault="0084065D" w:rsidP="00C1037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5F27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1 to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36" w:type="dxa"/>
          </w:tcPr>
          <w:p w14:paraId="7B430F09" w14:textId="77777777" w:rsidR="0084065D" w:rsidRPr="005F2772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F2772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n-US"/>
              </w:rPr>
              <w:t>0.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236" w:type="dxa"/>
            <w:vAlign w:val="center"/>
          </w:tcPr>
          <w:p w14:paraId="56A4D0D1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0BEBC835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6B80801C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286F579E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Tennessee</w:t>
            </w:r>
          </w:p>
        </w:tc>
        <w:tc>
          <w:tcPr>
            <w:tcW w:w="1235" w:type="dxa"/>
            <w:vAlign w:val="center"/>
          </w:tcPr>
          <w:p w14:paraId="52810829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3B22FCD7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1 to 3</w:t>
            </w:r>
          </w:p>
        </w:tc>
        <w:tc>
          <w:tcPr>
            <w:tcW w:w="1236" w:type="dxa"/>
          </w:tcPr>
          <w:p w14:paraId="484A85D1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0.25</w:t>
            </w:r>
          </w:p>
        </w:tc>
        <w:tc>
          <w:tcPr>
            <w:tcW w:w="1236" w:type="dxa"/>
            <w:vAlign w:val="center"/>
          </w:tcPr>
          <w:p w14:paraId="6DFC883A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0C030917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186788C0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3BBF9A53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Texas</w:t>
            </w:r>
          </w:p>
        </w:tc>
        <w:tc>
          <w:tcPr>
            <w:tcW w:w="1235" w:type="dxa"/>
            <w:vAlign w:val="center"/>
          </w:tcPr>
          <w:p w14:paraId="40902836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Bryan</w:t>
            </w:r>
          </w:p>
        </w:tc>
        <w:tc>
          <w:tcPr>
            <w:tcW w:w="1236" w:type="dxa"/>
            <w:vAlign w:val="center"/>
          </w:tcPr>
          <w:p w14:paraId="75637316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3 to 1</w:t>
            </w:r>
          </w:p>
        </w:tc>
        <w:tc>
          <w:tcPr>
            <w:tcW w:w="1236" w:type="dxa"/>
          </w:tcPr>
          <w:p w14:paraId="0342FA2C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0.75</w:t>
            </w:r>
          </w:p>
        </w:tc>
        <w:tc>
          <w:tcPr>
            <w:tcW w:w="1236" w:type="dxa"/>
            <w:vAlign w:val="center"/>
          </w:tcPr>
          <w:p w14:paraId="3B84221B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1236" w:type="dxa"/>
            <w:vAlign w:val="center"/>
          </w:tcPr>
          <w:p w14:paraId="571D4186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61485FD0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56F5E3C6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Virginia</w:t>
            </w:r>
          </w:p>
        </w:tc>
        <w:tc>
          <w:tcPr>
            <w:tcW w:w="1235" w:type="dxa"/>
            <w:vAlign w:val="center"/>
          </w:tcPr>
          <w:p w14:paraId="322FFB59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75CA45B1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1 to 2</w:t>
            </w:r>
          </w:p>
        </w:tc>
        <w:tc>
          <w:tcPr>
            <w:tcW w:w="1236" w:type="dxa"/>
          </w:tcPr>
          <w:p w14:paraId="6BE098A0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0.33</w:t>
            </w:r>
          </w:p>
        </w:tc>
        <w:tc>
          <w:tcPr>
            <w:tcW w:w="1236" w:type="dxa"/>
            <w:vAlign w:val="center"/>
          </w:tcPr>
          <w:p w14:paraId="224C1FBF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5D6AB255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7FCC6B5D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30908ED9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Vermont</w:t>
            </w:r>
          </w:p>
        </w:tc>
        <w:tc>
          <w:tcPr>
            <w:tcW w:w="1235" w:type="dxa"/>
            <w:vAlign w:val="center"/>
          </w:tcPr>
          <w:p w14:paraId="34C4DDF8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7F844357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6 to 1</w:t>
            </w:r>
          </w:p>
        </w:tc>
        <w:tc>
          <w:tcPr>
            <w:tcW w:w="1236" w:type="dxa"/>
          </w:tcPr>
          <w:p w14:paraId="10184F0E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0.85</w:t>
            </w:r>
          </w:p>
        </w:tc>
        <w:tc>
          <w:tcPr>
            <w:tcW w:w="1236" w:type="dxa"/>
            <w:vAlign w:val="center"/>
          </w:tcPr>
          <w:p w14:paraId="0F9D75AD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26B81A0F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79E4191F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603FDEA5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Washington</w:t>
            </w:r>
          </w:p>
        </w:tc>
        <w:tc>
          <w:tcPr>
            <w:tcW w:w="1235" w:type="dxa"/>
            <w:vAlign w:val="center"/>
          </w:tcPr>
          <w:p w14:paraId="0D4D568E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6AFE4DAA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1 to 3</w:t>
            </w:r>
          </w:p>
        </w:tc>
        <w:tc>
          <w:tcPr>
            <w:tcW w:w="1236" w:type="dxa"/>
          </w:tcPr>
          <w:p w14:paraId="38F668EC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0.25</w:t>
            </w:r>
          </w:p>
        </w:tc>
        <w:tc>
          <w:tcPr>
            <w:tcW w:w="1236" w:type="dxa"/>
            <w:vAlign w:val="center"/>
          </w:tcPr>
          <w:p w14:paraId="6023EA71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5CE5E08B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  <w:tr w:rsidR="0084065D" w:rsidRPr="00A6244F" w14:paraId="74AFC631" w14:textId="77777777" w:rsidTr="00C1037B">
        <w:trPr>
          <w:trHeight w:val="253"/>
        </w:trPr>
        <w:tc>
          <w:tcPr>
            <w:tcW w:w="1701" w:type="dxa"/>
            <w:vAlign w:val="center"/>
          </w:tcPr>
          <w:p w14:paraId="3EA4B84B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Wisconsin</w:t>
            </w:r>
          </w:p>
        </w:tc>
        <w:tc>
          <w:tcPr>
            <w:tcW w:w="1235" w:type="dxa"/>
            <w:vAlign w:val="center"/>
          </w:tcPr>
          <w:p w14:paraId="503EDCCD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vAlign w:val="center"/>
          </w:tcPr>
          <w:p w14:paraId="16A99039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10 to 7</w:t>
            </w:r>
          </w:p>
        </w:tc>
        <w:tc>
          <w:tcPr>
            <w:tcW w:w="1236" w:type="dxa"/>
          </w:tcPr>
          <w:p w14:paraId="020E95D4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0.59</w:t>
            </w:r>
          </w:p>
        </w:tc>
        <w:tc>
          <w:tcPr>
            <w:tcW w:w="1236" w:type="dxa"/>
            <w:vAlign w:val="center"/>
          </w:tcPr>
          <w:p w14:paraId="0496A58F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vAlign w:val="center"/>
          </w:tcPr>
          <w:p w14:paraId="225A13A1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4065D" w:rsidRPr="00A6244F" w14:paraId="6F5615E5" w14:textId="77777777" w:rsidTr="00C1037B">
        <w:trPr>
          <w:trHeight w:val="253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6533808" w14:textId="77777777" w:rsidR="0084065D" w:rsidRPr="00A6244F" w:rsidRDefault="0084065D" w:rsidP="00C1037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Wyoming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vAlign w:val="center"/>
          </w:tcPr>
          <w:p w14:paraId="11994E45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McKinley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14:paraId="415C6BDB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244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3 to 5</w:t>
            </w: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14:paraId="11A292A5" w14:textId="77777777" w:rsidR="0084065D" w:rsidRPr="00A6244F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20FD1">
              <w:rPr>
                <w:rFonts w:eastAsia="Times New Roman"/>
                <w:color w:val="000000"/>
                <w:sz w:val="22"/>
                <w:szCs w:val="22"/>
                <w:lang w:eastAsia="en-US"/>
              </w:rPr>
              <w:t>0.38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14:paraId="24E06E81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R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14:paraId="50FC04EF" w14:textId="77777777" w:rsidR="0084065D" w:rsidRPr="0084065D" w:rsidRDefault="0084065D" w:rsidP="00C1037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84065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</w:t>
            </w:r>
          </w:p>
        </w:tc>
      </w:tr>
    </w:tbl>
    <w:p w14:paraId="5F22937A" w14:textId="262D23CF" w:rsidR="0084065D" w:rsidRPr="0084065D" w:rsidRDefault="0084065D" w:rsidP="0084065D">
      <w:pPr>
        <w:autoSpaceDE w:val="0"/>
        <w:autoSpaceDN w:val="0"/>
        <w:adjustRightInd w:val="0"/>
        <w:spacing w:line="360" w:lineRule="auto"/>
        <w:ind w:left="720" w:hanging="720"/>
        <w:jc w:val="both"/>
        <w:rPr>
          <w:rFonts w:eastAsiaTheme="minorHAnsi"/>
          <w:sz w:val="20"/>
          <w:szCs w:val="20"/>
          <w:lang w:eastAsia="en-US"/>
        </w:rPr>
      </w:pPr>
      <w:r w:rsidRPr="00ED3C71">
        <w:rPr>
          <w:sz w:val="20"/>
          <w:szCs w:val="20"/>
        </w:rPr>
        <w:t>Source for betting odds:</w:t>
      </w:r>
      <w:r w:rsidRPr="0084065D">
        <w:rPr>
          <w:sz w:val="20"/>
          <w:szCs w:val="20"/>
        </w:rPr>
        <w:t xml:space="preserve"> </w:t>
      </w:r>
      <w:r w:rsidRPr="0084065D">
        <w:rPr>
          <w:rFonts w:eastAsiaTheme="minorHAnsi"/>
          <w:sz w:val="20"/>
          <w:szCs w:val="20"/>
          <w:lang w:eastAsia="en-US"/>
        </w:rPr>
        <w:t>"'</w:t>
      </w:r>
      <w:proofErr w:type="spellStart"/>
      <w:r w:rsidRPr="0084065D">
        <w:rPr>
          <w:rFonts w:eastAsiaTheme="minorHAnsi"/>
          <w:sz w:val="20"/>
          <w:szCs w:val="20"/>
          <w:lang w:eastAsia="en-US"/>
        </w:rPr>
        <w:t>M</w:t>
      </w:r>
      <w:r w:rsidR="001621BD">
        <w:rPr>
          <w:rFonts w:eastAsiaTheme="minorHAnsi"/>
          <w:sz w:val="20"/>
          <w:szCs w:val="20"/>
          <w:lang w:eastAsia="en-US"/>
        </w:rPr>
        <w:t>’</w:t>
      </w:r>
      <w:r w:rsidRPr="0084065D">
        <w:rPr>
          <w:rFonts w:eastAsiaTheme="minorHAnsi"/>
          <w:sz w:val="20"/>
          <w:szCs w:val="20"/>
          <w:lang w:eastAsia="en-US"/>
        </w:rPr>
        <w:t>Kinley</w:t>
      </w:r>
      <w:proofErr w:type="spellEnd"/>
      <w:r w:rsidRPr="0084065D">
        <w:rPr>
          <w:rFonts w:eastAsiaTheme="minorHAnsi"/>
          <w:sz w:val="20"/>
          <w:szCs w:val="20"/>
          <w:lang w:eastAsia="en-US"/>
        </w:rPr>
        <w:t xml:space="preserve"> Favorite in the Betting." </w:t>
      </w:r>
      <w:r w:rsidRPr="0084065D">
        <w:rPr>
          <w:rFonts w:eastAsiaTheme="minorHAnsi"/>
          <w:i/>
          <w:iCs/>
          <w:sz w:val="20"/>
          <w:szCs w:val="20"/>
          <w:lang w:eastAsia="en-US"/>
        </w:rPr>
        <w:t xml:space="preserve">Chicago Daily Tribune </w:t>
      </w:r>
      <w:r w:rsidRPr="0084065D">
        <w:rPr>
          <w:rFonts w:eastAsiaTheme="minorHAnsi"/>
          <w:sz w:val="20"/>
          <w:szCs w:val="20"/>
          <w:lang w:eastAsia="en-US"/>
        </w:rPr>
        <w:t>Sept 26 1896</w:t>
      </w:r>
      <w:r>
        <w:rPr>
          <w:rFonts w:eastAsiaTheme="minorHAnsi"/>
          <w:sz w:val="20"/>
          <w:szCs w:val="20"/>
          <w:lang w:eastAsia="en-US"/>
        </w:rPr>
        <w:t>.</w:t>
      </w:r>
      <w:r w:rsidR="00495EA5">
        <w:rPr>
          <w:rFonts w:eastAsiaTheme="minorHAnsi"/>
          <w:sz w:val="20"/>
          <w:szCs w:val="20"/>
          <w:lang w:eastAsia="en-US"/>
        </w:rPr>
        <w:t xml:space="preserve"> </w:t>
      </w:r>
    </w:p>
    <w:p w14:paraId="788480B5" w14:textId="4C809D3D" w:rsidR="0084065D" w:rsidRDefault="0084065D" w:rsidP="004F6270">
      <w:pPr>
        <w:spacing w:line="240" w:lineRule="auto"/>
        <w:ind w:firstLine="0"/>
        <w:jc w:val="both"/>
        <w:rPr>
          <w:b/>
          <w:bCs/>
        </w:rPr>
      </w:pPr>
    </w:p>
    <w:p w14:paraId="30FA7A69" w14:textId="6DFCA7DC" w:rsidR="001621BD" w:rsidRPr="001621BD" w:rsidRDefault="001621BD" w:rsidP="001621BD">
      <w:pPr>
        <w:pStyle w:val="Caption"/>
        <w:keepNext/>
        <w:ind w:firstLine="0"/>
        <w:jc w:val="both"/>
        <w:rPr>
          <w:b/>
          <w:bCs/>
          <w:i w:val="0"/>
          <w:iCs w:val="0"/>
          <w:color w:val="auto"/>
        </w:rPr>
      </w:pPr>
      <w:r w:rsidRPr="001621BD">
        <w:rPr>
          <w:b/>
          <w:bCs/>
          <w:i w:val="0"/>
          <w:iCs w:val="0"/>
          <w:color w:val="auto"/>
        </w:rPr>
        <w:t xml:space="preserve">Figure </w:t>
      </w:r>
      <w:r w:rsidRPr="001621BD">
        <w:rPr>
          <w:b/>
          <w:bCs/>
          <w:i w:val="0"/>
          <w:iCs w:val="0"/>
          <w:color w:val="auto"/>
        </w:rPr>
        <w:fldChar w:fldCharType="begin"/>
      </w:r>
      <w:r w:rsidRPr="001621BD">
        <w:rPr>
          <w:b/>
          <w:bCs/>
          <w:i w:val="0"/>
          <w:iCs w:val="0"/>
          <w:color w:val="auto"/>
        </w:rPr>
        <w:instrText xml:space="preserve"> SEQ Figure \* ARABIC </w:instrText>
      </w:r>
      <w:r w:rsidRPr="001621BD">
        <w:rPr>
          <w:b/>
          <w:bCs/>
          <w:i w:val="0"/>
          <w:iCs w:val="0"/>
          <w:color w:val="auto"/>
        </w:rPr>
        <w:fldChar w:fldCharType="separate"/>
      </w:r>
      <w:r w:rsidR="0001376A">
        <w:rPr>
          <w:b/>
          <w:bCs/>
          <w:i w:val="0"/>
          <w:iCs w:val="0"/>
          <w:noProof/>
          <w:color w:val="auto"/>
        </w:rPr>
        <w:t>1</w:t>
      </w:r>
      <w:r w:rsidRPr="001621BD">
        <w:rPr>
          <w:b/>
          <w:bCs/>
          <w:i w:val="0"/>
          <w:iCs w:val="0"/>
          <w:color w:val="auto"/>
        </w:rPr>
        <w:fldChar w:fldCharType="end"/>
      </w:r>
      <w:r w:rsidR="00662654">
        <w:rPr>
          <w:b/>
          <w:bCs/>
          <w:i w:val="0"/>
          <w:iCs w:val="0"/>
          <w:color w:val="auto"/>
        </w:rPr>
        <w:t>.A</w:t>
      </w:r>
      <w:r w:rsidRPr="001621BD">
        <w:rPr>
          <w:b/>
          <w:bCs/>
          <w:i w:val="0"/>
          <w:iCs w:val="0"/>
          <w:color w:val="auto"/>
        </w:rPr>
        <w:t xml:space="preserve"> Betting Odds Data, September 1896</w:t>
      </w:r>
    </w:p>
    <w:p w14:paraId="5FEA2B8B" w14:textId="003CC4A7" w:rsidR="0084065D" w:rsidRDefault="001621BD" w:rsidP="004F6270">
      <w:pPr>
        <w:spacing w:line="240" w:lineRule="auto"/>
        <w:ind w:firstLine="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3650E753" wp14:editId="58C73EE2">
            <wp:extent cx="2473960" cy="49485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49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51397" w14:textId="495D5016" w:rsidR="0084065D" w:rsidRDefault="0084065D" w:rsidP="004F6270">
      <w:pPr>
        <w:spacing w:line="240" w:lineRule="auto"/>
        <w:ind w:firstLine="0"/>
        <w:jc w:val="both"/>
        <w:rPr>
          <w:b/>
          <w:bCs/>
        </w:rPr>
      </w:pPr>
    </w:p>
    <w:p w14:paraId="1BD639BB" w14:textId="6FD51B01" w:rsidR="0084065D" w:rsidRDefault="001621BD" w:rsidP="004F6270">
      <w:pPr>
        <w:spacing w:line="240" w:lineRule="auto"/>
        <w:ind w:firstLine="0"/>
        <w:jc w:val="both"/>
        <w:rPr>
          <w:b/>
          <w:bCs/>
        </w:rPr>
      </w:pPr>
      <w:r w:rsidRPr="00885EA3">
        <w:rPr>
          <w:sz w:val="20"/>
          <w:szCs w:val="20"/>
        </w:rPr>
        <w:t>Source:</w:t>
      </w:r>
      <w:r>
        <w:rPr>
          <w:b/>
          <w:bCs/>
        </w:rPr>
        <w:t xml:space="preserve"> </w:t>
      </w:r>
      <w:r w:rsidRPr="0084065D">
        <w:rPr>
          <w:rFonts w:eastAsiaTheme="minorHAnsi"/>
          <w:sz w:val="20"/>
          <w:szCs w:val="20"/>
          <w:lang w:eastAsia="en-US"/>
        </w:rPr>
        <w:t>"</w:t>
      </w:r>
      <w:proofErr w:type="spellStart"/>
      <w:r w:rsidRPr="0084065D">
        <w:rPr>
          <w:rFonts w:eastAsiaTheme="minorHAnsi"/>
          <w:sz w:val="20"/>
          <w:szCs w:val="20"/>
          <w:lang w:eastAsia="en-US"/>
        </w:rPr>
        <w:t>M</w:t>
      </w:r>
      <w:r>
        <w:rPr>
          <w:rFonts w:eastAsiaTheme="minorHAnsi"/>
          <w:sz w:val="20"/>
          <w:szCs w:val="20"/>
          <w:lang w:eastAsia="en-US"/>
        </w:rPr>
        <w:t>’</w:t>
      </w:r>
      <w:r w:rsidRPr="0084065D">
        <w:rPr>
          <w:rFonts w:eastAsiaTheme="minorHAnsi"/>
          <w:sz w:val="20"/>
          <w:szCs w:val="20"/>
          <w:lang w:eastAsia="en-US"/>
        </w:rPr>
        <w:t>Kinley</w:t>
      </w:r>
      <w:proofErr w:type="spellEnd"/>
      <w:r w:rsidRPr="0084065D">
        <w:rPr>
          <w:rFonts w:eastAsiaTheme="minorHAnsi"/>
          <w:sz w:val="20"/>
          <w:szCs w:val="20"/>
          <w:lang w:eastAsia="en-US"/>
        </w:rPr>
        <w:t xml:space="preserve"> Favorite in the Betting." </w:t>
      </w:r>
      <w:r w:rsidRPr="0084065D">
        <w:rPr>
          <w:rFonts w:eastAsiaTheme="minorHAnsi"/>
          <w:i/>
          <w:iCs/>
          <w:sz w:val="20"/>
          <w:szCs w:val="20"/>
          <w:lang w:eastAsia="en-US"/>
        </w:rPr>
        <w:t xml:space="preserve">Chicago Daily Tribune </w:t>
      </w:r>
      <w:r w:rsidRPr="0084065D">
        <w:rPr>
          <w:rFonts w:eastAsiaTheme="minorHAnsi"/>
          <w:sz w:val="20"/>
          <w:szCs w:val="20"/>
          <w:lang w:eastAsia="en-US"/>
        </w:rPr>
        <w:t>Sept 26 1896</w:t>
      </w:r>
      <w:r>
        <w:rPr>
          <w:rFonts w:eastAsiaTheme="minorHAnsi"/>
          <w:sz w:val="20"/>
          <w:szCs w:val="20"/>
          <w:lang w:eastAsia="en-US"/>
        </w:rPr>
        <w:t>.</w:t>
      </w:r>
    </w:p>
    <w:p w14:paraId="0FFB946E" w14:textId="4179FB4E" w:rsidR="0084065D" w:rsidRDefault="0084065D" w:rsidP="004F6270">
      <w:pPr>
        <w:spacing w:line="240" w:lineRule="auto"/>
        <w:ind w:firstLine="0"/>
        <w:jc w:val="both"/>
        <w:rPr>
          <w:b/>
          <w:bCs/>
        </w:rPr>
      </w:pPr>
    </w:p>
    <w:p w14:paraId="7FAAB3C7" w14:textId="52BFCE55" w:rsidR="0084065D" w:rsidRDefault="0084065D" w:rsidP="004F6270">
      <w:pPr>
        <w:spacing w:line="240" w:lineRule="auto"/>
        <w:ind w:firstLine="0"/>
        <w:jc w:val="both"/>
        <w:rPr>
          <w:b/>
          <w:bCs/>
        </w:rPr>
      </w:pPr>
    </w:p>
    <w:p w14:paraId="235B623B" w14:textId="03D432A0" w:rsidR="0084065D" w:rsidRDefault="0084065D" w:rsidP="004F6270">
      <w:pPr>
        <w:spacing w:line="240" w:lineRule="auto"/>
        <w:ind w:firstLine="0"/>
        <w:jc w:val="both"/>
        <w:rPr>
          <w:b/>
          <w:bCs/>
        </w:rPr>
      </w:pPr>
    </w:p>
    <w:p w14:paraId="7EA6D8A5" w14:textId="61D23ECE" w:rsidR="0084065D" w:rsidRDefault="0084065D" w:rsidP="004F6270">
      <w:pPr>
        <w:spacing w:line="240" w:lineRule="auto"/>
        <w:ind w:firstLine="0"/>
        <w:jc w:val="both"/>
        <w:rPr>
          <w:b/>
          <w:bCs/>
        </w:rPr>
      </w:pPr>
    </w:p>
    <w:p w14:paraId="59C05142" w14:textId="41FA2472" w:rsidR="0084065D" w:rsidRDefault="0084065D" w:rsidP="004F6270">
      <w:pPr>
        <w:spacing w:line="240" w:lineRule="auto"/>
        <w:ind w:firstLine="0"/>
        <w:jc w:val="both"/>
        <w:rPr>
          <w:b/>
          <w:bCs/>
        </w:rPr>
      </w:pPr>
    </w:p>
    <w:p w14:paraId="34551097" w14:textId="3E6A4F44" w:rsidR="0084065D" w:rsidRDefault="0084065D" w:rsidP="004F6270">
      <w:pPr>
        <w:spacing w:line="240" w:lineRule="auto"/>
        <w:ind w:firstLine="0"/>
        <w:jc w:val="both"/>
        <w:rPr>
          <w:b/>
          <w:bCs/>
        </w:rPr>
      </w:pPr>
    </w:p>
    <w:p w14:paraId="0F6FB873" w14:textId="4C03D7F6" w:rsidR="0084065D" w:rsidRDefault="0084065D" w:rsidP="004F6270">
      <w:pPr>
        <w:spacing w:line="240" w:lineRule="auto"/>
        <w:ind w:firstLine="0"/>
        <w:jc w:val="both"/>
        <w:rPr>
          <w:b/>
          <w:bCs/>
        </w:rPr>
      </w:pPr>
    </w:p>
    <w:p w14:paraId="060D6267" w14:textId="77777777" w:rsidR="004F6270" w:rsidRDefault="004F6270" w:rsidP="004F6270">
      <w:pPr>
        <w:spacing w:line="240" w:lineRule="auto"/>
        <w:ind w:firstLine="0"/>
        <w:jc w:val="both"/>
      </w:pPr>
    </w:p>
    <w:p w14:paraId="4A84C19D" w14:textId="77777777" w:rsidR="004F6270" w:rsidRDefault="004F6270" w:rsidP="004F6270">
      <w:pPr>
        <w:spacing w:line="240" w:lineRule="auto"/>
        <w:ind w:firstLine="0"/>
        <w:jc w:val="both"/>
        <w:rPr>
          <w:rFonts w:eastAsia="Times New Roman"/>
        </w:rPr>
      </w:pPr>
    </w:p>
    <w:p w14:paraId="620486B7" w14:textId="77777777" w:rsidR="004F6270" w:rsidRDefault="004F6270" w:rsidP="004F6270">
      <w:pPr>
        <w:spacing w:line="240" w:lineRule="auto"/>
        <w:ind w:firstLine="0"/>
        <w:jc w:val="both"/>
      </w:pPr>
    </w:p>
    <w:p w14:paraId="62B0FCC9" w14:textId="77777777" w:rsidR="004F6270" w:rsidRDefault="004F6270" w:rsidP="004F6270">
      <w:pPr>
        <w:spacing w:line="240" w:lineRule="auto"/>
        <w:ind w:firstLine="0"/>
        <w:jc w:val="both"/>
      </w:pPr>
    </w:p>
    <w:p w14:paraId="3ADE90D9" w14:textId="77777777" w:rsidR="004F6270" w:rsidRDefault="004F6270" w:rsidP="004F6270">
      <w:pPr>
        <w:spacing w:line="240" w:lineRule="auto"/>
        <w:ind w:firstLine="0"/>
        <w:jc w:val="both"/>
      </w:pPr>
    </w:p>
    <w:p w14:paraId="0767A8E8" w14:textId="77777777" w:rsidR="004F6270" w:rsidRDefault="004F6270" w:rsidP="004F6270">
      <w:pPr>
        <w:spacing w:line="240" w:lineRule="auto"/>
        <w:ind w:firstLine="0"/>
        <w:jc w:val="both"/>
      </w:pPr>
    </w:p>
    <w:p w14:paraId="2EC7781E" w14:textId="77777777" w:rsidR="004F6270" w:rsidRDefault="004F6270" w:rsidP="004F6270">
      <w:pPr>
        <w:spacing w:line="240" w:lineRule="auto"/>
        <w:ind w:firstLine="0"/>
        <w:jc w:val="both"/>
      </w:pPr>
    </w:p>
    <w:p w14:paraId="2B84C5EA" w14:textId="340D3D12" w:rsidR="00ED3C71" w:rsidRPr="00ED3C71" w:rsidRDefault="00ED3C71" w:rsidP="00ED3C71">
      <w:pPr>
        <w:pStyle w:val="Caption"/>
        <w:keepNext/>
        <w:ind w:firstLine="0"/>
        <w:jc w:val="both"/>
        <w:rPr>
          <w:b/>
          <w:bCs/>
          <w:i w:val="0"/>
          <w:iCs w:val="0"/>
          <w:color w:val="auto"/>
        </w:rPr>
      </w:pPr>
      <w:r w:rsidRPr="00ED3C71">
        <w:rPr>
          <w:b/>
          <w:bCs/>
          <w:i w:val="0"/>
          <w:iCs w:val="0"/>
          <w:color w:val="auto"/>
        </w:rPr>
        <w:t xml:space="preserve">Figure </w:t>
      </w:r>
      <w:r w:rsidRPr="00ED3C71">
        <w:rPr>
          <w:b/>
          <w:bCs/>
          <w:i w:val="0"/>
          <w:iCs w:val="0"/>
          <w:color w:val="auto"/>
        </w:rPr>
        <w:fldChar w:fldCharType="begin"/>
      </w:r>
      <w:r w:rsidRPr="00ED3C71">
        <w:rPr>
          <w:b/>
          <w:bCs/>
          <w:i w:val="0"/>
          <w:iCs w:val="0"/>
          <w:color w:val="auto"/>
        </w:rPr>
        <w:instrText xml:space="preserve"> SEQ Figure \* ARABIC </w:instrText>
      </w:r>
      <w:r w:rsidRPr="00ED3C71">
        <w:rPr>
          <w:b/>
          <w:bCs/>
          <w:i w:val="0"/>
          <w:iCs w:val="0"/>
          <w:color w:val="auto"/>
        </w:rPr>
        <w:fldChar w:fldCharType="separate"/>
      </w:r>
      <w:r w:rsidR="0001376A">
        <w:rPr>
          <w:b/>
          <w:bCs/>
          <w:i w:val="0"/>
          <w:iCs w:val="0"/>
          <w:noProof/>
          <w:color w:val="auto"/>
        </w:rPr>
        <w:t>2</w:t>
      </w:r>
      <w:r w:rsidRPr="00ED3C71">
        <w:rPr>
          <w:b/>
          <w:bCs/>
          <w:i w:val="0"/>
          <w:iCs w:val="0"/>
          <w:color w:val="auto"/>
        </w:rPr>
        <w:fldChar w:fldCharType="end"/>
      </w:r>
      <w:r w:rsidR="00662654">
        <w:rPr>
          <w:b/>
          <w:bCs/>
          <w:i w:val="0"/>
          <w:iCs w:val="0"/>
          <w:color w:val="auto"/>
        </w:rPr>
        <w:t xml:space="preserve">.A </w:t>
      </w:r>
      <w:r w:rsidRPr="00ED3C71">
        <w:rPr>
          <w:b/>
          <w:bCs/>
          <w:i w:val="0"/>
          <w:iCs w:val="0"/>
          <w:color w:val="auto"/>
        </w:rPr>
        <w:t>Betting Odds Data, October 1896</w:t>
      </w:r>
    </w:p>
    <w:p w14:paraId="3557D457" w14:textId="796760D4" w:rsidR="004F6270" w:rsidRDefault="00ED3C71" w:rsidP="004F6270">
      <w:pPr>
        <w:spacing w:line="240" w:lineRule="auto"/>
        <w:ind w:firstLine="0"/>
        <w:jc w:val="both"/>
      </w:pPr>
      <w:r>
        <w:rPr>
          <w:noProof/>
        </w:rPr>
        <w:drawing>
          <wp:inline distT="0" distB="0" distL="0" distR="0" wp14:anchorId="116DA4F6" wp14:editId="50347806">
            <wp:extent cx="2297240" cy="75819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615" cy="75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FAFC" w14:textId="776E8690" w:rsidR="00ED3C71" w:rsidRPr="00ED3C71" w:rsidRDefault="00ED3C71" w:rsidP="00ED3C71">
      <w:pPr>
        <w:autoSpaceDE w:val="0"/>
        <w:autoSpaceDN w:val="0"/>
        <w:adjustRightInd w:val="0"/>
        <w:spacing w:line="360" w:lineRule="auto"/>
        <w:ind w:left="720" w:hanging="720"/>
        <w:jc w:val="both"/>
        <w:rPr>
          <w:rFonts w:eastAsiaTheme="minorHAnsi"/>
          <w:sz w:val="20"/>
          <w:szCs w:val="20"/>
          <w:lang w:eastAsia="en-US"/>
        </w:rPr>
      </w:pPr>
      <w:r w:rsidRPr="00ED3C71">
        <w:rPr>
          <w:sz w:val="20"/>
          <w:szCs w:val="20"/>
        </w:rPr>
        <w:t xml:space="preserve">Source: </w:t>
      </w:r>
      <w:r w:rsidRPr="00ED3C71">
        <w:rPr>
          <w:rFonts w:eastAsiaTheme="minorHAnsi"/>
          <w:sz w:val="20"/>
          <w:szCs w:val="20"/>
          <w:lang w:eastAsia="en-US"/>
        </w:rPr>
        <w:t xml:space="preserve">"Odds against Bryan." </w:t>
      </w:r>
      <w:r w:rsidRPr="00ED3C71">
        <w:rPr>
          <w:rFonts w:eastAsiaTheme="minorHAnsi"/>
          <w:i/>
          <w:iCs/>
          <w:sz w:val="20"/>
          <w:szCs w:val="20"/>
          <w:lang w:eastAsia="en-US"/>
        </w:rPr>
        <w:t xml:space="preserve">San Francisco Call </w:t>
      </w:r>
      <w:r w:rsidRPr="00ED3C71">
        <w:rPr>
          <w:rFonts w:eastAsiaTheme="minorHAnsi"/>
          <w:sz w:val="20"/>
          <w:szCs w:val="20"/>
          <w:lang w:eastAsia="en-US"/>
        </w:rPr>
        <w:t>Oct 5</w:t>
      </w:r>
      <w:r w:rsidRPr="00ED3C71">
        <w:rPr>
          <w:rFonts w:eastAsiaTheme="minorHAnsi"/>
          <w:i/>
          <w:iCs/>
          <w:sz w:val="20"/>
          <w:szCs w:val="20"/>
          <w:lang w:eastAsia="en-US"/>
        </w:rPr>
        <w:t xml:space="preserve"> </w:t>
      </w:r>
      <w:r w:rsidRPr="00ED3C71">
        <w:rPr>
          <w:rFonts w:eastAsiaTheme="minorHAnsi"/>
          <w:sz w:val="20"/>
          <w:szCs w:val="20"/>
          <w:lang w:eastAsia="en-US"/>
        </w:rPr>
        <w:t>1896.</w:t>
      </w:r>
    </w:p>
    <w:p w14:paraId="1C49E0E5" w14:textId="26394D2B" w:rsidR="009525A6" w:rsidRPr="009525A6" w:rsidRDefault="009525A6" w:rsidP="009525A6">
      <w:pPr>
        <w:pStyle w:val="Caption"/>
        <w:keepNext/>
        <w:rPr>
          <w:b/>
          <w:bCs/>
          <w:i w:val="0"/>
          <w:iCs w:val="0"/>
          <w:color w:val="auto"/>
        </w:rPr>
      </w:pPr>
      <w:r w:rsidRPr="009525A6">
        <w:rPr>
          <w:b/>
          <w:bCs/>
          <w:i w:val="0"/>
          <w:iCs w:val="0"/>
          <w:color w:val="auto"/>
        </w:rPr>
        <w:t xml:space="preserve">Figure </w:t>
      </w:r>
      <w:r w:rsidRPr="009525A6">
        <w:rPr>
          <w:b/>
          <w:bCs/>
          <w:i w:val="0"/>
          <w:iCs w:val="0"/>
          <w:color w:val="auto"/>
        </w:rPr>
        <w:fldChar w:fldCharType="begin"/>
      </w:r>
      <w:r w:rsidRPr="009525A6">
        <w:rPr>
          <w:b/>
          <w:bCs/>
          <w:i w:val="0"/>
          <w:iCs w:val="0"/>
          <w:color w:val="auto"/>
        </w:rPr>
        <w:instrText xml:space="preserve"> SEQ Figure \* ARABIC </w:instrText>
      </w:r>
      <w:r w:rsidRPr="009525A6">
        <w:rPr>
          <w:b/>
          <w:bCs/>
          <w:i w:val="0"/>
          <w:iCs w:val="0"/>
          <w:color w:val="auto"/>
        </w:rPr>
        <w:fldChar w:fldCharType="separate"/>
      </w:r>
      <w:r w:rsidR="0001376A">
        <w:rPr>
          <w:b/>
          <w:bCs/>
          <w:i w:val="0"/>
          <w:iCs w:val="0"/>
          <w:noProof/>
          <w:color w:val="auto"/>
        </w:rPr>
        <w:t>3</w:t>
      </w:r>
      <w:r w:rsidRPr="009525A6">
        <w:rPr>
          <w:b/>
          <w:bCs/>
          <w:i w:val="0"/>
          <w:iCs w:val="0"/>
          <w:color w:val="auto"/>
        </w:rPr>
        <w:fldChar w:fldCharType="end"/>
      </w:r>
      <w:r w:rsidRPr="009525A6">
        <w:rPr>
          <w:b/>
          <w:bCs/>
          <w:i w:val="0"/>
          <w:iCs w:val="0"/>
          <w:color w:val="auto"/>
        </w:rPr>
        <w:t>.</w:t>
      </w:r>
      <w:proofErr w:type="gramStart"/>
      <w:r w:rsidRPr="009525A6">
        <w:rPr>
          <w:b/>
          <w:bCs/>
          <w:i w:val="0"/>
          <w:iCs w:val="0"/>
          <w:color w:val="auto"/>
        </w:rPr>
        <w:t>A</w:t>
      </w:r>
      <w:proofErr w:type="gramEnd"/>
      <w:r w:rsidRPr="009525A6">
        <w:rPr>
          <w:b/>
          <w:bCs/>
          <w:i w:val="0"/>
          <w:iCs w:val="0"/>
          <w:color w:val="auto"/>
        </w:rPr>
        <w:t xml:space="preserve"> Example of Betting Odds Data in Newspapers</w:t>
      </w:r>
    </w:p>
    <w:p w14:paraId="36A3A2EE" w14:textId="77777777" w:rsidR="003D6A6E" w:rsidRDefault="006341BD" w:rsidP="003D6A6E">
      <w:r>
        <w:rPr>
          <w:noProof/>
        </w:rPr>
        <w:drawing>
          <wp:inline distT="0" distB="0" distL="0" distR="0" wp14:anchorId="79CFBF17" wp14:editId="7325DF0E">
            <wp:extent cx="2959857" cy="203018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53" cy="20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21CF1" w14:textId="4BB260D2" w:rsidR="006341BD" w:rsidRPr="003D6A6E" w:rsidRDefault="003D6A6E" w:rsidP="003D6A6E">
      <w:pPr>
        <w:spacing w:line="240" w:lineRule="auto"/>
        <w:rPr>
          <w:sz w:val="20"/>
          <w:szCs w:val="20"/>
        </w:rPr>
      </w:pPr>
      <w:r w:rsidRPr="003D6A6E">
        <w:rPr>
          <w:sz w:val="20"/>
          <w:szCs w:val="20"/>
        </w:rPr>
        <w:t xml:space="preserve">Source: </w:t>
      </w:r>
      <w:r w:rsidR="006341BD" w:rsidRPr="003D6A6E">
        <w:rPr>
          <w:sz w:val="20"/>
          <w:szCs w:val="20"/>
        </w:rPr>
        <w:t xml:space="preserve">“How the Betting Men are figuring Election Chances” </w:t>
      </w:r>
      <w:r w:rsidR="006341BD" w:rsidRPr="003D6A6E">
        <w:rPr>
          <w:i/>
          <w:iCs/>
          <w:sz w:val="20"/>
          <w:szCs w:val="20"/>
        </w:rPr>
        <w:t>The Philadelphia Inquirer</w:t>
      </w:r>
      <w:r w:rsidRPr="003D6A6E">
        <w:rPr>
          <w:i/>
          <w:iCs/>
          <w:sz w:val="20"/>
          <w:szCs w:val="20"/>
        </w:rPr>
        <w:t xml:space="preserve"> </w:t>
      </w:r>
      <w:r w:rsidR="006341BD" w:rsidRPr="003D6A6E">
        <w:rPr>
          <w:sz w:val="20"/>
          <w:szCs w:val="20"/>
        </w:rPr>
        <w:t>Sept. 20, 1896</w:t>
      </w:r>
    </w:p>
    <w:p w14:paraId="36CAC61E" w14:textId="1C1F3FFF" w:rsidR="00ED3C71" w:rsidRDefault="00ED3C71" w:rsidP="004F6270">
      <w:pPr>
        <w:spacing w:line="240" w:lineRule="auto"/>
        <w:ind w:firstLine="0"/>
        <w:jc w:val="both"/>
      </w:pPr>
    </w:p>
    <w:p w14:paraId="75E6DDF8" w14:textId="34DE661C" w:rsidR="00ED3C71" w:rsidRDefault="00ED3C71" w:rsidP="004F6270">
      <w:pPr>
        <w:spacing w:line="240" w:lineRule="auto"/>
        <w:ind w:firstLine="0"/>
        <w:jc w:val="both"/>
      </w:pPr>
    </w:p>
    <w:p w14:paraId="5300131E" w14:textId="44EA42A9" w:rsidR="00ED3C71" w:rsidRDefault="00ED3C71" w:rsidP="004F6270">
      <w:pPr>
        <w:spacing w:line="240" w:lineRule="auto"/>
        <w:ind w:firstLine="0"/>
        <w:jc w:val="both"/>
      </w:pPr>
    </w:p>
    <w:p w14:paraId="6A0C2249" w14:textId="6E8C4300" w:rsidR="00ED3C71" w:rsidRDefault="00ED3C71" w:rsidP="004F6270">
      <w:pPr>
        <w:spacing w:line="240" w:lineRule="auto"/>
        <w:ind w:firstLine="0"/>
        <w:jc w:val="both"/>
      </w:pPr>
    </w:p>
    <w:p w14:paraId="15F35A34" w14:textId="33D83277" w:rsidR="00ED3C71" w:rsidRDefault="00ED3C71" w:rsidP="004F6270">
      <w:pPr>
        <w:spacing w:line="240" w:lineRule="auto"/>
        <w:ind w:firstLine="0"/>
        <w:jc w:val="both"/>
      </w:pPr>
    </w:p>
    <w:p w14:paraId="0814D434" w14:textId="221D819F" w:rsidR="00ED3C71" w:rsidRDefault="00ED3C71" w:rsidP="004F6270">
      <w:pPr>
        <w:spacing w:line="240" w:lineRule="auto"/>
        <w:ind w:firstLine="0"/>
        <w:jc w:val="both"/>
      </w:pPr>
    </w:p>
    <w:p w14:paraId="6102631D" w14:textId="33A12BC6" w:rsidR="00ED3C71" w:rsidRDefault="00ED3C71" w:rsidP="004F6270">
      <w:pPr>
        <w:spacing w:line="240" w:lineRule="auto"/>
        <w:ind w:firstLine="0"/>
        <w:jc w:val="both"/>
      </w:pPr>
    </w:p>
    <w:p w14:paraId="49191568" w14:textId="625725C0" w:rsidR="00ED3C71" w:rsidRDefault="00ED3C71" w:rsidP="004F6270">
      <w:pPr>
        <w:spacing w:line="240" w:lineRule="auto"/>
        <w:ind w:firstLine="0"/>
        <w:jc w:val="both"/>
      </w:pPr>
    </w:p>
    <w:p w14:paraId="445010F7" w14:textId="4EA7A1E1" w:rsidR="00ED3C71" w:rsidRDefault="00ED3C71" w:rsidP="004F6270">
      <w:pPr>
        <w:spacing w:line="240" w:lineRule="auto"/>
        <w:ind w:firstLine="0"/>
        <w:jc w:val="both"/>
      </w:pPr>
    </w:p>
    <w:p w14:paraId="0FFA1FE4" w14:textId="09A61791" w:rsidR="00ED3C71" w:rsidRDefault="00ED3C71" w:rsidP="004F6270">
      <w:pPr>
        <w:spacing w:line="240" w:lineRule="auto"/>
        <w:ind w:firstLine="0"/>
        <w:jc w:val="both"/>
      </w:pPr>
    </w:p>
    <w:p w14:paraId="43E2CFD2" w14:textId="6F4B8354" w:rsidR="00ED3C71" w:rsidRDefault="00ED3C71" w:rsidP="004F6270">
      <w:pPr>
        <w:spacing w:line="240" w:lineRule="auto"/>
        <w:ind w:firstLine="0"/>
        <w:jc w:val="both"/>
      </w:pPr>
    </w:p>
    <w:p w14:paraId="3EFA17C4" w14:textId="1B6E838F" w:rsidR="00ED3C71" w:rsidRDefault="00ED3C71" w:rsidP="004F6270">
      <w:pPr>
        <w:spacing w:line="240" w:lineRule="auto"/>
        <w:ind w:firstLine="0"/>
        <w:jc w:val="both"/>
      </w:pPr>
    </w:p>
    <w:p w14:paraId="79B9D81E" w14:textId="69A4E890" w:rsidR="00ED3C71" w:rsidRDefault="00ED3C71" w:rsidP="004F6270">
      <w:pPr>
        <w:spacing w:line="240" w:lineRule="auto"/>
        <w:ind w:firstLine="0"/>
        <w:jc w:val="both"/>
      </w:pPr>
    </w:p>
    <w:p w14:paraId="767ACB47" w14:textId="5FD5635E" w:rsidR="00ED3C71" w:rsidRDefault="00ED3C71" w:rsidP="004F6270">
      <w:pPr>
        <w:spacing w:line="240" w:lineRule="auto"/>
        <w:ind w:firstLine="0"/>
        <w:jc w:val="both"/>
      </w:pPr>
    </w:p>
    <w:p w14:paraId="185201AA" w14:textId="1D169B8B" w:rsidR="00ED3C71" w:rsidRDefault="00ED3C71" w:rsidP="004F6270">
      <w:pPr>
        <w:spacing w:line="240" w:lineRule="auto"/>
        <w:ind w:firstLine="0"/>
        <w:jc w:val="both"/>
      </w:pPr>
    </w:p>
    <w:p w14:paraId="0759F399" w14:textId="20E2EEBB" w:rsidR="00ED3C71" w:rsidRDefault="00ED3C71" w:rsidP="004F6270">
      <w:pPr>
        <w:spacing w:line="240" w:lineRule="auto"/>
        <w:ind w:firstLine="0"/>
        <w:jc w:val="both"/>
      </w:pPr>
    </w:p>
    <w:p w14:paraId="3CED2D9D" w14:textId="71FBA3EB" w:rsidR="00ED3C71" w:rsidRDefault="00ED3C71" w:rsidP="004F6270">
      <w:pPr>
        <w:spacing w:line="240" w:lineRule="auto"/>
        <w:ind w:firstLine="0"/>
        <w:jc w:val="both"/>
      </w:pPr>
    </w:p>
    <w:p w14:paraId="5DCC5DF0" w14:textId="043CABDD" w:rsidR="00ED3C71" w:rsidRDefault="00ED3C71" w:rsidP="004F6270">
      <w:pPr>
        <w:spacing w:line="240" w:lineRule="auto"/>
        <w:ind w:firstLine="0"/>
        <w:jc w:val="both"/>
      </w:pPr>
    </w:p>
    <w:p w14:paraId="2699F170" w14:textId="77777777" w:rsidR="00ED3C71" w:rsidRDefault="00ED3C71" w:rsidP="004F6270">
      <w:pPr>
        <w:spacing w:line="240" w:lineRule="auto"/>
        <w:ind w:firstLine="0"/>
        <w:jc w:val="both"/>
      </w:pPr>
    </w:p>
    <w:p w14:paraId="0579E55A" w14:textId="77777777" w:rsidR="004F6270" w:rsidRDefault="004F6270" w:rsidP="004F6270">
      <w:pPr>
        <w:spacing w:line="240" w:lineRule="auto"/>
        <w:ind w:firstLine="0"/>
        <w:jc w:val="both"/>
      </w:pPr>
    </w:p>
    <w:p w14:paraId="306055B5" w14:textId="77777777" w:rsidR="004F6270" w:rsidRDefault="004F6270" w:rsidP="004F6270">
      <w:pPr>
        <w:spacing w:line="240" w:lineRule="auto"/>
        <w:ind w:firstLine="0"/>
        <w:jc w:val="both"/>
      </w:pPr>
    </w:p>
    <w:p w14:paraId="7AC4DA71" w14:textId="77777777" w:rsidR="004F6270" w:rsidRDefault="004F6270" w:rsidP="004F6270">
      <w:pPr>
        <w:spacing w:line="240" w:lineRule="auto"/>
        <w:ind w:firstLine="0"/>
        <w:jc w:val="both"/>
      </w:pPr>
    </w:p>
    <w:p w14:paraId="6CFD0B26" w14:textId="77777777" w:rsidR="004F6270" w:rsidRDefault="004F6270" w:rsidP="004F6270">
      <w:pPr>
        <w:spacing w:line="240" w:lineRule="auto"/>
        <w:ind w:firstLine="0"/>
        <w:jc w:val="both"/>
      </w:pPr>
    </w:p>
    <w:p w14:paraId="42A19270" w14:textId="77777777" w:rsidR="004F6270" w:rsidRDefault="004F6270" w:rsidP="004F6270">
      <w:pPr>
        <w:spacing w:line="240" w:lineRule="auto"/>
        <w:ind w:firstLine="0"/>
        <w:jc w:val="both"/>
      </w:pPr>
    </w:p>
    <w:p w14:paraId="4B7BA03D" w14:textId="77777777" w:rsidR="004F6270" w:rsidRDefault="004F6270" w:rsidP="004F6270">
      <w:pPr>
        <w:spacing w:line="240" w:lineRule="auto"/>
        <w:ind w:firstLine="0"/>
        <w:jc w:val="both"/>
      </w:pPr>
    </w:p>
    <w:p w14:paraId="60BF1DEC" w14:textId="77777777" w:rsidR="004F6270" w:rsidRDefault="004F6270" w:rsidP="004F6270">
      <w:pPr>
        <w:spacing w:line="240" w:lineRule="auto"/>
        <w:ind w:firstLine="0"/>
        <w:jc w:val="both"/>
      </w:pPr>
    </w:p>
    <w:p w14:paraId="1EEBD7CE" w14:textId="77777777" w:rsidR="004F6270" w:rsidRDefault="004F6270" w:rsidP="004F6270">
      <w:pPr>
        <w:spacing w:line="240" w:lineRule="auto"/>
        <w:ind w:firstLine="0"/>
        <w:jc w:val="both"/>
      </w:pPr>
    </w:p>
    <w:p w14:paraId="58C2B0FB" w14:textId="77777777" w:rsidR="004F6270" w:rsidRPr="003A5F44" w:rsidRDefault="004F6270" w:rsidP="004F6270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</w:p>
    <w:p w14:paraId="400C8166" w14:textId="77777777" w:rsidR="004F6270" w:rsidRPr="004F6270" w:rsidRDefault="004F6270" w:rsidP="004F6270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Theme="minorEastAsia"/>
          <w:sz w:val="20"/>
          <w:szCs w:val="20"/>
          <w:lang w:eastAsia="en-US"/>
        </w:rPr>
      </w:pPr>
    </w:p>
    <w:p w14:paraId="3ACCF554" w14:textId="77777777" w:rsidR="004F6270" w:rsidRPr="004F6270" w:rsidRDefault="004F6270" w:rsidP="004F6270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Theme="minorEastAsia"/>
          <w:sz w:val="20"/>
          <w:szCs w:val="20"/>
          <w:lang w:eastAsia="en-US"/>
        </w:rPr>
      </w:pPr>
    </w:p>
    <w:p w14:paraId="63EC7819" w14:textId="77777777" w:rsidR="004F6270" w:rsidRPr="004F6270" w:rsidRDefault="004F6270" w:rsidP="004F6270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Theme="minorEastAsia"/>
          <w:sz w:val="20"/>
          <w:szCs w:val="20"/>
          <w:lang w:eastAsia="en-US"/>
        </w:rPr>
      </w:pPr>
    </w:p>
    <w:p w14:paraId="7150044F" w14:textId="77777777" w:rsidR="004F6270" w:rsidRPr="003A5F44" w:rsidRDefault="004F6270" w:rsidP="004F6270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Theme="minorEastAsia"/>
          <w:lang w:eastAsia="en-US"/>
        </w:rPr>
      </w:pPr>
    </w:p>
    <w:p w14:paraId="2DCFE221" w14:textId="02FFD1A6" w:rsidR="004A549B" w:rsidRDefault="004A549B" w:rsidP="004A549B">
      <w:pPr>
        <w:pStyle w:val="Caption"/>
        <w:keepNext/>
        <w:ind w:firstLine="0"/>
      </w:pPr>
      <w:r w:rsidRPr="004A549B">
        <w:rPr>
          <w:b/>
          <w:bCs/>
          <w:i w:val="0"/>
          <w:iCs w:val="0"/>
          <w:color w:val="auto"/>
        </w:rPr>
        <w:t xml:space="preserve">Table </w:t>
      </w:r>
      <w:r w:rsidRPr="004A549B">
        <w:rPr>
          <w:b/>
          <w:bCs/>
          <w:i w:val="0"/>
          <w:iCs w:val="0"/>
          <w:color w:val="auto"/>
        </w:rPr>
        <w:fldChar w:fldCharType="begin"/>
      </w:r>
      <w:r w:rsidRPr="004A549B">
        <w:rPr>
          <w:b/>
          <w:bCs/>
          <w:i w:val="0"/>
          <w:iCs w:val="0"/>
          <w:color w:val="auto"/>
        </w:rPr>
        <w:instrText xml:space="preserve"> SEQ Table \* ARABIC </w:instrText>
      </w:r>
      <w:r w:rsidRPr="004A549B">
        <w:rPr>
          <w:b/>
          <w:bCs/>
          <w:i w:val="0"/>
          <w:iCs w:val="0"/>
          <w:color w:val="auto"/>
        </w:rPr>
        <w:fldChar w:fldCharType="separate"/>
      </w:r>
      <w:r w:rsidRPr="004A549B">
        <w:rPr>
          <w:b/>
          <w:bCs/>
          <w:i w:val="0"/>
          <w:iCs w:val="0"/>
          <w:noProof/>
          <w:color w:val="auto"/>
        </w:rPr>
        <w:t>2</w:t>
      </w:r>
      <w:r w:rsidRPr="004A549B">
        <w:rPr>
          <w:b/>
          <w:bCs/>
          <w:i w:val="0"/>
          <w:iCs w:val="0"/>
          <w:color w:val="auto"/>
        </w:rPr>
        <w:fldChar w:fldCharType="end"/>
      </w:r>
      <w:r w:rsidRPr="004A549B">
        <w:rPr>
          <w:b/>
          <w:bCs/>
          <w:i w:val="0"/>
          <w:iCs w:val="0"/>
          <w:color w:val="auto"/>
        </w:rPr>
        <w:t xml:space="preserve">.A </w:t>
      </w:r>
      <w:proofErr w:type="gramStart"/>
      <w:r w:rsidRPr="004A549B">
        <w:rPr>
          <w:b/>
          <w:bCs/>
          <w:i w:val="0"/>
          <w:iCs w:val="0"/>
          <w:color w:val="auto"/>
        </w:rPr>
        <w:t>The</w:t>
      </w:r>
      <w:proofErr w:type="gramEnd"/>
      <w:r w:rsidRPr="004A549B">
        <w:rPr>
          <w:b/>
          <w:bCs/>
          <w:i w:val="0"/>
          <w:iCs w:val="0"/>
          <w:color w:val="auto"/>
        </w:rPr>
        <w:t xml:space="preserve"> Republican Share of the Two-party Vote as a Function of Betting Market Predictions (Probabilities) </w:t>
      </w:r>
      <w:r w:rsidRPr="004A549B">
        <w:rPr>
          <w:b/>
          <w:bCs/>
          <w:i w:val="0"/>
          <w:iCs w:val="0"/>
        </w:rPr>
        <w:t>1896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616"/>
        <w:gridCol w:w="2016"/>
        <w:gridCol w:w="2016"/>
      </w:tblGrid>
      <w:tr w:rsidR="004F6270" w:rsidRPr="004F6270" w14:paraId="0640F7CD" w14:textId="77777777" w:rsidTr="00C1037B">
        <w:tc>
          <w:tcPr>
            <w:tcW w:w="26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950819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646307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(1)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37C302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(2)</w:t>
            </w:r>
          </w:p>
        </w:tc>
      </w:tr>
      <w:tr w:rsidR="004F6270" w:rsidRPr="004F6270" w14:paraId="75A7E1A9" w14:textId="77777777" w:rsidTr="00C1037B"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</w:tcPr>
          <w:p w14:paraId="056F1F4F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1310D725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 xml:space="preserve">Republican % of 2-Party Vote 1896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081A57D3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Republican % of 2-Party Vote 1896</w:t>
            </w:r>
          </w:p>
        </w:tc>
      </w:tr>
      <w:tr w:rsidR="004F6270" w:rsidRPr="004F6270" w14:paraId="0F430035" w14:textId="77777777" w:rsidTr="00C1037B">
        <w:tc>
          <w:tcPr>
            <w:tcW w:w="26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891072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Republican Candidate Price 1896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48CF96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vertAlign w:val="superscript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0.597</w:t>
            </w:r>
            <w:r w:rsidRPr="004F6270">
              <w:rPr>
                <w:rFonts w:eastAsiaTheme="minorEastAsia"/>
                <w:sz w:val="20"/>
                <w:szCs w:val="20"/>
                <w:vertAlign w:val="superscript"/>
                <w:lang w:eastAsia="en-US"/>
              </w:rPr>
              <w:t>***</w:t>
            </w:r>
          </w:p>
          <w:p w14:paraId="59509617" w14:textId="420C447D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(0.093)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9AE014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vertAlign w:val="superscript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0.378</w:t>
            </w:r>
            <w:r w:rsidRPr="004F6270">
              <w:rPr>
                <w:rFonts w:eastAsiaTheme="minorEastAsia"/>
                <w:sz w:val="20"/>
                <w:szCs w:val="20"/>
                <w:vertAlign w:val="superscript"/>
                <w:lang w:eastAsia="en-US"/>
              </w:rPr>
              <w:t>***</w:t>
            </w:r>
          </w:p>
          <w:p w14:paraId="67930C12" w14:textId="22123F73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(</w:t>
            </w:r>
            <w:r w:rsidR="00F66DA5" w:rsidRPr="00F66DA5">
              <w:rPr>
                <w:rFonts w:eastAsiaTheme="minorEastAsia"/>
                <w:sz w:val="20"/>
                <w:szCs w:val="20"/>
                <w:lang w:eastAsia="en-US"/>
              </w:rPr>
              <w:t>0.080</w:t>
            </w: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)</w:t>
            </w:r>
          </w:p>
        </w:tc>
      </w:tr>
      <w:tr w:rsidR="004F6270" w:rsidRPr="004F6270" w14:paraId="11DE9462" w14:textId="77777777" w:rsidTr="00C1037B"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</w:tcPr>
          <w:p w14:paraId="186BB9CA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77C32743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14C62DFA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</w:p>
        </w:tc>
      </w:tr>
      <w:tr w:rsidR="004F6270" w:rsidRPr="004F6270" w14:paraId="5490E3E0" w14:textId="77777777" w:rsidTr="00C1037B"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</w:tcPr>
          <w:p w14:paraId="22EF2ECC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4CE30E9E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3DB49A51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</w:p>
        </w:tc>
      </w:tr>
      <w:tr w:rsidR="004F6270" w:rsidRPr="004F6270" w14:paraId="7EBFAD2D" w14:textId="77777777" w:rsidTr="00C1037B"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</w:tcPr>
          <w:p w14:paraId="5582E908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Republican % of 2-Party Vote 1892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1A32BDE3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27AB691C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vertAlign w:val="superscript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0.658</w:t>
            </w:r>
            <w:r w:rsidRPr="004F6270">
              <w:rPr>
                <w:rFonts w:eastAsiaTheme="minorEastAsia"/>
                <w:sz w:val="20"/>
                <w:szCs w:val="20"/>
                <w:vertAlign w:val="superscript"/>
                <w:lang w:eastAsia="en-US"/>
              </w:rPr>
              <w:t>***</w:t>
            </w:r>
          </w:p>
          <w:p w14:paraId="75EC2120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(0.109)</w:t>
            </w:r>
          </w:p>
        </w:tc>
      </w:tr>
      <w:tr w:rsidR="004F6270" w:rsidRPr="004F6270" w14:paraId="103D2B11" w14:textId="77777777" w:rsidTr="00C1037B"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</w:tcPr>
          <w:p w14:paraId="1A638E90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7860DD7C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371DE093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</w:p>
        </w:tc>
      </w:tr>
      <w:tr w:rsidR="004F6270" w:rsidRPr="004F6270" w14:paraId="745D7F17" w14:textId="77777777" w:rsidTr="00C1037B"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</w:tcPr>
          <w:p w14:paraId="15A9DF7B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30EF1CEB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603535CA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</w:p>
        </w:tc>
      </w:tr>
      <w:tr w:rsidR="004F6270" w:rsidRPr="004F6270" w14:paraId="354E3C0B" w14:textId="77777777" w:rsidTr="00C1037B"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</w:tcPr>
          <w:p w14:paraId="41E18719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Constant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040899BC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0.177</w:t>
            </w:r>
            <w:r w:rsidRPr="004F6270">
              <w:rPr>
                <w:rFonts w:eastAsiaTheme="minorEastAsia"/>
                <w:sz w:val="20"/>
                <w:szCs w:val="20"/>
                <w:vertAlign w:val="superscript"/>
                <w:lang w:eastAsia="en-US"/>
              </w:rPr>
              <w:t>**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58FE77FE" w14:textId="46C94AA1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0.01</w:t>
            </w:r>
            <w:r w:rsidR="00F66DA5">
              <w:rPr>
                <w:rFonts w:eastAsiaTheme="minorEastAsia"/>
                <w:sz w:val="20"/>
                <w:szCs w:val="20"/>
                <w:lang w:eastAsia="en-US"/>
              </w:rPr>
              <w:t>6</w:t>
            </w:r>
          </w:p>
        </w:tc>
      </w:tr>
      <w:tr w:rsidR="004F6270" w:rsidRPr="004F6270" w14:paraId="6C70B56F" w14:textId="77777777" w:rsidTr="00C1037B"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6233A3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3AC2F" w14:textId="72F49B36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(0.05</w:t>
            </w:r>
            <w:r w:rsidR="00A31E1B">
              <w:rPr>
                <w:rFonts w:eastAsiaTheme="minorEastAsia"/>
                <w:sz w:val="20"/>
                <w:szCs w:val="20"/>
                <w:lang w:eastAsia="en-US"/>
              </w:rPr>
              <w:t>1</w:t>
            </w: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D17B36" w14:textId="0C8CE98E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(0.044)</w:t>
            </w:r>
          </w:p>
        </w:tc>
      </w:tr>
      <w:tr w:rsidR="004F6270" w:rsidRPr="004F6270" w14:paraId="566EC451" w14:textId="77777777" w:rsidTr="009D5D65">
        <w:tc>
          <w:tcPr>
            <w:tcW w:w="2616" w:type="dxa"/>
            <w:tcBorders>
              <w:top w:val="nil"/>
              <w:left w:val="nil"/>
              <w:right w:val="nil"/>
            </w:tcBorders>
          </w:tcPr>
          <w:p w14:paraId="3AED55F7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Observations</w:t>
            </w:r>
          </w:p>
        </w:tc>
        <w:tc>
          <w:tcPr>
            <w:tcW w:w="2016" w:type="dxa"/>
            <w:tcBorders>
              <w:top w:val="nil"/>
              <w:left w:val="nil"/>
              <w:right w:val="nil"/>
            </w:tcBorders>
          </w:tcPr>
          <w:p w14:paraId="3E07BB46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2016" w:type="dxa"/>
            <w:tcBorders>
              <w:top w:val="nil"/>
              <w:left w:val="nil"/>
              <w:right w:val="nil"/>
            </w:tcBorders>
          </w:tcPr>
          <w:p w14:paraId="49A83E67" w14:textId="77777777" w:rsidR="004F6270" w:rsidRPr="004F6270" w:rsidRDefault="004F6270" w:rsidP="00C1037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 w:rsidRPr="004F6270">
              <w:rPr>
                <w:rFonts w:eastAsiaTheme="minorEastAsia"/>
                <w:sz w:val="20"/>
                <w:szCs w:val="20"/>
                <w:lang w:eastAsia="en-US"/>
              </w:rPr>
              <w:t>43</w:t>
            </w:r>
          </w:p>
        </w:tc>
      </w:tr>
      <w:tr w:rsidR="009D5D65" w:rsidRPr="004F6270" w14:paraId="0E21101C" w14:textId="77777777" w:rsidTr="009D5D65"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0BE906" w14:textId="2BF70378" w:rsidR="009D5D65" w:rsidRPr="004F6270" w:rsidRDefault="009D5D65" w:rsidP="009D5D6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  <w:r w:rsidRPr="00B036E1">
              <w:rPr>
                <w:rFonts w:eastAsiaTheme="minorEastAsia"/>
                <w:i/>
                <w:iCs/>
                <w:sz w:val="20"/>
                <w:szCs w:val="20"/>
                <w:lang w:eastAsia="en-US"/>
              </w:rPr>
              <w:t>R</w:t>
            </w:r>
            <w:r w:rsidRPr="00B036E1">
              <w:rPr>
                <w:rFonts w:eastAsiaTheme="minorEastAsia"/>
                <w:i/>
                <w:iCs/>
                <w:sz w:val="20"/>
                <w:szCs w:val="20"/>
                <w:vertAlign w:val="superscript"/>
                <w:lang w:eastAsia="en-US"/>
              </w:rPr>
              <w:t>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F739A3" w14:textId="7181E400" w:rsidR="009D5D65" w:rsidRPr="004F6270" w:rsidRDefault="009D5D65" w:rsidP="009D5D6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>
              <w:rPr>
                <w:rFonts w:eastAsiaTheme="minorEastAsia"/>
                <w:sz w:val="20"/>
                <w:szCs w:val="20"/>
                <w:lang w:eastAsia="en-US"/>
              </w:rPr>
              <w:t>.531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6AED5E" w14:textId="54E83D80" w:rsidR="009D5D65" w:rsidRPr="004F6270" w:rsidRDefault="009D5D65" w:rsidP="009D5D6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>
              <w:rPr>
                <w:rFonts w:eastAsiaTheme="minorEastAsia"/>
                <w:sz w:val="20"/>
                <w:szCs w:val="20"/>
                <w:lang w:eastAsia="en-US"/>
              </w:rPr>
              <w:t>.752</w:t>
            </w:r>
          </w:p>
        </w:tc>
      </w:tr>
      <w:tr w:rsidR="009D5D65" w:rsidRPr="004F6270" w14:paraId="12BD28DC" w14:textId="77777777" w:rsidTr="009D5D65"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BA5C4E" w14:textId="3E4CE218" w:rsidR="009D5D65" w:rsidRPr="004F6270" w:rsidRDefault="009D5D65" w:rsidP="009D5D6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Theme="minorEastAsia"/>
                <w:sz w:val="20"/>
                <w:szCs w:val="20"/>
                <w:lang w:eastAsia="en-US"/>
              </w:rPr>
            </w:pPr>
            <w:r>
              <w:rPr>
                <w:rFonts w:eastAsiaTheme="minorEastAsia"/>
                <w:i/>
                <w:iCs/>
                <w:sz w:val="20"/>
                <w:szCs w:val="20"/>
                <w:lang w:eastAsia="en-US"/>
              </w:rPr>
              <w:t xml:space="preserve">Adj. </w:t>
            </w:r>
            <w:r w:rsidRPr="00B036E1">
              <w:rPr>
                <w:rFonts w:eastAsiaTheme="minorEastAsia"/>
                <w:i/>
                <w:iCs/>
                <w:sz w:val="20"/>
                <w:szCs w:val="20"/>
                <w:lang w:eastAsia="en-US"/>
              </w:rPr>
              <w:t>R</w:t>
            </w:r>
            <w:r w:rsidRPr="00B036E1">
              <w:rPr>
                <w:rFonts w:eastAsiaTheme="minorEastAsia"/>
                <w:i/>
                <w:iCs/>
                <w:sz w:val="20"/>
                <w:szCs w:val="20"/>
                <w:vertAlign w:val="superscript"/>
                <w:lang w:eastAsia="en-US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73E756" w14:textId="74950495" w:rsidR="009D5D65" w:rsidRPr="004F6270" w:rsidRDefault="009D5D65" w:rsidP="009D5D6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>
              <w:rPr>
                <w:rFonts w:eastAsiaTheme="minorEastAsia"/>
                <w:sz w:val="20"/>
                <w:szCs w:val="20"/>
                <w:lang w:eastAsia="en-US"/>
              </w:rPr>
              <w:t>.520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7EC7A0" w14:textId="714FA61E" w:rsidR="009D5D65" w:rsidRPr="004F6270" w:rsidRDefault="009D5D65" w:rsidP="009D5D6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EastAsia"/>
                <w:sz w:val="20"/>
                <w:szCs w:val="20"/>
                <w:lang w:eastAsia="en-US"/>
              </w:rPr>
            </w:pPr>
            <w:r>
              <w:rPr>
                <w:rFonts w:eastAsiaTheme="minorEastAsia"/>
                <w:sz w:val="20"/>
                <w:szCs w:val="20"/>
                <w:lang w:eastAsia="en-US"/>
              </w:rPr>
              <w:t>.740</w:t>
            </w:r>
          </w:p>
        </w:tc>
      </w:tr>
    </w:tbl>
    <w:p w14:paraId="726E3B87" w14:textId="77777777" w:rsidR="004F6270" w:rsidRPr="004F6270" w:rsidRDefault="004F6270" w:rsidP="004F6270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Theme="minorEastAsia"/>
          <w:sz w:val="20"/>
          <w:szCs w:val="20"/>
          <w:lang w:eastAsia="en-US"/>
        </w:rPr>
      </w:pPr>
      <w:r w:rsidRPr="004F6270">
        <w:rPr>
          <w:rFonts w:eastAsiaTheme="minorEastAsia"/>
          <w:sz w:val="20"/>
          <w:szCs w:val="20"/>
          <w:lang w:eastAsia="en-US"/>
        </w:rPr>
        <w:t>Standard errors in parentheses</w:t>
      </w:r>
    </w:p>
    <w:p w14:paraId="09EE9DA9" w14:textId="77777777" w:rsidR="004F6270" w:rsidRPr="004F6270" w:rsidRDefault="004F6270" w:rsidP="004F6270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Theme="minorEastAsia"/>
          <w:sz w:val="20"/>
          <w:szCs w:val="20"/>
          <w:lang w:eastAsia="en-US"/>
        </w:rPr>
      </w:pPr>
      <w:r w:rsidRPr="004F6270">
        <w:rPr>
          <w:rFonts w:eastAsiaTheme="minorEastAsia"/>
          <w:sz w:val="20"/>
          <w:szCs w:val="20"/>
          <w:vertAlign w:val="superscript"/>
          <w:lang w:eastAsia="en-US"/>
        </w:rPr>
        <w:t>*</w:t>
      </w:r>
      <w:r w:rsidRPr="004F6270">
        <w:rPr>
          <w:rFonts w:eastAsiaTheme="minorEastAsia"/>
          <w:sz w:val="20"/>
          <w:szCs w:val="20"/>
          <w:lang w:eastAsia="en-US"/>
        </w:rPr>
        <w:t xml:space="preserve"> </w:t>
      </w:r>
      <w:r w:rsidRPr="004F6270">
        <w:rPr>
          <w:rFonts w:eastAsiaTheme="minorEastAsia"/>
          <w:i/>
          <w:iCs/>
          <w:sz w:val="20"/>
          <w:szCs w:val="20"/>
          <w:lang w:eastAsia="en-US"/>
        </w:rPr>
        <w:t>p</w:t>
      </w:r>
      <w:r w:rsidRPr="004F6270">
        <w:rPr>
          <w:rFonts w:eastAsiaTheme="minorEastAsia"/>
          <w:sz w:val="20"/>
          <w:szCs w:val="20"/>
          <w:lang w:eastAsia="en-US"/>
        </w:rPr>
        <w:t xml:space="preserve"> &lt; 0.05, </w:t>
      </w:r>
      <w:r w:rsidRPr="004F6270">
        <w:rPr>
          <w:rFonts w:eastAsiaTheme="minorEastAsia"/>
          <w:sz w:val="20"/>
          <w:szCs w:val="20"/>
          <w:vertAlign w:val="superscript"/>
          <w:lang w:eastAsia="en-US"/>
        </w:rPr>
        <w:t>**</w:t>
      </w:r>
      <w:r w:rsidRPr="004F6270">
        <w:rPr>
          <w:rFonts w:eastAsiaTheme="minorEastAsia"/>
          <w:sz w:val="20"/>
          <w:szCs w:val="20"/>
          <w:lang w:eastAsia="en-US"/>
        </w:rPr>
        <w:t xml:space="preserve"> </w:t>
      </w:r>
      <w:r w:rsidRPr="004F6270">
        <w:rPr>
          <w:rFonts w:eastAsiaTheme="minorEastAsia"/>
          <w:i/>
          <w:iCs/>
          <w:sz w:val="20"/>
          <w:szCs w:val="20"/>
          <w:lang w:eastAsia="en-US"/>
        </w:rPr>
        <w:t>p</w:t>
      </w:r>
      <w:r w:rsidRPr="004F6270">
        <w:rPr>
          <w:rFonts w:eastAsiaTheme="minorEastAsia"/>
          <w:sz w:val="20"/>
          <w:szCs w:val="20"/>
          <w:lang w:eastAsia="en-US"/>
        </w:rPr>
        <w:t xml:space="preserve"> &lt; 0.01, </w:t>
      </w:r>
      <w:r w:rsidRPr="004F6270">
        <w:rPr>
          <w:rFonts w:eastAsiaTheme="minorEastAsia"/>
          <w:sz w:val="20"/>
          <w:szCs w:val="20"/>
          <w:vertAlign w:val="superscript"/>
          <w:lang w:eastAsia="en-US"/>
        </w:rPr>
        <w:t>***</w:t>
      </w:r>
      <w:r w:rsidRPr="004F6270">
        <w:rPr>
          <w:rFonts w:eastAsiaTheme="minorEastAsia"/>
          <w:sz w:val="20"/>
          <w:szCs w:val="20"/>
          <w:lang w:eastAsia="en-US"/>
        </w:rPr>
        <w:t xml:space="preserve"> </w:t>
      </w:r>
      <w:r w:rsidRPr="004F6270">
        <w:rPr>
          <w:rFonts w:eastAsiaTheme="minorEastAsia"/>
          <w:i/>
          <w:iCs/>
          <w:sz w:val="20"/>
          <w:szCs w:val="20"/>
          <w:lang w:eastAsia="en-US"/>
        </w:rPr>
        <w:t>p</w:t>
      </w:r>
      <w:r w:rsidRPr="004F6270">
        <w:rPr>
          <w:rFonts w:eastAsiaTheme="minorEastAsia"/>
          <w:sz w:val="20"/>
          <w:szCs w:val="20"/>
          <w:lang w:eastAsia="en-US"/>
        </w:rPr>
        <w:t xml:space="preserve"> &lt; 0.001</w:t>
      </w:r>
    </w:p>
    <w:p w14:paraId="37B71D94" w14:textId="39AFBD4A" w:rsidR="004F6270" w:rsidRDefault="004F6270" w:rsidP="004F6270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Theme="minorHAnsi" w:eastAsiaTheme="minorEastAsia" w:hAnsiTheme="minorHAnsi" w:cstheme="minorBidi"/>
          <w:b/>
          <w:bCs/>
          <w:sz w:val="20"/>
          <w:szCs w:val="20"/>
          <w:lang w:eastAsia="en-US"/>
        </w:rPr>
      </w:pPr>
    </w:p>
    <w:p w14:paraId="25FD911B" w14:textId="0BB48EC1" w:rsidR="008C4E54" w:rsidRDefault="008C4E54" w:rsidP="004F6270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Theme="minorHAnsi" w:eastAsiaTheme="minorEastAsia" w:hAnsiTheme="minorHAnsi" w:cstheme="minorBidi"/>
          <w:b/>
          <w:bCs/>
          <w:sz w:val="20"/>
          <w:szCs w:val="20"/>
          <w:lang w:eastAsia="en-US"/>
        </w:rPr>
      </w:pPr>
    </w:p>
    <w:p w14:paraId="28D542B4" w14:textId="186CBCE6" w:rsidR="008C4E54" w:rsidRDefault="008C4E54" w:rsidP="004F6270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Theme="minorHAnsi" w:eastAsiaTheme="minorEastAsia" w:hAnsiTheme="minorHAnsi" w:cstheme="minorBidi"/>
          <w:b/>
          <w:bCs/>
          <w:sz w:val="20"/>
          <w:szCs w:val="20"/>
          <w:lang w:eastAsia="en-US"/>
        </w:rPr>
      </w:pPr>
    </w:p>
    <w:p w14:paraId="0C0E36C9" w14:textId="4B38966A" w:rsidR="004F6270" w:rsidRDefault="004F6270" w:rsidP="004F6270">
      <w:pPr>
        <w:spacing w:line="240" w:lineRule="auto"/>
        <w:ind w:firstLine="0"/>
        <w:jc w:val="both"/>
      </w:pPr>
    </w:p>
    <w:p w14:paraId="54EF39BF" w14:textId="78873B09" w:rsidR="0001376A" w:rsidRDefault="0001376A" w:rsidP="004F6270">
      <w:pPr>
        <w:spacing w:line="240" w:lineRule="auto"/>
        <w:ind w:firstLine="0"/>
        <w:jc w:val="both"/>
      </w:pPr>
    </w:p>
    <w:p w14:paraId="76F0C2A0" w14:textId="0D6765CB" w:rsidR="0001376A" w:rsidRDefault="0001376A" w:rsidP="004F6270">
      <w:pPr>
        <w:spacing w:line="240" w:lineRule="auto"/>
        <w:ind w:firstLine="0"/>
        <w:jc w:val="both"/>
      </w:pPr>
    </w:p>
    <w:p w14:paraId="52B8E55A" w14:textId="1A4387E9" w:rsidR="0001376A" w:rsidRDefault="0001376A" w:rsidP="004F6270">
      <w:pPr>
        <w:spacing w:line="240" w:lineRule="auto"/>
        <w:ind w:firstLine="0"/>
        <w:jc w:val="both"/>
      </w:pPr>
    </w:p>
    <w:p w14:paraId="2BC1C3CC" w14:textId="43812DE5" w:rsidR="0001376A" w:rsidRDefault="0001376A" w:rsidP="004F6270">
      <w:pPr>
        <w:spacing w:line="240" w:lineRule="auto"/>
        <w:ind w:firstLine="0"/>
        <w:jc w:val="both"/>
      </w:pPr>
    </w:p>
    <w:p w14:paraId="4DCA7A4A" w14:textId="6BC24963" w:rsidR="0001376A" w:rsidRDefault="0001376A" w:rsidP="004F6270">
      <w:pPr>
        <w:spacing w:line="240" w:lineRule="auto"/>
        <w:ind w:firstLine="0"/>
        <w:jc w:val="both"/>
      </w:pPr>
    </w:p>
    <w:p w14:paraId="1786595F" w14:textId="181F5579" w:rsidR="0001376A" w:rsidRDefault="0001376A" w:rsidP="004F6270">
      <w:pPr>
        <w:spacing w:line="240" w:lineRule="auto"/>
        <w:ind w:firstLine="0"/>
        <w:jc w:val="both"/>
      </w:pPr>
    </w:p>
    <w:p w14:paraId="051ED322" w14:textId="0A968078" w:rsidR="0001376A" w:rsidRDefault="0001376A" w:rsidP="004F6270">
      <w:pPr>
        <w:spacing w:line="240" w:lineRule="auto"/>
        <w:ind w:firstLine="0"/>
        <w:jc w:val="both"/>
      </w:pPr>
    </w:p>
    <w:p w14:paraId="4ACB2926" w14:textId="6EF6816D" w:rsidR="0001376A" w:rsidRDefault="0001376A" w:rsidP="004F6270">
      <w:pPr>
        <w:spacing w:line="240" w:lineRule="auto"/>
        <w:ind w:firstLine="0"/>
        <w:jc w:val="both"/>
      </w:pPr>
    </w:p>
    <w:p w14:paraId="5D4F5598" w14:textId="77777777" w:rsidR="00A232D1" w:rsidRDefault="00A232D1" w:rsidP="004F6270">
      <w:pPr>
        <w:spacing w:line="240" w:lineRule="auto"/>
        <w:ind w:firstLine="0"/>
        <w:jc w:val="both"/>
      </w:pPr>
    </w:p>
    <w:p w14:paraId="2AE6B4BF" w14:textId="64B28FA7" w:rsidR="0001376A" w:rsidRPr="0001376A" w:rsidRDefault="0001376A" w:rsidP="0001376A">
      <w:pPr>
        <w:pStyle w:val="Caption"/>
        <w:keepNext/>
        <w:jc w:val="both"/>
        <w:rPr>
          <w:b/>
          <w:bCs/>
          <w:i w:val="0"/>
          <w:iCs w:val="0"/>
          <w:color w:val="auto"/>
        </w:rPr>
      </w:pPr>
      <w:r w:rsidRPr="0001376A">
        <w:rPr>
          <w:b/>
          <w:bCs/>
          <w:i w:val="0"/>
          <w:iCs w:val="0"/>
          <w:color w:val="auto"/>
        </w:rPr>
        <w:t xml:space="preserve">Figure </w:t>
      </w:r>
      <w:r w:rsidRPr="0001376A">
        <w:rPr>
          <w:b/>
          <w:bCs/>
          <w:i w:val="0"/>
          <w:iCs w:val="0"/>
          <w:color w:val="auto"/>
        </w:rPr>
        <w:fldChar w:fldCharType="begin"/>
      </w:r>
      <w:r w:rsidRPr="0001376A">
        <w:rPr>
          <w:b/>
          <w:bCs/>
          <w:i w:val="0"/>
          <w:iCs w:val="0"/>
          <w:color w:val="auto"/>
        </w:rPr>
        <w:instrText xml:space="preserve"> SEQ Figure \* ARABIC </w:instrText>
      </w:r>
      <w:r w:rsidRPr="0001376A">
        <w:rPr>
          <w:b/>
          <w:bCs/>
          <w:i w:val="0"/>
          <w:iCs w:val="0"/>
          <w:color w:val="auto"/>
        </w:rPr>
        <w:fldChar w:fldCharType="separate"/>
      </w:r>
      <w:r>
        <w:rPr>
          <w:b/>
          <w:bCs/>
          <w:i w:val="0"/>
          <w:iCs w:val="0"/>
          <w:noProof/>
          <w:color w:val="auto"/>
        </w:rPr>
        <w:t>4</w:t>
      </w:r>
      <w:r w:rsidRPr="0001376A">
        <w:rPr>
          <w:b/>
          <w:bCs/>
          <w:i w:val="0"/>
          <w:iCs w:val="0"/>
          <w:color w:val="auto"/>
        </w:rPr>
        <w:fldChar w:fldCharType="end"/>
      </w:r>
      <w:r w:rsidRPr="0001376A">
        <w:rPr>
          <w:b/>
          <w:bCs/>
          <w:i w:val="0"/>
          <w:iCs w:val="0"/>
          <w:color w:val="auto"/>
        </w:rPr>
        <w:t>.A Republican Share of the 2-Party Vote vs. Candidate Prices (Probabilities) 1896</w:t>
      </w:r>
    </w:p>
    <w:p w14:paraId="1858652F" w14:textId="77777777" w:rsidR="004F6270" w:rsidRDefault="004F6270" w:rsidP="004F6270">
      <w:pPr>
        <w:spacing w:line="240" w:lineRule="auto"/>
        <w:ind w:firstLine="0"/>
        <w:jc w:val="both"/>
      </w:pPr>
      <w:r>
        <w:rPr>
          <w:noProof/>
        </w:rPr>
        <w:drawing>
          <wp:inline distT="0" distB="0" distL="0" distR="0" wp14:anchorId="44ACE8A0" wp14:editId="479386B4">
            <wp:extent cx="5495544" cy="399592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44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7D57" w14:textId="3EBF45C9" w:rsidR="004F6270" w:rsidRPr="002B14EE" w:rsidRDefault="004F6270" w:rsidP="0001376A">
      <w:pPr>
        <w:spacing w:line="240" w:lineRule="auto"/>
        <w:jc w:val="both"/>
        <w:rPr>
          <w:b/>
          <w:bCs/>
          <w:sz w:val="20"/>
          <w:szCs w:val="20"/>
        </w:rPr>
      </w:pPr>
      <w:r w:rsidRPr="002B14EE">
        <w:rPr>
          <w:b/>
          <w:bCs/>
          <w:sz w:val="20"/>
          <w:szCs w:val="20"/>
        </w:rPr>
        <w:t xml:space="preserve">Correlation is .73 </w:t>
      </w:r>
    </w:p>
    <w:p w14:paraId="1C8B2E1A" w14:textId="77777777" w:rsidR="004F6270" w:rsidRDefault="004F6270" w:rsidP="004F6270">
      <w:pPr>
        <w:spacing w:line="240" w:lineRule="auto"/>
        <w:ind w:firstLine="0"/>
        <w:jc w:val="both"/>
      </w:pPr>
    </w:p>
    <w:p w14:paraId="7FDF89E1" w14:textId="7E3B7D08" w:rsidR="0001376A" w:rsidRPr="0001376A" w:rsidRDefault="0001376A" w:rsidP="0001376A">
      <w:pPr>
        <w:pStyle w:val="Caption"/>
        <w:keepNext/>
        <w:jc w:val="both"/>
        <w:rPr>
          <w:b/>
          <w:bCs/>
          <w:i w:val="0"/>
          <w:iCs w:val="0"/>
          <w:color w:val="auto"/>
        </w:rPr>
      </w:pPr>
      <w:r w:rsidRPr="0001376A">
        <w:rPr>
          <w:b/>
          <w:bCs/>
          <w:i w:val="0"/>
          <w:iCs w:val="0"/>
          <w:color w:val="auto"/>
        </w:rPr>
        <w:t xml:space="preserve">Figure </w:t>
      </w:r>
      <w:r w:rsidRPr="0001376A">
        <w:rPr>
          <w:b/>
          <w:bCs/>
          <w:i w:val="0"/>
          <w:iCs w:val="0"/>
          <w:color w:val="auto"/>
        </w:rPr>
        <w:fldChar w:fldCharType="begin"/>
      </w:r>
      <w:r w:rsidRPr="0001376A">
        <w:rPr>
          <w:b/>
          <w:bCs/>
          <w:i w:val="0"/>
          <w:iCs w:val="0"/>
          <w:color w:val="auto"/>
        </w:rPr>
        <w:instrText xml:space="preserve"> SEQ Figure \* ARABIC </w:instrText>
      </w:r>
      <w:r w:rsidRPr="0001376A">
        <w:rPr>
          <w:b/>
          <w:bCs/>
          <w:i w:val="0"/>
          <w:iCs w:val="0"/>
          <w:color w:val="auto"/>
        </w:rPr>
        <w:fldChar w:fldCharType="separate"/>
      </w:r>
      <w:r w:rsidRPr="0001376A">
        <w:rPr>
          <w:b/>
          <w:bCs/>
          <w:i w:val="0"/>
          <w:iCs w:val="0"/>
          <w:noProof/>
          <w:color w:val="auto"/>
        </w:rPr>
        <w:t>5</w:t>
      </w:r>
      <w:r w:rsidRPr="0001376A">
        <w:rPr>
          <w:b/>
          <w:bCs/>
          <w:i w:val="0"/>
          <w:iCs w:val="0"/>
          <w:color w:val="auto"/>
        </w:rPr>
        <w:fldChar w:fldCharType="end"/>
      </w:r>
      <w:r w:rsidRPr="0001376A">
        <w:rPr>
          <w:b/>
          <w:bCs/>
          <w:i w:val="0"/>
          <w:iCs w:val="0"/>
          <w:color w:val="auto"/>
        </w:rPr>
        <w:t>.A Republican Share of the 2-Party Vote vs. Candidate Prices (Probabilities) in Non-southern States 1896</w:t>
      </w:r>
    </w:p>
    <w:p w14:paraId="22745777" w14:textId="77777777" w:rsidR="004F6270" w:rsidRDefault="004F6270" w:rsidP="004F6270">
      <w:pPr>
        <w:spacing w:line="240" w:lineRule="auto"/>
        <w:ind w:firstLine="0"/>
        <w:jc w:val="both"/>
      </w:pPr>
      <w:r>
        <w:rPr>
          <w:noProof/>
        </w:rPr>
        <w:drawing>
          <wp:inline distT="0" distB="0" distL="0" distR="0" wp14:anchorId="1B83F22B" wp14:editId="69A12D25">
            <wp:extent cx="5495544" cy="399592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44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36A9" w14:textId="2A4F8743" w:rsidR="004F6270" w:rsidRPr="002B14EE" w:rsidRDefault="0001376A" w:rsidP="004F6270">
      <w:pPr>
        <w:spacing w:line="240" w:lineRule="auto"/>
        <w:ind w:firstLine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</w:t>
      </w:r>
      <w:r w:rsidR="004F6270" w:rsidRPr="002B14EE">
        <w:rPr>
          <w:b/>
          <w:bCs/>
          <w:sz w:val="20"/>
          <w:szCs w:val="20"/>
        </w:rPr>
        <w:t>Correlation is .84</w:t>
      </w:r>
    </w:p>
    <w:p w14:paraId="5AD9E7B4" w14:textId="77777777" w:rsidR="004F6270" w:rsidRDefault="004F6270" w:rsidP="004F6270">
      <w:pPr>
        <w:spacing w:line="240" w:lineRule="auto"/>
        <w:ind w:firstLine="0"/>
        <w:jc w:val="both"/>
      </w:pPr>
    </w:p>
    <w:p w14:paraId="749ADD52" w14:textId="77777777" w:rsidR="004F6270" w:rsidRDefault="004F6270" w:rsidP="004F6270">
      <w:pPr>
        <w:spacing w:line="240" w:lineRule="auto"/>
        <w:ind w:firstLine="0"/>
        <w:jc w:val="both"/>
      </w:pPr>
    </w:p>
    <w:p w14:paraId="7429996F" w14:textId="77777777" w:rsidR="004F6270" w:rsidRDefault="004F6270" w:rsidP="004F6270">
      <w:pPr>
        <w:spacing w:line="240" w:lineRule="auto"/>
        <w:ind w:firstLine="0"/>
        <w:jc w:val="both"/>
      </w:pPr>
    </w:p>
    <w:p w14:paraId="7AF020E5" w14:textId="77777777" w:rsidR="004F6270" w:rsidRDefault="004F6270" w:rsidP="004F6270">
      <w:pPr>
        <w:spacing w:line="240" w:lineRule="auto"/>
        <w:ind w:firstLine="0"/>
        <w:jc w:val="both"/>
      </w:pPr>
    </w:p>
    <w:p w14:paraId="692AEED8" w14:textId="77777777" w:rsidR="004F6270" w:rsidRDefault="004F6270" w:rsidP="004F6270">
      <w:pPr>
        <w:spacing w:line="240" w:lineRule="auto"/>
        <w:ind w:firstLine="0"/>
        <w:jc w:val="both"/>
      </w:pPr>
    </w:p>
    <w:p w14:paraId="2F19C5D6" w14:textId="77777777" w:rsidR="004F6270" w:rsidRDefault="004F6270" w:rsidP="004F6270">
      <w:pPr>
        <w:spacing w:line="240" w:lineRule="auto"/>
        <w:ind w:firstLine="0"/>
        <w:jc w:val="both"/>
      </w:pPr>
    </w:p>
    <w:p w14:paraId="0AC775C4" w14:textId="77777777" w:rsidR="004F6270" w:rsidRDefault="004F6270" w:rsidP="004F6270">
      <w:pPr>
        <w:spacing w:line="240" w:lineRule="auto"/>
        <w:ind w:firstLine="0"/>
        <w:jc w:val="both"/>
      </w:pPr>
    </w:p>
    <w:p w14:paraId="20FD9D92" w14:textId="77777777" w:rsidR="004F6270" w:rsidRDefault="004F6270" w:rsidP="004F6270">
      <w:pPr>
        <w:spacing w:line="240" w:lineRule="auto"/>
        <w:ind w:firstLine="0"/>
        <w:jc w:val="both"/>
      </w:pPr>
    </w:p>
    <w:p w14:paraId="3C92BAD0" w14:textId="77777777" w:rsidR="004F6270" w:rsidRDefault="004F6270" w:rsidP="004F6270">
      <w:pPr>
        <w:spacing w:line="240" w:lineRule="auto"/>
        <w:ind w:firstLine="0"/>
        <w:jc w:val="both"/>
      </w:pPr>
    </w:p>
    <w:p w14:paraId="6415900F" w14:textId="77777777" w:rsidR="004F6270" w:rsidRDefault="004F6270" w:rsidP="004F6270">
      <w:pPr>
        <w:spacing w:line="240" w:lineRule="auto"/>
        <w:ind w:firstLine="0"/>
        <w:jc w:val="both"/>
      </w:pPr>
    </w:p>
    <w:p w14:paraId="2A4468C4" w14:textId="77777777" w:rsidR="004F6270" w:rsidRDefault="004F6270" w:rsidP="004F6270">
      <w:pPr>
        <w:spacing w:line="240" w:lineRule="auto"/>
        <w:ind w:firstLine="0"/>
        <w:jc w:val="both"/>
      </w:pPr>
    </w:p>
    <w:p w14:paraId="5FF3C416" w14:textId="77777777" w:rsidR="00DB39AF" w:rsidRDefault="00DB39AF"/>
    <w:sectPr w:rsidR="00DB3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581C2" w14:textId="77777777" w:rsidR="00FB2A1C" w:rsidRDefault="00FB2A1C" w:rsidP="00293C11">
      <w:pPr>
        <w:spacing w:line="240" w:lineRule="auto"/>
      </w:pPr>
      <w:r>
        <w:separator/>
      </w:r>
    </w:p>
  </w:endnote>
  <w:endnote w:type="continuationSeparator" w:id="0">
    <w:p w14:paraId="16DE714E" w14:textId="77777777" w:rsidR="00FB2A1C" w:rsidRDefault="00FB2A1C" w:rsidP="00293C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105F3" w14:textId="77777777" w:rsidR="00FB2A1C" w:rsidRDefault="00FB2A1C" w:rsidP="00293C11">
      <w:pPr>
        <w:spacing w:line="240" w:lineRule="auto"/>
      </w:pPr>
      <w:r>
        <w:separator/>
      </w:r>
    </w:p>
  </w:footnote>
  <w:footnote w:type="continuationSeparator" w:id="0">
    <w:p w14:paraId="6C32D26B" w14:textId="77777777" w:rsidR="00FB2A1C" w:rsidRDefault="00FB2A1C" w:rsidP="00293C1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75294D"/>
    <w:multiLevelType w:val="hybridMultilevel"/>
    <w:tmpl w:val="6EEA6F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1562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270"/>
    <w:rsid w:val="00012E31"/>
    <w:rsid w:val="0001376A"/>
    <w:rsid w:val="000A696E"/>
    <w:rsid w:val="001621BD"/>
    <w:rsid w:val="00293C11"/>
    <w:rsid w:val="002B14EE"/>
    <w:rsid w:val="002D6B69"/>
    <w:rsid w:val="002F7386"/>
    <w:rsid w:val="003D6A6E"/>
    <w:rsid w:val="003F18C4"/>
    <w:rsid w:val="003F6A19"/>
    <w:rsid w:val="00495EA5"/>
    <w:rsid w:val="004A549B"/>
    <w:rsid w:val="004F6270"/>
    <w:rsid w:val="006341BD"/>
    <w:rsid w:val="00662654"/>
    <w:rsid w:val="006E0FF5"/>
    <w:rsid w:val="006F7C52"/>
    <w:rsid w:val="0084065D"/>
    <w:rsid w:val="00844ED3"/>
    <w:rsid w:val="00885EA3"/>
    <w:rsid w:val="008C4E54"/>
    <w:rsid w:val="009525A6"/>
    <w:rsid w:val="009D5D65"/>
    <w:rsid w:val="00A232D1"/>
    <w:rsid w:val="00A31E1B"/>
    <w:rsid w:val="00A718F5"/>
    <w:rsid w:val="00B11585"/>
    <w:rsid w:val="00C11720"/>
    <w:rsid w:val="00CA64CC"/>
    <w:rsid w:val="00D85D83"/>
    <w:rsid w:val="00DB39AF"/>
    <w:rsid w:val="00E011C3"/>
    <w:rsid w:val="00ED3C71"/>
    <w:rsid w:val="00F51256"/>
    <w:rsid w:val="00F66DA5"/>
    <w:rsid w:val="00FB2A1C"/>
    <w:rsid w:val="00FD7AF5"/>
    <w:rsid w:val="00FF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9287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270"/>
    <w:pPr>
      <w:spacing w:after="0" w:line="480" w:lineRule="auto"/>
      <w:ind w:firstLine="720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06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4065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93C1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C11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93C1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C11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47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996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475</Words>
  <Characters>2712</Characters>
  <Application>Microsoft Office Word</Application>
  <DocSecurity>0</DocSecurity>
  <Lines>22</Lines>
  <Paragraphs>6</Paragraphs>
  <ScaleCrop>false</ScaleCrop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2022-06-02T21:53:00Z</dcterms:created>
  <dcterms:modified xsi:type="dcterms:W3CDTF">2022-06-02T21:53:00Z</dcterms:modified>
</cp:coreProperties>
</file>