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6A67B" w14:textId="6956C47F" w:rsidR="00DE5D14" w:rsidRPr="00687893" w:rsidRDefault="0058163C" w:rsidP="000D4C07">
      <w:pPr>
        <w:pStyle w:val="Heading1"/>
        <w:jc w:val="center"/>
        <w:rPr>
          <w:rFonts w:ascii="Times New Roman" w:hAnsi="Times New Roman" w:cs="Times New Roman"/>
          <w:b/>
          <w:bCs/>
          <w:color w:val="auto"/>
          <w:sz w:val="24"/>
          <w:szCs w:val="24"/>
          <w:lang w:val="en-US"/>
        </w:rPr>
      </w:pPr>
      <w:bookmarkStart w:id="0" w:name="_Toc141978968"/>
      <w:r w:rsidRPr="00687893">
        <w:rPr>
          <w:rFonts w:ascii="Times New Roman" w:hAnsi="Times New Roman" w:cs="Times New Roman"/>
          <w:b/>
          <w:bCs/>
          <w:color w:val="auto"/>
          <w:sz w:val="24"/>
          <w:szCs w:val="24"/>
          <w:lang w:val="en-US"/>
        </w:rPr>
        <w:t>A</w:t>
      </w:r>
      <w:r w:rsidRPr="00687893">
        <w:rPr>
          <w:rFonts w:ascii="Times New Roman Bold" w:hAnsi="Times New Roman Bold" w:cs="Times New Roman"/>
          <w:b/>
          <w:bCs/>
          <w:smallCaps/>
          <w:color w:val="auto"/>
          <w:sz w:val="24"/>
          <w:szCs w:val="24"/>
          <w:lang w:val="en-US"/>
        </w:rPr>
        <w:t>ppendices</w:t>
      </w:r>
      <w:bookmarkEnd w:id="0"/>
    </w:p>
    <w:p w14:paraId="69298303" w14:textId="77777777" w:rsidR="000D4C07" w:rsidRPr="00BB13B3" w:rsidRDefault="000D4C07" w:rsidP="000D4C07">
      <w:pPr>
        <w:rPr>
          <w:rFonts w:ascii="Times New Roman" w:hAnsi="Times New Roman" w:cs="Times New Roman"/>
          <w:sz w:val="24"/>
          <w:szCs w:val="24"/>
          <w:lang w:val="en-US"/>
        </w:rPr>
      </w:pPr>
    </w:p>
    <w:p w14:paraId="36C4F568" w14:textId="47D0FE6E" w:rsidR="00EE7A19" w:rsidRDefault="00EA54C6" w:rsidP="006C7CD1">
      <w:pPr>
        <w:pStyle w:val="Heading2"/>
        <w:rPr>
          <w:rFonts w:ascii="Times New Roman" w:hAnsi="Times New Roman" w:cs="Times New Roman"/>
          <w:b/>
          <w:color w:val="auto"/>
          <w:sz w:val="24"/>
          <w:szCs w:val="24"/>
          <w:lang w:val="en-US"/>
        </w:rPr>
      </w:pPr>
      <w:bookmarkStart w:id="1" w:name="_Toc141978969"/>
      <w:r w:rsidRPr="00296603">
        <w:rPr>
          <w:rFonts w:ascii="Times New Roman" w:hAnsi="Times New Roman" w:cs="Times New Roman"/>
          <w:b/>
          <w:color w:val="auto"/>
          <w:sz w:val="24"/>
          <w:szCs w:val="24"/>
          <w:lang w:val="en-US"/>
        </w:rPr>
        <w:t>A</w:t>
      </w:r>
      <w:r w:rsidRPr="00687893">
        <w:rPr>
          <w:rFonts w:ascii="Times New Roman Bold" w:hAnsi="Times New Roman Bold" w:cs="Times New Roman"/>
          <w:b/>
          <w:color w:val="auto"/>
          <w:sz w:val="24"/>
          <w:szCs w:val="24"/>
          <w:lang w:val="en-US"/>
        </w:rPr>
        <w:t>ppendix</w:t>
      </w:r>
      <w:r w:rsidRPr="00687893">
        <w:rPr>
          <w:rFonts w:ascii="Times New Roman Bold" w:hAnsi="Times New Roman Bold" w:cs="Times New Roman"/>
          <w:b/>
          <w:smallCaps/>
          <w:color w:val="auto"/>
          <w:sz w:val="24"/>
          <w:szCs w:val="24"/>
          <w:lang w:val="en-US"/>
        </w:rPr>
        <w:t xml:space="preserve"> </w:t>
      </w:r>
      <w:r w:rsidR="00EE7A19" w:rsidRPr="00296603">
        <w:rPr>
          <w:rFonts w:ascii="Times New Roman" w:hAnsi="Times New Roman" w:cs="Times New Roman"/>
          <w:b/>
          <w:color w:val="auto"/>
          <w:sz w:val="24"/>
          <w:szCs w:val="24"/>
          <w:lang w:val="en-US"/>
        </w:rPr>
        <w:t>1. P</w:t>
      </w:r>
      <w:r w:rsidR="00EE7A19" w:rsidRPr="00687893">
        <w:rPr>
          <w:rFonts w:ascii="Times New Roman Bold" w:hAnsi="Times New Roman Bold" w:cs="Times New Roman"/>
          <w:b/>
          <w:color w:val="auto"/>
          <w:sz w:val="24"/>
          <w:szCs w:val="24"/>
          <w:lang w:val="en-US"/>
        </w:rPr>
        <w:t>roof</w:t>
      </w:r>
      <w:r w:rsidR="00EE7A19" w:rsidRPr="00296603">
        <w:rPr>
          <w:rFonts w:ascii="Times New Roman" w:hAnsi="Times New Roman" w:cs="Times New Roman"/>
          <w:b/>
          <w:color w:val="auto"/>
          <w:sz w:val="24"/>
          <w:szCs w:val="24"/>
          <w:lang w:val="en-US"/>
        </w:rPr>
        <w:t xml:space="preserve"> of P</w:t>
      </w:r>
      <w:r w:rsidR="00EE7A19" w:rsidRPr="00687893">
        <w:rPr>
          <w:rFonts w:ascii="Times New Roman Bold" w:hAnsi="Times New Roman Bold" w:cs="Times New Roman"/>
          <w:b/>
          <w:color w:val="auto"/>
          <w:sz w:val="24"/>
          <w:szCs w:val="24"/>
          <w:lang w:val="en-US"/>
        </w:rPr>
        <w:t>roposition</w:t>
      </w:r>
      <w:r w:rsidR="00EE7A19" w:rsidRPr="00296603">
        <w:rPr>
          <w:rFonts w:ascii="Times New Roman" w:hAnsi="Times New Roman" w:cs="Times New Roman"/>
          <w:b/>
          <w:color w:val="auto"/>
          <w:sz w:val="24"/>
          <w:szCs w:val="24"/>
          <w:lang w:val="en-US"/>
        </w:rPr>
        <w:t xml:space="preserve"> A</w:t>
      </w:r>
      <w:bookmarkEnd w:id="1"/>
    </w:p>
    <w:p w14:paraId="26C7A510" w14:textId="77777777" w:rsidR="00296603" w:rsidRPr="00296603" w:rsidRDefault="00296603" w:rsidP="00296603">
      <w:pPr>
        <w:rPr>
          <w:lang w:val="en-US"/>
        </w:rPr>
      </w:pPr>
    </w:p>
    <w:p w14:paraId="54549A1F" w14:textId="1A3FF3B7" w:rsidR="00C87A8E" w:rsidRPr="00BB13B3" w:rsidRDefault="00EE7A19" w:rsidP="00EE7A19">
      <w:pPr>
        <w:pStyle w:val="Heading3"/>
        <w:rPr>
          <w:rFonts w:ascii="Times New Roman" w:eastAsiaTheme="minorEastAsia" w:hAnsi="Times New Roman" w:cs="Times New Roman"/>
          <w:color w:val="auto"/>
          <w:lang w:val="en-US"/>
        </w:rPr>
      </w:pPr>
      <w:bookmarkStart w:id="2" w:name="_Toc141978970"/>
      <w:r w:rsidRPr="00BB13B3">
        <w:rPr>
          <w:rFonts w:ascii="Times New Roman" w:hAnsi="Times New Roman" w:cs="Times New Roman"/>
          <w:color w:val="auto"/>
          <w:lang w:val="en-US"/>
        </w:rPr>
        <w:t>Proof of proposition A.</w:t>
      </w:r>
      <w:r w:rsidR="00C87A8E" w:rsidRPr="00BB13B3">
        <w:rPr>
          <w:rFonts w:ascii="Times New Roman" w:hAnsi="Times New Roman" w:cs="Times New Roman"/>
          <w:color w:val="auto"/>
          <w:lang w:val="en-US"/>
        </w:rPr>
        <w:t>1</w:t>
      </w:r>
      <w:r w:rsidRPr="00BB13B3">
        <w:rPr>
          <w:rFonts w:ascii="Times New Roman" w:hAnsi="Times New Roman" w:cs="Times New Roman"/>
          <w:color w:val="auto"/>
          <w:lang w:val="en-US"/>
        </w:rPr>
        <w:t xml:space="preserve">: </w:t>
      </w:r>
      <w:r w:rsidR="003D3B8C" w:rsidRPr="00BB13B3">
        <w:rPr>
          <w:rFonts w:ascii="Times New Roman" w:hAnsi="Times New Roman" w:cs="Times New Roman"/>
          <w:color w:val="auto"/>
          <w:lang w:val="en-US"/>
        </w:rPr>
        <w:t>I</w:t>
      </w:r>
      <w:r w:rsidRPr="00BB13B3">
        <w:rPr>
          <w:rFonts w:ascii="Times New Roman" w:eastAsiaTheme="minorEastAsia" w:hAnsi="Times New Roman" w:cs="Times New Roman"/>
          <w:color w:val="auto"/>
          <w:lang w:val="en-US"/>
        </w:rPr>
        <w:t>P</w:t>
      </w:r>
      <w:r w:rsidR="00133DE6" w:rsidRPr="00BB13B3">
        <w:rPr>
          <w:rFonts w:ascii="Times New Roman" w:eastAsiaTheme="minorEastAsia" w:hAnsi="Times New Roman" w:cs="Times New Roman"/>
          <w:color w:val="auto"/>
          <w:lang w:val="en-US"/>
        </w:rPr>
        <w:t>I</w:t>
      </w:r>
      <w:r w:rsidRPr="00BB13B3">
        <w:rPr>
          <w:rFonts w:ascii="Times New Roman" w:eastAsiaTheme="minorEastAsia" w:hAnsi="Times New Roman" w:cs="Times New Roman"/>
          <w:color w:val="auto"/>
          <w:lang w:val="en-US"/>
        </w:rPr>
        <w:t xml:space="preserve"> </w:t>
      </w:r>
      <w:r w:rsidR="00C87A8E" w:rsidRPr="00BB13B3">
        <w:rPr>
          <w:rFonts w:ascii="Times New Roman" w:eastAsiaTheme="minorEastAsia" w:hAnsi="Times New Roman" w:cs="Times New Roman"/>
          <w:color w:val="auto"/>
          <w:lang w:val="en-US"/>
        </w:rPr>
        <w:t>is sensitive to asymmetric polarization.</w:t>
      </w:r>
      <w:bookmarkEnd w:id="2"/>
    </w:p>
    <w:p w14:paraId="47FAE01A" w14:textId="22757558" w:rsidR="006A5B8E" w:rsidRPr="00BB13B3" w:rsidRDefault="006A5B8E" w:rsidP="006A5B8E">
      <w:pPr>
        <w:jc w:val="both"/>
        <w:rPr>
          <w:rFonts w:ascii="Times New Roman" w:eastAsiaTheme="minorEastAsia" w:hAnsi="Times New Roman" w:cs="Times New Roman"/>
          <w:sz w:val="24"/>
          <w:szCs w:val="24"/>
          <w:lang w:val="en-US"/>
        </w:rPr>
      </w:pPr>
      <w:r w:rsidRPr="00BB13B3">
        <w:rPr>
          <w:rFonts w:ascii="Times New Roman" w:hAnsi="Times New Roman" w:cs="Times New Roman"/>
          <w:sz w:val="24"/>
          <w:szCs w:val="24"/>
          <w:lang w:val="en-US"/>
        </w:rPr>
        <w:t xml:space="preserve">Starting with </w:t>
      </w:r>
      <m:oMath>
        <m:r>
          <w:rPr>
            <w:rFonts w:ascii="Cambria Math" w:hAnsi="Cambria Math" w:cs="Times New Roman"/>
            <w:sz w:val="24"/>
            <w:szCs w:val="24"/>
            <w:lang w:val="en-US"/>
          </w:rPr>
          <m:t>I</m:t>
        </m:r>
        <m:r>
          <w:rPr>
            <w:rFonts w:ascii="Cambria Math" w:hAnsi="Cambria Math" w:cs="Times New Roman"/>
            <w:sz w:val="24"/>
            <w:szCs w:val="24"/>
            <w:lang w:val="es-ES"/>
          </w:rPr>
          <m:t>PI</m:t>
        </m:r>
        <m:r>
          <w:rPr>
            <w:rFonts w:ascii="Cambria Math" w:hAnsi="Cambria Math" w:cs="Times New Roman"/>
            <w:sz w:val="24"/>
            <w:szCs w:val="24"/>
            <w:lang w:val="en-US"/>
          </w:rPr>
          <m:t>=2</m:t>
        </m:r>
        <m:rad>
          <m:radPr>
            <m:degHide m:val="1"/>
            <m:ctrlPr>
              <w:rPr>
                <w:rFonts w:ascii="Cambria Math" w:eastAsiaTheme="minorEastAsia" w:hAnsi="Cambria Math" w:cs="Times New Roman"/>
                <w:i/>
                <w:sz w:val="24"/>
                <w:szCs w:val="24"/>
                <w:lang w:val="es-ES"/>
              </w:rPr>
            </m:ctrlPr>
          </m:radPr>
          <m:deg/>
          <m:e>
            <m:r>
              <w:rPr>
                <w:rFonts w:ascii="Cambria Math" w:eastAsiaTheme="minorEastAsia" w:hAnsi="Cambria Math" w:cs="Times New Roman"/>
                <w:sz w:val="24"/>
                <w:szCs w:val="24"/>
                <w:lang w:val="es-ES"/>
              </w:rPr>
              <m:t>L</m:t>
            </m:r>
          </m:e>
        </m:rad>
        <m:rad>
          <m:radPr>
            <m:degHide m:val="1"/>
            <m:ctrlPr>
              <w:rPr>
                <w:rFonts w:ascii="Cambria Math" w:eastAsiaTheme="minorEastAsia" w:hAnsi="Cambria Math" w:cs="Times New Roman"/>
                <w:i/>
                <w:sz w:val="24"/>
                <w:szCs w:val="24"/>
                <w:lang w:val="es-ES"/>
              </w:rPr>
            </m:ctrlPr>
          </m:radPr>
          <m:deg/>
          <m:e>
            <m:r>
              <w:rPr>
                <w:rFonts w:ascii="Cambria Math" w:eastAsiaTheme="minorEastAsia" w:hAnsi="Cambria Math" w:cs="Times New Roman"/>
                <w:sz w:val="24"/>
                <w:szCs w:val="24"/>
                <w:lang w:val="es-ES"/>
              </w:rPr>
              <m:t>R</m:t>
            </m:r>
          </m:e>
        </m:rad>
      </m:oMath>
      <w:r w:rsidRPr="00BB13B3">
        <w:rPr>
          <w:rFonts w:ascii="Times New Roman" w:eastAsiaTheme="minorEastAsia" w:hAnsi="Times New Roman" w:cs="Times New Roman"/>
          <w:sz w:val="24"/>
          <w:szCs w:val="24"/>
          <w:lang w:val="en-US"/>
        </w:rPr>
        <w:t>, the derivatives with respect to L and R are:</w:t>
      </w:r>
    </w:p>
    <w:p w14:paraId="7E7431F0" w14:textId="77777777" w:rsidR="006A5B8E" w:rsidRPr="00BB13B3" w:rsidRDefault="00000000" w:rsidP="006A5B8E">
      <w:pPr>
        <w:rPr>
          <w:rFonts w:ascii="Times New Roman" w:eastAsiaTheme="minorEastAsia" w:hAnsi="Times New Roman" w:cs="Times New Roman"/>
          <w:sz w:val="24"/>
          <w:szCs w:val="24"/>
          <w:lang w:val="en-US"/>
        </w:rPr>
      </w:pPr>
      <m:oMathPara>
        <m:oMath>
          <m:f>
            <m:fPr>
              <m:ctrlPr>
                <w:rPr>
                  <w:rFonts w:ascii="Cambria Math" w:hAnsi="Cambria Math" w:cs="Times New Roman"/>
                  <w:i/>
                  <w:sz w:val="24"/>
                  <w:szCs w:val="24"/>
                  <w:lang w:val="en-US"/>
                </w:rPr>
              </m:ctrlPr>
            </m:fPr>
            <m:num>
              <m:r>
                <w:rPr>
                  <w:rFonts w:ascii="Cambria Math" w:hAnsi="Cambria Math" w:cs="Times New Roman"/>
                  <w:sz w:val="24"/>
                  <w:szCs w:val="24"/>
                  <w:lang w:val="en-US"/>
                </w:rPr>
                <m:t>∂PI</m:t>
              </m:r>
            </m:num>
            <m:den>
              <m:r>
                <w:rPr>
                  <w:rFonts w:ascii="Cambria Math" w:hAnsi="Cambria Math" w:cs="Times New Roman"/>
                  <w:sz w:val="24"/>
                  <w:szCs w:val="24"/>
                  <w:lang w:val="en-US"/>
                </w:rPr>
                <m:t>∂L</m:t>
              </m:r>
            </m:den>
          </m:f>
          <m:r>
            <w:rPr>
              <w:rFonts w:ascii="Cambria Math" w:hAnsi="Cambria Math" w:cs="Times New Roman"/>
              <w:sz w:val="24"/>
              <w:szCs w:val="24"/>
              <w:lang w:val="en-US"/>
            </w:rPr>
            <m:t>=</m:t>
          </m:r>
          <m:f>
            <m:fPr>
              <m:ctrlPr>
                <w:rPr>
                  <w:rFonts w:ascii="Cambria Math" w:hAnsi="Cambria Math" w:cs="Times New Roman"/>
                  <w:i/>
                  <w:sz w:val="24"/>
                  <w:szCs w:val="24"/>
                  <w:lang w:val="en-US"/>
                </w:rPr>
              </m:ctrlPr>
            </m:fPr>
            <m:num>
              <m:rad>
                <m:radPr>
                  <m:degHide m:val="1"/>
                  <m:ctrlPr>
                    <w:rPr>
                      <w:rFonts w:ascii="Cambria Math" w:eastAsiaTheme="minorEastAsia" w:hAnsi="Cambria Math" w:cs="Times New Roman"/>
                      <w:i/>
                      <w:sz w:val="24"/>
                      <w:szCs w:val="24"/>
                      <w:lang w:val="es-ES"/>
                    </w:rPr>
                  </m:ctrlPr>
                </m:radPr>
                <m:deg/>
                <m:e>
                  <m:r>
                    <w:rPr>
                      <w:rFonts w:ascii="Cambria Math" w:eastAsiaTheme="minorEastAsia" w:hAnsi="Cambria Math" w:cs="Times New Roman"/>
                      <w:sz w:val="24"/>
                      <w:szCs w:val="24"/>
                      <w:lang w:val="es-ES"/>
                    </w:rPr>
                    <m:t>R</m:t>
                  </m:r>
                </m:e>
              </m:rad>
            </m:num>
            <m:den>
              <m:rad>
                <m:radPr>
                  <m:degHide m:val="1"/>
                  <m:ctrlPr>
                    <w:rPr>
                      <w:rFonts w:ascii="Cambria Math" w:eastAsiaTheme="minorEastAsia" w:hAnsi="Cambria Math" w:cs="Times New Roman"/>
                      <w:i/>
                      <w:sz w:val="24"/>
                      <w:szCs w:val="24"/>
                      <w:lang w:val="es-ES"/>
                    </w:rPr>
                  </m:ctrlPr>
                </m:radPr>
                <m:deg/>
                <m:e>
                  <m:r>
                    <w:rPr>
                      <w:rFonts w:ascii="Cambria Math" w:eastAsiaTheme="minorEastAsia" w:hAnsi="Cambria Math" w:cs="Times New Roman"/>
                      <w:sz w:val="24"/>
                      <w:szCs w:val="24"/>
                      <w:lang w:val="es-ES"/>
                    </w:rPr>
                    <m:t>L</m:t>
                  </m:r>
                </m:e>
              </m:rad>
            </m:den>
          </m:f>
          <m:r>
            <w:rPr>
              <w:rFonts w:ascii="Cambria Math" w:hAnsi="Cambria Math" w:cs="Times New Roman"/>
              <w:sz w:val="24"/>
              <w:szCs w:val="24"/>
              <w:lang w:val="en-US"/>
            </w:rPr>
            <m:t xml:space="preserve">           ,  </m:t>
          </m:r>
          <m:f>
            <m:fPr>
              <m:ctrlPr>
                <w:rPr>
                  <w:rFonts w:ascii="Cambria Math" w:hAnsi="Cambria Math" w:cs="Times New Roman"/>
                  <w:i/>
                  <w:sz w:val="24"/>
                  <w:szCs w:val="24"/>
                  <w:lang w:val="en-US"/>
                </w:rPr>
              </m:ctrlPr>
            </m:fPr>
            <m:num>
              <m:r>
                <w:rPr>
                  <w:rFonts w:ascii="Cambria Math" w:hAnsi="Cambria Math" w:cs="Times New Roman"/>
                  <w:sz w:val="24"/>
                  <w:szCs w:val="24"/>
                  <w:lang w:val="en-US"/>
                </w:rPr>
                <m:t>∂PI</m:t>
              </m:r>
            </m:num>
            <m:den>
              <m:r>
                <w:rPr>
                  <w:rFonts w:ascii="Cambria Math" w:hAnsi="Cambria Math" w:cs="Times New Roman"/>
                  <w:sz w:val="24"/>
                  <w:szCs w:val="24"/>
                  <w:lang w:val="en-US"/>
                </w:rPr>
                <m:t>∂R</m:t>
              </m:r>
            </m:den>
          </m:f>
          <m:r>
            <w:rPr>
              <w:rFonts w:ascii="Cambria Math" w:hAnsi="Cambria Math" w:cs="Times New Roman"/>
              <w:sz w:val="24"/>
              <w:szCs w:val="24"/>
              <w:lang w:val="en-US"/>
            </w:rPr>
            <m:t>=</m:t>
          </m:r>
          <m:f>
            <m:fPr>
              <m:ctrlPr>
                <w:rPr>
                  <w:rFonts w:ascii="Cambria Math" w:hAnsi="Cambria Math" w:cs="Times New Roman"/>
                  <w:i/>
                  <w:sz w:val="24"/>
                  <w:szCs w:val="24"/>
                  <w:lang w:val="en-US"/>
                </w:rPr>
              </m:ctrlPr>
            </m:fPr>
            <m:num>
              <m:rad>
                <m:radPr>
                  <m:degHide m:val="1"/>
                  <m:ctrlPr>
                    <w:rPr>
                      <w:rFonts w:ascii="Cambria Math" w:eastAsiaTheme="minorEastAsia" w:hAnsi="Cambria Math" w:cs="Times New Roman"/>
                      <w:i/>
                      <w:sz w:val="24"/>
                      <w:szCs w:val="24"/>
                      <w:lang w:val="es-ES"/>
                    </w:rPr>
                  </m:ctrlPr>
                </m:radPr>
                <m:deg/>
                <m:e>
                  <m:r>
                    <w:rPr>
                      <w:rFonts w:ascii="Cambria Math" w:eastAsiaTheme="minorEastAsia" w:hAnsi="Cambria Math" w:cs="Times New Roman"/>
                      <w:sz w:val="24"/>
                      <w:szCs w:val="24"/>
                      <w:lang w:val="es-ES"/>
                    </w:rPr>
                    <m:t>L</m:t>
                  </m:r>
                </m:e>
              </m:rad>
            </m:num>
            <m:den>
              <m:rad>
                <m:radPr>
                  <m:degHide m:val="1"/>
                  <m:ctrlPr>
                    <w:rPr>
                      <w:rFonts w:ascii="Cambria Math" w:eastAsiaTheme="minorEastAsia" w:hAnsi="Cambria Math" w:cs="Times New Roman"/>
                      <w:i/>
                      <w:sz w:val="24"/>
                      <w:szCs w:val="24"/>
                      <w:lang w:val="es-ES"/>
                    </w:rPr>
                  </m:ctrlPr>
                </m:radPr>
                <m:deg/>
                <m:e>
                  <m:r>
                    <w:rPr>
                      <w:rFonts w:ascii="Cambria Math" w:eastAsiaTheme="minorEastAsia" w:hAnsi="Cambria Math" w:cs="Times New Roman"/>
                      <w:sz w:val="24"/>
                      <w:szCs w:val="24"/>
                      <w:lang w:val="es-ES"/>
                    </w:rPr>
                    <m:t>R</m:t>
                  </m:r>
                </m:e>
              </m:rad>
            </m:den>
          </m:f>
        </m:oMath>
      </m:oMathPara>
    </w:p>
    <w:p w14:paraId="3D99CB55" w14:textId="23EB33B0" w:rsidR="006A5B8E" w:rsidRPr="00BB13B3" w:rsidRDefault="006A5B8E" w:rsidP="00C87A8E">
      <w:pPr>
        <w:jc w:val="both"/>
        <w:rPr>
          <w:rFonts w:ascii="Times New Roman" w:hAnsi="Times New Roman" w:cs="Times New Roman"/>
          <w:sz w:val="24"/>
          <w:szCs w:val="24"/>
          <w:lang w:val="en-US"/>
        </w:rPr>
      </w:pPr>
      <w:r w:rsidRPr="00BB13B3">
        <w:rPr>
          <w:rFonts w:ascii="Times New Roman" w:hAnsi="Times New Roman" w:cs="Times New Roman"/>
          <w:sz w:val="24"/>
          <w:szCs w:val="24"/>
          <w:lang w:val="en-US"/>
        </w:rPr>
        <w:t>Provided L,R&gt;0, both of these derivatives are positive, independent of which is larger or whether they are both the same. Thus, an asymmetric increase in one of the extremes will increase PI’s measure of polarization.</w:t>
      </w:r>
    </w:p>
    <w:p w14:paraId="2EEAB2B6" w14:textId="77777777" w:rsidR="006A5B8E" w:rsidRPr="00BB13B3" w:rsidRDefault="006A5B8E" w:rsidP="00C87A8E">
      <w:pPr>
        <w:jc w:val="both"/>
        <w:rPr>
          <w:rFonts w:ascii="Times New Roman" w:hAnsi="Times New Roman" w:cs="Times New Roman"/>
          <w:sz w:val="24"/>
          <w:szCs w:val="24"/>
          <w:lang w:val="en-US"/>
        </w:rPr>
      </w:pPr>
    </w:p>
    <w:p w14:paraId="0DF29885" w14:textId="0F237DD9" w:rsidR="006A5B8E" w:rsidRPr="00BB13B3" w:rsidRDefault="006A5B8E" w:rsidP="006A5B8E">
      <w:pPr>
        <w:pStyle w:val="Heading3"/>
        <w:rPr>
          <w:rFonts w:ascii="Times New Roman" w:hAnsi="Times New Roman" w:cs="Times New Roman"/>
          <w:color w:val="auto"/>
          <w:lang w:val="en-US"/>
        </w:rPr>
      </w:pPr>
      <w:bookmarkStart w:id="3" w:name="_Toc141978971"/>
      <w:r w:rsidRPr="00BB13B3">
        <w:rPr>
          <w:rFonts w:ascii="Times New Roman" w:hAnsi="Times New Roman" w:cs="Times New Roman"/>
          <w:color w:val="auto"/>
          <w:lang w:val="en-US"/>
        </w:rPr>
        <w:t xml:space="preserve">Proof of proposition A.2: </w:t>
      </w:r>
      <w:r w:rsidR="003D3B8C" w:rsidRPr="00BB13B3">
        <w:rPr>
          <w:rFonts w:ascii="Times New Roman" w:hAnsi="Times New Roman" w:cs="Times New Roman"/>
          <w:color w:val="auto"/>
          <w:lang w:val="en-US"/>
        </w:rPr>
        <w:t>I</w:t>
      </w:r>
      <w:r w:rsidRPr="00BB13B3">
        <w:rPr>
          <w:rFonts w:ascii="Times New Roman" w:hAnsi="Times New Roman" w:cs="Times New Roman"/>
          <w:color w:val="auto"/>
          <w:lang w:val="en-US"/>
        </w:rPr>
        <w:t xml:space="preserve">PI is bimodal. It increases </w:t>
      </w:r>
      <w:r w:rsidR="001D0F9C" w:rsidRPr="00BB13B3">
        <w:rPr>
          <w:rFonts w:ascii="Times New Roman" w:hAnsi="Times New Roman" w:cs="Times New Roman"/>
          <w:color w:val="auto"/>
          <w:lang w:val="en-US"/>
        </w:rPr>
        <w:t>when</w:t>
      </w:r>
      <w:r w:rsidRPr="00BB13B3">
        <w:rPr>
          <w:rFonts w:ascii="Times New Roman" w:hAnsi="Times New Roman" w:cs="Times New Roman"/>
          <w:color w:val="auto"/>
          <w:lang w:val="en-US"/>
        </w:rPr>
        <w:t xml:space="preserve"> extremes get more balanced.</w:t>
      </w:r>
      <w:bookmarkEnd w:id="3"/>
    </w:p>
    <w:p w14:paraId="2ED1E974" w14:textId="22228011" w:rsidR="006A5B8E" w:rsidRPr="00BB13B3" w:rsidRDefault="009D4B5E" w:rsidP="006A5B8E">
      <w:pPr>
        <w:rPr>
          <w:rFonts w:ascii="Times New Roman" w:eastAsiaTheme="minorEastAsia" w:hAnsi="Times New Roman" w:cs="Times New Roman"/>
          <w:sz w:val="24"/>
          <w:szCs w:val="24"/>
          <w:lang w:val="en-US"/>
        </w:rPr>
      </w:pPr>
      <w:r w:rsidRPr="00BB13B3">
        <w:rPr>
          <w:rFonts w:ascii="Times New Roman" w:eastAsiaTheme="minorEastAsia" w:hAnsi="Times New Roman" w:cs="Times New Roman"/>
          <w:sz w:val="24"/>
          <w:szCs w:val="24"/>
          <w:lang w:val="en-US"/>
        </w:rPr>
        <w:t>F</w:t>
      </w:r>
      <w:r w:rsidR="006A5B8E" w:rsidRPr="00BB13B3">
        <w:rPr>
          <w:rFonts w:ascii="Times New Roman" w:eastAsiaTheme="minorEastAsia" w:hAnsi="Times New Roman" w:cs="Times New Roman"/>
          <w:sz w:val="24"/>
          <w:szCs w:val="24"/>
          <w:lang w:val="en-US"/>
        </w:rPr>
        <w:t xml:space="preserve">or any </w:t>
      </w:r>
      <m:oMath>
        <m:r>
          <w:rPr>
            <w:rFonts w:ascii="Cambria Math" w:eastAsiaTheme="minorEastAsia" w:hAnsi="Cambria Math" w:cs="Times New Roman"/>
            <w:sz w:val="24"/>
            <w:szCs w:val="24"/>
            <w:lang w:val="en-US"/>
          </w:rPr>
          <m:t>ε→0, ε&gt;0</m:t>
        </m:r>
      </m:oMath>
      <w:r w:rsidR="006A5B8E" w:rsidRPr="00BB13B3">
        <w:rPr>
          <w:rFonts w:ascii="Times New Roman" w:eastAsiaTheme="minorEastAsia" w:hAnsi="Times New Roman" w:cs="Times New Roman"/>
          <w:sz w:val="24"/>
          <w:szCs w:val="24"/>
          <w:lang w:val="en-US"/>
        </w:rPr>
        <w:t>,</w:t>
      </w:r>
      <w:r w:rsidRPr="00BB13B3">
        <w:rPr>
          <w:rFonts w:ascii="Times New Roman" w:eastAsiaTheme="minorEastAsia" w:hAnsi="Times New Roman" w:cs="Times New Roman"/>
          <w:sz w:val="24"/>
          <w:szCs w:val="24"/>
          <w:lang w:val="en-US"/>
        </w:rPr>
        <w:t xml:space="preserve"> </w:t>
      </w:r>
      <m:oMath>
        <m:r>
          <w:rPr>
            <w:rFonts w:ascii="Cambria Math" w:eastAsiaTheme="minorEastAsia" w:hAnsi="Cambria Math" w:cs="Times New Roman"/>
            <w:sz w:val="24"/>
            <w:szCs w:val="24"/>
            <w:lang w:val="en-US"/>
          </w:rPr>
          <m:t>L+ε&lt;R-ε</m:t>
        </m:r>
      </m:oMath>
      <w:r w:rsidRPr="00BB13B3">
        <w:rPr>
          <w:rFonts w:ascii="Times New Roman" w:eastAsiaTheme="minorEastAsia" w:hAnsi="Times New Roman" w:cs="Times New Roman"/>
          <w:sz w:val="24"/>
          <w:szCs w:val="24"/>
          <w:lang w:val="en-US"/>
        </w:rPr>
        <w:t xml:space="preserve"> and:</w:t>
      </w:r>
    </w:p>
    <w:p w14:paraId="45F5D764" w14:textId="4EE9FA40" w:rsidR="006A5B8E" w:rsidRPr="00BB13B3" w:rsidRDefault="003D3B8C" w:rsidP="006A5B8E">
      <w:pPr>
        <w:rPr>
          <w:rFonts w:ascii="Times New Roman" w:eastAsiaTheme="minorEastAsia" w:hAnsi="Times New Roman" w:cs="Times New Roman"/>
          <w:sz w:val="24"/>
          <w:szCs w:val="24"/>
          <w:lang w:val="en-US"/>
        </w:rPr>
      </w:pPr>
      <m:oMathPara>
        <m:oMath>
          <m:r>
            <w:rPr>
              <w:rFonts w:ascii="Cambria Math" w:eastAsiaTheme="minorEastAsia" w:hAnsi="Cambria Math" w:cs="Times New Roman"/>
              <w:sz w:val="24"/>
              <w:szCs w:val="24"/>
              <w:lang w:val="en-US"/>
            </w:rPr>
            <m:t>IPI</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L+ε,R-ε</m:t>
              </m:r>
            </m:e>
          </m:d>
          <m:r>
            <w:rPr>
              <w:rFonts w:ascii="Cambria Math" w:eastAsiaTheme="minorEastAsia" w:hAnsi="Cambria Math" w:cs="Times New Roman"/>
              <w:sz w:val="24"/>
              <w:szCs w:val="24"/>
              <w:lang w:val="en-US"/>
            </w:rPr>
            <m:t>≈PI</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L,R</m:t>
              </m:r>
            </m:e>
          </m:d>
          <m:r>
            <w:rPr>
              <w:rFonts w:ascii="Cambria Math" w:eastAsiaTheme="minorEastAsia" w:hAnsi="Cambria Math" w:cs="Times New Roman"/>
              <w:sz w:val="24"/>
              <w:szCs w:val="24"/>
              <w:lang w:val="en-US"/>
            </w:rPr>
            <m:t>+</m:t>
          </m:r>
          <m:f>
            <m:fPr>
              <m:ctrlPr>
                <w:rPr>
                  <w:rFonts w:ascii="Cambria Math" w:hAnsi="Cambria Math" w:cs="Times New Roman"/>
                  <w:i/>
                  <w:sz w:val="24"/>
                  <w:szCs w:val="24"/>
                  <w:lang w:val="en-US"/>
                </w:rPr>
              </m:ctrlPr>
            </m:fPr>
            <m:num>
              <m:rad>
                <m:radPr>
                  <m:degHide m:val="1"/>
                  <m:ctrlPr>
                    <w:rPr>
                      <w:rFonts w:ascii="Cambria Math" w:eastAsiaTheme="minorEastAsia" w:hAnsi="Cambria Math" w:cs="Times New Roman"/>
                      <w:i/>
                      <w:sz w:val="24"/>
                      <w:szCs w:val="24"/>
                      <w:lang w:val="es-ES"/>
                    </w:rPr>
                  </m:ctrlPr>
                </m:radPr>
                <m:deg/>
                <m:e>
                  <m:r>
                    <w:rPr>
                      <w:rFonts w:ascii="Cambria Math" w:eastAsiaTheme="minorEastAsia" w:hAnsi="Cambria Math" w:cs="Times New Roman"/>
                      <w:sz w:val="24"/>
                      <w:szCs w:val="24"/>
                      <w:lang w:val="es-ES"/>
                    </w:rPr>
                    <m:t>R</m:t>
                  </m:r>
                </m:e>
              </m:rad>
            </m:num>
            <m:den>
              <m:rad>
                <m:radPr>
                  <m:degHide m:val="1"/>
                  <m:ctrlPr>
                    <w:rPr>
                      <w:rFonts w:ascii="Cambria Math" w:eastAsiaTheme="minorEastAsia" w:hAnsi="Cambria Math" w:cs="Times New Roman"/>
                      <w:i/>
                      <w:sz w:val="24"/>
                      <w:szCs w:val="24"/>
                      <w:lang w:val="es-ES"/>
                    </w:rPr>
                  </m:ctrlPr>
                </m:radPr>
                <m:deg/>
                <m:e>
                  <m:r>
                    <w:rPr>
                      <w:rFonts w:ascii="Cambria Math" w:eastAsiaTheme="minorEastAsia" w:hAnsi="Cambria Math" w:cs="Times New Roman"/>
                      <w:sz w:val="24"/>
                      <w:szCs w:val="24"/>
                      <w:lang w:val="es-ES"/>
                    </w:rPr>
                    <m:t>L</m:t>
                  </m:r>
                </m:e>
              </m:rad>
            </m:den>
          </m:f>
          <m:r>
            <w:rPr>
              <w:rFonts w:ascii="Cambria Math" w:eastAsiaTheme="minorEastAsia" w:hAnsi="Cambria Math" w:cs="Times New Roman"/>
              <w:sz w:val="24"/>
              <w:szCs w:val="24"/>
              <w:lang w:val="en-US"/>
            </w:rPr>
            <m:t>ε</m:t>
          </m:r>
          <m:r>
            <w:rPr>
              <w:rFonts w:ascii="Cambria Math" w:hAnsi="Cambria Math" w:cs="Times New Roman"/>
              <w:sz w:val="24"/>
              <w:szCs w:val="24"/>
              <w:lang w:val="en-US"/>
            </w:rPr>
            <m:t>-</m:t>
          </m:r>
          <m:f>
            <m:fPr>
              <m:ctrlPr>
                <w:rPr>
                  <w:rFonts w:ascii="Cambria Math" w:hAnsi="Cambria Math" w:cs="Times New Roman"/>
                  <w:i/>
                  <w:sz w:val="24"/>
                  <w:szCs w:val="24"/>
                  <w:lang w:val="en-US"/>
                </w:rPr>
              </m:ctrlPr>
            </m:fPr>
            <m:num>
              <m:rad>
                <m:radPr>
                  <m:degHide m:val="1"/>
                  <m:ctrlPr>
                    <w:rPr>
                      <w:rFonts w:ascii="Cambria Math" w:eastAsiaTheme="minorEastAsia" w:hAnsi="Cambria Math" w:cs="Times New Roman"/>
                      <w:i/>
                      <w:sz w:val="24"/>
                      <w:szCs w:val="24"/>
                      <w:lang w:val="es-ES"/>
                    </w:rPr>
                  </m:ctrlPr>
                </m:radPr>
                <m:deg/>
                <m:e>
                  <m:r>
                    <w:rPr>
                      <w:rFonts w:ascii="Cambria Math" w:eastAsiaTheme="minorEastAsia" w:hAnsi="Cambria Math" w:cs="Times New Roman"/>
                      <w:sz w:val="24"/>
                      <w:szCs w:val="24"/>
                      <w:lang w:val="es-ES"/>
                    </w:rPr>
                    <m:t>L</m:t>
                  </m:r>
                </m:e>
              </m:rad>
            </m:num>
            <m:den>
              <m:rad>
                <m:radPr>
                  <m:degHide m:val="1"/>
                  <m:ctrlPr>
                    <w:rPr>
                      <w:rFonts w:ascii="Cambria Math" w:eastAsiaTheme="minorEastAsia" w:hAnsi="Cambria Math" w:cs="Times New Roman"/>
                      <w:i/>
                      <w:sz w:val="24"/>
                      <w:szCs w:val="24"/>
                      <w:lang w:val="es-ES"/>
                    </w:rPr>
                  </m:ctrlPr>
                </m:radPr>
                <m:deg/>
                <m:e>
                  <m:r>
                    <w:rPr>
                      <w:rFonts w:ascii="Cambria Math" w:eastAsiaTheme="minorEastAsia" w:hAnsi="Cambria Math" w:cs="Times New Roman"/>
                      <w:sz w:val="24"/>
                      <w:szCs w:val="24"/>
                      <w:lang w:val="es-ES"/>
                    </w:rPr>
                    <m:t>R</m:t>
                  </m:r>
                </m:e>
              </m:rad>
            </m:den>
          </m:f>
          <m:r>
            <w:rPr>
              <w:rFonts w:ascii="Cambria Math" w:eastAsiaTheme="minorEastAsia" w:hAnsi="Cambria Math" w:cs="Times New Roman"/>
              <w:sz w:val="24"/>
              <w:szCs w:val="24"/>
              <w:lang w:val="en-US"/>
            </w:rPr>
            <m:t>ε</m:t>
          </m:r>
        </m:oMath>
      </m:oMathPara>
    </w:p>
    <w:p w14:paraId="0354DF6A" w14:textId="6B16DF18" w:rsidR="006A5B8E" w:rsidRPr="00BB13B3" w:rsidRDefault="006A5B8E" w:rsidP="006A5B8E">
      <w:pPr>
        <w:rPr>
          <w:rFonts w:ascii="Times New Roman" w:eastAsiaTheme="minorEastAsia" w:hAnsi="Times New Roman" w:cs="Times New Roman"/>
          <w:sz w:val="24"/>
          <w:szCs w:val="24"/>
          <w:lang w:val="en-US"/>
        </w:rPr>
      </w:pPr>
      <w:r w:rsidRPr="00BB13B3">
        <w:rPr>
          <w:rFonts w:ascii="Times New Roman" w:eastAsiaTheme="minorEastAsia" w:hAnsi="Times New Roman" w:cs="Times New Roman"/>
          <w:sz w:val="24"/>
          <w:szCs w:val="24"/>
          <w:lang w:val="en-US"/>
        </w:rPr>
        <w:t xml:space="preserve">Suppose R&gt;L. Then, </w:t>
      </w:r>
      <m:oMath>
        <m:f>
          <m:fPr>
            <m:ctrlPr>
              <w:rPr>
                <w:rFonts w:ascii="Cambria Math" w:hAnsi="Cambria Math" w:cs="Times New Roman"/>
                <w:i/>
                <w:sz w:val="24"/>
                <w:szCs w:val="24"/>
                <w:lang w:val="en-US"/>
              </w:rPr>
            </m:ctrlPr>
          </m:fPr>
          <m:num>
            <m:rad>
              <m:radPr>
                <m:degHide m:val="1"/>
                <m:ctrlPr>
                  <w:rPr>
                    <w:rFonts w:ascii="Cambria Math" w:eastAsiaTheme="minorEastAsia" w:hAnsi="Cambria Math" w:cs="Times New Roman"/>
                    <w:i/>
                    <w:sz w:val="24"/>
                    <w:szCs w:val="24"/>
                    <w:lang w:val="es-ES"/>
                  </w:rPr>
                </m:ctrlPr>
              </m:radPr>
              <m:deg/>
              <m:e>
                <m:r>
                  <w:rPr>
                    <w:rFonts w:ascii="Cambria Math" w:eastAsiaTheme="minorEastAsia" w:hAnsi="Cambria Math" w:cs="Times New Roman"/>
                    <w:sz w:val="24"/>
                    <w:szCs w:val="24"/>
                    <w:lang w:val="es-ES"/>
                  </w:rPr>
                  <m:t>R</m:t>
                </m:r>
              </m:e>
            </m:rad>
          </m:num>
          <m:den>
            <m:rad>
              <m:radPr>
                <m:degHide m:val="1"/>
                <m:ctrlPr>
                  <w:rPr>
                    <w:rFonts w:ascii="Cambria Math" w:eastAsiaTheme="minorEastAsia" w:hAnsi="Cambria Math" w:cs="Times New Roman"/>
                    <w:i/>
                    <w:sz w:val="24"/>
                    <w:szCs w:val="24"/>
                    <w:lang w:val="es-ES"/>
                  </w:rPr>
                </m:ctrlPr>
              </m:radPr>
              <m:deg/>
              <m:e>
                <m:r>
                  <w:rPr>
                    <w:rFonts w:ascii="Cambria Math" w:eastAsiaTheme="minorEastAsia" w:hAnsi="Cambria Math" w:cs="Times New Roman"/>
                    <w:sz w:val="24"/>
                    <w:szCs w:val="24"/>
                    <w:lang w:val="es-ES"/>
                  </w:rPr>
                  <m:t>L</m:t>
                </m:r>
              </m:e>
            </m:rad>
          </m:den>
        </m:f>
        <m:r>
          <w:rPr>
            <w:rFonts w:ascii="Cambria Math" w:hAnsi="Cambria Math" w:cs="Times New Roman"/>
            <w:sz w:val="24"/>
            <w:szCs w:val="24"/>
            <w:lang w:val="en-US"/>
          </w:rPr>
          <m:t>&gt;</m:t>
        </m:r>
        <m:f>
          <m:fPr>
            <m:ctrlPr>
              <w:rPr>
                <w:rFonts w:ascii="Cambria Math" w:hAnsi="Cambria Math" w:cs="Times New Roman"/>
                <w:i/>
                <w:sz w:val="24"/>
                <w:szCs w:val="24"/>
                <w:lang w:val="en-US"/>
              </w:rPr>
            </m:ctrlPr>
          </m:fPr>
          <m:num>
            <m:rad>
              <m:radPr>
                <m:degHide m:val="1"/>
                <m:ctrlPr>
                  <w:rPr>
                    <w:rFonts w:ascii="Cambria Math" w:eastAsiaTheme="minorEastAsia" w:hAnsi="Cambria Math" w:cs="Times New Roman"/>
                    <w:i/>
                    <w:sz w:val="24"/>
                    <w:szCs w:val="24"/>
                    <w:lang w:val="es-ES"/>
                  </w:rPr>
                </m:ctrlPr>
              </m:radPr>
              <m:deg/>
              <m:e>
                <m:r>
                  <w:rPr>
                    <w:rFonts w:ascii="Cambria Math" w:eastAsiaTheme="minorEastAsia" w:hAnsi="Cambria Math" w:cs="Times New Roman"/>
                    <w:sz w:val="24"/>
                    <w:szCs w:val="24"/>
                    <w:lang w:val="es-ES"/>
                  </w:rPr>
                  <m:t>L</m:t>
                </m:r>
              </m:e>
            </m:rad>
          </m:num>
          <m:den>
            <m:rad>
              <m:radPr>
                <m:degHide m:val="1"/>
                <m:ctrlPr>
                  <w:rPr>
                    <w:rFonts w:ascii="Cambria Math" w:eastAsiaTheme="minorEastAsia" w:hAnsi="Cambria Math" w:cs="Times New Roman"/>
                    <w:i/>
                    <w:sz w:val="24"/>
                    <w:szCs w:val="24"/>
                    <w:lang w:val="es-ES"/>
                  </w:rPr>
                </m:ctrlPr>
              </m:radPr>
              <m:deg/>
              <m:e>
                <m:r>
                  <w:rPr>
                    <w:rFonts w:ascii="Cambria Math" w:eastAsiaTheme="minorEastAsia" w:hAnsi="Cambria Math" w:cs="Times New Roman"/>
                    <w:sz w:val="24"/>
                    <w:szCs w:val="24"/>
                    <w:lang w:val="es-ES"/>
                  </w:rPr>
                  <m:t>R</m:t>
                </m:r>
              </m:e>
            </m:rad>
          </m:den>
        </m:f>
      </m:oMath>
      <w:r w:rsidRPr="00BB13B3">
        <w:rPr>
          <w:rFonts w:ascii="Times New Roman" w:eastAsiaTheme="minorEastAsia" w:hAnsi="Times New Roman" w:cs="Times New Roman"/>
          <w:sz w:val="24"/>
          <w:szCs w:val="24"/>
          <w:lang w:val="en-US"/>
        </w:rPr>
        <w:t xml:space="preserve"> and so</w:t>
      </w:r>
    </w:p>
    <w:p w14:paraId="6A0B8EF1" w14:textId="416B5D60" w:rsidR="006A5B8E" w:rsidRPr="00BB13B3" w:rsidRDefault="003D3B8C" w:rsidP="006A5B8E">
      <w:pPr>
        <w:rPr>
          <w:rFonts w:ascii="Times New Roman" w:eastAsiaTheme="minorEastAsia" w:hAnsi="Times New Roman" w:cs="Times New Roman"/>
          <w:sz w:val="24"/>
          <w:szCs w:val="24"/>
          <w:lang w:val="en-US"/>
        </w:rPr>
      </w:pPr>
      <m:oMathPara>
        <m:oMath>
          <m:r>
            <w:rPr>
              <w:rFonts w:ascii="Cambria Math" w:eastAsiaTheme="minorEastAsia" w:hAnsi="Cambria Math" w:cs="Times New Roman"/>
              <w:sz w:val="24"/>
              <w:szCs w:val="24"/>
              <w:lang w:val="en-US"/>
            </w:rPr>
            <m:t>IPI</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L+ε,R-ε</m:t>
              </m:r>
            </m:e>
          </m:d>
          <m:r>
            <w:rPr>
              <w:rFonts w:ascii="Cambria Math" w:eastAsiaTheme="minorEastAsia" w:hAnsi="Cambria Math" w:cs="Times New Roman"/>
              <w:sz w:val="24"/>
              <w:szCs w:val="24"/>
              <w:lang w:val="en-US"/>
            </w:rPr>
            <m:t>&gt;PI</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L,R</m:t>
              </m:r>
            </m:e>
          </m:d>
        </m:oMath>
      </m:oMathPara>
    </w:p>
    <w:p w14:paraId="0B7F6505" w14:textId="2097C9D8" w:rsidR="006A5B8E" w:rsidRPr="00BB13B3" w:rsidRDefault="006A5B8E" w:rsidP="006A5B8E">
      <w:pPr>
        <w:rPr>
          <w:rFonts w:ascii="Times New Roman" w:eastAsiaTheme="minorEastAsia" w:hAnsi="Times New Roman" w:cs="Times New Roman"/>
          <w:sz w:val="24"/>
          <w:szCs w:val="24"/>
          <w:lang w:val="en-US"/>
        </w:rPr>
      </w:pPr>
      <w:r w:rsidRPr="00BB13B3">
        <w:rPr>
          <w:rFonts w:ascii="Times New Roman" w:eastAsiaTheme="minorEastAsia" w:hAnsi="Times New Roman" w:cs="Times New Roman"/>
          <w:sz w:val="24"/>
          <w:szCs w:val="24"/>
          <w:lang w:val="en-US"/>
        </w:rPr>
        <w:t>Thus, as the two groups get more balanced, the polarization index increases.</w:t>
      </w:r>
    </w:p>
    <w:p w14:paraId="04042C79" w14:textId="5F9FAF3E" w:rsidR="00AA17BE" w:rsidRPr="00BB13B3" w:rsidRDefault="00AA17BE" w:rsidP="00AA17BE">
      <w:pPr>
        <w:pStyle w:val="Heading3"/>
        <w:rPr>
          <w:rFonts w:ascii="Times New Roman" w:hAnsi="Times New Roman" w:cs="Times New Roman"/>
          <w:color w:val="auto"/>
          <w:lang w:val="en-US"/>
        </w:rPr>
      </w:pPr>
      <w:bookmarkStart w:id="4" w:name="_Toc141978972"/>
      <w:r w:rsidRPr="00BB13B3">
        <w:rPr>
          <w:rFonts w:ascii="Times New Roman" w:hAnsi="Times New Roman" w:cs="Times New Roman"/>
          <w:color w:val="auto"/>
          <w:lang w:val="en-US"/>
        </w:rPr>
        <w:t>Proof of Proposition A.3:</w:t>
      </w:r>
      <w:r w:rsidR="00126F60" w:rsidRPr="00BB13B3">
        <w:rPr>
          <w:rFonts w:ascii="Times New Roman" w:hAnsi="Times New Roman" w:cs="Times New Roman"/>
          <w:color w:val="auto"/>
          <w:lang w:val="en-US"/>
        </w:rPr>
        <w:t xml:space="preserve"> </w:t>
      </w:r>
      <w:r w:rsidR="003D3B8C" w:rsidRPr="00BB13B3">
        <w:rPr>
          <w:rFonts w:ascii="Times New Roman" w:hAnsi="Times New Roman" w:cs="Times New Roman"/>
          <w:color w:val="auto"/>
          <w:lang w:val="en-US"/>
        </w:rPr>
        <w:t>I</w:t>
      </w:r>
      <w:r w:rsidR="00091873" w:rsidRPr="00BB13B3">
        <w:rPr>
          <w:rFonts w:ascii="Times New Roman" w:hAnsi="Times New Roman" w:cs="Times New Roman"/>
          <w:color w:val="auto"/>
          <w:lang w:val="en-US"/>
        </w:rPr>
        <w:t>PI agrees that t</w:t>
      </w:r>
      <w:r w:rsidR="00126F60" w:rsidRPr="00BB13B3">
        <w:rPr>
          <w:rFonts w:ascii="Times New Roman" w:hAnsi="Times New Roman" w:cs="Times New Roman"/>
          <w:color w:val="auto"/>
          <w:lang w:val="en-US"/>
        </w:rPr>
        <w:t>here is no polarization without both extremes.</w:t>
      </w:r>
      <w:bookmarkEnd w:id="4"/>
    </w:p>
    <w:p w14:paraId="621D777A" w14:textId="021E23D2" w:rsidR="006A5B8E" w:rsidRPr="00BB13B3" w:rsidRDefault="009D4B5E" w:rsidP="00AA17BE">
      <w:pPr>
        <w:rPr>
          <w:rFonts w:ascii="Times New Roman" w:hAnsi="Times New Roman" w:cs="Times New Roman"/>
          <w:sz w:val="24"/>
          <w:szCs w:val="24"/>
          <w:lang w:val="en-US"/>
        </w:rPr>
      </w:pPr>
      <w:r w:rsidRPr="00BB13B3">
        <w:rPr>
          <w:rFonts w:ascii="Times New Roman" w:hAnsi="Times New Roman" w:cs="Times New Roman"/>
          <w:sz w:val="24"/>
          <w:szCs w:val="24"/>
          <w:lang w:val="en-US"/>
        </w:rPr>
        <w:t>Trivial, just an application of the formula</w:t>
      </w:r>
      <w:r w:rsidR="00AA17BE" w:rsidRPr="00BB13B3">
        <w:rPr>
          <w:rFonts w:ascii="Times New Roman" w:hAnsi="Times New Roman" w:cs="Times New Roman"/>
          <w:sz w:val="24"/>
          <w:szCs w:val="24"/>
          <w:lang w:val="en-US"/>
        </w:rPr>
        <w:t>:</w:t>
      </w:r>
    </w:p>
    <w:p w14:paraId="38F431EA" w14:textId="0A25C131" w:rsidR="00AA17BE" w:rsidRPr="00BB13B3" w:rsidRDefault="003D3B8C" w:rsidP="00AA17BE">
      <w:pPr>
        <w:rPr>
          <w:rFonts w:ascii="Times New Roman" w:eastAsiaTheme="minorEastAsia" w:hAnsi="Times New Roman" w:cs="Times New Roman"/>
          <w:sz w:val="24"/>
          <w:szCs w:val="24"/>
          <w:lang w:val="es-ES"/>
        </w:rPr>
      </w:pPr>
      <m:oMathPara>
        <m:oMath>
          <m:r>
            <w:rPr>
              <w:rFonts w:ascii="Cambria Math" w:hAnsi="Cambria Math" w:cs="Times New Roman"/>
              <w:sz w:val="24"/>
              <w:szCs w:val="24"/>
              <w:lang w:val="es-ES"/>
            </w:rPr>
            <m:t>IPI</m:t>
          </m:r>
          <m:d>
            <m:dPr>
              <m:ctrlPr>
                <w:rPr>
                  <w:rFonts w:ascii="Cambria Math" w:hAnsi="Cambria Math" w:cs="Times New Roman"/>
                  <w:i/>
                  <w:sz w:val="24"/>
                  <w:szCs w:val="24"/>
                  <w:lang w:val="es-ES"/>
                </w:rPr>
              </m:ctrlPr>
            </m:dPr>
            <m:e>
              <m:r>
                <w:rPr>
                  <w:rFonts w:ascii="Cambria Math" w:hAnsi="Cambria Math" w:cs="Times New Roman"/>
                  <w:sz w:val="24"/>
                  <w:szCs w:val="24"/>
                  <w:lang w:val="es-ES"/>
                </w:rPr>
                <m:t>0,R</m:t>
              </m:r>
            </m:e>
          </m:d>
          <m:r>
            <w:rPr>
              <w:rFonts w:ascii="Cambria Math" w:hAnsi="Cambria Math" w:cs="Times New Roman"/>
              <w:sz w:val="24"/>
              <w:szCs w:val="24"/>
              <w:lang w:val="es-ES"/>
            </w:rPr>
            <m:t>=2</m:t>
          </m:r>
          <m:rad>
            <m:radPr>
              <m:degHide m:val="1"/>
              <m:ctrlPr>
                <w:rPr>
                  <w:rFonts w:ascii="Cambria Math" w:eastAsiaTheme="minorEastAsia" w:hAnsi="Cambria Math" w:cs="Times New Roman"/>
                  <w:i/>
                  <w:sz w:val="24"/>
                  <w:szCs w:val="24"/>
                  <w:lang w:val="es-ES"/>
                </w:rPr>
              </m:ctrlPr>
            </m:radPr>
            <m:deg/>
            <m:e>
              <m:r>
                <w:rPr>
                  <w:rFonts w:ascii="Cambria Math" w:eastAsiaTheme="minorEastAsia" w:hAnsi="Cambria Math" w:cs="Times New Roman"/>
                  <w:sz w:val="24"/>
                  <w:szCs w:val="24"/>
                  <w:lang w:val="es-ES"/>
                </w:rPr>
                <m:t>0</m:t>
              </m:r>
            </m:e>
          </m:rad>
          <m:rad>
            <m:radPr>
              <m:degHide m:val="1"/>
              <m:ctrlPr>
                <w:rPr>
                  <w:rFonts w:ascii="Cambria Math" w:eastAsiaTheme="minorEastAsia" w:hAnsi="Cambria Math" w:cs="Times New Roman"/>
                  <w:i/>
                  <w:sz w:val="24"/>
                  <w:szCs w:val="24"/>
                  <w:lang w:val="es-ES"/>
                </w:rPr>
              </m:ctrlPr>
            </m:radPr>
            <m:deg/>
            <m:e>
              <m:r>
                <w:rPr>
                  <w:rFonts w:ascii="Cambria Math" w:eastAsiaTheme="minorEastAsia" w:hAnsi="Cambria Math" w:cs="Times New Roman"/>
                  <w:sz w:val="24"/>
                  <w:szCs w:val="24"/>
                  <w:lang w:val="es-ES"/>
                </w:rPr>
                <m:t>R</m:t>
              </m:r>
            </m:e>
          </m:rad>
          <m:r>
            <w:rPr>
              <w:rFonts w:ascii="Cambria Math" w:hAnsi="Cambria Math" w:cs="Times New Roman"/>
              <w:sz w:val="24"/>
              <w:szCs w:val="24"/>
              <w:lang w:val="es-ES"/>
            </w:rPr>
            <m:t>=0</m:t>
          </m:r>
        </m:oMath>
      </m:oMathPara>
    </w:p>
    <w:p w14:paraId="0C76B1F7" w14:textId="65712281" w:rsidR="00AA17BE" w:rsidRPr="00BB13B3" w:rsidRDefault="003D3B8C" w:rsidP="00AA17BE">
      <w:pPr>
        <w:rPr>
          <w:rFonts w:ascii="Times New Roman" w:eastAsiaTheme="minorEastAsia" w:hAnsi="Times New Roman" w:cs="Times New Roman"/>
          <w:sz w:val="24"/>
          <w:szCs w:val="24"/>
          <w:lang w:val="es-ES"/>
        </w:rPr>
      </w:pPr>
      <m:oMathPara>
        <m:oMath>
          <m:r>
            <w:rPr>
              <w:rFonts w:ascii="Cambria Math" w:hAnsi="Cambria Math" w:cs="Times New Roman"/>
              <w:sz w:val="24"/>
              <w:szCs w:val="24"/>
              <w:lang w:val="es-ES"/>
            </w:rPr>
            <m:t>IPI</m:t>
          </m:r>
          <m:d>
            <m:dPr>
              <m:ctrlPr>
                <w:rPr>
                  <w:rFonts w:ascii="Cambria Math" w:hAnsi="Cambria Math" w:cs="Times New Roman"/>
                  <w:i/>
                  <w:sz w:val="24"/>
                  <w:szCs w:val="24"/>
                  <w:lang w:val="es-ES"/>
                </w:rPr>
              </m:ctrlPr>
            </m:dPr>
            <m:e>
              <m:r>
                <w:rPr>
                  <w:rFonts w:ascii="Cambria Math" w:hAnsi="Cambria Math" w:cs="Times New Roman"/>
                  <w:sz w:val="24"/>
                  <w:szCs w:val="24"/>
                  <w:lang w:val="es-ES"/>
                </w:rPr>
                <m:t>L,0</m:t>
              </m:r>
            </m:e>
          </m:d>
          <m:r>
            <w:rPr>
              <w:rFonts w:ascii="Cambria Math" w:hAnsi="Cambria Math" w:cs="Times New Roman"/>
              <w:sz w:val="24"/>
              <w:szCs w:val="24"/>
              <w:lang w:val="es-ES"/>
            </w:rPr>
            <m:t>=2</m:t>
          </m:r>
          <m:rad>
            <m:radPr>
              <m:degHide m:val="1"/>
              <m:ctrlPr>
                <w:rPr>
                  <w:rFonts w:ascii="Cambria Math" w:eastAsiaTheme="minorEastAsia" w:hAnsi="Cambria Math" w:cs="Times New Roman"/>
                  <w:i/>
                  <w:sz w:val="24"/>
                  <w:szCs w:val="24"/>
                  <w:lang w:val="es-ES"/>
                </w:rPr>
              </m:ctrlPr>
            </m:radPr>
            <m:deg/>
            <m:e>
              <m:r>
                <w:rPr>
                  <w:rFonts w:ascii="Cambria Math" w:eastAsiaTheme="minorEastAsia" w:hAnsi="Cambria Math" w:cs="Times New Roman"/>
                  <w:sz w:val="24"/>
                  <w:szCs w:val="24"/>
                  <w:lang w:val="es-ES"/>
                </w:rPr>
                <m:t>L</m:t>
              </m:r>
            </m:e>
          </m:rad>
          <m:rad>
            <m:radPr>
              <m:degHide m:val="1"/>
              <m:ctrlPr>
                <w:rPr>
                  <w:rFonts w:ascii="Cambria Math" w:eastAsiaTheme="minorEastAsia" w:hAnsi="Cambria Math" w:cs="Times New Roman"/>
                  <w:i/>
                  <w:sz w:val="24"/>
                  <w:szCs w:val="24"/>
                  <w:lang w:val="es-ES"/>
                </w:rPr>
              </m:ctrlPr>
            </m:radPr>
            <m:deg/>
            <m:e>
              <m:r>
                <w:rPr>
                  <w:rFonts w:ascii="Cambria Math" w:eastAsiaTheme="minorEastAsia" w:hAnsi="Cambria Math" w:cs="Times New Roman"/>
                  <w:sz w:val="24"/>
                  <w:szCs w:val="24"/>
                  <w:lang w:val="es-ES"/>
                </w:rPr>
                <m:t>0</m:t>
              </m:r>
            </m:e>
          </m:rad>
          <m:r>
            <w:rPr>
              <w:rFonts w:ascii="Cambria Math" w:hAnsi="Cambria Math" w:cs="Times New Roman"/>
              <w:sz w:val="24"/>
              <w:szCs w:val="24"/>
              <w:lang w:val="es-ES"/>
            </w:rPr>
            <m:t>=0</m:t>
          </m:r>
        </m:oMath>
      </m:oMathPara>
    </w:p>
    <w:p w14:paraId="26E349F4" w14:textId="4045A76C" w:rsidR="00AA17BE" w:rsidRPr="00BB13B3" w:rsidRDefault="003D3B8C" w:rsidP="00AA17BE">
      <w:pPr>
        <w:rPr>
          <w:rFonts w:ascii="Times New Roman" w:eastAsiaTheme="minorEastAsia" w:hAnsi="Times New Roman" w:cs="Times New Roman"/>
          <w:sz w:val="24"/>
          <w:szCs w:val="24"/>
          <w:lang w:val="en-US"/>
        </w:rPr>
      </w:pPr>
      <m:oMathPara>
        <m:oMath>
          <m:r>
            <w:rPr>
              <w:rFonts w:ascii="Cambria Math" w:hAnsi="Cambria Math" w:cs="Times New Roman"/>
              <w:sz w:val="24"/>
              <w:szCs w:val="24"/>
              <w:lang w:val="es-ES"/>
            </w:rPr>
            <m:t>IPI</m:t>
          </m:r>
          <m:d>
            <m:dPr>
              <m:ctrlPr>
                <w:rPr>
                  <w:rFonts w:ascii="Cambria Math" w:hAnsi="Cambria Math" w:cs="Times New Roman"/>
                  <w:i/>
                  <w:sz w:val="24"/>
                  <w:szCs w:val="24"/>
                  <w:lang w:val="es-ES"/>
                </w:rPr>
              </m:ctrlPr>
            </m:dPr>
            <m:e>
              <m:r>
                <w:rPr>
                  <w:rFonts w:ascii="Cambria Math" w:hAnsi="Cambria Math" w:cs="Times New Roman"/>
                  <w:sz w:val="24"/>
                  <w:szCs w:val="24"/>
                  <w:lang w:val="es-ES"/>
                </w:rPr>
                <m:t>0,0</m:t>
              </m:r>
            </m:e>
          </m:d>
          <m:r>
            <w:rPr>
              <w:rFonts w:ascii="Cambria Math" w:eastAsiaTheme="minorEastAsia" w:hAnsi="Cambria Math" w:cs="Times New Roman"/>
              <w:sz w:val="24"/>
              <w:szCs w:val="24"/>
              <w:lang w:val="es-ES"/>
            </w:rPr>
            <m:t>=</m:t>
          </m:r>
          <m:r>
            <w:rPr>
              <w:rFonts w:ascii="Cambria Math" w:hAnsi="Cambria Math" w:cs="Times New Roman"/>
              <w:sz w:val="24"/>
              <w:szCs w:val="24"/>
              <w:lang w:val="es-ES"/>
            </w:rPr>
            <m:t>2</m:t>
          </m:r>
          <m:rad>
            <m:radPr>
              <m:degHide m:val="1"/>
              <m:ctrlPr>
                <w:rPr>
                  <w:rFonts w:ascii="Cambria Math" w:eastAsiaTheme="minorEastAsia" w:hAnsi="Cambria Math" w:cs="Times New Roman"/>
                  <w:i/>
                  <w:sz w:val="24"/>
                  <w:szCs w:val="24"/>
                  <w:lang w:val="es-ES"/>
                </w:rPr>
              </m:ctrlPr>
            </m:radPr>
            <m:deg/>
            <m:e>
              <m:r>
                <w:rPr>
                  <w:rFonts w:ascii="Cambria Math" w:eastAsiaTheme="minorEastAsia" w:hAnsi="Cambria Math" w:cs="Times New Roman"/>
                  <w:sz w:val="24"/>
                  <w:szCs w:val="24"/>
                  <w:lang w:val="es-ES"/>
                </w:rPr>
                <m:t>0</m:t>
              </m:r>
            </m:e>
          </m:rad>
          <m:rad>
            <m:radPr>
              <m:degHide m:val="1"/>
              <m:ctrlPr>
                <w:rPr>
                  <w:rFonts w:ascii="Cambria Math" w:eastAsiaTheme="minorEastAsia" w:hAnsi="Cambria Math" w:cs="Times New Roman"/>
                  <w:i/>
                  <w:sz w:val="24"/>
                  <w:szCs w:val="24"/>
                  <w:lang w:val="es-ES"/>
                </w:rPr>
              </m:ctrlPr>
            </m:radPr>
            <m:deg/>
            <m:e>
              <m:r>
                <w:rPr>
                  <w:rFonts w:ascii="Cambria Math" w:eastAsiaTheme="minorEastAsia" w:hAnsi="Cambria Math" w:cs="Times New Roman"/>
                  <w:sz w:val="24"/>
                  <w:szCs w:val="24"/>
                  <w:lang w:val="es-ES"/>
                </w:rPr>
                <m:t>0</m:t>
              </m:r>
            </m:e>
          </m:rad>
          <m:r>
            <w:rPr>
              <w:rFonts w:ascii="Cambria Math" w:eastAsiaTheme="minorEastAsia" w:hAnsi="Cambria Math" w:cs="Times New Roman"/>
              <w:sz w:val="24"/>
              <w:szCs w:val="24"/>
              <w:lang w:val="es-ES"/>
            </w:rPr>
            <m:t>=0</m:t>
          </m:r>
        </m:oMath>
      </m:oMathPara>
    </w:p>
    <w:p w14:paraId="5A08D9B0" w14:textId="0C12CD52" w:rsidR="00FC6DDB" w:rsidRPr="00BB13B3" w:rsidRDefault="00FC6DDB" w:rsidP="00FC6DDB">
      <w:pPr>
        <w:pStyle w:val="Heading3"/>
        <w:rPr>
          <w:rFonts w:ascii="Times New Roman" w:eastAsiaTheme="minorEastAsia" w:hAnsi="Times New Roman" w:cs="Times New Roman"/>
          <w:color w:val="auto"/>
          <w:lang w:val="en-US"/>
        </w:rPr>
      </w:pPr>
      <w:bookmarkStart w:id="5" w:name="_Toc141978973"/>
      <w:r w:rsidRPr="00BB13B3">
        <w:rPr>
          <w:rFonts w:ascii="Times New Roman" w:hAnsi="Times New Roman" w:cs="Times New Roman"/>
          <w:color w:val="auto"/>
          <w:lang w:val="en-US"/>
        </w:rPr>
        <w:t>Proof of proposition A.</w:t>
      </w:r>
      <w:r w:rsidR="00AA17BE" w:rsidRPr="00BB13B3">
        <w:rPr>
          <w:rFonts w:ascii="Times New Roman" w:hAnsi="Times New Roman" w:cs="Times New Roman"/>
          <w:color w:val="auto"/>
          <w:lang w:val="en-US"/>
        </w:rPr>
        <w:t>4</w:t>
      </w:r>
      <w:r w:rsidRPr="00BB13B3">
        <w:rPr>
          <w:rFonts w:ascii="Times New Roman" w:hAnsi="Times New Roman" w:cs="Times New Roman"/>
          <w:color w:val="auto"/>
          <w:lang w:val="en-US"/>
        </w:rPr>
        <w:t xml:space="preserve">: </w:t>
      </w:r>
      <w:r w:rsidR="003D3B8C" w:rsidRPr="00BB13B3">
        <w:rPr>
          <w:rFonts w:ascii="Times New Roman" w:hAnsi="Times New Roman" w:cs="Times New Roman"/>
          <w:color w:val="auto"/>
          <w:lang w:val="en-US"/>
        </w:rPr>
        <w:t>I</w:t>
      </w:r>
      <w:r w:rsidRPr="00BB13B3">
        <w:rPr>
          <w:rFonts w:ascii="Times New Roman" w:eastAsiaTheme="minorEastAsia" w:hAnsi="Times New Roman" w:cs="Times New Roman"/>
          <w:color w:val="auto"/>
          <w:lang w:val="en-US"/>
        </w:rPr>
        <w:t>PI has a well-defined range, from 0 to 1.</w:t>
      </w:r>
      <w:bookmarkEnd w:id="5"/>
      <w:r w:rsidRPr="00BB13B3">
        <w:rPr>
          <w:rFonts w:ascii="Times New Roman" w:eastAsiaTheme="minorEastAsia" w:hAnsi="Times New Roman" w:cs="Times New Roman"/>
          <w:color w:val="auto"/>
          <w:lang w:val="en-US"/>
        </w:rPr>
        <w:t xml:space="preserve"> </w:t>
      </w:r>
    </w:p>
    <w:p w14:paraId="20942569" w14:textId="2F601E98" w:rsidR="00FC6DDB" w:rsidRPr="00BB13B3" w:rsidRDefault="00AA17BE" w:rsidP="00FC6DDB">
      <w:pPr>
        <w:rPr>
          <w:rFonts w:ascii="Times New Roman" w:eastAsiaTheme="minorEastAsia" w:hAnsi="Times New Roman" w:cs="Times New Roman"/>
          <w:sz w:val="24"/>
          <w:szCs w:val="24"/>
          <w:lang w:val="en-US"/>
        </w:rPr>
      </w:pPr>
      <w:r w:rsidRPr="00BB13B3">
        <w:rPr>
          <w:rFonts w:ascii="Times New Roman" w:eastAsiaTheme="minorEastAsia" w:hAnsi="Times New Roman" w:cs="Times New Roman"/>
          <w:sz w:val="24"/>
          <w:szCs w:val="24"/>
          <w:lang w:val="en-US"/>
        </w:rPr>
        <w:t xml:space="preserve">First, as shown above, </w:t>
      </w:r>
      <w:r w:rsidR="003D3B8C" w:rsidRPr="00BB13B3">
        <w:rPr>
          <w:rFonts w:ascii="Times New Roman" w:eastAsiaTheme="minorEastAsia" w:hAnsi="Times New Roman" w:cs="Times New Roman"/>
          <w:sz w:val="24"/>
          <w:szCs w:val="24"/>
          <w:lang w:val="en-US"/>
        </w:rPr>
        <w:t>I</w:t>
      </w:r>
      <w:r w:rsidR="00FC6DDB" w:rsidRPr="00BB13B3">
        <w:rPr>
          <w:rFonts w:ascii="Times New Roman" w:eastAsiaTheme="minorEastAsia" w:hAnsi="Times New Roman" w:cs="Times New Roman"/>
          <w:sz w:val="24"/>
          <w:szCs w:val="24"/>
          <w:lang w:val="en-US"/>
        </w:rPr>
        <w:t>PI=0 whenever L, R</w:t>
      </w:r>
      <w:r w:rsidR="00032C0E">
        <w:rPr>
          <w:rFonts w:ascii="Times New Roman" w:eastAsiaTheme="minorEastAsia" w:hAnsi="Times New Roman" w:cs="Times New Roman"/>
          <w:sz w:val="24"/>
          <w:szCs w:val="24"/>
          <w:lang w:val="en-US"/>
        </w:rPr>
        <w:t>,</w:t>
      </w:r>
      <w:r w:rsidR="00FC6DDB" w:rsidRPr="00BB13B3">
        <w:rPr>
          <w:rFonts w:ascii="Times New Roman" w:eastAsiaTheme="minorEastAsia" w:hAnsi="Times New Roman" w:cs="Times New Roman"/>
          <w:sz w:val="24"/>
          <w:szCs w:val="24"/>
          <w:lang w:val="en-US"/>
        </w:rPr>
        <w:t xml:space="preserve"> or both are equal to 0.</w:t>
      </w:r>
    </w:p>
    <w:p w14:paraId="6E6BE08B" w14:textId="4B34BE0A" w:rsidR="00FC6DDB" w:rsidRPr="00BB13B3" w:rsidRDefault="003D3B8C" w:rsidP="00FC6DDB">
      <w:pPr>
        <w:rPr>
          <w:rFonts w:ascii="Times New Roman" w:eastAsiaTheme="minorEastAsia" w:hAnsi="Times New Roman" w:cs="Times New Roman"/>
          <w:sz w:val="24"/>
          <w:szCs w:val="24"/>
          <w:lang w:val="es-ES"/>
        </w:rPr>
      </w:pPr>
      <m:oMathPara>
        <m:oMath>
          <m:r>
            <w:rPr>
              <w:rFonts w:ascii="Cambria Math" w:hAnsi="Cambria Math" w:cs="Times New Roman"/>
              <w:sz w:val="24"/>
              <w:szCs w:val="24"/>
              <w:lang w:val="es-ES"/>
            </w:rPr>
            <m:t>IPI</m:t>
          </m:r>
          <m:d>
            <m:dPr>
              <m:ctrlPr>
                <w:rPr>
                  <w:rFonts w:ascii="Cambria Math" w:hAnsi="Cambria Math" w:cs="Times New Roman"/>
                  <w:i/>
                  <w:sz w:val="24"/>
                  <w:szCs w:val="24"/>
                  <w:lang w:val="es-ES"/>
                </w:rPr>
              </m:ctrlPr>
            </m:dPr>
            <m:e>
              <m:r>
                <w:rPr>
                  <w:rFonts w:ascii="Cambria Math" w:hAnsi="Cambria Math" w:cs="Times New Roman"/>
                  <w:sz w:val="24"/>
                  <w:szCs w:val="24"/>
                  <w:lang w:val="es-ES"/>
                </w:rPr>
                <m:t>0,R</m:t>
              </m:r>
            </m:e>
          </m:d>
          <m:r>
            <w:rPr>
              <w:rFonts w:ascii="Cambria Math" w:hAnsi="Cambria Math" w:cs="Times New Roman"/>
              <w:sz w:val="24"/>
              <w:szCs w:val="24"/>
              <w:lang w:val="es-ES"/>
            </w:rPr>
            <m:t>=2</m:t>
          </m:r>
          <m:rad>
            <m:radPr>
              <m:degHide m:val="1"/>
              <m:ctrlPr>
                <w:rPr>
                  <w:rFonts w:ascii="Cambria Math" w:eastAsiaTheme="minorEastAsia" w:hAnsi="Cambria Math" w:cs="Times New Roman"/>
                  <w:i/>
                  <w:sz w:val="24"/>
                  <w:szCs w:val="24"/>
                  <w:lang w:val="es-ES"/>
                </w:rPr>
              </m:ctrlPr>
            </m:radPr>
            <m:deg/>
            <m:e>
              <m:r>
                <w:rPr>
                  <w:rFonts w:ascii="Cambria Math" w:eastAsiaTheme="minorEastAsia" w:hAnsi="Cambria Math" w:cs="Times New Roman"/>
                  <w:sz w:val="24"/>
                  <w:szCs w:val="24"/>
                  <w:lang w:val="es-ES"/>
                </w:rPr>
                <m:t>0</m:t>
              </m:r>
            </m:e>
          </m:rad>
          <m:rad>
            <m:radPr>
              <m:degHide m:val="1"/>
              <m:ctrlPr>
                <w:rPr>
                  <w:rFonts w:ascii="Cambria Math" w:eastAsiaTheme="minorEastAsia" w:hAnsi="Cambria Math" w:cs="Times New Roman"/>
                  <w:i/>
                  <w:sz w:val="24"/>
                  <w:szCs w:val="24"/>
                  <w:lang w:val="es-ES"/>
                </w:rPr>
              </m:ctrlPr>
            </m:radPr>
            <m:deg/>
            <m:e>
              <m:r>
                <w:rPr>
                  <w:rFonts w:ascii="Cambria Math" w:eastAsiaTheme="minorEastAsia" w:hAnsi="Cambria Math" w:cs="Times New Roman"/>
                  <w:sz w:val="24"/>
                  <w:szCs w:val="24"/>
                  <w:lang w:val="es-ES"/>
                </w:rPr>
                <m:t>R</m:t>
              </m:r>
            </m:e>
          </m:rad>
          <m:r>
            <w:rPr>
              <w:rFonts w:ascii="Cambria Math" w:hAnsi="Cambria Math" w:cs="Times New Roman"/>
              <w:sz w:val="24"/>
              <w:szCs w:val="24"/>
              <w:lang w:val="es-ES"/>
            </w:rPr>
            <m:t>=0=2</m:t>
          </m:r>
          <m:rad>
            <m:radPr>
              <m:degHide m:val="1"/>
              <m:ctrlPr>
                <w:rPr>
                  <w:rFonts w:ascii="Cambria Math" w:eastAsiaTheme="minorEastAsia" w:hAnsi="Cambria Math" w:cs="Times New Roman"/>
                  <w:i/>
                  <w:sz w:val="24"/>
                  <w:szCs w:val="24"/>
                  <w:lang w:val="es-ES"/>
                </w:rPr>
              </m:ctrlPr>
            </m:radPr>
            <m:deg/>
            <m:e>
              <m:r>
                <w:rPr>
                  <w:rFonts w:ascii="Cambria Math" w:eastAsiaTheme="minorEastAsia" w:hAnsi="Cambria Math" w:cs="Times New Roman"/>
                  <w:sz w:val="24"/>
                  <w:szCs w:val="24"/>
                  <w:lang w:val="es-ES"/>
                </w:rPr>
                <m:t>L</m:t>
              </m:r>
            </m:e>
          </m:rad>
          <m:rad>
            <m:radPr>
              <m:degHide m:val="1"/>
              <m:ctrlPr>
                <w:rPr>
                  <w:rFonts w:ascii="Cambria Math" w:eastAsiaTheme="minorEastAsia" w:hAnsi="Cambria Math" w:cs="Times New Roman"/>
                  <w:i/>
                  <w:sz w:val="24"/>
                  <w:szCs w:val="24"/>
                  <w:lang w:val="es-ES"/>
                </w:rPr>
              </m:ctrlPr>
            </m:radPr>
            <m:deg/>
            <m:e>
              <m:r>
                <w:rPr>
                  <w:rFonts w:ascii="Cambria Math" w:eastAsiaTheme="minorEastAsia" w:hAnsi="Cambria Math" w:cs="Times New Roman"/>
                  <w:sz w:val="24"/>
                  <w:szCs w:val="24"/>
                  <w:lang w:val="es-ES"/>
                </w:rPr>
                <m:t>0</m:t>
              </m:r>
            </m:e>
          </m:rad>
          <m:r>
            <w:rPr>
              <w:rFonts w:ascii="Cambria Math" w:hAnsi="Cambria Math" w:cs="Times New Roman"/>
              <w:sz w:val="24"/>
              <w:szCs w:val="24"/>
              <w:lang w:val="es-ES"/>
            </w:rPr>
            <m:t>=PI</m:t>
          </m:r>
          <m:d>
            <m:dPr>
              <m:ctrlPr>
                <w:rPr>
                  <w:rFonts w:ascii="Cambria Math" w:hAnsi="Cambria Math" w:cs="Times New Roman"/>
                  <w:i/>
                  <w:sz w:val="24"/>
                  <w:szCs w:val="24"/>
                  <w:lang w:val="es-ES"/>
                </w:rPr>
              </m:ctrlPr>
            </m:dPr>
            <m:e>
              <m:r>
                <w:rPr>
                  <w:rFonts w:ascii="Cambria Math" w:hAnsi="Cambria Math" w:cs="Times New Roman"/>
                  <w:sz w:val="24"/>
                  <w:szCs w:val="24"/>
                  <w:lang w:val="es-ES"/>
                </w:rPr>
                <m:t>R,0</m:t>
              </m:r>
            </m:e>
          </m:d>
          <m:r>
            <w:rPr>
              <w:rFonts w:ascii="Cambria Math" w:hAnsi="Cambria Math" w:cs="Times New Roman"/>
              <w:sz w:val="24"/>
              <w:szCs w:val="24"/>
              <w:lang w:val="es-ES"/>
            </w:rPr>
            <m:t>=2</m:t>
          </m:r>
          <m:rad>
            <m:radPr>
              <m:degHide m:val="1"/>
              <m:ctrlPr>
                <w:rPr>
                  <w:rFonts w:ascii="Cambria Math" w:eastAsiaTheme="minorEastAsia" w:hAnsi="Cambria Math" w:cs="Times New Roman"/>
                  <w:i/>
                  <w:sz w:val="24"/>
                  <w:szCs w:val="24"/>
                  <w:lang w:val="es-ES"/>
                </w:rPr>
              </m:ctrlPr>
            </m:radPr>
            <m:deg/>
            <m:e>
              <m:r>
                <w:rPr>
                  <w:rFonts w:ascii="Cambria Math" w:eastAsiaTheme="minorEastAsia" w:hAnsi="Cambria Math" w:cs="Times New Roman"/>
                  <w:sz w:val="24"/>
                  <w:szCs w:val="24"/>
                  <w:lang w:val="es-ES"/>
                </w:rPr>
                <m:t>0</m:t>
              </m:r>
            </m:e>
          </m:rad>
          <m:rad>
            <m:radPr>
              <m:degHide m:val="1"/>
              <m:ctrlPr>
                <w:rPr>
                  <w:rFonts w:ascii="Cambria Math" w:eastAsiaTheme="minorEastAsia" w:hAnsi="Cambria Math" w:cs="Times New Roman"/>
                  <w:i/>
                  <w:sz w:val="24"/>
                  <w:szCs w:val="24"/>
                  <w:lang w:val="es-ES"/>
                </w:rPr>
              </m:ctrlPr>
            </m:radPr>
            <m:deg/>
            <m:e>
              <m:r>
                <w:rPr>
                  <w:rFonts w:ascii="Cambria Math" w:eastAsiaTheme="minorEastAsia" w:hAnsi="Cambria Math" w:cs="Times New Roman"/>
                  <w:sz w:val="24"/>
                  <w:szCs w:val="24"/>
                  <w:lang w:val="es-ES"/>
                </w:rPr>
                <m:t>0</m:t>
              </m:r>
            </m:e>
          </m:rad>
          <m:r>
            <w:rPr>
              <w:rFonts w:ascii="Cambria Math" w:hAnsi="Cambria Math" w:cs="Times New Roman"/>
              <w:sz w:val="24"/>
              <w:szCs w:val="24"/>
              <w:lang w:val="es-ES"/>
            </w:rPr>
            <m:t>=PI</m:t>
          </m:r>
          <m:d>
            <m:dPr>
              <m:ctrlPr>
                <w:rPr>
                  <w:rFonts w:ascii="Cambria Math" w:hAnsi="Cambria Math" w:cs="Times New Roman"/>
                  <w:i/>
                  <w:sz w:val="24"/>
                  <w:szCs w:val="24"/>
                  <w:lang w:val="es-ES"/>
                </w:rPr>
              </m:ctrlPr>
            </m:dPr>
            <m:e>
              <m:r>
                <w:rPr>
                  <w:rFonts w:ascii="Cambria Math" w:hAnsi="Cambria Math" w:cs="Times New Roman"/>
                  <w:sz w:val="24"/>
                  <w:szCs w:val="24"/>
                  <w:lang w:val="es-ES"/>
                </w:rPr>
                <m:t>0,0</m:t>
              </m:r>
            </m:e>
          </m:d>
        </m:oMath>
      </m:oMathPara>
    </w:p>
    <w:p w14:paraId="10F2F078" w14:textId="27FE7B06" w:rsidR="00AA17BE" w:rsidRPr="00BB13B3" w:rsidRDefault="00AA17BE" w:rsidP="00FC6DDB">
      <w:pPr>
        <w:rPr>
          <w:rFonts w:ascii="Times New Roman" w:hAnsi="Times New Roman" w:cs="Times New Roman"/>
          <w:sz w:val="24"/>
          <w:szCs w:val="24"/>
          <w:lang w:val="en-US"/>
        </w:rPr>
      </w:pPr>
      <w:r w:rsidRPr="00BB13B3">
        <w:rPr>
          <w:rFonts w:ascii="Times New Roman" w:eastAsiaTheme="minorEastAsia" w:hAnsi="Times New Roman" w:cs="Times New Roman"/>
          <w:sz w:val="24"/>
          <w:szCs w:val="24"/>
          <w:lang w:val="en-US"/>
        </w:rPr>
        <w:t xml:space="preserve">And it weakly </w:t>
      </w:r>
      <w:r w:rsidR="009D4B5E" w:rsidRPr="00BB13B3">
        <w:rPr>
          <w:rFonts w:ascii="Times New Roman" w:eastAsiaTheme="minorEastAsia" w:hAnsi="Times New Roman" w:cs="Times New Roman"/>
          <w:sz w:val="24"/>
          <w:szCs w:val="24"/>
          <w:lang w:val="en-US"/>
        </w:rPr>
        <w:t>increases</w:t>
      </w:r>
      <w:r w:rsidRPr="00BB13B3">
        <w:rPr>
          <w:rFonts w:ascii="Times New Roman" w:eastAsiaTheme="minorEastAsia" w:hAnsi="Times New Roman" w:cs="Times New Roman"/>
          <w:sz w:val="24"/>
          <w:szCs w:val="24"/>
          <w:lang w:val="en-US"/>
        </w:rPr>
        <w:t xml:space="preserve"> in L and R, as shown by the proof of proposition A.1.</w:t>
      </w:r>
    </w:p>
    <w:p w14:paraId="239F9B93" w14:textId="051093D7" w:rsidR="0029010C" w:rsidRPr="00BB13B3" w:rsidRDefault="0029010C" w:rsidP="0029010C">
      <w:pPr>
        <w:rPr>
          <w:rFonts w:ascii="Times New Roman" w:hAnsi="Times New Roman" w:cs="Times New Roman"/>
          <w:sz w:val="24"/>
          <w:szCs w:val="24"/>
          <w:lang w:val="en-US"/>
        </w:rPr>
      </w:pPr>
      <w:r w:rsidRPr="00BB13B3">
        <w:rPr>
          <w:rFonts w:ascii="Times New Roman" w:hAnsi="Times New Roman" w:cs="Times New Roman"/>
          <w:sz w:val="24"/>
          <w:szCs w:val="24"/>
          <w:lang w:val="en-US"/>
        </w:rPr>
        <w:t xml:space="preserve">Given proposition A.2, we know that the maximum </w:t>
      </w:r>
      <w:r w:rsidR="003D3B8C" w:rsidRPr="00BB13B3">
        <w:rPr>
          <w:rFonts w:ascii="Times New Roman" w:hAnsi="Times New Roman" w:cs="Times New Roman"/>
          <w:sz w:val="24"/>
          <w:szCs w:val="24"/>
          <w:lang w:val="en-US"/>
        </w:rPr>
        <w:t>I</w:t>
      </w:r>
      <w:r w:rsidRPr="00BB13B3">
        <w:rPr>
          <w:rFonts w:ascii="Times New Roman" w:hAnsi="Times New Roman" w:cs="Times New Roman"/>
          <w:sz w:val="24"/>
          <w:szCs w:val="24"/>
          <w:lang w:val="en-US"/>
        </w:rPr>
        <w:t>PI(L,R) is achieved when L=R. A.1</w:t>
      </w:r>
      <w:r w:rsidR="003D3B8C" w:rsidRPr="00BB13B3">
        <w:rPr>
          <w:rFonts w:ascii="Times New Roman" w:hAnsi="Times New Roman" w:cs="Times New Roman"/>
          <w:sz w:val="24"/>
          <w:szCs w:val="24"/>
          <w:lang w:val="en-US"/>
        </w:rPr>
        <w:t xml:space="preserve"> tells us </w:t>
      </w:r>
      <w:r w:rsidRPr="00BB13B3">
        <w:rPr>
          <w:rFonts w:ascii="Times New Roman" w:hAnsi="Times New Roman" w:cs="Times New Roman"/>
          <w:sz w:val="24"/>
          <w:szCs w:val="24"/>
          <w:lang w:val="en-US"/>
        </w:rPr>
        <w:t xml:space="preserve">that </w:t>
      </w:r>
      <w:r w:rsidR="003D3B8C" w:rsidRPr="00BB13B3">
        <w:rPr>
          <w:rFonts w:ascii="Times New Roman" w:hAnsi="Times New Roman" w:cs="Times New Roman"/>
          <w:sz w:val="24"/>
          <w:szCs w:val="24"/>
          <w:lang w:val="en-US"/>
        </w:rPr>
        <w:t>I</w:t>
      </w:r>
      <w:r w:rsidRPr="00BB13B3">
        <w:rPr>
          <w:rFonts w:ascii="Times New Roman" w:hAnsi="Times New Roman" w:cs="Times New Roman"/>
          <w:sz w:val="24"/>
          <w:szCs w:val="24"/>
          <w:lang w:val="en-US"/>
        </w:rPr>
        <w:t xml:space="preserve">PI(L,R) is non decreasing with both L,R, and increasing when both L,R&gt;0. Thus, the maximum </w:t>
      </w:r>
      <w:r w:rsidR="003D3B8C" w:rsidRPr="00BB13B3">
        <w:rPr>
          <w:rFonts w:ascii="Times New Roman" w:hAnsi="Times New Roman" w:cs="Times New Roman"/>
          <w:sz w:val="24"/>
          <w:szCs w:val="24"/>
          <w:lang w:val="en-US"/>
        </w:rPr>
        <w:t>I</w:t>
      </w:r>
      <w:r w:rsidRPr="00BB13B3">
        <w:rPr>
          <w:rFonts w:ascii="Times New Roman" w:hAnsi="Times New Roman" w:cs="Times New Roman"/>
          <w:sz w:val="24"/>
          <w:szCs w:val="24"/>
          <w:lang w:val="en-US"/>
        </w:rPr>
        <w:t>PI(L,R) is achieved when L+R is maximum (1) and L=R</w:t>
      </w:r>
      <w:r w:rsidR="003D3B8C" w:rsidRPr="00BB13B3">
        <w:rPr>
          <w:rFonts w:ascii="Times New Roman" w:hAnsi="Times New Roman" w:cs="Times New Roman"/>
          <w:sz w:val="24"/>
          <w:szCs w:val="24"/>
          <w:lang w:val="en-US"/>
        </w:rPr>
        <w:t xml:space="preserve">, which </w:t>
      </w:r>
      <w:proofErr w:type="spellStart"/>
      <w:r w:rsidR="003D3B8C" w:rsidRPr="00BB13B3">
        <w:rPr>
          <w:rFonts w:ascii="Times New Roman" w:hAnsi="Times New Roman" w:cs="Times New Roman"/>
          <w:sz w:val="24"/>
          <w:szCs w:val="24"/>
          <w:lang w:val="en-US"/>
        </w:rPr>
        <w:t>frequires</w:t>
      </w:r>
      <w:proofErr w:type="spellEnd"/>
      <w:r w:rsidR="003D3B8C" w:rsidRPr="00BB13B3">
        <w:rPr>
          <w:rFonts w:ascii="Times New Roman" w:hAnsi="Times New Roman" w:cs="Times New Roman"/>
          <w:sz w:val="24"/>
          <w:szCs w:val="24"/>
          <w:lang w:val="en-US"/>
        </w:rPr>
        <w:t xml:space="preserve"> L=R=</w:t>
      </w:r>
      <w:r w:rsidRPr="00BB13B3">
        <w:rPr>
          <w:rFonts w:ascii="Times New Roman" w:hAnsi="Times New Roman" w:cs="Times New Roman"/>
          <w:sz w:val="24"/>
          <w:szCs w:val="24"/>
          <w:lang w:val="en-US"/>
        </w:rPr>
        <w:t>0.5:</w:t>
      </w:r>
    </w:p>
    <w:p w14:paraId="59627D42" w14:textId="2CBD3CAC" w:rsidR="00CE3586" w:rsidRPr="00BB13B3" w:rsidRDefault="0029010C" w:rsidP="00E06183">
      <w:pPr>
        <w:jc w:val="center"/>
        <w:rPr>
          <w:rFonts w:ascii="Times New Roman" w:eastAsiaTheme="minorEastAsia" w:hAnsi="Times New Roman" w:cs="Times New Roman"/>
          <w:kern w:val="0"/>
          <w:sz w:val="24"/>
          <w:szCs w:val="24"/>
          <w:lang w:val="en-US"/>
          <w14:ligatures w14:val="none"/>
        </w:rPr>
      </w:pPr>
      <m:oMath>
        <m:r>
          <w:rPr>
            <w:rFonts w:ascii="Cambria Math" w:hAnsi="Cambria Math" w:cs="Times New Roman"/>
            <w:sz w:val="24"/>
            <w:szCs w:val="24"/>
            <w:lang w:val="es-ES"/>
          </w:rPr>
          <m:t>PI</m:t>
        </m:r>
        <m:d>
          <m:dPr>
            <m:ctrlPr>
              <w:rPr>
                <w:rFonts w:ascii="Cambria Math" w:hAnsi="Cambria Math" w:cs="Times New Roman"/>
                <w:i/>
                <w:sz w:val="24"/>
                <w:szCs w:val="24"/>
                <w:lang w:val="es-ES"/>
              </w:rPr>
            </m:ctrlPr>
          </m:dPr>
          <m:e>
            <m:r>
              <w:rPr>
                <w:rFonts w:ascii="Cambria Math" w:hAnsi="Cambria Math" w:cs="Times New Roman"/>
                <w:sz w:val="24"/>
                <w:szCs w:val="24"/>
                <w:lang w:val="es-ES"/>
              </w:rPr>
              <m:t>0.5,0.5</m:t>
            </m:r>
          </m:e>
        </m:d>
        <m:r>
          <w:rPr>
            <w:rFonts w:ascii="Cambria Math" w:hAnsi="Cambria Math" w:cs="Times New Roman"/>
            <w:sz w:val="24"/>
            <w:szCs w:val="24"/>
            <w:lang w:val="es-ES"/>
          </w:rPr>
          <m:t>=2</m:t>
        </m:r>
        <m:rad>
          <m:radPr>
            <m:degHide m:val="1"/>
            <m:ctrlPr>
              <w:rPr>
                <w:rFonts w:ascii="Cambria Math" w:eastAsiaTheme="minorEastAsia" w:hAnsi="Cambria Math" w:cs="Times New Roman"/>
                <w:i/>
                <w:sz w:val="24"/>
                <w:szCs w:val="24"/>
                <w:lang w:val="es-ES"/>
              </w:rPr>
            </m:ctrlPr>
          </m:radPr>
          <m:deg/>
          <m:e>
            <m:r>
              <w:rPr>
                <w:rFonts w:ascii="Cambria Math" w:hAnsi="Cambria Math" w:cs="Times New Roman"/>
                <w:sz w:val="24"/>
                <w:szCs w:val="24"/>
                <w:lang w:val="es-ES"/>
              </w:rPr>
              <m:t>0.5</m:t>
            </m:r>
          </m:e>
        </m:rad>
        <m:rad>
          <m:radPr>
            <m:degHide m:val="1"/>
            <m:ctrlPr>
              <w:rPr>
                <w:rFonts w:ascii="Cambria Math" w:eastAsiaTheme="minorEastAsia" w:hAnsi="Cambria Math" w:cs="Times New Roman"/>
                <w:i/>
                <w:sz w:val="24"/>
                <w:szCs w:val="24"/>
                <w:lang w:val="es-ES"/>
              </w:rPr>
            </m:ctrlPr>
          </m:radPr>
          <m:deg/>
          <m:e>
            <m:r>
              <w:rPr>
                <w:rFonts w:ascii="Cambria Math" w:hAnsi="Cambria Math" w:cs="Times New Roman"/>
                <w:sz w:val="24"/>
                <w:szCs w:val="24"/>
                <w:lang w:val="es-ES"/>
              </w:rPr>
              <m:t>0.5</m:t>
            </m:r>
          </m:e>
        </m:rad>
        <m:r>
          <w:rPr>
            <w:rFonts w:ascii="Cambria Math" w:eastAsiaTheme="minorEastAsia" w:hAnsi="Cambria Math" w:cs="Times New Roman"/>
            <w:sz w:val="24"/>
            <w:szCs w:val="24"/>
            <w:lang w:val="es-ES"/>
          </w:rPr>
          <m:t>=1</m:t>
        </m:r>
      </m:oMath>
      <w:r w:rsidR="00CE3586" w:rsidRPr="00BB13B3">
        <w:rPr>
          <w:rFonts w:ascii="Times New Roman" w:eastAsiaTheme="minorEastAsia" w:hAnsi="Times New Roman" w:cs="Times New Roman"/>
          <w:sz w:val="24"/>
          <w:szCs w:val="24"/>
          <w:lang w:val="en-US"/>
        </w:rPr>
        <w:br w:type="page"/>
      </w:r>
    </w:p>
    <w:p w14:paraId="15A5FB6C" w14:textId="667B03CA" w:rsidR="00400A64" w:rsidRPr="00296603" w:rsidRDefault="00EA54C6" w:rsidP="00FC3E79">
      <w:pPr>
        <w:pStyle w:val="Heading2"/>
        <w:rPr>
          <w:rFonts w:ascii="Times New Roman" w:eastAsiaTheme="minorEastAsia" w:hAnsi="Times New Roman" w:cs="Times New Roman"/>
          <w:b/>
          <w:color w:val="auto"/>
          <w:sz w:val="24"/>
          <w:szCs w:val="24"/>
          <w:lang w:val="en-US"/>
        </w:rPr>
      </w:pPr>
      <w:bookmarkStart w:id="6" w:name="_Toc141978974"/>
      <w:r w:rsidRPr="00296603">
        <w:rPr>
          <w:rFonts w:ascii="Times New Roman" w:hAnsi="Times New Roman" w:cs="Times New Roman"/>
          <w:b/>
          <w:color w:val="auto"/>
          <w:sz w:val="24"/>
          <w:szCs w:val="24"/>
          <w:lang w:val="en-US"/>
        </w:rPr>
        <w:lastRenderedPageBreak/>
        <w:t>A</w:t>
      </w:r>
      <w:r w:rsidRPr="00687893">
        <w:rPr>
          <w:rFonts w:ascii="Times New Roman Bold" w:hAnsi="Times New Roman Bold" w:cs="Times New Roman"/>
          <w:b/>
          <w:color w:val="auto"/>
          <w:sz w:val="24"/>
          <w:szCs w:val="24"/>
          <w:lang w:val="en-US"/>
        </w:rPr>
        <w:t>ppendix</w:t>
      </w:r>
      <w:r w:rsidRPr="00687893">
        <w:rPr>
          <w:rFonts w:ascii="Times New Roman Bold" w:hAnsi="Times New Roman Bold" w:cs="Times New Roman"/>
          <w:b/>
          <w:smallCaps/>
          <w:color w:val="auto"/>
          <w:sz w:val="24"/>
          <w:szCs w:val="24"/>
          <w:lang w:val="en-US"/>
        </w:rPr>
        <w:t xml:space="preserve"> </w:t>
      </w:r>
      <w:r w:rsidR="00400A64" w:rsidRPr="00296603">
        <w:rPr>
          <w:rFonts w:ascii="Times New Roman" w:eastAsiaTheme="minorEastAsia" w:hAnsi="Times New Roman" w:cs="Times New Roman"/>
          <w:b/>
          <w:color w:val="auto"/>
          <w:sz w:val="24"/>
          <w:szCs w:val="24"/>
          <w:lang w:val="en-US"/>
        </w:rPr>
        <w:t>2. P</w:t>
      </w:r>
      <w:r w:rsidR="00400A64" w:rsidRPr="00687893">
        <w:rPr>
          <w:rFonts w:ascii="Times New Roman Bold" w:eastAsiaTheme="minorEastAsia" w:hAnsi="Times New Roman Bold" w:cs="Times New Roman"/>
          <w:b/>
          <w:color w:val="auto"/>
          <w:sz w:val="24"/>
          <w:szCs w:val="24"/>
          <w:lang w:val="en-US"/>
        </w:rPr>
        <w:t>roposition</w:t>
      </w:r>
      <w:r w:rsidR="00400A64" w:rsidRPr="00032C0E">
        <w:rPr>
          <w:rFonts w:ascii="Times New Roman" w:eastAsiaTheme="minorEastAsia" w:hAnsi="Times New Roman" w:cs="Times New Roman"/>
          <w:b/>
          <w:color w:val="auto"/>
          <w:sz w:val="24"/>
          <w:szCs w:val="24"/>
          <w:lang w:val="en-US"/>
        </w:rPr>
        <w:t xml:space="preserve"> </w:t>
      </w:r>
      <w:r w:rsidR="00400A64" w:rsidRPr="00296603">
        <w:rPr>
          <w:rFonts w:ascii="Times New Roman" w:eastAsiaTheme="minorEastAsia" w:hAnsi="Times New Roman" w:cs="Times New Roman"/>
          <w:b/>
          <w:color w:val="auto"/>
          <w:sz w:val="24"/>
          <w:szCs w:val="24"/>
          <w:lang w:val="en-US"/>
        </w:rPr>
        <w:t xml:space="preserve">B </w:t>
      </w:r>
      <w:r w:rsidR="00400A64" w:rsidRPr="00687893">
        <w:rPr>
          <w:rFonts w:ascii="Times New Roman Bold" w:eastAsiaTheme="minorEastAsia" w:hAnsi="Times New Roman Bold" w:cs="Times New Roman"/>
          <w:b/>
          <w:color w:val="auto"/>
          <w:sz w:val="24"/>
          <w:szCs w:val="24"/>
          <w:lang w:val="en-US"/>
        </w:rPr>
        <w:t>and</w:t>
      </w:r>
      <w:r w:rsidR="00400A64" w:rsidRPr="00296603">
        <w:rPr>
          <w:rFonts w:ascii="Times New Roman" w:eastAsiaTheme="minorEastAsia" w:hAnsi="Times New Roman" w:cs="Times New Roman"/>
          <w:b/>
          <w:color w:val="auto"/>
          <w:sz w:val="24"/>
          <w:szCs w:val="24"/>
          <w:lang w:val="en-US"/>
        </w:rPr>
        <w:t xml:space="preserve"> </w:t>
      </w:r>
      <w:r w:rsidR="00A72F10" w:rsidRPr="00687893">
        <w:rPr>
          <w:rFonts w:ascii="Times New Roman Bold" w:eastAsiaTheme="minorEastAsia" w:hAnsi="Times New Roman Bold" w:cs="Times New Roman"/>
          <w:b/>
          <w:smallCaps/>
          <w:color w:val="auto"/>
          <w:sz w:val="24"/>
          <w:szCs w:val="24"/>
          <w:lang w:val="en-US"/>
        </w:rPr>
        <w:t>P</w:t>
      </w:r>
      <w:r w:rsidR="00400A64" w:rsidRPr="00687893">
        <w:rPr>
          <w:rFonts w:ascii="Times New Roman Bold" w:eastAsiaTheme="minorEastAsia" w:hAnsi="Times New Roman Bold" w:cs="Times New Roman"/>
          <w:b/>
          <w:color w:val="auto"/>
          <w:sz w:val="24"/>
          <w:szCs w:val="24"/>
          <w:lang w:val="en-US"/>
        </w:rPr>
        <w:t>roof</w:t>
      </w:r>
      <w:bookmarkEnd w:id="6"/>
    </w:p>
    <w:p w14:paraId="7C873ACA" w14:textId="77777777" w:rsidR="00C66473" w:rsidRPr="00BB13B3" w:rsidRDefault="00C66473" w:rsidP="00F664CF">
      <w:pPr>
        <w:pStyle w:val="Heading3"/>
        <w:rPr>
          <w:rFonts w:ascii="Times New Roman" w:hAnsi="Times New Roman" w:cs="Times New Roman"/>
          <w:color w:val="auto"/>
          <w:lang w:val="en-US"/>
        </w:rPr>
      </w:pPr>
      <w:bookmarkStart w:id="7" w:name="_Toc141978975"/>
    </w:p>
    <w:p w14:paraId="060ACA88" w14:textId="7D353034" w:rsidR="00F664CF" w:rsidRPr="00BB13B3" w:rsidRDefault="00400A64" w:rsidP="00F664CF">
      <w:pPr>
        <w:pStyle w:val="Heading3"/>
        <w:rPr>
          <w:rFonts w:ascii="Times New Roman" w:hAnsi="Times New Roman" w:cs="Times New Roman"/>
          <w:color w:val="auto"/>
          <w:lang w:val="en-US"/>
        </w:rPr>
      </w:pPr>
      <w:r w:rsidRPr="00BB13B3">
        <w:rPr>
          <w:rFonts w:ascii="Times New Roman" w:hAnsi="Times New Roman" w:cs="Times New Roman"/>
          <w:color w:val="auto"/>
          <w:lang w:val="en-US"/>
        </w:rPr>
        <w:t xml:space="preserve">Proposition B: </w:t>
      </w:r>
      <w:bookmarkEnd w:id="7"/>
      <w:r w:rsidR="003D3B8C" w:rsidRPr="00BB13B3">
        <w:rPr>
          <w:rFonts w:ascii="Times New Roman" w:hAnsi="Times New Roman" w:cs="Times New Roman"/>
          <w:color w:val="auto"/>
          <w:lang w:val="en-US"/>
        </w:rPr>
        <w:t>I</w:t>
      </w:r>
      <w:r w:rsidR="00F664CF" w:rsidRPr="00BB13B3">
        <w:rPr>
          <w:rFonts w:ascii="Times New Roman" w:hAnsi="Times New Roman" w:cs="Times New Roman"/>
          <w:color w:val="auto"/>
          <w:lang w:val="en-US"/>
        </w:rPr>
        <w:t>PI is bounded below by 2Min(L,R) and above by 2Mean(L,R).</w:t>
      </w:r>
    </w:p>
    <w:p w14:paraId="7A5615CC" w14:textId="43020042" w:rsidR="00400A64" w:rsidRPr="00BB13B3" w:rsidRDefault="00400A64" w:rsidP="00400A64">
      <w:pPr>
        <w:pStyle w:val="Heading3"/>
        <w:rPr>
          <w:rFonts w:ascii="Times New Roman" w:hAnsi="Times New Roman" w:cs="Times New Roman"/>
          <w:color w:val="auto"/>
          <w:lang w:val="en-US"/>
        </w:rPr>
      </w:pPr>
      <w:bookmarkStart w:id="8" w:name="_Toc141978976"/>
      <w:r w:rsidRPr="00BB13B3">
        <w:rPr>
          <w:rFonts w:ascii="Times New Roman" w:hAnsi="Times New Roman" w:cs="Times New Roman"/>
          <w:color w:val="auto"/>
          <w:lang w:val="en-US"/>
        </w:rPr>
        <w:t xml:space="preserve">Proof of proposition B: </w:t>
      </w:r>
      <w:bookmarkEnd w:id="8"/>
    </w:p>
    <w:p w14:paraId="538F23BA" w14:textId="77777777" w:rsidR="00400A64" w:rsidRPr="00BB13B3" w:rsidRDefault="00400A64" w:rsidP="00400A64">
      <w:pPr>
        <w:jc w:val="both"/>
        <w:rPr>
          <w:rFonts w:ascii="Times New Roman" w:eastAsiaTheme="minorEastAsia" w:hAnsi="Times New Roman" w:cs="Times New Roman"/>
          <w:bCs/>
          <w:sz w:val="24"/>
          <w:szCs w:val="24"/>
          <w:lang w:val="en-US"/>
        </w:rPr>
      </w:pPr>
      <w:r w:rsidRPr="00BB13B3">
        <w:rPr>
          <w:rFonts w:ascii="Times New Roman" w:eastAsiaTheme="minorEastAsia" w:hAnsi="Times New Roman" w:cs="Times New Roman"/>
          <w:bCs/>
          <w:sz w:val="24"/>
          <w:szCs w:val="24"/>
          <w:lang w:val="en-US"/>
        </w:rPr>
        <w:t>Bounded below by 2Min(L,R).</w:t>
      </w:r>
    </w:p>
    <w:p w14:paraId="355A70B6" w14:textId="7A8E37EE" w:rsidR="00400A64" w:rsidRPr="00BB13B3" w:rsidRDefault="00400A64" w:rsidP="00400A64">
      <w:pPr>
        <w:pStyle w:val="ListParagraph"/>
        <w:numPr>
          <w:ilvl w:val="0"/>
          <w:numId w:val="2"/>
        </w:numPr>
        <w:jc w:val="both"/>
        <w:rPr>
          <w:rFonts w:ascii="Times New Roman" w:eastAsiaTheme="minorEastAsia" w:hAnsi="Times New Roman" w:cs="Times New Roman"/>
          <w:sz w:val="24"/>
          <w:szCs w:val="24"/>
          <w:lang w:val="pt-BR"/>
        </w:rPr>
      </w:pPr>
      <w:r w:rsidRPr="00BB13B3">
        <w:rPr>
          <w:rFonts w:ascii="Times New Roman" w:eastAsiaTheme="minorEastAsia" w:hAnsi="Times New Roman" w:cs="Times New Roman"/>
          <w:sz w:val="24"/>
          <w:szCs w:val="24"/>
          <w:lang w:val="pt-BR"/>
        </w:rPr>
        <w:t xml:space="preserve">L=R </w:t>
      </w:r>
      <m:oMath>
        <m:r>
          <w:rPr>
            <w:rFonts w:ascii="Cambria Math" w:eastAsiaTheme="minorEastAsia" w:hAnsi="Cambria Math" w:cs="Times New Roman"/>
            <w:sz w:val="24"/>
            <w:szCs w:val="24"/>
            <w:lang w:val="pt-BR"/>
          </w:rPr>
          <m:t>→2</m:t>
        </m:r>
        <m:r>
          <w:rPr>
            <w:rFonts w:ascii="Cambria Math" w:eastAsiaTheme="minorEastAsia" w:hAnsi="Cambria Math" w:cs="Times New Roman"/>
            <w:sz w:val="24"/>
            <w:szCs w:val="24"/>
            <w:lang w:val="es-ES"/>
          </w:rPr>
          <m:t>Min</m:t>
        </m:r>
        <m:d>
          <m:dPr>
            <m:ctrlPr>
              <w:rPr>
                <w:rFonts w:ascii="Cambria Math" w:eastAsiaTheme="minorEastAsia" w:hAnsi="Cambria Math" w:cs="Times New Roman"/>
                <w:i/>
                <w:sz w:val="24"/>
                <w:szCs w:val="24"/>
                <w:lang w:val="es-ES"/>
              </w:rPr>
            </m:ctrlPr>
          </m:dPr>
          <m:e>
            <m:r>
              <w:rPr>
                <w:rFonts w:ascii="Cambria Math" w:eastAsiaTheme="minorEastAsia" w:hAnsi="Cambria Math" w:cs="Times New Roman"/>
                <w:sz w:val="24"/>
                <w:szCs w:val="24"/>
                <w:lang w:val="es-ES"/>
              </w:rPr>
              <m:t>L</m:t>
            </m:r>
            <m:r>
              <w:rPr>
                <w:rFonts w:ascii="Cambria Math" w:eastAsiaTheme="minorEastAsia" w:hAnsi="Cambria Math" w:cs="Times New Roman"/>
                <w:sz w:val="24"/>
                <w:szCs w:val="24"/>
                <w:lang w:val="pt-BR"/>
              </w:rPr>
              <m:t>,</m:t>
            </m:r>
            <m:r>
              <w:rPr>
                <w:rFonts w:ascii="Cambria Math" w:eastAsiaTheme="minorEastAsia" w:hAnsi="Cambria Math" w:cs="Times New Roman"/>
                <w:sz w:val="24"/>
                <w:szCs w:val="24"/>
                <w:lang w:val="es-ES"/>
              </w:rPr>
              <m:t>R</m:t>
            </m:r>
          </m:e>
        </m:d>
        <m:r>
          <w:rPr>
            <w:rFonts w:ascii="Cambria Math" w:eastAsiaTheme="minorEastAsia" w:hAnsi="Cambria Math" w:cs="Times New Roman"/>
            <w:sz w:val="24"/>
            <w:szCs w:val="24"/>
            <w:lang w:val="pt-BR"/>
          </w:rPr>
          <m:t>=2</m:t>
        </m:r>
        <m:r>
          <w:rPr>
            <w:rFonts w:ascii="Cambria Math" w:eastAsiaTheme="minorEastAsia" w:hAnsi="Cambria Math" w:cs="Times New Roman"/>
            <w:sz w:val="24"/>
            <w:szCs w:val="24"/>
            <w:lang w:val="es-ES"/>
          </w:rPr>
          <m:t>L</m:t>
        </m:r>
        <m:r>
          <w:rPr>
            <w:rFonts w:ascii="Cambria Math" w:eastAsiaTheme="minorEastAsia" w:hAnsi="Cambria Math" w:cs="Times New Roman"/>
            <w:sz w:val="24"/>
            <w:szCs w:val="24"/>
            <w:lang w:val="pt-BR"/>
          </w:rPr>
          <m:t>=2</m:t>
        </m:r>
        <m:r>
          <w:rPr>
            <w:rFonts w:ascii="Cambria Math" w:eastAsiaTheme="minorEastAsia" w:hAnsi="Cambria Math" w:cs="Times New Roman"/>
            <w:sz w:val="24"/>
            <w:szCs w:val="24"/>
            <w:lang w:val="es-ES"/>
          </w:rPr>
          <m:t>R</m:t>
        </m:r>
      </m:oMath>
      <w:r w:rsidRPr="00BB13B3">
        <w:rPr>
          <w:rFonts w:ascii="Times New Roman" w:eastAsiaTheme="minorEastAsia" w:hAnsi="Times New Roman" w:cs="Times New Roman"/>
          <w:sz w:val="24"/>
          <w:szCs w:val="24"/>
          <w:lang w:val="pt-BR"/>
        </w:rPr>
        <w:t xml:space="preserve">. </w:t>
      </w:r>
    </w:p>
    <w:p w14:paraId="69A2BD4C" w14:textId="485A166E" w:rsidR="00400A64" w:rsidRPr="00BB13B3" w:rsidRDefault="00400A64" w:rsidP="00400A64">
      <w:pPr>
        <w:pStyle w:val="ListParagraph"/>
        <w:numPr>
          <w:ilvl w:val="0"/>
          <w:numId w:val="2"/>
        </w:numPr>
        <w:jc w:val="both"/>
        <w:rPr>
          <w:rFonts w:ascii="Times New Roman" w:eastAsiaTheme="minorEastAsia" w:hAnsi="Times New Roman" w:cs="Times New Roman"/>
          <w:sz w:val="24"/>
          <w:szCs w:val="24"/>
          <w:lang w:val="pt-BR"/>
        </w:rPr>
      </w:pPr>
      <w:r w:rsidRPr="00BB13B3">
        <w:rPr>
          <w:rFonts w:ascii="Times New Roman" w:eastAsiaTheme="minorEastAsia" w:hAnsi="Times New Roman" w:cs="Times New Roman"/>
          <w:sz w:val="24"/>
          <w:szCs w:val="24"/>
          <w:lang w:val="pt-BR"/>
        </w:rPr>
        <w:t xml:space="preserve">L=R </w:t>
      </w:r>
      <m:oMath>
        <m:r>
          <w:rPr>
            <w:rFonts w:ascii="Cambria Math" w:eastAsiaTheme="minorEastAsia" w:hAnsi="Cambria Math" w:cs="Times New Roman"/>
            <w:sz w:val="24"/>
            <w:szCs w:val="24"/>
            <w:lang w:val="pt-BR"/>
          </w:rPr>
          <m:t>→IPI</m:t>
        </m:r>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L,R</m:t>
            </m:r>
          </m:e>
        </m:d>
        <m:r>
          <w:rPr>
            <w:rFonts w:ascii="Cambria Math" w:hAnsi="Cambria Math" w:cs="Times New Roman"/>
            <w:sz w:val="24"/>
            <w:szCs w:val="24"/>
            <w:lang w:val="pt-BR"/>
          </w:rPr>
          <m:t>=2</m:t>
        </m:r>
        <m:rad>
          <m:radPr>
            <m:degHide m:val="1"/>
            <m:ctrlPr>
              <w:rPr>
                <w:rFonts w:ascii="Cambria Math" w:eastAsiaTheme="minorEastAsia" w:hAnsi="Cambria Math" w:cs="Times New Roman"/>
                <w:i/>
                <w:sz w:val="24"/>
                <w:szCs w:val="24"/>
                <w:lang w:val="es-ES"/>
              </w:rPr>
            </m:ctrlPr>
          </m:radPr>
          <m:deg/>
          <m:e>
            <m:r>
              <w:rPr>
                <w:rFonts w:ascii="Cambria Math" w:eastAsiaTheme="minorEastAsia" w:hAnsi="Cambria Math" w:cs="Times New Roman"/>
                <w:sz w:val="24"/>
                <w:szCs w:val="24"/>
                <w:lang w:val="es-ES"/>
              </w:rPr>
              <m:t>L</m:t>
            </m:r>
          </m:e>
        </m:rad>
        <m:rad>
          <m:radPr>
            <m:degHide m:val="1"/>
            <m:ctrlPr>
              <w:rPr>
                <w:rFonts w:ascii="Cambria Math" w:eastAsiaTheme="minorEastAsia" w:hAnsi="Cambria Math" w:cs="Times New Roman"/>
                <w:i/>
                <w:sz w:val="24"/>
                <w:szCs w:val="24"/>
                <w:lang w:val="es-ES"/>
              </w:rPr>
            </m:ctrlPr>
          </m:radPr>
          <m:deg/>
          <m:e>
            <m:r>
              <w:rPr>
                <w:rFonts w:ascii="Cambria Math" w:eastAsiaTheme="minorEastAsia" w:hAnsi="Cambria Math" w:cs="Times New Roman"/>
                <w:sz w:val="24"/>
                <w:szCs w:val="24"/>
                <w:lang w:val="es-ES"/>
              </w:rPr>
              <m:t>R</m:t>
            </m:r>
          </m:e>
        </m:rad>
        <m:r>
          <w:rPr>
            <w:rFonts w:ascii="Cambria Math" w:eastAsiaTheme="minorEastAsia" w:hAnsi="Cambria Math" w:cs="Times New Roman"/>
            <w:sz w:val="24"/>
            <w:szCs w:val="24"/>
            <w:lang w:val="pt-BR"/>
          </w:rPr>
          <m:t>=2</m:t>
        </m:r>
        <m:rad>
          <m:radPr>
            <m:degHide m:val="1"/>
            <m:ctrlPr>
              <w:rPr>
                <w:rFonts w:ascii="Cambria Math" w:eastAsiaTheme="minorEastAsia" w:hAnsi="Cambria Math" w:cs="Times New Roman"/>
                <w:i/>
                <w:sz w:val="24"/>
                <w:szCs w:val="24"/>
                <w:lang w:val="es-ES"/>
              </w:rPr>
            </m:ctrlPr>
          </m:radPr>
          <m:deg/>
          <m:e>
            <m:sSup>
              <m:sSupPr>
                <m:ctrlPr>
                  <w:rPr>
                    <w:rFonts w:ascii="Cambria Math" w:eastAsiaTheme="minorEastAsia" w:hAnsi="Cambria Math" w:cs="Times New Roman"/>
                    <w:i/>
                    <w:sz w:val="24"/>
                    <w:szCs w:val="24"/>
                    <w:lang w:val="es-ES"/>
                  </w:rPr>
                </m:ctrlPr>
              </m:sSupPr>
              <m:e>
                <m:r>
                  <w:rPr>
                    <w:rFonts w:ascii="Cambria Math" w:eastAsiaTheme="minorEastAsia" w:hAnsi="Cambria Math" w:cs="Times New Roman"/>
                    <w:sz w:val="24"/>
                    <w:szCs w:val="24"/>
                    <w:lang w:val="pt-BR"/>
                  </w:rPr>
                  <m:t>(</m:t>
                </m:r>
                <m:r>
                  <w:rPr>
                    <w:rFonts w:ascii="Cambria Math" w:eastAsiaTheme="minorEastAsia" w:hAnsi="Cambria Math" w:cs="Times New Roman"/>
                    <w:sz w:val="24"/>
                    <w:szCs w:val="24"/>
                    <w:lang w:val="es-ES"/>
                  </w:rPr>
                  <m:t>L</m:t>
                </m:r>
                <m:r>
                  <w:rPr>
                    <w:rFonts w:ascii="Cambria Math" w:eastAsiaTheme="minorEastAsia" w:hAnsi="Cambria Math" w:cs="Times New Roman"/>
                    <w:sz w:val="24"/>
                    <w:szCs w:val="24"/>
                    <w:lang w:val="pt-BR"/>
                  </w:rPr>
                  <m:t>)</m:t>
                </m:r>
              </m:e>
              <m:sup>
                <m:r>
                  <w:rPr>
                    <w:rFonts w:ascii="Cambria Math" w:eastAsiaTheme="minorEastAsia" w:hAnsi="Cambria Math" w:cs="Times New Roman"/>
                    <w:sz w:val="24"/>
                    <w:szCs w:val="24"/>
                    <w:lang w:val="pt-BR"/>
                  </w:rPr>
                  <m:t>2</m:t>
                </m:r>
              </m:sup>
            </m:sSup>
          </m:e>
        </m:rad>
        <m:r>
          <w:rPr>
            <w:rFonts w:ascii="Cambria Math" w:eastAsiaTheme="minorEastAsia" w:hAnsi="Cambria Math" w:cs="Times New Roman"/>
            <w:sz w:val="24"/>
            <w:szCs w:val="24"/>
            <w:lang w:val="pt-BR"/>
          </w:rPr>
          <m:t>=2</m:t>
        </m:r>
        <m:rad>
          <m:radPr>
            <m:degHide m:val="1"/>
            <m:ctrlPr>
              <w:rPr>
                <w:rFonts w:ascii="Cambria Math" w:eastAsiaTheme="minorEastAsia" w:hAnsi="Cambria Math" w:cs="Times New Roman"/>
                <w:i/>
                <w:sz w:val="24"/>
                <w:szCs w:val="24"/>
                <w:lang w:val="es-ES"/>
              </w:rPr>
            </m:ctrlPr>
          </m:radPr>
          <m:deg/>
          <m:e>
            <m:sSup>
              <m:sSupPr>
                <m:ctrlPr>
                  <w:rPr>
                    <w:rFonts w:ascii="Cambria Math" w:eastAsiaTheme="minorEastAsia" w:hAnsi="Cambria Math" w:cs="Times New Roman"/>
                    <w:i/>
                    <w:sz w:val="24"/>
                    <w:szCs w:val="24"/>
                    <w:lang w:val="es-ES"/>
                  </w:rPr>
                </m:ctrlPr>
              </m:sSupPr>
              <m:e>
                <m:r>
                  <w:rPr>
                    <w:rFonts w:ascii="Cambria Math" w:eastAsiaTheme="minorEastAsia" w:hAnsi="Cambria Math" w:cs="Times New Roman"/>
                    <w:sz w:val="24"/>
                    <w:szCs w:val="24"/>
                    <w:lang w:val="pt-BR"/>
                  </w:rPr>
                  <m:t>(</m:t>
                </m:r>
                <m:r>
                  <w:rPr>
                    <w:rFonts w:ascii="Cambria Math" w:eastAsiaTheme="minorEastAsia" w:hAnsi="Cambria Math" w:cs="Times New Roman"/>
                    <w:sz w:val="24"/>
                    <w:szCs w:val="24"/>
                    <w:lang w:val="es-ES"/>
                  </w:rPr>
                  <m:t>R</m:t>
                </m:r>
                <m:r>
                  <w:rPr>
                    <w:rFonts w:ascii="Cambria Math" w:eastAsiaTheme="minorEastAsia" w:hAnsi="Cambria Math" w:cs="Times New Roman"/>
                    <w:sz w:val="24"/>
                    <w:szCs w:val="24"/>
                    <w:lang w:val="pt-BR"/>
                  </w:rPr>
                  <m:t>)</m:t>
                </m:r>
              </m:e>
              <m:sup>
                <m:r>
                  <w:rPr>
                    <w:rFonts w:ascii="Cambria Math" w:eastAsiaTheme="minorEastAsia" w:hAnsi="Cambria Math" w:cs="Times New Roman"/>
                    <w:sz w:val="24"/>
                    <w:szCs w:val="24"/>
                    <w:lang w:val="pt-BR"/>
                  </w:rPr>
                  <m:t>2</m:t>
                </m:r>
              </m:sup>
            </m:sSup>
          </m:e>
        </m:rad>
        <m:r>
          <w:rPr>
            <w:rFonts w:ascii="Cambria Math" w:eastAsiaTheme="minorEastAsia" w:hAnsi="Cambria Math" w:cs="Times New Roman"/>
            <w:sz w:val="24"/>
            <w:szCs w:val="24"/>
            <w:lang w:val="pt-BR"/>
          </w:rPr>
          <m:t>=2</m:t>
        </m:r>
        <m:r>
          <w:rPr>
            <w:rFonts w:ascii="Cambria Math" w:eastAsiaTheme="minorEastAsia" w:hAnsi="Cambria Math" w:cs="Times New Roman"/>
            <w:sz w:val="24"/>
            <w:szCs w:val="24"/>
            <w:lang w:val="es-ES"/>
          </w:rPr>
          <m:t>L</m:t>
        </m:r>
        <m:r>
          <w:rPr>
            <w:rFonts w:ascii="Cambria Math" w:eastAsiaTheme="minorEastAsia" w:hAnsi="Cambria Math" w:cs="Times New Roman"/>
            <w:sz w:val="24"/>
            <w:szCs w:val="24"/>
            <w:lang w:val="pt-BR"/>
          </w:rPr>
          <m:t>=2</m:t>
        </m:r>
        <m:r>
          <w:rPr>
            <w:rFonts w:ascii="Cambria Math" w:eastAsiaTheme="minorEastAsia" w:hAnsi="Cambria Math" w:cs="Times New Roman"/>
            <w:sz w:val="24"/>
            <w:szCs w:val="24"/>
            <w:lang w:val="es-ES"/>
          </w:rPr>
          <m:t>R</m:t>
        </m:r>
      </m:oMath>
      <w:r w:rsidRPr="00BB13B3">
        <w:rPr>
          <w:rFonts w:ascii="Times New Roman" w:eastAsiaTheme="minorEastAsia" w:hAnsi="Times New Roman" w:cs="Times New Roman"/>
          <w:sz w:val="24"/>
          <w:szCs w:val="24"/>
          <w:lang w:val="pt-BR"/>
        </w:rPr>
        <w:t>.</w:t>
      </w:r>
    </w:p>
    <w:p w14:paraId="2344FBE1" w14:textId="4FF116B9" w:rsidR="00400A64" w:rsidRPr="00BB13B3" w:rsidRDefault="00400A64" w:rsidP="00400A64">
      <w:pPr>
        <w:rPr>
          <w:rFonts w:ascii="Times New Roman" w:eastAsiaTheme="minorEastAsia" w:hAnsi="Times New Roman" w:cs="Times New Roman"/>
          <w:sz w:val="24"/>
          <w:szCs w:val="24"/>
          <w:lang w:val="en-US"/>
        </w:rPr>
      </w:pPr>
      <w:r w:rsidRPr="00BB13B3">
        <w:rPr>
          <w:rFonts w:ascii="Times New Roman" w:hAnsi="Times New Roman" w:cs="Times New Roman"/>
          <w:sz w:val="24"/>
          <w:szCs w:val="24"/>
          <w:lang w:val="en-US"/>
        </w:rPr>
        <w:t xml:space="preserve">Now, suppose there is an </w:t>
      </w:r>
      <m:oMath>
        <m:r>
          <w:rPr>
            <w:rFonts w:ascii="Cambria Math" w:hAnsi="Cambria Math" w:cs="Times New Roman"/>
            <w:sz w:val="24"/>
            <w:szCs w:val="24"/>
            <w:lang w:val="en-US"/>
          </w:rPr>
          <m:t>R'=</m:t>
        </m:r>
        <m:r>
          <w:rPr>
            <w:rFonts w:ascii="Cambria Math" w:eastAsiaTheme="minorEastAsia" w:hAnsi="Cambria Math" w:cs="Times New Roman"/>
            <w:sz w:val="24"/>
            <w:szCs w:val="24"/>
            <w:lang w:val="en-US"/>
          </w:rPr>
          <m:t xml:space="preserve"> </m:t>
        </m:r>
        <m:r>
          <w:rPr>
            <w:rFonts w:ascii="Cambria Math" w:eastAsiaTheme="minorEastAsia" w:hAnsi="Cambria Math" w:cs="Times New Roman"/>
            <w:sz w:val="24"/>
            <w:szCs w:val="24"/>
            <w:lang w:val="es-ES"/>
          </w:rPr>
          <m:t>L</m:t>
        </m:r>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lang w:val="es-ES"/>
          </w:rPr>
          <m:t>ε</m:t>
        </m:r>
      </m:oMath>
      <w:r w:rsidRPr="00BB13B3">
        <w:rPr>
          <w:rFonts w:ascii="Times New Roman" w:eastAsiaTheme="minorEastAsia" w:hAnsi="Times New Roman" w:cs="Times New Roman"/>
          <w:sz w:val="24"/>
          <w:szCs w:val="24"/>
          <w:lang w:val="en-US"/>
        </w:rPr>
        <w:t>.</w:t>
      </w:r>
      <w:r w:rsidRPr="00BB13B3">
        <w:rPr>
          <w:rFonts w:ascii="Times New Roman" w:hAnsi="Times New Roman" w:cs="Times New Roman"/>
          <w:sz w:val="24"/>
          <w:szCs w:val="24"/>
          <w:lang w:val="en-US"/>
        </w:rPr>
        <w:t xml:space="preserve"> For </w:t>
      </w:r>
      <m:oMath>
        <m:r>
          <w:rPr>
            <w:rFonts w:ascii="Cambria Math" w:eastAsiaTheme="minorEastAsia" w:hAnsi="Cambria Math" w:cs="Times New Roman"/>
            <w:sz w:val="24"/>
            <w:szCs w:val="24"/>
            <w:lang w:val="en-US"/>
          </w:rPr>
          <m:t>ε→0, ε&gt;0</m:t>
        </m:r>
      </m:oMath>
      <w:r w:rsidRPr="00BB13B3">
        <w:rPr>
          <w:rFonts w:ascii="Times New Roman" w:eastAsiaTheme="minorEastAsia" w:hAnsi="Times New Roman" w:cs="Times New Roman"/>
          <w:sz w:val="24"/>
          <w:szCs w:val="24"/>
          <w:lang w:val="en-US"/>
        </w:rPr>
        <w:t xml:space="preserve">, </w:t>
      </w:r>
    </w:p>
    <w:p w14:paraId="287FB677" w14:textId="31C1F6CE" w:rsidR="00400A64" w:rsidRPr="00BB13B3" w:rsidRDefault="00C66473" w:rsidP="00400A64">
      <w:pPr>
        <w:rPr>
          <w:rFonts w:ascii="Times New Roman" w:hAnsi="Times New Roman" w:cs="Times New Roman"/>
          <w:sz w:val="24"/>
          <w:szCs w:val="24"/>
          <w:lang w:val="en-US"/>
        </w:rPr>
      </w:pPr>
      <m:oMathPara>
        <m:oMath>
          <m:r>
            <w:rPr>
              <w:rFonts w:ascii="Cambria Math" w:eastAsiaTheme="minorEastAsia" w:hAnsi="Cambria Math" w:cs="Times New Roman"/>
              <w:sz w:val="24"/>
              <w:szCs w:val="24"/>
              <w:lang w:val="pt-BR"/>
            </w:rPr>
            <m:t>2</m:t>
          </m:r>
          <m:r>
            <w:rPr>
              <w:rFonts w:ascii="Cambria Math" w:eastAsiaTheme="minorEastAsia" w:hAnsi="Cambria Math" w:cs="Times New Roman"/>
              <w:sz w:val="24"/>
              <w:szCs w:val="24"/>
              <w:lang w:val="es-ES"/>
            </w:rPr>
            <m:t>Min</m:t>
          </m:r>
          <m:d>
            <m:dPr>
              <m:ctrlPr>
                <w:rPr>
                  <w:rFonts w:ascii="Cambria Math" w:eastAsiaTheme="minorEastAsia" w:hAnsi="Cambria Math" w:cs="Times New Roman"/>
                  <w:i/>
                  <w:sz w:val="24"/>
                  <w:szCs w:val="24"/>
                  <w:lang w:val="es-ES"/>
                </w:rPr>
              </m:ctrlPr>
            </m:dPr>
            <m:e>
              <m:r>
                <w:rPr>
                  <w:rFonts w:ascii="Cambria Math" w:eastAsiaTheme="minorEastAsia" w:hAnsi="Cambria Math" w:cs="Times New Roman"/>
                  <w:sz w:val="24"/>
                  <w:szCs w:val="24"/>
                  <w:lang w:val="es-ES"/>
                </w:rPr>
                <m:t>L</m:t>
              </m:r>
              <m:r>
                <w:rPr>
                  <w:rFonts w:ascii="Cambria Math" w:eastAsiaTheme="minorEastAsia" w:hAnsi="Cambria Math" w:cs="Times New Roman"/>
                  <w:sz w:val="24"/>
                  <w:szCs w:val="24"/>
                  <w:lang w:val="pt-BR"/>
                </w:rPr>
                <m:t>,</m:t>
              </m:r>
              <m:r>
                <w:rPr>
                  <w:rFonts w:ascii="Cambria Math" w:eastAsiaTheme="minorEastAsia" w:hAnsi="Cambria Math" w:cs="Times New Roman"/>
                  <w:sz w:val="24"/>
                  <w:szCs w:val="24"/>
                  <w:lang w:val="es-ES"/>
                </w:rPr>
                <m:t>L+ε</m:t>
              </m:r>
            </m:e>
          </m:d>
          <m:r>
            <w:rPr>
              <w:rFonts w:ascii="Cambria Math" w:eastAsiaTheme="minorEastAsia" w:hAnsi="Cambria Math" w:cs="Times New Roman"/>
              <w:sz w:val="24"/>
              <w:szCs w:val="24"/>
              <w:lang w:val="es-ES"/>
            </w:rPr>
            <m:t>=</m:t>
          </m:r>
          <m:r>
            <w:rPr>
              <w:rFonts w:ascii="Cambria Math" w:eastAsiaTheme="minorEastAsia" w:hAnsi="Cambria Math" w:cs="Times New Roman"/>
              <w:sz w:val="24"/>
              <w:szCs w:val="24"/>
              <w:lang w:val="pt-BR"/>
            </w:rPr>
            <m:t>2</m:t>
          </m:r>
          <m:r>
            <w:rPr>
              <w:rFonts w:ascii="Cambria Math" w:eastAsiaTheme="minorEastAsia" w:hAnsi="Cambria Math" w:cs="Times New Roman"/>
              <w:sz w:val="24"/>
              <w:szCs w:val="24"/>
              <w:lang w:val="es-ES"/>
            </w:rPr>
            <m:t>L</m:t>
          </m:r>
        </m:oMath>
      </m:oMathPara>
    </w:p>
    <w:p w14:paraId="4687B0E5" w14:textId="66F568F4" w:rsidR="00400A64" w:rsidRPr="00BB13B3" w:rsidRDefault="00400A64" w:rsidP="00400A64">
      <w:pPr>
        <w:rPr>
          <w:rFonts w:ascii="Times New Roman" w:eastAsiaTheme="minorEastAsia" w:hAnsi="Times New Roman" w:cs="Times New Roman"/>
          <w:sz w:val="24"/>
          <w:szCs w:val="24"/>
          <w:lang w:val="en-US"/>
        </w:rPr>
      </w:pPr>
      <w:r w:rsidRPr="00BB13B3">
        <w:rPr>
          <w:rFonts w:ascii="Times New Roman" w:hAnsi="Times New Roman" w:cs="Times New Roman"/>
          <w:sz w:val="24"/>
          <w:szCs w:val="24"/>
          <w:lang w:val="en-US"/>
        </w:rPr>
        <w:t xml:space="preserve">However, in the case of </w:t>
      </w:r>
      <m:oMath>
        <m:r>
          <w:rPr>
            <w:rFonts w:ascii="Cambria Math" w:hAnsi="Cambria Math" w:cs="Times New Roman"/>
            <w:sz w:val="24"/>
            <w:szCs w:val="24"/>
            <w:lang w:val="en-US"/>
          </w:rPr>
          <m:t>I</m:t>
        </m:r>
        <m:r>
          <w:rPr>
            <w:rFonts w:ascii="Cambria Math" w:eastAsiaTheme="minorEastAsia" w:hAnsi="Cambria Math" w:cs="Times New Roman"/>
            <w:sz w:val="24"/>
            <w:szCs w:val="24"/>
            <w:lang w:val="pt-BR"/>
          </w:rPr>
          <m:t>PI</m:t>
        </m:r>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L</m:t>
            </m:r>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lang w:val="pt-BR"/>
              </w:rPr>
              <m:t>R</m:t>
            </m:r>
            <m:r>
              <w:rPr>
                <w:rFonts w:ascii="Cambria Math" w:eastAsiaTheme="minorEastAsia" w:hAnsi="Cambria Math" w:cs="Times New Roman"/>
                <w:sz w:val="24"/>
                <w:szCs w:val="24"/>
                <w:lang w:val="en-US"/>
              </w:rPr>
              <m:t>'</m:t>
            </m:r>
          </m:e>
        </m:d>
      </m:oMath>
      <w:r w:rsidRPr="00BB13B3">
        <w:rPr>
          <w:rFonts w:ascii="Times New Roman" w:eastAsiaTheme="minorEastAsia" w:hAnsi="Times New Roman" w:cs="Times New Roman"/>
          <w:sz w:val="24"/>
          <w:szCs w:val="24"/>
          <w:lang w:val="en-US"/>
        </w:rPr>
        <w:t>:</w:t>
      </w:r>
    </w:p>
    <w:p w14:paraId="5E9A2DD6" w14:textId="05323AC2" w:rsidR="00400A64" w:rsidRPr="00BB13B3" w:rsidRDefault="00C66473" w:rsidP="00400A64">
      <w:pPr>
        <w:rPr>
          <w:rFonts w:ascii="Times New Roman" w:hAnsi="Times New Roman" w:cs="Times New Roman"/>
          <w:sz w:val="24"/>
          <w:szCs w:val="24"/>
          <w:lang w:val="en-US"/>
        </w:rPr>
      </w:pPr>
      <m:oMathPara>
        <m:oMath>
          <m:r>
            <w:rPr>
              <w:rFonts w:ascii="Cambria Math" w:eastAsiaTheme="minorEastAsia" w:hAnsi="Cambria Math" w:cs="Times New Roman"/>
              <w:sz w:val="24"/>
              <w:szCs w:val="24"/>
              <w:lang w:val="pt-BR"/>
            </w:rPr>
            <m:t>IPI</m:t>
          </m:r>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L</m:t>
              </m:r>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lang w:val="pt-BR"/>
                </w:rPr>
                <m:t>R</m:t>
              </m:r>
              <m:r>
                <w:rPr>
                  <w:rFonts w:ascii="Cambria Math" w:eastAsiaTheme="minorEastAsia" w:hAnsi="Cambria Math" w:cs="Times New Roman"/>
                  <w:sz w:val="24"/>
                  <w:szCs w:val="24"/>
                  <w:lang w:val="en-US"/>
                </w:rPr>
                <m:t>'</m:t>
              </m:r>
            </m:e>
          </m:d>
          <m:r>
            <w:rPr>
              <w:rFonts w:ascii="Cambria Math" w:hAnsi="Cambria Math" w:cs="Times New Roman"/>
              <w:sz w:val="24"/>
              <w:szCs w:val="24"/>
              <w:lang w:val="pt-BR"/>
            </w:rPr>
            <m:t>=2</m:t>
          </m:r>
          <m:rad>
            <m:radPr>
              <m:degHide m:val="1"/>
              <m:ctrlPr>
                <w:rPr>
                  <w:rFonts w:ascii="Cambria Math" w:eastAsiaTheme="minorEastAsia" w:hAnsi="Cambria Math" w:cs="Times New Roman"/>
                  <w:i/>
                  <w:sz w:val="24"/>
                  <w:szCs w:val="24"/>
                  <w:lang w:val="es-ES"/>
                </w:rPr>
              </m:ctrlPr>
            </m:radPr>
            <m:deg/>
            <m:e>
              <m:r>
                <w:rPr>
                  <w:rFonts w:ascii="Cambria Math" w:eastAsiaTheme="minorEastAsia" w:hAnsi="Cambria Math" w:cs="Times New Roman"/>
                  <w:sz w:val="24"/>
                  <w:szCs w:val="24"/>
                  <w:lang w:val="es-ES"/>
                </w:rPr>
                <m:t>L</m:t>
              </m:r>
            </m:e>
          </m:rad>
          <m:rad>
            <m:radPr>
              <m:degHide m:val="1"/>
              <m:ctrlPr>
                <w:rPr>
                  <w:rFonts w:ascii="Cambria Math" w:eastAsiaTheme="minorEastAsia" w:hAnsi="Cambria Math" w:cs="Times New Roman"/>
                  <w:i/>
                  <w:sz w:val="24"/>
                  <w:szCs w:val="24"/>
                  <w:lang w:val="es-ES"/>
                </w:rPr>
              </m:ctrlPr>
            </m:radPr>
            <m:deg/>
            <m:e>
              <m:r>
                <w:rPr>
                  <w:rFonts w:ascii="Cambria Math" w:eastAsiaTheme="minorEastAsia" w:hAnsi="Cambria Math" w:cs="Times New Roman"/>
                  <w:sz w:val="24"/>
                  <w:szCs w:val="24"/>
                  <w:lang w:val="es-ES"/>
                </w:rPr>
                <m:t>L+ε</m:t>
              </m:r>
            </m:e>
          </m:rad>
          <m:r>
            <w:rPr>
              <w:rFonts w:ascii="Cambria Math" w:eastAsiaTheme="minorEastAsia" w:hAnsi="Cambria Math" w:cs="Times New Roman"/>
              <w:sz w:val="24"/>
              <w:szCs w:val="24"/>
              <w:lang w:val="es-ES"/>
            </w:rPr>
            <m:t>≈</m:t>
          </m:r>
          <m:r>
            <w:rPr>
              <w:rFonts w:ascii="Cambria Math" w:eastAsiaTheme="minorEastAsia" w:hAnsi="Cambria Math" w:cs="Times New Roman"/>
              <w:sz w:val="24"/>
              <w:szCs w:val="24"/>
              <w:lang w:val="pt-BR"/>
            </w:rPr>
            <m:t>2</m:t>
          </m:r>
          <m:r>
            <w:rPr>
              <w:rFonts w:ascii="Cambria Math" w:eastAsiaTheme="minorEastAsia" w:hAnsi="Cambria Math" w:cs="Times New Roman"/>
              <w:sz w:val="24"/>
              <w:szCs w:val="24"/>
              <w:lang w:val="es-ES"/>
            </w:rPr>
            <m:t>L+</m:t>
          </m:r>
          <m:r>
            <w:rPr>
              <w:rFonts w:ascii="Cambria Math" w:eastAsiaTheme="minorEastAsia" w:hAnsi="Cambria Math" w:cs="Times New Roman"/>
              <w:sz w:val="24"/>
              <w:szCs w:val="24"/>
              <w:lang w:val="en-US"/>
            </w:rPr>
            <m:t>ε</m:t>
          </m:r>
        </m:oMath>
      </m:oMathPara>
    </w:p>
    <w:p w14:paraId="5BDD531E" w14:textId="5BA28B08" w:rsidR="00400A64" w:rsidRPr="00BB13B3" w:rsidRDefault="00400A64" w:rsidP="00400A64">
      <w:pPr>
        <w:rPr>
          <w:rFonts w:ascii="Times New Roman" w:eastAsiaTheme="minorEastAsia" w:hAnsi="Times New Roman" w:cs="Times New Roman"/>
          <w:sz w:val="24"/>
          <w:szCs w:val="24"/>
          <w:lang w:val="en-US"/>
        </w:rPr>
      </w:pPr>
      <w:r w:rsidRPr="00BB13B3">
        <w:rPr>
          <w:rFonts w:ascii="Times New Roman" w:hAnsi="Times New Roman" w:cs="Times New Roman"/>
          <w:sz w:val="24"/>
          <w:szCs w:val="24"/>
          <w:lang w:val="en-US"/>
        </w:rPr>
        <w:t xml:space="preserve">Thus, proving that </w:t>
      </w:r>
      <m:oMath>
        <m:r>
          <w:rPr>
            <w:rFonts w:ascii="Cambria Math" w:hAnsi="Cambria Math" w:cs="Times New Roman"/>
            <w:sz w:val="24"/>
            <w:szCs w:val="24"/>
            <w:lang w:val="en-US"/>
          </w:rPr>
          <m:t>I</m:t>
        </m:r>
        <m:r>
          <w:rPr>
            <w:rFonts w:ascii="Cambria Math" w:eastAsiaTheme="minorEastAsia" w:hAnsi="Cambria Math" w:cs="Times New Roman"/>
            <w:sz w:val="24"/>
            <w:szCs w:val="24"/>
            <w:lang w:val="pt-BR"/>
          </w:rPr>
          <m:t>PI</m:t>
        </m:r>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L</m:t>
            </m:r>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lang w:val="pt-BR"/>
              </w:rPr>
              <m:t>R</m:t>
            </m:r>
            <m:r>
              <w:rPr>
                <w:rFonts w:ascii="Cambria Math" w:eastAsiaTheme="minorEastAsia" w:hAnsi="Cambria Math" w:cs="Times New Roman"/>
                <w:sz w:val="24"/>
                <w:szCs w:val="24"/>
                <w:lang w:val="en-US"/>
              </w:rPr>
              <m:t>'</m:t>
            </m:r>
          </m:e>
        </m:d>
        <m:r>
          <w:rPr>
            <w:rFonts w:ascii="Cambria Math" w:eastAsiaTheme="minorEastAsia" w:hAnsi="Cambria Math" w:cs="Times New Roman"/>
            <w:sz w:val="24"/>
            <w:szCs w:val="24"/>
            <w:lang w:val="en-US"/>
          </w:rPr>
          <m:t>≥2</m:t>
        </m:r>
        <m:r>
          <w:rPr>
            <w:rFonts w:ascii="Cambria Math" w:eastAsiaTheme="minorEastAsia" w:hAnsi="Cambria Math" w:cs="Times New Roman"/>
            <w:sz w:val="24"/>
            <w:szCs w:val="24"/>
            <w:lang w:val="es-ES"/>
          </w:rPr>
          <m:t>Min</m:t>
        </m:r>
        <m:d>
          <m:dPr>
            <m:ctrlPr>
              <w:rPr>
                <w:rFonts w:ascii="Cambria Math" w:eastAsiaTheme="minorEastAsia" w:hAnsi="Cambria Math" w:cs="Times New Roman"/>
                <w:i/>
                <w:sz w:val="24"/>
                <w:szCs w:val="24"/>
                <w:lang w:val="es-ES"/>
              </w:rPr>
            </m:ctrlPr>
          </m:dPr>
          <m:e>
            <m:r>
              <w:rPr>
                <w:rFonts w:ascii="Cambria Math" w:eastAsiaTheme="minorEastAsia" w:hAnsi="Cambria Math" w:cs="Times New Roman"/>
                <w:sz w:val="24"/>
                <w:szCs w:val="24"/>
                <w:lang w:val="es-ES"/>
              </w:rPr>
              <m:t>L</m:t>
            </m:r>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lang w:val="es-ES"/>
              </w:rPr>
              <m:t>R</m:t>
            </m:r>
          </m:e>
        </m:d>
      </m:oMath>
      <w:r w:rsidRPr="00BB13B3">
        <w:rPr>
          <w:rFonts w:ascii="Times New Roman" w:eastAsiaTheme="minorEastAsia" w:hAnsi="Times New Roman" w:cs="Times New Roman"/>
          <w:sz w:val="24"/>
          <w:szCs w:val="24"/>
          <w:lang w:val="en-US"/>
        </w:rPr>
        <w:t>.</w:t>
      </w:r>
    </w:p>
    <w:p w14:paraId="54CA80B6" w14:textId="77777777" w:rsidR="00400A64" w:rsidRPr="00BB13B3" w:rsidRDefault="00400A64" w:rsidP="00400A64">
      <w:pPr>
        <w:rPr>
          <w:rFonts w:ascii="Times New Roman" w:eastAsiaTheme="minorEastAsia" w:hAnsi="Times New Roman" w:cs="Times New Roman"/>
          <w:bCs/>
          <w:sz w:val="24"/>
          <w:szCs w:val="24"/>
          <w:lang w:val="en-US"/>
        </w:rPr>
      </w:pPr>
      <w:r w:rsidRPr="00BB13B3">
        <w:rPr>
          <w:rFonts w:ascii="Times New Roman" w:eastAsiaTheme="minorEastAsia" w:hAnsi="Times New Roman" w:cs="Times New Roman"/>
          <w:bCs/>
          <w:sz w:val="24"/>
          <w:szCs w:val="24"/>
          <w:lang w:val="en-US"/>
        </w:rPr>
        <w:t>Bounded above by 2Mean(LR).</w:t>
      </w:r>
    </w:p>
    <w:p w14:paraId="77B8A5A6" w14:textId="19293EE5" w:rsidR="00400A64" w:rsidRPr="00BB13B3" w:rsidRDefault="00400A64" w:rsidP="00400A64">
      <w:pPr>
        <w:pStyle w:val="ListParagraph"/>
        <w:numPr>
          <w:ilvl w:val="0"/>
          <w:numId w:val="2"/>
        </w:numPr>
        <w:jc w:val="both"/>
        <w:rPr>
          <w:rFonts w:ascii="Times New Roman" w:eastAsiaTheme="minorEastAsia" w:hAnsi="Times New Roman" w:cs="Times New Roman"/>
          <w:sz w:val="24"/>
          <w:szCs w:val="24"/>
          <w:lang w:val="pt-BR"/>
        </w:rPr>
      </w:pPr>
      <w:r w:rsidRPr="00BB13B3">
        <w:rPr>
          <w:rFonts w:ascii="Times New Roman" w:eastAsiaTheme="minorEastAsia" w:hAnsi="Times New Roman" w:cs="Times New Roman"/>
          <w:sz w:val="24"/>
          <w:szCs w:val="24"/>
          <w:lang w:val="pt-BR"/>
        </w:rPr>
        <w:t xml:space="preserve">L=R </w:t>
      </w:r>
      <m:oMath>
        <m:r>
          <w:rPr>
            <w:rFonts w:ascii="Cambria Math" w:eastAsiaTheme="minorEastAsia" w:hAnsi="Cambria Math" w:cs="Times New Roman"/>
            <w:sz w:val="24"/>
            <w:szCs w:val="24"/>
            <w:lang w:val="pt-BR"/>
          </w:rPr>
          <m:t>→2</m:t>
        </m:r>
        <m:r>
          <w:rPr>
            <w:rFonts w:ascii="Cambria Math" w:eastAsiaTheme="minorEastAsia" w:hAnsi="Cambria Math" w:cs="Times New Roman"/>
            <w:sz w:val="24"/>
            <w:szCs w:val="24"/>
            <w:lang w:val="es-ES"/>
          </w:rPr>
          <m:t>Mean</m:t>
        </m:r>
        <m:d>
          <m:dPr>
            <m:ctrlPr>
              <w:rPr>
                <w:rFonts w:ascii="Cambria Math" w:eastAsiaTheme="minorEastAsia" w:hAnsi="Cambria Math" w:cs="Times New Roman"/>
                <w:i/>
                <w:sz w:val="24"/>
                <w:szCs w:val="24"/>
                <w:lang w:val="es-ES"/>
              </w:rPr>
            </m:ctrlPr>
          </m:dPr>
          <m:e>
            <m:r>
              <w:rPr>
                <w:rFonts w:ascii="Cambria Math" w:eastAsiaTheme="minorEastAsia" w:hAnsi="Cambria Math" w:cs="Times New Roman"/>
                <w:sz w:val="24"/>
                <w:szCs w:val="24"/>
                <w:lang w:val="es-ES"/>
              </w:rPr>
              <m:t>L</m:t>
            </m:r>
            <m:r>
              <w:rPr>
                <w:rFonts w:ascii="Cambria Math" w:eastAsiaTheme="minorEastAsia" w:hAnsi="Cambria Math" w:cs="Times New Roman"/>
                <w:sz w:val="24"/>
                <w:szCs w:val="24"/>
                <w:lang w:val="pt-BR"/>
              </w:rPr>
              <m:t>,</m:t>
            </m:r>
            <m:r>
              <w:rPr>
                <w:rFonts w:ascii="Cambria Math" w:eastAsiaTheme="minorEastAsia" w:hAnsi="Cambria Math" w:cs="Times New Roman"/>
                <w:sz w:val="24"/>
                <w:szCs w:val="24"/>
                <w:lang w:val="es-ES"/>
              </w:rPr>
              <m:t>R</m:t>
            </m:r>
          </m:e>
        </m:d>
        <m:r>
          <w:rPr>
            <w:rFonts w:ascii="Cambria Math" w:eastAsiaTheme="minorEastAsia" w:hAnsi="Cambria Math" w:cs="Times New Roman"/>
            <w:sz w:val="24"/>
            <w:szCs w:val="24"/>
            <w:lang w:val="pt-BR"/>
          </w:rPr>
          <m:t>=2</m:t>
        </m:r>
        <m:d>
          <m:dPr>
            <m:ctrlPr>
              <w:rPr>
                <w:rFonts w:ascii="Cambria Math" w:eastAsiaTheme="minorEastAsia" w:hAnsi="Cambria Math" w:cs="Times New Roman"/>
                <w:i/>
                <w:sz w:val="24"/>
                <w:szCs w:val="24"/>
                <w:lang w:val="pt-BR"/>
              </w:rPr>
            </m:ctrlPr>
          </m:dPr>
          <m:e>
            <m:f>
              <m:fPr>
                <m:ctrlPr>
                  <w:rPr>
                    <w:rFonts w:ascii="Cambria Math" w:eastAsiaTheme="minorEastAsia" w:hAnsi="Cambria Math" w:cs="Times New Roman"/>
                    <w:i/>
                    <w:sz w:val="24"/>
                    <w:szCs w:val="24"/>
                    <w:lang w:val="pt-BR"/>
                  </w:rPr>
                </m:ctrlPr>
              </m:fPr>
              <m:num>
                <m:r>
                  <w:rPr>
                    <w:rFonts w:ascii="Cambria Math" w:eastAsiaTheme="minorEastAsia" w:hAnsi="Cambria Math" w:cs="Times New Roman"/>
                    <w:sz w:val="24"/>
                    <w:szCs w:val="24"/>
                    <w:lang w:val="pt-BR"/>
                  </w:rPr>
                  <m:t>L+R</m:t>
                </m:r>
              </m:num>
              <m:den>
                <m:r>
                  <w:rPr>
                    <w:rFonts w:ascii="Cambria Math" w:eastAsiaTheme="minorEastAsia" w:hAnsi="Cambria Math" w:cs="Times New Roman"/>
                    <w:sz w:val="24"/>
                    <w:szCs w:val="24"/>
                    <w:lang w:val="pt-BR"/>
                  </w:rPr>
                  <m:t>2</m:t>
                </m:r>
              </m:den>
            </m:f>
          </m:e>
        </m:d>
        <m:r>
          <w:rPr>
            <w:rFonts w:ascii="Cambria Math" w:eastAsiaTheme="minorEastAsia" w:hAnsi="Cambria Math" w:cs="Times New Roman"/>
            <w:sz w:val="24"/>
            <w:szCs w:val="24"/>
            <w:lang w:val="pt-BR"/>
          </w:rPr>
          <m:t>=2</m:t>
        </m:r>
        <m:r>
          <w:rPr>
            <w:rFonts w:ascii="Cambria Math" w:eastAsiaTheme="minorEastAsia" w:hAnsi="Cambria Math" w:cs="Times New Roman"/>
            <w:sz w:val="24"/>
            <w:szCs w:val="24"/>
            <w:lang w:val="es-ES"/>
          </w:rPr>
          <m:t>L</m:t>
        </m:r>
        <m:r>
          <w:rPr>
            <w:rFonts w:ascii="Cambria Math" w:eastAsiaTheme="minorEastAsia" w:hAnsi="Cambria Math" w:cs="Times New Roman"/>
            <w:sz w:val="24"/>
            <w:szCs w:val="24"/>
            <w:lang w:val="pt-BR"/>
          </w:rPr>
          <m:t>=2</m:t>
        </m:r>
        <m:r>
          <w:rPr>
            <w:rFonts w:ascii="Cambria Math" w:eastAsiaTheme="minorEastAsia" w:hAnsi="Cambria Math" w:cs="Times New Roman"/>
            <w:sz w:val="24"/>
            <w:szCs w:val="24"/>
            <w:lang w:val="es-ES"/>
          </w:rPr>
          <m:t>R</m:t>
        </m:r>
      </m:oMath>
      <w:r w:rsidRPr="00BB13B3">
        <w:rPr>
          <w:rFonts w:ascii="Times New Roman" w:eastAsiaTheme="minorEastAsia" w:hAnsi="Times New Roman" w:cs="Times New Roman"/>
          <w:sz w:val="24"/>
          <w:szCs w:val="24"/>
          <w:lang w:val="pt-BR"/>
        </w:rPr>
        <w:t xml:space="preserve">. </w:t>
      </w:r>
    </w:p>
    <w:p w14:paraId="01B7C1DA" w14:textId="1C798F76" w:rsidR="00400A64" w:rsidRPr="00BB13B3" w:rsidRDefault="00400A64" w:rsidP="00400A64">
      <w:pPr>
        <w:pStyle w:val="ListParagraph"/>
        <w:numPr>
          <w:ilvl w:val="0"/>
          <w:numId w:val="2"/>
        </w:numPr>
        <w:jc w:val="both"/>
        <w:rPr>
          <w:rFonts w:ascii="Times New Roman" w:eastAsiaTheme="minorEastAsia" w:hAnsi="Times New Roman" w:cs="Times New Roman"/>
          <w:sz w:val="24"/>
          <w:szCs w:val="24"/>
          <w:lang w:val="pt-BR"/>
        </w:rPr>
      </w:pPr>
      <w:r w:rsidRPr="00BB13B3">
        <w:rPr>
          <w:rFonts w:ascii="Times New Roman" w:eastAsiaTheme="minorEastAsia" w:hAnsi="Times New Roman" w:cs="Times New Roman"/>
          <w:sz w:val="24"/>
          <w:szCs w:val="24"/>
          <w:lang w:val="pt-BR"/>
        </w:rPr>
        <w:t xml:space="preserve">L=R </w:t>
      </w:r>
      <m:oMath>
        <m:r>
          <w:rPr>
            <w:rFonts w:ascii="Cambria Math" w:eastAsiaTheme="minorEastAsia" w:hAnsi="Cambria Math" w:cs="Times New Roman"/>
            <w:sz w:val="24"/>
            <w:szCs w:val="24"/>
            <w:lang w:val="pt-BR"/>
          </w:rPr>
          <m:t>→IPI</m:t>
        </m:r>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L,R</m:t>
            </m:r>
          </m:e>
        </m:d>
        <m:r>
          <w:rPr>
            <w:rFonts w:ascii="Cambria Math" w:hAnsi="Cambria Math" w:cs="Times New Roman"/>
            <w:sz w:val="24"/>
            <w:szCs w:val="24"/>
            <w:lang w:val="pt-BR"/>
          </w:rPr>
          <m:t>=2</m:t>
        </m:r>
        <m:rad>
          <m:radPr>
            <m:degHide m:val="1"/>
            <m:ctrlPr>
              <w:rPr>
                <w:rFonts w:ascii="Cambria Math" w:eastAsiaTheme="minorEastAsia" w:hAnsi="Cambria Math" w:cs="Times New Roman"/>
                <w:i/>
                <w:sz w:val="24"/>
                <w:szCs w:val="24"/>
                <w:lang w:val="es-ES"/>
              </w:rPr>
            </m:ctrlPr>
          </m:radPr>
          <m:deg/>
          <m:e>
            <m:r>
              <w:rPr>
                <w:rFonts w:ascii="Cambria Math" w:eastAsiaTheme="minorEastAsia" w:hAnsi="Cambria Math" w:cs="Times New Roman"/>
                <w:sz w:val="24"/>
                <w:szCs w:val="24"/>
                <w:lang w:val="es-ES"/>
              </w:rPr>
              <m:t>L</m:t>
            </m:r>
          </m:e>
        </m:rad>
        <m:rad>
          <m:radPr>
            <m:degHide m:val="1"/>
            <m:ctrlPr>
              <w:rPr>
                <w:rFonts w:ascii="Cambria Math" w:eastAsiaTheme="minorEastAsia" w:hAnsi="Cambria Math" w:cs="Times New Roman"/>
                <w:i/>
                <w:sz w:val="24"/>
                <w:szCs w:val="24"/>
                <w:lang w:val="es-ES"/>
              </w:rPr>
            </m:ctrlPr>
          </m:radPr>
          <m:deg/>
          <m:e>
            <m:r>
              <w:rPr>
                <w:rFonts w:ascii="Cambria Math" w:eastAsiaTheme="minorEastAsia" w:hAnsi="Cambria Math" w:cs="Times New Roman"/>
                <w:sz w:val="24"/>
                <w:szCs w:val="24"/>
                <w:lang w:val="es-ES"/>
              </w:rPr>
              <m:t>R</m:t>
            </m:r>
          </m:e>
        </m:rad>
        <m:r>
          <w:rPr>
            <w:rFonts w:ascii="Cambria Math" w:eastAsiaTheme="minorEastAsia" w:hAnsi="Cambria Math" w:cs="Times New Roman"/>
            <w:sz w:val="24"/>
            <w:szCs w:val="24"/>
            <w:lang w:val="pt-BR"/>
          </w:rPr>
          <m:t>=2</m:t>
        </m:r>
        <m:rad>
          <m:radPr>
            <m:degHide m:val="1"/>
            <m:ctrlPr>
              <w:rPr>
                <w:rFonts w:ascii="Cambria Math" w:eastAsiaTheme="minorEastAsia" w:hAnsi="Cambria Math" w:cs="Times New Roman"/>
                <w:i/>
                <w:sz w:val="24"/>
                <w:szCs w:val="24"/>
                <w:lang w:val="es-ES"/>
              </w:rPr>
            </m:ctrlPr>
          </m:radPr>
          <m:deg/>
          <m:e>
            <m:sSup>
              <m:sSupPr>
                <m:ctrlPr>
                  <w:rPr>
                    <w:rFonts w:ascii="Cambria Math" w:eastAsiaTheme="minorEastAsia" w:hAnsi="Cambria Math" w:cs="Times New Roman"/>
                    <w:i/>
                    <w:sz w:val="24"/>
                    <w:szCs w:val="24"/>
                    <w:lang w:val="es-ES"/>
                  </w:rPr>
                </m:ctrlPr>
              </m:sSupPr>
              <m:e>
                <m:r>
                  <w:rPr>
                    <w:rFonts w:ascii="Cambria Math" w:eastAsiaTheme="minorEastAsia" w:hAnsi="Cambria Math" w:cs="Times New Roman"/>
                    <w:sz w:val="24"/>
                    <w:szCs w:val="24"/>
                    <w:lang w:val="pt-BR"/>
                  </w:rPr>
                  <m:t>(</m:t>
                </m:r>
                <m:r>
                  <w:rPr>
                    <w:rFonts w:ascii="Cambria Math" w:eastAsiaTheme="minorEastAsia" w:hAnsi="Cambria Math" w:cs="Times New Roman"/>
                    <w:sz w:val="24"/>
                    <w:szCs w:val="24"/>
                    <w:lang w:val="es-ES"/>
                  </w:rPr>
                  <m:t>L</m:t>
                </m:r>
                <m:r>
                  <w:rPr>
                    <w:rFonts w:ascii="Cambria Math" w:eastAsiaTheme="minorEastAsia" w:hAnsi="Cambria Math" w:cs="Times New Roman"/>
                    <w:sz w:val="24"/>
                    <w:szCs w:val="24"/>
                    <w:lang w:val="pt-BR"/>
                  </w:rPr>
                  <m:t>)</m:t>
                </m:r>
              </m:e>
              <m:sup>
                <m:r>
                  <w:rPr>
                    <w:rFonts w:ascii="Cambria Math" w:eastAsiaTheme="minorEastAsia" w:hAnsi="Cambria Math" w:cs="Times New Roman"/>
                    <w:sz w:val="24"/>
                    <w:szCs w:val="24"/>
                    <w:lang w:val="pt-BR"/>
                  </w:rPr>
                  <m:t>2</m:t>
                </m:r>
              </m:sup>
            </m:sSup>
          </m:e>
        </m:rad>
        <m:r>
          <w:rPr>
            <w:rFonts w:ascii="Cambria Math" w:eastAsiaTheme="minorEastAsia" w:hAnsi="Cambria Math" w:cs="Times New Roman"/>
            <w:sz w:val="24"/>
            <w:szCs w:val="24"/>
            <w:lang w:val="pt-BR"/>
          </w:rPr>
          <m:t>=2</m:t>
        </m:r>
        <m:rad>
          <m:radPr>
            <m:degHide m:val="1"/>
            <m:ctrlPr>
              <w:rPr>
                <w:rFonts w:ascii="Cambria Math" w:eastAsiaTheme="minorEastAsia" w:hAnsi="Cambria Math" w:cs="Times New Roman"/>
                <w:i/>
                <w:sz w:val="24"/>
                <w:szCs w:val="24"/>
                <w:lang w:val="es-ES"/>
              </w:rPr>
            </m:ctrlPr>
          </m:radPr>
          <m:deg/>
          <m:e>
            <m:sSup>
              <m:sSupPr>
                <m:ctrlPr>
                  <w:rPr>
                    <w:rFonts w:ascii="Cambria Math" w:eastAsiaTheme="minorEastAsia" w:hAnsi="Cambria Math" w:cs="Times New Roman"/>
                    <w:i/>
                    <w:sz w:val="24"/>
                    <w:szCs w:val="24"/>
                    <w:lang w:val="es-ES"/>
                  </w:rPr>
                </m:ctrlPr>
              </m:sSupPr>
              <m:e>
                <m:r>
                  <w:rPr>
                    <w:rFonts w:ascii="Cambria Math" w:eastAsiaTheme="minorEastAsia" w:hAnsi="Cambria Math" w:cs="Times New Roman"/>
                    <w:sz w:val="24"/>
                    <w:szCs w:val="24"/>
                    <w:lang w:val="pt-BR"/>
                  </w:rPr>
                  <m:t>(</m:t>
                </m:r>
                <m:r>
                  <w:rPr>
                    <w:rFonts w:ascii="Cambria Math" w:eastAsiaTheme="minorEastAsia" w:hAnsi="Cambria Math" w:cs="Times New Roman"/>
                    <w:sz w:val="24"/>
                    <w:szCs w:val="24"/>
                    <w:lang w:val="es-ES"/>
                  </w:rPr>
                  <m:t>R</m:t>
                </m:r>
                <m:r>
                  <w:rPr>
                    <w:rFonts w:ascii="Cambria Math" w:eastAsiaTheme="minorEastAsia" w:hAnsi="Cambria Math" w:cs="Times New Roman"/>
                    <w:sz w:val="24"/>
                    <w:szCs w:val="24"/>
                    <w:lang w:val="pt-BR"/>
                  </w:rPr>
                  <m:t>)</m:t>
                </m:r>
              </m:e>
              <m:sup>
                <m:r>
                  <w:rPr>
                    <w:rFonts w:ascii="Cambria Math" w:eastAsiaTheme="minorEastAsia" w:hAnsi="Cambria Math" w:cs="Times New Roman"/>
                    <w:sz w:val="24"/>
                    <w:szCs w:val="24"/>
                    <w:lang w:val="pt-BR"/>
                  </w:rPr>
                  <m:t>2</m:t>
                </m:r>
              </m:sup>
            </m:sSup>
          </m:e>
        </m:rad>
        <m:r>
          <w:rPr>
            <w:rFonts w:ascii="Cambria Math" w:eastAsiaTheme="minorEastAsia" w:hAnsi="Cambria Math" w:cs="Times New Roman"/>
            <w:sz w:val="24"/>
            <w:szCs w:val="24"/>
            <w:lang w:val="pt-BR"/>
          </w:rPr>
          <m:t>=2</m:t>
        </m:r>
        <m:r>
          <w:rPr>
            <w:rFonts w:ascii="Cambria Math" w:eastAsiaTheme="minorEastAsia" w:hAnsi="Cambria Math" w:cs="Times New Roman"/>
            <w:sz w:val="24"/>
            <w:szCs w:val="24"/>
            <w:lang w:val="es-ES"/>
          </w:rPr>
          <m:t>L</m:t>
        </m:r>
        <m:r>
          <w:rPr>
            <w:rFonts w:ascii="Cambria Math" w:eastAsiaTheme="minorEastAsia" w:hAnsi="Cambria Math" w:cs="Times New Roman"/>
            <w:sz w:val="24"/>
            <w:szCs w:val="24"/>
            <w:lang w:val="pt-BR"/>
          </w:rPr>
          <m:t>=2</m:t>
        </m:r>
        <m:r>
          <w:rPr>
            <w:rFonts w:ascii="Cambria Math" w:eastAsiaTheme="minorEastAsia" w:hAnsi="Cambria Math" w:cs="Times New Roman"/>
            <w:sz w:val="24"/>
            <w:szCs w:val="24"/>
            <w:lang w:val="es-ES"/>
          </w:rPr>
          <m:t>R</m:t>
        </m:r>
      </m:oMath>
      <w:r w:rsidRPr="00BB13B3">
        <w:rPr>
          <w:rFonts w:ascii="Times New Roman" w:eastAsiaTheme="minorEastAsia" w:hAnsi="Times New Roman" w:cs="Times New Roman"/>
          <w:sz w:val="24"/>
          <w:szCs w:val="24"/>
          <w:lang w:val="pt-BR"/>
        </w:rPr>
        <w:t>.</w:t>
      </w:r>
    </w:p>
    <w:p w14:paraId="01947515" w14:textId="6C890F47" w:rsidR="00400A64" w:rsidRPr="00BB13B3" w:rsidRDefault="00400A64" w:rsidP="00400A64">
      <w:pPr>
        <w:rPr>
          <w:rFonts w:ascii="Times New Roman" w:eastAsiaTheme="minorEastAsia" w:hAnsi="Times New Roman" w:cs="Times New Roman"/>
          <w:sz w:val="24"/>
          <w:szCs w:val="24"/>
          <w:lang w:val="en-US"/>
        </w:rPr>
      </w:pPr>
      <w:r w:rsidRPr="00BB13B3">
        <w:rPr>
          <w:rFonts w:ascii="Times New Roman" w:hAnsi="Times New Roman" w:cs="Times New Roman"/>
          <w:sz w:val="24"/>
          <w:szCs w:val="24"/>
          <w:lang w:val="en-US"/>
        </w:rPr>
        <w:t xml:space="preserve">Now, suppose there is an </w:t>
      </w:r>
      <m:oMath>
        <m:r>
          <w:rPr>
            <w:rFonts w:ascii="Cambria Math" w:eastAsiaTheme="minorEastAsia" w:hAnsi="Cambria Math" w:cs="Times New Roman"/>
            <w:sz w:val="24"/>
            <w:szCs w:val="24"/>
            <w:lang w:val="en-US"/>
          </w:rPr>
          <m:t>ε→0, ε&gt;0</m:t>
        </m:r>
      </m:oMath>
      <w:r w:rsidRPr="00BB13B3">
        <w:rPr>
          <w:rFonts w:ascii="Times New Roman" w:eastAsiaTheme="minorEastAsia" w:hAnsi="Times New Roman" w:cs="Times New Roman"/>
          <w:sz w:val="24"/>
          <w:szCs w:val="24"/>
          <w:lang w:val="en-US"/>
        </w:rPr>
        <w:t>, such that</w:t>
      </w:r>
      <w:r w:rsidRPr="00BB13B3">
        <w:rPr>
          <w:rFonts w:ascii="Times New Roman" w:eastAsiaTheme="minorEastAsia" w:hAnsi="Times New Roman" w:cs="Times New Roman"/>
          <w:i/>
          <w:sz w:val="24"/>
          <w:szCs w:val="24"/>
          <w:lang w:val="en-US"/>
        </w:rPr>
        <w:t xml:space="preserve"> </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L</m:t>
            </m:r>
          </m:e>
          <m:sup>
            <m:r>
              <w:rPr>
                <w:rFonts w:ascii="Cambria Math" w:eastAsiaTheme="minorEastAsia" w:hAnsi="Cambria Math" w:cs="Times New Roman"/>
                <w:sz w:val="24"/>
                <w:szCs w:val="24"/>
                <w:lang w:val="en-US"/>
              </w:rPr>
              <m:t>'</m:t>
            </m:r>
          </m:sup>
        </m:sSup>
        <m:r>
          <w:rPr>
            <w:rFonts w:ascii="Cambria Math" w:eastAsiaTheme="minorEastAsia" w:hAnsi="Cambria Math" w:cs="Times New Roman"/>
            <w:sz w:val="24"/>
            <w:szCs w:val="24"/>
            <w:lang w:val="en-US"/>
          </w:rPr>
          <m:t>=L-ε</m:t>
        </m:r>
      </m:oMath>
      <w:r w:rsidRPr="00BB13B3">
        <w:rPr>
          <w:rFonts w:ascii="Times New Roman" w:eastAsiaTheme="minorEastAsia" w:hAnsi="Times New Roman" w:cs="Times New Roman"/>
          <w:iCs/>
          <w:sz w:val="24"/>
          <w:szCs w:val="24"/>
          <w:lang w:val="en-US"/>
        </w:rPr>
        <w:t xml:space="preserve"> and </w:t>
      </w:r>
      <m:oMath>
        <m:sSup>
          <m:sSupPr>
            <m:ctrlPr>
              <w:rPr>
                <w:rFonts w:ascii="Cambria Math" w:eastAsiaTheme="minorEastAsia" w:hAnsi="Cambria Math" w:cs="Times New Roman"/>
                <w:i/>
                <w:iCs/>
                <w:sz w:val="24"/>
                <w:szCs w:val="24"/>
                <w:lang w:val="en-US"/>
              </w:rPr>
            </m:ctrlPr>
          </m:sSupPr>
          <m:e>
            <m:r>
              <w:rPr>
                <w:rFonts w:ascii="Cambria Math" w:eastAsiaTheme="minorEastAsia" w:hAnsi="Cambria Math" w:cs="Times New Roman"/>
                <w:sz w:val="24"/>
                <w:szCs w:val="24"/>
                <w:lang w:val="en-US"/>
              </w:rPr>
              <m:t>R</m:t>
            </m:r>
          </m:e>
          <m:sup>
            <m:r>
              <w:rPr>
                <w:rFonts w:ascii="Cambria Math" w:eastAsiaTheme="minorEastAsia" w:hAnsi="Cambria Math" w:cs="Times New Roman"/>
                <w:sz w:val="24"/>
                <w:szCs w:val="24"/>
                <w:lang w:val="en-US"/>
              </w:rPr>
              <m:t>'</m:t>
            </m:r>
          </m:sup>
        </m:sSup>
        <m:r>
          <w:rPr>
            <w:rFonts w:ascii="Cambria Math" w:eastAsiaTheme="minorEastAsia" w:hAnsi="Cambria Math" w:cs="Times New Roman"/>
            <w:sz w:val="24"/>
            <w:szCs w:val="24"/>
            <w:lang w:val="en-US"/>
          </w:rPr>
          <m:t>=L+ε</m:t>
        </m:r>
      </m:oMath>
      <w:r w:rsidRPr="00BB13B3">
        <w:rPr>
          <w:rFonts w:ascii="Times New Roman" w:eastAsiaTheme="minorEastAsia" w:hAnsi="Times New Roman" w:cs="Times New Roman"/>
          <w:sz w:val="24"/>
          <w:szCs w:val="24"/>
          <w:lang w:val="en-US"/>
        </w:rPr>
        <w:t>.</w:t>
      </w:r>
    </w:p>
    <w:p w14:paraId="375C528A" w14:textId="49E4A023" w:rsidR="00400A64" w:rsidRPr="00BB13B3" w:rsidRDefault="00C66473" w:rsidP="00400A64">
      <w:pPr>
        <w:pStyle w:val="ListParagraph"/>
        <w:numPr>
          <w:ilvl w:val="0"/>
          <w:numId w:val="3"/>
        </w:numPr>
        <w:rPr>
          <w:rFonts w:ascii="Times New Roman" w:eastAsiaTheme="minorEastAsia" w:hAnsi="Times New Roman" w:cs="Times New Roman"/>
          <w:sz w:val="24"/>
          <w:szCs w:val="24"/>
          <w:lang w:val="en-US"/>
        </w:rPr>
      </w:pPr>
      <m:oMath>
        <m:r>
          <w:rPr>
            <w:rFonts w:ascii="Cambria Math" w:eastAsiaTheme="minorEastAsia" w:hAnsi="Cambria Math" w:cs="Times New Roman"/>
            <w:sz w:val="24"/>
            <w:szCs w:val="24"/>
            <w:lang w:val="en-US"/>
          </w:rPr>
          <m:t>2</m:t>
        </m:r>
        <m:r>
          <w:rPr>
            <w:rFonts w:ascii="Cambria Math" w:eastAsiaTheme="minorEastAsia" w:hAnsi="Cambria Math" w:cs="Times New Roman"/>
            <w:sz w:val="24"/>
            <w:szCs w:val="24"/>
            <w:lang w:val="es-ES"/>
          </w:rPr>
          <m:t>Mean</m:t>
        </m:r>
        <m:d>
          <m:dPr>
            <m:ctrlPr>
              <w:rPr>
                <w:rFonts w:ascii="Cambria Math" w:eastAsiaTheme="minorEastAsia" w:hAnsi="Cambria Math" w:cs="Times New Roman"/>
                <w:i/>
                <w:sz w:val="24"/>
                <w:szCs w:val="24"/>
                <w:lang w:val="es-ES"/>
              </w:rPr>
            </m:ctrlPr>
          </m:dPr>
          <m:e>
            <m:r>
              <w:rPr>
                <w:rFonts w:ascii="Cambria Math" w:eastAsiaTheme="minorEastAsia" w:hAnsi="Cambria Math" w:cs="Times New Roman"/>
                <w:sz w:val="24"/>
                <w:szCs w:val="24"/>
                <w:lang w:val="es-ES"/>
              </w:rPr>
              <m:t>L</m:t>
            </m:r>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lang w:val="es-ES"/>
              </w:rPr>
              <m:t>R</m:t>
            </m:r>
            <m:r>
              <w:rPr>
                <w:rFonts w:ascii="Cambria Math" w:eastAsiaTheme="minorEastAsia" w:hAnsi="Cambria Math" w:cs="Times New Roman"/>
                <w:sz w:val="24"/>
                <w:szCs w:val="24"/>
                <w:lang w:val="en-US"/>
              </w:rPr>
              <m:t>'</m:t>
            </m:r>
          </m:e>
        </m:d>
        <m:r>
          <w:rPr>
            <w:rFonts w:ascii="Cambria Math" w:eastAsiaTheme="minorEastAsia" w:hAnsi="Cambria Math" w:cs="Times New Roman"/>
            <w:sz w:val="24"/>
            <w:szCs w:val="24"/>
            <w:lang w:val="en-US"/>
          </w:rPr>
          <m:t>=2</m:t>
        </m:r>
        <m:d>
          <m:dPr>
            <m:ctrlPr>
              <w:rPr>
                <w:rFonts w:ascii="Cambria Math" w:eastAsiaTheme="minorEastAsia" w:hAnsi="Cambria Math" w:cs="Times New Roman"/>
                <w:i/>
                <w:sz w:val="24"/>
                <w:szCs w:val="24"/>
                <w:lang w:val="pt-BR"/>
              </w:rPr>
            </m:ctrlPr>
          </m:dPr>
          <m:e>
            <m:f>
              <m:fPr>
                <m:ctrlPr>
                  <w:rPr>
                    <w:rFonts w:ascii="Cambria Math" w:eastAsiaTheme="minorEastAsia" w:hAnsi="Cambria Math" w:cs="Times New Roman"/>
                    <w:i/>
                    <w:sz w:val="24"/>
                    <w:szCs w:val="24"/>
                    <w:lang w:val="pt-BR"/>
                  </w:rPr>
                </m:ctrlPr>
              </m:fPr>
              <m:num>
                <m:r>
                  <w:rPr>
                    <w:rFonts w:ascii="Cambria Math" w:eastAsiaTheme="minorEastAsia" w:hAnsi="Cambria Math" w:cs="Times New Roman"/>
                    <w:sz w:val="24"/>
                    <w:szCs w:val="24"/>
                    <w:lang w:val="pt-BR"/>
                  </w:rPr>
                  <m:t>L</m:t>
                </m:r>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lang w:val="pt-BR"/>
                  </w:rPr>
                  <m:t>ε</m:t>
                </m:r>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lang w:val="pt-BR"/>
                  </w:rPr>
                  <m:t>R</m:t>
                </m:r>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lang w:val="pt-BR"/>
                  </w:rPr>
                  <m:t>ε</m:t>
                </m:r>
              </m:num>
              <m:den>
                <m:r>
                  <w:rPr>
                    <w:rFonts w:ascii="Cambria Math" w:eastAsiaTheme="minorEastAsia" w:hAnsi="Cambria Math" w:cs="Times New Roman"/>
                    <w:sz w:val="24"/>
                    <w:szCs w:val="24"/>
                    <w:lang w:val="en-US"/>
                  </w:rPr>
                  <m:t>2</m:t>
                </m:r>
              </m:den>
            </m:f>
          </m:e>
        </m:d>
        <m:r>
          <w:rPr>
            <w:rFonts w:ascii="Cambria Math" w:eastAsiaTheme="minorEastAsia" w:hAnsi="Cambria Math" w:cs="Times New Roman"/>
            <w:sz w:val="24"/>
            <w:szCs w:val="24"/>
            <w:lang w:val="en-US"/>
          </w:rPr>
          <m:t>=2</m:t>
        </m:r>
        <m:d>
          <m:dPr>
            <m:ctrlPr>
              <w:rPr>
                <w:rFonts w:ascii="Cambria Math" w:eastAsiaTheme="minorEastAsia" w:hAnsi="Cambria Math" w:cs="Times New Roman"/>
                <w:i/>
                <w:sz w:val="24"/>
                <w:szCs w:val="24"/>
                <w:lang w:val="pt-BR"/>
              </w:rPr>
            </m:ctrlPr>
          </m:dPr>
          <m:e>
            <m:f>
              <m:fPr>
                <m:ctrlPr>
                  <w:rPr>
                    <w:rFonts w:ascii="Cambria Math" w:eastAsiaTheme="minorEastAsia" w:hAnsi="Cambria Math" w:cs="Times New Roman"/>
                    <w:i/>
                    <w:sz w:val="24"/>
                    <w:szCs w:val="24"/>
                    <w:lang w:val="pt-BR"/>
                  </w:rPr>
                </m:ctrlPr>
              </m:fPr>
              <m:num>
                <m:r>
                  <w:rPr>
                    <w:rFonts w:ascii="Cambria Math" w:eastAsiaTheme="minorEastAsia" w:hAnsi="Cambria Math" w:cs="Times New Roman"/>
                    <w:sz w:val="24"/>
                    <w:szCs w:val="24"/>
                    <w:lang w:val="pt-BR"/>
                  </w:rPr>
                  <m:t>L</m:t>
                </m:r>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lang w:val="pt-BR"/>
                  </w:rPr>
                  <m:t>R</m:t>
                </m:r>
              </m:num>
              <m:den>
                <m:r>
                  <w:rPr>
                    <w:rFonts w:ascii="Cambria Math" w:eastAsiaTheme="minorEastAsia" w:hAnsi="Cambria Math" w:cs="Times New Roman"/>
                    <w:sz w:val="24"/>
                    <w:szCs w:val="24"/>
                    <w:lang w:val="en-US"/>
                  </w:rPr>
                  <m:t>2</m:t>
                </m:r>
              </m:den>
            </m:f>
          </m:e>
        </m:d>
        <m:r>
          <w:rPr>
            <w:rFonts w:ascii="Cambria Math" w:eastAsiaTheme="minorEastAsia" w:hAnsi="Cambria Math" w:cs="Times New Roman"/>
            <w:sz w:val="24"/>
            <w:szCs w:val="24"/>
            <w:lang w:val="en-US"/>
          </w:rPr>
          <m:t>=2</m:t>
        </m:r>
        <m:r>
          <w:rPr>
            <w:rFonts w:ascii="Cambria Math" w:eastAsiaTheme="minorEastAsia" w:hAnsi="Cambria Math" w:cs="Times New Roman"/>
            <w:sz w:val="24"/>
            <w:szCs w:val="24"/>
            <w:lang w:val="es-ES"/>
          </w:rPr>
          <m:t>L</m:t>
        </m:r>
      </m:oMath>
      <w:r w:rsidR="00400A64" w:rsidRPr="00BB13B3">
        <w:rPr>
          <w:rFonts w:ascii="Times New Roman" w:eastAsiaTheme="minorEastAsia" w:hAnsi="Times New Roman" w:cs="Times New Roman"/>
          <w:sz w:val="24"/>
          <w:szCs w:val="24"/>
          <w:lang w:val="en-US"/>
        </w:rPr>
        <w:t>.</w:t>
      </w:r>
    </w:p>
    <w:p w14:paraId="6BD7538A" w14:textId="48CF30FF" w:rsidR="00400A64" w:rsidRPr="00BB13B3" w:rsidRDefault="00C66473" w:rsidP="00400A64">
      <w:pPr>
        <w:pStyle w:val="ListParagraph"/>
        <w:numPr>
          <w:ilvl w:val="0"/>
          <w:numId w:val="3"/>
        </w:numPr>
        <w:rPr>
          <w:rFonts w:ascii="Times New Roman" w:eastAsiaTheme="minorEastAsia" w:hAnsi="Times New Roman" w:cs="Times New Roman"/>
          <w:sz w:val="24"/>
          <w:szCs w:val="24"/>
          <w:lang w:val="en-US"/>
        </w:rPr>
      </w:pPr>
      <m:oMath>
        <m:r>
          <w:rPr>
            <w:rFonts w:ascii="Cambria Math" w:eastAsiaTheme="minorEastAsia" w:hAnsi="Cambria Math" w:cs="Times New Roman"/>
            <w:sz w:val="24"/>
            <w:szCs w:val="24"/>
            <w:lang w:val="pt-BR"/>
          </w:rPr>
          <m:t>IPI</m:t>
        </m:r>
        <m:d>
          <m:dPr>
            <m:ctrlPr>
              <w:rPr>
                <w:rFonts w:ascii="Cambria Math" w:eastAsiaTheme="minorEastAsia" w:hAnsi="Cambria Math" w:cs="Times New Roman"/>
                <w:i/>
                <w:sz w:val="24"/>
                <w:szCs w:val="24"/>
                <w:lang w:val="pt-BR"/>
              </w:rPr>
            </m:ctrlPr>
          </m:dPr>
          <m:e>
            <m:sSup>
              <m:sSupPr>
                <m:ctrlPr>
                  <w:rPr>
                    <w:rFonts w:ascii="Cambria Math" w:eastAsiaTheme="minorEastAsia" w:hAnsi="Cambria Math" w:cs="Times New Roman"/>
                    <w:i/>
                    <w:sz w:val="24"/>
                    <w:szCs w:val="24"/>
                    <w:lang w:val="pt-BR"/>
                  </w:rPr>
                </m:ctrlPr>
              </m:sSupPr>
              <m:e>
                <m:r>
                  <w:rPr>
                    <w:rFonts w:ascii="Cambria Math" w:eastAsiaTheme="minorEastAsia" w:hAnsi="Cambria Math" w:cs="Times New Roman"/>
                    <w:sz w:val="24"/>
                    <w:szCs w:val="24"/>
                    <w:lang w:val="pt-BR"/>
                  </w:rPr>
                  <m:t>L</m:t>
                </m:r>
              </m:e>
              <m:sup>
                <m:r>
                  <w:rPr>
                    <w:rFonts w:ascii="Cambria Math" w:eastAsiaTheme="minorEastAsia" w:hAnsi="Cambria Math" w:cs="Times New Roman"/>
                    <w:sz w:val="24"/>
                    <w:szCs w:val="24"/>
                    <w:lang w:val="pt-BR"/>
                  </w:rPr>
                  <m:t>'</m:t>
                </m:r>
              </m:sup>
            </m:sSup>
            <m:r>
              <w:rPr>
                <w:rFonts w:ascii="Cambria Math" w:eastAsiaTheme="minorEastAsia" w:hAnsi="Cambria Math" w:cs="Times New Roman"/>
                <w:sz w:val="24"/>
                <w:szCs w:val="24"/>
                <w:lang w:val="pt-BR"/>
              </w:rPr>
              <m:t>,R'</m:t>
            </m:r>
          </m:e>
        </m:d>
        <m:r>
          <w:rPr>
            <w:rFonts w:ascii="Cambria Math" w:hAnsi="Cambria Math" w:cs="Times New Roman"/>
            <w:sz w:val="24"/>
            <w:szCs w:val="24"/>
            <w:lang w:val="pt-BR"/>
          </w:rPr>
          <m:t>=2</m:t>
        </m:r>
        <m:rad>
          <m:radPr>
            <m:degHide m:val="1"/>
            <m:ctrlPr>
              <w:rPr>
                <w:rFonts w:ascii="Cambria Math" w:eastAsiaTheme="minorEastAsia" w:hAnsi="Cambria Math" w:cs="Times New Roman"/>
                <w:i/>
                <w:sz w:val="24"/>
                <w:szCs w:val="24"/>
                <w:lang w:val="es-ES"/>
              </w:rPr>
            </m:ctrlPr>
          </m:radPr>
          <m:deg/>
          <m:e>
            <m:r>
              <w:rPr>
                <w:rFonts w:ascii="Cambria Math" w:eastAsiaTheme="minorEastAsia" w:hAnsi="Cambria Math" w:cs="Times New Roman"/>
                <w:sz w:val="24"/>
                <w:szCs w:val="24"/>
                <w:lang w:val="es-ES"/>
              </w:rPr>
              <m:t>L</m:t>
            </m:r>
          </m:e>
        </m:rad>
        <m:rad>
          <m:radPr>
            <m:degHide m:val="1"/>
            <m:ctrlPr>
              <w:rPr>
                <w:rFonts w:ascii="Cambria Math" w:eastAsiaTheme="minorEastAsia" w:hAnsi="Cambria Math" w:cs="Times New Roman"/>
                <w:i/>
                <w:sz w:val="24"/>
                <w:szCs w:val="24"/>
                <w:lang w:val="es-ES"/>
              </w:rPr>
            </m:ctrlPr>
          </m:radPr>
          <m:deg/>
          <m:e>
            <m:r>
              <w:rPr>
                <w:rFonts w:ascii="Cambria Math" w:eastAsiaTheme="minorEastAsia" w:hAnsi="Cambria Math" w:cs="Times New Roman"/>
                <w:sz w:val="24"/>
                <w:szCs w:val="24"/>
                <w:lang w:val="es-ES"/>
              </w:rPr>
              <m:t>L</m:t>
            </m:r>
          </m:e>
        </m:rad>
        <m:r>
          <w:rPr>
            <w:rFonts w:ascii="Cambria Math" w:eastAsiaTheme="minorEastAsia" w:hAnsi="Cambria Math" w:cs="Times New Roman"/>
            <w:sz w:val="24"/>
            <w:szCs w:val="24"/>
            <w:lang w:val="en-US"/>
          </w:rPr>
          <m:t>+</m:t>
        </m:r>
        <m:f>
          <m:fPr>
            <m:ctrlPr>
              <w:rPr>
                <w:rFonts w:ascii="Cambria Math" w:hAnsi="Cambria Math" w:cs="Times New Roman"/>
                <w:i/>
                <w:sz w:val="24"/>
                <w:szCs w:val="24"/>
                <w:lang w:val="en-US"/>
              </w:rPr>
            </m:ctrlPr>
          </m:fPr>
          <m:num>
            <m:rad>
              <m:radPr>
                <m:degHide m:val="1"/>
                <m:ctrlPr>
                  <w:rPr>
                    <w:rFonts w:ascii="Cambria Math" w:eastAsiaTheme="minorEastAsia" w:hAnsi="Cambria Math" w:cs="Times New Roman"/>
                    <w:i/>
                    <w:sz w:val="24"/>
                    <w:szCs w:val="24"/>
                    <w:lang w:val="es-ES"/>
                  </w:rPr>
                </m:ctrlPr>
              </m:radPr>
              <m:deg/>
              <m:e>
                <m:r>
                  <w:rPr>
                    <w:rFonts w:ascii="Cambria Math" w:eastAsiaTheme="minorEastAsia" w:hAnsi="Cambria Math" w:cs="Times New Roman"/>
                    <w:sz w:val="24"/>
                    <w:szCs w:val="24"/>
                    <w:lang w:val="es-ES"/>
                  </w:rPr>
                  <m:t>R</m:t>
                </m:r>
              </m:e>
            </m:rad>
          </m:num>
          <m:den>
            <m:rad>
              <m:radPr>
                <m:degHide m:val="1"/>
                <m:ctrlPr>
                  <w:rPr>
                    <w:rFonts w:ascii="Cambria Math" w:eastAsiaTheme="minorEastAsia" w:hAnsi="Cambria Math" w:cs="Times New Roman"/>
                    <w:i/>
                    <w:sz w:val="24"/>
                    <w:szCs w:val="24"/>
                    <w:lang w:val="es-ES"/>
                  </w:rPr>
                </m:ctrlPr>
              </m:radPr>
              <m:deg/>
              <m:e>
                <m:r>
                  <w:rPr>
                    <w:rFonts w:ascii="Cambria Math" w:eastAsiaTheme="minorEastAsia" w:hAnsi="Cambria Math" w:cs="Times New Roman"/>
                    <w:sz w:val="24"/>
                    <w:szCs w:val="24"/>
                    <w:lang w:val="es-ES"/>
                  </w:rPr>
                  <m:t>L</m:t>
                </m:r>
              </m:e>
            </m:rad>
          </m:den>
        </m:f>
        <m:r>
          <w:rPr>
            <w:rFonts w:ascii="Cambria Math" w:eastAsiaTheme="minorEastAsia" w:hAnsi="Cambria Math" w:cs="Times New Roman"/>
            <w:sz w:val="24"/>
            <w:szCs w:val="24"/>
            <w:lang w:val="en-US"/>
          </w:rPr>
          <m:t>ε</m:t>
        </m:r>
        <m:r>
          <w:rPr>
            <w:rFonts w:ascii="Cambria Math" w:hAnsi="Cambria Math" w:cs="Times New Roman"/>
            <w:sz w:val="24"/>
            <w:szCs w:val="24"/>
            <w:lang w:val="en-US"/>
          </w:rPr>
          <m:t>-</m:t>
        </m:r>
        <m:f>
          <m:fPr>
            <m:ctrlPr>
              <w:rPr>
                <w:rFonts w:ascii="Cambria Math" w:hAnsi="Cambria Math" w:cs="Times New Roman"/>
                <w:i/>
                <w:sz w:val="24"/>
                <w:szCs w:val="24"/>
                <w:lang w:val="en-US"/>
              </w:rPr>
            </m:ctrlPr>
          </m:fPr>
          <m:num>
            <m:rad>
              <m:radPr>
                <m:degHide m:val="1"/>
                <m:ctrlPr>
                  <w:rPr>
                    <w:rFonts w:ascii="Cambria Math" w:eastAsiaTheme="minorEastAsia" w:hAnsi="Cambria Math" w:cs="Times New Roman"/>
                    <w:i/>
                    <w:sz w:val="24"/>
                    <w:szCs w:val="24"/>
                    <w:lang w:val="es-ES"/>
                  </w:rPr>
                </m:ctrlPr>
              </m:radPr>
              <m:deg/>
              <m:e>
                <m:r>
                  <w:rPr>
                    <w:rFonts w:ascii="Cambria Math" w:eastAsiaTheme="minorEastAsia" w:hAnsi="Cambria Math" w:cs="Times New Roman"/>
                    <w:sz w:val="24"/>
                    <w:szCs w:val="24"/>
                    <w:lang w:val="es-ES"/>
                  </w:rPr>
                  <m:t>L</m:t>
                </m:r>
              </m:e>
            </m:rad>
          </m:num>
          <m:den>
            <m:rad>
              <m:radPr>
                <m:degHide m:val="1"/>
                <m:ctrlPr>
                  <w:rPr>
                    <w:rFonts w:ascii="Cambria Math" w:eastAsiaTheme="minorEastAsia" w:hAnsi="Cambria Math" w:cs="Times New Roman"/>
                    <w:i/>
                    <w:sz w:val="24"/>
                    <w:szCs w:val="24"/>
                    <w:lang w:val="es-ES"/>
                  </w:rPr>
                </m:ctrlPr>
              </m:radPr>
              <m:deg/>
              <m:e>
                <m:r>
                  <w:rPr>
                    <w:rFonts w:ascii="Cambria Math" w:eastAsiaTheme="minorEastAsia" w:hAnsi="Cambria Math" w:cs="Times New Roman"/>
                    <w:sz w:val="24"/>
                    <w:szCs w:val="24"/>
                    <w:lang w:val="es-ES"/>
                  </w:rPr>
                  <m:t>R</m:t>
                </m:r>
              </m:e>
            </m:rad>
          </m:den>
        </m:f>
        <m:r>
          <w:rPr>
            <w:rFonts w:ascii="Cambria Math" w:eastAsiaTheme="minorEastAsia" w:hAnsi="Cambria Math" w:cs="Times New Roman"/>
            <w:sz w:val="24"/>
            <w:szCs w:val="24"/>
            <w:lang w:val="en-US"/>
          </w:rPr>
          <m:t>ε</m:t>
        </m:r>
      </m:oMath>
    </w:p>
    <w:p w14:paraId="3EACB2F2" w14:textId="6ED1AF0B" w:rsidR="00400A64" w:rsidRPr="00BB13B3" w:rsidRDefault="00400A64" w:rsidP="00400A64">
      <w:pPr>
        <w:rPr>
          <w:rFonts w:ascii="Times New Roman" w:eastAsiaTheme="minorEastAsia" w:hAnsi="Times New Roman" w:cs="Times New Roman"/>
          <w:sz w:val="24"/>
          <w:szCs w:val="24"/>
          <w:lang w:val="en-US"/>
        </w:rPr>
      </w:pPr>
      <w:r w:rsidRPr="00BB13B3">
        <w:rPr>
          <w:rFonts w:ascii="Times New Roman" w:eastAsiaTheme="minorEastAsia" w:hAnsi="Times New Roman" w:cs="Times New Roman"/>
          <w:sz w:val="24"/>
          <w:szCs w:val="24"/>
          <w:lang w:val="en-US"/>
        </w:rPr>
        <w:t xml:space="preserve">However, as proven by proposition A.4, </w:t>
      </w:r>
      <m:oMath>
        <m:r>
          <w:rPr>
            <w:rFonts w:ascii="Cambria Math" w:eastAsiaTheme="minorEastAsia" w:hAnsi="Cambria Math" w:cs="Times New Roman"/>
            <w:sz w:val="24"/>
            <w:szCs w:val="24"/>
            <w:lang w:val="en-US"/>
          </w:rPr>
          <m:t>I</m:t>
        </m:r>
        <m:r>
          <w:rPr>
            <w:rFonts w:ascii="Cambria Math" w:eastAsiaTheme="minorEastAsia" w:hAnsi="Cambria Math" w:cs="Times New Roman"/>
            <w:sz w:val="24"/>
            <w:szCs w:val="24"/>
            <w:lang w:val="pt-BR"/>
          </w:rPr>
          <m:t>PI</m:t>
        </m:r>
        <m:d>
          <m:dPr>
            <m:ctrlPr>
              <w:rPr>
                <w:rFonts w:ascii="Cambria Math" w:eastAsiaTheme="minorEastAsia" w:hAnsi="Cambria Math" w:cs="Times New Roman"/>
                <w:i/>
                <w:sz w:val="24"/>
                <w:szCs w:val="24"/>
                <w:lang w:val="pt-BR"/>
              </w:rPr>
            </m:ctrlPr>
          </m:dPr>
          <m:e>
            <m:sSup>
              <m:sSupPr>
                <m:ctrlPr>
                  <w:rPr>
                    <w:rFonts w:ascii="Cambria Math" w:eastAsiaTheme="minorEastAsia" w:hAnsi="Cambria Math" w:cs="Times New Roman"/>
                    <w:i/>
                    <w:sz w:val="24"/>
                    <w:szCs w:val="24"/>
                    <w:lang w:val="pt-BR"/>
                  </w:rPr>
                </m:ctrlPr>
              </m:sSupPr>
              <m:e>
                <m:r>
                  <w:rPr>
                    <w:rFonts w:ascii="Cambria Math" w:eastAsiaTheme="minorEastAsia" w:hAnsi="Cambria Math" w:cs="Times New Roman"/>
                    <w:sz w:val="24"/>
                    <w:szCs w:val="24"/>
                    <w:lang w:val="pt-BR"/>
                  </w:rPr>
                  <m:t>L</m:t>
                </m:r>
              </m:e>
              <m:sup>
                <m:r>
                  <w:rPr>
                    <w:rFonts w:ascii="Cambria Math" w:eastAsiaTheme="minorEastAsia" w:hAnsi="Cambria Math" w:cs="Times New Roman"/>
                    <w:sz w:val="24"/>
                    <w:szCs w:val="24"/>
                    <w:lang w:val="en-US"/>
                  </w:rPr>
                  <m:t>'</m:t>
                </m:r>
              </m:sup>
            </m:sSup>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lang w:val="pt-BR"/>
              </w:rPr>
              <m:t>R</m:t>
            </m:r>
            <m:r>
              <w:rPr>
                <w:rFonts w:ascii="Cambria Math" w:eastAsiaTheme="minorEastAsia" w:hAnsi="Cambria Math" w:cs="Times New Roman"/>
                <w:sz w:val="24"/>
                <w:szCs w:val="24"/>
                <w:lang w:val="en-US"/>
              </w:rPr>
              <m:t>'</m:t>
            </m:r>
          </m:e>
        </m:d>
        <m:r>
          <w:rPr>
            <w:rFonts w:ascii="Cambria Math" w:hAnsi="Cambria Math" w:cs="Times New Roman"/>
            <w:sz w:val="24"/>
            <w:szCs w:val="24"/>
            <w:lang w:val="en-US"/>
          </w:rPr>
          <m:t>&lt;I</m:t>
        </m:r>
        <m:r>
          <w:rPr>
            <w:rFonts w:ascii="Cambria Math" w:eastAsiaTheme="minorEastAsia" w:hAnsi="Cambria Math" w:cs="Times New Roman"/>
            <w:sz w:val="24"/>
            <w:szCs w:val="24"/>
            <w:lang w:val="pt-BR"/>
          </w:rPr>
          <m:t>PI</m:t>
        </m:r>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L</m:t>
            </m:r>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lang w:val="pt-BR"/>
              </w:rPr>
              <m:t>R</m:t>
            </m:r>
          </m:e>
        </m:d>
      </m:oMath>
      <w:r w:rsidRPr="00BB13B3">
        <w:rPr>
          <w:rFonts w:ascii="Times New Roman" w:eastAsiaTheme="minorEastAsia" w:hAnsi="Times New Roman" w:cs="Times New Roman"/>
          <w:sz w:val="24"/>
          <w:szCs w:val="24"/>
          <w:lang w:val="en-US"/>
        </w:rPr>
        <w:t xml:space="preserve">, so </w:t>
      </w:r>
      <m:oMath>
        <m:r>
          <w:rPr>
            <w:rFonts w:ascii="Cambria Math" w:eastAsiaTheme="minorEastAsia" w:hAnsi="Cambria Math" w:cs="Times New Roman"/>
            <w:sz w:val="24"/>
            <w:szCs w:val="24"/>
            <w:lang w:val="en-US"/>
          </w:rPr>
          <m:t>I</m:t>
        </m:r>
        <m:r>
          <w:rPr>
            <w:rFonts w:ascii="Cambria Math" w:eastAsiaTheme="minorEastAsia" w:hAnsi="Cambria Math" w:cs="Times New Roman"/>
            <w:sz w:val="24"/>
            <w:szCs w:val="24"/>
            <w:lang w:val="pt-BR"/>
          </w:rPr>
          <m:t>PI</m:t>
        </m:r>
        <m:d>
          <m:dPr>
            <m:ctrlPr>
              <w:rPr>
                <w:rFonts w:ascii="Cambria Math" w:eastAsiaTheme="minorEastAsia" w:hAnsi="Cambria Math" w:cs="Times New Roman"/>
                <w:i/>
                <w:sz w:val="24"/>
                <w:szCs w:val="24"/>
                <w:lang w:val="pt-BR"/>
              </w:rPr>
            </m:ctrlPr>
          </m:dPr>
          <m:e>
            <m:sSup>
              <m:sSupPr>
                <m:ctrlPr>
                  <w:rPr>
                    <w:rFonts w:ascii="Cambria Math" w:eastAsiaTheme="minorEastAsia" w:hAnsi="Cambria Math" w:cs="Times New Roman"/>
                    <w:i/>
                    <w:sz w:val="24"/>
                    <w:szCs w:val="24"/>
                    <w:lang w:val="pt-BR"/>
                  </w:rPr>
                </m:ctrlPr>
              </m:sSupPr>
              <m:e>
                <m:r>
                  <w:rPr>
                    <w:rFonts w:ascii="Cambria Math" w:eastAsiaTheme="minorEastAsia" w:hAnsi="Cambria Math" w:cs="Times New Roman"/>
                    <w:sz w:val="24"/>
                    <w:szCs w:val="24"/>
                    <w:lang w:val="pt-BR"/>
                  </w:rPr>
                  <m:t>L</m:t>
                </m:r>
              </m:e>
              <m:sup>
                <m:r>
                  <w:rPr>
                    <w:rFonts w:ascii="Cambria Math" w:eastAsiaTheme="minorEastAsia" w:hAnsi="Cambria Math" w:cs="Times New Roman"/>
                    <w:sz w:val="24"/>
                    <w:szCs w:val="24"/>
                    <w:lang w:val="en-US"/>
                  </w:rPr>
                  <m:t>'</m:t>
                </m:r>
              </m:sup>
            </m:sSup>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lang w:val="pt-BR"/>
              </w:rPr>
              <m:t>R</m:t>
            </m:r>
            <m:r>
              <w:rPr>
                <w:rFonts w:ascii="Cambria Math" w:eastAsiaTheme="minorEastAsia" w:hAnsi="Cambria Math" w:cs="Times New Roman"/>
                <w:sz w:val="24"/>
                <w:szCs w:val="24"/>
                <w:lang w:val="en-US"/>
              </w:rPr>
              <m:t>'</m:t>
            </m:r>
          </m:e>
        </m:d>
        <m:r>
          <w:rPr>
            <w:rFonts w:ascii="Cambria Math" w:eastAsiaTheme="minorEastAsia" w:hAnsi="Cambria Math" w:cs="Times New Roman"/>
            <w:sz w:val="24"/>
            <w:szCs w:val="24"/>
            <w:lang w:val="en-US"/>
          </w:rPr>
          <m:t>&lt;2</m:t>
        </m:r>
        <m:r>
          <w:rPr>
            <w:rFonts w:ascii="Cambria Math" w:eastAsiaTheme="minorEastAsia" w:hAnsi="Cambria Math" w:cs="Times New Roman"/>
            <w:sz w:val="24"/>
            <w:szCs w:val="24"/>
            <w:lang w:val="es-ES"/>
          </w:rPr>
          <m:t>Mean</m:t>
        </m:r>
        <m:d>
          <m:dPr>
            <m:ctrlPr>
              <w:rPr>
                <w:rFonts w:ascii="Cambria Math" w:eastAsiaTheme="minorEastAsia" w:hAnsi="Cambria Math" w:cs="Times New Roman"/>
                <w:i/>
                <w:sz w:val="24"/>
                <w:szCs w:val="24"/>
                <w:lang w:val="es-ES"/>
              </w:rPr>
            </m:ctrlPr>
          </m:dPr>
          <m:e>
            <m:r>
              <w:rPr>
                <w:rFonts w:ascii="Cambria Math" w:eastAsiaTheme="minorEastAsia" w:hAnsi="Cambria Math" w:cs="Times New Roman"/>
                <w:sz w:val="24"/>
                <w:szCs w:val="24"/>
                <w:lang w:val="es-ES"/>
              </w:rPr>
              <m:t>L</m:t>
            </m:r>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lang w:val="es-ES"/>
              </w:rPr>
              <m:t>R</m:t>
            </m:r>
            <m:r>
              <w:rPr>
                <w:rFonts w:ascii="Cambria Math" w:eastAsiaTheme="minorEastAsia" w:hAnsi="Cambria Math" w:cs="Times New Roman"/>
                <w:sz w:val="24"/>
                <w:szCs w:val="24"/>
                <w:lang w:val="en-US"/>
              </w:rPr>
              <m:t>'</m:t>
            </m:r>
          </m:e>
        </m:d>
      </m:oMath>
      <w:r w:rsidRPr="00BB13B3">
        <w:rPr>
          <w:rFonts w:ascii="Times New Roman" w:eastAsiaTheme="minorEastAsia" w:hAnsi="Times New Roman" w:cs="Times New Roman"/>
          <w:sz w:val="24"/>
          <w:szCs w:val="24"/>
          <w:lang w:val="en-US"/>
        </w:rPr>
        <w:t>.</w:t>
      </w:r>
    </w:p>
    <w:p w14:paraId="70055351" w14:textId="77777777" w:rsidR="004E2D1E" w:rsidRPr="00BB13B3" w:rsidRDefault="004E2D1E">
      <w:pPr>
        <w:rPr>
          <w:rFonts w:ascii="Times New Roman" w:eastAsiaTheme="minorEastAsia" w:hAnsi="Times New Roman" w:cs="Times New Roman"/>
          <w:kern w:val="0"/>
          <w:sz w:val="24"/>
          <w:szCs w:val="24"/>
          <w:lang w:val="en-US"/>
          <w14:ligatures w14:val="none"/>
        </w:rPr>
      </w:pPr>
      <w:bookmarkStart w:id="9" w:name="_Toc141978980"/>
      <w:r w:rsidRPr="00BB13B3">
        <w:rPr>
          <w:rFonts w:ascii="Times New Roman" w:eastAsiaTheme="minorEastAsia" w:hAnsi="Times New Roman" w:cs="Times New Roman"/>
          <w:sz w:val="24"/>
          <w:szCs w:val="24"/>
          <w:lang w:val="en-US"/>
        </w:rPr>
        <w:br w:type="page"/>
      </w:r>
    </w:p>
    <w:p w14:paraId="3921ACA4" w14:textId="49C1AB4C" w:rsidR="002535B0" w:rsidRPr="00A811FC" w:rsidRDefault="00EA54C6" w:rsidP="00FC3E79">
      <w:pPr>
        <w:pStyle w:val="Heading2"/>
        <w:rPr>
          <w:rFonts w:ascii="Times New Roman" w:eastAsiaTheme="minorEastAsia" w:hAnsi="Times New Roman" w:cs="Times New Roman"/>
          <w:b/>
          <w:color w:val="auto"/>
          <w:sz w:val="24"/>
          <w:szCs w:val="24"/>
          <w:lang w:val="en-US"/>
        </w:rPr>
      </w:pPr>
      <w:bookmarkStart w:id="10" w:name="_Toc141978981"/>
      <w:bookmarkEnd w:id="9"/>
      <w:r w:rsidRPr="00A811FC">
        <w:rPr>
          <w:rFonts w:ascii="Times New Roman" w:hAnsi="Times New Roman" w:cs="Times New Roman"/>
          <w:b/>
          <w:color w:val="auto"/>
          <w:sz w:val="24"/>
          <w:szCs w:val="24"/>
          <w:lang w:val="en-US"/>
        </w:rPr>
        <w:lastRenderedPageBreak/>
        <w:t>A</w:t>
      </w:r>
      <w:r w:rsidRPr="00687893">
        <w:rPr>
          <w:rFonts w:ascii="Times New Roman Bold" w:hAnsi="Times New Roman Bold" w:cs="Times New Roman"/>
          <w:b/>
          <w:color w:val="auto"/>
          <w:sz w:val="24"/>
          <w:szCs w:val="24"/>
          <w:lang w:val="en-US"/>
        </w:rPr>
        <w:t>ppendix</w:t>
      </w:r>
      <w:r w:rsidRPr="00A811FC">
        <w:rPr>
          <w:rFonts w:ascii="Times New Roman" w:hAnsi="Times New Roman" w:cs="Times New Roman"/>
          <w:b/>
          <w:color w:val="auto"/>
          <w:sz w:val="24"/>
          <w:szCs w:val="24"/>
          <w:lang w:val="en-US"/>
        </w:rPr>
        <w:t xml:space="preserve"> 3</w:t>
      </w:r>
      <w:r w:rsidR="008923F4" w:rsidRPr="00A811FC">
        <w:rPr>
          <w:rFonts w:ascii="Times New Roman" w:eastAsiaTheme="minorEastAsia" w:hAnsi="Times New Roman" w:cs="Times New Roman"/>
          <w:b/>
          <w:color w:val="auto"/>
          <w:sz w:val="24"/>
          <w:szCs w:val="24"/>
          <w:lang w:val="en-US"/>
        </w:rPr>
        <w:t xml:space="preserve">. </w:t>
      </w:r>
      <w:r w:rsidR="0075749F" w:rsidRPr="00A811FC">
        <w:rPr>
          <w:rFonts w:ascii="Times New Roman" w:eastAsiaTheme="minorEastAsia" w:hAnsi="Times New Roman" w:cs="Times New Roman"/>
          <w:b/>
          <w:color w:val="auto"/>
          <w:sz w:val="24"/>
          <w:szCs w:val="24"/>
          <w:lang w:val="en-US"/>
        </w:rPr>
        <w:t>S</w:t>
      </w:r>
      <w:r w:rsidR="0075749F" w:rsidRPr="00687893">
        <w:rPr>
          <w:rFonts w:ascii="Times New Roman Bold" w:eastAsiaTheme="minorEastAsia" w:hAnsi="Times New Roman Bold" w:cs="Times New Roman"/>
          <w:b/>
          <w:color w:val="auto"/>
          <w:sz w:val="24"/>
          <w:szCs w:val="24"/>
          <w:lang w:val="en-US"/>
        </w:rPr>
        <w:t>elf</w:t>
      </w:r>
      <w:r w:rsidR="0075749F" w:rsidRPr="00032C0E">
        <w:rPr>
          <w:rFonts w:ascii="Times New Roman" w:eastAsiaTheme="minorEastAsia" w:hAnsi="Times New Roman" w:cs="Times New Roman"/>
          <w:b/>
          <w:color w:val="auto"/>
          <w:sz w:val="24"/>
          <w:szCs w:val="24"/>
          <w:lang w:val="en-US"/>
        </w:rPr>
        <w:t>-</w:t>
      </w:r>
      <w:r w:rsidR="0075749F" w:rsidRPr="00687893">
        <w:rPr>
          <w:rFonts w:ascii="Times New Roman Bold" w:eastAsiaTheme="minorEastAsia" w:hAnsi="Times New Roman Bold" w:cs="Times New Roman"/>
          <w:b/>
          <w:color w:val="auto"/>
          <w:sz w:val="24"/>
          <w:szCs w:val="24"/>
          <w:lang w:val="en-US"/>
        </w:rPr>
        <w:t>placed</w:t>
      </w:r>
      <w:r w:rsidR="0075749F" w:rsidRPr="00032C0E">
        <w:rPr>
          <w:rFonts w:ascii="Times New Roman" w:eastAsiaTheme="minorEastAsia" w:hAnsi="Times New Roman" w:cs="Times New Roman"/>
          <w:b/>
          <w:color w:val="auto"/>
          <w:sz w:val="24"/>
          <w:szCs w:val="24"/>
          <w:lang w:val="en-US"/>
        </w:rPr>
        <w:t xml:space="preserve"> </w:t>
      </w:r>
      <w:r w:rsidR="00A72F10">
        <w:rPr>
          <w:rFonts w:ascii="Times New Roman" w:eastAsiaTheme="minorEastAsia" w:hAnsi="Times New Roman" w:cs="Times New Roman"/>
          <w:b/>
          <w:color w:val="auto"/>
          <w:sz w:val="24"/>
          <w:szCs w:val="24"/>
          <w:lang w:val="en-US"/>
        </w:rPr>
        <w:t>I</w:t>
      </w:r>
      <w:r w:rsidR="0075749F" w:rsidRPr="00687893">
        <w:rPr>
          <w:rFonts w:ascii="Times New Roman Bold" w:eastAsiaTheme="minorEastAsia" w:hAnsi="Times New Roman Bold" w:cs="Times New Roman"/>
          <w:b/>
          <w:color w:val="auto"/>
          <w:sz w:val="24"/>
          <w:szCs w:val="24"/>
          <w:lang w:val="en-US"/>
        </w:rPr>
        <w:t>deology</w:t>
      </w:r>
      <w:r w:rsidR="0075749F" w:rsidRPr="00A811FC">
        <w:rPr>
          <w:rFonts w:ascii="Times New Roman" w:eastAsiaTheme="minorEastAsia" w:hAnsi="Times New Roman" w:cs="Times New Roman"/>
          <w:b/>
          <w:color w:val="auto"/>
          <w:sz w:val="24"/>
          <w:szCs w:val="24"/>
          <w:lang w:val="en-US"/>
        </w:rPr>
        <w:t xml:space="preserve"> </w:t>
      </w:r>
      <w:r w:rsidR="0075749F" w:rsidRPr="00687893">
        <w:rPr>
          <w:rFonts w:ascii="Times New Roman Bold" w:eastAsiaTheme="minorEastAsia" w:hAnsi="Times New Roman Bold" w:cs="Times New Roman"/>
          <w:b/>
          <w:color w:val="auto"/>
          <w:sz w:val="24"/>
          <w:szCs w:val="24"/>
          <w:lang w:val="en-US"/>
        </w:rPr>
        <w:t>and</w:t>
      </w:r>
      <w:r w:rsidR="0075749F" w:rsidRPr="00A811FC">
        <w:rPr>
          <w:rFonts w:ascii="Times New Roman" w:eastAsiaTheme="minorEastAsia" w:hAnsi="Times New Roman" w:cs="Times New Roman"/>
          <w:b/>
          <w:color w:val="auto"/>
          <w:sz w:val="24"/>
          <w:szCs w:val="24"/>
          <w:lang w:val="en-US"/>
        </w:rPr>
        <w:t xml:space="preserve"> </w:t>
      </w:r>
      <w:r w:rsidR="00A72F10">
        <w:rPr>
          <w:rFonts w:ascii="Times New Roman" w:eastAsiaTheme="minorEastAsia" w:hAnsi="Times New Roman" w:cs="Times New Roman"/>
          <w:b/>
          <w:color w:val="auto"/>
          <w:sz w:val="24"/>
          <w:szCs w:val="24"/>
          <w:lang w:val="en-US"/>
        </w:rPr>
        <w:t>P</w:t>
      </w:r>
      <w:r w:rsidR="0075749F" w:rsidRPr="00687893">
        <w:rPr>
          <w:rFonts w:ascii="Times New Roman Bold" w:eastAsiaTheme="minorEastAsia" w:hAnsi="Times New Roman Bold" w:cs="Times New Roman"/>
          <w:b/>
          <w:color w:val="auto"/>
          <w:sz w:val="24"/>
          <w:szCs w:val="24"/>
          <w:lang w:val="en-US"/>
        </w:rPr>
        <w:t>olicy</w:t>
      </w:r>
      <w:r w:rsidR="0075749F" w:rsidRPr="00A811FC">
        <w:rPr>
          <w:rFonts w:ascii="Times New Roman" w:eastAsiaTheme="minorEastAsia" w:hAnsi="Times New Roman" w:cs="Times New Roman"/>
          <w:b/>
          <w:color w:val="auto"/>
          <w:sz w:val="24"/>
          <w:szCs w:val="24"/>
          <w:lang w:val="en-US"/>
        </w:rPr>
        <w:t xml:space="preserve"> </w:t>
      </w:r>
      <w:r w:rsidR="00A72F10">
        <w:rPr>
          <w:rFonts w:ascii="Times New Roman" w:eastAsiaTheme="minorEastAsia" w:hAnsi="Times New Roman" w:cs="Times New Roman"/>
          <w:b/>
          <w:color w:val="auto"/>
          <w:sz w:val="24"/>
          <w:szCs w:val="24"/>
          <w:lang w:val="en-US"/>
        </w:rPr>
        <w:t>P</w:t>
      </w:r>
      <w:r w:rsidR="0075749F" w:rsidRPr="00687893">
        <w:rPr>
          <w:rFonts w:ascii="Times New Roman Bold" w:eastAsiaTheme="minorEastAsia" w:hAnsi="Times New Roman Bold" w:cs="Times New Roman"/>
          <w:b/>
          <w:color w:val="auto"/>
          <w:sz w:val="24"/>
          <w:szCs w:val="24"/>
          <w:lang w:val="en-US"/>
        </w:rPr>
        <w:t>references</w:t>
      </w:r>
      <w:bookmarkEnd w:id="10"/>
    </w:p>
    <w:p w14:paraId="049FA372" w14:textId="77777777" w:rsidR="00AF091F" w:rsidRPr="00BB13B3" w:rsidRDefault="00AF091F" w:rsidP="00AF091F">
      <w:pPr>
        <w:jc w:val="both"/>
        <w:rPr>
          <w:rFonts w:ascii="Times New Roman" w:hAnsi="Times New Roman" w:cs="Times New Roman"/>
          <w:sz w:val="24"/>
          <w:szCs w:val="24"/>
          <w:lang w:val="en-US"/>
        </w:rPr>
      </w:pPr>
      <w:bookmarkStart w:id="11" w:name="_Toc141978982"/>
    </w:p>
    <w:p w14:paraId="032F4591" w14:textId="5F888257" w:rsidR="00B23419" w:rsidRPr="00BB13B3" w:rsidRDefault="00AF091F" w:rsidP="00AF091F">
      <w:pPr>
        <w:jc w:val="both"/>
        <w:rPr>
          <w:rFonts w:ascii="Times New Roman" w:hAnsi="Times New Roman" w:cs="Times New Roman"/>
          <w:sz w:val="24"/>
          <w:szCs w:val="24"/>
          <w:lang w:val="en-US"/>
        </w:rPr>
      </w:pPr>
      <w:r w:rsidRPr="00BB13B3">
        <w:rPr>
          <w:rFonts w:ascii="Times New Roman" w:hAnsi="Times New Roman" w:cs="Times New Roman"/>
          <w:sz w:val="24"/>
          <w:szCs w:val="24"/>
          <w:lang w:val="en-US"/>
        </w:rPr>
        <w:t xml:space="preserve">In this appendix, we present </w:t>
      </w:r>
      <w:r w:rsidR="00B23419" w:rsidRPr="00BB13B3">
        <w:rPr>
          <w:rFonts w:ascii="Times New Roman" w:hAnsi="Times New Roman" w:cs="Times New Roman"/>
          <w:sz w:val="24"/>
          <w:szCs w:val="24"/>
          <w:lang w:val="en-US"/>
        </w:rPr>
        <w:t xml:space="preserve">a summary of </w:t>
      </w:r>
      <w:r w:rsidRPr="00BB13B3">
        <w:rPr>
          <w:rFonts w:ascii="Times New Roman" w:hAnsi="Times New Roman" w:cs="Times New Roman"/>
          <w:sz w:val="24"/>
          <w:szCs w:val="24"/>
          <w:lang w:val="en-US"/>
        </w:rPr>
        <w:t xml:space="preserve">ideological consistency </w:t>
      </w:r>
      <w:r w:rsidR="00B23419" w:rsidRPr="00BB13B3">
        <w:rPr>
          <w:rFonts w:ascii="Times New Roman" w:hAnsi="Times New Roman" w:cs="Times New Roman"/>
          <w:sz w:val="24"/>
          <w:szCs w:val="24"/>
          <w:lang w:val="en-US"/>
        </w:rPr>
        <w:t xml:space="preserve">checks </w:t>
      </w:r>
      <w:r w:rsidRPr="00BB13B3">
        <w:rPr>
          <w:rFonts w:ascii="Times New Roman" w:hAnsi="Times New Roman" w:cs="Times New Roman"/>
          <w:sz w:val="24"/>
          <w:szCs w:val="24"/>
          <w:lang w:val="en-US"/>
        </w:rPr>
        <w:t xml:space="preserve">using </w:t>
      </w:r>
      <w:r w:rsidR="00B23419" w:rsidRPr="00BB13B3">
        <w:rPr>
          <w:rFonts w:ascii="Times New Roman" w:hAnsi="Times New Roman" w:cs="Times New Roman"/>
          <w:sz w:val="24"/>
          <w:szCs w:val="24"/>
          <w:lang w:val="en-US"/>
        </w:rPr>
        <w:t xml:space="preserve">almost </w:t>
      </w:r>
      <w:r w:rsidRPr="00BB13B3">
        <w:rPr>
          <w:rFonts w:ascii="Times New Roman" w:hAnsi="Times New Roman" w:cs="Times New Roman"/>
          <w:sz w:val="24"/>
          <w:szCs w:val="24"/>
          <w:lang w:val="en-US"/>
        </w:rPr>
        <w:t>all variables that, in our understand</w:t>
      </w:r>
      <w:r w:rsidR="00B23419" w:rsidRPr="00BB13B3">
        <w:rPr>
          <w:rFonts w:ascii="Times New Roman" w:hAnsi="Times New Roman" w:cs="Times New Roman"/>
          <w:sz w:val="24"/>
          <w:szCs w:val="24"/>
          <w:lang w:val="en-US"/>
        </w:rPr>
        <w:t>ing</w:t>
      </w:r>
      <w:r w:rsidRPr="00BB13B3">
        <w:rPr>
          <w:rFonts w:ascii="Times New Roman" w:hAnsi="Times New Roman" w:cs="Times New Roman"/>
          <w:sz w:val="24"/>
          <w:szCs w:val="24"/>
          <w:lang w:val="en-US"/>
        </w:rPr>
        <w:t xml:space="preserve">, have a clear connection with theoretical differences between the two ideologies. </w:t>
      </w:r>
      <w:r w:rsidR="00B23419" w:rsidRPr="00BB13B3">
        <w:rPr>
          <w:rFonts w:ascii="Times New Roman" w:hAnsi="Times New Roman" w:cs="Times New Roman"/>
          <w:sz w:val="24"/>
          <w:szCs w:val="24"/>
          <w:lang w:val="en-US"/>
        </w:rPr>
        <w:t xml:space="preserve">LAPOP surveys provide many such items, though geographical and temporal coverage vary. </w:t>
      </w:r>
      <w:r w:rsidRPr="00BB13B3">
        <w:rPr>
          <w:rFonts w:ascii="Times New Roman" w:hAnsi="Times New Roman" w:cs="Times New Roman"/>
          <w:sz w:val="24"/>
          <w:szCs w:val="24"/>
          <w:lang w:val="en-US"/>
        </w:rPr>
        <w:t>For brevity, we excluded variables which were asked in a single country-wave within our time frame (2006 to 2019), such as domw14c (included only in Dominican Republic survey of 2018/19). We also excluded questions about immigrants</w:t>
      </w:r>
      <w:r w:rsidR="00B23419" w:rsidRPr="00BB13B3">
        <w:rPr>
          <w:rFonts w:ascii="Times New Roman" w:hAnsi="Times New Roman" w:cs="Times New Roman"/>
          <w:sz w:val="24"/>
          <w:szCs w:val="24"/>
          <w:lang w:val="en-US"/>
        </w:rPr>
        <w:t>, as their number was extensive, and we didn’t want to select just a few.</w:t>
      </w:r>
    </w:p>
    <w:p w14:paraId="7A6CFEDA" w14:textId="7F371747" w:rsidR="00AF091F" w:rsidRPr="00BB13B3" w:rsidRDefault="00AF091F" w:rsidP="00AF091F">
      <w:pPr>
        <w:jc w:val="both"/>
        <w:rPr>
          <w:rFonts w:ascii="Times New Roman" w:hAnsi="Times New Roman" w:cs="Times New Roman"/>
          <w:sz w:val="24"/>
          <w:szCs w:val="24"/>
          <w:lang w:val="en-US"/>
        </w:rPr>
      </w:pPr>
      <w:r w:rsidRPr="00BB13B3">
        <w:rPr>
          <w:rFonts w:ascii="Times New Roman" w:hAnsi="Times New Roman" w:cs="Times New Roman"/>
          <w:sz w:val="24"/>
          <w:szCs w:val="24"/>
          <w:lang w:val="en-US"/>
        </w:rPr>
        <w:t>We found 3</w:t>
      </w:r>
      <w:r w:rsidR="00275044" w:rsidRPr="00BB13B3">
        <w:rPr>
          <w:rFonts w:ascii="Times New Roman" w:hAnsi="Times New Roman" w:cs="Times New Roman"/>
          <w:sz w:val="24"/>
          <w:szCs w:val="24"/>
          <w:lang w:val="en-US"/>
        </w:rPr>
        <w:t>6</w:t>
      </w:r>
      <w:r w:rsidRPr="00BB13B3">
        <w:rPr>
          <w:rFonts w:ascii="Times New Roman" w:hAnsi="Times New Roman" w:cs="Times New Roman"/>
          <w:sz w:val="24"/>
          <w:szCs w:val="24"/>
          <w:lang w:val="en-US"/>
        </w:rPr>
        <w:t xml:space="preserve"> such variables and divided them into 4 themes: redistribution and progressive taxation (</w:t>
      </w:r>
      <w:r w:rsidR="00290200" w:rsidRPr="00BB13B3">
        <w:rPr>
          <w:rFonts w:ascii="Times New Roman" w:hAnsi="Times New Roman" w:cs="Times New Roman"/>
          <w:sz w:val="24"/>
          <w:szCs w:val="24"/>
          <w:lang w:val="en-US"/>
        </w:rPr>
        <w:t>8</w:t>
      </w:r>
      <w:r w:rsidRPr="00BB13B3">
        <w:rPr>
          <w:rFonts w:ascii="Times New Roman" w:hAnsi="Times New Roman" w:cs="Times New Roman"/>
          <w:sz w:val="24"/>
          <w:szCs w:val="24"/>
          <w:lang w:val="en-US"/>
        </w:rPr>
        <w:t xml:space="preserve"> items), support for public provision of social services (6 items), equality of rights and opportunity, as well as affirmative action to improve </w:t>
      </w:r>
      <w:r w:rsidR="00B23419" w:rsidRPr="00BB13B3">
        <w:rPr>
          <w:rFonts w:ascii="Times New Roman" w:hAnsi="Times New Roman" w:cs="Times New Roman"/>
          <w:sz w:val="24"/>
          <w:szCs w:val="24"/>
          <w:lang w:val="en-US"/>
        </w:rPr>
        <w:t xml:space="preserve">on </w:t>
      </w:r>
      <w:r w:rsidRPr="00BB13B3">
        <w:rPr>
          <w:rFonts w:ascii="Times New Roman" w:hAnsi="Times New Roman" w:cs="Times New Roman"/>
          <w:sz w:val="24"/>
          <w:szCs w:val="24"/>
          <w:lang w:val="en-US"/>
        </w:rPr>
        <w:t xml:space="preserve">those rights (9 items) and othering of minorities (13 items). </w:t>
      </w:r>
    </w:p>
    <w:p w14:paraId="77454B56" w14:textId="6B7145DF" w:rsidR="00B23419" w:rsidRPr="00BB13B3" w:rsidRDefault="00AF091F" w:rsidP="00AF091F">
      <w:pPr>
        <w:jc w:val="both"/>
        <w:rPr>
          <w:rFonts w:ascii="Times New Roman" w:hAnsi="Times New Roman" w:cs="Times New Roman"/>
          <w:sz w:val="24"/>
          <w:szCs w:val="24"/>
          <w:lang w:val="en-US"/>
        </w:rPr>
      </w:pPr>
      <w:r w:rsidRPr="00BB13B3">
        <w:rPr>
          <w:rFonts w:ascii="Times New Roman" w:hAnsi="Times New Roman" w:cs="Times New Roman"/>
          <w:sz w:val="24"/>
          <w:szCs w:val="24"/>
          <w:lang w:val="en-US"/>
        </w:rPr>
        <w:t xml:space="preserve">We then checked whether extreme left and extreme right </w:t>
      </w:r>
      <w:r w:rsidR="00B23419" w:rsidRPr="00BB13B3">
        <w:rPr>
          <w:rFonts w:ascii="Times New Roman" w:hAnsi="Times New Roman" w:cs="Times New Roman"/>
          <w:sz w:val="24"/>
          <w:szCs w:val="24"/>
          <w:lang w:val="en-US"/>
        </w:rPr>
        <w:t>individuals</w:t>
      </w:r>
      <w:r w:rsidRPr="00BB13B3">
        <w:rPr>
          <w:rFonts w:ascii="Times New Roman" w:hAnsi="Times New Roman" w:cs="Times New Roman"/>
          <w:sz w:val="24"/>
          <w:szCs w:val="24"/>
          <w:lang w:val="en-US"/>
        </w:rPr>
        <w:t xml:space="preserve"> have different opinions in a way that is consistent with the theoretical meaning of their professed ideology. This is a hypothesis test of whether </w:t>
      </w:r>
      <w:r w:rsidR="00B23419" w:rsidRPr="00BB13B3">
        <w:rPr>
          <w:rFonts w:ascii="Times New Roman" w:hAnsi="Times New Roman" w:cs="Times New Roman"/>
          <w:sz w:val="24"/>
          <w:szCs w:val="24"/>
          <w:lang w:val="en-US"/>
        </w:rPr>
        <w:t xml:space="preserve">opinions from both sides of the spectrum </w:t>
      </w:r>
      <w:r w:rsidRPr="00BB13B3">
        <w:rPr>
          <w:rFonts w:ascii="Times New Roman" w:hAnsi="Times New Roman" w:cs="Times New Roman"/>
          <w:sz w:val="24"/>
          <w:szCs w:val="24"/>
          <w:lang w:val="en-US"/>
        </w:rPr>
        <w:t xml:space="preserve">are similar (null hypothesis) or different. </w:t>
      </w:r>
      <w:r w:rsidR="00B23419" w:rsidRPr="00BB13B3">
        <w:rPr>
          <w:rFonts w:ascii="Times New Roman" w:hAnsi="Times New Roman" w:cs="Times New Roman"/>
          <w:sz w:val="24"/>
          <w:szCs w:val="24"/>
          <w:lang w:val="en-US"/>
        </w:rPr>
        <w:t xml:space="preserve">Our level of analysis in this case is </w:t>
      </w:r>
      <w:r w:rsidR="00F45A13" w:rsidRPr="00BB13B3">
        <w:rPr>
          <w:rFonts w:ascii="Times New Roman" w:hAnsi="Times New Roman" w:cs="Times New Roman"/>
          <w:sz w:val="24"/>
          <w:szCs w:val="24"/>
          <w:lang w:val="en-US"/>
        </w:rPr>
        <w:t>the individual.</w:t>
      </w:r>
    </w:p>
    <w:p w14:paraId="4279DC6B" w14:textId="596E4B22" w:rsidR="00AF091F" w:rsidRPr="00BB13B3" w:rsidRDefault="00AF091F" w:rsidP="00AF091F">
      <w:pPr>
        <w:jc w:val="both"/>
        <w:rPr>
          <w:rFonts w:ascii="Times New Roman" w:hAnsi="Times New Roman" w:cs="Times New Roman"/>
          <w:sz w:val="24"/>
          <w:szCs w:val="24"/>
          <w:lang w:val="en-US"/>
        </w:rPr>
      </w:pPr>
      <w:r w:rsidRPr="00BB13B3">
        <w:rPr>
          <w:rFonts w:ascii="Times New Roman" w:hAnsi="Times New Roman" w:cs="Times New Roman"/>
          <w:sz w:val="24"/>
          <w:szCs w:val="24"/>
          <w:lang w:val="en-US"/>
        </w:rPr>
        <w:t xml:space="preserve">We classify our findings in three types: </w:t>
      </w:r>
    </w:p>
    <w:p w14:paraId="5809CC03" w14:textId="335D2ECC" w:rsidR="00AF091F" w:rsidRPr="00BB13B3" w:rsidRDefault="00AF091F" w:rsidP="00AF091F">
      <w:pPr>
        <w:pStyle w:val="ListParagraph"/>
        <w:numPr>
          <w:ilvl w:val="0"/>
          <w:numId w:val="18"/>
        </w:numPr>
        <w:jc w:val="both"/>
        <w:rPr>
          <w:rFonts w:ascii="Times New Roman" w:hAnsi="Times New Roman" w:cs="Times New Roman"/>
          <w:sz w:val="24"/>
          <w:szCs w:val="24"/>
          <w:lang w:val="en-US"/>
        </w:rPr>
      </w:pPr>
      <w:r w:rsidRPr="00BB13B3">
        <w:rPr>
          <w:rFonts w:ascii="Times New Roman" w:hAnsi="Times New Roman" w:cs="Times New Roman"/>
          <w:sz w:val="24"/>
          <w:szCs w:val="24"/>
          <w:lang w:val="en-US"/>
        </w:rPr>
        <w:t xml:space="preserve">Compatible: Left and right wingers have different opinions in a way that is </w:t>
      </w:r>
      <w:r w:rsidR="00275044" w:rsidRPr="00BB13B3">
        <w:rPr>
          <w:rFonts w:ascii="Times New Roman" w:hAnsi="Times New Roman" w:cs="Times New Roman"/>
          <w:sz w:val="24"/>
          <w:szCs w:val="24"/>
          <w:lang w:val="en-US"/>
        </w:rPr>
        <w:t>aligned</w:t>
      </w:r>
      <w:r w:rsidRPr="00BB13B3">
        <w:rPr>
          <w:rFonts w:ascii="Times New Roman" w:hAnsi="Times New Roman" w:cs="Times New Roman"/>
          <w:sz w:val="24"/>
          <w:szCs w:val="24"/>
          <w:lang w:val="en-US"/>
        </w:rPr>
        <w:t xml:space="preserve"> with theoretical predictions, and this difference is significant at 10% or </w:t>
      </w:r>
      <w:r w:rsidR="00275044" w:rsidRPr="00BB13B3">
        <w:rPr>
          <w:rFonts w:ascii="Times New Roman" w:hAnsi="Times New Roman" w:cs="Times New Roman"/>
          <w:sz w:val="24"/>
          <w:szCs w:val="24"/>
          <w:lang w:val="en-US"/>
        </w:rPr>
        <w:t>better</w:t>
      </w:r>
      <w:r w:rsidRPr="00BB13B3">
        <w:rPr>
          <w:rFonts w:ascii="Times New Roman" w:hAnsi="Times New Roman" w:cs="Times New Roman"/>
          <w:sz w:val="24"/>
          <w:szCs w:val="24"/>
          <w:lang w:val="en-US"/>
        </w:rPr>
        <w:t>. Subtypes:</w:t>
      </w:r>
    </w:p>
    <w:p w14:paraId="0AE47273" w14:textId="7D14C136" w:rsidR="00AF091F" w:rsidRPr="00BB13B3" w:rsidRDefault="00AF091F" w:rsidP="00AF091F">
      <w:pPr>
        <w:pStyle w:val="ListParagraph"/>
        <w:numPr>
          <w:ilvl w:val="1"/>
          <w:numId w:val="18"/>
        </w:numPr>
        <w:jc w:val="both"/>
        <w:rPr>
          <w:rFonts w:ascii="Times New Roman" w:hAnsi="Times New Roman" w:cs="Times New Roman"/>
          <w:sz w:val="24"/>
          <w:szCs w:val="24"/>
          <w:lang w:val="en-US"/>
        </w:rPr>
      </w:pPr>
      <w:r w:rsidRPr="00BB13B3">
        <w:rPr>
          <w:rFonts w:ascii="Times New Roman" w:hAnsi="Times New Roman" w:cs="Times New Roman"/>
          <w:sz w:val="24"/>
          <w:szCs w:val="24"/>
          <w:lang w:val="en-US"/>
        </w:rPr>
        <w:t xml:space="preserve">Strongly compatible: Besides </w:t>
      </w:r>
      <w:r w:rsidR="00275044" w:rsidRPr="00BB13B3">
        <w:rPr>
          <w:rFonts w:ascii="Times New Roman" w:hAnsi="Times New Roman" w:cs="Times New Roman"/>
          <w:sz w:val="24"/>
          <w:szCs w:val="24"/>
          <w:lang w:val="en-US"/>
        </w:rPr>
        <w:t>being</w:t>
      </w:r>
      <w:r w:rsidRPr="00BB13B3">
        <w:rPr>
          <w:rFonts w:ascii="Times New Roman" w:hAnsi="Times New Roman" w:cs="Times New Roman"/>
          <w:sz w:val="24"/>
          <w:szCs w:val="24"/>
          <w:lang w:val="en-US"/>
        </w:rPr>
        <w:t xml:space="preserve"> significant (at 5%) </w:t>
      </w:r>
      <w:r w:rsidR="00275044" w:rsidRPr="00BB13B3">
        <w:rPr>
          <w:rFonts w:ascii="Times New Roman" w:hAnsi="Times New Roman" w:cs="Times New Roman"/>
          <w:sz w:val="24"/>
          <w:szCs w:val="24"/>
          <w:lang w:val="en-US"/>
        </w:rPr>
        <w:t xml:space="preserve">the difference in opinion between left and right wingers is </w:t>
      </w:r>
      <w:r w:rsidRPr="00BB13B3">
        <w:rPr>
          <w:rFonts w:ascii="Times New Roman" w:hAnsi="Times New Roman" w:cs="Times New Roman"/>
          <w:sz w:val="24"/>
          <w:szCs w:val="24"/>
          <w:lang w:val="en-US"/>
        </w:rPr>
        <w:t xml:space="preserve">substantial, above 10%. </w:t>
      </w:r>
    </w:p>
    <w:p w14:paraId="790753B5" w14:textId="77777777" w:rsidR="00AF091F" w:rsidRPr="00BB13B3" w:rsidRDefault="00AF091F" w:rsidP="00AF091F">
      <w:pPr>
        <w:pStyle w:val="ListParagraph"/>
        <w:numPr>
          <w:ilvl w:val="1"/>
          <w:numId w:val="18"/>
        </w:numPr>
        <w:jc w:val="both"/>
        <w:rPr>
          <w:rFonts w:ascii="Times New Roman" w:hAnsi="Times New Roman" w:cs="Times New Roman"/>
          <w:sz w:val="24"/>
          <w:szCs w:val="24"/>
          <w:lang w:val="en-US"/>
        </w:rPr>
      </w:pPr>
      <w:r w:rsidRPr="00BB13B3">
        <w:rPr>
          <w:rFonts w:ascii="Times New Roman" w:hAnsi="Times New Roman" w:cs="Times New Roman"/>
          <w:sz w:val="24"/>
          <w:szCs w:val="24"/>
          <w:lang w:val="en-US"/>
        </w:rPr>
        <w:t>Compatible: Opinions are significantly different (at 5% significance).</w:t>
      </w:r>
    </w:p>
    <w:p w14:paraId="29232DDB" w14:textId="77777777" w:rsidR="00AF091F" w:rsidRPr="00BB13B3" w:rsidRDefault="00AF091F" w:rsidP="00AF091F">
      <w:pPr>
        <w:pStyle w:val="ListParagraph"/>
        <w:numPr>
          <w:ilvl w:val="1"/>
          <w:numId w:val="18"/>
        </w:numPr>
        <w:jc w:val="both"/>
        <w:rPr>
          <w:rFonts w:ascii="Times New Roman" w:hAnsi="Times New Roman" w:cs="Times New Roman"/>
          <w:sz w:val="24"/>
          <w:szCs w:val="24"/>
          <w:lang w:val="en-US"/>
        </w:rPr>
      </w:pPr>
      <w:r w:rsidRPr="00BB13B3">
        <w:rPr>
          <w:rFonts w:ascii="Times New Roman" w:hAnsi="Times New Roman" w:cs="Times New Roman"/>
          <w:sz w:val="24"/>
          <w:szCs w:val="24"/>
          <w:lang w:val="en-US"/>
        </w:rPr>
        <w:t xml:space="preserve">Weakly compatible: Opinions of left and right wingers are only significantly different at 10% significance level. </w:t>
      </w:r>
    </w:p>
    <w:p w14:paraId="45A30200" w14:textId="77777777" w:rsidR="00AF091F" w:rsidRPr="00BB13B3" w:rsidRDefault="00AF091F" w:rsidP="00AF091F">
      <w:pPr>
        <w:pStyle w:val="ListParagraph"/>
        <w:numPr>
          <w:ilvl w:val="0"/>
          <w:numId w:val="18"/>
        </w:numPr>
        <w:jc w:val="both"/>
        <w:rPr>
          <w:rFonts w:ascii="Times New Roman" w:hAnsi="Times New Roman" w:cs="Times New Roman"/>
          <w:sz w:val="24"/>
          <w:szCs w:val="24"/>
          <w:lang w:val="en-US"/>
        </w:rPr>
      </w:pPr>
      <w:r w:rsidRPr="00BB13B3">
        <w:rPr>
          <w:rFonts w:ascii="Times New Roman" w:hAnsi="Times New Roman" w:cs="Times New Roman"/>
          <w:sz w:val="24"/>
          <w:szCs w:val="24"/>
          <w:lang w:val="en-US"/>
        </w:rPr>
        <w:t xml:space="preserve">Null: Opinions of left and right wingers are not statistically different. </w:t>
      </w:r>
    </w:p>
    <w:p w14:paraId="199092DE" w14:textId="77777777" w:rsidR="00AF091F" w:rsidRPr="00BB13B3" w:rsidRDefault="00AF091F" w:rsidP="00AF091F">
      <w:pPr>
        <w:pStyle w:val="ListParagraph"/>
        <w:numPr>
          <w:ilvl w:val="0"/>
          <w:numId w:val="18"/>
        </w:numPr>
        <w:jc w:val="both"/>
        <w:rPr>
          <w:rFonts w:ascii="Times New Roman" w:hAnsi="Times New Roman" w:cs="Times New Roman"/>
          <w:sz w:val="24"/>
          <w:szCs w:val="24"/>
          <w:lang w:val="en-US"/>
        </w:rPr>
      </w:pPr>
      <w:r w:rsidRPr="00BB13B3">
        <w:rPr>
          <w:rFonts w:ascii="Times New Roman" w:hAnsi="Times New Roman" w:cs="Times New Roman"/>
          <w:sz w:val="24"/>
          <w:szCs w:val="24"/>
          <w:lang w:val="en-US"/>
        </w:rPr>
        <w:t>Incompatible: Left and right wingers have significantly different opinions at 10% significance level, but this difference is the opposite of what theory predicts.</w:t>
      </w:r>
    </w:p>
    <w:p w14:paraId="5A5F1275" w14:textId="15E17356" w:rsidR="00AF091F" w:rsidRPr="00BB13B3" w:rsidRDefault="00AF091F" w:rsidP="00AF091F">
      <w:pPr>
        <w:jc w:val="both"/>
        <w:rPr>
          <w:rFonts w:ascii="Times New Roman" w:hAnsi="Times New Roman" w:cs="Times New Roman"/>
          <w:sz w:val="24"/>
          <w:szCs w:val="24"/>
          <w:lang w:val="en-US"/>
        </w:rPr>
      </w:pPr>
      <w:r w:rsidRPr="00BB13B3">
        <w:rPr>
          <w:rFonts w:ascii="Times New Roman" w:hAnsi="Times New Roman" w:cs="Times New Roman"/>
          <w:sz w:val="24"/>
          <w:szCs w:val="24"/>
          <w:lang w:val="en-US"/>
        </w:rPr>
        <w:t>We found 21 variables which are compatible with the theory (5</w:t>
      </w:r>
      <w:r w:rsidR="00275044" w:rsidRPr="00BB13B3">
        <w:rPr>
          <w:rFonts w:ascii="Times New Roman" w:hAnsi="Times New Roman" w:cs="Times New Roman"/>
          <w:sz w:val="24"/>
          <w:szCs w:val="24"/>
          <w:lang w:val="en-US"/>
        </w:rPr>
        <w:t>8</w:t>
      </w:r>
      <w:r w:rsidRPr="00BB13B3">
        <w:rPr>
          <w:rFonts w:ascii="Times New Roman" w:hAnsi="Times New Roman" w:cs="Times New Roman"/>
          <w:sz w:val="24"/>
          <w:szCs w:val="24"/>
          <w:lang w:val="en-US"/>
        </w:rPr>
        <w:t>%), 1</w:t>
      </w:r>
      <w:r w:rsidR="00275044" w:rsidRPr="00BB13B3">
        <w:rPr>
          <w:rFonts w:ascii="Times New Roman" w:hAnsi="Times New Roman" w:cs="Times New Roman"/>
          <w:sz w:val="24"/>
          <w:szCs w:val="24"/>
          <w:lang w:val="en-US"/>
        </w:rPr>
        <w:t>3</w:t>
      </w:r>
      <w:r w:rsidRPr="00BB13B3">
        <w:rPr>
          <w:rFonts w:ascii="Times New Roman" w:hAnsi="Times New Roman" w:cs="Times New Roman"/>
          <w:sz w:val="24"/>
          <w:szCs w:val="24"/>
          <w:lang w:val="en-US"/>
        </w:rPr>
        <w:t xml:space="preserve"> null results (3</w:t>
      </w:r>
      <w:r w:rsidR="00275044" w:rsidRPr="00BB13B3">
        <w:rPr>
          <w:rFonts w:ascii="Times New Roman" w:hAnsi="Times New Roman" w:cs="Times New Roman"/>
          <w:sz w:val="24"/>
          <w:szCs w:val="24"/>
          <w:lang w:val="en-US"/>
        </w:rPr>
        <w:t>6</w:t>
      </w:r>
      <w:r w:rsidRPr="00BB13B3">
        <w:rPr>
          <w:rFonts w:ascii="Times New Roman" w:hAnsi="Times New Roman" w:cs="Times New Roman"/>
          <w:sz w:val="24"/>
          <w:szCs w:val="24"/>
          <w:lang w:val="en-US"/>
        </w:rPr>
        <w:t>%) and 2 items with results incompatible with the theory (</w:t>
      </w:r>
      <w:r w:rsidR="00275044" w:rsidRPr="00BB13B3">
        <w:rPr>
          <w:rFonts w:ascii="Times New Roman" w:hAnsi="Times New Roman" w:cs="Times New Roman"/>
          <w:sz w:val="24"/>
          <w:szCs w:val="24"/>
          <w:lang w:val="en-US"/>
        </w:rPr>
        <w:t>6</w:t>
      </w:r>
      <w:r w:rsidRPr="00BB13B3">
        <w:rPr>
          <w:rFonts w:ascii="Times New Roman" w:hAnsi="Times New Roman" w:cs="Times New Roman"/>
          <w:sz w:val="24"/>
          <w:szCs w:val="24"/>
          <w:lang w:val="en-US"/>
        </w:rPr>
        <w:t xml:space="preserve">%). Overall, we think this </w:t>
      </w:r>
      <w:r w:rsidR="00032C0E">
        <w:rPr>
          <w:rFonts w:ascii="Times New Roman" w:hAnsi="Times New Roman" w:cs="Times New Roman"/>
          <w:sz w:val="24"/>
          <w:szCs w:val="24"/>
          <w:lang w:val="en-US"/>
        </w:rPr>
        <w:t>shows</w:t>
      </w:r>
      <w:r w:rsidRPr="00BB13B3">
        <w:rPr>
          <w:rFonts w:ascii="Times New Roman" w:hAnsi="Times New Roman" w:cs="Times New Roman"/>
          <w:sz w:val="24"/>
          <w:szCs w:val="24"/>
          <w:lang w:val="en-US"/>
        </w:rPr>
        <w:t xml:space="preserve"> evidence that extreme left and right wingers in Latin America are somewhat consistent with their ideologies.</w:t>
      </w:r>
    </w:p>
    <w:p w14:paraId="1A0DEDC8" w14:textId="57C9C0CD" w:rsidR="00275044" w:rsidRPr="00BB13B3" w:rsidRDefault="00275044" w:rsidP="00AF091F">
      <w:pPr>
        <w:jc w:val="both"/>
        <w:rPr>
          <w:rFonts w:ascii="Times New Roman" w:hAnsi="Times New Roman" w:cs="Times New Roman"/>
          <w:sz w:val="24"/>
          <w:szCs w:val="24"/>
          <w:lang w:val="en-US"/>
        </w:rPr>
      </w:pPr>
      <w:r w:rsidRPr="00BB13B3">
        <w:rPr>
          <w:rFonts w:ascii="Times New Roman" w:hAnsi="Times New Roman" w:cs="Times New Roman"/>
          <w:sz w:val="24"/>
          <w:szCs w:val="24"/>
          <w:lang w:val="en-US"/>
        </w:rPr>
        <w:t>Actual results are not shown for brevity (except those seen in the article, for variables ROS4 and D5). We can supply results upon request.</w:t>
      </w:r>
    </w:p>
    <w:p w14:paraId="1535F0E8" w14:textId="77777777" w:rsidR="00275044" w:rsidRPr="00BB13B3" w:rsidRDefault="00275044" w:rsidP="00AF091F">
      <w:pPr>
        <w:jc w:val="both"/>
        <w:rPr>
          <w:rFonts w:ascii="Times New Roman" w:hAnsi="Times New Roman" w:cs="Times New Roman"/>
          <w:sz w:val="24"/>
          <w:szCs w:val="24"/>
          <w:lang w:val="en-US"/>
        </w:rPr>
      </w:pPr>
    </w:p>
    <w:p w14:paraId="1011955C" w14:textId="77777777" w:rsidR="00275044" w:rsidRPr="00BB13B3" w:rsidRDefault="00275044" w:rsidP="00AF091F">
      <w:pPr>
        <w:jc w:val="both"/>
        <w:rPr>
          <w:rFonts w:ascii="Times New Roman" w:hAnsi="Times New Roman" w:cs="Times New Roman"/>
          <w:sz w:val="24"/>
          <w:szCs w:val="24"/>
          <w:lang w:val="en-US"/>
        </w:rPr>
      </w:pPr>
    </w:p>
    <w:p w14:paraId="26DA08A9" w14:textId="77777777" w:rsidR="00275044" w:rsidRPr="00BB13B3" w:rsidRDefault="00275044" w:rsidP="00AF091F">
      <w:pPr>
        <w:jc w:val="both"/>
        <w:rPr>
          <w:rFonts w:ascii="Times New Roman" w:hAnsi="Times New Roman" w:cs="Times New Roman"/>
          <w:sz w:val="24"/>
          <w:szCs w:val="24"/>
          <w:lang w:val="en-US"/>
        </w:rPr>
      </w:pPr>
    </w:p>
    <w:p w14:paraId="0E34301A" w14:textId="77777777" w:rsidR="00275044" w:rsidRPr="00BB13B3" w:rsidRDefault="00275044" w:rsidP="00AF091F">
      <w:pPr>
        <w:jc w:val="both"/>
        <w:rPr>
          <w:rFonts w:ascii="Times New Roman" w:hAnsi="Times New Roman" w:cs="Times New Roman"/>
          <w:sz w:val="24"/>
          <w:szCs w:val="24"/>
          <w:lang w:val="en-US"/>
        </w:rPr>
      </w:pPr>
    </w:p>
    <w:p w14:paraId="0C53FB1B" w14:textId="0B7E9D9D" w:rsidR="00AF091F" w:rsidRPr="00BB13B3" w:rsidRDefault="00AF091F" w:rsidP="00AF091F">
      <w:pPr>
        <w:jc w:val="both"/>
        <w:rPr>
          <w:rFonts w:ascii="Times New Roman" w:hAnsi="Times New Roman" w:cs="Times New Roman"/>
          <w:sz w:val="24"/>
          <w:szCs w:val="24"/>
          <w:lang w:val="en-US"/>
        </w:rPr>
      </w:pPr>
      <w:r w:rsidRPr="00BB13B3">
        <w:rPr>
          <w:rFonts w:ascii="Times New Roman" w:hAnsi="Times New Roman" w:cs="Times New Roman"/>
          <w:sz w:val="24"/>
          <w:szCs w:val="24"/>
          <w:lang w:val="en-US"/>
        </w:rPr>
        <w:lastRenderedPageBreak/>
        <w:t>Table A1</w:t>
      </w:r>
      <w:r w:rsidR="00275044" w:rsidRPr="00BB13B3">
        <w:rPr>
          <w:rFonts w:ascii="Times New Roman" w:hAnsi="Times New Roman" w:cs="Times New Roman"/>
          <w:sz w:val="24"/>
          <w:szCs w:val="24"/>
          <w:lang w:val="en-US"/>
        </w:rPr>
        <w:t xml:space="preserve">. Summary of 37 variables and </w:t>
      </w:r>
      <w:r w:rsidR="00BB5BB5" w:rsidRPr="00BB13B3">
        <w:rPr>
          <w:rFonts w:ascii="Times New Roman" w:hAnsi="Times New Roman" w:cs="Times New Roman"/>
          <w:sz w:val="24"/>
          <w:szCs w:val="24"/>
          <w:lang w:val="en-US"/>
        </w:rPr>
        <w:t>related checks of ideological consistency.</w:t>
      </w:r>
    </w:p>
    <w:tbl>
      <w:tblPr>
        <w:tblStyle w:val="TableGrid"/>
        <w:tblW w:w="9498" w:type="dxa"/>
        <w:tblInd w:w="-289" w:type="dxa"/>
        <w:tblLook w:val="04A0" w:firstRow="1" w:lastRow="0" w:firstColumn="1" w:lastColumn="0" w:noHBand="0" w:noVBand="1"/>
      </w:tblPr>
      <w:tblGrid>
        <w:gridCol w:w="1176"/>
        <w:gridCol w:w="876"/>
        <w:gridCol w:w="969"/>
        <w:gridCol w:w="1483"/>
        <w:gridCol w:w="4994"/>
      </w:tblGrid>
      <w:tr w:rsidR="00E877EE" w:rsidRPr="00687893" w14:paraId="49D1CA7A" w14:textId="77777777" w:rsidTr="00E0570A">
        <w:tc>
          <w:tcPr>
            <w:tcW w:w="1176" w:type="dxa"/>
            <w:shd w:val="clear" w:color="auto" w:fill="BFBFBF" w:themeFill="background1" w:themeFillShade="BF"/>
            <w:vAlign w:val="center"/>
          </w:tcPr>
          <w:p w14:paraId="0CD5042B"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Variable</w:t>
            </w:r>
          </w:p>
        </w:tc>
        <w:tc>
          <w:tcPr>
            <w:tcW w:w="876" w:type="dxa"/>
            <w:shd w:val="clear" w:color="auto" w:fill="BFBFBF" w:themeFill="background1" w:themeFillShade="BF"/>
            <w:vAlign w:val="center"/>
          </w:tcPr>
          <w:p w14:paraId="630D926D" w14:textId="5DA1E6D1"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Sample size</w:t>
            </w:r>
            <w:r w:rsidR="00275044" w:rsidRPr="00BB13B3">
              <w:rPr>
                <w:rStyle w:val="FootnoteReference"/>
                <w:rFonts w:ascii="Times New Roman" w:hAnsi="Times New Roman" w:cs="Times New Roman"/>
              </w:rPr>
              <w:footnoteReference w:id="1"/>
            </w:r>
          </w:p>
        </w:tc>
        <w:tc>
          <w:tcPr>
            <w:tcW w:w="969" w:type="dxa"/>
            <w:shd w:val="clear" w:color="auto" w:fill="BFBFBF" w:themeFill="background1" w:themeFillShade="BF"/>
            <w:vAlign w:val="center"/>
          </w:tcPr>
          <w:p w14:paraId="1AB75144"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 xml:space="preserve">country-waves </w:t>
            </w:r>
          </w:p>
        </w:tc>
        <w:tc>
          <w:tcPr>
            <w:tcW w:w="1483" w:type="dxa"/>
            <w:shd w:val="clear" w:color="auto" w:fill="BFBFBF" w:themeFill="background1" w:themeFillShade="BF"/>
            <w:vAlign w:val="center"/>
          </w:tcPr>
          <w:p w14:paraId="05B5663D" w14:textId="77777777" w:rsidR="00AF091F" w:rsidRPr="00BB13B3" w:rsidRDefault="00AF091F"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 xml:space="preserve">Compatible with theory? </w:t>
            </w:r>
          </w:p>
        </w:tc>
        <w:tc>
          <w:tcPr>
            <w:tcW w:w="4994" w:type="dxa"/>
            <w:shd w:val="clear" w:color="auto" w:fill="BFBFBF" w:themeFill="background1" w:themeFillShade="BF"/>
            <w:vAlign w:val="center"/>
          </w:tcPr>
          <w:p w14:paraId="1B1FDF0B" w14:textId="051271CD" w:rsidR="00AF091F" w:rsidRPr="00BB13B3" w:rsidRDefault="00AF091F"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 xml:space="preserve">Description of the original variable </w:t>
            </w:r>
          </w:p>
          <w:p w14:paraId="30BC7B45" w14:textId="77777777" w:rsidR="00AF091F" w:rsidRPr="00BB13B3" w:rsidRDefault="00AF091F"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(Tests used dummy versions, see detailed descriptions in the analysis of each empirical test)</w:t>
            </w:r>
          </w:p>
        </w:tc>
      </w:tr>
      <w:tr w:rsidR="00E877EE" w:rsidRPr="00687893" w14:paraId="2159554D" w14:textId="77777777" w:rsidTr="00E0570A">
        <w:tc>
          <w:tcPr>
            <w:tcW w:w="9498" w:type="dxa"/>
            <w:gridSpan w:val="5"/>
            <w:shd w:val="clear" w:color="auto" w:fill="D9D9D9" w:themeFill="background1" w:themeFillShade="D9"/>
            <w:vAlign w:val="center"/>
          </w:tcPr>
          <w:p w14:paraId="10517DF2"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Variables related to income redistribution and progressive taxation</w:t>
            </w:r>
          </w:p>
        </w:tc>
      </w:tr>
      <w:tr w:rsidR="00E877EE" w:rsidRPr="00687893" w14:paraId="2B1FEB5B" w14:textId="77777777" w:rsidTr="00E0570A">
        <w:tc>
          <w:tcPr>
            <w:tcW w:w="1176" w:type="dxa"/>
            <w:vAlign w:val="center"/>
          </w:tcPr>
          <w:p w14:paraId="7B2A4123"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redist1</w:t>
            </w:r>
          </w:p>
        </w:tc>
        <w:tc>
          <w:tcPr>
            <w:tcW w:w="876" w:type="dxa"/>
            <w:vAlign w:val="center"/>
          </w:tcPr>
          <w:p w14:paraId="1F11D793" w14:textId="77777777" w:rsidR="00AF091F" w:rsidRPr="00BB13B3" w:rsidRDefault="00AF091F" w:rsidP="00E0570A">
            <w:pPr>
              <w:spacing w:before="40" w:after="40"/>
              <w:jc w:val="right"/>
              <w:rPr>
                <w:rFonts w:ascii="Times New Roman" w:hAnsi="Times New Roman" w:cs="Times New Roman"/>
                <w:sz w:val="22"/>
                <w:szCs w:val="22"/>
                <w:lang w:val="en-US"/>
              </w:rPr>
            </w:pPr>
            <w:r w:rsidRPr="00BB13B3">
              <w:rPr>
                <w:rFonts w:ascii="Times New Roman" w:hAnsi="Times New Roman" w:cs="Times New Roman"/>
                <w:sz w:val="22"/>
                <w:szCs w:val="22"/>
                <w:lang w:val="en-US"/>
              </w:rPr>
              <w:t>21738</w:t>
            </w:r>
          </w:p>
        </w:tc>
        <w:tc>
          <w:tcPr>
            <w:tcW w:w="969" w:type="dxa"/>
            <w:vAlign w:val="center"/>
          </w:tcPr>
          <w:p w14:paraId="0A87DF9F" w14:textId="77777777" w:rsidR="00AF091F" w:rsidRPr="00BB13B3" w:rsidRDefault="00AF091F"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15</w:t>
            </w:r>
          </w:p>
        </w:tc>
        <w:tc>
          <w:tcPr>
            <w:tcW w:w="1483" w:type="dxa"/>
            <w:vAlign w:val="center"/>
          </w:tcPr>
          <w:p w14:paraId="199A999A" w14:textId="77777777" w:rsidR="00AF091F" w:rsidRPr="00BB13B3" w:rsidRDefault="00AF091F" w:rsidP="00B23419">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Compatible</w:t>
            </w:r>
          </w:p>
        </w:tc>
        <w:tc>
          <w:tcPr>
            <w:tcW w:w="4994" w:type="dxa"/>
            <w:vAlign w:val="center"/>
          </w:tcPr>
          <w:p w14:paraId="5B035D52"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 xml:space="preserve">Government must spend more to help the poor. </w:t>
            </w:r>
          </w:p>
        </w:tc>
      </w:tr>
      <w:tr w:rsidR="00E877EE" w:rsidRPr="00687893" w14:paraId="1FEC0DA6" w14:textId="77777777" w:rsidTr="00E0570A">
        <w:tc>
          <w:tcPr>
            <w:tcW w:w="1176" w:type="dxa"/>
            <w:vAlign w:val="center"/>
          </w:tcPr>
          <w:p w14:paraId="0294D05D"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redist2</w:t>
            </w:r>
          </w:p>
        </w:tc>
        <w:tc>
          <w:tcPr>
            <w:tcW w:w="876" w:type="dxa"/>
            <w:vAlign w:val="center"/>
          </w:tcPr>
          <w:p w14:paraId="220A2C25" w14:textId="77777777" w:rsidR="00AF091F" w:rsidRPr="00BB13B3" w:rsidRDefault="00AF091F" w:rsidP="00E0570A">
            <w:pPr>
              <w:spacing w:before="40" w:after="40"/>
              <w:jc w:val="right"/>
              <w:rPr>
                <w:rFonts w:ascii="Times New Roman" w:hAnsi="Times New Roman" w:cs="Times New Roman"/>
                <w:sz w:val="22"/>
                <w:szCs w:val="22"/>
                <w:lang w:val="en-US"/>
              </w:rPr>
            </w:pPr>
            <w:r w:rsidRPr="00BB13B3">
              <w:rPr>
                <w:rFonts w:ascii="Times New Roman" w:hAnsi="Times New Roman" w:cs="Times New Roman"/>
                <w:sz w:val="22"/>
                <w:szCs w:val="22"/>
                <w:lang w:val="en-US"/>
              </w:rPr>
              <w:t>5362</w:t>
            </w:r>
          </w:p>
        </w:tc>
        <w:tc>
          <w:tcPr>
            <w:tcW w:w="969" w:type="dxa"/>
            <w:vAlign w:val="center"/>
          </w:tcPr>
          <w:p w14:paraId="7B4C4F4C" w14:textId="0E20CC3D" w:rsidR="00AF091F" w:rsidRPr="00BB13B3" w:rsidRDefault="00B23419"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4</w:t>
            </w:r>
          </w:p>
        </w:tc>
        <w:tc>
          <w:tcPr>
            <w:tcW w:w="1483" w:type="dxa"/>
            <w:vAlign w:val="center"/>
          </w:tcPr>
          <w:p w14:paraId="398B0EDF" w14:textId="077FABD8" w:rsidR="00AF091F" w:rsidRPr="00BB13B3" w:rsidRDefault="00B23419" w:rsidP="00B23419">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Null</w:t>
            </w:r>
          </w:p>
        </w:tc>
        <w:tc>
          <w:tcPr>
            <w:tcW w:w="4994" w:type="dxa"/>
            <w:vAlign w:val="center"/>
          </w:tcPr>
          <w:p w14:paraId="26C64905" w14:textId="4AE2F798"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Unfair for the rich to pay high taxes but receive few services</w:t>
            </w:r>
            <w:r w:rsidR="00032C0E">
              <w:rPr>
                <w:rFonts w:ascii="Times New Roman" w:hAnsi="Times New Roman" w:cs="Times New Roman"/>
                <w:sz w:val="22"/>
                <w:szCs w:val="22"/>
                <w:lang w:val="en-US"/>
              </w:rPr>
              <w:t>.</w:t>
            </w:r>
          </w:p>
        </w:tc>
      </w:tr>
      <w:tr w:rsidR="00E877EE" w:rsidRPr="00687893" w14:paraId="4CAC2397" w14:textId="77777777" w:rsidTr="00E0570A">
        <w:tc>
          <w:tcPr>
            <w:tcW w:w="1176" w:type="dxa"/>
            <w:vAlign w:val="center"/>
          </w:tcPr>
          <w:p w14:paraId="3DD4620F"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redist2a</w:t>
            </w:r>
          </w:p>
        </w:tc>
        <w:tc>
          <w:tcPr>
            <w:tcW w:w="876" w:type="dxa"/>
            <w:vAlign w:val="center"/>
          </w:tcPr>
          <w:p w14:paraId="17C2C19A" w14:textId="77777777" w:rsidR="00AF091F" w:rsidRPr="00BB13B3" w:rsidRDefault="00AF091F" w:rsidP="00E0570A">
            <w:pPr>
              <w:spacing w:before="40" w:after="40"/>
              <w:jc w:val="right"/>
              <w:rPr>
                <w:rFonts w:ascii="Times New Roman" w:hAnsi="Times New Roman" w:cs="Times New Roman"/>
                <w:sz w:val="22"/>
                <w:szCs w:val="22"/>
                <w:lang w:val="en-US"/>
              </w:rPr>
            </w:pPr>
            <w:r w:rsidRPr="00BB13B3">
              <w:rPr>
                <w:rFonts w:ascii="Times New Roman" w:hAnsi="Times New Roman" w:cs="Times New Roman"/>
                <w:sz w:val="22"/>
                <w:szCs w:val="22"/>
                <w:lang w:val="en-US"/>
              </w:rPr>
              <w:t>15957</w:t>
            </w:r>
          </w:p>
        </w:tc>
        <w:tc>
          <w:tcPr>
            <w:tcW w:w="969" w:type="dxa"/>
            <w:vAlign w:val="center"/>
          </w:tcPr>
          <w:p w14:paraId="2589F6DB" w14:textId="77777777" w:rsidR="00AF091F" w:rsidRPr="00BB13B3" w:rsidRDefault="00AF091F"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11</w:t>
            </w:r>
          </w:p>
        </w:tc>
        <w:tc>
          <w:tcPr>
            <w:tcW w:w="1483" w:type="dxa"/>
            <w:vAlign w:val="center"/>
          </w:tcPr>
          <w:p w14:paraId="38CFF518" w14:textId="77777777" w:rsidR="00AF091F" w:rsidRPr="00BB13B3" w:rsidRDefault="00AF091F"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Null</w:t>
            </w:r>
          </w:p>
        </w:tc>
        <w:tc>
          <w:tcPr>
            <w:tcW w:w="4994" w:type="dxa"/>
            <w:vAlign w:val="center"/>
          </w:tcPr>
          <w:p w14:paraId="1CFA62C7" w14:textId="2164CA3A"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Okay for the rich to pay high taxes but receive few services</w:t>
            </w:r>
            <w:r w:rsidR="00032C0E">
              <w:rPr>
                <w:rFonts w:ascii="Times New Roman" w:hAnsi="Times New Roman" w:cs="Times New Roman"/>
                <w:sz w:val="22"/>
                <w:szCs w:val="22"/>
                <w:lang w:val="en-US"/>
              </w:rPr>
              <w:t>.</w:t>
            </w:r>
          </w:p>
        </w:tc>
      </w:tr>
      <w:tr w:rsidR="00E877EE" w:rsidRPr="00687893" w14:paraId="435E76CB" w14:textId="77777777" w:rsidTr="00E0570A">
        <w:tc>
          <w:tcPr>
            <w:tcW w:w="1176" w:type="dxa"/>
            <w:vAlign w:val="center"/>
          </w:tcPr>
          <w:p w14:paraId="02DE33A6"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ros4</w:t>
            </w:r>
          </w:p>
        </w:tc>
        <w:tc>
          <w:tcPr>
            <w:tcW w:w="876" w:type="dxa"/>
            <w:vAlign w:val="center"/>
          </w:tcPr>
          <w:p w14:paraId="217007FA" w14:textId="77777777" w:rsidR="00AF091F" w:rsidRPr="00BB13B3" w:rsidRDefault="00AF091F" w:rsidP="00E0570A">
            <w:pPr>
              <w:spacing w:before="40" w:after="40"/>
              <w:jc w:val="right"/>
              <w:rPr>
                <w:rFonts w:ascii="Times New Roman" w:hAnsi="Times New Roman" w:cs="Times New Roman"/>
                <w:sz w:val="22"/>
                <w:szCs w:val="22"/>
                <w:lang w:val="en-US"/>
              </w:rPr>
            </w:pPr>
            <w:r w:rsidRPr="00BB13B3">
              <w:rPr>
                <w:rFonts w:ascii="Times New Roman" w:hAnsi="Times New Roman" w:cs="Times New Roman"/>
                <w:sz w:val="22"/>
                <w:szCs w:val="22"/>
                <w:lang w:val="en-US"/>
              </w:rPr>
              <w:t>177872</w:t>
            </w:r>
          </w:p>
        </w:tc>
        <w:tc>
          <w:tcPr>
            <w:tcW w:w="969" w:type="dxa"/>
            <w:vAlign w:val="center"/>
          </w:tcPr>
          <w:p w14:paraId="61EEBCCA" w14:textId="77777777" w:rsidR="00AF091F" w:rsidRPr="00BB13B3" w:rsidRDefault="00AF091F"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111</w:t>
            </w:r>
          </w:p>
        </w:tc>
        <w:tc>
          <w:tcPr>
            <w:tcW w:w="1483" w:type="dxa"/>
            <w:vAlign w:val="center"/>
          </w:tcPr>
          <w:p w14:paraId="1ECD805B" w14:textId="77777777" w:rsidR="00AF091F" w:rsidRPr="00BB13B3" w:rsidRDefault="00AF091F"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 xml:space="preserve">Weakly compatible </w:t>
            </w:r>
          </w:p>
        </w:tc>
        <w:tc>
          <w:tcPr>
            <w:tcW w:w="4994" w:type="dxa"/>
            <w:vAlign w:val="center"/>
          </w:tcPr>
          <w:p w14:paraId="4CC1D6E9"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 xml:space="preserve">Government should implement policies to reduce income inequality. </w:t>
            </w:r>
          </w:p>
        </w:tc>
      </w:tr>
      <w:tr w:rsidR="00E877EE" w:rsidRPr="00687893" w14:paraId="23D96E43" w14:textId="77777777" w:rsidTr="00E0570A">
        <w:tc>
          <w:tcPr>
            <w:tcW w:w="1176" w:type="dxa"/>
            <w:vAlign w:val="center"/>
          </w:tcPr>
          <w:p w14:paraId="1A0034E5"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soc1</w:t>
            </w:r>
          </w:p>
        </w:tc>
        <w:tc>
          <w:tcPr>
            <w:tcW w:w="876" w:type="dxa"/>
            <w:vAlign w:val="center"/>
          </w:tcPr>
          <w:p w14:paraId="14FA054B" w14:textId="77777777" w:rsidR="00AF091F" w:rsidRPr="00BB13B3" w:rsidRDefault="00AF091F" w:rsidP="00E0570A">
            <w:pPr>
              <w:spacing w:before="40" w:after="40"/>
              <w:jc w:val="right"/>
              <w:rPr>
                <w:rFonts w:ascii="Times New Roman" w:hAnsi="Times New Roman" w:cs="Times New Roman"/>
                <w:sz w:val="22"/>
                <w:szCs w:val="22"/>
                <w:lang w:val="en-US"/>
              </w:rPr>
            </w:pPr>
            <w:r w:rsidRPr="00BB13B3">
              <w:rPr>
                <w:rFonts w:ascii="Times New Roman" w:hAnsi="Times New Roman" w:cs="Times New Roman"/>
                <w:sz w:val="22"/>
                <w:szCs w:val="22"/>
                <w:lang w:val="en-US"/>
              </w:rPr>
              <w:t>9276</w:t>
            </w:r>
          </w:p>
        </w:tc>
        <w:tc>
          <w:tcPr>
            <w:tcW w:w="969" w:type="dxa"/>
            <w:vAlign w:val="center"/>
          </w:tcPr>
          <w:p w14:paraId="56A9C864" w14:textId="77777777" w:rsidR="00AF091F" w:rsidRPr="00BB13B3" w:rsidRDefault="00AF091F"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11</w:t>
            </w:r>
          </w:p>
        </w:tc>
        <w:tc>
          <w:tcPr>
            <w:tcW w:w="1483" w:type="dxa"/>
            <w:vAlign w:val="center"/>
          </w:tcPr>
          <w:p w14:paraId="4A797C5E" w14:textId="77777777" w:rsidR="00AF091F" w:rsidRPr="00BB13B3" w:rsidRDefault="00AF091F"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Null</w:t>
            </w:r>
          </w:p>
        </w:tc>
        <w:tc>
          <w:tcPr>
            <w:tcW w:w="4994" w:type="dxa"/>
            <w:vAlign w:val="center"/>
          </w:tcPr>
          <w:p w14:paraId="31A50C66" w14:textId="0570844D"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Tax rate preference (progressive, somewhat progressive, neutral, other)</w:t>
            </w:r>
            <w:r w:rsidR="00032C0E">
              <w:rPr>
                <w:rFonts w:ascii="Times New Roman" w:hAnsi="Times New Roman" w:cs="Times New Roman"/>
                <w:sz w:val="22"/>
                <w:szCs w:val="22"/>
                <w:lang w:val="en-US"/>
              </w:rPr>
              <w:t>.</w:t>
            </w:r>
          </w:p>
        </w:tc>
      </w:tr>
      <w:tr w:rsidR="00E877EE" w:rsidRPr="00687893" w14:paraId="1027BA45" w14:textId="77777777" w:rsidTr="00E0570A">
        <w:tc>
          <w:tcPr>
            <w:tcW w:w="1176" w:type="dxa"/>
            <w:vAlign w:val="center"/>
          </w:tcPr>
          <w:p w14:paraId="6767C592"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td1</w:t>
            </w:r>
          </w:p>
        </w:tc>
        <w:tc>
          <w:tcPr>
            <w:tcW w:w="876" w:type="dxa"/>
            <w:vAlign w:val="center"/>
          </w:tcPr>
          <w:p w14:paraId="13136BF3" w14:textId="77777777" w:rsidR="00AF091F" w:rsidRPr="00BB13B3" w:rsidRDefault="00AF091F" w:rsidP="00E0570A">
            <w:pPr>
              <w:spacing w:before="40" w:after="40"/>
              <w:jc w:val="right"/>
              <w:rPr>
                <w:rFonts w:ascii="Times New Roman" w:hAnsi="Times New Roman" w:cs="Times New Roman"/>
                <w:sz w:val="22"/>
                <w:szCs w:val="22"/>
                <w:lang w:val="en-US"/>
              </w:rPr>
            </w:pPr>
            <w:r w:rsidRPr="00BB13B3">
              <w:rPr>
                <w:rFonts w:ascii="Times New Roman" w:hAnsi="Times New Roman" w:cs="Times New Roman"/>
                <w:sz w:val="22"/>
                <w:szCs w:val="22"/>
                <w:lang w:val="en-US"/>
              </w:rPr>
              <w:t>7454</w:t>
            </w:r>
          </w:p>
        </w:tc>
        <w:tc>
          <w:tcPr>
            <w:tcW w:w="969" w:type="dxa"/>
            <w:vAlign w:val="center"/>
          </w:tcPr>
          <w:p w14:paraId="6B21110E" w14:textId="77777777" w:rsidR="00AF091F" w:rsidRPr="00BB13B3" w:rsidRDefault="00AF091F"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5</w:t>
            </w:r>
          </w:p>
        </w:tc>
        <w:tc>
          <w:tcPr>
            <w:tcW w:w="1483" w:type="dxa"/>
            <w:vAlign w:val="center"/>
          </w:tcPr>
          <w:p w14:paraId="6E9846BC" w14:textId="77777777" w:rsidR="00AF091F" w:rsidRPr="00BB13B3" w:rsidRDefault="00AF091F"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Strongly compatible</w:t>
            </w:r>
          </w:p>
        </w:tc>
        <w:tc>
          <w:tcPr>
            <w:tcW w:w="4994" w:type="dxa"/>
            <w:vAlign w:val="center"/>
          </w:tcPr>
          <w:p w14:paraId="62DE95DA"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There have always been rich and poor individuals, and this can´t be changed.</w:t>
            </w:r>
          </w:p>
        </w:tc>
      </w:tr>
      <w:tr w:rsidR="00E877EE" w:rsidRPr="00687893" w14:paraId="352938D4" w14:textId="77777777" w:rsidTr="00E0570A">
        <w:tc>
          <w:tcPr>
            <w:tcW w:w="1176" w:type="dxa"/>
            <w:vAlign w:val="center"/>
          </w:tcPr>
          <w:p w14:paraId="5F219606"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td2</w:t>
            </w:r>
          </w:p>
        </w:tc>
        <w:tc>
          <w:tcPr>
            <w:tcW w:w="876" w:type="dxa"/>
            <w:vAlign w:val="center"/>
          </w:tcPr>
          <w:p w14:paraId="26853D6C" w14:textId="77777777" w:rsidR="00AF091F" w:rsidRPr="00BB13B3" w:rsidRDefault="00AF091F" w:rsidP="00E0570A">
            <w:pPr>
              <w:spacing w:before="40" w:after="40"/>
              <w:jc w:val="right"/>
              <w:rPr>
                <w:rFonts w:ascii="Times New Roman" w:hAnsi="Times New Roman" w:cs="Times New Roman"/>
                <w:sz w:val="22"/>
                <w:szCs w:val="22"/>
                <w:lang w:val="en-US"/>
              </w:rPr>
            </w:pPr>
            <w:r w:rsidRPr="00BB13B3">
              <w:rPr>
                <w:rFonts w:ascii="Times New Roman" w:hAnsi="Times New Roman" w:cs="Times New Roman"/>
                <w:sz w:val="22"/>
                <w:szCs w:val="22"/>
                <w:lang w:val="en-US"/>
              </w:rPr>
              <w:t>7326</w:t>
            </w:r>
          </w:p>
        </w:tc>
        <w:tc>
          <w:tcPr>
            <w:tcW w:w="969" w:type="dxa"/>
            <w:vAlign w:val="center"/>
          </w:tcPr>
          <w:p w14:paraId="60921885" w14:textId="77777777" w:rsidR="00AF091F" w:rsidRPr="00BB13B3" w:rsidRDefault="00AF091F"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5</w:t>
            </w:r>
          </w:p>
        </w:tc>
        <w:tc>
          <w:tcPr>
            <w:tcW w:w="1483" w:type="dxa"/>
            <w:vAlign w:val="center"/>
          </w:tcPr>
          <w:p w14:paraId="5FC3A0AC" w14:textId="77777777" w:rsidR="00AF091F" w:rsidRPr="00BB13B3" w:rsidRDefault="00AF091F"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Strongly compatible</w:t>
            </w:r>
          </w:p>
        </w:tc>
        <w:tc>
          <w:tcPr>
            <w:tcW w:w="4994" w:type="dxa"/>
            <w:vAlign w:val="center"/>
          </w:tcPr>
          <w:p w14:paraId="6EF7D813"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It is good that inequality exists so that the poor people work harder.</w:t>
            </w:r>
          </w:p>
        </w:tc>
      </w:tr>
      <w:tr w:rsidR="00E877EE" w:rsidRPr="00687893" w14:paraId="17EBF4D3" w14:textId="77777777" w:rsidTr="00E0570A">
        <w:tc>
          <w:tcPr>
            <w:tcW w:w="1176" w:type="dxa"/>
            <w:vAlign w:val="center"/>
          </w:tcPr>
          <w:p w14:paraId="0975F476"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td5</w:t>
            </w:r>
          </w:p>
        </w:tc>
        <w:tc>
          <w:tcPr>
            <w:tcW w:w="876" w:type="dxa"/>
            <w:vAlign w:val="center"/>
          </w:tcPr>
          <w:p w14:paraId="0D30055F" w14:textId="77777777" w:rsidR="00AF091F" w:rsidRPr="00BB13B3" w:rsidRDefault="00AF091F" w:rsidP="00E0570A">
            <w:pPr>
              <w:spacing w:before="40" w:after="40"/>
              <w:jc w:val="right"/>
              <w:rPr>
                <w:rFonts w:ascii="Times New Roman" w:hAnsi="Times New Roman" w:cs="Times New Roman"/>
                <w:sz w:val="22"/>
                <w:szCs w:val="22"/>
                <w:lang w:val="en-US"/>
              </w:rPr>
            </w:pPr>
            <w:r w:rsidRPr="00BB13B3">
              <w:rPr>
                <w:rFonts w:ascii="Times New Roman" w:hAnsi="Times New Roman" w:cs="Times New Roman"/>
                <w:sz w:val="22"/>
                <w:szCs w:val="22"/>
                <w:lang w:val="en-US"/>
              </w:rPr>
              <w:t>19213</w:t>
            </w:r>
          </w:p>
        </w:tc>
        <w:tc>
          <w:tcPr>
            <w:tcW w:w="969" w:type="dxa"/>
            <w:vAlign w:val="center"/>
          </w:tcPr>
          <w:p w14:paraId="064AD153" w14:textId="77777777" w:rsidR="00AF091F" w:rsidRPr="00BB13B3" w:rsidRDefault="00AF091F"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12</w:t>
            </w:r>
          </w:p>
        </w:tc>
        <w:tc>
          <w:tcPr>
            <w:tcW w:w="1483" w:type="dxa"/>
            <w:vAlign w:val="center"/>
          </w:tcPr>
          <w:p w14:paraId="7F4D1F63" w14:textId="77777777" w:rsidR="00AF091F" w:rsidRPr="00BB13B3" w:rsidRDefault="00AF091F"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Null</w:t>
            </w:r>
          </w:p>
        </w:tc>
        <w:tc>
          <w:tcPr>
            <w:tcW w:w="4994" w:type="dxa"/>
            <w:vAlign w:val="center"/>
          </w:tcPr>
          <w:p w14:paraId="4CBA08AF"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I would be willing to pay more taxes if they were used to give more to those who have less.</w:t>
            </w:r>
          </w:p>
        </w:tc>
      </w:tr>
      <w:tr w:rsidR="00E877EE" w:rsidRPr="00687893" w14:paraId="149BCEBA" w14:textId="77777777" w:rsidTr="00E0570A">
        <w:tc>
          <w:tcPr>
            <w:tcW w:w="9498" w:type="dxa"/>
            <w:gridSpan w:val="5"/>
            <w:shd w:val="clear" w:color="auto" w:fill="D9D9D9" w:themeFill="background1" w:themeFillShade="D9"/>
            <w:vAlign w:val="center"/>
          </w:tcPr>
          <w:p w14:paraId="521BEE8F"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Variables related to public spending on social services</w:t>
            </w:r>
          </w:p>
        </w:tc>
      </w:tr>
      <w:tr w:rsidR="00E877EE" w:rsidRPr="00687893" w14:paraId="738053E0" w14:textId="77777777" w:rsidTr="00E0570A">
        <w:tc>
          <w:tcPr>
            <w:tcW w:w="1176" w:type="dxa"/>
            <w:vAlign w:val="center"/>
          </w:tcPr>
          <w:p w14:paraId="385662D4"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ros5</w:t>
            </w:r>
          </w:p>
        </w:tc>
        <w:tc>
          <w:tcPr>
            <w:tcW w:w="876" w:type="dxa"/>
            <w:vAlign w:val="center"/>
          </w:tcPr>
          <w:p w14:paraId="651A2DC3" w14:textId="77777777" w:rsidR="00AF091F" w:rsidRPr="00BB13B3" w:rsidRDefault="00AF091F" w:rsidP="00E0570A">
            <w:pPr>
              <w:spacing w:before="40" w:after="40"/>
              <w:jc w:val="right"/>
              <w:rPr>
                <w:rFonts w:ascii="Times New Roman" w:hAnsi="Times New Roman" w:cs="Times New Roman"/>
                <w:sz w:val="22"/>
                <w:szCs w:val="22"/>
                <w:lang w:val="en-US"/>
              </w:rPr>
            </w:pPr>
            <w:r w:rsidRPr="00BB13B3">
              <w:rPr>
                <w:rFonts w:ascii="Times New Roman" w:hAnsi="Times New Roman" w:cs="Times New Roman"/>
                <w:sz w:val="22"/>
                <w:szCs w:val="22"/>
                <w:lang w:val="en-US"/>
              </w:rPr>
              <w:t>36852</w:t>
            </w:r>
          </w:p>
        </w:tc>
        <w:tc>
          <w:tcPr>
            <w:tcW w:w="969" w:type="dxa"/>
            <w:vAlign w:val="center"/>
          </w:tcPr>
          <w:p w14:paraId="385A8E5F" w14:textId="77777777" w:rsidR="00AF091F" w:rsidRPr="00BB13B3" w:rsidRDefault="00AF091F"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22</w:t>
            </w:r>
          </w:p>
        </w:tc>
        <w:tc>
          <w:tcPr>
            <w:tcW w:w="1483" w:type="dxa"/>
            <w:vAlign w:val="center"/>
          </w:tcPr>
          <w:p w14:paraId="0514A802" w14:textId="77777777" w:rsidR="00AF091F" w:rsidRPr="00BB13B3" w:rsidRDefault="00AF091F"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Null</w:t>
            </w:r>
          </w:p>
        </w:tc>
        <w:tc>
          <w:tcPr>
            <w:tcW w:w="4994" w:type="dxa"/>
            <w:vAlign w:val="center"/>
          </w:tcPr>
          <w:p w14:paraId="047E11DF" w14:textId="399ACDFE"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Pensions: government is better at providing pensions than private sector</w:t>
            </w:r>
            <w:r w:rsidR="00032C0E">
              <w:rPr>
                <w:rFonts w:ascii="Times New Roman" w:hAnsi="Times New Roman" w:cs="Times New Roman"/>
                <w:sz w:val="22"/>
                <w:szCs w:val="22"/>
                <w:lang w:val="en-US"/>
              </w:rPr>
              <w:t>.</w:t>
            </w:r>
          </w:p>
        </w:tc>
      </w:tr>
      <w:tr w:rsidR="00E877EE" w:rsidRPr="00687893" w14:paraId="6AF6B77D" w14:textId="77777777" w:rsidTr="00E0570A">
        <w:tc>
          <w:tcPr>
            <w:tcW w:w="1176" w:type="dxa"/>
            <w:vAlign w:val="center"/>
          </w:tcPr>
          <w:p w14:paraId="1D1EBD9A"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ros6</w:t>
            </w:r>
          </w:p>
        </w:tc>
        <w:tc>
          <w:tcPr>
            <w:tcW w:w="876" w:type="dxa"/>
            <w:vAlign w:val="center"/>
          </w:tcPr>
          <w:p w14:paraId="3F5C6EEC" w14:textId="77777777" w:rsidR="00AF091F" w:rsidRPr="00BB13B3" w:rsidRDefault="00AF091F" w:rsidP="00E0570A">
            <w:pPr>
              <w:spacing w:before="40" w:after="40"/>
              <w:jc w:val="right"/>
              <w:rPr>
                <w:rFonts w:ascii="Times New Roman" w:hAnsi="Times New Roman" w:cs="Times New Roman"/>
                <w:sz w:val="22"/>
                <w:szCs w:val="22"/>
                <w:lang w:val="en-US"/>
              </w:rPr>
            </w:pPr>
            <w:r w:rsidRPr="00BB13B3">
              <w:rPr>
                <w:rFonts w:ascii="Times New Roman" w:hAnsi="Times New Roman" w:cs="Times New Roman"/>
                <w:sz w:val="22"/>
                <w:szCs w:val="22"/>
                <w:lang w:val="en-US"/>
              </w:rPr>
              <w:t>63360</w:t>
            </w:r>
          </w:p>
        </w:tc>
        <w:tc>
          <w:tcPr>
            <w:tcW w:w="969" w:type="dxa"/>
            <w:vAlign w:val="center"/>
          </w:tcPr>
          <w:p w14:paraId="5818337E" w14:textId="77777777" w:rsidR="00AF091F" w:rsidRPr="00BB13B3" w:rsidRDefault="00AF091F"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38</w:t>
            </w:r>
          </w:p>
        </w:tc>
        <w:tc>
          <w:tcPr>
            <w:tcW w:w="1483" w:type="dxa"/>
            <w:vAlign w:val="center"/>
          </w:tcPr>
          <w:p w14:paraId="337C47DC" w14:textId="77777777" w:rsidR="00AF091F" w:rsidRPr="00BB13B3" w:rsidRDefault="00AF091F"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Incompatible</w:t>
            </w:r>
          </w:p>
        </w:tc>
        <w:tc>
          <w:tcPr>
            <w:tcW w:w="4994" w:type="dxa"/>
            <w:vAlign w:val="center"/>
          </w:tcPr>
          <w:p w14:paraId="41DD89A8" w14:textId="2FA48ADC"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 xml:space="preserve">Health: </w:t>
            </w:r>
            <w:r w:rsidR="00032C0E">
              <w:rPr>
                <w:rFonts w:ascii="Times New Roman" w:hAnsi="Times New Roman" w:cs="Times New Roman"/>
                <w:sz w:val="22"/>
                <w:szCs w:val="22"/>
                <w:lang w:val="en-US"/>
              </w:rPr>
              <w:t>g</w:t>
            </w:r>
            <w:r w:rsidRPr="00BB13B3">
              <w:rPr>
                <w:rFonts w:ascii="Times New Roman" w:hAnsi="Times New Roman" w:cs="Times New Roman"/>
                <w:sz w:val="22"/>
                <w:szCs w:val="22"/>
                <w:lang w:val="en-US"/>
              </w:rPr>
              <w:t>overnment should be the main responsible for providing health, rather than private sector</w:t>
            </w:r>
            <w:r w:rsidR="00032C0E">
              <w:rPr>
                <w:rFonts w:ascii="Times New Roman" w:hAnsi="Times New Roman" w:cs="Times New Roman"/>
                <w:sz w:val="22"/>
                <w:szCs w:val="22"/>
                <w:lang w:val="en-US"/>
              </w:rPr>
              <w:t>.</w:t>
            </w:r>
          </w:p>
        </w:tc>
      </w:tr>
      <w:tr w:rsidR="00E877EE" w:rsidRPr="00687893" w14:paraId="09A2A5C1" w14:textId="77777777" w:rsidTr="00E0570A">
        <w:tc>
          <w:tcPr>
            <w:tcW w:w="1176" w:type="dxa"/>
            <w:vAlign w:val="center"/>
          </w:tcPr>
          <w:p w14:paraId="15EA1EDD"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soc4</w:t>
            </w:r>
          </w:p>
        </w:tc>
        <w:tc>
          <w:tcPr>
            <w:tcW w:w="876" w:type="dxa"/>
            <w:vAlign w:val="center"/>
          </w:tcPr>
          <w:p w14:paraId="51AEBFDA" w14:textId="77777777" w:rsidR="00AF091F" w:rsidRPr="00BB13B3" w:rsidRDefault="00AF091F" w:rsidP="00E0570A">
            <w:pPr>
              <w:spacing w:before="40" w:after="40"/>
              <w:jc w:val="right"/>
              <w:rPr>
                <w:rFonts w:ascii="Times New Roman" w:hAnsi="Times New Roman" w:cs="Times New Roman"/>
                <w:sz w:val="22"/>
                <w:szCs w:val="22"/>
                <w:lang w:val="en-US"/>
              </w:rPr>
            </w:pPr>
            <w:r w:rsidRPr="00BB13B3">
              <w:rPr>
                <w:rFonts w:ascii="Times New Roman" w:hAnsi="Times New Roman" w:cs="Times New Roman"/>
                <w:sz w:val="22"/>
                <w:szCs w:val="22"/>
                <w:lang w:val="en-US"/>
              </w:rPr>
              <w:t>9520</w:t>
            </w:r>
          </w:p>
        </w:tc>
        <w:tc>
          <w:tcPr>
            <w:tcW w:w="969" w:type="dxa"/>
            <w:vAlign w:val="center"/>
          </w:tcPr>
          <w:p w14:paraId="3802F78C" w14:textId="77777777" w:rsidR="00AF091F" w:rsidRPr="00BB13B3" w:rsidRDefault="00AF091F"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11</w:t>
            </w:r>
          </w:p>
        </w:tc>
        <w:tc>
          <w:tcPr>
            <w:tcW w:w="1483" w:type="dxa"/>
            <w:vAlign w:val="center"/>
          </w:tcPr>
          <w:p w14:paraId="64DF782B" w14:textId="77777777" w:rsidR="00AF091F" w:rsidRPr="00BB13B3" w:rsidRDefault="00AF091F"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Null</w:t>
            </w:r>
          </w:p>
        </w:tc>
        <w:tc>
          <w:tcPr>
            <w:tcW w:w="4994" w:type="dxa"/>
            <w:vAlign w:val="center"/>
          </w:tcPr>
          <w:p w14:paraId="6C12004E" w14:textId="6B6950CE"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 xml:space="preserve">Spending to </w:t>
            </w:r>
            <w:r w:rsidR="00032C0E">
              <w:rPr>
                <w:rFonts w:ascii="Times New Roman" w:hAnsi="Times New Roman" w:cs="Times New Roman"/>
                <w:sz w:val="22"/>
                <w:szCs w:val="22"/>
                <w:lang w:val="en-US"/>
              </w:rPr>
              <w:t>i</w:t>
            </w:r>
            <w:r w:rsidRPr="00BB13B3">
              <w:rPr>
                <w:rFonts w:ascii="Times New Roman" w:hAnsi="Times New Roman" w:cs="Times New Roman"/>
                <w:sz w:val="22"/>
                <w:szCs w:val="22"/>
                <w:lang w:val="en-US"/>
              </w:rPr>
              <w:t xml:space="preserve">mprove </w:t>
            </w:r>
            <w:r w:rsidR="00032C0E">
              <w:rPr>
                <w:rFonts w:ascii="Times New Roman" w:hAnsi="Times New Roman" w:cs="Times New Roman"/>
                <w:sz w:val="22"/>
                <w:szCs w:val="22"/>
                <w:lang w:val="en-US"/>
              </w:rPr>
              <w:t>q</w:t>
            </w:r>
            <w:r w:rsidRPr="00BB13B3">
              <w:rPr>
                <w:rFonts w:ascii="Times New Roman" w:hAnsi="Times New Roman" w:cs="Times New Roman"/>
                <w:sz w:val="22"/>
                <w:szCs w:val="22"/>
                <w:lang w:val="en-US"/>
              </w:rPr>
              <w:t xml:space="preserve">uality of </w:t>
            </w:r>
            <w:r w:rsidR="00032C0E">
              <w:rPr>
                <w:rFonts w:ascii="Times New Roman" w:hAnsi="Times New Roman" w:cs="Times New Roman"/>
                <w:sz w:val="22"/>
                <w:szCs w:val="22"/>
                <w:lang w:val="en-US"/>
              </w:rPr>
              <w:t>e</w:t>
            </w:r>
            <w:r w:rsidRPr="00BB13B3">
              <w:rPr>
                <w:rFonts w:ascii="Times New Roman" w:hAnsi="Times New Roman" w:cs="Times New Roman"/>
                <w:sz w:val="22"/>
                <w:szCs w:val="22"/>
                <w:lang w:val="en-US"/>
              </w:rPr>
              <w:t>ducation.</w:t>
            </w:r>
          </w:p>
        </w:tc>
      </w:tr>
      <w:tr w:rsidR="00E877EE" w:rsidRPr="00687893" w14:paraId="08929265" w14:textId="77777777" w:rsidTr="00E0570A">
        <w:tc>
          <w:tcPr>
            <w:tcW w:w="1176" w:type="dxa"/>
            <w:vAlign w:val="center"/>
          </w:tcPr>
          <w:p w14:paraId="3FBD8281"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soc5</w:t>
            </w:r>
          </w:p>
        </w:tc>
        <w:tc>
          <w:tcPr>
            <w:tcW w:w="876" w:type="dxa"/>
            <w:vAlign w:val="center"/>
          </w:tcPr>
          <w:p w14:paraId="64445AD7" w14:textId="77777777" w:rsidR="00AF091F" w:rsidRPr="00BB13B3" w:rsidRDefault="00AF091F" w:rsidP="00E0570A">
            <w:pPr>
              <w:spacing w:before="40" w:after="40"/>
              <w:jc w:val="right"/>
              <w:rPr>
                <w:rFonts w:ascii="Times New Roman" w:hAnsi="Times New Roman" w:cs="Times New Roman"/>
                <w:sz w:val="22"/>
                <w:szCs w:val="22"/>
                <w:lang w:val="en-US"/>
              </w:rPr>
            </w:pPr>
            <w:r w:rsidRPr="00BB13B3">
              <w:rPr>
                <w:rFonts w:ascii="Times New Roman" w:hAnsi="Times New Roman" w:cs="Times New Roman"/>
                <w:sz w:val="22"/>
                <w:szCs w:val="22"/>
                <w:lang w:val="en-US"/>
              </w:rPr>
              <w:t>11525</w:t>
            </w:r>
          </w:p>
        </w:tc>
        <w:tc>
          <w:tcPr>
            <w:tcW w:w="969" w:type="dxa"/>
            <w:vAlign w:val="center"/>
          </w:tcPr>
          <w:p w14:paraId="2D5DCAFD" w14:textId="77777777" w:rsidR="00AF091F" w:rsidRPr="00BB13B3" w:rsidRDefault="00AF091F"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13</w:t>
            </w:r>
          </w:p>
        </w:tc>
        <w:tc>
          <w:tcPr>
            <w:tcW w:w="1483" w:type="dxa"/>
            <w:vAlign w:val="center"/>
          </w:tcPr>
          <w:p w14:paraId="0241206F" w14:textId="77777777" w:rsidR="00AF091F" w:rsidRPr="00BB13B3" w:rsidRDefault="00AF091F"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Compatible</w:t>
            </w:r>
          </w:p>
        </w:tc>
        <w:tc>
          <w:tcPr>
            <w:tcW w:w="4994" w:type="dxa"/>
            <w:vAlign w:val="center"/>
          </w:tcPr>
          <w:p w14:paraId="1785F19B"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Higher taxes for more education spending.</w:t>
            </w:r>
          </w:p>
        </w:tc>
      </w:tr>
      <w:tr w:rsidR="00E877EE" w:rsidRPr="00687893" w14:paraId="330EBCE6" w14:textId="77777777" w:rsidTr="00E0570A">
        <w:tc>
          <w:tcPr>
            <w:tcW w:w="1176" w:type="dxa"/>
            <w:vAlign w:val="center"/>
          </w:tcPr>
          <w:p w14:paraId="7A06D0F4"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soc8</w:t>
            </w:r>
          </w:p>
        </w:tc>
        <w:tc>
          <w:tcPr>
            <w:tcW w:w="876" w:type="dxa"/>
            <w:vAlign w:val="center"/>
          </w:tcPr>
          <w:p w14:paraId="728B1D8B" w14:textId="77777777" w:rsidR="00AF091F" w:rsidRPr="00BB13B3" w:rsidRDefault="00AF091F" w:rsidP="00E0570A">
            <w:pPr>
              <w:spacing w:before="40" w:after="40"/>
              <w:jc w:val="right"/>
              <w:rPr>
                <w:rFonts w:ascii="Times New Roman" w:hAnsi="Times New Roman" w:cs="Times New Roman"/>
                <w:sz w:val="22"/>
                <w:szCs w:val="22"/>
                <w:lang w:val="en-US"/>
              </w:rPr>
            </w:pPr>
            <w:r w:rsidRPr="00BB13B3">
              <w:rPr>
                <w:rFonts w:ascii="Times New Roman" w:hAnsi="Times New Roman" w:cs="Times New Roman"/>
                <w:sz w:val="22"/>
                <w:szCs w:val="22"/>
                <w:lang w:val="en-US"/>
              </w:rPr>
              <w:t>9599</w:t>
            </w:r>
          </w:p>
        </w:tc>
        <w:tc>
          <w:tcPr>
            <w:tcW w:w="969" w:type="dxa"/>
            <w:vAlign w:val="center"/>
          </w:tcPr>
          <w:p w14:paraId="5DF955E8" w14:textId="77777777" w:rsidR="00AF091F" w:rsidRPr="00BB13B3" w:rsidRDefault="00AF091F"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11</w:t>
            </w:r>
          </w:p>
        </w:tc>
        <w:tc>
          <w:tcPr>
            <w:tcW w:w="1483" w:type="dxa"/>
            <w:vAlign w:val="center"/>
          </w:tcPr>
          <w:p w14:paraId="41617B39" w14:textId="77777777" w:rsidR="00AF091F" w:rsidRPr="00BB13B3" w:rsidRDefault="00AF091F"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Null</w:t>
            </w:r>
          </w:p>
        </w:tc>
        <w:tc>
          <w:tcPr>
            <w:tcW w:w="4994" w:type="dxa"/>
            <w:vAlign w:val="center"/>
          </w:tcPr>
          <w:p w14:paraId="53C120A8" w14:textId="69560755"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 xml:space="preserve">Spending to </w:t>
            </w:r>
            <w:r w:rsidR="00032C0E">
              <w:rPr>
                <w:rFonts w:ascii="Times New Roman" w:hAnsi="Times New Roman" w:cs="Times New Roman"/>
                <w:sz w:val="22"/>
                <w:szCs w:val="22"/>
                <w:lang w:val="en-US"/>
              </w:rPr>
              <w:t>i</w:t>
            </w:r>
            <w:r w:rsidRPr="00BB13B3">
              <w:rPr>
                <w:rFonts w:ascii="Times New Roman" w:hAnsi="Times New Roman" w:cs="Times New Roman"/>
                <w:sz w:val="22"/>
                <w:szCs w:val="22"/>
                <w:lang w:val="en-US"/>
              </w:rPr>
              <w:t xml:space="preserve">mprove </w:t>
            </w:r>
            <w:r w:rsidR="00032C0E">
              <w:rPr>
                <w:rFonts w:ascii="Times New Roman" w:hAnsi="Times New Roman" w:cs="Times New Roman"/>
                <w:sz w:val="22"/>
                <w:szCs w:val="22"/>
                <w:lang w:val="en-US"/>
              </w:rPr>
              <w:t>q</w:t>
            </w:r>
            <w:r w:rsidRPr="00BB13B3">
              <w:rPr>
                <w:rFonts w:ascii="Times New Roman" w:hAnsi="Times New Roman" w:cs="Times New Roman"/>
                <w:sz w:val="22"/>
                <w:szCs w:val="22"/>
                <w:lang w:val="en-US"/>
              </w:rPr>
              <w:t xml:space="preserve">uality of </w:t>
            </w:r>
            <w:r w:rsidR="00032C0E">
              <w:rPr>
                <w:rFonts w:ascii="Times New Roman" w:hAnsi="Times New Roman" w:cs="Times New Roman"/>
                <w:sz w:val="22"/>
                <w:szCs w:val="22"/>
                <w:lang w:val="en-US"/>
              </w:rPr>
              <w:t>p</w:t>
            </w:r>
            <w:r w:rsidRPr="00BB13B3">
              <w:rPr>
                <w:rFonts w:ascii="Times New Roman" w:hAnsi="Times New Roman" w:cs="Times New Roman"/>
                <w:sz w:val="22"/>
                <w:szCs w:val="22"/>
                <w:lang w:val="en-US"/>
              </w:rPr>
              <w:t xml:space="preserve">ublic </w:t>
            </w:r>
            <w:r w:rsidR="00032C0E">
              <w:rPr>
                <w:rFonts w:ascii="Times New Roman" w:hAnsi="Times New Roman" w:cs="Times New Roman"/>
                <w:sz w:val="22"/>
                <w:szCs w:val="22"/>
                <w:lang w:val="en-US"/>
              </w:rPr>
              <w:t>h</w:t>
            </w:r>
            <w:r w:rsidRPr="00BB13B3">
              <w:rPr>
                <w:rFonts w:ascii="Times New Roman" w:hAnsi="Times New Roman" w:cs="Times New Roman"/>
                <w:sz w:val="22"/>
                <w:szCs w:val="22"/>
                <w:lang w:val="en-US"/>
              </w:rPr>
              <w:t xml:space="preserve">ealth </w:t>
            </w:r>
            <w:r w:rsidR="00032C0E">
              <w:rPr>
                <w:rFonts w:ascii="Times New Roman" w:hAnsi="Times New Roman" w:cs="Times New Roman"/>
                <w:sz w:val="22"/>
                <w:szCs w:val="22"/>
                <w:lang w:val="en-US"/>
              </w:rPr>
              <w:t>s</w:t>
            </w:r>
            <w:r w:rsidRPr="00BB13B3">
              <w:rPr>
                <w:rFonts w:ascii="Times New Roman" w:hAnsi="Times New Roman" w:cs="Times New Roman"/>
                <w:sz w:val="22"/>
                <w:szCs w:val="22"/>
                <w:lang w:val="en-US"/>
              </w:rPr>
              <w:t>ervices.</w:t>
            </w:r>
          </w:p>
        </w:tc>
      </w:tr>
      <w:tr w:rsidR="00E877EE" w:rsidRPr="00687893" w14:paraId="4F86316F" w14:textId="77777777" w:rsidTr="00E0570A">
        <w:tc>
          <w:tcPr>
            <w:tcW w:w="1176" w:type="dxa"/>
            <w:vAlign w:val="center"/>
          </w:tcPr>
          <w:p w14:paraId="5771A4A9"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soc9</w:t>
            </w:r>
          </w:p>
        </w:tc>
        <w:tc>
          <w:tcPr>
            <w:tcW w:w="876" w:type="dxa"/>
            <w:vAlign w:val="center"/>
          </w:tcPr>
          <w:p w14:paraId="3DC6D0D2" w14:textId="77777777" w:rsidR="00AF091F" w:rsidRPr="00BB13B3" w:rsidRDefault="00AF091F" w:rsidP="00E0570A">
            <w:pPr>
              <w:spacing w:before="40" w:after="40"/>
              <w:jc w:val="right"/>
              <w:rPr>
                <w:rFonts w:ascii="Times New Roman" w:hAnsi="Times New Roman" w:cs="Times New Roman"/>
                <w:sz w:val="22"/>
                <w:szCs w:val="22"/>
                <w:lang w:val="en-US"/>
              </w:rPr>
            </w:pPr>
            <w:r w:rsidRPr="00BB13B3">
              <w:rPr>
                <w:rFonts w:ascii="Times New Roman" w:hAnsi="Times New Roman" w:cs="Times New Roman"/>
                <w:sz w:val="22"/>
                <w:szCs w:val="22"/>
                <w:lang w:val="en-US"/>
              </w:rPr>
              <w:t>11600</w:t>
            </w:r>
          </w:p>
        </w:tc>
        <w:tc>
          <w:tcPr>
            <w:tcW w:w="969" w:type="dxa"/>
            <w:vAlign w:val="center"/>
          </w:tcPr>
          <w:p w14:paraId="0F45D192" w14:textId="77777777" w:rsidR="00AF091F" w:rsidRPr="00BB13B3" w:rsidRDefault="00AF091F"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13</w:t>
            </w:r>
          </w:p>
        </w:tc>
        <w:tc>
          <w:tcPr>
            <w:tcW w:w="1483" w:type="dxa"/>
            <w:vAlign w:val="center"/>
          </w:tcPr>
          <w:p w14:paraId="04859A3F" w14:textId="77777777" w:rsidR="00AF091F" w:rsidRPr="00BB13B3" w:rsidRDefault="00AF091F"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Compatible</w:t>
            </w:r>
          </w:p>
        </w:tc>
        <w:tc>
          <w:tcPr>
            <w:tcW w:w="4994" w:type="dxa"/>
            <w:vAlign w:val="center"/>
          </w:tcPr>
          <w:p w14:paraId="147B0BF3" w14:textId="63A5529B"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 xml:space="preserve">Higher taxes for more </w:t>
            </w:r>
            <w:r w:rsidR="00032C0E">
              <w:rPr>
                <w:rFonts w:ascii="Times New Roman" w:hAnsi="Times New Roman" w:cs="Times New Roman"/>
                <w:sz w:val="22"/>
                <w:szCs w:val="22"/>
                <w:lang w:val="en-US"/>
              </w:rPr>
              <w:t>h</w:t>
            </w:r>
            <w:r w:rsidRPr="00BB13B3">
              <w:rPr>
                <w:rFonts w:ascii="Times New Roman" w:hAnsi="Times New Roman" w:cs="Times New Roman"/>
                <w:sz w:val="22"/>
                <w:szCs w:val="22"/>
                <w:lang w:val="en-US"/>
              </w:rPr>
              <w:t>ealth</w:t>
            </w:r>
            <w:r w:rsidR="00032C0E">
              <w:rPr>
                <w:rFonts w:ascii="Times New Roman" w:hAnsi="Times New Roman" w:cs="Times New Roman"/>
                <w:sz w:val="22"/>
                <w:szCs w:val="22"/>
                <w:lang w:val="en-US"/>
              </w:rPr>
              <w:t>c</w:t>
            </w:r>
            <w:r w:rsidRPr="00BB13B3">
              <w:rPr>
                <w:rFonts w:ascii="Times New Roman" w:hAnsi="Times New Roman" w:cs="Times New Roman"/>
                <w:sz w:val="22"/>
                <w:szCs w:val="22"/>
                <w:lang w:val="en-US"/>
              </w:rPr>
              <w:t>are spending.</w:t>
            </w:r>
          </w:p>
        </w:tc>
      </w:tr>
      <w:tr w:rsidR="00E877EE" w:rsidRPr="00687893" w14:paraId="6644C73B" w14:textId="77777777" w:rsidTr="00E0570A">
        <w:tc>
          <w:tcPr>
            <w:tcW w:w="9498" w:type="dxa"/>
            <w:gridSpan w:val="5"/>
            <w:shd w:val="clear" w:color="auto" w:fill="D9D9D9" w:themeFill="background1" w:themeFillShade="D9"/>
            <w:vAlign w:val="center"/>
          </w:tcPr>
          <w:p w14:paraId="6A234617"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Variables related to equality of rights, equality of opportunities, and affirmative action</w:t>
            </w:r>
          </w:p>
        </w:tc>
      </w:tr>
      <w:tr w:rsidR="00E877EE" w:rsidRPr="00687893" w14:paraId="3F32C235" w14:textId="77777777" w:rsidTr="00E0570A">
        <w:tc>
          <w:tcPr>
            <w:tcW w:w="1176" w:type="dxa"/>
            <w:vAlign w:val="center"/>
          </w:tcPr>
          <w:p w14:paraId="779C0B55"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aoj8</w:t>
            </w:r>
          </w:p>
        </w:tc>
        <w:tc>
          <w:tcPr>
            <w:tcW w:w="876" w:type="dxa"/>
            <w:vAlign w:val="center"/>
          </w:tcPr>
          <w:p w14:paraId="386BA11C" w14:textId="77777777" w:rsidR="00AF091F" w:rsidRPr="00BB13B3" w:rsidRDefault="00AF091F" w:rsidP="00E0570A">
            <w:pPr>
              <w:spacing w:before="40" w:after="40"/>
              <w:jc w:val="right"/>
              <w:rPr>
                <w:rFonts w:ascii="Times New Roman" w:hAnsi="Times New Roman" w:cs="Times New Roman"/>
                <w:sz w:val="22"/>
                <w:szCs w:val="22"/>
                <w:lang w:val="en-US"/>
              </w:rPr>
            </w:pPr>
            <w:r w:rsidRPr="00BB13B3">
              <w:rPr>
                <w:rFonts w:ascii="Times New Roman" w:hAnsi="Times New Roman" w:cs="Times New Roman"/>
                <w:sz w:val="22"/>
                <w:szCs w:val="22"/>
                <w:lang w:val="en-US"/>
              </w:rPr>
              <w:t>74170</w:t>
            </w:r>
          </w:p>
        </w:tc>
        <w:tc>
          <w:tcPr>
            <w:tcW w:w="969" w:type="dxa"/>
            <w:vAlign w:val="center"/>
          </w:tcPr>
          <w:p w14:paraId="141071F0" w14:textId="77777777" w:rsidR="00AF091F" w:rsidRPr="00BB13B3" w:rsidRDefault="00AF091F"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52</w:t>
            </w:r>
          </w:p>
        </w:tc>
        <w:tc>
          <w:tcPr>
            <w:tcW w:w="1483" w:type="dxa"/>
            <w:vAlign w:val="center"/>
          </w:tcPr>
          <w:p w14:paraId="55EFB198" w14:textId="77777777" w:rsidR="00AF091F" w:rsidRPr="00BB13B3" w:rsidRDefault="00AF091F"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Compatible</w:t>
            </w:r>
          </w:p>
        </w:tc>
        <w:tc>
          <w:tcPr>
            <w:tcW w:w="4994" w:type="dxa"/>
            <w:vAlign w:val="center"/>
          </w:tcPr>
          <w:p w14:paraId="677CF0E7"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Police respect laws vs. break laws to capture criminals.</w:t>
            </w:r>
          </w:p>
        </w:tc>
      </w:tr>
      <w:tr w:rsidR="00E877EE" w:rsidRPr="00687893" w14:paraId="777A00B6" w14:textId="77777777" w:rsidTr="00E0570A">
        <w:tc>
          <w:tcPr>
            <w:tcW w:w="1176" w:type="dxa"/>
            <w:vAlign w:val="center"/>
          </w:tcPr>
          <w:p w14:paraId="19514180"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d5</w:t>
            </w:r>
          </w:p>
        </w:tc>
        <w:tc>
          <w:tcPr>
            <w:tcW w:w="876" w:type="dxa"/>
            <w:vAlign w:val="center"/>
          </w:tcPr>
          <w:p w14:paraId="5D4A8199" w14:textId="77777777" w:rsidR="00AF091F" w:rsidRPr="00BB13B3" w:rsidRDefault="00AF091F" w:rsidP="00E0570A">
            <w:pPr>
              <w:spacing w:before="40" w:after="40"/>
              <w:jc w:val="right"/>
              <w:rPr>
                <w:rFonts w:ascii="Times New Roman" w:hAnsi="Times New Roman" w:cs="Times New Roman"/>
                <w:sz w:val="22"/>
                <w:szCs w:val="22"/>
                <w:lang w:val="en-US"/>
              </w:rPr>
            </w:pPr>
            <w:r w:rsidRPr="00BB13B3">
              <w:rPr>
                <w:rFonts w:ascii="Times New Roman" w:hAnsi="Times New Roman" w:cs="Times New Roman"/>
                <w:sz w:val="22"/>
                <w:szCs w:val="22"/>
                <w:lang w:val="en-US"/>
              </w:rPr>
              <w:t>206293</w:t>
            </w:r>
          </w:p>
        </w:tc>
        <w:tc>
          <w:tcPr>
            <w:tcW w:w="969" w:type="dxa"/>
            <w:vAlign w:val="center"/>
          </w:tcPr>
          <w:p w14:paraId="0E5AA9F8" w14:textId="77777777" w:rsidR="00AF091F" w:rsidRPr="00BB13B3" w:rsidRDefault="00AF091F"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130</w:t>
            </w:r>
          </w:p>
        </w:tc>
        <w:tc>
          <w:tcPr>
            <w:tcW w:w="1483" w:type="dxa"/>
            <w:vAlign w:val="center"/>
          </w:tcPr>
          <w:p w14:paraId="47374B56" w14:textId="77777777" w:rsidR="00AF091F" w:rsidRPr="00BB13B3" w:rsidRDefault="00AF091F"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Compatible</w:t>
            </w:r>
          </w:p>
        </w:tc>
        <w:tc>
          <w:tcPr>
            <w:tcW w:w="4994" w:type="dxa"/>
            <w:vAlign w:val="center"/>
          </w:tcPr>
          <w:p w14:paraId="2F51FD95" w14:textId="585EF54D"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Approval of homosexuals</w:t>
            </w:r>
            <w:r w:rsidR="00032C0E">
              <w:rPr>
                <w:rFonts w:ascii="Times New Roman" w:hAnsi="Times New Roman" w:cs="Times New Roman"/>
                <w:sz w:val="22"/>
                <w:szCs w:val="22"/>
                <w:lang w:val="en-US"/>
              </w:rPr>
              <w:t>’</w:t>
            </w:r>
            <w:r w:rsidRPr="00BB13B3">
              <w:rPr>
                <w:rFonts w:ascii="Times New Roman" w:hAnsi="Times New Roman" w:cs="Times New Roman"/>
                <w:sz w:val="22"/>
                <w:szCs w:val="22"/>
                <w:lang w:val="en-US"/>
              </w:rPr>
              <w:t xml:space="preserve"> right to run for office.</w:t>
            </w:r>
          </w:p>
        </w:tc>
      </w:tr>
      <w:tr w:rsidR="00E877EE" w:rsidRPr="00687893" w14:paraId="53CEAFF5" w14:textId="77777777" w:rsidTr="00E0570A">
        <w:tc>
          <w:tcPr>
            <w:tcW w:w="1176" w:type="dxa"/>
            <w:vAlign w:val="center"/>
          </w:tcPr>
          <w:p w14:paraId="1E7A402E"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d6</w:t>
            </w:r>
          </w:p>
        </w:tc>
        <w:tc>
          <w:tcPr>
            <w:tcW w:w="876" w:type="dxa"/>
            <w:vAlign w:val="center"/>
          </w:tcPr>
          <w:p w14:paraId="52FCD424" w14:textId="77777777" w:rsidR="00AF091F" w:rsidRPr="00BB13B3" w:rsidRDefault="00AF091F" w:rsidP="00E0570A">
            <w:pPr>
              <w:spacing w:before="40" w:after="40"/>
              <w:jc w:val="right"/>
              <w:rPr>
                <w:rFonts w:ascii="Times New Roman" w:hAnsi="Times New Roman" w:cs="Times New Roman"/>
                <w:sz w:val="22"/>
                <w:szCs w:val="22"/>
                <w:lang w:val="en-US"/>
              </w:rPr>
            </w:pPr>
            <w:r w:rsidRPr="00BB13B3">
              <w:rPr>
                <w:rFonts w:ascii="Times New Roman" w:hAnsi="Times New Roman" w:cs="Times New Roman"/>
                <w:sz w:val="22"/>
                <w:szCs w:val="22"/>
                <w:lang w:val="en-US"/>
              </w:rPr>
              <w:t>132686</w:t>
            </w:r>
          </w:p>
        </w:tc>
        <w:tc>
          <w:tcPr>
            <w:tcW w:w="969" w:type="dxa"/>
            <w:vAlign w:val="center"/>
          </w:tcPr>
          <w:p w14:paraId="48634218" w14:textId="77777777" w:rsidR="00AF091F" w:rsidRPr="00BB13B3" w:rsidRDefault="00AF091F"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92</w:t>
            </w:r>
          </w:p>
        </w:tc>
        <w:tc>
          <w:tcPr>
            <w:tcW w:w="1483" w:type="dxa"/>
            <w:vAlign w:val="center"/>
          </w:tcPr>
          <w:p w14:paraId="22EB6478" w14:textId="77777777" w:rsidR="00AF091F" w:rsidRPr="00BB13B3" w:rsidRDefault="00AF091F"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Compatible</w:t>
            </w:r>
          </w:p>
        </w:tc>
        <w:tc>
          <w:tcPr>
            <w:tcW w:w="4994" w:type="dxa"/>
            <w:vAlign w:val="center"/>
          </w:tcPr>
          <w:p w14:paraId="3B7A0997"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Approval of same-sex couples' right to marry.</w:t>
            </w:r>
          </w:p>
        </w:tc>
      </w:tr>
      <w:tr w:rsidR="00E877EE" w:rsidRPr="00687893" w14:paraId="4F38C031" w14:textId="77777777" w:rsidTr="00E0570A">
        <w:tc>
          <w:tcPr>
            <w:tcW w:w="1176" w:type="dxa"/>
            <w:vAlign w:val="center"/>
          </w:tcPr>
          <w:p w14:paraId="3B413C7F"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d7</w:t>
            </w:r>
          </w:p>
        </w:tc>
        <w:tc>
          <w:tcPr>
            <w:tcW w:w="876" w:type="dxa"/>
            <w:vAlign w:val="center"/>
          </w:tcPr>
          <w:p w14:paraId="50BA9C97" w14:textId="77777777" w:rsidR="00AF091F" w:rsidRPr="00BB13B3" w:rsidRDefault="00AF091F" w:rsidP="00E0570A">
            <w:pPr>
              <w:spacing w:before="40" w:after="40"/>
              <w:jc w:val="right"/>
              <w:rPr>
                <w:rFonts w:ascii="Times New Roman" w:hAnsi="Times New Roman" w:cs="Times New Roman"/>
                <w:sz w:val="22"/>
                <w:szCs w:val="22"/>
                <w:lang w:val="en-US"/>
              </w:rPr>
            </w:pPr>
            <w:r w:rsidRPr="00BB13B3">
              <w:rPr>
                <w:rFonts w:ascii="Times New Roman" w:hAnsi="Times New Roman" w:cs="Times New Roman"/>
                <w:sz w:val="22"/>
                <w:szCs w:val="22"/>
                <w:lang w:val="en-US"/>
              </w:rPr>
              <w:t>19512</w:t>
            </w:r>
          </w:p>
        </w:tc>
        <w:tc>
          <w:tcPr>
            <w:tcW w:w="969" w:type="dxa"/>
            <w:vAlign w:val="center"/>
          </w:tcPr>
          <w:p w14:paraId="22163F7F" w14:textId="77777777" w:rsidR="00AF091F" w:rsidRPr="00BB13B3" w:rsidRDefault="00AF091F"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19</w:t>
            </w:r>
          </w:p>
        </w:tc>
        <w:tc>
          <w:tcPr>
            <w:tcW w:w="1483" w:type="dxa"/>
            <w:vAlign w:val="center"/>
          </w:tcPr>
          <w:p w14:paraId="4A8EC187" w14:textId="77777777" w:rsidR="00AF091F" w:rsidRPr="00BB13B3" w:rsidRDefault="00AF091F"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Null</w:t>
            </w:r>
          </w:p>
        </w:tc>
        <w:tc>
          <w:tcPr>
            <w:tcW w:w="4994" w:type="dxa"/>
            <w:vAlign w:val="center"/>
          </w:tcPr>
          <w:p w14:paraId="61A34270" w14:textId="235F89B0"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 xml:space="preserve">Approval of </w:t>
            </w:r>
            <w:r w:rsidR="00032C0E">
              <w:rPr>
                <w:rFonts w:ascii="Times New Roman" w:hAnsi="Times New Roman" w:cs="Times New Roman"/>
                <w:sz w:val="22"/>
                <w:szCs w:val="22"/>
                <w:lang w:val="en-US"/>
              </w:rPr>
              <w:t>d</w:t>
            </w:r>
            <w:r w:rsidRPr="00BB13B3">
              <w:rPr>
                <w:rFonts w:ascii="Times New Roman" w:hAnsi="Times New Roman" w:cs="Times New Roman"/>
                <w:sz w:val="22"/>
                <w:szCs w:val="22"/>
                <w:lang w:val="en-US"/>
              </w:rPr>
              <w:t>isabled</w:t>
            </w:r>
            <w:r w:rsidR="00032C0E">
              <w:rPr>
                <w:rFonts w:ascii="Times New Roman" w:hAnsi="Times New Roman" w:cs="Times New Roman"/>
                <w:sz w:val="22"/>
                <w:szCs w:val="22"/>
                <w:lang w:val="en-US"/>
              </w:rPr>
              <w:t xml:space="preserve"> people’s</w:t>
            </w:r>
            <w:r w:rsidRPr="00BB13B3">
              <w:rPr>
                <w:rFonts w:ascii="Times New Roman" w:hAnsi="Times New Roman" w:cs="Times New Roman"/>
                <w:sz w:val="22"/>
                <w:szCs w:val="22"/>
                <w:lang w:val="en-US"/>
              </w:rPr>
              <w:t xml:space="preserve"> </w:t>
            </w:r>
            <w:r w:rsidR="00032C0E">
              <w:rPr>
                <w:rFonts w:ascii="Times New Roman" w:hAnsi="Times New Roman" w:cs="Times New Roman"/>
                <w:sz w:val="22"/>
                <w:szCs w:val="22"/>
                <w:lang w:val="en-US"/>
              </w:rPr>
              <w:t>r</w:t>
            </w:r>
            <w:r w:rsidRPr="00BB13B3">
              <w:rPr>
                <w:rFonts w:ascii="Times New Roman" w:hAnsi="Times New Roman" w:cs="Times New Roman"/>
                <w:sz w:val="22"/>
                <w:szCs w:val="22"/>
                <w:lang w:val="en-US"/>
              </w:rPr>
              <w:t xml:space="preserve">ight to </w:t>
            </w:r>
            <w:r w:rsidR="00032C0E">
              <w:rPr>
                <w:rFonts w:ascii="Times New Roman" w:hAnsi="Times New Roman" w:cs="Times New Roman"/>
                <w:sz w:val="22"/>
                <w:szCs w:val="22"/>
                <w:lang w:val="en-US"/>
              </w:rPr>
              <w:t>r</w:t>
            </w:r>
            <w:r w:rsidRPr="00BB13B3">
              <w:rPr>
                <w:rFonts w:ascii="Times New Roman" w:hAnsi="Times New Roman" w:cs="Times New Roman"/>
                <w:sz w:val="22"/>
                <w:szCs w:val="22"/>
                <w:lang w:val="en-US"/>
              </w:rPr>
              <w:t xml:space="preserve">un for </w:t>
            </w:r>
            <w:r w:rsidR="00032C0E">
              <w:rPr>
                <w:rFonts w:ascii="Times New Roman" w:hAnsi="Times New Roman" w:cs="Times New Roman"/>
                <w:sz w:val="22"/>
                <w:szCs w:val="22"/>
                <w:lang w:val="en-US"/>
              </w:rPr>
              <w:t>p</w:t>
            </w:r>
            <w:r w:rsidRPr="00BB13B3">
              <w:rPr>
                <w:rFonts w:ascii="Times New Roman" w:hAnsi="Times New Roman" w:cs="Times New Roman"/>
                <w:sz w:val="22"/>
                <w:szCs w:val="22"/>
                <w:lang w:val="en-US"/>
              </w:rPr>
              <w:t xml:space="preserve">olitical </w:t>
            </w:r>
            <w:r w:rsidR="00032C0E">
              <w:rPr>
                <w:rFonts w:ascii="Times New Roman" w:hAnsi="Times New Roman" w:cs="Times New Roman"/>
                <w:sz w:val="22"/>
                <w:szCs w:val="22"/>
                <w:lang w:val="en-US"/>
              </w:rPr>
              <w:t>o</w:t>
            </w:r>
            <w:r w:rsidRPr="00BB13B3">
              <w:rPr>
                <w:rFonts w:ascii="Times New Roman" w:hAnsi="Times New Roman" w:cs="Times New Roman"/>
                <w:sz w:val="22"/>
                <w:szCs w:val="22"/>
                <w:lang w:val="en-US"/>
              </w:rPr>
              <w:t>ffice</w:t>
            </w:r>
            <w:r w:rsidR="00032C0E">
              <w:rPr>
                <w:rFonts w:ascii="Times New Roman" w:hAnsi="Times New Roman" w:cs="Times New Roman"/>
                <w:sz w:val="22"/>
                <w:szCs w:val="22"/>
                <w:lang w:val="en-US"/>
              </w:rPr>
              <w:t>.</w:t>
            </w:r>
          </w:p>
        </w:tc>
      </w:tr>
      <w:tr w:rsidR="00E877EE" w:rsidRPr="00687893" w14:paraId="28404AF4" w14:textId="77777777" w:rsidTr="00E0570A">
        <w:tc>
          <w:tcPr>
            <w:tcW w:w="1176" w:type="dxa"/>
            <w:vAlign w:val="center"/>
          </w:tcPr>
          <w:p w14:paraId="4F31FB28"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rac2a</w:t>
            </w:r>
          </w:p>
        </w:tc>
        <w:tc>
          <w:tcPr>
            <w:tcW w:w="876" w:type="dxa"/>
            <w:vAlign w:val="center"/>
          </w:tcPr>
          <w:p w14:paraId="4B7D01D3" w14:textId="77777777" w:rsidR="00AF091F" w:rsidRPr="00BB13B3" w:rsidRDefault="00AF091F" w:rsidP="00E0570A">
            <w:pPr>
              <w:spacing w:before="40" w:after="40"/>
              <w:jc w:val="right"/>
              <w:rPr>
                <w:rFonts w:ascii="Times New Roman" w:hAnsi="Times New Roman" w:cs="Times New Roman"/>
                <w:sz w:val="22"/>
                <w:szCs w:val="22"/>
                <w:lang w:val="en-US"/>
              </w:rPr>
            </w:pPr>
            <w:r w:rsidRPr="00BB13B3">
              <w:rPr>
                <w:rFonts w:ascii="Times New Roman" w:hAnsi="Times New Roman" w:cs="Times New Roman"/>
                <w:sz w:val="22"/>
                <w:szCs w:val="22"/>
                <w:lang w:val="en-US"/>
              </w:rPr>
              <w:t>15932</w:t>
            </w:r>
          </w:p>
        </w:tc>
        <w:tc>
          <w:tcPr>
            <w:tcW w:w="969" w:type="dxa"/>
            <w:vAlign w:val="center"/>
          </w:tcPr>
          <w:p w14:paraId="15BBE2C2" w14:textId="77777777" w:rsidR="00AF091F" w:rsidRPr="00BB13B3" w:rsidRDefault="00AF091F"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19</w:t>
            </w:r>
          </w:p>
        </w:tc>
        <w:tc>
          <w:tcPr>
            <w:tcW w:w="1483" w:type="dxa"/>
            <w:vAlign w:val="center"/>
          </w:tcPr>
          <w:p w14:paraId="63F6DD8D" w14:textId="77777777" w:rsidR="00AF091F" w:rsidRPr="00BB13B3" w:rsidRDefault="00AF091F"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Null</w:t>
            </w:r>
          </w:p>
        </w:tc>
        <w:tc>
          <w:tcPr>
            <w:tcW w:w="4994" w:type="dxa"/>
            <w:vAlign w:val="center"/>
          </w:tcPr>
          <w:p w14:paraId="109E6974"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Universities should reserve places for darker-skinned students, even if they must exclude other students.</w:t>
            </w:r>
          </w:p>
        </w:tc>
      </w:tr>
      <w:tr w:rsidR="00E877EE" w:rsidRPr="00687893" w14:paraId="757AC358" w14:textId="77777777" w:rsidTr="00E0570A">
        <w:tc>
          <w:tcPr>
            <w:tcW w:w="1176" w:type="dxa"/>
            <w:vAlign w:val="center"/>
          </w:tcPr>
          <w:p w14:paraId="458834E1"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rac3a</w:t>
            </w:r>
          </w:p>
        </w:tc>
        <w:tc>
          <w:tcPr>
            <w:tcW w:w="876" w:type="dxa"/>
            <w:vAlign w:val="center"/>
          </w:tcPr>
          <w:p w14:paraId="15616519" w14:textId="77777777" w:rsidR="00AF091F" w:rsidRPr="00BB13B3" w:rsidRDefault="00AF091F" w:rsidP="00E0570A">
            <w:pPr>
              <w:spacing w:before="40" w:after="40"/>
              <w:jc w:val="right"/>
              <w:rPr>
                <w:rFonts w:ascii="Times New Roman" w:hAnsi="Times New Roman" w:cs="Times New Roman"/>
                <w:sz w:val="22"/>
                <w:szCs w:val="22"/>
                <w:lang w:val="en-US"/>
              </w:rPr>
            </w:pPr>
            <w:r w:rsidRPr="00BB13B3">
              <w:rPr>
                <w:rFonts w:ascii="Times New Roman" w:hAnsi="Times New Roman" w:cs="Times New Roman"/>
                <w:sz w:val="22"/>
                <w:szCs w:val="22"/>
                <w:lang w:val="en-US"/>
              </w:rPr>
              <w:t>16066</w:t>
            </w:r>
          </w:p>
        </w:tc>
        <w:tc>
          <w:tcPr>
            <w:tcW w:w="969" w:type="dxa"/>
            <w:vAlign w:val="center"/>
          </w:tcPr>
          <w:p w14:paraId="54701CE3" w14:textId="77777777" w:rsidR="00AF091F" w:rsidRPr="00BB13B3" w:rsidRDefault="00AF091F"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9</w:t>
            </w:r>
          </w:p>
        </w:tc>
        <w:tc>
          <w:tcPr>
            <w:tcW w:w="1483" w:type="dxa"/>
            <w:vAlign w:val="center"/>
          </w:tcPr>
          <w:p w14:paraId="6C112221" w14:textId="77777777" w:rsidR="00AF091F" w:rsidRPr="00BB13B3" w:rsidRDefault="00AF091F"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Null</w:t>
            </w:r>
          </w:p>
        </w:tc>
        <w:tc>
          <w:tcPr>
            <w:tcW w:w="4994" w:type="dxa"/>
            <w:vAlign w:val="center"/>
          </w:tcPr>
          <w:p w14:paraId="68573AE1"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The mixing of races is good for Bolivia.</w:t>
            </w:r>
          </w:p>
        </w:tc>
      </w:tr>
      <w:tr w:rsidR="00E877EE" w:rsidRPr="00687893" w14:paraId="3C71B01B" w14:textId="77777777" w:rsidTr="00E0570A">
        <w:tc>
          <w:tcPr>
            <w:tcW w:w="1176" w:type="dxa"/>
            <w:vAlign w:val="center"/>
          </w:tcPr>
          <w:p w14:paraId="01A4FF9C"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w10</w:t>
            </w:r>
          </w:p>
        </w:tc>
        <w:tc>
          <w:tcPr>
            <w:tcW w:w="876" w:type="dxa"/>
            <w:vAlign w:val="center"/>
          </w:tcPr>
          <w:p w14:paraId="31EEA1DF" w14:textId="77777777" w:rsidR="00AF091F" w:rsidRPr="00BB13B3" w:rsidRDefault="00AF091F" w:rsidP="00E0570A">
            <w:pPr>
              <w:spacing w:before="40" w:after="40"/>
              <w:jc w:val="right"/>
              <w:rPr>
                <w:rFonts w:ascii="Times New Roman" w:hAnsi="Times New Roman" w:cs="Times New Roman"/>
                <w:sz w:val="22"/>
                <w:szCs w:val="22"/>
                <w:lang w:val="en-US"/>
              </w:rPr>
            </w:pPr>
            <w:r w:rsidRPr="00BB13B3">
              <w:rPr>
                <w:rFonts w:ascii="Times New Roman" w:hAnsi="Times New Roman" w:cs="Times New Roman"/>
                <w:sz w:val="22"/>
                <w:szCs w:val="22"/>
                <w:lang w:val="en-US"/>
              </w:rPr>
              <w:t>8922</w:t>
            </w:r>
          </w:p>
        </w:tc>
        <w:tc>
          <w:tcPr>
            <w:tcW w:w="969" w:type="dxa"/>
            <w:vAlign w:val="center"/>
          </w:tcPr>
          <w:p w14:paraId="2AC4A335" w14:textId="77777777" w:rsidR="00AF091F" w:rsidRPr="00BB13B3" w:rsidRDefault="00AF091F"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6</w:t>
            </w:r>
          </w:p>
        </w:tc>
        <w:tc>
          <w:tcPr>
            <w:tcW w:w="1483" w:type="dxa"/>
            <w:vAlign w:val="center"/>
          </w:tcPr>
          <w:p w14:paraId="54B5FA43" w14:textId="77777777" w:rsidR="00AF091F" w:rsidRPr="00BB13B3" w:rsidRDefault="00AF091F"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Compatible</w:t>
            </w:r>
          </w:p>
        </w:tc>
        <w:tc>
          <w:tcPr>
            <w:tcW w:w="4994" w:type="dxa"/>
            <w:vAlign w:val="center"/>
          </w:tcPr>
          <w:p w14:paraId="644EC1E7" w14:textId="0EC72C23"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 xml:space="preserve">Attitudes towards </w:t>
            </w:r>
            <w:r w:rsidR="00032C0E">
              <w:rPr>
                <w:rFonts w:ascii="Times New Roman" w:hAnsi="Times New Roman" w:cs="Times New Roman"/>
                <w:sz w:val="22"/>
                <w:szCs w:val="22"/>
                <w:lang w:val="en-US"/>
              </w:rPr>
              <w:t>p</w:t>
            </w:r>
            <w:r w:rsidRPr="00BB13B3">
              <w:rPr>
                <w:rFonts w:ascii="Times New Roman" w:hAnsi="Times New Roman" w:cs="Times New Roman"/>
                <w:sz w:val="22"/>
                <w:szCs w:val="22"/>
                <w:lang w:val="en-US"/>
              </w:rPr>
              <w:t xml:space="preserve">articipation of </w:t>
            </w:r>
            <w:r w:rsidR="00032C0E">
              <w:rPr>
                <w:rFonts w:ascii="Times New Roman" w:hAnsi="Times New Roman" w:cs="Times New Roman"/>
                <w:sz w:val="22"/>
                <w:szCs w:val="22"/>
                <w:lang w:val="en-US"/>
              </w:rPr>
              <w:t>w</w:t>
            </w:r>
            <w:r w:rsidRPr="00BB13B3">
              <w:rPr>
                <w:rFonts w:ascii="Times New Roman" w:hAnsi="Times New Roman" w:cs="Times New Roman"/>
                <w:sz w:val="22"/>
                <w:szCs w:val="22"/>
                <w:lang w:val="en-US"/>
              </w:rPr>
              <w:t xml:space="preserve">omen in </w:t>
            </w:r>
            <w:r w:rsidR="00032C0E">
              <w:rPr>
                <w:rFonts w:ascii="Times New Roman" w:hAnsi="Times New Roman" w:cs="Times New Roman"/>
                <w:sz w:val="22"/>
                <w:szCs w:val="22"/>
                <w:lang w:val="en-US"/>
              </w:rPr>
              <w:t>p</w:t>
            </w:r>
            <w:r w:rsidRPr="00BB13B3">
              <w:rPr>
                <w:rFonts w:ascii="Times New Roman" w:hAnsi="Times New Roman" w:cs="Times New Roman"/>
                <w:sz w:val="22"/>
                <w:szCs w:val="22"/>
                <w:lang w:val="en-US"/>
              </w:rPr>
              <w:t>olitics</w:t>
            </w:r>
            <w:r w:rsidR="00032C0E">
              <w:rPr>
                <w:rFonts w:ascii="Times New Roman" w:hAnsi="Times New Roman" w:cs="Times New Roman"/>
                <w:sz w:val="22"/>
                <w:szCs w:val="22"/>
                <w:lang w:val="en-US"/>
              </w:rPr>
              <w:t>.</w:t>
            </w:r>
          </w:p>
        </w:tc>
      </w:tr>
      <w:tr w:rsidR="00E877EE" w:rsidRPr="00687893" w14:paraId="3FC0C7F9" w14:textId="77777777" w:rsidTr="00E0570A">
        <w:tc>
          <w:tcPr>
            <w:tcW w:w="1176" w:type="dxa"/>
            <w:vAlign w:val="center"/>
          </w:tcPr>
          <w:p w14:paraId="707DD8F1"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gen1</w:t>
            </w:r>
          </w:p>
        </w:tc>
        <w:tc>
          <w:tcPr>
            <w:tcW w:w="876" w:type="dxa"/>
            <w:vAlign w:val="center"/>
          </w:tcPr>
          <w:p w14:paraId="26F88D4A" w14:textId="77777777" w:rsidR="00AF091F" w:rsidRPr="00BB13B3" w:rsidRDefault="00AF091F" w:rsidP="00E0570A">
            <w:pPr>
              <w:spacing w:before="40" w:after="40"/>
              <w:jc w:val="right"/>
              <w:rPr>
                <w:rFonts w:ascii="Times New Roman" w:hAnsi="Times New Roman" w:cs="Times New Roman"/>
                <w:sz w:val="22"/>
                <w:szCs w:val="22"/>
                <w:lang w:val="en-US"/>
              </w:rPr>
            </w:pPr>
            <w:r w:rsidRPr="00BB13B3">
              <w:rPr>
                <w:rFonts w:ascii="Times New Roman" w:hAnsi="Times New Roman" w:cs="Times New Roman"/>
                <w:sz w:val="22"/>
                <w:szCs w:val="22"/>
                <w:lang w:val="en-US"/>
              </w:rPr>
              <w:t>22716</w:t>
            </w:r>
          </w:p>
        </w:tc>
        <w:tc>
          <w:tcPr>
            <w:tcW w:w="969" w:type="dxa"/>
            <w:vAlign w:val="center"/>
          </w:tcPr>
          <w:p w14:paraId="28510D8D" w14:textId="77777777" w:rsidR="00AF091F" w:rsidRPr="00BB13B3" w:rsidRDefault="00AF091F"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24</w:t>
            </w:r>
          </w:p>
        </w:tc>
        <w:tc>
          <w:tcPr>
            <w:tcW w:w="1483" w:type="dxa"/>
            <w:vAlign w:val="center"/>
          </w:tcPr>
          <w:p w14:paraId="4881A081" w14:textId="77777777" w:rsidR="00AF091F" w:rsidRPr="00BB13B3" w:rsidRDefault="00AF091F"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Compatible</w:t>
            </w:r>
          </w:p>
        </w:tc>
        <w:tc>
          <w:tcPr>
            <w:tcW w:w="4994" w:type="dxa"/>
            <w:vAlign w:val="center"/>
          </w:tcPr>
          <w:p w14:paraId="2FF75D3D" w14:textId="14E9CCB8"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 xml:space="preserve">Men </w:t>
            </w:r>
            <w:r w:rsidR="00032C0E">
              <w:rPr>
                <w:rFonts w:ascii="Times New Roman" w:hAnsi="Times New Roman" w:cs="Times New Roman"/>
                <w:sz w:val="22"/>
                <w:szCs w:val="22"/>
                <w:lang w:val="en-US"/>
              </w:rPr>
              <w:t>h</w:t>
            </w:r>
            <w:r w:rsidRPr="00BB13B3">
              <w:rPr>
                <w:rFonts w:ascii="Times New Roman" w:hAnsi="Times New Roman" w:cs="Times New Roman"/>
                <w:sz w:val="22"/>
                <w:szCs w:val="22"/>
                <w:lang w:val="en-US"/>
              </w:rPr>
              <w:t xml:space="preserve">ave </w:t>
            </w:r>
            <w:r w:rsidR="00032C0E">
              <w:rPr>
                <w:rFonts w:ascii="Times New Roman" w:hAnsi="Times New Roman" w:cs="Times New Roman"/>
                <w:sz w:val="22"/>
                <w:szCs w:val="22"/>
                <w:lang w:val="en-US"/>
              </w:rPr>
              <w:t>g</w:t>
            </w:r>
            <w:r w:rsidRPr="00BB13B3">
              <w:rPr>
                <w:rFonts w:ascii="Times New Roman" w:hAnsi="Times New Roman" w:cs="Times New Roman"/>
                <w:sz w:val="22"/>
                <w:szCs w:val="22"/>
                <w:lang w:val="en-US"/>
              </w:rPr>
              <w:t xml:space="preserve">reater </w:t>
            </w:r>
            <w:r w:rsidR="00032C0E">
              <w:rPr>
                <w:rFonts w:ascii="Times New Roman" w:hAnsi="Times New Roman" w:cs="Times New Roman"/>
                <w:sz w:val="22"/>
                <w:szCs w:val="22"/>
                <w:lang w:val="en-US"/>
              </w:rPr>
              <w:t>r</w:t>
            </w:r>
            <w:r w:rsidRPr="00BB13B3">
              <w:rPr>
                <w:rFonts w:ascii="Times New Roman" w:hAnsi="Times New Roman" w:cs="Times New Roman"/>
                <w:sz w:val="22"/>
                <w:szCs w:val="22"/>
                <w:lang w:val="en-US"/>
              </w:rPr>
              <w:t>ight</w:t>
            </w:r>
            <w:r w:rsidR="00032C0E">
              <w:rPr>
                <w:rFonts w:ascii="Times New Roman" w:hAnsi="Times New Roman" w:cs="Times New Roman"/>
                <w:sz w:val="22"/>
                <w:szCs w:val="22"/>
                <w:lang w:val="en-US"/>
              </w:rPr>
              <w:t>s</w:t>
            </w:r>
            <w:r w:rsidRPr="00BB13B3">
              <w:rPr>
                <w:rFonts w:ascii="Times New Roman" w:hAnsi="Times New Roman" w:cs="Times New Roman"/>
                <w:sz w:val="22"/>
                <w:szCs w:val="22"/>
                <w:lang w:val="en-US"/>
              </w:rPr>
              <w:t xml:space="preserve"> to </w:t>
            </w:r>
            <w:r w:rsidR="00032C0E">
              <w:rPr>
                <w:rFonts w:ascii="Times New Roman" w:hAnsi="Times New Roman" w:cs="Times New Roman"/>
                <w:sz w:val="22"/>
                <w:szCs w:val="22"/>
                <w:lang w:val="en-US"/>
              </w:rPr>
              <w:t>j</w:t>
            </w:r>
            <w:r w:rsidRPr="00BB13B3">
              <w:rPr>
                <w:rFonts w:ascii="Times New Roman" w:hAnsi="Times New Roman" w:cs="Times New Roman"/>
                <w:sz w:val="22"/>
                <w:szCs w:val="22"/>
                <w:lang w:val="en-US"/>
              </w:rPr>
              <w:t xml:space="preserve">obs than </w:t>
            </w:r>
            <w:r w:rsidR="00032C0E">
              <w:rPr>
                <w:rFonts w:ascii="Times New Roman" w:hAnsi="Times New Roman" w:cs="Times New Roman"/>
                <w:sz w:val="22"/>
                <w:szCs w:val="22"/>
                <w:lang w:val="en-US"/>
              </w:rPr>
              <w:t>w</w:t>
            </w:r>
            <w:r w:rsidRPr="00BB13B3">
              <w:rPr>
                <w:rFonts w:ascii="Times New Roman" w:hAnsi="Times New Roman" w:cs="Times New Roman"/>
                <w:sz w:val="22"/>
                <w:szCs w:val="22"/>
                <w:lang w:val="en-US"/>
              </w:rPr>
              <w:t>omen</w:t>
            </w:r>
            <w:r w:rsidR="00032C0E">
              <w:rPr>
                <w:rFonts w:ascii="Times New Roman" w:hAnsi="Times New Roman" w:cs="Times New Roman"/>
                <w:sz w:val="22"/>
                <w:szCs w:val="22"/>
                <w:lang w:val="en-US"/>
              </w:rPr>
              <w:t>.</w:t>
            </w:r>
          </w:p>
        </w:tc>
      </w:tr>
      <w:tr w:rsidR="00E877EE" w:rsidRPr="00BB13B3" w14:paraId="2A643954" w14:textId="77777777" w:rsidTr="00E0570A">
        <w:tc>
          <w:tcPr>
            <w:tcW w:w="1176" w:type="dxa"/>
            <w:vAlign w:val="center"/>
          </w:tcPr>
          <w:p w14:paraId="61C47AFD"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lastRenderedPageBreak/>
              <w:t>gen6</w:t>
            </w:r>
          </w:p>
        </w:tc>
        <w:tc>
          <w:tcPr>
            <w:tcW w:w="876" w:type="dxa"/>
            <w:vAlign w:val="center"/>
          </w:tcPr>
          <w:p w14:paraId="49AF2C74" w14:textId="77777777" w:rsidR="00AF091F" w:rsidRPr="00BB13B3" w:rsidRDefault="00AF091F" w:rsidP="00E0570A">
            <w:pPr>
              <w:spacing w:before="40" w:after="40"/>
              <w:jc w:val="right"/>
              <w:rPr>
                <w:rFonts w:ascii="Times New Roman" w:hAnsi="Times New Roman" w:cs="Times New Roman"/>
                <w:sz w:val="22"/>
                <w:szCs w:val="22"/>
                <w:lang w:val="en-US"/>
              </w:rPr>
            </w:pPr>
            <w:r w:rsidRPr="00BB13B3">
              <w:rPr>
                <w:rFonts w:ascii="Times New Roman" w:hAnsi="Times New Roman" w:cs="Times New Roman"/>
                <w:sz w:val="22"/>
                <w:szCs w:val="22"/>
                <w:lang w:val="en-US"/>
              </w:rPr>
              <w:t>20042</w:t>
            </w:r>
          </w:p>
        </w:tc>
        <w:tc>
          <w:tcPr>
            <w:tcW w:w="969" w:type="dxa"/>
            <w:vAlign w:val="center"/>
          </w:tcPr>
          <w:p w14:paraId="6049313C" w14:textId="77777777" w:rsidR="00AF091F" w:rsidRPr="00BB13B3" w:rsidRDefault="00AF091F"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22</w:t>
            </w:r>
          </w:p>
        </w:tc>
        <w:tc>
          <w:tcPr>
            <w:tcW w:w="1483" w:type="dxa"/>
            <w:vAlign w:val="center"/>
          </w:tcPr>
          <w:p w14:paraId="72F2B57E" w14:textId="77777777" w:rsidR="00AF091F" w:rsidRPr="00BB13B3" w:rsidRDefault="00AF091F"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Incompatible</w:t>
            </w:r>
          </w:p>
        </w:tc>
        <w:tc>
          <w:tcPr>
            <w:tcW w:w="4994" w:type="dxa"/>
            <w:vAlign w:val="center"/>
          </w:tcPr>
          <w:p w14:paraId="642995C9" w14:textId="317650FE"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 xml:space="preserve">Ballot </w:t>
            </w:r>
            <w:r w:rsidR="00C93936">
              <w:rPr>
                <w:rFonts w:ascii="Times New Roman" w:hAnsi="Times New Roman" w:cs="Times New Roman"/>
                <w:sz w:val="22"/>
                <w:szCs w:val="22"/>
                <w:lang w:val="en-US"/>
              </w:rPr>
              <w:t>q</w:t>
            </w:r>
            <w:r w:rsidRPr="00BB13B3">
              <w:rPr>
                <w:rFonts w:ascii="Times New Roman" w:hAnsi="Times New Roman" w:cs="Times New Roman"/>
                <w:sz w:val="22"/>
                <w:szCs w:val="22"/>
                <w:lang w:val="en-US"/>
              </w:rPr>
              <w:t xml:space="preserve">uotas for </w:t>
            </w:r>
            <w:r w:rsidR="00C93936">
              <w:rPr>
                <w:rFonts w:ascii="Times New Roman" w:hAnsi="Times New Roman" w:cs="Times New Roman"/>
                <w:sz w:val="22"/>
                <w:szCs w:val="22"/>
                <w:lang w:val="en-US"/>
              </w:rPr>
              <w:t>w</w:t>
            </w:r>
            <w:r w:rsidRPr="00BB13B3">
              <w:rPr>
                <w:rFonts w:ascii="Times New Roman" w:hAnsi="Times New Roman" w:cs="Times New Roman"/>
                <w:sz w:val="22"/>
                <w:szCs w:val="22"/>
                <w:lang w:val="en-US"/>
              </w:rPr>
              <w:t>omen</w:t>
            </w:r>
            <w:r w:rsidR="00C93936">
              <w:rPr>
                <w:rFonts w:ascii="Times New Roman" w:hAnsi="Times New Roman" w:cs="Times New Roman"/>
                <w:sz w:val="22"/>
                <w:szCs w:val="22"/>
                <w:lang w:val="en-US"/>
              </w:rPr>
              <w:t>.</w:t>
            </w:r>
            <w:r w:rsidRPr="00BB13B3">
              <w:rPr>
                <w:rFonts w:ascii="Times New Roman" w:hAnsi="Times New Roman" w:cs="Times New Roman"/>
                <w:sz w:val="22"/>
                <w:szCs w:val="22"/>
                <w:lang w:val="en-US"/>
              </w:rPr>
              <w:t xml:space="preserve"> </w:t>
            </w:r>
          </w:p>
        </w:tc>
      </w:tr>
      <w:tr w:rsidR="00E877EE" w:rsidRPr="00BB13B3" w14:paraId="082E00B1" w14:textId="77777777" w:rsidTr="00E0570A">
        <w:tc>
          <w:tcPr>
            <w:tcW w:w="9498" w:type="dxa"/>
            <w:gridSpan w:val="5"/>
            <w:shd w:val="clear" w:color="auto" w:fill="D9D9D9" w:themeFill="background1" w:themeFillShade="D9"/>
            <w:vAlign w:val="center"/>
          </w:tcPr>
          <w:p w14:paraId="61F82846"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Othering of minorities.</w:t>
            </w:r>
          </w:p>
        </w:tc>
      </w:tr>
      <w:tr w:rsidR="00E877EE" w:rsidRPr="00BB13B3" w14:paraId="26B5AAE0" w14:textId="77777777" w:rsidTr="00E0570A">
        <w:tc>
          <w:tcPr>
            <w:tcW w:w="1176" w:type="dxa"/>
            <w:vAlign w:val="center"/>
          </w:tcPr>
          <w:p w14:paraId="67DD320F"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b43</w:t>
            </w:r>
          </w:p>
        </w:tc>
        <w:tc>
          <w:tcPr>
            <w:tcW w:w="876" w:type="dxa"/>
            <w:vAlign w:val="center"/>
          </w:tcPr>
          <w:p w14:paraId="2BD64649" w14:textId="77777777" w:rsidR="00AF091F" w:rsidRPr="00BB13B3" w:rsidRDefault="00AF091F" w:rsidP="00E0570A">
            <w:pPr>
              <w:spacing w:before="40" w:after="40"/>
              <w:jc w:val="right"/>
              <w:rPr>
                <w:rFonts w:ascii="Times New Roman" w:hAnsi="Times New Roman" w:cs="Times New Roman"/>
                <w:sz w:val="22"/>
                <w:szCs w:val="22"/>
                <w:lang w:val="en-US"/>
              </w:rPr>
            </w:pPr>
            <w:r w:rsidRPr="00BB13B3">
              <w:rPr>
                <w:rFonts w:ascii="Times New Roman" w:hAnsi="Times New Roman" w:cs="Times New Roman"/>
                <w:sz w:val="22"/>
                <w:szCs w:val="22"/>
                <w:lang w:val="en-US"/>
              </w:rPr>
              <w:t>157010</w:t>
            </w:r>
          </w:p>
        </w:tc>
        <w:tc>
          <w:tcPr>
            <w:tcW w:w="969" w:type="dxa"/>
            <w:vAlign w:val="center"/>
          </w:tcPr>
          <w:p w14:paraId="56533A61" w14:textId="77777777" w:rsidR="00AF091F" w:rsidRPr="00BB13B3" w:rsidRDefault="00AF091F"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95</w:t>
            </w:r>
          </w:p>
        </w:tc>
        <w:tc>
          <w:tcPr>
            <w:tcW w:w="1483" w:type="dxa"/>
            <w:vAlign w:val="center"/>
          </w:tcPr>
          <w:p w14:paraId="51F38F9A"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Compatible</w:t>
            </w:r>
          </w:p>
        </w:tc>
        <w:tc>
          <w:tcPr>
            <w:tcW w:w="4994" w:type="dxa"/>
            <w:vAlign w:val="center"/>
          </w:tcPr>
          <w:p w14:paraId="07D8E429" w14:textId="230DEE6D"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 xml:space="preserve">Pride in </w:t>
            </w:r>
            <w:r w:rsidR="00C93936">
              <w:rPr>
                <w:rFonts w:ascii="Times New Roman" w:hAnsi="Times New Roman" w:cs="Times New Roman"/>
                <w:sz w:val="22"/>
                <w:szCs w:val="22"/>
                <w:lang w:val="en-US"/>
              </w:rPr>
              <w:t>n</w:t>
            </w:r>
            <w:r w:rsidRPr="00BB13B3">
              <w:rPr>
                <w:rFonts w:ascii="Times New Roman" w:hAnsi="Times New Roman" w:cs="Times New Roman"/>
                <w:sz w:val="22"/>
                <w:szCs w:val="22"/>
                <w:lang w:val="en-US"/>
              </w:rPr>
              <w:t>ationality.</w:t>
            </w:r>
          </w:p>
        </w:tc>
      </w:tr>
      <w:tr w:rsidR="00E877EE" w:rsidRPr="00687893" w14:paraId="335A0A96" w14:textId="77777777" w:rsidTr="00E0570A">
        <w:tc>
          <w:tcPr>
            <w:tcW w:w="1176" w:type="dxa"/>
            <w:vAlign w:val="center"/>
          </w:tcPr>
          <w:p w14:paraId="22690CC6"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cct3</w:t>
            </w:r>
          </w:p>
        </w:tc>
        <w:tc>
          <w:tcPr>
            <w:tcW w:w="876" w:type="dxa"/>
            <w:vAlign w:val="center"/>
          </w:tcPr>
          <w:p w14:paraId="331BC0A7" w14:textId="77777777" w:rsidR="00AF091F" w:rsidRPr="00BB13B3" w:rsidRDefault="00AF091F" w:rsidP="00E0570A">
            <w:pPr>
              <w:spacing w:before="40" w:after="40"/>
              <w:jc w:val="right"/>
              <w:rPr>
                <w:rFonts w:ascii="Times New Roman" w:hAnsi="Times New Roman" w:cs="Times New Roman"/>
                <w:sz w:val="22"/>
                <w:szCs w:val="22"/>
                <w:lang w:val="en-US"/>
              </w:rPr>
            </w:pPr>
            <w:r w:rsidRPr="00BB13B3">
              <w:rPr>
                <w:rFonts w:ascii="Times New Roman" w:hAnsi="Times New Roman" w:cs="Times New Roman"/>
                <w:sz w:val="22"/>
                <w:szCs w:val="22"/>
                <w:lang w:val="en-US"/>
              </w:rPr>
              <w:t>25284</w:t>
            </w:r>
          </w:p>
        </w:tc>
        <w:tc>
          <w:tcPr>
            <w:tcW w:w="969" w:type="dxa"/>
            <w:vAlign w:val="center"/>
          </w:tcPr>
          <w:p w14:paraId="4ABA8D66" w14:textId="77777777" w:rsidR="00AF091F" w:rsidRPr="00BB13B3" w:rsidRDefault="00AF091F"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21</w:t>
            </w:r>
          </w:p>
        </w:tc>
        <w:tc>
          <w:tcPr>
            <w:tcW w:w="1483" w:type="dxa"/>
            <w:vAlign w:val="center"/>
          </w:tcPr>
          <w:p w14:paraId="71CF6DE0"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Compatible</w:t>
            </w:r>
          </w:p>
        </w:tc>
        <w:tc>
          <w:tcPr>
            <w:tcW w:w="4994" w:type="dxa"/>
            <w:vAlign w:val="center"/>
          </w:tcPr>
          <w:p w14:paraId="3DB712D3" w14:textId="703FE688"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 xml:space="preserve">Beneficiaries of </w:t>
            </w:r>
            <w:r w:rsidR="00C93936">
              <w:rPr>
                <w:rFonts w:ascii="Times New Roman" w:hAnsi="Times New Roman" w:cs="Times New Roman"/>
                <w:sz w:val="22"/>
                <w:szCs w:val="22"/>
                <w:lang w:val="en-US"/>
              </w:rPr>
              <w:t>s</w:t>
            </w:r>
            <w:r w:rsidRPr="00BB13B3">
              <w:rPr>
                <w:rFonts w:ascii="Times New Roman" w:hAnsi="Times New Roman" w:cs="Times New Roman"/>
                <w:sz w:val="22"/>
                <w:szCs w:val="22"/>
                <w:lang w:val="en-US"/>
              </w:rPr>
              <w:t xml:space="preserve">ocial </w:t>
            </w:r>
            <w:r w:rsidR="00C93936">
              <w:rPr>
                <w:rFonts w:ascii="Times New Roman" w:hAnsi="Times New Roman" w:cs="Times New Roman"/>
                <w:sz w:val="22"/>
                <w:szCs w:val="22"/>
                <w:lang w:val="en-US"/>
              </w:rPr>
              <w:t>p</w:t>
            </w:r>
            <w:r w:rsidRPr="00BB13B3">
              <w:rPr>
                <w:rFonts w:ascii="Times New Roman" w:hAnsi="Times New Roman" w:cs="Times New Roman"/>
                <w:sz w:val="22"/>
                <w:szCs w:val="22"/>
                <w:lang w:val="en-US"/>
              </w:rPr>
              <w:t xml:space="preserve">rograms are </w:t>
            </w:r>
            <w:r w:rsidR="00C93936">
              <w:rPr>
                <w:rFonts w:ascii="Times New Roman" w:hAnsi="Times New Roman" w:cs="Times New Roman"/>
                <w:sz w:val="22"/>
                <w:szCs w:val="22"/>
                <w:lang w:val="en-US"/>
              </w:rPr>
              <w:t>l</w:t>
            </w:r>
            <w:r w:rsidRPr="00BB13B3">
              <w:rPr>
                <w:rFonts w:ascii="Times New Roman" w:hAnsi="Times New Roman" w:cs="Times New Roman"/>
                <w:sz w:val="22"/>
                <w:szCs w:val="22"/>
                <w:lang w:val="en-US"/>
              </w:rPr>
              <w:t>azy</w:t>
            </w:r>
            <w:r w:rsidR="00C93936">
              <w:rPr>
                <w:rFonts w:ascii="Times New Roman" w:hAnsi="Times New Roman" w:cs="Times New Roman"/>
                <w:sz w:val="22"/>
                <w:szCs w:val="22"/>
                <w:lang w:val="en-US"/>
              </w:rPr>
              <w:t>.</w:t>
            </w:r>
          </w:p>
        </w:tc>
      </w:tr>
      <w:tr w:rsidR="00E877EE" w:rsidRPr="00687893" w14:paraId="71DACE4F" w14:textId="77777777" w:rsidTr="00E0570A">
        <w:tc>
          <w:tcPr>
            <w:tcW w:w="1176" w:type="dxa"/>
            <w:vAlign w:val="center"/>
          </w:tcPr>
          <w:p w14:paraId="2054DF7B"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 xml:space="preserve">dis35a </w:t>
            </w:r>
          </w:p>
        </w:tc>
        <w:tc>
          <w:tcPr>
            <w:tcW w:w="876" w:type="dxa"/>
            <w:vAlign w:val="center"/>
          </w:tcPr>
          <w:p w14:paraId="730E33FE" w14:textId="77777777" w:rsidR="00AF091F" w:rsidRPr="00BB13B3" w:rsidRDefault="00AF091F" w:rsidP="00E0570A">
            <w:pPr>
              <w:spacing w:before="40" w:after="40"/>
              <w:jc w:val="right"/>
              <w:rPr>
                <w:rFonts w:ascii="Times New Roman" w:hAnsi="Times New Roman" w:cs="Times New Roman"/>
                <w:sz w:val="22"/>
                <w:szCs w:val="22"/>
                <w:lang w:val="en-US"/>
              </w:rPr>
            </w:pPr>
            <w:r w:rsidRPr="00BB13B3">
              <w:rPr>
                <w:rFonts w:ascii="Times New Roman" w:hAnsi="Times New Roman" w:cs="Times New Roman"/>
                <w:sz w:val="22"/>
                <w:szCs w:val="22"/>
                <w:lang w:val="en-US"/>
              </w:rPr>
              <w:t>18659</w:t>
            </w:r>
          </w:p>
        </w:tc>
        <w:tc>
          <w:tcPr>
            <w:tcW w:w="969" w:type="dxa"/>
            <w:vAlign w:val="center"/>
          </w:tcPr>
          <w:p w14:paraId="02ED8DF7" w14:textId="77777777" w:rsidR="00AF091F" w:rsidRPr="00BB13B3" w:rsidRDefault="00AF091F"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12</w:t>
            </w:r>
          </w:p>
        </w:tc>
        <w:tc>
          <w:tcPr>
            <w:tcW w:w="1483" w:type="dxa"/>
          </w:tcPr>
          <w:p w14:paraId="6E6BE56A"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Compatible</w:t>
            </w:r>
          </w:p>
        </w:tc>
        <w:tc>
          <w:tcPr>
            <w:tcW w:w="4994" w:type="dxa"/>
            <w:vAlign w:val="center"/>
          </w:tcPr>
          <w:p w14:paraId="3C4D058D" w14:textId="535F0886"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 xml:space="preserve">Comfortable with </w:t>
            </w:r>
            <w:r w:rsidR="00C93936">
              <w:rPr>
                <w:rFonts w:ascii="Times New Roman" w:hAnsi="Times New Roman" w:cs="Times New Roman"/>
                <w:sz w:val="22"/>
                <w:szCs w:val="22"/>
                <w:lang w:val="en-US"/>
              </w:rPr>
              <w:t>h</w:t>
            </w:r>
            <w:r w:rsidRPr="00BB13B3">
              <w:rPr>
                <w:rFonts w:ascii="Times New Roman" w:hAnsi="Times New Roman" w:cs="Times New Roman"/>
                <w:sz w:val="22"/>
                <w:szCs w:val="22"/>
                <w:lang w:val="en-US"/>
              </w:rPr>
              <w:t xml:space="preserve">omosexuals as </w:t>
            </w:r>
            <w:r w:rsidR="00C93936">
              <w:rPr>
                <w:rFonts w:ascii="Times New Roman" w:hAnsi="Times New Roman" w:cs="Times New Roman"/>
                <w:sz w:val="22"/>
                <w:szCs w:val="22"/>
                <w:lang w:val="en-US"/>
              </w:rPr>
              <w:t>n</w:t>
            </w:r>
            <w:r w:rsidRPr="00BB13B3">
              <w:rPr>
                <w:rFonts w:ascii="Times New Roman" w:hAnsi="Times New Roman" w:cs="Times New Roman"/>
                <w:sz w:val="22"/>
                <w:szCs w:val="22"/>
                <w:lang w:val="en-US"/>
              </w:rPr>
              <w:t>eighbors</w:t>
            </w:r>
            <w:r w:rsidR="00C93936">
              <w:rPr>
                <w:rFonts w:ascii="Times New Roman" w:hAnsi="Times New Roman" w:cs="Times New Roman"/>
                <w:sz w:val="22"/>
                <w:szCs w:val="22"/>
                <w:lang w:val="en-US"/>
              </w:rPr>
              <w:t>.</w:t>
            </w:r>
          </w:p>
        </w:tc>
      </w:tr>
      <w:tr w:rsidR="00E877EE" w:rsidRPr="00687893" w14:paraId="4408CAB8" w14:textId="77777777" w:rsidTr="00E0570A">
        <w:tc>
          <w:tcPr>
            <w:tcW w:w="1176" w:type="dxa"/>
            <w:vAlign w:val="center"/>
          </w:tcPr>
          <w:p w14:paraId="72298F9A"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 xml:space="preserve">dis35d </w:t>
            </w:r>
          </w:p>
        </w:tc>
        <w:tc>
          <w:tcPr>
            <w:tcW w:w="876" w:type="dxa"/>
            <w:vAlign w:val="center"/>
          </w:tcPr>
          <w:p w14:paraId="3F76FE28" w14:textId="77777777" w:rsidR="00AF091F" w:rsidRPr="00BB13B3" w:rsidRDefault="00AF091F" w:rsidP="00E0570A">
            <w:pPr>
              <w:spacing w:before="40" w:after="40"/>
              <w:jc w:val="right"/>
              <w:rPr>
                <w:rFonts w:ascii="Times New Roman" w:hAnsi="Times New Roman" w:cs="Times New Roman"/>
                <w:sz w:val="22"/>
                <w:szCs w:val="22"/>
                <w:lang w:val="en-US"/>
              </w:rPr>
            </w:pPr>
            <w:r w:rsidRPr="00BB13B3">
              <w:rPr>
                <w:rFonts w:ascii="Times New Roman" w:hAnsi="Times New Roman" w:cs="Times New Roman"/>
                <w:sz w:val="22"/>
                <w:szCs w:val="22"/>
                <w:lang w:val="en-US"/>
              </w:rPr>
              <w:t>17420</w:t>
            </w:r>
          </w:p>
        </w:tc>
        <w:tc>
          <w:tcPr>
            <w:tcW w:w="969" w:type="dxa"/>
            <w:vAlign w:val="center"/>
          </w:tcPr>
          <w:p w14:paraId="53011E12" w14:textId="77777777" w:rsidR="00AF091F" w:rsidRPr="00BB13B3" w:rsidRDefault="00AF091F"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11</w:t>
            </w:r>
          </w:p>
        </w:tc>
        <w:tc>
          <w:tcPr>
            <w:tcW w:w="1483" w:type="dxa"/>
          </w:tcPr>
          <w:p w14:paraId="6CEB74B3"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Compatible</w:t>
            </w:r>
          </w:p>
        </w:tc>
        <w:tc>
          <w:tcPr>
            <w:tcW w:w="4994" w:type="dxa"/>
            <w:vAlign w:val="center"/>
          </w:tcPr>
          <w:p w14:paraId="1FE8E0E7" w14:textId="7FD6CCD9"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 xml:space="preserve">Desirability of Afro-Colombians as </w:t>
            </w:r>
            <w:r w:rsidR="00C93936">
              <w:rPr>
                <w:rFonts w:ascii="Times New Roman" w:hAnsi="Times New Roman" w:cs="Times New Roman"/>
                <w:sz w:val="22"/>
                <w:szCs w:val="22"/>
                <w:lang w:val="en-US"/>
              </w:rPr>
              <w:t>n</w:t>
            </w:r>
            <w:r w:rsidRPr="00BB13B3">
              <w:rPr>
                <w:rFonts w:ascii="Times New Roman" w:hAnsi="Times New Roman" w:cs="Times New Roman"/>
                <w:sz w:val="22"/>
                <w:szCs w:val="22"/>
                <w:lang w:val="en-US"/>
              </w:rPr>
              <w:t>eighbors</w:t>
            </w:r>
            <w:r w:rsidR="00C93936">
              <w:rPr>
                <w:rFonts w:ascii="Times New Roman" w:hAnsi="Times New Roman" w:cs="Times New Roman"/>
                <w:sz w:val="22"/>
                <w:szCs w:val="22"/>
                <w:lang w:val="en-US"/>
              </w:rPr>
              <w:t>.</w:t>
            </w:r>
          </w:p>
        </w:tc>
      </w:tr>
      <w:tr w:rsidR="00E877EE" w:rsidRPr="00687893" w14:paraId="07AD1F52" w14:textId="77777777" w:rsidTr="00E0570A">
        <w:tc>
          <w:tcPr>
            <w:tcW w:w="1176" w:type="dxa"/>
            <w:vAlign w:val="center"/>
          </w:tcPr>
          <w:p w14:paraId="2055D5A7"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dis35e</w:t>
            </w:r>
          </w:p>
        </w:tc>
        <w:tc>
          <w:tcPr>
            <w:tcW w:w="876" w:type="dxa"/>
            <w:vAlign w:val="center"/>
          </w:tcPr>
          <w:p w14:paraId="17F23539" w14:textId="77777777" w:rsidR="00AF091F" w:rsidRPr="00BB13B3" w:rsidRDefault="00AF091F" w:rsidP="00E0570A">
            <w:pPr>
              <w:spacing w:before="40" w:after="40"/>
              <w:jc w:val="right"/>
              <w:rPr>
                <w:rFonts w:ascii="Times New Roman" w:hAnsi="Times New Roman" w:cs="Times New Roman"/>
                <w:sz w:val="22"/>
                <w:szCs w:val="22"/>
                <w:lang w:val="en-US"/>
              </w:rPr>
            </w:pPr>
            <w:r w:rsidRPr="00BB13B3">
              <w:rPr>
                <w:rFonts w:ascii="Times New Roman" w:hAnsi="Times New Roman" w:cs="Times New Roman"/>
                <w:sz w:val="22"/>
                <w:szCs w:val="22"/>
                <w:lang w:val="en-US"/>
              </w:rPr>
              <w:t>15899</w:t>
            </w:r>
          </w:p>
        </w:tc>
        <w:tc>
          <w:tcPr>
            <w:tcW w:w="969" w:type="dxa"/>
            <w:vAlign w:val="center"/>
          </w:tcPr>
          <w:p w14:paraId="41F07F1C" w14:textId="77777777" w:rsidR="00AF091F" w:rsidRPr="00BB13B3" w:rsidRDefault="00AF091F"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10</w:t>
            </w:r>
          </w:p>
        </w:tc>
        <w:tc>
          <w:tcPr>
            <w:tcW w:w="1483" w:type="dxa"/>
          </w:tcPr>
          <w:p w14:paraId="42491FE0"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Compatible</w:t>
            </w:r>
          </w:p>
        </w:tc>
        <w:tc>
          <w:tcPr>
            <w:tcW w:w="4994" w:type="dxa"/>
            <w:vAlign w:val="center"/>
          </w:tcPr>
          <w:p w14:paraId="0A58B1E4" w14:textId="66A2D07A"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 xml:space="preserve">Desirability of </w:t>
            </w:r>
            <w:r w:rsidR="00C93936">
              <w:rPr>
                <w:rFonts w:ascii="Times New Roman" w:hAnsi="Times New Roman" w:cs="Times New Roman"/>
                <w:sz w:val="22"/>
                <w:szCs w:val="22"/>
                <w:lang w:val="en-US"/>
              </w:rPr>
              <w:t>i</w:t>
            </w:r>
            <w:r w:rsidRPr="00BB13B3">
              <w:rPr>
                <w:rFonts w:ascii="Times New Roman" w:hAnsi="Times New Roman" w:cs="Times New Roman"/>
                <w:sz w:val="22"/>
                <w:szCs w:val="22"/>
                <w:lang w:val="en-US"/>
              </w:rPr>
              <w:t xml:space="preserve">ndigenous as </w:t>
            </w:r>
            <w:r w:rsidR="00C93936">
              <w:rPr>
                <w:rFonts w:ascii="Times New Roman" w:hAnsi="Times New Roman" w:cs="Times New Roman"/>
                <w:sz w:val="22"/>
                <w:szCs w:val="22"/>
                <w:lang w:val="en-US"/>
              </w:rPr>
              <w:t>n</w:t>
            </w:r>
            <w:r w:rsidRPr="00BB13B3">
              <w:rPr>
                <w:rFonts w:ascii="Times New Roman" w:hAnsi="Times New Roman" w:cs="Times New Roman"/>
                <w:sz w:val="22"/>
                <w:szCs w:val="22"/>
                <w:lang w:val="en-US"/>
              </w:rPr>
              <w:t>eighbors</w:t>
            </w:r>
            <w:r w:rsidR="00C93936">
              <w:rPr>
                <w:rFonts w:ascii="Times New Roman" w:hAnsi="Times New Roman" w:cs="Times New Roman"/>
                <w:sz w:val="22"/>
                <w:szCs w:val="22"/>
                <w:lang w:val="en-US"/>
              </w:rPr>
              <w:t>.</w:t>
            </w:r>
          </w:p>
        </w:tc>
      </w:tr>
      <w:tr w:rsidR="00E877EE" w:rsidRPr="00687893" w14:paraId="59798A26" w14:textId="77777777" w:rsidTr="00E0570A">
        <w:tc>
          <w:tcPr>
            <w:tcW w:w="1176" w:type="dxa"/>
            <w:vAlign w:val="center"/>
          </w:tcPr>
          <w:p w14:paraId="179735B4"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domw14b</w:t>
            </w:r>
          </w:p>
        </w:tc>
        <w:tc>
          <w:tcPr>
            <w:tcW w:w="876" w:type="dxa"/>
            <w:vAlign w:val="center"/>
          </w:tcPr>
          <w:p w14:paraId="1EF3F49D" w14:textId="77777777" w:rsidR="00AF091F" w:rsidRPr="00BB13B3" w:rsidRDefault="00AF091F" w:rsidP="00E0570A">
            <w:pPr>
              <w:spacing w:before="40" w:after="40"/>
              <w:jc w:val="right"/>
              <w:rPr>
                <w:rFonts w:ascii="Times New Roman" w:hAnsi="Times New Roman" w:cs="Times New Roman"/>
                <w:sz w:val="22"/>
                <w:szCs w:val="22"/>
                <w:lang w:val="en-US"/>
              </w:rPr>
            </w:pPr>
            <w:r w:rsidRPr="00BB13B3">
              <w:rPr>
                <w:rFonts w:ascii="Times New Roman" w:hAnsi="Times New Roman" w:cs="Times New Roman"/>
                <w:sz w:val="22"/>
                <w:szCs w:val="22"/>
                <w:lang w:val="en-US"/>
              </w:rPr>
              <w:t>6575</w:t>
            </w:r>
          </w:p>
        </w:tc>
        <w:tc>
          <w:tcPr>
            <w:tcW w:w="969" w:type="dxa"/>
            <w:vAlign w:val="center"/>
          </w:tcPr>
          <w:p w14:paraId="0FFBE3AF" w14:textId="77777777" w:rsidR="00AF091F" w:rsidRPr="00BB13B3" w:rsidRDefault="00AF091F"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5</w:t>
            </w:r>
          </w:p>
        </w:tc>
        <w:tc>
          <w:tcPr>
            <w:tcW w:w="1483" w:type="dxa"/>
            <w:vAlign w:val="center"/>
          </w:tcPr>
          <w:p w14:paraId="4D5A7056"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Compatible</w:t>
            </w:r>
          </w:p>
        </w:tc>
        <w:tc>
          <w:tcPr>
            <w:tcW w:w="4994" w:type="dxa"/>
            <w:vAlign w:val="center"/>
          </w:tcPr>
          <w:p w14:paraId="21948330" w14:textId="29AB5EE2"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 xml:space="preserve">Termination of </w:t>
            </w:r>
            <w:r w:rsidR="00C93936">
              <w:rPr>
                <w:rFonts w:ascii="Times New Roman" w:hAnsi="Times New Roman" w:cs="Times New Roman"/>
                <w:sz w:val="22"/>
                <w:szCs w:val="22"/>
                <w:lang w:val="en-US"/>
              </w:rPr>
              <w:t>p</w:t>
            </w:r>
            <w:r w:rsidRPr="00BB13B3">
              <w:rPr>
                <w:rFonts w:ascii="Times New Roman" w:hAnsi="Times New Roman" w:cs="Times New Roman"/>
                <w:sz w:val="22"/>
                <w:szCs w:val="22"/>
                <w:lang w:val="en-US"/>
              </w:rPr>
              <w:t xml:space="preserve">regnancy in the </w:t>
            </w:r>
            <w:r w:rsidR="00C93936">
              <w:rPr>
                <w:rFonts w:ascii="Times New Roman" w:hAnsi="Times New Roman" w:cs="Times New Roman"/>
                <w:sz w:val="22"/>
                <w:szCs w:val="22"/>
                <w:lang w:val="en-US"/>
              </w:rPr>
              <w:t>c</w:t>
            </w:r>
            <w:r w:rsidRPr="00BB13B3">
              <w:rPr>
                <w:rFonts w:ascii="Times New Roman" w:hAnsi="Times New Roman" w:cs="Times New Roman"/>
                <w:sz w:val="22"/>
                <w:szCs w:val="22"/>
                <w:lang w:val="en-US"/>
              </w:rPr>
              <w:t xml:space="preserve">ase of </w:t>
            </w:r>
            <w:r w:rsidR="00C93936">
              <w:rPr>
                <w:rFonts w:ascii="Times New Roman" w:hAnsi="Times New Roman" w:cs="Times New Roman"/>
                <w:sz w:val="22"/>
                <w:szCs w:val="22"/>
                <w:lang w:val="en-US"/>
              </w:rPr>
              <w:t>i</w:t>
            </w:r>
            <w:r w:rsidRPr="00BB13B3">
              <w:rPr>
                <w:rFonts w:ascii="Times New Roman" w:hAnsi="Times New Roman" w:cs="Times New Roman"/>
                <w:sz w:val="22"/>
                <w:szCs w:val="22"/>
                <w:lang w:val="en-US"/>
              </w:rPr>
              <w:t xml:space="preserve">ncest or </w:t>
            </w:r>
            <w:r w:rsidR="00C93936">
              <w:rPr>
                <w:rFonts w:ascii="Times New Roman" w:hAnsi="Times New Roman" w:cs="Times New Roman"/>
                <w:sz w:val="22"/>
                <w:szCs w:val="22"/>
                <w:lang w:val="en-US"/>
              </w:rPr>
              <w:t>r</w:t>
            </w:r>
            <w:r w:rsidRPr="00BB13B3">
              <w:rPr>
                <w:rFonts w:ascii="Times New Roman" w:hAnsi="Times New Roman" w:cs="Times New Roman"/>
                <w:sz w:val="22"/>
                <w:szCs w:val="22"/>
                <w:lang w:val="en-US"/>
              </w:rPr>
              <w:t>ape</w:t>
            </w:r>
            <w:r w:rsidR="00C93936">
              <w:rPr>
                <w:rFonts w:ascii="Times New Roman" w:hAnsi="Times New Roman" w:cs="Times New Roman"/>
                <w:sz w:val="22"/>
                <w:szCs w:val="22"/>
                <w:lang w:val="en-US"/>
              </w:rPr>
              <w:t>.</w:t>
            </w:r>
          </w:p>
        </w:tc>
      </w:tr>
      <w:tr w:rsidR="00E877EE" w:rsidRPr="00687893" w14:paraId="4F56DF72" w14:textId="77777777" w:rsidTr="00E0570A">
        <w:tc>
          <w:tcPr>
            <w:tcW w:w="1176" w:type="dxa"/>
            <w:vAlign w:val="center"/>
          </w:tcPr>
          <w:p w14:paraId="26B5B91C"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dvw1</w:t>
            </w:r>
          </w:p>
        </w:tc>
        <w:tc>
          <w:tcPr>
            <w:tcW w:w="876" w:type="dxa"/>
            <w:vAlign w:val="center"/>
          </w:tcPr>
          <w:p w14:paraId="248B30D4" w14:textId="77777777" w:rsidR="00AF091F" w:rsidRPr="00BB13B3" w:rsidRDefault="00AF091F" w:rsidP="00E0570A">
            <w:pPr>
              <w:spacing w:before="40" w:after="40"/>
              <w:jc w:val="right"/>
              <w:rPr>
                <w:rFonts w:ascii="Times New Roman" w:hAnsi="Times New Roman" w:cs="Times New Roman"/>
                <w:sz w:val="22"/>
                <w:szCs w:val="22"/>
                <w:lang w:val="en-US"/>
              </w:rPr>
            </w:pPr>
            <w:r w:rsidRPr="00BB13B3">
              <w:rPr>
                <w:rFonts w:ascii="Times New Roman" w:hAnsi="Times New Roman" w:cs="Times New Roman"/>
                <w:sz w:val="22"/>
                <w:szCs w:val="22"/>
                <w:lang w:val="en-US"/>
              </w:rPr>
              <w:t>20031</w:t>
            </w:r>
          </w:p>
        </w:tc>
        <w:tc>
          <w:tcPr>
            <w:tcW w:w="969" w:type="dxa"/>
            <w:vAlign w:val="center"/>
          </w:tcPr>
          <w:p w14:paraId="0ADCFDB3" w14:textId="77777777" w:rsidR="00AF091F" w:rsidRPr="00BB13B3" w:rsidRDefault="00AF091F"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14</w:t>
            </w:r>
          </w:p>
        </w:tc>
        <w:tc>
          <w:tcPr>
            <w:tcW w:w="1483" w:type="dxa"/>
            <w:vAlign w:val="center"/>
          </w:tcPr>
          <w:p w14:paraId="5AFD76D8"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Null</w:t>
            </w:r>
          </w:p>
        </w:tc>
        <w:tc>
          <w:tcPr>
            <w:tcW w:w="4994" w:type="dxa"/>
            <w:vAlign w:val="center"/>
          </w:tcPr>
          <w:p w14:paraId="48C52CDC" w14:textId="30EDD89B"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 xml:space="preserve">Approval of </w:t>
            </w:r>
            <w:r w:rsidR="00C93936">
              <w:rPr>
                <w:rFonts w:ascii="Times New Roman" w:hAnsi="Times New Roman" w:cs="Times New Roman"/>
                <w:sz w:val="22"/>
                <w:szCs w:val="22"/>
                <w:lang w:val="en-US"/>
              </w:rPr>
              <w:t>h</w:t>
            </w:r>
            <w:r w:rsidRPr="00BB13B3">
              <w:rPr>
                <w:rFonts w:ascii="Times New Roman" w:hAnsi="Times New Roman" w:cs="Times New Roman"/>
                <w:sz w:val="22"/>
                <w:szCs w:val="22"/>
                <w:lang w:val="en-US"/>
              </w:rPr>
              <w:t xml:space="preserve">usband </w:t>
            </w:r>
            <w:r w:rsidR="00C93936">
              <w:rPr>
                <w:rFonts w:ascii="Times New Roman" w:hAnsi="Times New Roman" w:cs="Times New Roman"/>
                <w:sz w:val="22"/>
                <w:szCs w:val="22"/>
                <w:lang w:val="en-US"/>
              </w:rPr>
              <w:t>beating</w:t>
            </w:r>
            <w:r w:rsidRPr="00BB13B3">
              <w:rPr>
                <w:rFonts w:ascii="Times New Roman" w:hAnsi="Times New Roman" w:cs="Times New Roman"/>
                <w:sz w:val="22"/>
                <w:szCs w:val="22"/>
                <w:lang w:val="en-US"/>
              </w:rPr>
              <w:t xml:space="preserve"> </w:t>
            </w:r>
            <w:r w:rsidR="00C93936">
              <w:rPr>
                <w:rFonts w:ascii="Times New Roman" w:hAnsi="Times New Roman" w:cs="Times New Roman"/>
                <w:sz w:val="22"/>
                <w:szCs w:val="22"/>
                <w:lang w:val="en-US"/>
              </w:rPr>
              <w:t>w</w:t>
            </w:r>
            <w:r w:rsidRPr="00BB13B3">
              <w:rPr>
                <w:rFonts w:ascii="Times New Roman" w:hAnsi="Times New Roman" w:cs="Times New Roman"/>
                <w:sz w:val="22"/>
                <w:szCs w:val="22"/>
                <w:lang w:val="en-US"/>
              </w:rPr>
              <w:t xml:space="preserve">ife if </w:t>
            </w:r>
            <w:r w:rsidR="00C93936">
              <w:rPr>
                <w:rFonts w:ascii="Times New Roman" w:hAnsi="Times New Roman" w:cs="Times New Roman"/>
                <w:sz w:val="22"/>
                <w:szCs w:val="22"/>
                <w:lang w:val="en-US"/>
              </w:rPr>
              <w:t>s</w:t>
            </w:r>
            <w:r w:rsidRPr="00BB13B3">
              <w:rPr>
                <w:rFonts w:ascii="Times New Roman" w:hAnsi="Times New Roman" w:cs="Times New Roman"/>
                <w:sz w:val="22"/>
                <w:szCs w:val="22"/>
                <w:lang w:val="en-US"/>
              </w:rPr>
              <w:t xml:space="preserve">he </w:t>
            </w:r>
            <w:r w:rsidR="00C93936">
              <w:rPr>
                <w:rFonts w:ascii="Times New Roman" w:hAnsi="Times New Roman" w:cs="Times New Roman"/>
                <w:sz w:val="22"/>
                <w:szCs w:val="22"/>
                <w:lang w:val="en-US"/>
              </w:rPr>
              <w:t>n</w:t>
            </w:r>
            <w:r w:rsidRPr="00BB13B3">
              <w:rPr>
                <w:rFonts w:ascii="Times New Roman" w:hAnsi="Times New Roman" w:cs="Times New Roman"/>
                <w:sz w:val="22"/>
                <w:szCs w:val="22"/>
                <w:lang w:val="en-US"/>
              </w:rPr>
              <w:t xml:space="preserve">eglects </w:t>
            </w:r>
            <w:r w:rsidR="00C93936">
              <w:rPr>
                <w:rFonts w:ascii="Times New Roman" w:hAnsi="Times New Roman" w:cs="Times New Roman"/>
                <w:sz w:val="22"/>
                <w:szCs w:val="22"/>
                <w:lang w:val="en-US"/>
              </w:rPr>
              <w:t>c</w:t>
            </w:r>
            <w:r w:rsidRPr="00BB13B3">
              <w:rPr>
                <w:rFonts w:ascii="Times New Roman" w:hAnsi="Times New Roman" w:cs="Times New Roman"/>
                <w:sz w:val="22"/>
                <w:szCs w:val="22"/>
                <w:lang w:val="en-US"/>
              </w:rPr>
              <w:t>hores</w:t>
            </w:r>
            <w:r w:rsidR="00C93936">
              <w:rPr>
                <w:rFonts w:ascii="Times New Roman" w:hAnsi="Times New Roman" w:cs="Times New Roman"/>
                <w:sz w:val="22"/>
                <w:szCs w:val="22"/>
                <w:lang w:val="en-US"/>
              </w:rPr>
              <w:t>.</w:t>
            </w:r>
          </w:p>
        </w:tc>
      </w:tr>
      <w:tr w:rsidR="00E877EE" w:rsidRPr="00687893" w14:paraId="33EE949D" w14:textId="77777777" w:rsidTr="00E0570A">
        <w:tc>
          <w:tcPr>
            <w:tcW w:w="1176" w:type="dxa"/>
            <w:vAlign w:val="center"/>
          </w:tcPr>
          <w:p w14:paraId="52C6E4FD"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pop112</w:t>
            </w:r>
          </w:p>
        </w:tc>
        <w:tc>
          <w:tcPr>
            <w:tcW w:w="876" w:type="dxa"/>
            <w:vAlign w:val="center"/>
          </w:tcPr>
          <w:p w14:paraId="334BB02D" w14:textId="77777777" w:rsidR="00AF091F" w:rsidRPr="00BB13B3" w:rsidRDefault="00AF091F" w:rsidP="00E0570A">
            <w:pPr>
              <w:spacing w:before="40" w:after="40"/>
              <w:jc w:val="right"/>
              <w:rPr>
                <w:rFonts w:ascii="Times New Roman" w:hAnsi="Times New Roman" w:cs="Times New Roman"/>
                <w:sz w:val="22"/>
                <w:szCs w:val="22"/>
                <w:lang w:val="en-US"/>
              </w:rPr>
            </w:pPr>
            <w:r w:rsidRPr="00BB13B3">
              <w:rPr>
                <w:rFonts w:ascii="Times New Roman" w:hAnsi="Times New Roman" w:cs="Times New Roman"/>
                <w:sz w:val="22"/>
                <w:szCs w:val="22"/>
                <w:lang w:val="en-US"/>
              </w:rPr>
              <w:t>30479</w:t>
            </w:r>
          </w:p>
        </w:tc>
        <w:tc>
          <w:tcPr>
            <w:tcW w:w="969" w:type="dxa"/>
            <w:vAlign w:val="center"/>
          </w:tcPr>
          <w:p w14:paraId="79B28842" w14:textId="77777777" w:rsidR="00AF091F" w:rsidRPr="00BB13B3" w:rsidRDefault="00AF091F"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19</w:t>
            </w:r>
          </w:p>
        </w:tc>
        <w:tc>
          <w:tcPr>
            <w:tcW w:w="1483" w:type="dxa"/>
            <w:vAlign w:val="center"/>
          </w:tcPr>
          <w:p w14:paraId="51224AFB"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Compatible</w:t>
            </w:r>
          </w:p>
        </w:tc>
        <w:tc>
          <w:tcPr>
            <w:tcW w:w="4994" w:type="dxa"/>
            <w:vAlign w:val="center"/>
          </w:tcPr>
          <w:p w14:paraId="2BA35487" w14:textId="38355B63"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 xml:space="preserve">The greatest obstacle for the development of our country is </w:t>
            </w:r>
            <w:r w:rsidR="00C93936">
              <w:rPr>
                <w:rFonts w:ascii="Times New Roman" w:hAnsi="Times New Roman" w:cs="Times New Roman"/>
                <w:sz w:val="22"/>
                <w:szCs w:val="22"/>
                <w:lang w:val="en-US"/>
              </w:rPr>
              <w:t xml:space="preserve">rich people </w:t>
            </w:r>
            <w:r w:rsidRPr="00BB13B3">
              <w:rPr>
                <w:rFonts w:ascii="Times New Roman" w:hAnsi="Times New Roman" w:cs="Times New Roman"/>
                <w:sz w:val="22"/>
                <w:szCs w:val="22"/>
                <w:lang w:val="en-US"/>
              </w:rPr>
              <w:t>abus</w:t>
            </w:r>
            <w:r w:rsidR="00C93936">
              <w:rPr>
                <w:rFonts w:ascii="Times New Roman" w:hAnsi="Times New Roman" w:cs="Times New Roman"/>
                <w:sz w:val="22"/>
                <w:szCs w:val="22"/>
                <w:lang w:val="en-US"/>
              </w:rPr>
              <w:t>ing</w:t>
            </w:r>
            <w:r w:rsidRPr="00BB13B3">
              <w:rPr>
                <w:rFonts w:ascii="Times New Roman" w:hAnsi="Times New Roman" w:cs="Times New Roman"/>
                <w:sz w:val="22"/>
                <w:szCs w:val="22"/>
                <w:lang w:val="en-US"/>
              </w:rPr>
              <w:t xml:space="preserve"> of</w:t>
            </w:r>
            <w:r w:rsidR="00C93936">
              <w:rPr>
                <w:rFonts w:ascii="Times New Roman" w:hAnsi="Times New Roman" w:cs="Times New Roman"/>
                <w:sz w:val="22"/>
                <w:szCs w:val="22"/>
                <w:lang w:val="en-US"/>
              </w:rPr>
              <w:t xml:space="preserve"> poorer</w:t>
            </w:r>
            <w:r w:rsidRPr="00BB13B3">
              <w:rPr>
                <w:rFonts w:ascii="Times New Roman" w:hAnsi="Times New Roman" w:cs="Times New Roman"/>
                <w:sz w:val="22"/>
                <w:szCs w:val="22"/>
                <w:lang w:val="en-US"/>
              </w:rPr>
              <w:t xml:space="preserve"> people. </w:t>
            </w:r>
          </w:p>
        </w:tc>
      </w:tr>
      <w:tr w:rsidR="00E877EE" w:rsidRPr="00687893" w14:paraId="3822CD83" w14:textId="77777777" w:rsidTr="00E0570A">
        <w:tc>
          <w:tcPr>
            <w:tcW w:w="1176" w:type="dxa"/>
            <w:vAlign w:val="center"/>
          </w:tcPr>
          <w:p w14:paraId="62C80F25"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rac1ca</w:t>
            </w:r>
          </w:p>
        </w:tc>
        <w:tc>
          <w:tcPr>
            <w:tcW w:w="876" w:type="dxa"/>
            <w:vAlign w:val="center"/>
          </w:tcPr>
          <w:p w14:paraId="2FF9DC8D" w14:textId="77777777" w:rsidR="00AF091F" w:rsidRPr="00BB13B3" w:rsidRDefault="00AF091F" w:rsidP="00E0570A">
            <w:pPr>
              <w:spacing w:before="40" w:after="40"/>
              <w:jc w:val="right"/>
              <w:rPr>
                <w:rFonts w:ascii="Times New Roman" w:hAnsi="Times New Roman" w:cs="Times New Roman"/>
                <w:sz w:val="22"/>
                <w:szCs w:val="22"/>
                <w:lang w:val="en-US"/>
              </w:rPr>
            </w:pPr>
            <w:r w:rsidRPr="00BB13B3">
              <w:rPr>
                <w:rFonts w:ascii="Times New Roman" w:hAnsi="Times New Roman" w:cs="Times New Roman"/>
                <w:sz w:val="22"/>
                <w:szCs w:val="22"/>
                <w:lang w:val="en-US"/>
              </w:rPr>
              <w:t>17555</w:t>
            </w:r>
          </w:p>
        </w:tc>
        <w:tc>
          <w:tcPr>
            <w:tcW w:w="969" w:type="dxa"/>
            <w:vAlign w:val="center"/>
          </w:tcPr>
          <w:p w14:paraId="1F8EEC75" w14:textId="77777777" w:rsidR="00AF091F" w:rsidRPr="00BB13B3" w:rsidRDefault="00AF091F"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22</w:t>
            </w:r>
          </w:p>
        </w:tc>
        <w:tc>
          <w:tcPr>
            <w:tcW w:w="1483" w:type="dxa"/>
            <w:vAlign w:val="center"/>
          </w:tcPr>
          <w:p w14:paraId="4912192C"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Null</w:t>
            </w:r>
          </w:p>
        </w:tc>
        <w:tc>
          <w:tcPr>
            <w:tcW w:w="4994" w:type="dxa"/>
            <w:vAlign w:val="center"/>
          </w:tcPr>
          <w:p w14:paraId="565C9090" w14:textId="60D967CE"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 xml:space="preserve">Reason </w:t>
            </w:r>
            <w:r w:rsidR="00C93936">
              <w:rPr>
                <w:rFonts w:ascii="Times New Roman" w:hAnsi="Times New Roman" w:cs="Times New Roman"/>
                <w:sz w:val="22"/>
                <w:szCs w:val="22"/>
                <w:lang w:val="en-US"/>
              </w:rPr>
              <w:t xml:space="preserve">why </w:t>
            </w:r>
            <w:r w:rsidRPr="00BB13B3">
              <w:rPr>
                <w:rFonts w:ascii="Times New Roman" w:hAnsi="Times New Roman" w:cs="Times New Roman"/>
                <w:sz w:val="22"/>
                <w:szCs w:val="22"/>
                <w:lang w:val="en-US"/>
              </w:rPr>
              <w:t>those with dark skin are poorer (answer 1, culture).</w:t>
            </w:r>
          </w:p>
        </w:tc>
      </w:tr>
      <w:tr w:rsidR="00E877EE" w:rsidRPr="00687893" w14:paraId="3DDE939C" w14:textId="77777777" w:rsidTr="00E0570A">
        <w:tc>
          <w:tcPr>
            <w:tcW w:w="1176" w:type="dxa"/>
            <w:vAlign w:val="center"/>
          </w:tcPr>
          <w:p w14:paraId="2A32F554"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rac3b</w:t>
            </w:r>
          </w:p>
        </w:tc>
        <w:tc>
          <w:tcPr>
            <w:tcW w:w="876" w:type="dxa"/>
            <w:vAlign w:val="center"/>
          </w:tcPr>
          <w:p w14:paraId="7FFA7014" w14:textId="77777777" w:rsidR="00AF091F" w:rsidRPr="00BB13B3" w:rsidRDefault="00AF091F" w:rsidP="00E0570A">
            <w:pPr>
              <w:spacing w:before="40" w:after="40"/>
              <w:jc w:val="right"/>
              <w:rPr>
                <w:rFonts w:ascii="Times New Roman" w:hAnsi="Times New Roman" w:cs="Times New Roman"/>
                <w:sz w:val="22"/>
                <w:szCs w:val="22"/>
                <w:lang w:val="en-US"/>
              </w:rPr>
            </w:pPr>
            <w:r w:rsidRPr="00BB13B3">
              <w:rPr>
                <w:rFonts w:ascii="Times New Roman" w:hAnsi="Times New Roman" w:cs="Times New Roman"/>
                <w:sz w:val="22"/>
                <w:szCs w:val="22"/>
                <w:lang w:val="en-US"/>
              </w:rPr>
              <w:t>15029</w:t>
            </w:r>
          </w:p>
        </w:tc>
        <w:tc>
          <w:tcPr>
            <w:tcW w:w="969" w:type="dxa"/>
            <w:vAlign w:val="center"/>
          </w:tcPr>
          <w:p w14:paraId="45AAA3EE" w14:textId="77777777" w:rsidR="00AF091F" w:rsidRPr="00BB13B3" w:rsidRDefault="00AF091F"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9</w:t>
            </w:r>
          </w:p>
        </w:tc>
        <w:tc>
          <w:tcPr>
            <w:tcW w:w="1483" w:type="dxa"/>
            <w:vAlign w:val="center"/>
          </w:tcPr>
          <w:p w14:paraId="3E5FB442"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Null</w:t>
            </w:r>
          </w:p>
        </w:tc>
        <w:tc>
          <w:tcPr>
            <w:tcW w:w="4994" w:type="dxa"/>
            <w:vAlign w:val="center"/>
          </w:tcPr>
          <w:p w14:paraId="789316CC" w14:textId="778D6171"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 xml:space="preserve">Would you </w:t>
            </w:r>
            <w:r w:rsidR="00C93936">
              <w:rPr>
                <w:rFonts w:ascii="Times New Roman" w:hAnsi="Times New Roman" w:cs="Times New Roman"/>
                <w:sz w:val="22"/>
                <w:szCs w:val="22"/>
                <w:lang w:val="en-US"/>
              </w:rPr>
              <w:t xml:space="preserve">let </w:t>
            </w:r>
            <w:r w:rsidRPr="00BB13B3">
              <w:rPr>
                <w:rFonts w:ascii="Times New Roman" w:hAnsi="Times New Roman" w:cs="Times New Roman"/>
                <w:sz w:val="22"/>
                <w:szCs w:val="22"/>
                <w:lang w:val="en-US"/>
              </w:rPr>
              <w:t>your children marry an indigenous person?</w:t>
            </w:r>
          </w:p>
        </w:tc>
      </w:tr>
      <w:tr w:rsidR="00E877EE" w:rsidRPr="00687893" w14:paraId="355769C3" w14:textId="77777777" w:rsidTr="00E0570A">
        <w:tc>
          <w:tcPr>
            <w:tcW w:w="1176" w:type="dxa"/>
            <w:vAlign w:val="center"/>
          </w:tcPr>
          <w:p w14:paraId="1ED1991F"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redist3</w:t>
            </w:r>
          </w:p>
        </w:tc>
        <w:tc>
          <w:tcPr>
            <w:tcW w:w="876" w:type="dxa"/>
            <w:vAlign w:val="center"/>
          </w:tcPr>
          <w:p w14:paraId="69EBFEBE" w14:textId="77777777" w:rsidR="00AF091F" w:rsidRPr="00BB13B3" w:rsidRDefault="00AF091F" w:rsidP="00E0570A">
            <w:pPr>
              <w:spacing w:before="40" w:after="40"/>
              <w:jc w:val="right"/>
              <w:rPr>
                <w:rFonts w:ascii="Times New Roman" w:hAnsi="Times New Roman" w:cs="Times New Roman"/>
                <w:sz w:val="22"/>
                <w:szCs w:val="22"/>
                <w:lang w:val="en-US"/>
              </w:rPr>
            </w:pPr>
            <w:r w:rsidRPr="00BB13B3">
              <w:rPr>
                <w:rFonts w:ascii="Times New Roman" w:hAnsi="Times New Roman" w:cs="Times New Roman"/>
                <w:sz w:val="22"/>
                <w:szCs w:val="22"/>
                <w:lang w:val="en-US"/>
              </w:rPr>
              <w:t>21657</w:t>
            </w:r>
          </w:p>
        </w:tc>
        <w:tc>
          <w:tcPr>
            <w:tcW w:w="969" w:type="dxa"/>
            <w:vAlign w:val="center"/>
          </w:tcPr>
          <w:p w14:paraId="1D98BFFA" w14:textId="77777777" w:rsidR="00AF091F" w:rsidRPr="00BB13B3" w:rsidRDefault="00AF091F"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15</w:t>
            </w:r>
          </w:p>
        </w:tc>
        <w:tc>
          <w:tcPr>
            <w:tcW w:w="1483" w:type="dxa"/>
            <w:vAlign w:val="center"/>
          </w:tcPr>
          <w:p w14:paraId="0809A474"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Strongly compatible</w:t>
            </w:r>
          </w:p>
        </w:tc>
        <w:tc>
          <w:tcPr>
            <w:tcW w:w="4994" w:type="dxa"/>
            <w:vAlign w:val="center"/>
          </w:tcPr>
          <w:p w14:paraId="74F6A651" w14:textId="537EED0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 xml:space="preserve">Most </w:t>
            </w:r>
            <w:r w:rsidR="00C93936">
              <w:rPr>
                <w:rFonts w:ascii="Times New Roman" w:hAnsi="Times New Roman" w:cs="Times New Roman"/>
                <w:sz w:val="22"/>
                <w:szCs w:val="22"/>
                <w:lang w:val="en-US"/>
              </w:rPr>
              <w:t>u</w:t>
            </w:r>
            <w:r w:rsidRPr="00BB13B3">
              <w:rPr>
                <w:rFonts w:ascii="Times New Roman" w:hAnsi="Times New Roman" w:cs="Times New Roman"/>
                <w:sz w:val="22"/>
                <w:szCs w:val="22"/>
                <w:lang w:val="en-US"/>
              </w:rPr>
              <w:t xml:space="preserve">nemployed </w:t>
            </w:r>
            <w:r w:rsidR="00C93936">
              <w:rPr>
                <w:rFonts w:ascii="Times New Roman" w:hAnsi="Times New Roman" w:cs="Times New Roman"/>
                <w:sz w:val="22"/>
                <w:szCs w:val="22"/>
                <w:lang w:val="en-US"/>
              </w:rPr>
              <w:t>c</w:t>
            </w:r>
            <w:r w:rsidRPr="00BB13B3">
              <w:rPr>
                <w:rFonts w:ascii="Times New Roman" w:hAnsi="Times New Roman" w:cs="Times New Roman"/>
                <w:sz w:val="22"/>
                <w:szCs w:val="22"/>
                <w:lang w:val="en-US"/>
              </w:rPr>
              <w:t xml:space="preserve">ould </w:t>
            </w:r>
            <w:r w:rsidR="00C93936">
              <w:rPr>
                <w:rFonts w:ascii="Times New Roman" w:hAnsi="Times New Roman" w:cs="Times New Roman"/>
                <w:sz w:val="22"/>
                <w:szCs w:val="22"/>
                <w:lang w:val="en-US"/>
              </w:rPr>
              <w:t>f</w:t>
            </w:r>
            <w:r w:rsidRPr="00BB13B3">
              <w:rPr>
                <w:rFonts w:ascii="Times New Roman" w:hAnsi="Times New Roman" w:cs="Times New Roman"/>
                <w:sz w:val="22"/>
                <w:szCs w:val="22"/>
                <w:lang w:val="en-US"/>
              </w:rPr>
              <w:t xml:space="preserve">ind </w:t>
            </w:r>
            <w:r w:rsidR="00C93936">
              <w:rPr>
                <w:rFonts w:ascii="Times New Roman" w:hAnsi="Times New Roman" w:cs="Times New Roman"/>
                <w:sz w:val="22"/>
                <w:szCs w:val="22"/>
                <w:lang w:val="en-US"/>
              </w:rPr>
              <w:t>a j</w:t>
            </w:r>
            <w:r w:rsidRPr="00BB13B3">
              <w:rPr>
                <w:rFonts w:ascii="Times New Roman" w:hAnsi="Times New Roman" w:cs="Times New Roman"/>
                <w:sz w:val="22"/>
                <w:szCs w:val="22"/>
                <w:lang w:val="en-US"/>
              </w:rPr>
              <w:t xml:space="preserve">ob if </w:t>
            </w:r>
            <w:r w:rsidR="00C93936">
              <w:rPr>
                <w:rFonts w:ascii="Times New Roman" w:hAnsi="Times New Roman" w:cs="Times New Roman"/>
                <w:sz w:val="22"/>
                <w:szCs w:val="22"/>
                <w:lang w:val="en-US"/>
              </w:rPr>
              <w:t>they w</w:t>
            </w:r>
            <w:r w:rsidRPr="00BB13B3">
              <w:rPr>
                <w:rFonts w:ascii="Times New Roman" w:hAnsi="Times New Roman" w:cs="Times New Roman"/>
                <w:sz w:val="22"/>
                <w:szCs w:val="22"/>
                <w:lang w:val="en-US"/>
              </w:rPr>
              <w:t>anted</w:t>
            </w:r>
            <w:r w:rsidR="00C93936">
              <w:rPr>
                <w:rFonts w:ascii="Times New Roman" w:hAnsi="Times New Roman" w:cs="Times New Roman"/>
                <w:sz w:val="22"/>
                <w:szCs w:val="22"/>
                <w:lang w:val="en-US"/>
              </w:rPr>
              <w:t>.</w:t>
            </w:r>
          </w:p>
        </w:tc>
      </w:tr>
      <w:tr w:rsidR="00E877EE" w:rsidRPr="00687893" w14:paraId="4C7DB0DC" w14:textId="77777777" w:rsidTr="00E0570A">
        <w:tc>
          <w:tcPr>
            <w:tcW w:w="1176" w:type="dxa"/>
            <w:vAlign w:val="center"/>
          </w:tcPr>
          <w:p w14:paraId="75812CE3"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vb50</w:t>
            </w:r>
          </w:p>
        </w:tc>
        <w:tc>
          <w:tcPr>
            <w:tcW w:w="876" w:type="dxa"/>
            <w:vAlign w:val="center"/>
          </w:tcPr>
          <w:p w14:paraId="77A3F281" w14:textId="77777777" w:rsidR="00AF091F" w:rsidRPr="00BB13B3" w:rsidRDefault="00AF091F" w:rsidP="00E0570A">
            <w:pPr>
              <w:spacing w:before="40" w:after="40"/>
              <w:jc w:val="right"/>
              <w:rPr>
                <w:rFonts w:ascii="Times New Roman" w:hAnsi="Times New Roman" w:cs="Times New Roman"/>
                <w:sz w:val="22"/>
                <w:szCs w:val="22"/>
                <w:lang w:val="en-US"/>
              </w:rPr>
            </w:pPr>
            <w:r w:rsidRPr="00BB13B3">
              <w:rPr>
                <w:rFonts w:ascii="Times New Roman" w:hAnsi="Times New Roman" w:cs="Times New Roman"/>
                <w:sz w:val="22"/>
                <w:szCs w:val="22"/>
                <w:lang w:val="en-US"/>
              </w:rPr>
              <w:t>92341</w:t>
            </w:r>
          </w:p>
        </w:tc>
        <w:tc>
          <w:tcPr>
            <w:tcW w:w="969" w:type="dxa"/>
            <w:vAlign w:val="center"/>
          </w:tcPr>
          <w:p w14:paraId="679B2A62" w14:textId="77777777" w:rsidR="00AF091F" w:rsidRPr="00BB13B3" w:rsidRDefault="00AF091F"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59</w:t>
            </w:r>
          </w:p>
        </w:tc>
        <w:tc>
          <w:tcPr>
            <w:tcW w:w="1483" w:type="dxa"/>
            <w:vAlign w:val="center"/>
          </w:tcPr>
          <w:p w14:paraId="46B5E49E"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Compatible</w:t>
            </w:r>
          </w:p>
        </w:tc>
        <w:tc>
          <w:tcPr>
            <w:tcW w:w="4994" w:type="dxa"/>
            <w:vAlign w:val="center"/>
          </w:tcPr>
          <w:p w14:paraId="4B105445" w14:textId="7B4816D0"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 xml:space="preserve">Men </w:t>
            </w:r>
            <w:r w:rsidR="00C93936">
              <w:rPr>
                <w:rFonts w:ascii="Times New Roman" w:hAnsi="Times New Roman" w:cs="Times New Roman"/>
                <w:sz w:val="22"/>
                <w:szCs w:val="22"/>
                <w:lang w:val="en-US"/>
              </w:rPr>
              <w:t>a</w:t>
            </w:r>
            <w:r w:rsidRPr="00BB13B3">
              <w:rPr>
                <w:rFonts w:ascii="Times New Roman" w:hAnsi="Times New Roman" w:cs="Times New Roman"/>
                <w:sz w:val="22"/>
                <w:szCs w:val="22"/>
                <w:lang w:val="en-US"/>
              </w:rPr>
              <w:t xml:space="preserve">re </w:t>
            </w:r>
            <w:r w:rsidR="00C93936">
              <w:rPr>
                <w:rFonts w:ascii="Times New Roman" w:hAnsi="Times New Roman" w:cs="Times New Roman"/>
                <w:sz w:val="22"/>
                <w:szCs w:val="22"/>
                <w:lang w:val="en-US"/>
              </w:rPr>
              <w:t>b</w:t>
            </w:r>
            <w:r w:rsidRPr="00BB13B3">
              <w:rPr>
                <w:rFonts w:ascii="Times New Roman" w:hAnsi="Times New Roman" w:cs="Times New Roman"/>
                <w:sz w:val="22"/>
                <w:szCs w:val="22"/>
                <w:lang w:val="en-US"/>
              </w:rPr>
              <w:t xml:space="preserve">etter </w:t>
            </w:r>
            <w:r w:rsidR="00C93936">
              <w:rPr>
                <w:rFonts w:ascii="Times New Roman" w:hAnsi="Times New Roman" w:cs="Times New Roman"/>
                <w:sz w:val="22"/>
                <w:szCs w:val="22"/>
                <w:lang w:val="en-US"/>
              </w:rPr>
              <w:t>p</w:t>
            </w:r>
            <w:r w:rsidRPr="00BB13B3">
              <w:rPr>
                <w:rFonts w:ascii="Times New Roman" w:hAnsi="Times New Roman" w:cs="Times New Roman"/>
                <w:sz w:val="22"/>
                <w:szCs w:val="22"/>
                <w:lang w:val="en-US"/>
              </w:rPr>
              <w:t xml:space="preserve">olitical </w:t>
            </w:r>
            <w:r w:rsidR="00C93936">
              <w:rPr>
                <w:rFonts w:ascii="Times New Roman" w:hAnsi="Times New Roman" w:cs="Times New Roman"/>
                <w:sz w:val="22"/>
                <w:szCs w:val="22"/>
                <w:lang w:val="en-US"/>
              </w:rPr>
              <w:t>l</w:t>
            </w:r>
            <w:r w:rsidRPr="00BB13B3">
              <w:rPr>
                <w:rFonts w:ascii="Times New Roman" w:hAnsi="Times New Roman" w:cs="Times New Roman"/>
                <w:sz w:val="22"/>
                <w:szCs w:val="22"/>
                <w:lang w:val="en-US"/>
              </w:rPr>
              <w:t xml:space="preserve">eaders than </w:t>
            </w:r>
            <w:r w:rsidR="00C93936">
              <w:rPr>
                <w:rFonts w:ascii="Times New Roman" w:hAnsi="Times New Roman" w:cs="Times New Roman"/>
                <w:sz w:val="22"/>
                <w:szCs w:val="22"/>
                <w:lang w:val="en-US"/>
              </w:rPr>
              <w:t>w</w:t>
            </w:r>
            <w:r w:rsidRPr="00BB13B3">
              <w:rPr>
                <w:rFonts w:ascii="Times New Roman" w:hAnsi="Times New Roman" w:cs="Times New Roman"/>
                <w:sz w:val="22"/>
                <w:szCs w:val="22"/>
                <w:lang w:val="en-US"/>
              </w:rPr>
              <w:t>omen</w:t>
            </w:r>
            <w:r w:rsidR="00C93936">
              <w:rPr>
                <w:rFonts w:ascii="Times New Roman" w:hAnsi="Times New Roman" w:cs="Times New Roman"/>
                <w:sz w:val="22"/>
                <w:szCs w:val="22"/>
                <w:lang w:val="en-US"/>
              </w:rPr>
              <w:t>.</w:t>
            </w:r>
          </w:p>
        </w:tc>
      </w:tr>
      <w:tr w:rsidR="00E877EE" w:rsidRPr="00687893" w14:paraId="09CA7E59" w14:textId="77777777" w:rsidTr="00E0570A">
        <w:tc>
          <w:tcPr>
            <w:tcW w:w="1176" w:type="dxa"/>
            <w:vAlign w:val="center"/>
          </w:tcPr>
          <w:p w14:paraId="0CF6C0F1"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w14a</w:t>
            </w:r>
          </w:p>
        </w:tc>
        <w:tc>
          <w:tcPr>
            <w:tcW w:w="876" w:type="dxa"/>
            <w:vAlign w:val="center"/>
          </w:tcPr>
          <w:p w14:paraId="715488EE" w14:textId="77777777" w:rsidR="00AF091F" w:rsidRPr="00BB13B3" w:rsidRDefault="00AF091F" w:rsidP="00E0570A">
            <w:pPr>
              <w:spacing w:before="40" w:after="40"/>
              <w:jc w:val="right"/>
              <w:rPr>
                <w:rFonts w:ascii="Times New Roman" w:hAnsi="Times New Roman" w:cs="Times New Roman"/>
                <w:sz w:val="22"/>
                <w:szCs w:val="22"/>
                <w:lang w:val="en-US"/>
              </w:rPr>
            </w:pPr>
            <w:r w:rsidRPr="00BB13B3">
              <w:rPr>
                <w:rFonts w:ascii="Times New Roman" w:hAnsi="Times New Roman" w:cs="Times New Roman"/>
                <w:sz w:val="22"/>
                <w:szCs w:val="22"/>
                <w:lang w:val="en-US"/>
              </w:rPr>
              <w:t>98075</w:t>
            </w:r>
          </w:p>
        </w:tc>
        <w:tc>
          <w:tcPr>
            <w:tcW w:w="969" w:type="dxa"/>
            <w:vAlign w:val="center"/>
          </w:tcPr>
          <w:p w14:paraId="5316192E" w14:textId="77777777" w:rsidR="00AF091F" w:rsidRPr="00BB13B3" w:rsidRDefault="00AF091F" w:rsidP="00E0570A">
            <w:pPr>
              <w:spacing w:before="40" w:after="40"/>
              <w:jc w:val="center"/>
              <w:rPr>
                <w:rFonts w:ascii="Times New Roman" w:hAnsi="Times New Roman" w:cs="Times New Roman"/>
                <w:sz w:val="22"/>
                <w:szCs w:val="22"/>
                <w:lang w:val="en-US"/>
              </w:rPr>
            </w:pPr>
            <w:r w:rsidRPr="00BB13B3">
              <w:rPr>
                <w:rFonts w:ascii="Times New Roman" w:hAnsi="Times New Roman" w:cs="Times New Roman"/>
                <w:sz w:val="22"/>
                <w:szCs w:val="22"/>
                <w:lang w:val="en-US"/>
              </w:rPr>
              <w:t>73</w:t>
            </w:r>
          </w:p>
        </w:tc>
        <w:tc>
          <w:tcPr>
            <w:tcW w:w="1483" w:type="dxa"/>
            <w:vAlign w:val="center"/>
          </w:tcPr>
          <w:p w14:paraId="11D0EA55" w14:textId="77777777"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Compatible</w:t>
            </w:r>
          </w:p>
        </w:tc>
        <w:tc>
          <w:tcPr>
            <w:tcW w:w="4994" w:type="dxa"/>
            <w:vAlign w:val="center"/>
          </w:tcPr>
          <w:p w14:paraId="16BA7295" w14:textId="432ED54C" w:rsidR="00AF091F" w:rsidRPr="00BB13B3" w:rsidRDefault="00AF091F" w:rsidP="00E0570A">
            <w:pPr>
              <w:spacing w:before="40" w:after="40"/>
              <w:jc w:val="both"/>
              <w:rPr>
                <w:rFonts w:ascii="Times New Roman" w:hAnsi="Times New Roman" w:cs="Times New Roman"/>
                <w:sz w:val="22"/>
                <w:szCs w:val="22"/>
                <w:lang w:val="en-US"/>
              </w:rPr>
            </w:pPr>
            <w:r w:rsidRPr="00BB13B3">
              <w:rPr>
                <w:rFonts w:ascii="Times New Roman" w:hAnsi="Times New Roman" w:cs="Times New Roman"/>
                <w:sz w:val="22"/>
                <w:szCs w:val="22"/>
                <w:lang w:val="en-US"/>
              </w:rPr>
              <w:t xml:space="preserve">Abortion </w:t>
            </w:r>
            <w:r w:rsidR="00C93936">
              <w:rPr>
                <w:rFonts w:ascii="Times New Roman" w:hAnsi="Times New Roman" w:cs="Times New Roman"/>
                <w:sz w:val="22"/>
                <w:szCs w:val="22"/>
                <w:lang w:val="en-US"/>
              </w:rPr>
              <w:t>j</w:t>
            </w:r>
            <w:r w:rsidRPr="00BB13B3">
              <w:rPr>
                <w:rFonts w:ascii="Times New Roman" w:hAnsi="Times New Roman" w:cs="Times New Roman"/>
                <w:sz w:val="22"/>
                <w:szCs w:val="22"/>
                <w:lang w:val="en-US"/>
              </w:rPr>
              <w:t xml:space="preserve">ustified </w:t>
            </w:r>
            <w:r w:rsidR="00C93936">
              <w:rPr>
                <w:rFonts w:ascii="Times New Roman" w:hAnsi="Times New Roman" w:cs="Times New Roman"/>
                <w:sz w:val="22"/>
                <w:szCs w:val="22"/>
                <w:lang w:val="en-US"/>
              </w:rPr>
              <w:t>w</w:t>
            </w:r>
            <w:r w:rsidRPr="00BB13B3">
              <w:rPr>
                <w:rFonts w:ascii="Times New Roman" w:hAnsi="Times New Roman" w:cs="Times New Roman"/>
                <w:sz w:val="22"/>
                <w:szCs w:val="22"/>
                <w:lang w:val="en-US"/>
              </w:rPr>
              <w:t xml:space="preserve">hen </w:t>
            </w:r>
            <w:r w:rsidR="00C93936">
              <w:rPr>
                <w:rFonts w:ascii="Times New Roman" w:hAnsi="Times New Roman" w:cs="Times New Roman"/>
                <w:sz w:val="22"/>
                <w:szCs w:val="22"/>
                <w:lang w:val="en-US"/>
              </w:rPr>
              <w:t>m</w:t>
            </w:r>
            <w:r w:rsidRPr="00BB13B3">
              <w:rPr>
                <w:rFonts w:ascii="Times New Roman" w:hAnsi="Times New Roman" w:cs="Times New Roman"/>
                <w:sz w:val="22"/>
                <w:szCs w:val="22"/>
                <w:lang w:val="en-US"/>
              </w:rPr>
              <w:t xml:space="preserve">other's </w:t>
            </w:r>
            <w:r w:rsidR="00C93936">
              <w:rPr>
                <w:rFonts w:ascii="Times New Roman" w:hAnsi="Times New Roman" w:cs="Times New Roman"/>
                <w:sz w:val="22"/>
                <w:szCs w:val="22"/>
                <w:lang w:val="en-US"/>
              </w:rPr>
              <w:t>h</w:t>
            </w:r>
            <w:r w:rsidRPr="00BB13B3">
              <w:rPr>
                <w:rFonts w:ascii="Times New Roman" w:hAnsi="Times New Roman" w:cs="Times New Roman"/>
                <w:sz w:val="22"/>
                <w:szCs w:val="22"/>
                <w:lang w:val="en-US"/>
              </w:rPr>
              <w:t xml:space="preserve">ealth is at </w:t>
            </w:r>
            <w:r w:rsidR="00C93936">
              <w:rPr>
                <w:rFonts w:ascii="Times New Roman" w:hAnsi="Times New Roman" w:cs="Times New Roman"/>
                <w:sz w:val="22"/>
                <w:szCs w:val="22"/>
                <w:lang w:val="en-US"/>
              </w:rPr>
              <w:t>r</w:t>
            </w:r>
            <w:r w:rsidRPr="00BB13B3">
              <w:rPr>
                <w:rFonts w:ascii="Times New Roman" w:hAnsi="Times New Roman" w:cs="Times New Roman"/>
                <w:sz w:val="22"/>
                <w:szCs w:val="22"/>
                <w:lang w:val="en-US"/>
              </w:rPr>
              <w:t>isk.</w:t>
            </w:r>
          </w:p>
        </w:tc>
      </w:tr>
    </w:tbl>
    <w:p w14:paraId="385DC2FF" w14:textId="77777777" w:rsidR="00AF091F" w:rsidRPr="00BB13B3" w:rsidRDefault="00AF091F" w:rsidP="00AF091F">
      <w:pPr>
        <w:jc w:val="both"/>
        <w:rPr>
          <w:rFonts w:ascii="Times New Roman" w:hAnsi="Times New Roman" w:cs="Times New Roman"/>
          <w:lang w:val="en-US"/>
        </w:rPr>
      </w:pPr>
    </w:p>
    <w:p w14:paraId="2A111728" w14:textId="77777777" w:rsidR="00AF091F" w:rsidRPr="00BB13B3" w:rsidRDefault="00AF091F" w:rsidP="00AF091F">
      <w:pPr>
        <w:spacing w:after="0" w:line="240" w:lineRule="auto"/>
        <w:jc w:val="both"/>
        <w:rPr>
          <w:rFonts w:ascii="Times New Roman" w:hAnsi="Times New Roman" w:cs="Times New Roman"/>
          <w:sz w:val="24"/>
          <w:szCs w:val="24"/>
          <w:lang w:val="en-US"/>
        </w:rPr>
      </w:pPr>
    </w:p>
    <w:p w14:paraId="0DCF4B85" w14:textId="77777777" w:rsidR="00E3264F" w:rsidRPr="00BB13B3" w:rsidRDefault="00E3264F">
      <w:pPr>
        <w:rPr>
          <w:rFonts w:ascii="Times New Roman" w:eastAsiaTheme="majorEastAsia" w:hAnsi="Times New Roman" w:cs="Times New Roman"/>
          <w:kern w:val="0"/>
          <w:sz w:val="24"/>
          <w:szCs w:val="24"/>
          <w:lang w:val="en-US"/>
          <w14:ligatures w14:val="none"/>
        </w:rPr>
      </w:pPr>
      <w:r w:rsidRPr="00BB13B3">
        <w:rPr>
          <w:rFonts w:ascii="Times New Roman" w:hAnsi="Times New Roman" w:cs="Times New Roman"/>
          <w:sz w:val="24"/>
          <w:szCs w:val="24"/>
          <w:lang w:val="en-US"/>
        </w:rPr>
        <w:br w:type="page"/>
      </w:r>
    </w:p>
    <w:p w14:paraId="5E7CE131" w14:textId="49E9747C" w:rsidR="005A0066" w:rsidRPr="00A811FC" w:rsidRDefault="00EA54C6" w:rsidP="000D4C07">
      <w:pPr>
        <w:pStyle w:val="Heading2"/>
        <w:rPr>
          <w:rFonts w:ascii="Times New Roman" w:hAnsi="Times New Roman" w:cs="Times New Roman"/>
          <w:b/>
          <w:color w:val="auto"/>
          <w:sz w:val="24"/>
          <w:szCs w:val="24"/>
          <w:lang w:val="en-US"/>
        </w:rPr>
      </w:pPr>
      <w:r w:rsidRPr="00A811FC">
        <w:rPr>
          <w:rFonts w:ascii="Times New Roman" w:hAnsi="Times New Roman" w:cs="Times New Roman"/>
          <w:b/>
          <w:color w:val="auto"/>
          <w:sz w:val="24"/>
          <w:szCs w:val="24"/>
          <w:lang w:val="en-US"/>
        </w:rPr>
        <w:lastRenderedPageBreak/>
        <w:t>A</w:t>
      </w:r>
      <w:r w:rsidRPr="00687893">
        <w:rPr>
          <w:rFonts w:ascii="Times New Roman Bold" w:hAnsi="Times New Roman Bold" w:cs="Times New Roman"/>
          <w:b/>
          <w:color w:val="auto"/>
          <w:sz w:val="24"/>
          <w:szCs w:val="24"/>
          <w:lang w:val="en-US"/>
        </w:rPr>
        <w:t>ppendix</w:t>
      </w:r>
      <w:r w:rsidRPr="00C93936">
        <w:rPr>
          <w:rFonts w:ascii="Times New Roman" w:hAnsi="Times New Roman" w:cs="Times New Roman"/>
          <w:b/>
          <w:color w:val="auto"/>
          <w:sz w:val="24"/>
          <w:szCs w:val="24"/>
          <w:lang w:val="en-US"/>
        </w:rPr>
        <w:t xml:space="preserve"> </w:t>
      </w:r>
      <w:r w:rsidR="00F04B4B" w:rsidRPr="00A811FC">
        <w:rPr>
          <w:rFonts w:ascii="Times New Roman" w:hAnsi="Times New Roman" w:cs="Times New Roman"/>
          <w:b/>
          <w:color w:val="auto"/>
          <w:sz w:val="24"/>
          <w:szCs w:val="24"/>
          <w:lang w:val="en-US"/>
        </w:rPr>
        <w:t>4</w:t>
      </w:r>
      <w:r w:rsidR="000D4C07" w:rsidRPr="00A811FC">
        <w:rPr>
          <w:rFonts w:ascii="Times New Roman" w:hAnsi="Times New Roman" w:cs="Times New Roman"/>
          <w:b/>
          <w:color w:val="auto"/>
          <w:sz w:val="24"/>
          <w:szCs w:val="24"/>
          <w:lang w:val="en-US"/>
        </w:rPr>
        <w:t xml:space="preserve">. </w:t>
      </w:r>
      <w:r w:rsidR="005A0066" w:rsidRPr="00A811FC">
        <w:rPr>
          <w:rFonts w:ascii="Times New Roman" w:hAnsi="Times New Roman" w:cs="Times New Roman"/>
          <w:b/>
          <w:color w:val="auto"/>
          <w:sz w:val="24"/>
          <w:szCs w:val="24"/>
          <w:lang w:val="en-US"/>
        </w:rPr>
        <w:t>A</w:t>
      </w:r>
      <w:r w:rsidR="005A0066" w:rsidRPr="00687893">
        <w:rPr>
          <w:rFonts w:ascii="Times New Roman Bold" w:hAnsi="Times New Roman Bold" w:cs="Times New Roman"/>
          <w:b/>
          <w:color w:val="auto"/>
          <w:sz w:val="24"/>
          <w:szCs w:val="24"/>
          <w:lang w:val="en-US"/>
        </w:rPr>
        <w:t>lternative</w:t>
      </w:r>
      <w:r w:rsidR="005A0066" w:rsidRPr="00A811FC">
        <w:rPr>
          <w:rFonts w:ascii="Times New Roman" w:hAnsi="Times New Roman" w:cs="Times New Roman"/>
          <w:b/>
          <w:color w:val="auto"/>
          <w:sz w:val="24"/>
          <w:szCs w:val="24"/>
          <w:lang w:val="en-US"/>
        </w:rPr>
        <w:t xml:space="preserve"> </w:t>
      </w:r>
      <w:r w:rsidR="00A72F10">
        <w:rPr>
          <w:rFonts w:ascii="Times New Roman" w:hAnsi="Times New Roman" w:cs="Times New Roman"/>
          <w:b/>
          <w:color w:val="auto"/>
          <w:sz w:val="24"/>
          <w:szCs w:val="24"/>
          <w:lang w:val="en-US"/>
        </w:rPr>
        <w:t>P</w:t>
      </w:r>
      <w:r w:rsidR="005A0066" w:rsidRPr="00687893">
        <w:rPr>
          <w:rFonts w:ascii="Times New Roman Bold" w:hAnsi="Times New Roman Bold" w:cs="Times New Roman"/>
          <w:b/>
          <w:color w:val="auto"/>
          <w:sz w:val="24"/>
          <w:szCs w:val="24"/>
          <w:lang w:val="en-US"/>
        </w:rPr>
        <w:t>olarization</w:t>
      </w:r>
      <w:r w:rsidR="005A0066" w:rsidRPr="00A811FC">
        <w:rPr>
          <w:rFonts w:ascii="Times New Roman" w:hAnsi="Times New Roman" w:cs="Times New Roman"/>
          <w:b/>
          <w:color w:val="auto"/>
          <w:sz w:val="24"/>
          <w:szCs w:val="24"/>
          <w:lang w:val="en-US"/>
        </w:rPr>
        <w:t xml:space="preserve"> </w:t>
      </w:r>
      <w:r w:rsidR="00A72F10">
        <w:rPr>
          <w:rFonts w:ascii="Times New Roman" w:hAnsi="Times New Roman" w:cs="Times New Roman"/>
          <w:b/>
          <w:color w:val="auto"/>
          <w:sz w:val="24"/>
          <w:szCs w:val="24"/>
          <w:lang w:val="en-US"/>
        </w:rPr>
        <w:t>S</w:t>
      </w:r>
      <w:r w:rsidR="005A0066" w:rsidRPr="00687893">
        <w:rPr>
          <w:rFonts w:ascii="Times New Roman Bold" w:hAnsi="Times New Roman Bold" w:cs="Times New Roman"/>
          <w:b/>
          <w:color w:val="auto"/>
          <w:sz w:val="24"/>
          <w:szCs w:val="24"/>
          <w:lang w:val="en-US"/>
        </w:rPr>
        <w:t>cores</w:t>
      </w:r>
      <w:bookmarkEnd w:id="11"/>
    </w:p>
    <w:p w14:paraId="5F7A40CA" w14:textId="77777777" w:rsidR="005A0066" w:rsidRPr="00BB13B3" w:rsidRDefault="005A0066" w:rsidP="00A416F2">
      <w:pPr>
        <w:spacing w:after="0" w:line="240" w:lineRule="auto"/>
        <w:rPr>
          <w:rFonts w:ascii="Times New Roman" w:hAnsi="Times New Roman" w:cs="Times New Roman"/>
          <w:sz w:val="24"/>
          <w:szCs w:val="24"/>
          <w:lang w:val="en-US"/>
        </w:rPr>
      </w:pPr>
    </w:p>
    <w:p w14:paraId="0AB0BD8C" w14:textId="455259ED" w:rsidR="00C27FE2" w:rsidRPr="00BB13B3" w:rsidRDefault="00A24973" w:rsidP="00AB05BB">
      <w:pPr>
        <w:spacing w:after="0" w:line="240" w:lineRule="auto"/>
        <w:jc w:val="both"/>
        <w:rPr>
          <w:rFonts w:ascii="Times New Roman" w:hAnsi="Times New Roman" w:cs="Times New Roman"/>
          <w:sz w:val="24"/>
          <w:szCs w:val="24"/>
          <w:lang w:val="en-US"/>
        </w:rPr>
      </w:pPr>
      <w:r w:rsidRPr="00BB13B3">
        <w:rPr>
          <w:rFonts w:ascii="Times New Roman" w:hAnsi="Times New Roman" w:cs="Times New Roman"/>
          <w:sz w:val="24"/>
          <w:szCs w:val="24"/>
          <w:lang w:val="en-US"/>
        </w:rPr>
        <w:t xml:space="preserve">We calculate polarization at the regional level as the sum of polarization indices </w:t>
      </w:r>
      <w:r w:rsidR="00C93936">
        <w:rPr>
          <w:rFonts w:ascii="Times New Roman" w:hAnsi="Times New Roman" w:cs="Times New Roman"/>
          <w:sz w:val="24"/>
          <w:szCs w:val="24"/>
          <w:lang w:val="en-US"/>
        </w:rPr>
        <w:t>in</w:t>
      </w:r>
      <w:r w:rsidR="00C27FE2" w:rsidRPr="00BB13B3">
        <w:rPr>
          <w:rFonts w:ascii="Times New Roman" w:hAnsi="Times New Roman" w:cs="Times New Roman"/>
          <w:sz w:val="24"/>
          <w:szCs w:val="24"/>
          <w:lang w:val="en-US"/>
        </w:rPr>
        <w:t xml:space="preserve"> all </w:t>
      </w:r>
      <w:r w:rsidR="00C93936">
        <w:rPr>
          <w:rFonts w:ascii="Times New Roman" w:hAnsi="Times New Roman" w:cs="Times New Roman"/>
          <w:sz w:val="24"/>
          <w:szCs w:val="24"/>
          <w:lang w:val="en-US"/>
        </w:rPr>
        <w:t>19</w:t>
      </w:r>
      <w:r w:rsidR="00C27FE2" w:rsidRPr="00BB13B3">
        <w:rPr>
          <w:rFonts w:ascii="Times New Roman" w:hAnsi="Times New Roman" w:cs="Times New Roman"/>
          <w:sz w:val="24"/>
          <w:szCs w:val="24"/>
          <w:lang w:val="en-US"/>
        </w:rPr>
        <w:t xml:space="preserve"> Latin American countries</w:t>
      </w:r>
      <w:r w:rsidR="00AB05BB" w:rsidRPr="00BB13B3">
        <w:rPr>
          <w:rFonts w:ascii="Times New Roman" w:hAnsi="Times New Roman" w:cs="Times New Roman"/>
          <w:sz w:val="24"/>
          <w:szCs w:val="24"/>
          <w:lang w:val="en-US"/>
        </w:rPr>
        <w:t xml:space="preserve">. </w:t>
      </w:r>
      <w:r w:rsidR="00C27FE2" w:rsidRPr="00BB13B3">
        <w:rPr>
          <w:rFonts w:ascii="Times New Roman" w:hAnsi="Times New Roman" w:cs="Times New Roman"/>
          <w:sz w:val="24"/>
          <w:szCs w:val="24"/>
          <w:lang w:val="en-US"/>
        </w:rPr>
        <w:t xml:space="preserve">While </w:t>
      </w:r>
      <w:r w:rsidR="00AB05BB" w:rsidRPr="00BB13B3">
        <w:rPr>
          <w:rFonts w:ascii="Times New Roman" w:hAnsi="Times New Roman" w:cs="Times New Roman"/>
          <w:sz w:val="24"/>
          <w:szCs w:val="24"/>
          <w:lang w:val="en-US"/>
        </w:rPr>
        <w:t xml:space="preserve">these metrics </w:t>
      </w:r>
      <w:r w:rsidR="00C27FE2" w:rsidRPr="00BB13B3">
        <w:rPr>
          <w:rFonts w:ascii="Times New Roman" w:hAnsi="Times New Roman" w:cs="Times New Roman"/>
          <w:sz w:val="24"/>
          <w:szCs w:val="24"/>
          <w:lang w:val="en-US"/>
        </w:rPr>
        <w:t xml:space="preserve">measure polarization </w:t>
      </w:r>
      <w:r w:rsidR="005544D0" w:rsidRPr="00BB13B3">
        <w:rPr>
          <w:rFonts w:ascii="Times New Roman" w:hAnsi="Times New Roman" w:cs="Times New Roman"/>
          <w:sz w:val="24"/>
          <w:szCs w:val="24"/>
          <w:lang w:val="en-US"/>
        </w:rPr>
        <w:t xml:space="preserve">at different levels, </w:t>
      </w:r>
      <w:r w:rsidR="00AB05BB" w:rsidRPr="00BB13B3">
        <w:rPr>
          <w:rFonts w:ascii="Times New Roman" w:hAnsi="Times New Roman" w:cs="Times New Roman"/>
          <w:sz w:val="24"/>
          <w:szCs w:val="24"/>
          <w:lang w:val="en-US"/>
        </w:rPr>
        <w:t>they</w:t>
      </w:r>
      <w:r w:rsidR="005544D0" w:rsidRPr="00BB13B3">
        <w:rPr>
          <w:rFonts w:ascii="Times New Roman" w:hAnsi="Times New Roman" w:cs="Times New Roman"/>
          <w:sz w:val="24"/>
          <w:szCs w:val="24"/>
          <w:lang w:val="en-US"/>
        </w:rPr>
        <w:t xml:space="preserve"> agree with how polarization has </w:t>
      </w:r>
      <w:r w:rsidR="00AB05BB" w:rsidRPr="00BB13B3">
        <w:rPr>
          <w:rFonts w:ascii="Times New Roman" w:hAnsi="Times New Roman" w:cs="Times New Roman"/>
          <w:sz w:val="24"/>
          <w:szCs w:val="24"/>
          <w:lang w:val="en-US"/>
        </w:rPr>
        <w:t xml:space="preserve">evolved </w:t>
      </w:r>
      <w:r w:rsidR="005544D0" w:rsidRPr="00BB13B3">
        <w:rPr>
          <w:rFonts w:ascii="Times New Roman" w:hAnsi="Times New Roman" w:cs="Times New Roman"/>
          <w:sz w:val="24"/>
          <w:szCs w:val="24"/>
          <w:lang w:val="en-US"/>
        </w:rPr>
        <w:t xml:space="preserve">in Latin America. All of </w:t>
      </w:r>
      <w:r w:rsidR="00EA54C6" w:rsidRPr="00BB13B3">
        <w:rPr>
          <w:rFonts w:ascii="Times New Roman" w:hAnsi="Times New Roman" w:cs="Times New Roman"/>
          <w:sz w:val="24"/>
          <w:szCs w:val="24"/>
          <w:lang w:val="en-US"/>
        </w:rPr>
        <w:t>them</w:t>
      </w:r>
      <w:r w:rsidR="00AB05BB" w:rsidRPr="00BB13B3">
        <w:rPr>
          <w:rFonts w:ascii="Times New Roman" w:hAnsi="Times New Roman" w:cs="Times New Roman"/>
          <w:sz w:val="24"/>
          <w:szCs w:val="24"/>
          <w:lang w:val="en-US"/>
        </w:rPr>
        <w:t xml:space="preserve"> agree that polarization decreased from </w:t>
      </w:r>
      <w:r w:rsidR="005544D0" w:rsidRPr="00BB13B3">
        <w:rPr>
          <w:rFonts w:ascii="Times New Roman" w:hAnsi="Times New Roman" w:cs="Times New Roman"/>
          <w:sz w:val="24"/>
          <w:szCs w:val="24"/>
          <w:lang w:val="en-US"/>
        </w:rPr>
        <w:t>2006 to 2010, increased from 2010 to 2016,</w:t>
      </w:r>
      <w:r w:rsidR="00AB05BB" w:rsidRPr="00BB13B3">
        <w:rPr>
          <w:rFonts w:ascii="Times New Roman" w:hAnsi="Times New Roman" w:cs="Times New Roman"/>
          <w:sz w:val="24"/>
          <w:szCs w:val="24"/>
          <w:lang w:val="en-US"/>
        </w:rPr>
        <w:t xml:space="preserve"> and </w:t>
      </w:r>
      <w:r w:rsidR="005544D0" w:rsidRPr="00BB13B3">
        <w:rPr>
          <w:rFonts w:ascii="Times New Roman" w:hAnsi="Times New Roman" w:cs="Times New Roman"/>
          <w:sz w:val="24"/>
          <w:szCs w:val="24"/>
          <w:lang w:val="en-US"/>
        </w:rPr>
        <w:t xml:space="preserve">slightly </w:t>
      </w:r>
      <w:r w:rsidR="00AB05BB" w:rsidRPr="00BB13B3">
        <w:rPr>
          <w:rFonts w:ascii="Times New Roman" w:hAnsi="Times New Roman" w:cs="Times New Roman"/>
          <w:sz w:val="24"/>
          <w:szCs w:val="24"/>
          <w:lang w:val="en-US"/>
        </w:rPr>
        <w:t xml:space="preserve">decreased </w:t>
      </w:r>
      <w:r w:rsidR="005544D0" w:rsidRPr="00BB13B3">
        <w:rPr>
          <w:rFonts w:ascii="Times New Roman" w:hAnsi="Times New Roman" w:cs="Times New Roman"/>
          <w:sz w:val="24"/>
          <w:szCs w:val="24"/>
          <w:lang w:val="en-US"/>
        </w:rPr>
        <w:t xml:space="preserve">from 2016 to 2018. </w:t>
      </w:r>
    </w:p>
    <w:p w14:paraId="05C09E4B" w14:textId="77777777" w:rsidR="00D66CD7" w:rsidRPr="00BB13B3" w:rsidRDefault="00D66CD7" w:rsidP="00A416F2">
      <w:pPr>
        <w:spacing w:after="0" w:line="240" w:lineRule="auto"/>
        <w:rPr>
          <w:rFonts w:ascii="Times New Roman" w:hAnsi="Times New Roman" w:cs="Times New Roman"/>
          <w:sz w:val="24"/>
          <w:szCs w:val="24"/>
          <w:lang w:val="en-US"/>
        </w:rPr>
      </w:pPr>
    </w:p>
    <w:p w14:paraId="196903AF" w14:textId="0350B989" w:rsidR="005D6FEA" w:rsidRPr="00BB13B3" w:rsidRDefault="00D66CD7" w:rsidP="00D66CD7">
      <w:pPr>
        <w:spacing w:after="0" w:line="240" w:lineRule="auto"/>
        <w:jc w:val="center"/>
        <w:rPr>
          <w:rFonts w:ascii="Times New Roman" w:hAnsi="Times New Roman" w:cs="Times New Roman"/>
          <w:sz w:val="24"/>
          <w:szCs w:val="24"/>
          <w:lang w:val="en-US"/>
        </w:rPr>
      </w:pPr>
      <w:r w:rsidRPr="00BB13B3">
        <w:rPr>
          <w:rFonts w:ascii="Times New Roman" w:hAnsi="Times New Roman" w:cs="Times New Roman"/>
          <w:sz w:val="24"/>
          <w:szCs w:val="24"/>
          <w:lang w:val="en-US"/>
        </w:rPr>
        <w:t>Table A</w:t>
      </w:r>
      <w:r w:rsidR="00435D8B" w:rsidRPr="00BB13B3">
        <w:rPr>
          <w:rFonts w:ascii="Times New Roman" w:hAnsi="Times New Roman" w:cs="Times New Roman"/>
          <w:sz w:val="24"/>
          <w:szCs w:val="24"/>
          <w:lang w:val="en-US"/>
        </w:rPr>
        <w:t>2</w:t>
      </w:r>
      <w:r w:rsidRPr="00BB13B3">
        <w:rPr>
          <w:rFonts w:ascii="Times New Roman" w:hAnsi="Times New Roman" w:cs="Times New Roman"/>
          <w:sz w:val="24"/>
          <w:szCs w:val="24"/>
          <w:lang w:val="en-US"/>
        </w:rPr>
        <w:t xml:space="preserve">. Average of polarization scores of </w:t>
      </w:r>
      <w:r w:rsidR="00C93936">
        <w:rPr>
          <w:rFonts w:ascii="Times New Roman" w:hAnsi="Times New Roman" w:cs="Times New Roman"/>
          <w:sz w:val="24"/>
          <w:szCs w:val="24"/>
          <w:lang w:val="en-US"/>
        </w:rPr>
        <w:t>19</w:t>
      </w:r>
      <w:r w:rsidRPr="00BB13B3">
        <w:rPr>
          <w:rFonts w:ascii="Times New Roman" w:hAnsi="Times New Roman" w:cs="Times New Roman"/>
          <w:sz w:val="24"/>
          <w:szCs w:val="24"/>
          <w:lang w:val="en-US"/>
        </w:rPr>
        <w:t xml:space="preserve"> Latin American countries, </w:t>
      </w:r>
    </w:p>
    <w:p w14:paraId="12F21268" w14:textId="4AEA677A" w:rsidR="00D66CD7" w:rsidRPr="00BB13B3" w:rsidRDefault="00D66CD7" w:rsidP="00D66CD7">
      <w:pPr>
        <w:spacing w:after="0" w:line="240" w:lineRule="auto"/>
        <w:jc w:val="center"/>
        <w:rPr>
          <w:rFonts w:ascii="Times New Roman" w:hAnsi="Times New Roman" w:cs="Times New Roman"/>
          <w:sz w:val="24"/>
          <w:szCs w:val="24"/>
          <w:lang w:val="en-US"/>
        </w:rPr>
      </w:pPr>
      <w:r w:rsidRPr="00BB13B3">
        <w:rPr>
          <w:rFonts w:ascii="Times New Roman" w:hAnsi="Times New Roman" w:cs="Times New Roman"/>
          <w:sz w:val="24"/>
          <w:szCs w:val="24"/>
          <w:lang w:val="en-US"/>
        </w:rPr>
        <w:t>2006</w:t>
      </w:r>
      <w:r w:rsidR="00C93936">
        <w:rPr>
          <w:rFonts w:ascii="Times New Roman" w:hAnsi="Times New Roman" w:cs="Times New Roman"/>
          <w:sz w:val="24"/>
          <w:szCs w:val="24"/>
          <w:lang w:val="en-US"/>
        </w:rPr>
        <w:t>–</w:t>
      </w:r>
      <w:r w:rsidRPr="00BB13B3">
        <w:rPr>
          <w:rFonts w:ascii="Times New Roman" w:hAnsi="Times New Roman" w:cs="Times New Roman"/>
          <w:sz w:val="24"/>
          <w:szCs w:val="24"/>
          <w:lang w:val="en-US"/>
        </w:rPr>
        <w:t>2018, using four different metrics</w:t>
      </w:r>
    </w:p>
    <w:tbl>
      <w:tblPr>
        <w:tblStyle w:val="TableGrid"/>
        <w:tblW w:w="8506" w:type="dxa"/>
        <w:jc w:val="center"/>
        <w:tblLayout w:type="fixed"/>
        <w:tblLook w:val="04A0" w:firstRow="1" w:lastRow="0" w:firstColumn="1" w:lastColumn="0" w:noHBand="0" w:noVBand="1"/>
      </w:tblPr>
      <w:tblGrid>
        <w:gridCol w:w="2689"/>
        <w:gridCol w:w="750"/>
        <w:gridCol w:w="750"/>
        <w:gridCol w:w="750"/>
        <w:gridCol w:w="750"/>
        <w:gridCol w:w="750"/>
        <w:gridCol w:w="750"/>
        <w:gridCol w:w="750"/>
        <w:gridCol w:w="567"/>
      </w:tblGrid>
      <w:tr w:rsidR="00E877EE" w:rsidRPr="00BB13B3" w14:paraId="6E4AA0F8" w14:textId="77777777" w:rsidTr="00612B2A">
        <w:trPr>
          <w:jc w:val="center"/>
        </w:trPr>
        <w:tc>
          <w:tcPr>
            <w:tcW w:w="2689" w:type="dxa"/>
            <w:vMerge w:val="restart"/>
            <w:shd w:val="clear" w:color="auto" w:fill="D9D9D9" w:themeFill="background1" w:themeFillShade="D9"/>
            <w:vAlign w:val="center"/>
          </w:tcPr>
          <w:p w14:paraId="4A1DDA7A" w14:textId="77777777" w:rsidR="00A24973" w:rsidRPr="00BB13B3" w:rsidRDefault="00A24973" w:rsidP="007F4FBF">
            <w:pPr>
              <w:spacing w:before="40" w:after="40"/>
              <w:rPr>
                <w:rFonts w:ascii="Times New Roman" w:hAnsi="Times New Roman" w:cs="Times New Roman"/>
                <w:sz w:val="22"/>
                <w:szCs w:val="22"/>
              </w:rPr>
            </w:pPr>
            <w:r w:rsidRPr="00BB13B3">
              <w:rPr>
                <w:rFonts w:ascii="Times New Roman" w:hAnsi="Times New Roman" w:cs="Times New Roman"/>
                <w:sz w:val="22"/>
                <w:szCs w:val="22"/>
              </w:rPr>
              <w:t>Country</w:t>
            </w:r>
          </w:p>
        </w:tc>
        <w:tc>
          <w:tcPr>
            <w:tcW w:w="5250" w:type="dxa"/>
            <w:gridSpan w:val="7"/>
            <w:shd w:val="clear" w:color="auto" w:fill="D9D9D9" w:themeFill="background1" w:themeFillShade="D9"/>
            <w:vAlign w:val="center"/>
          </w:tcPr>
          <w:p w14:paraId="1B604E3B" w14:textId="2D9BCB56" w:rsidR="00A24973" w:rsidRPr="00BB13B3" w:rsidRDefault="00A24973" w:rsidP="00A24973">
            <w:pPr>
              <w:spacing w:before="40" w:after="40"/>
              <w:ind w:left="-57" w:right="-57"/>
              <w:jc w:val="center"/>
              <w:rPr>
                <w:rFonts w:ascii="Times New Roman" w:hAnsi="Times New Roman" w:cs="Times New Roman"/>
                <w:sz w:val="22"/>
                <w:szCs w:val="22"/>
              </w:rPr>
            </w:pPr>
            <w:proofErr w:type="spellStart"/>
            <w:r w:rsidRPr="00BB13B3">
              <w:rPr>
                <w:rFonts w:ascii="Times New Roman" w:hAnsi="Times New Roman" w:cs="Times New Roman"/>
                <w:sz w:val="22"/>
                <w:szCs w:val="22"/>
              </w:rPr>
              <w:t>Survey</w:t>
            </w:r>
            <w:proofErr w:type="spellEnd"/>
            <w:r w:rsidRPr="00BB13B3">
              <w:rPr>
                <w:rFonts w:ascii="Times New Roman" w:hAnsi="Times New Roman" w:cs="Times New Roman"/>
                <w:sz w:val="22"/>
                <w:szCs w:val="22"/>
              </w:rPr>
              <w:t xml:space="preserve"> wave</w:t>
            </w:r>
          </w:p>
        </w:tc>
        <w:tc>
          <w:tcPr>
            <w:tcW w:w="567" w:type="dxa"/>
            <w:vMerge w:val="restart"/>
            <w:shd w:val="clear" w:color="auto" w:fill="D9D9D9" w:themeFill="background1" w:themeFillShade="D9"/>
            <w:vAlign w:val="center"/>
          </w:tcPr>
          <w:p w14:paraId="58A5DE36" w14:textId="1C1ABAAB" w:rsidR="00612B2A" w:rsidRPr="00BB13B3" w:rsidRDefault="00A24973" w:rsidP="00612B2A">
            <w:pPr>
              <w:spacing w:before="40" w:after="40"/>
              <w:jc w:val="center"/>
              <w:rPr>
                <w:rFonts w:ascii="Times New Roman" w:eastAsiaTheme="minorEastAsia" w:hAnsi="Times New Roman" w:cs="Times New Roman"/>
                <w:sz w:val="22"/>
                <w:szCs w:val="22"/>
              </w:rPr>
            </w:pPr>
            <m:oMathPara>
              <m:oMath>
                <m:r>
                  <w:rPr>
                    <w:rFonts w:ascii="Cambria Math" w:hAnsi="Cambria Math" w:cs="Times New Roman"/>
                    <w:sz w:val="22"/>
                    <w:szCs w:val="22"/>
                  </w:rPr>
                  <m:t>∆</m:t>
                </m:r>
              </m:oMath>
            </m:oMathPara>
          </w:p>
        </w:tc>
      </w:tr>
      <w:tr w:rsidR="00E877EE" w:rsidRPr="00BB13B3" w14:paraId="3F04135D" w14:textId="77777777" w:rsidTr="00612B2A">
        <w:trPr>
          <w:jc w:val="center"/>
        </w:trPr>
        <w:tc>
          <w:tcPr>
            <w:tcW w:w="2689" w:type="dxa"/>
            <w:vMerge/>
            <w:shd w:val="clear" w:color="auto" w:fill="D9D9D9" w:themeFill="background1" w:themeFillShade="D9"/>
            <w:vAlign w:val="center"/>
          </w:tcPr>
          <w:p w14:paraId="6DBE3274" w14:textId="77777777" w:rsidR="00A24973" w:rsidRPr="00BB13B3" w:rsidRDefault="00A24973" w:rsidP="00A24973">
            <w:pPr>
              <w:spacing w:before="40" w:after="40"/>
              <w:rPr>
                <w:rFonts w:ascii="Times New Roman" w:hAnsi="Times New Roman" w:cs="Times New Roman"/>
                <w:sz w:val="22"/>
                <w:szCs w:val="22"/>
              </w:rPr>
            </w:pPr>
          </w:p>
        </w:tc>
        <w:tc>
          <w:tcPr>
            <w:tcW w:w="750" w:type="dxa"/>
            <w:shd w:val="clear" w:color="auto" w:fill="D9D9D9" w:themeFill="background1" w:themeFillShade="D9"/>
            <w:vAlign w:val="center"/>
          </w:tcPr>
          <w:p w14:paraId="34A28214" w14:textId="508A7228" w:rsidR="00A24973" w:rsidRPr="00BB13B3" w:rsidRDefault="00A24973" w:rsidP="00A24973">
            <w:pPr>
              <w:spacing w:before="40" w:after="40"/>
              <w:ind w:left="-57" w:right="-57"/>
              <w:jc w:val="center"/>
              <w:rPr>
                <w:rFonts w:ascii="Times New Roman" w:hAnsi="Times New Roman" w:cs="Times New Roman"/>
                <w:sz w:val="22"/>
                <w:szCs w:val="22"/>
              </w:rPr>
            </w:pPr>
            <w:r w:rsidRPr="00BB13B3">
              <w:rPr>
                <w:rFonts w:ascii="Times New Roman" w:hAnsi="Times New Roman" w:cs="Times New Roman"/>
                <w:sz w:val="22"/>
                <w:szCs w:val="22"/>
              </w:rPr>
              <w:t>2006</w:t>
            </w:r>
          </w:p>
        </w:tc>
        <w:tc>
          <w:tcPr>
            <w:tcW w:w="750" w:type="dxa"/>
            <w:shd w:val="clear" w:color="auto" w:fill="D9D9D9" w:themeFill="background1" w:themeFillShade="D9"/>
            <w:vAlign w:val="center"/>
          </w:tcPr>
          <w:p w14:paraId="59651AE5" w14:textId="6A4A39FA" w:rsidR="00A24973" w:rsidRPr="00BB13B3" w:rsidRDefault="00A24973" w:rsidP="00A24973">
            <w:pPr>
              <w:spacing w:before="40" w:after="40"/>
              <w:ind w:left="-57" w:right="-57"/>
              <w:jc w:val="center"/>
              <w:rPr>
                <w:rFonts w:ascii="Times New Roman" w:hAnsi="Times New Roman" w:cs="Times New Roman"/>
                <w:sz w:val="22"/>
                <w:szCs w:val="22"/>
              </w:rPr>
            </w:pPr>
            <w:r w:rsidRPr="00BB13B3">
              <w:rPr>
                <w:rFonts w:ascii="Times New Roman" w:hAnsi="Times New Roman" w:cs="Times New Roman"/>
                <w:sz w:val="22"/>
                <w:szCs w:val="22"/>
              </w:rPr>
              <w:t>2008</w:t>
            </w:r>
          </w:p>
        </w:tc>
        <w:tc>
          <w:tcPr>
            <w:tcW w:w="750" w:type="dxa"/>
            <w:shd w:val="clear" w:color="auto" w:fill="D9D9D9" w:themeFill="background1" w:themeFillShade="D9"/>
            <w:vAlign w:val="center"/>
          </w:tcPr>
          <w:p w14:paraId="16C5B709" w14:textId="3C9F16AB" w:rsidR="00A24973" w:rsidRPr="00BB13B3" w:rsidRDefault="00A24973" w:rsidP="00A24973">
            <w:pPr>
              <w:spacing w:before="40" w:after="40"/>
              <w:ind w:left="-57" w:right="-57"/>
              <w:jc w:val="center"/>
              <w:rPr>
                <w:rFonts w:ascii="Times New Roman" w:hAnsi="Times New Roman" w:cs="Times New Roman"/>
                <w:sz w:val="22"/>
                <w:szCs w:val="22"/>
              </w:rPr>
            </w:pPr>
            <w:r w:rsidRPr="00BB13B3">
              <w:rPr>
                <w:rFonts w:ascii="Times New Roman" w:hAnsi="Times New Roman" w:cs="Times New Roman"/>
                <w:sz w:val="22"/>
                <w:szCs w:val="22"/>
              </w:rPr>
              <w:t>2010</w:t>
            </w:r>
          </w:p>
        </w:tc>
        <w:tc>
          <w:tcPr>
            <w:tcW w:w="750" w:type="dxa"/>
            <w:shd w:val="clear" w:color="auto" w:fill="D9D9D9" w:themeFill="background1" w:themeFillShade="D9"/>
            <w:vAlign w:val="center"/>
          </w:tcPr>
          <w:p w14:paraId="3A0B80B4" w14:textId="3E3578B6" w:rsidR="00A24973" w:rsidRPr="00BB13B3" w:rsidRDefault="00A24973" w:rsidP="00A24973">
            <w:pPr>
              <w:spacing w:before="40" w:after="40"/>
              <w:ind w:left="-57" w:right="-57"/>
              <w:jc w:val="center"/>
              <w:rPr>
                <w:rFonts w:ascii="Times New Roman" w:hAnsi="Times New Roman" w:cs="Times New Roman"/>
                <w:sz w:val="22"/>
                <w:szCs w:val="22"/>
              </w:rPr>
            </w:pPr>
            <w:r w:rsidRPr="00BB13B3">
              <w:rPr>
                <w:rFonts w:ascii="Times New Roman" w:hAnsi="Times New Roman" w:cs="Times New Roman"/>
                <w:sz w:val="22"/>
                <w:szCs w:val="22"/>
              </w:rPr>
              <w:t>2012</w:t>
            </w:r>
          </w:p>
        </w:tc>
        <w:tc>
          <w:tcPr>
            <w:tcW w:w="750" w:type="dxa"/>
            <w:shd w:val="clear" w:color="auto" w:fill="D9D9D9" w:themeFill="background1" w:themeFillShade="D9"/>
            <w:vAlign w:val="center"/>
          </w:tcPr>
          <w:p w14:paraId="66554837" w14:textId="2464A8BF" w:rsidR="00A24973" w:rsidRPr="00BB13B3" w:rsidRDefault="00A24973" w:rsidP="00A24973">
            <w:pPr>
              <w:spacing w:before="40" w:after="40"/>
              <w:ind w:left="-57" w:right="-57"/>
              <w:jc w:val="center"/>
              <w:rPr>
                <w:rFonts w:ascii="Times New Roman" w:hAnsi="Times New Roman" w:cs="Times New Roman"/>
                <w:sz w:val="22"/>
                <w:szCs w:val="22"/>
              </w:rPr>
            </w:pPr>
            <w:r w:rsidRPr="00BB13B3">
              <w:rPr>
                <w:rFonts w:ascii="Times New Roman" w:hAnsi="Times New Roman" w:cs="Times New Roman"/>
                <w:sz w:val="22"/>
                <w:szCs w:val="22"/>
              </w:rPr>
              <w:t>2014</w:t>
            </w:r>
          </w:p>
        </w:tc>
        <w:tc>
          <w:tcPr>
            <w:tcW w:w="750" w:type="dxa"/>
            <w:shd w:val="clear" w:color="auto" w:fill="D9D9D9" w:themeFill="background1" w:themeFillShade="D9"/>
            <w:vAlign w:val="center"/>
          </w:tcPr>
          <w:p w14:paraId="70C0431D" w14:textId="1D90A1B2" w:rsidR="00A24973" w:rsidRPr="00BB13B3" w:rsidRDefault="00A24973" w:rsidP="00A24973">
            <w:pPr>
              <w:spacing w:before="40" w:after="40"/>
              <w:ind w:left="-57" w:right="-57"/>
              <w:jc w:val="center"/>
              <w:rPr>
                <w:rFonts w:ascii="Times New Roman" w:hAnsi="Times New Roman" w:cs="Times New Roman"/>
                <w:sz w:val="22"/>
                <w:szCs w:val="22"/>
              </w:rPr>
            </w:pPr>
            <w:r w:rsidRPr="00BB13B3">
              <w:rPr>
                <w:rFonts w:ascii="Times New Roman" w:hAnsi="Times New Roman" w:cs="Times New Roman"/>
                <w:sz w:val="22"/>
                <w:szCs w:val="22"/>
              </w:rPr>
              <w:t>2016</w:t>
            </w:r>
            <w:r w:rsidR="00C93936">
              <w:rPr>
                <w:rFonts w:ascii="Times New Roman" w:hAnsi="Times New Roman" w:cs="Times New Roman"/>
                <w:sz w:val="22"/>
                <w:szCs w:val="22"/>
              </w:rPr>
              <w:t>–</w:t>
            </w:r>
            <w:r w:rsidRPr="00BB13B3">
              <w:rPr>
                <w:rFonts w:ascii="Times New Roman" w:hAnsi="Times New Roman" w:cs="Times New Roman"/>
                <w:sz w:val="22"/>
                <w:szCs w:val="22"/>
              </w:rPr>
              <w:t>17</w:t>
            </w:r>
          </w:p>
        </w:tc>
        <w:tc>
          <w:tcPr>
            <w:tcW w:w="750" w:type="dxa"/>
            <w:shd w:val="clear" w:color="auto" w:fill="D9D9D9" w:themeFill="background1" w:themeFillShade="D9"/>
            <w:vAlign w:val="center"/>
          </w:tcPr>
          <w:p w14:paraId="1ADBA746" w14:textId="5097E322" w:rsidR="00A24973" w:rsidRPr="00BB13B3" w:rsidRDefault="00A24973" w:rsidP="00A24973">
            <w:pPr>
              <w:spacing w:before="40" w:after="40"/>
              <w:ind w:left="-57" w:right="-57"/>
              <w:jc w:val="center"/>
              <w:rPr>
                <w:rFonts w:ascii="Times New Roman" w:hAnsi="Times New Roman" w:cs="Times New Roman"/>
                <w:sz w:val="22"/>
                <w:szCs w:val="22"/>
              </w:rPr>
            </w:pPr>
            <w:r w:rsidRPr="00BB13B3">
              <w:rPr>
                <w:rFonts w:ascii="Times New Roman" w:hAnsi="Times New Roman" w:cs="Times New Roman"/>
                <w:sz w:val="22"/>
                <w:szCs w:val="22"/>
              </w:rPr>
              <w:t>2018</w:t>
            </w:r>
            <w:r w:rsidR="00C93936">
              <w:rPr>
                <w:rFonts w:ascii="Times New Roman" w:hAnsi="Times New Roman" w:cs="Times New Roman"/>
                <w:sz w:val="22"/>
                <w:szCs w:val="22"/>
              </w:rPr>
              <w:t>–</w:t>
            </w:r>
            <w:r w:rsidRPr="00BB13B3">
              <w:rPr>
                <w:rFonts w:ascii="Times New Roman" w:hAnsi="Times New Roman" w:cs="Times New Roman"/>
                <w:sz w:val="22"/>
                <w:szCs w:val="22"/>
              </w:rPr>
              <w:t>19</w:t>
            </w:r>
          </w:p>
        </w:tc>
        <w:tc>
          <w:tcPr>
            <w:tcW w:w="567" w:type="dxa"/>
            <w:vMerge/>
            <w:shd w:val="clear" w:color="auto" w:fill="D9D9D9" w:themeFill="background1" w:themeFillShade="D9"/>
            <w:vAlign w:val="center"/>
          </w:tcPr>
          <w:p w14:paraId="77ACE618" w14:textId="77777777" w:rsidR="00A24973" w:rsidRPr="00BB13B3" w:rsidRDefault="00A24973" w:rsidP="00A24973">
            <w:pPr>
              <w:spacing w:before="40" w:after="40"/>
              <w:jc w:val="center"/>
              <w:rPr>
                <w:rFonts w:ascii="Times New Roman" w:eastAsia="Calibri" w:hAnsi="Times New Roman" w:cs="Times New Roman"/>
                <w:sz w:val="22"/>
                <w:szCs w:val="22"/>
              </w:rPr>
            </w:pPr>
          </w:p>
        </w:tc>
      </w:tr>
      <w:tr w:rsidR="00E877EE" w:rsidRPr="00BB13B3" w14:paraId="024D8668" w14:textId="77777777" w:rsidTr="00612B2A">
        <w:trPr>
          <w:jc w:val="center"/>
        </w:trPr>
        <w:tc>
          <w:tcPr>
            <w:tcW w:w="2689" w:type="dxa"/>
            <w:vAlign w:val="center"/>
          </w:tcPr>
          <w:p w14:paraId="400E44C0" w14:textId="5B8AA93D" w:rsidR="00A24973" w:rsidRPr="00BB13B3" w:rsidRDefault="00612B2A" w:rsidP="00C27FE2">
            <w:pPr>
              <w:spacing w:before="40" w:after="40"/>
              <w:ind w:left="-57" w:right="-57"/>
              <w:rPr>
                <w:rFonts w:ascii="Times New Roman" w:hAnsi="Times New Roman" w:cs="Times New Roman"/>
                <w:sz w:val="22"/>
                <w:szCs w:val="22"/>
              </w:rPr>
            </w:pPr>
            <w:r w:rsidRPr="00BB13B3">
              <w:rPr>
                <w:rFonts w:ascii="Times New Roman" w:hAnsi="Times New Roman" w:cs="Times New Roman"/>
                <w:sz w:val="22"/>
                <w:szCs w:val="22"/>
              </w:rPr>
              <w:t>I</w:t>
            </w:r>
            <w:r w:rsidR="00A24973" w:rsidRPr="00BB13B3">
              <w:rPr>
                <w:rFonts w:ascii="Times New Roman" w:hAnsi="Times New Roman" w:cs="Times New Roman"/>
                <w:sz w:val="22"/>
                <w:szCs w:val="22"/>
              </w:rPr>
              <w:t>PI score (</w:t>
            </w:r>
            <w:proofErr w:type="spellStart"/>
            <w:r w:rsidR="00A24973" w:rsidRPr="00BB13B3">
              <w:rPr>
                <w:rFonts w:ascii="Times New Roman" w:hAnsi="Times New Roman" w:cs="Times New Roman"/>
                <w:sz w:val="22"/>
                <w:szCs w:val="22"/>
              </w:rPr>
              <w:t>ours</w:t>
            </w:r>
            <w:proofErr w:type="spellEnd"/>
            <w:r w:rsidR="00A24973" w:rsidRPr="00BB13B3">
              <w:rPr>
                <w:rFonts w:ascii="Times New Roman" w:hAnsi="Times New Roman" w:cs="Times New Roman"/>
                <w:sz w:val="22"/>
                <w:szCs w:val="22"/>
              </w:rPr>
              <w:t>)</w:t>
            </w:r>
          </w:p>
        </w:tc>
        <w:tc>
          <w:tcPr>
            <w:tcW w:w="750" w:type="dxa"/>
            <w:vAlign w:val="center"/>
          </w:tcPr>
          <w:p w14:paraId="7E7060EC" w14:textId="1C5B1B67" w:rsidR="00A24973" w:rsidRPr="00BB13B3" w:rsidRDefault="00A24973" w:rsidP="00A24973">
            <w:pPr>
              <w:spacing w:before="40" w:after="40"/>
              <w:ind w:left="-57" w:right="-57"/>
              <w:jc w:val="center"/>
              <w:rPr>
                <w:rFonts w:ascii="Times New Roman" w:hAnsi="Times New Roman" w:cs="Times New Roman"/>
                <w:sz w:val="22"/>
                <w:szCs w:val="22"/>
              </w:rPr>
            </w:pPr>
            <w:r w:rsidRPr="00BB13B3">
              <w:rPr>
                <w:rFonts w:ascii="Times New Roman" w:hAnsi="Times New Roman" w:cs="Times New Roman"/>
                <w:sz w:val="22"/>
                <w:szCs w:val="22"/>
              </w:rPr>
              <w:t>26.2</w:t>
            </w:r>
          </w:p>
        </w:tc>
        <w:tc>
          <w:tcPr>
            <w:tcW w:w="750" w:type="dxa"/>
            <w:vAlign w:val="center"/>
          </w:tcPr>
          <w:p w14:paraId="38434282" w14:textId="6E36F38A" w:rsidR="00A24973" w:rsidRPr="00BB13B3" w:rsidRDefault="00A24973" w:rsidP="00A24973">
            <w:pPr>
              <w:spacing w:before="40" w:after="40"/>
              <w:ind w:left="-57" w:right="-57"/>
              <w:jc w:val="center"/>
              <w:rPr>
                <w:rFonts w:ascii="Times New Roman" w:hAnsi="Times New Roman" w:cs="Times New Roman"/>
                <w:sz w:val="22"/>
                <w:szCs w:val="22"/>
              </w:rPr>
            </w:pPr>
            <w:r w:rsidRPr="00BB13B3">
              <w:rPr>
                <w:rFonts w:ascii="Times New Roman" w:hAnsi="Times New Roman" w:cs="Times New Roman"/>
                <w:sz w:val="22"/>
                <w:szCs w:val="22"/>
              </w:rPr>
              <w:t>24.5</w:t>
            </w:r>
          </w:p>
        </w:tc>
        <w:tc>
          <w:tcPr>
            <w:tcW w:w="750" w:type="dxa"/>
            <w:vAlign w:val="center"/>
          </w:tcPr>
          <w:p w14:paraId="075B49F9" w14:textId="4D29ED05" w:rsidR="00A24973" w:rsidRPr="00BB13B3" w:rsidRDefault="00A24973" w:rsidP="00A24973">
            <w:pPr>
              <w:spacing w:before="40" w:after="40"/>
              <w:ind w:left="-57" w:right="-57"/>
              <w:jc w:val="center"/>
              <w:rPr>
                <w:rFonts w:ascii="Times New Roman" w:hAnsi="Times New Roman" w:cs="Times New Roman"/>
                <w:sz w:val="22"/>
                <w:szCs w:val="22"/>
              </w:rPr>
            </w:pPr>
            <w:r w:rsidRPr="00BB13B3">
              <w:rPr>
                <w:rFonts w:ascii="Times New Roman" w:hAnsi="Times New Roman" w:cs="Times New Roman"/>
                <w:sz w:val="22"/>
                <w:szCs w:val="22"/>
              </w:rPr>
              <w:t>22.3</w:t>
            </w:r>
          </w:p>
        </w:tc>
        <w:tc>
          <w:tcPr>
            <w:tcW w:w="750" w:type="dxa"/>
            <w:vAlign w:val="center"/>
          </w:tcPr>
          <w:p w14:paraId="543199A4" w14:textId="5C76A445" w:rsidR="00A24973" w:rsidRPr="00BB13B3" w:rsidRDefault="00A24973" w:rsidP="00A24973">
            <w:pPr>
              <w:spacing w:before="40" w:after="40"/>
              <w:ind w:left="-57" w:right="-57"/>
              <w:jc w:val="center"/>
              <w:rPr>
                <w:rFonts w:ascii="Times New Roman" w:hAnsi="Times New Roman" w:cs="Times New Roman"/>
                <w:sz w:val="22"/>
                <w:szCs w:val="22"/>
              </w:rPr>
            </w:pPr>
            <w:r w:rsidRPr="00BB13B3">
              <w:rPr>
                <w:rFonts w:ascii="Times New Roman" w:hAnsi="Times New Roman" w:cs="Times New Roman"/>
                <w:sz w:val="22"/>
                <w:szCs w:val="22"/>
              </w:rPr>
              <w:t>30.0</w:t>
            </w:r>
          </w:p>
        </w:tc>
        <w:tc>
          <w:tcPr>
            <w:tcW w:w="750" w:type="dxa"/>
            <w:vAlign w:val="center"/>
          </w:tcPr>
          <w:p w14:paraId="0DE00DA9" w14:textId="4E88C188" w:rsidR="00A24973" w:rsidRPr="00BB13B3" w:rsidRDefault="00A24973" w:rsidP="00A24973">
            <w:pPr>
              <w:spacing w:before="40" w:after="40"/>
              <w:ind w:left="-57" w:right="-57"/>
              <w:jc w:val="center"/>
              <w:rPr>
                <w:rFonts w:ascii="Times New Roman" w:hAnsi="Times New Roman" w:cs="Times New Roman"/>
                <w:sz w:val="22"/>
                <w:szCs w:val="22"/>
              </w:rPr>
            </w:pPr>
            <w:r w:rsidRPr="00BB13B3">
              <w:rPr>
                <w:rFonts w:ascii="Times New Roman" w:hAnsi="Times New Roman" w:cs="Times New Roman"/>
                <w:sz w:val="22"/>
                <w:szCs w:val="22"/>
              </w:rPr>
              <w:t>30.5</w:t>
            </w:r>
          </w:p>
        </w:tc>
        <w:tc>
          <w:tcPr>
            <w:tcW w:w="750" w:type="dxa"/>
            <w:vAlign w:val="center"/>
          </w:tcPr>
          <w:p w14:paraId="6778C124" w14:textId="6F756FC5" w:rsidR="00A24973" w:rsidRPr="00BB13B3" w:rsidRDefault="00A24973" w:rsidP="00A24973">
            <w:pPr>
              <w:spacing w:before="40" w:after="40"/>
              <w:ind w:left="-57" w:right="-57"/>
              <w:jc w:val="center"/>
              <w:rPr>
                <w:rFonts w:ascii="Times New Roman" w:hAnsi="Times New Roman" w:cs="Times New Roman"/>
                <w:sz w:val="22"/>
                <w:szCs w:val="22"/>
              </w:rPr>
            </w:pPr>
            <w:r w:rsidRPr="00BB13B3">
              <w:rPr>
                <w:rFonts w:ascii="Times New Roman" w:hAnsi="Times New Roman" w:cs="Times New Roman"/>
                <w:sz w:val="22"/>
                <w:szCs w:val="22"/>
              </w:rPr>
              <w:t>35.6</w:t>
            </w:r>
          </w:p>
        </w:tc>
        <w:tc>
          <w:tcPr>
            <w:tcW w:w="750" w:type="dxa"/>
            <w:vAlign w:val="center"/>
          </w:tcPr>
          <w:p w14:paraId="1E967D7D" w14:textId="074DD1F4" w:rsidR="00A24973" w:rsidRPr="00BB13B3" w:rsidRDefault="00A24973" w:rsidP="00A24973">
            <w:pPr>
              <w:spacing w:before="40" w:after="40"/>
              <w:ind w:left="-57" w:right="-57"/>
              <w:jc w:val="center"/>
              <w:rPr>
                <w:rFonts w:ascii="Times New Roman" w:hAnsi="Times New Roman" w:cs="Times New Roman"/>
                <w:sz w:val="22"/>
                <w:szCs w:val="22"/>
              </w:rPr>
            </w:pPr>
            <w:r w:rsidRPr="00BB13B3">
              <w:rPr>
                <w:rFonts w:ascii="Times New Roman" w:hAnsi="Times New Roman" w:cs="Times New Roman"/>
                <w:sz w:val="22"/>
                <w:szCs w:val="22"/>
              </w:rPr>
              <w:t>33.4</w:t>
            </w:r>
          </w:p>
        </w:tc>
        <w:tc>
          <w:tcPr>
            <w:tcW w:w="567" w:type="dxa"/>
            <w:vAlign w:val="center"/>
          </w:tcPr>
          <w:p w14:paraId="0E58DE1C" w14:textId="4F7C3B02" w:rsidR="00A24973" w:rsidRPr="00BB13B3" w:rsidRDefault="00A24973" w:rsidP="00C27FE2">
            <w:pPr>
              <w:spacing w:before="40" w:after="40"/>
              <w:ind w:left="-57" w:right="-57"/>
              <w:jc w:val="right"/>
              <w:rPr>
                <w:rFonts w:ascii="Times New Roman" w:hAnsi="Times New Roman" w:cs="Times New Roman"/>
                <w:sz w:val="22"/>
                <w:szCs w:val="22"/>
              </w:rPr>
            </w:pPr>
            <w:r w:rsidRPr="00BB13B3">
              <w:rPr>
                <w:rFonts w:ascii="Times New Roman" w:hAnsi="Times New Roman" w:cs="Times New Roman"/>
                <w:sz w:val="22"/>
                <w:szCs w:val="22"/>
              </w:rPr>
              <w:t>7.2</w:t>
            </w:r>
          </w:p>
        </w:tc>
      </w:tr>
      <w:tr w:rsidR="00E877EE" w:rsidRPr="00BB13B3" w14:paraId="50EACD4A" w14:textId="77777777" w:rsidTr="00612B2A">
        <w:trPr>
          <w:jc w:val="center"/>
        </w:trPr>
        <w:tc>
          <w:tcPr>
            <w:tcW w:w="2689" w:type="dxa"/>
            <w:vAlign w:val="center"/>
          </w:tcPr>
          <w:p w14:paraId="44CBBD9D" w14:textId="77777777" w:rsidR="00612B2A" w:rsidRPr="00BB13B3" w:rsidRDefault="00D66CD7" w:rsidP="00C27FE2">
            <w:pPr>
              <w:spacing w:before="40" w:after="40"/>
              <w:ind w:left="-57" w:right="-57"/>
              <w:rPr>
                <w:rFonts w:ascii="Times New Roman" w:hAnsi="Times New Roman" w:cs="Times New Roman"/>
                <w:sz w:val="22"/>
                <w:szCs w:val="22"/>
                <w:lang w:val="en-US"/>
              </w:rPr>
            </w:pPr>
            <w:r w:rsidRPr="00BB13B3">
              <w:rPr>
                <w:rFonts w:ascii="Times New Roman" w:hAnsi="Times New Roman" w:cs="Times New Roman"/>
                <w:sz w:val="22"/>
                <w:szCs w:val="22"/>
                <w:lang w:val="en-US"/>
              </w:rPr>
              <w:t>Standard deviation</w:t>
            </w:r>
            <w:r w:rsidR="00612B2A" w:rsidRPr="00BB13B3">
              <w:rPr>
                <w:rFonts w:ascii="Times New Roman" w:hAnsi="Times New Roman" w:cs="Times New Roman"/>
                <w:sz w:val="22"/>
                <w:szCs w:val="22"/>
                <w:lang w:val="en-US"/>
              </w:rPr>
              <w:t xml:space="preserve"> </w:t>
            </w:r>
          </w:p>
          <w:p w14:paraId="7329FA07" w14:textId="6DF17567" w:rsidR="00D66CD7" w:rsidRPr="00BB13B3" w:rsidRDefault="00612B2A" w:rsidP="00C27FE2">
            <w:pPr>
              <w:spacing w:before="40" w:after="40"/>
              <w:ind w:left="-57" w:right="-57"/>
              <w:rPr>
                <w:rFonts w:ascii="Times New Roman" w:hAnsi="Times New Roman" w:cs="Times New Roman"/>
                <w:sz w:val="22"/>
                <w:szCs w:val="22"/>
                <w:lang w:val="en-US"/>
              </w:rPr>
            </w:pPr>
            <w:r w:rsidRPr="00BB13B3">
              <w:rPr>
                <w:rFonts w:ascii="Times New Roman" w:hAnsi="Times New Roman" w:cs="Times New Roman"/>
                <w:sz w:val="22"/>
                <w:szCs w:val="22"/>
                <w:lang w:val="en-US"/>
              </w:rPr>
              <w:t>(rescaled to a 0</w:t>
            </w:r>
            <w:r w:rsidR="00C93936">
              <w:rPr>
                <w:rFonts w:ascii="Times New Roman" w:hAnsi="Times New Roman" w:cs="Times New Roman"/>
                <w:sz w:val="22"/>
                <w:szCs w:val="22"/>
                <w:lang w:val="en-US"/>
              </w:rPr>
              <w:t>–</w:t>
            </w:r>
            <w:r w:rsidRPr="00BB13B3">
              <w:rPr>
                <w:rFonts w:ascii="Times New Roman" w:hAnsi="Times New Roman" w:cs="Times New Roman"/>
                <w:sz w:val="22"/>
                <w:szCs w:val="22"/>
                <w:lang w:val="en-US"/>
              </w:rPr>
              <w:t>100 range)</w:t>
            </w:r>
          </w:p>
        </w:tc>
        <w:tc>
          <w:tcPr>
            <w:tcW w:w="750" w:type="dxa"/>
            <w:vAlign w:val="center"/>
          </w:tcPr>
          <w:p w14:paraId="2C69CBDE" w14:textId="760447C7" w:rsidR="00D66CD7" w:rsidRPr="00BB13B3" w:rsidRDefault="00D66CD7" w:rsidP="00A24973">
            <w:pPr>
              <w:spacing w:before="40" w:after="40"/>
              <w:ind w:left="-57" w:right="-57"/>
              <w:jc w:val="center"/>
              <w:rPr>
                <w:rFonts w:ascii="Times New Roman" w:hAnsi="Times New Roman" w:cs="Times New Roman"/>
                <w:sz w:val="22"/>
                <w:szCs w:val="22"/>
              </w:rPr>
            </w:pPr>
            <w:r w:rsidRPr="00BB13B3">
              <w:rPr>
                <w:rFonts w:ascii="Times New Roman" w:hAnsi="Times New Roman" w:cs="Times New Roman"/>
                <w:sz w:val="22"/>
                <w:szCs w:val="22"/>
              </w:rPr>
              <w:t>54.7</w:t>
            </w:r>
          </w:p>
        </w:tc>
        <w:tc>
          <w:tcPr>
            <w:tcW w:w="750" w:type="dxa"/>
            <w:vAlign w:val="center"/>
          </w:tcPr>
          <w:p w14:paraId="71BECEA6" w14:textId="1D429DCC" w:rsidR="00D66CD7" w:rsidRPr="00BB13B3" w:rsidRDefault="00D66CD7" w:rsidP="00A24973">
            <w:pPr>
              <w:spacing w:before="40" w:after="40"/>
              <w:ind w:left="-57" w:right="-57"/>
              <w:jc w:val="center"/>
              <w:rPr>
                <w:rFonts w:ascii="Times New Roman" w:hAnsi="Times New Roman" w:cs="Times New Roman"/>
                <w:sz w:val="22"/>
                <w:szCs w:val="22"/>
              </w:rPr>
            </w:pPr>
            <w:r w:rsidRPr="00BB13B3">
              <w:rPr>
                <w:rFonts w:ascii="Times New Roman" w:hAnsi="Times New Roman" w:cs="Times New Roman"/>
                <w:sz w:val="22"/>
                <w:szCs w:val="22"/>
              </w:rPr>
              <w:t>53.3</w:t>
            </w:r>
          </w:p>
        </w:tc>
        <w:tc>
          <w:tcPr>
            <w:tcW w:w="750" w:type="dxa"/>
            <w:vAlign w:val="center"/>
          </w:tcPr>
          <w:p w14:paraId="400AAFB0" w14:textId="1FAC625E" w:rsidR="00D66CD7" w:rsidRPr="00BB13B3" w:rsidRDefault="00D66CD7" w:rsidP="00A24973">
            <w:pPr>
              <w:spacing w:before="40" w:after="40"/>
              <w:ind w:left="-57" w:right="-57"/>
              <w:jc w:val="center"/>
              <w:rPr>
                <w:rFonts w:ascii="Times New Roman" w:hAnsi="Times New Roman" w:cs="Times New Roman"/>
                <w:sz w:val="22"/>
                <w:szCs w:val="22"/>
              </w:rPr>
            </w:pPr>
            <w:r w:rsidRPr="00BB13B3">
              <w:rPr>
                <w:rFonts w:ascii="Times New Roman" w:hAnsi="Times New Roman" w:cs="Times New Roman"/>
                <w:sz w:val="22"/>
                <w:szCs w:val="22"/>
              </w:rPr>
              <w:t>51.8</w:t>
            </w:r>
          </w:p>
        </w:tc>
        <w:tc>
          <w:tcPr>
            <w:tcW w:w="750" w:type="dxa"/>
            <w:vAlign w:val="center"/>
          </w:tcPr>
          <w:p w14:paraId="7502D6AA" w14:textId="33468006" w:rsidR="00D66CD7" w:rsidRPr="00BB13B3" w:rsidRDefault="00D66CD7" w:rsidP="00A24973">
            <w:pPr>
              <w:spacing w:before="40" w:after="40"/>
              <w:ind w:left="-57" w:right="-57"/>
              <w:jc w:val="center"/>
              <w:rPr>
                <w:rFonts w:ascii="Times New Roman" w:hAnsi="Times New Roman" w:cs="Times New Roman"/>
                <w:sz w:val="22"/>
                <w:szCs w:val="22"/>
              </w:rPr>
            </w:pPr>
            <w:r w:rsidRPr="00BB13B3">
              <w:rPr>
                <w:rFonts w:ascii="Times New Roman" w:hAnsi="Times New Roman" w:cs="Times New Roman"/>
                <w:sz w:val="22"/>
                <w:szCs w:val="22"/>
              </w:rPr>
              <w:t>57.3</w:t>
            </w:r>
          </w:p>
        </w:tc>
        <w:tc>
          <w:tcPr>
            <w:tcW w:w="750" w:type="dxa"/>
            <w:vAlign w:val="center"/>
          </w:tcPr>
          <w:p w14:paraId="08F22EE6" w14:textId="32AA31C9" w:rsidR="00D66CD7" w:rsidRPr="00BB13B3" w:rsidRDefault="00D66CD7" w:rsidP="00A24973">
            <w:pPr>
              <w:spacing w:before="40" w:after="40"/>
              <w:ind w:left="-57" w:right="-57"/>
              <w:jc w:val="center"/>
              <w:rPr>
                <w:rFonts w:ascii="Times New Roman" w:hAnsi="Times New Roman" w:cs="Times New Roman"/>
                <w:sz w:val="22"/>
                <w:szCs w:val="22"/>
              </w:rPr>
            </w:pPr>
            <w:r w:rsidRPr="00BB13B3">
              <w:rPr>
                <w:rFonts w:ascii="Times New Roman" w:hAnsi="Times New Roman" w:cs="Times New Roman"/>
                <w:sz w:val="22"/>
                <w:szCs w:val="22"/>
              </w:rPr>
              <w:t>58.4</w:t>
            </w:r>
          </w:p>
        </w:tc>
        <w:tc>
          <w:tcPr>
            <w:tcW w:w="750" w:type="dxa"/>
            <w:vAlign w:val="center"/>
          </w:tcPr>
          <w:p w14:paraId="4DFDD9D6" w14:textId="4644AA0F" w:rsidR="00D66CD7" w:rsidRPr="00BB13B3" w:rsidRDefault="00D66CD7" w:rsidP="00A24973">
            <w:pPr>
              <w:spacing w:before="40" w:after="40"/>
              <w:ind w:left="-57" w:right="-57"/>
              <w:jc w:val="center"/>
              <w:rPr>
                <w:rFonts w:ascii="Times New Roman" w:hAnsi="Times New Roman" w:cs="Times New Roman"/>
                <w:sz w:val="22"/>
                <w:szCs w:val="22"/>
              </w:rPr>
            </w:pPr>
            <w:r w:rsidRPr="00BB13B3">
              <w:rPr>
                <w:rFonts w:ascii="Times New Roman" w:hAnsi="Times New Roman" w:cs="Times New Roman"/>
                <w:sz w:val="22"/>
                <w:szCs w:val="22"/>
              </w:rPr>
              <w:t>62.0</w:t>
            </w:r>
          </w:p>
        </w:tc>
        <w:tc>
          <w:tcPr>
            <w:tcW w:w="750" w:type="dxa"/>
            <w:vAlign w:val="center"/>
          </w:tcPr>
          <w:p w14:paraId="1E9ACDFF" w14:textId="533CEA93" w:rsidR="00D66CD7" w:rsidRPr="00BB13B3" w:rsidRDefault="00D66CD7" w:rsidP="00A24973">
            <w:pPr>
              <w:spacing w:before="40" w:after="40"/>
              <w:ind w:left="-57" w:right="-57"/>
              <w:jc w:val="center"/>
              <w:rPr>
                <w:rFonts w:ascii="Times New Roman" w:hAnsi="Times New Roman" w:cs="Times New Roman"/>
                <w:sz w:val="22"/>
                <w:szCs w:val="22"/>
              </w:rPr>
            </w:pPr>
            <w:r w:rsidRPr="00BB13B3">
              <w:rPr>
                <w:rFonts w:ascii="Times New Roman" w:hAnsi="Times New Roman" w:cs="Times New Roman"/>
                <w:sz w:val="22"/>
                <w:szCs w:val="22"/>
              </w:rPr>
              <w:t>60.6</w:t>
            </w:r>
          </w:p>
        </w:tc>
        <w:tc>
          <w:tcPr>
            <w:tcW w:w="567" w:type="dxa"/>
            <w:vAlign w:val="center"/>
          </w:tcPr>
          <w:p w14:paraId="33DD6EA7" w14:textId="62FFDD2C" w:rsidR="00D66CD7" w:rsidRPr="00BB13B3" w:rsidRDefault="00D66CD7" w:rsidP="00C27FE2">
            <w:pPr>
              <w:spacing w:before="40" w:after="40"/>
              <w:ind w:left="-57" w:right="-57"/>
              <w:jc w:val="right"/>
              <w:rPr>
                <w:rFonts w:ascii="Times New Roman" w:hAnsi="Times New Roman" w:cs="Times New Roman"/>
                <w:sz w:val="22"/>
                <w:szCs w:val="22"/>
              </w:rPr>
            </w:pPr>
            <w:r w:rsidRPr="00BB13B3">
              <w:rPr>
                <w:rFonts w:ascii="Times New Roman" w:hAnsi="Times New Roman" w:cs="Times New Roman"/>
                <w:sz w:val="22"/>
                <w:szCs w:val="22"/>
              </w:rPr>
              <w:t>7.3</w:t>
            </w:r>
          </w:p>
        </w:tc>
      </w:tr>
      <w:tr w:rsidR="00E877EE" w:rsidRPr="00BB13B3" w14:paraId="41119ECB" w14:textId="77777777" w:rsidTr="003D7B4B">
        <w:trPr>
          <w:jc w:val="center"/>
        </w:trPr>
        <w:tc>
          <w:tcPr>
            <w:tcW w:w="2689" w:type="dxa"/>
            <w:vAlign w:val="center"/>
          </w:tcPr>
          <w:p w14:paraId="2D3231F4" w14:textId="3C46F735" w:rsidR="00612B2A" w:rsidRPr="00BB13B3" w:rsidRDefault="00612B2A" w:rsidP="00612B2A">
            <w:pPr>
              <w:spacing w:before="40" w:after="40"/>
              <w:ind w:left="-57" w:right="-57"/>
              <w:rPr>
                <w:rFonts w:ascii="Times New Roman" w:hAnsi="Times New Roman" w:cs="Times New Roman"/>
                <w:sz w:val="22"/>
                <w:szCs w:val="22"/>
              </w:rPr>
            </w:pPr>
            <w:proofErr w:type="spellStart"/>
            <w:r w:rsidRPr="00BB13B3">
              <w:rPr>
                <w:rFonts w:ascii="Times New Roman" w:hAnsi="Times New Roman" w:cs="Times New Roman"/>
                <w:sz w:val="22"/>
                <w:szCs w:val="22"/>
              </w:rPr>
              <w:t>Variance</w:t>
            </w:r>
            <w:proofErr w:type="spellEnd"/>
            <w:r w:rsidRPr="00BB13B3">
              <w:rPr>
                <w:rFonts w:ascii="Times New Roman" w:hAnsi="Times New Roman" w:cs="Times New Roman"/>
                <w:sz w:val="22"/>
                <w:szCs w:val="22"/>
              </w:rPr>
              <w:t xml:space="preserve"> (</w:t>
            </w:r>
            <w:proofErr w:type="spellStart"/>
            <w:r w:rsidRPr="00BB13B3">
              <w:rPr>
                <w:rFonts w:ascii="Times New Roman" w:hAnsi="Times New Roman" w:cs="Times New Roman"/>
                <w:sz w:val="22"/>
                <w:szCs w:val="22"/>
              </w:rPr>
              <w:t>not</w:t>
            </w:r>
            <w:proofErr w:type="spellEnd"/>
            <w:r w:rsidRPr="00BB13B3">
              <w:rPr>
                <w:rFonts w:ascii="Times New Roman" w:hAnsi="Times New Roman" w:cs="Times New Roman"/>
                <w:sz w:val="22"/>
                <w:szCs w:val="22"/>
              </w:rPr>
              <w:t xml:space="preserve"> </w:t>
            </w:r>
            <w:proofErr w:type="spellStart"/>
            <w:r w:rsidRPr="00BB13B3">
              <w:rPr>
                <w:rFonts w:ascii="Times New Roman" w:hAnsi="Times New Roman" w:cs="Times New Roman"/>
                <w:sz w:val="22"/>
                <w:szCs w:val="22"/>
              </w:rPr>
              <w:t>rescaled</w:t>
            </w:r>
            <w:proofErr w:type="spellEnd"/>
            <w:r w:rsidRPr="00BB13B3">
              <w:rPr>
                <w:rFonts w:ascii="Times New Roman" w:hAnsi="Times New Roman" w:cs="Times New Roman"/>
                <w:sz w:val="22"/>
                <w:szCs w:val="22"/>
              </w:rPr>
              <w:t>)</w:t>
            </w:r>
          </w:p>
        </w:tc>
        <w:tc>
          <w:tcPr>
            <w:tcW w:w="750" w:type="dxa"/>
            <w:vAlign w:val="bottom"/>
          </w:tcPr>
          <w:p w14:paraId="79B319E1" w14:textId="392C2401" w:rsidR="00612B2A" w:rsidRPr="00BB13B3" w:rsidRDefault="00612B2A" w:rsidP="00612B2A">
            <w:pPr>
              <w:spacing w:before="40" w:after="40"/>
              <w:ind w:left="-57" w:right="-57"/>
              <w:jc w:val="center"/>
              <w:rPr>
                <w:rFonts w:ascii="Times New Roman" w:hAnsi="Times New Roman" w:cs="Times New Roman"/>
                <w:sz w:val="22"/>
                <w:szCs w:val="22"/>
              </w:rPr>
            </w:pPr>
            <w:r w:rsidRPr="00BB13B3">
              <w:rPr>
                <w:rFonts w:ascii="Times New Roman" w:hAnsi="Times New Roman" w:cs="Times New Roman"/>
                <w:sz w:val="22"/>
                <w:szCs w:val="22"/>
              </w:rPr>
              <w:t>6.13</w:t>
            </w:r>
          </w:p>
        </w:tc>
        <w:tc>
          <w:tcPr>
            <w:tcW w:w="750" w:type="dxa"/>
            <w:vAlign w:val="bottom"/>
          </w:tcPr>
          <w:p w14:paraId="66F4CE70" w14:textId="6D6DFCD2" w:rsidR="00612B2A" w:rsidRPr="00BB13B3" w:rsidRDefault="00612B2A" w:rsidP="00612B2A">
            <w:pPr>
              <w:spacing w:before="40" w:after="40"/>
              <w:ind w:left="-57" w:right="-57"/>
              <w:jc w:val="center"/>
              <w:rPr>
                <w:rFonts w:ascii="Times New Roman" w:hAnsi="Times New Roman" w:cs="Times New Roman"/>
                <w:sz w:val="22"/>
                <w:szCs w:val="22"/>
              </w:rPr>
            </w:pPr>
            <w:r w:rsidRPr="00BB13B3">
              <w:rPr>
                <w:rFonts w:ascii="Times New Roman" w:hAnsi="Times New Roman" w:cs="Times New Roman"/>
                <w:sz w:val="22"/>
                <w:szCs w:val="22"/>
              </w:rPr>
              <w:t>5.87</w:t>
            </w:r>
          </w:p>
        </w:tc>
        <w:tc>
          <w:tcPr>
            <w:tcW w:w="750" w:type="dxa"/>
            <w:vAlign w:val="bottom"/>
          </w:tcPr>
          <w:p w14:paraId="58A088B6" w14:textId="2F8908EA" w:rsidR="00612B2A" w:rsidRPr="00BB13B3" w:rsidRDefault="00612B2A" w:rsidP="00612B2A">
            <w:pPr>
              <w:spacing w:before="40" w:after="40"/>
              <w:ind w:left="-57" w:right="-57"/>
              <w:jc w:val="center"/>
              <w:rPr>
                <w:rFonts w:ascii="Times New Roman" w:hAnsi="Times New Roman" w:cs="Times New Roman"/>
                <w:sz w:val="22"/>
                <w:szCs w:val="22"/>
              </w:rPr>
            </w:pPr>
            <w:r w:rsidRPr="00BB13B3">
              <w:rPr>
                <w:rFonts w:ascii="Times New Roman" w:hAnsi="Times New Roman" w:cs="Times New Roman"/>
                <w:sz w:val="22"/>
                <w:szCs w:val="22"/>
              </w:rPr>
              <w:t>5.54</w:t>
            </w:r>
          </w:p>
        </w:tc>
        <w:tc>
          <w:tcPr>
            <w:tcW w:w="750" w:type="dxa"/>
            <w:vAlign w:val="bottom"/>
          </w:tcPr>
          <w:p w14:paraId="21A988C8" w14:textId="3727BFF7" w:rsidR="00612B2A" w:rsidRPr="00BB13B3" w:rsidRDefault="00612B2A" w:rsidP="00612B2A">
            <w:pPr>
              <w:spacing w:before="40" w:after="40"/>
              <w:ind w:left="-57" w:right="-57"/>
              <w:jc w:val="center"/>
              <w:rPr>
                <w:rFonts w:ascii="Times New Roman" w:hAnsi="Times New Roman" w:cs="Times New Roman"/>
                <w:sz w:val="22"/>
                <w:szCs w:val="22"/>
              </w:rPr>
            </w:pPr>
            <w:r w:rsidRPr="00BB13B3">
              <w:rPr>
                <w:rFonts w:ascii="Times New Roman" w:hAnsi="Times New Roman" w:cs="Times New Roman"/>
                <w:sz w:val="22"/>
                <w:szCs w:val="22"/>
              </w:rPr>
              <w:t>6.79</w:t>
            </w:r>
          </w:p>
        </w:tc>
        <w:tc>
          <w:tcPr>
            <w:tcW w:w="750" w:type="dxa"/>
            <w:vAlign w:val="bottom"/>
          </w:tcPr>
          <w:p w14:paraId="7FF13240" w14:textId="0AFC4119" w:rsidR="00612B2A" w:rsidRPr="00BB13B3" w:rsidRDefault="00612B2A" w:rsidP="00612B2A">
            <w:pPr>
              <w:spacing w:before="40" w:after="40"/>
              <w:ind w:left="-57" w:right="-57"/>
              <w:jc w:val="center"/>
              <w:rPr>
                <w:rFonts w:ascii="Times New Roman" w:hAnsi="Times New Roman" w:cs="Times New Roman"/>
                <w:sz w:val="22"/>
                <w:szCs w:val="22"/>
              </w:rPr>
            </w:pPr>
            <w:r w:rsidRPr="00BB13B3">
              <w:rPr>
                <w:rFonts w:ascii="Times New Roman" w:hAnsi="Times New Roman" w:cs="Times New Roman"/>
                <w:sz w:val="22"/>
                <w:szCs w:val="22"/>
              </w:rPr>
              <w:t>7.01</w:t>
            </w:r>
          </w:p>
        </w:tc>
        <w:tc>
          <w:tcPr>
            <w:tcW w:w="750" w:type="dxa"/>
            <w:vAlign w:val="bottom"/>
          </w:tcPr>
          <w:p w14:paraId="6321BA08" w14:textId="0A5A11CF" w:rsidR="00612B2A" w:rsidRPr="00BB13B3" w:rsidRDefault="00612B2A" w:rsidP="00612B2A">
            <w:pPr>
              <w:spacing w:before="40" w:after="40"/>
              <w:ind w:left="-57" w:right="-57"/>
              <w:jc w:val="center"/>
              <w:rPr>
                <w:rFonts w:ascii="Times New Roman" w:hAnsi="Times New Roman" w:cs="Times New Roman"/>
                <w:sz w:val="22"/>
                <w:szCs w:val="22"/>
              </w:rPr>
            </w:pPr>
            <w:r w:rsidRPr="00BB13B3">
              <w:rPr>
                <w:rFonts w:ascii="Times New Roman" w:hAnsi="Times New Roman" w:cs="Times New Roman"/>
                <w:sz w:val="22"/>
                <w:szCs w:val="22"/>
              </w:rPr>
              <w:t>7.90</w:t>
            </w:r>
          </w:p>
        </w:tc>
        <w:tc>
          <w:tcPr>
            <w:tcW w:w="750" w:type="dxa"/>
            <w:vAlign w:val="bottom"/>
          </w:tcPr>
          <w:p w14:paraId="1FEABD9E" w14:textId="3C69EEBE" w:rsidR="00612B2A" w:rsidRPr="00BB13B3" w:rsidRDefault="00612B2A" w:rsidP="00612B2A">
            <w:pPr>
              <w:spacing w:before="40" w:after="40"/>
              <w:ind w:left="-57" w:right="-57"/>
              <w:jc w:val="center"/>
              <w:rPr>
                <w:rFonts w:ascii="Times New Roman" w:hAnsi="Times New Roman" w:cs="Times New Roman"/>
                <w:sz w:val="22"/>
                <w:szCs w:val="22"/>
              </w:rPr>
            </w:pPr>
            <w:r w:rsidRPr="00BB13B3">
              <w:rPr>
                <w:rFonts w:ascii="Times New Roman" w:hAnsi="Times New Roman" w:cs="Times New Roman"/>
                <w:sz w:val="22"/>
                <w:szCs w:val="22"/>
              </w:rPr>
              <w:t>7.51</w:t>
            </w:r>
          </w:p>
        </w:tc>
        <w:tc>
          <w:tcPr>
            <w:tcW w:w="567" w:type="dxa"/>
            <w:vAlign w:val="bottom"/>
          </w:tcPr>
          <w:p w14:paraId="0B7921C8" w14:textId="46F8BFDF" w:rsidR="00612B2A" w:rsidRPr="00BB13B3" w:rsidRDefault="00612B2A" w:rsidP="00612B2A">
            <w:pPr>
              <w:spacing w:before="40" w:after="40"/>
              <w:ind w:left="-57" w:right="-57"/>
              <w:jc w:val="right"/>
              <w:rPr>
                <w:rFonts w:ascii="Times New Roman" w:hAnsi="Times New Roman" w:cs="Times New Roman"/>
                <w:sz w:val="22"/>
                <w:szCs w:val="22"/>
              </w:rPr>
            </w:pPr>
            <w:r w:rsidRPr="00BB13B3">
              <w:rPr>
                <w:rFonts w:ascii="Times New Roman" w:hAnsi="Times New Roman" w:cs="Times New Roman"/>
                <w:sz w:val="22"/>
                <w:szCs w:val="22"/>
              </w:rPr>
              <w:t>1.4</w:t>
            </w:r>
          </w:p>
        </w:tc>
      </w:tr>
      <w:tr w:rsidR="00E877EE" w:rsidRPr="00BB13B3" w14:paraId="6C16E866" w14:textId="77777777" w:rsidTr="00612B2A">
        <w:trPr>
          <w:jc w:val="center"/>
        </w:trPr>
        <w:tc>
          <w:tcPr>
            <w:tcW w:w="2689" w:type="dxa"/>
            <w:vAlign w:val="center"/>
          </w:tcPr>
          <w:p w14:paraId="08ED5FBB" w14:textId="77777777" w:rsidR="00D66CD7" w:rsidRPr="00BB13B3" w:rsidRDefault="00D66CD7" w:rsidP="00AB05BB">
            <w:pPr>
              <w:spacing w:before="40" w:after="40"/>
              <w:ind w:left="-57" w:right="-57"/>
              <w:rPr>
                <w:rFonts w:ascii="Times New Roman" w:hAnsi="Times New Roman" w:cs="Times New Roman"/>
                <w:sz w:val="22"/>
                <w:szCs w:val="22"/>
                <w:lang w:val="en-US"/>
              </w:rPr>
            </w:pPr>
            <w:r w:rsidRPr="00BB13B3">
              <w:rPr>
                <w:rFonts w:ascii="Times New Roman" w:hAnsi="Times New Roman" w:cs="Times New Roman"/>
                <w:sz w:val="22"/>
                <w:szCs w:val="22"/>
                <w:lang w:val="en-US"/>
              </w:rPr>
              <w:t xml:space="preserve">Effective antagonism </w:t>
            </w:r>
          </w:p>
          <w:p w14:paraId="5AD27ACE" w14:textId="29B72B81" w:rsidR="00612B2A" w:rsidRPr="00BB13B3" w:rsidRDefault="00612B2A" w:rsidP="00AB05BB">
            <w:pPr>
              <w:spacing w:before="40" w:after="40"/>
              <w:ind w:left="-57" w:right="-57"/>
              <w:rPr>
                <w:rFonts w:ascii="Times New Roman" w:hAnsi="Times New Roman" w:cs="Times New Roman"/>
                <w:sz w:val="22"/>
                <w:szCs w:val="22"/>
                <w:lang w:val="en-US"/>
              </w:rPr>
            </w:pPr>
            <w:r w:rsidRPr="00BB13B3">
              <w:rPr>
                <w:rFonts w:ascii="Times New Roman" w:hAnsi="Times New Roman" w:cs="Times New Roman"/>
                <w:sz w:val="22"/>
                <w:szCs w:val="22"/>
                <w:lang w:val="en-US"/>
              </w:rPr>
              <w:t>(Esteban and Ray 1994)</w:t>
            </w:r>
          </w:p>
        </w:tc>
        <w:tc>
          <w:tcPr>
            <w:tcW w:w="750" w:type="dxa"/>
            <w:vAlign w:val="center"/>
          </w:tcPr>
          <w:p w14:paraId="57BE1264" w14:textId="31530F3B" w:rsidR="00D66CD7" w:rsidRPr="00BB13B3" w:rsidRDefault="00D66CD7" w:rsidP="00A24973">
            <w:pPr>
              <w:spacing w:before="40" w:after="40"/>
              <w:ind w:left="-57" w:right="-57"/>
              <w:jc w:val="center"/>
              <w:rPr>
                <w:rFonts w:ascii="Times New Roman" w:hAnsi="Times New Roman" w:cs="Times New Roman"/>
                <w:sz w:val="22"/>
                <w:szCs w:val="22"/>
              </w:rPr>
            </w:pPr>
            <w:r w:rsidRPr="00BB13B3">
              <w:rPr>
                <w:rFonts w:ascii="Times New Roman" w:hAnsi="Times New Roman" w:cs="Times New Roman"/>
                <w:sz w:val="22"/>
                <w:szCs w:val="22"/>
              </w:rPr>
              <w:t>45.8</w:t>
            </w:r>
          </w:p>
        </w:tc>
        <w:tc>
          <w:tcPr>
            <w:tcW w:w="750" w:type="dxa"/>
            <w:vAlign w:val="center"/>
          </w:tcPr>
          <w:p w14:paraId="31D47333" w14:textId="5A7C1117" w:rsidR="00D66CD7" w:rsidRPr="00BB13B3" w:rsidRDefault="00D66CD7" w:rsidP="00A24973">
            <w:pPr>
              <w:spacing w:before="40" w:after="40"/>
              <w:ind w:left="-57" w:right="-57"/>
              <w:jc w:val="center"/>
              <w:rPr>
                <w:rFonts w:ascii="Times New Roman" w:hAnsi="Times New Roman" w:cs="Times New Roman"/>
                <w:sz w:val="22"/>
                <w:szCs w:val="22"/>
              </w:rPr>
            </w:pPr>
            <w:r w:rsidRPr="00BB13B3">
              <w:rPr>
                <w:rFonts w:ascii="Times New Roman" w:hAnsi="Times New Roman" w:cs="Times New Roman"/>
                <w:sz w:val="22"/>
                <w:szCs w:val="22"/>
              </w:rPr>
              <w:t>43.1</w:t>
            </w:r>
          </w:p>
        </w:tc>
        <w:tc>
          <w:tcPr>
            <w:tcW w:w="750" w:type="dxa"/>
            <w:vAlign w:val="center"/>
          </w:tcPr>
          <w:p w14:paraId="3E544272" w14:textId="64A88435" w:rsidR="00D66CD7" w:rsidRPr="00BB13B3" w:rsidRDefault="00D66CD7" w:rsidP="00A24973">
            <w:pPr>
              <w:spacing w:before="40" w:after="40"/>
              <w:ind w:left="-57" w:right="-57"/>
              <w:jc w:val="center"/>
              <w:rPr>
                <w:rFonts w:ascii="Times New Roman" w:hAnsi="Times New Roman" w:cs="Times New Roman"/>
                <w:sz w:val="22"/>
                <w:szCs w:val="22"/>
              </w:rPr>
            </w:pPr>
            <w:r w:rsidRPr="00BB13B3">
              <w:rPr>
                <w:rFonts w:ascii="Times New Roman" w:hAnsi="Times New Roman" w:cs="Times New Roman"/>
                <w:sz w:val="22"/>
                <w:szCs w:val="22"/>
              </w:rPr>
              <w:t>41.2</w:t>
            </w:r>
          </w:p>
        </w:tc>
        <w:tc>
          <w:tcPr>
            <w:tcW w:w="750" w:type="dxa"/>
            <w:vAlign w:val="center"/>
          </w:tcPr>
          <w:p w14:paraId="4185DDDD" w14:textId="2FE4D1D4" w:rsidR="00D66CD7" w:rsidRPr="00BB13B3" w:rsidRDefault="00D66CD7" w:rsidP="00A24973">
            <w:pPr>
              <w:spacing w:before="40" w:after="40"/>
              <w:ind w:left="-57" w:right="-57"/>
              <w:jc w:val="center"/>
              <w:rPr>
                <w:rFonts w:ascii="Times New Roman" w:hAnsi="Times New Roman" w:cs="Times New Roman"/>
                <w:sz w:val="22"/>
                <w:szCs w:val="22"/>
              </w:rPr>
            </w:pPr>
            <w:r w:rsidRPr="00BB13B3">
              <w:rPr>
                <w:rFonts w:ascii="Times New Roman" w:hAnsi="Times New Roman" w:cs="Times New Roman"/>
                <w:sz w:val="22"/>
                <w:szCs w:val="22"/>
              </w:rPr>
              <w:t>50.7</w:t>
            </w:r>
          </w:p>
        </w:tc>
        <w:tc>
          <w:tcPr>
            <w:tcW w:w="750" w:type="dxa"/>
            <w:vAlign w:val="center"/>
          </w:tcPr>
          <w:p w14:paraId="479D47F1" w14:textId="78526D0E" w:rsidR="00D66CD7" w:rsidRPr="00BB13B3" w:rsidRDefault="00D66CD7" w:rsidP="00A24973">
            <w:pPr>
              <w:spacing w:before="40" w:after="40"/>
              <w:ind w:left="-57" w:right="-57"/>
              <w:jc w:val="center"/>
              <w:rPr>
                <w:rFonts w:ascii="Times New Roman" w:hAnsi="Times New Roman" w:cs="Times New Roman"/>
                <w:sz w:val="22"/>
                <w:szCs w:val="22"/>
              </w:rPr>
            </w:pPr>
            <w:r w:rsidRPr="00BB13B3">
              <w:rPr>
                <w:rFonts w:ascii="Times New Roman" w:hAnsi="Times New Roman" w:cs="Times New Roman"/>
                <w:sz w:val="22"/>
                <w:szCs w:val="22"/>
              </w:rPr>
              <w:t>52.1</w:t>
            </w:r>
          </w:p>
        </w:tc>
        <w:tc>
          <w:tcPr>
            <w:tcW w:w="750" w:type="dxa"/>
            <w:vAlign w:val="center"/>
          </w:tcPr>
          <w:p w14:paraId="77DDCE86" w14:textId="0D2EB763" w:rsidR="00D66CD7" w:rsidRPr="00BB13B3" w:rsidRDefault="00D66CD7" w:rsidP="00A24973">
            <w:pPr>
              <w:spacing w:before="40" w:after="40"/>
              <w:ind w:left="-57" w:right="-57"/>
              <w:jc w:val="center"/>
              <w:rPr>
                <w:rFonts w:ascii="Times New Roman" w:hAnsi="Times New Roman" w:cs="Times New Roman"/>
                <w:sz w:val="22"/>
                <w:szCs w:val="22"/>
              </w:rPr>
            </w:pPr>
            <w:r w:rsidRPr="00BB13B3">
              <w:rPr>
                <w:rFonts w:ascii="Times New Roman" w:hAnsi="Times New Roman" w:cs="Times New Roman"/>
                <w:sz w:val="22"/>
                <w:szCs w:val="22"/>
              </w:rPr>
              <w:t>57.5</w:t>
            </w:r>
          </w:p>
        </w:tc>
        <w:tc>
          <w:tcPr>
            <w:tcW w:w="750" w:type="dxa"/>
            <w:vAlign w:val="center"/>
          </w:tcPr>
          <w:p w14:paraId="1348F30D" w14:textId="543E09D6" w:rsidR="00D66CD7" w:rsidRPr="00BB13B3" w:rsidRDefault="00D66CD7" w:rsidP="00A24973">
            <w:pPr>
              <w:spacing w:before="40" w:after="40"/>
              <w:ind w:left="-57" w:right="-57"/>
              <w:jc w:val="center"/>
              <w:rPr>
                <w:rFonts w:ascii="Times New Roman" w:hAnsi="Times New Roman" w:cs="Times New Roman"/>
                <w:sz w:val="22"/>
                <w:szCs w:val="22"/>
              </w:rPr>
            </w:pPr>
            <w:r w:rsidRPr="00BB13B3">
              <w:rPr>
                <w:rFonts w:ascii="Times New Roman" w:hAnsi="Times New Roman" w:cs="Times New Roman"/>
                <w:sz w:val="22"/>
                <w:szCs w:val="22"/>
              </w:rPr>
              <w:t>55.0</w:t>
            </w:r>
          </w:p>
        </w:tc>
        <w:tc>
          <w:tcPr>
            <w:tcW w:w="567" w:type="dxa"/>
            <w:vAlign w:val="center"/>
          </w:tcPr>
          <w:p w14:paraId="70A103AD" w14:textId="6B0C2B69" w:rsidR="00D66CD7" w:rsidRPr="00BB13B3" w:rsidRDefault="00D66CD7" w:rsidP="00C27FE2">
            <w:pPr>
              <w:spacing w:before="40" w:after="40"/>
              <w:ind w:left="-57" w:right="-57"/>
              <w:jc w:val="right"/>
              <w:rPr>
                <w:rFonts w:ascii="Times New Roman" w:hAnsi="Times New Roman" w:cs="Times New Roman"/>
                <w:sz w:val="22"/>
                <w:szCs w:val="22"/>
              </w:rPr>
            </w:pPr>
            <w:r w:rsidRPr="00BB13B3">
              <w:rPr>
                <w:rFonts w:ascii="Times New Roman" w:hAnsi="Times New Roman" w:cs="Times New Roman"/>
                <w:sz w:val="22"/>
                <w:szCs w:val="22"/>
              </w:rPr>
              <w:t>11.7</w:t>
            </w:r>
          </w:p>
        </w:tc>
      </w:tr>
      <w:tr w:rsidR="00E877EE" w:rsidRPr="00BB13B3" w14:paraId="651BC18E" w14:textId="77777777" w:rsidTr="00612B2A">
        <w:trPr>
          <w:jc w:val="center"/>
        </w:trPr>
        <w:tc>
          <w:tcPr>
            <w:tcW w:w="2689" w:type="dxa"/>
            <w:vAlign w:val="center"/>
          </w:tcPr>
          <w:p w14:paraId="49F4E9D3" w14:textId="77777777" w:rsidR="00C52EC7" w:rsidRPr="00BB13B3" w:rsidRDefault="00C52EC7" w:rsidP="00C52EC7">
            <w:pPr>
              <w:spacing w:before="40" w:after="40"/>
              <w:ind w:left="-57" w:right="-57"/>
              <w:rPr>
                <w:rFonts w:ascii="Times New Roman" w:hAnsi="Times New Roman" w:cs="Times New Roman"/>
                <w:sz w:val="22"/>
                <w:szCs w:val="22"/>
                <w:lang w:val="en-US"/>
              </w:rPr>
            </w:pPr>
            <w:r w:rsidRPr="00BB13B3">
              <w:rPr>
                <w:rFonts w:ascii="Times New Roman" w:hAnsi="Times New Roman" w:cs="Times New Roman"/>
                <w:sz w:val="22"/>
                <w:szCs w:val="22"/>
                <w:lang w:val="en-US"/>
              </w:rPr>
              <w:t xml:space="preserve">Sum of </w:t>
            </w:r>
            <w:r w:rsidR="005D6FEA" w:rsidRPr="00BB13B3">
              <w:rPr>
                <w:rFonts w:ascii="Times New Roman" w:hAnsi="Times New Roman" w:cs="Times New Roman"/>
                <w:sz w:val="22"/>
                <w:szCs w:val="22"/>
                <w:lang w:val="en-US"/>
              </w:rPr>
              <w:t>extreme groups</w:t>
            </w:r>
          </w:p>
          <w:p w14:paraId="45DE8844" w14:textId="353C5E79" w:rsidR="00612B2A" w:rsidRPr="00BB13B3" w:rsidRDefault="00612B2A" w:rsidP="00C52EC7">
            <w:pPr>
              <w:spacing w:before="40" w:after="40"/>
              <w:ind w:left="-57" w:right="-57"/>
              <w:rPr>
                <w:rFonts w:ascii="Times New Roman" w:hAnsi="Times New Roman" w:cs="Times New Roman"/>
                <w:sz w:val="22"/>
                <w:szCs w:val="22"/>
                <w:lang w:val="en-US"/>
              </w:rPr>
            </w:pPr>
            <w:r w:rsidRPr="00BB13B3">
              <w:rPr>
                <w:rFonts w:ascii="Times New Roman" w:hAnsi="Times New Roman" w:cs="Times New Roman"/>
                <w:sz w:val="22"/>
                <w:szCs w:val="22"/>
                <w:lang w:val="en-US"/>
              </w:rPr>
              <w:t>(Abramowitz and Saunders 2008)</w:t>
            </w:r>
          </w:p>
        </w:tc>
        <w:tc>
          <w:tcPr>
            <w:tcW w:w="750" w:type="dxa"/>
            <w:vAlign w:val="center"/>
          </w:tcPr>
          <w:p w14:paraId="051E723F" w14:textId="565A633A" w:rsidR="00C52EC7" w:rsidRPr="00BB13B3" w:rsidRDefault="00C52EC7" w:rsidP="00C52EC7">
            <w:pPr>
              <w:spacing w:before="40" w:after="40"/>
              <w:ind w:left="-57" w:right="-57"/>
              <w:jc w:val="center"/>
              <w:rPr>
                <w:rFonts w:ascii="Times New Roman" w:hAnsi="Times New Roman" w:cs="Times New Roman"/>
                <w:sz w:val="22"/>
                <w:szCs w:val="22"/>
                <w:lang w:val="en-US"/>
              </w:rPr>
            </w:pPr>
            <w:r w:rsidRPr="00BB13B3">
              <w:rPr>
                <w:rFonts w:ascii="Times New Roman" w:hAnsi="Times New Roman" w:cs="Times New Roman"/>
                <w:sz w:val="22"/>
                <w:szCs w:val="22"/>
              </w:rPr>
              <w:t>27.9</w:t>
            </w:r>
          </w:p>
        </w:tc>
        <w:tc>
          <w:tcPr>
            <w:tcW w:w="750" w:type="dxa"/>
            <w:vAlign w:val="center"/>
          </w:tcPr>
          <w:p w14:paraId="7C1190AF" w14:textId="649D8BF3" w:rsidR="00C52EC7" w:rsidRPr="00BB13B3" w:rsidRDefault="00C52EC7" w:rsidP="00C52EC7">
            <w:pPr>
              <w:spacing w:before="40" w:after="40"/>
              <w:ind w:left="-57" w:right="-57"/>
              <w:jc w:val="center"/>
              <w:rPr>
                <w:rFonts w:ascii="Times New Roman" w:hAnsi="Times New Roman" w:cs="Times New Roman"/>
                <w:sz w:val="22"/>
                <w:szCs w:val="22"/>
                <w:lang w:val="en-US"/>
              </w:rPr>
            </w:pPr>
            <w:r w:rsidRPr="00BB13B3">
              <w:rPr>
                <w:rFonts w:ascii="Times New Roman" w:hAnsi="Times New Roman" w:cs="Times New Roman"/>
                <w:sz w:val="22"/>
                <w:szCs w:val="22"/>
              </w:rPr>
              <w:t>25.9</w:t>
            </w:r>
          </w:p>
        </w:tc>
        <w:tc>
          <w:tcPr>
            <w:tcW w:w="750" w:type="dxa"/>
            <w:vAlign w:val="center"/>
          </w:tcPr>
          <w:p w14:paraId="48E87373" w14:textId="0B0EC7FE" w:rsidR="00C52EC7" w:rsidRPr="00BB13B3" w:rsidRDefault="00C52EC7" w:rsidP="00C52EC7">
            <w:pPr>
              <w:spacing w:before="40" w:after="40"/>
              <w:ind w:left="-57" w:right="-57"/>
              <w:jc w:val="center"/>
              <w:rPr>
                <w:rFonts w:ascii="Times New Roman" w:hAnsi="Times New Roman" w:cs="Times New Roman"/>
                <w:sz w:val="22"/>
                <w:szCs w:val="22"/>
                <w:lang w:val="en-US"/>
              </w:rPr>
            </w:pPr>
            <w:r w:rsidRPr="00BB13B3">
              <w:rPr>
                <w:rFonts w:ascii="Times New Roman" w:hAnsi="Times New Roman" w:cs="Times New Roman"/>
                <w:sz w:val="22"/>
                <w:szCs w:val="22"/>
              </w:rPr>
              <w:t>24.4</w:t>
            </w:r>
          </w:p>
        </w:tc>
        <w:tc>
          <w:tcPr>
            <w:tcW w:w="750" w:type="dxa"/>
            <w:vAlign w:val="center"/>
          </w:tcPr>
          <w:p w14:paraId="18A1CF95" w14:textId="511AFF2A" w:rsidR="00C52EC7" w:rsidRPr="00BB13B3" w:rsidRDefault="00C52EC7" w:rsidP="00C52EC7">
            <w:pPr>
              <w:spacing w:before="40" w:after="40"/>
              <w:ind w:left="-57" w:right="-57"/>
              <w:jc w:val="center"/>
              <w:rPr>
                <w:rFonts w:ascii="Times New Roman" w:hAnsi="Times New Roman" w:cs="Times New Roman"/>
                <w:sz w:val="22"/>
                <w:szCs w:val="22"/>
                <w:lang w:val="en-US"/>
              </w:rPr>
            </w:pPr>
            <w:r w:rsidRPr="00BB13B3">
              <w:rPr>
                <w:rFonts w:ascii="Times New Roman" w:hAnsi="Times New Roman" w:cs="Times New Roman"/>
                <w:sz w:val="22"/>
                <w:szCs w:val="22"/>
              </w:rPr>
              <w:t>31.1</w:t>
            </w:r>
          </w:p>
        </w:tc>
        <w:tc>
          <w:tcPr>
            <w:tcW w:w="750" w:type="dxa"/>
            <w:vAlign w:val="center"/>
          </w:tcPr>
          <w:p w14:paraId="12A54193" w14:textId="13BBC853" w:rsidR="00C52EC7" w:rsidRPr="00BB13B3" w:rsidRDefault="00C52EC7" w:rsidP="00C52EC7">
            <w:pPr>
              <w:spacing w:before="40" w:after="40"/>
              <w:ind w:left="-57" w:right="-57"/>
              <w:jc w:val="center"/>
              <w:rPr>
                <w:rFonts w:ascii="Times New Roman" w:hAnsi="Times New Roman" w:cs="Times New Roman"/>
                <w:sz w:val="22"/>
                <w:szCs w:val="22"/>
                <w:lang w:val="en-US"/>
              </w:rPr>
            </w:pPr>
            <w:r w:rsidRPr="00BB13B3">
              <w:rPr>
                <w:rFonts w:ascii="Times New Roman" w:hAnsi="Times New Roman" w:cs="Times New Roman"/>
                <w:sz w:val="22"/>
                <w:szCs w:val="22"/>
              </w:rPr>
              <w:t>32.4</w:t>
            </w:r>
          </w:p>
        </w:tc>
        <w:tc>
          <w:tcPr>
            <w:tcW w:w="750" w:type="dxa"/>
            <w:vAlign w:val="center"/>
          </w:tcPr>
          <w:p w14:paraId="68D171F3" w14:textId="2600D85E" w:rsidR="00C52EC7" w:rsidRPr="00BB13B3" w:rsidRDefault="00C52EC7" w:rsidP="00C52EC7">
            <w:pPr>
              <w:spacing w:before="40" w:after="40"/>
              <w:ind w:left="-57" w:right="-57"/>
              <w:jc w:val="center"/>
              <w:rPr>
                <w:rFonts w:ascii="Times New Roman" w:hAnsi="Times New Roman" w:cs="Times New Roman"/>
                <w:sz w:val="22"/>
                <w:szCs w:val="22"/>
                <w:lang w:val="en-US"/>
              </w:rPr>
            </w:pPr>
            <w:r w:rsidRPr="00BB13B3">
              <w:rPr>
                <w:rFonts w:ascii="Times New Roman" w:hAnsi="Times New Roman" w:cs="Times New Roman"/>
                <w:sz w:val="22"/>
                <w:szCs w:val="22"/>
              </w:rPr>
              <w:t>36.0</w:t>
            </w:r>
          </w:p>
        </w:tc>
        <w:tc>
          <w:tcPr>
            <w:tcW w:w="750" w:type="dxa"/>
            <w:vAlign w:val="center"/>
          </w:tcPr>
          <w:p w14:paraId="460D7768" w14:textId="09795B2E" w:rsidR="00C52EC7" w:rsidRPr="00BB13B3" w:rsidRDefault="00C52EC7" w:rsidP="00C52EC7">
            <w:pPr>
              <w:spacing w:before="40" w:after="40"/>
              <w:ind w:left="-57" w:right="-57"/>
              <w:jc w:val="center"/>
              <w:rPr>
                <w:rFonts w:ascii="Times New Roman" w:hAnsi="Times New Roman" w:cs="Times New Roman"/>
                <w:sz w:val="22"/>
                <w:szCs w:val="22"/>
                <w:lang w:val="en-US"/>
              </w:rPr>
            </w:pPr>
            <w:r w:rsidRPr="00BB13B3">
              <w:rPr>
                <w:rFonts w:ascii="Times New Roman" w:hAnsi="Times New Roman" w:cs="Times New Roman"/>
                <w:sz w:val="22"/>
                <w:szCs w:val="22"/>
              </w:rPr>
              <w:t>33.7</w:t>
            </w:r>
          </w:p>
        </w:tc>
        <w:tc>
          <w:tcPr>
            <w:tcW w:w="567" w:type="dxa"/>
            <w:vAlign w:val="center"/>
          </w:tcPr>
          <w:p w14:paraId="0DAA9B7D" w14:textId="0FAB9CB3" w:rsidR="00C52EC7" w:rsidRPr="00BB13B3" w:rsidRDefault="00C52EC7" w:rsidP="00C52EC7">
            <w:pPr>
              <w:spacing w:before="40" w:after="40"/>
              <w:ind w:left="-57" w:right="-57"/>
              <w:jc w:val="right"/>
              <w:rPr>
                <w:rFonts w:ascii="Times New Roman" w:hAnsi="Times New Roman" w:cs="Times New Roman"/>
                <w:sz w:val="22"/>
                <w:szCs w:val="22"/>
                <w:lang w:val="en-US"/>
              </w:rPr>
            </w:pPr>
            <w:r w:rsidRPr="00BB13B3">
              <w:rPr>
                <w:rFonts w:ascii="Times New Roman" w:hAnsi="Times New Roman" w:cs="Times New Roman"/>
                <w:sz w:val="22"/>
                <w:szCs w:val="22"/>
              </w:rPr>
              <w:t>8.2</w:t>
            </w:r>
          </w:p>
        </w:tc>
      </w:tr>
      <w:tr w:rsidR="00612B2A" w:rsidRPr="00BB13B3" w14:paraId="1360FCDA" w14:textId="77777777" w:rsidTr="00612B2A">
        <w:trPr>
          <w:jc w:val="center"/>
        </w:trPr>
        <w:tc>
          <w:tcPr>
            <w:tcW w:w="2689" w:type="dxa"/>
            <w:vAlign w:val="center"/>
          </w:tcPr>
          <w:p w14:paraId="076D52DE" w14:textId="6484680A" w:rsidR="00612B2A" w:rsidRPr="00BB13B3" w:rsidRDefault="00612B2A" w:rsidP="00612B2A">
            <w:pPr>
              <w:spacing w:before="40" w:after="40"/>
              <w:ind w:left="-57" w:right="-57"/>
              <w:rPr>
                <w:rFonts w:ascii="Times New Roman" w:hAnsi="Times New Roman" w:cs="Times New Roman"/>
                <w:sz w:val="22"/>
                <w:szCs w:val="22"/>
                <w:lang w:val="en-US"/>
              </w:rPr>
            </w:pPr>
            <w:r w:rsidRPr="00BB13B3">
              <w:rPr>
                <w:rFonts w:ascii="Times New Roman" w:hAnsi="Times New Roman" w:cs="Times New Roman"/>
                <w:sz w:val="22"/>
                <w:szCs w:val="22"/>
                <w:lang w:val="en-US"/>
              </w:rPr>
              <w:t xml:space="preserve">Ordinal </w:t>
            </w:r>
            <w:r w:rsidR="00147C65" w:rsidRPr="00BB13B3">
              <w:rPr>
                <w:rFonts w:ascii="Times New Roman" w:hAnsi="Times New Roman" w:cs="Times New Roman"/>
                <w:sz w:val="22"/>
                <w:szCs w:val="22"/>
                <w:lang w:val="en-US"/>
              </w:rPr>
              <w:t>D</w:t>
            </w:r>
            <w:r w:rsidRPr="00BB13B3">
              <w:rPr>
                <w:rFonts w:ascii="Times New Roman" w:hAnsi="Times New Roman" w:cs="Times New Roman"/>
                <w:sz w:val="22"/>
                <w:szCs w:val="22"/>
                <w:lang w:val="en-US"/>
              </w:rPr>
              <w:t>isagreement</w:t>
            </w:r>
          </w:p>
          <w:p w14:paraId="6DA672F6" w14:textId="0E95AD61" w:rsidR="00612B2A" w:rsidRPr="00BB13B3" w:rsidRDefault="00612B2A" w:rsidP="00612B2A">
            <w:pPr>
              <w:spacing w:before="40" w:after="40"/>
              <w:ind w:left="-57" w:right="-57"/>
              <w:rPr>
                <w:rFonts w:ascii="Times New Roman" w:hAnsi="Times New Roman" w:cs="Times New Roman"/>
                <w:sz w:val="22"/>
                <w:szCs w:val="22"/>
                <w:lang w:val="en-US"/>
              </w:rPr>
            </w:pPr>
            <w:r w:rsidRPr="00BB13B3">
              <w:rPr>
                <w:rFonts w:ascii="Times New Roman" w:hAnsi="Times New Roman" w:cs="Times New Roman"/>
                <w:sz w:val="22"/>
                <w:szCs w:val="22"/>
                <w:lang w:val="en-US"/>
              </w:rPr>
              <w:t>(Herman and Taylor 1971)</w:t>
            </w:r>
          </w:p>
        </w:tc>
        <w:tc>
          <w:tcPr>
            <w:tcW w:w="750" w:type="dxa"/>
            <w:vAlign w:val="center"/>
          </w:tcPr>
          <w:p w14:paraId="25954A58" w14:textId="7E1339A4" w:rsidR="00612B2A" w:rsidRPr="00BB13B3" w:rsidRDefault="00612B2A" w:rsidP="00612B2A">
            <w:pPr>
              <w:spacing w:before="40" w:after="40"/>
              <w:ind w:left="-57" w:right="-57"/>
              <w:jc w:val="center"/>
              <w:rPr>
                <w:rFonts w:ascii="Times New Roman" w:hAnsi="Times New Roman" w:cs="Times New Roman"/>
                <w:sz w:val="22"/>
                <w:szCs w:val="22"/>
                <w:lang w:val="en-US"/>
              </w:rPr>
            </w:pPr>
            <w:r w:rsidRPr="00BB13B3">
              <w:rPr>
                <w:rFonts w:ascii="Times New Roman" w:hAnsi="Times New Roman" w:cs="Times New Roman"/>
                <w:sz w:val="22"/>
                <w:szCs w:val="22"/>
              </w:rPr>
              <w:t>1.94</w:t>
            </w:r>
          </w:p>
        </w:tc>
        <w:tc>
          <w:tcPr>
            <w:tcW w:w="750" w:type="dxa"/>
            <w:vAlign w:val="center"/>
          </w:tcPr>
          <w:p w14:paraId="6B51D8EC" w14:textId="42973141" w:rsidR="00612B2A" w:rsidRPr="00BB13B3" w:rsidRDefault="00612B2A" w:rsidP="00612B2A">
            <w:pPr>
              <w:spacing w:before="40" w:after="40"/>
              <w:ind w:left="-57" w:right="-57"/>
              <w:jc w:val="center"/>
              <w:rPr>
                <w:rFonts w:ascii="Times New Roman" w:hAnsi="Times New Roman" w:cs="Times New Roman"/>
                <w:sz w:val="22"/>
                <w:szCs w:val="22"/>
                <w:lang w:val="en-US"/>
              </w:rPr>
            </w:pPr>
            <w:r w:rsidRPr="00BB13B3">
              <w:rPr>
                <w:rFonts w:ascii="Times New Roman" w:hAnsi="Times New Roman" w:cs="Times New Roman"/>
                <w:sz w:val="22"/>
                <w:szCs w:val="22"/>
              </w:rPr>
              <w:t>1.87</w:t>
            </w:r>
          </w:p>
        </w:tc>
        <w:tc>
          <w:tcPr>
            <w:tcW w:w="750" w:type="dxa"/>
            <w:vAlign w:val="center"/>
          </w:tcPr>
          <w:p w14:paraId="3DFBD676" w14:textId="3D495B03" w:rsidR="00612B2A" w:rsidRPr="00BB13B3" w:rsidRDefault="00612B2A" w:rsidP="00612B2A">
            <w:pPr>
              <w:spacing w:before="40" w:after="40"/>
              <w:ind w:left="-57" w:right="-57"/>
              <w:jc w:val="center"/>
              <w:rPr>
                <w:rFonts w:ascii="Times New Roman" w:hAnsi="Times New Roman" w:cs="Times New Roman"/>
                <w:sz w:val="22"/>
                <w:szCs w:val="22"/>
                <w:lang w:val="en-US"/>
              </w:rPr>
            </w:pPr>
            <w:r w:rsidRPr="00BB13B3">
              <w:rPr>
                <w:rFonts w:ascii="Times New Roman" w:hAnsi="Times New Roman" w:cs="Times New Roman"/>
                <w:sz w:val="22"/>
                <w:szCs w:val="22"/>
              </w:rPr>
              <w:t>1.81</w:t>
            </w:r>
          </w:p>
        </w:tc>
        <w:tc>
          <w:tcPr>
            <w:tcW w:w="750" w:type="dxa"/>
            <w:vAlign w:val="center"/>
          </w:tcPr>
          <w:p w14:paraId="015F491C" w14:textId="4235581C" w:rsidR="00612B2A" w:rsidRPr="00BB13B3" w:rsidRDefault="00612B2A" w:rsidP="00612B2A">
            <w:pPr>
              <w:spacing w:before="40" w:after="40"/>
              <w:ind w:left="-57" w:right="-57"/>
              <w:jc w:val="center"/>
              <w:rPr>
                <w:rFonts w:ascii="Times New Roman" w:hAnsi="Times New Roman" w:cs="Times New Roman"/>
                <w:sz w:val="22"/>
                <w:szCs w:val="22"/>
                <w:lang w:val="en-US"/>
              </w:rPr>
            </w:pPr>
            <w:r w:rsidRPr="00BB13B3">
              <w:rPr>
                <w:rFonts w:ascii="Times New Roman" w:hAnsi="Times New Roman" w:cs="Times New Roman"/>
                <w:sz w:val="22"/>
                <w:szCs w:val="22"/>
              </w:rPr>
              <w:t>2.03</w:t>
            </w:r>
          </w:p>
        </w:tc>
        <w:tc>
          <w:tcPr>
            <w:tcW w:w="750" w:type="dxa"/>
            <w:vAlign w:val="center"/>
          </w:tcPr>
          <w:p w14:paraId="3F845B4A" w14:textId="1381F1BB" w:rsidR="00612B2A" w:rsidRPr="00BB13B3" w:rsidRDefault="00612B2A" w:rsidP="00612B2A">
            <w:pPr>
              <w:spacing w:before="40" w:after="40"/>
              <w:ind w:left="-57" w:right="-57"/>
              <w:jc w:val="center"/>
              <w:rPr>
                <w:rFonts w:ascii="Times New Roman" w:hAnsi="Times New Roman" w:cs="Times New Roman"/>
                <w:sz w:val="22"/>
                <w:szCs w:val="22"/>
                <w:lang w:val="en-US"/>
              </w:rPr>
            </w:pPr>
            <w:r w:rsidRPr="00BB13B3">
              <w:rPr>
                <w:rFonts w:ascii="Times New Roman" w:hAnsi="Times New Roman" w:cs="Times New Roman"/>
                <w:sz w:val="22"/>
                <w:szCs w:val="22"/>
              </w:rPr>
              <w:t>2.07</w:t>
            </w:r>
          </w:p>
        </w:tc>
        <w:tc>
          <w:tcPr>
            <w:tcW w:w="750" w:type="dxa"/>
            <w:vAlign w:val="center"/>
          </w:tcPr>
          <w:p w14:paraId="53AEEE7D" w14:textId="7B235850" w:rsidR="00612B2A" w:rsidRPr="00BB13B3" w:rsidRDefault="00612B2A" w:rsidP="00612B2A">
            <w:pPr>
              <w:spacing w:before="40" w:after="40"/>
              <w:ind w:left="-57" w:right="-57"/>
              <w:jc w:val="center"/>
              <w:rPr>
                <w:rFonts w:ascii="Times New Roman" w:hAnsi="Times New Roman" w:cs="Times New Roman"/>
                <w:sz w:val="22"/>
                <w:szCs w:val="22"/>
                <w:lang w:val="en-US"/>
              </w:rPr>
            </w:pPr>
            <w:r w:rsidRPr="00BB13B3">
              <w:rPr>
                <w:rFonts w:ascii="Times New Roman" w:hAnsi="Times New Roman" w:cs="Times New Roman"/>
                <w:sz w:val="22"/>
                <w:szCs w:val="22"/>
              </w:rPr>
              <w:t>2.25</w:t>
            </w:r>
          </w:p>
        </w:tc>
        <w:tc>
          <w:tcPr>
            <w:tcW w:w="750" w:type="dxa"/>
            <w:vAlign w:val="center"/>
          </w:tcPr>
          <w:p w14:paraId="79001716" w14:textId="15FFFCE9" w:rsidR="00612B2A" w:rsidRPr="00BB13B3" w:rsidRDefault="00612B2A" w:rsidP="00612B2A">
            <w:pPr>
              <w:spacing w:before="40" w:after="40"/>
              <w:ind w:left="-57" w:right="-57"/>
              <w:jc w:val="center"/>
              <w:rPr>
                <w:rFonts w:ascii="Times New Roman" w:hAnsi="Times New Roman" w:cs="Times New Roman"/>
                <w:sz w:val="22"/>
                <w:szCs w:val="22"/>
                <w:lang w:val="en-US"/>
              </w:rPr>
            </w:pPr>
            <w:r w:rsidRPr="00BB13B3">
              <w:rPr>
                <w:rFonts w:ascii="Times New Roman" w:hAnsi="Times New Roman" w:cs="Times New Roman"/>
                <w:sz w:val="22"/>
                <w:szCs w:val="22"/>
              </w:rPr>
              <w:t>2.17</w:t>
            </w:r>
          </w:p>
        </w:tc>
        <w:tc>
          <w:tcPr>
            <w:tcW w:w="567" w:type="dxa"/>
            <w:vAlign w:val="center"/>
          </w:tcPr>
          <w:p w14:paraId="1382937E" w14:textId="18963643" w:rsidR="00612B2A" w:rsidRPr="00BB13B3" w:rsidRDefault="00612B2A" w:rsidP="00612B2A">
            <w:pPr>
              <w:spacing w:before="40" w:after="40"/>
              <w:ind w:left="-57" w:right="-57"/>
              <w:jc w:val="right"/>
              <w:rPr>
                <w:rFonts w:ascii="Times New Roman" w:hAnsi="Times New Roman" w:cs="Times New Roman"/>
                <w:sz w:val="22"/>
                <w:szCs w:val="22"/>
                <w:lang w:val="en-US"/>
              </w:rPr>
            </w:pPr>
            <w:r w:rsidRPr="00BB13B3">
              <w:rPr>
                <w:rFonts w:ascii="Times New Roman" w:hAnsi="Times New Roman" w:cs="Times New Roman"/>
                <w:sz w:val="22"/>
                <w:szCs w:val="22"/>
              </w:rPr>
              <w:t>0.23</w:t>
            </w:r>
          </w:p>
        </w:tc>
      </w:tr>
    </w:tbl>
    <w:p w14:paraId="19827E38" w14:textId="77777777" w:rsidR="00D66CD7" w:rsidRPr="00BB13B3" w:rsidRDefault="00D66CD7" w:rsidP="00A416F2">
      <w:pPr>
        <w:spacing w:after="0" w:line="240" w:lineRule="auto"/>
        <w:rPr>
          <w:rFonts w:ascii="Times New Roman" w:hAnsi="Times New Roman" w:cs="Times New Roman"/>
          <w:sz w:val="24"/>
          <w:szCs w:val="24"/>
          <w:lang w:val="en-US"/>
        </w:rPr>
      </w:pPr>
    </w:p>
    <w:p w14:paraId="77D3C3C1" w14:textId="50477376" w:rsidR="00D66CD7" w:rsidRPr="00BB13B3" w:rsidRDefault="00AB05BB" w:rsidP="00A416F2">
      <w:pPr>
        <w:spacing w:after="0" w:line="240" w:lineRule="auto"/>
        <w:rPr>
          <w:rFonts w:ascii="Times New Roman" w:hAnsi="Times New Roman" w:cs="Times New Roman"/>
          <w:sz w:val="24"/>
          <w:szCs w:val="24"/>
          <w:lang w:val="en-US"/>
        </w:rPr>
      </w:pPr>
      <w:r w:rsidRPr="00BB13B3">
        <w:rPr>
          <w:rFonts w:ascii="Times New Roman" w:hAnsi="Times New Roman" w:cs="Times New Roman"/>
          <w:sz w:val="24"/>
          <w:szCs w:val="24"/>
          <w:lang w:val="en-US"/>
        </w:rPr>
        <w:t xml:space="preserve">Individual scores for each country and wave can be calculated using our do </w:t>
      </w:r>
      <w:commentRangeStart w:id="12"/>
      <w:r w:rsidRPr="00BB13B3">
        <w:rPr>
          <w:rFonts w:ascii="Times New Roman" w:hAnsi="Times New Roman" w:cs="Times New Roman"/>
          <w:sz w:val="24"/>
          <w:szCs w:val="24"/>
          <w:lang w:val="en-US"/>
        </w:rPr>
        <w:t>files</w:t>
      </w:r>
      <w:commentRangeEnd w:id="12"/>
      <w:r w:rsidR="00C93936">
        <w:rPr>
          <w:rStyle w:val="CommentReference"/>
        </w:rPr>
        <w:commentReference w:id="12"/>
      </w:r>
      <w:r w:rsidRPr="00BB13B3">
        <w:rPr>
          <w:rFonts w:ascii="Times New Roman" w:hAnsi="Times New Roman" w:cs="Times New Roman"/>
          <w:sz w:val="24"/>
          <w:szCs w:val="24"/>
          <w:lang w:val="en-US"/>
        </w:rPr>
        <w:t xml:space="preserve">. </w:t>
      </w:r>
    </w:p>
    <w:p w14:paraId="1B4EF389" w14:textId="77777777" w:rsidR="00205E1A" w:rsidRPr="00BB13B3" w:rsidRDefault="00205E1A" w:rsidP="00A416F2">
      <w:pPr>
        <w:spacing w:after="0" w:line="240" w:lineRule="auto"/>
        <w:rPr>
          <w:rFonts w:ascii="Times New Roman" w:hAnsi="Times New Roman" w:cs="Times New Roman"/>
          <w:sz w:val="24"/>
          <w:szCs w:val="24"/>
          <w:lang w:val="en-US"/>
        </w:rPr>
      </w:pPr>
    </w:p>
    <w:p w14:paraId="71F08BF1" w14:textId="77777777" w:rsidR="00351BBC" w:rsidRPr="00BB13B3" w:rsidRDefault="00351BBC" w:rsidP="00A416F2">
      <w:pPr>
        <w:spacing w:after="0" w:line="240" w:lineRule="auto"/>
        <w:rPr>
          <w:rFonts w:ascii="Times New Roman" w:hAnsi="Times New Roman" w:cs="Times New Roman"/>
          <w:sz w:val="24"/>
          <w:szCs w:val="24"/>
          <w:lang w:val="en-US"/>
        </w:rPr>
      </w:pPr>
    </w:p>
    <w:p w14:paraId="705A7CA8" w14:textId="77777777" w:rsidR="00351BBC" w:rsidRPr="00BB13B3" w:rsidRDefault="00351BBC">
      <w:pPr>
        <w:rPr>
          <w:rFonts w:ascii="Times New Roman" w:hAnsi="Times New Roman" w:cs="Times New Roman"/>
          <w:sz w:val="24"/>
          <w:szCs w:val="24"/>
          <w:lang w:val="en-US"/>
        </w:rPr>
      </w:pPr>
      <w:r w:rsidRPr="00BB13B3">
        <w:rPr>
          <w:rFonts w:ascii="Times New Roman" w:hAnsi="Times New Roman" w:cs="Times New Roman"/>
          <w:sz w:val="24"/>
          <w:szCs w:val="24"/>
          <w:lang w:val="en-US"/>
        </w:rPr>
        <w:br w:type="page"/>
      </w:r>
    </w:p>
    <w:p w14:paraId="3F16B2C6" w14:textId="449D40F0" w:rsidR="0018747C" w:rsidRPr="00A811FC" w:rsidRDefault="00F04B4B" w:rsidP="000D4C07">
      <w:pPr>
        <w:pStyle w:val="Heading2"/>
        <w:rPr>
          <w:rFonts w:ascii="Times New Roman" w:hAnsi="Times New Roman" w:cs="Times New Roman"/>
          <w:b/>
          <w:color w:val="auto"/>
          <w:sz w:val="24"/>
          <w:szCs w:val="24"/>
          <w:lang w:val="en-US"/>
        </w:rPr>
      </w:pPr>
      <w:bookmarkStart w:id="13" w:name="_Toc141978983"/>
      <w:r w:rsidRPr="00A811FC">
        <w:rPr>
          <w:rFonts w:ascii="Times New Roman" w:hAnsi="Times New Roman" w:cs="Times New Roman"/>
          <w:b/>
          <w:color w:val="auto"/>
          <w:sz w:val="24"/>
          <w:szCs w:val="24"/>
          <w:lang w:val="en-US"/>
        </w:rPr>
        <w:lastRenderedPageBreak/>
        <w:t>A</w:t>
      </w:r>
      <w:r w:rsidRPr="00687893">
        <w:rPr>
          <w:rFonts w:ascii="Times New Roman Bold" w:hAnsi="Times New Roman Bold" w:cs="Times New Roman"/>
          <w:b/>
          <w:color w:val="auto"/>
          <w:sz w:val="24"/>
          <w:szCs w:val="24"/>
          <w:lang w:val="en-US"/>
        </w:rPr>
        <w:t>ppendix</w:t>
      </w:r>
      <w:r w:rsidRPr="00A811FC">
        <w:rPr>
          <w:rFonts w:ascii="Times New Roman" w:hAnsi="Times New Roman" w:cs="Times New Roman"/>
          <w:b/>
          <w:color w:val="auto"/>
          <w:sz w:val="24"/>
          <w:szCs w:val="24"/>
          <w:lang w:val="en-US"/>
        </w:rPr>
        <w:t xml:space="preserve"> 5</w:t>
      </w:r>
      <w:r w:rsidR="000D4C07" w:rsidRPr="00A811FC">
        <w:rPr>
          <w:rFonts w:ascii="Times New Roman" w:hAnsi="Times New Roman" w:cs="Times New Roman"/>
          <w:b/>
          <w:color w:val="auto"/>
          <w:sz w:val="24"/>
          <w:szCs w:val="24"/>
          <w:lang w:val="en-US"/>
        </w:rPr>
        <w:t xml:space="preserve">. </w:t>
      </w:r>
      <w:r w:rsidR="005D6FEA" w:rsidRPr="00A811FC">
        <w:rPr>
          <w:rFonts w:ascii="Times New Roman" w:hAnsi="Times New Roman" w:cs="Times New Roman"/>
          <w:b/>
          <w:color w:val="auto"/>
          <w:sz w:val="24"/>
          <w:szCs w:val="24"/>
          <w:lang w:val="en-US"/>
        </w:rPr>
        <w:t>U</w:t>
      </w:r>
      <w:r w:rsidR="005D6FEA" w:rsidRPr="00687893">
        <w:rPr>
          <w:rFonts w:ascii="Times New Roman Bold" w:hAnsi="Times New Roman Bold" w:cs="Times New Roman"/>
          <w:b/>
          <w:color w:val="auto"/>
          <w:sz w:val="24"/>
          <w:szCs w:val="24"/>
          <w:lang w:val="en-US"/>
        </w:rPr>
        <w:t>sing</w:t>
      </w:r>
      <w:r w:rsidR="005D6FEA" w:rsidRPr="00687893">
        <w:rPr>
          <w:rFonts w:ascii="Times New Roman Bold" w:hAnsi="Times New Roman Bold" w:cs="Times New Roman"/>
          <w:b/>
          <w:smallCaps/>
          <w:color w:val="auto"/>
          <w:sz w:val="24"/>
          <w:szCs w:val="24"/>
          <w:lang w:val="en-US"/>
        </w:rPr>
        <w:t xml:space="preserve"> </w:t>
      </w:r>
      <w:r w:rsidR="005D6FEA" w:rsidRPr="00687893">
        <w:rPr>
          <w:rFonts w:ascii="Times New Roman Bold" w:hAnsi="Times New Roman Bold" w:cs="Times New Roman"/>
          <w:b/>
          <w:color w:val="auto"/>
          <w:sz w:val="24"/>
          <w:szCs w:val="24"/>
          <w:lang w:val="en-US"/>
        </w:rPr>
        <w:t>the</w:t>
      </w:r>
      <w:r w:rsidR="005D6FEA" w:rsidRPr="00687893">
        <w:rPr>
          <w:rFonts w:ascii="Times New Roman Bold" w:hAnsi="Times New Roman Bold" w:cs="Times New Roman"/>
          <w:b/>
          <w:smallCaps/>
          <w:color w:val="auto"/>
          <w:sz w:val="24"/>
          <w:szCs w:val="24"/>
          <w:lang w:val="en-US"/>
        </w:rPr>
        <w:t xml:space="preserve"> </w:t>
      </w:r>
      <w:r w:rsidR="00A72F10">
        <w:rPr>
          <w:rFonts w:ascii="Times New Roman" w:hAnsi="Times New Roman" w:cs="Times New Roman"/>
          <w:b/>
          <w:color w:val="auto"/>
          <w:sz w:val="24"/>
          <w:szCs w:val="24"/>
          <w:lang w:val="en-US"/>
        </w:rPr>
        <w:t>E</w:t>
      </w:r>
      <w:r w:rsidR="00AB05BB" w:rsidRPr="00687893">
        <w:rPr>
          <w:rFonts w:ascii="Times New Roman Bold" w:hAnsi="Times New Roman Bold" w:cs="Times New Roman"/>
          <w:b/>
          <w:color w:val="auto"/>
          <w:sz w:val="24"/>
          <w:szCs w:val="24"/>
          <w:lang w:val="en-US"/>
        </w:rPr>
        <w:t>ffective</w:t>
      </w:r>
      <w:r w:rsidR="00AB05BB" w:rsidRPr="00A811FC">
        <w:rPr>
          <w:rFonts w:ascii="Times New Roman" w:hAnsi="Times New Roman" w:cs="Times New Roman"/>
          <w:b/>
          <w:color w:val="auto"/>
          <w:sz w:val="24"/>
          <w:szCs w:val="24"/>
          <w:lang w:val="en-US"/>
        </w:rPr>
        <w:t xml:space="preserve"> </w:t>
      </w:r>
      <w:r w:rsidR="00A72F10">
        <w:rPr>
          <w:rFonts w:ascii="Times New Roman" w:hAnsi="Times New Roman" w:cs="Times New Roman"/>
          <w:b/>
          <w:color w:val="auto"/>
          <w:sz w:val="24"/>
          <w:szCs w:val="24"/>
          <w:lang w:val="en-US"/>
        </w:rPr>
        <w:t>A</w:t>
      </w:r>
      <w:r w:rsidR="00AB05BB" w:rsidRPr="00687893">
        <w:rPr>
          <w:rFonts w:ascii="Times New Roman Bold" w:hAnsi="Times New Roman Bold" w:cs="Times New Roman"/>
          <w:b/>
          <w:color w:val="auto"/>
          <w:sz w:val="24"/>
          <w:szCs w:val="24"/>
          <w:lang w:val="en-US"/>
        </w:rPr>
        <w:t>ntagonisms</w:t>
      </w:r>
      <w:bookmarkEnd w:id="13"/>
      <w:r w:rsidR="005D6FEA" w:rsidRPr="00A811FC">
        <w:rPr>
          <w:rFonts w:ascii="Times New Roman" w:hAnsi="Times New Roman" w:cs="Times New Roman"/>
          <w:b/>
          <w:color w:val="auto"/>
          <w:sz w:val="24"/>
          <w:szCs w:val="24"/>
          <w:lang w:val="en-US"/>
        </w:rPr>
        <w:t xml:space="preserve"> </w:t>
      </w:r>
      <w:r w:rsidR="00A72F10">
        <w:rPr>
          <w:rFonts w:ascii="Times New Roman" w:hAnsi="Times New Roman" w:cs="Times New Roman"/>
          <w:b/>
          <w:color w:val="auto"/>
          <w:sz w:val="24"/>
          <w:szCs w:val="24"/>
          <w:lang w:val="en-US"/>
        </w:rPr>
        <w:t>M</w:t>
      </w:r>
      <w:r w:rsidR="005D6FEA" w:rsidRPr="00687893">
        <w:rPr>
          <w:rFonts w:ascii="Times New Roman Bold" w:hAnsi="Times New Roman Bold" w:cs="Times New Roman"/>
          <w:b/>
          <w:color w:val="auto"/>
          <w:sz w:val="24"/>
          <w:szCs w:val="24"/>
          <w:lang w:val="en-US"/>
        </w:rPr>
        <w:t>etric</w:t>
      </w:r>
      <w:r w:rsidR="005D6FEA" w:rsidRPr="00A811FC">
        <w:rPr>
          <w:rFonts w:ascii="Times New Roman" w:hAnsi="Times New Roman" w:cs="Times New Roman"/>
          <w:b/>
          <w:color w:val="auto"/>
          <w:sz w:val="24"/>
          <w:szCs w:val="24"/>
          <w:lang w:val="en-US"/>
        </w:rPr>
        <w:t xml:space="preserve"> </w:t>
      </w:r>
      <w:r w:rsidR="005D6FEA" w:rsidRPr="00687893">
        <w:rPr>
          <w:rFonts w:ascii="Times New Roman Bold" w:hAnsi="Times New Roman Bold" w:cs="Times New Roman"/>
          <w:b/>
          <w:color w:val="auto"/>
          <w:sz w:val="24"/>
          <w:szCs w:val="24"/>
          <w:lang w:val="en-US"/>
        </w:rPr>
        <w:t>of</w:t>
      </w:r>
      <w:r w:rsidR="005D6FEA" w:rsidRPr="00687893">
        <w:rPr>
          <w:rFonts w:ascii="Times New Roman Bold" w:hAnsi="Times New Roman Bold" w:cs="Times New Roman"/>
          <w:b/>
          <w:smallCaps/>
          <w:color w:val="auto"/>
          <w:sz w:val="24"/>
          <w:szCs w:val="24"/>
          <w:lang w:val="en-US"/>
        </w:rPr>
        <w:t xml:space="preserve"> </w:t>
      </w:r>
      <w:r w:rsidR="005D6FEA" w:rsidRPr="00A811FC">
        <w:rPr>
          <w:rFonts w:ascii="Times New Roman" w:hAnsi="Times New Roman" w:cs="Times New Roman"/>
          <w:b/>
          <w:color w:val="auto"/>
          <w:sz w:val="24"/>
          <w:szCs w:val="24"/>
          <w:lang w:val="en-US"/>
        </w:rPr>
        <w:t>E</w:t>
      </w:r>
      <w:r w:rsidR="005D6FEA" w:rsidRPr="00687893">
        <w:rPr>
          <w:rFonts w:ascii="Times New Roman Bold" w:hAnsi="Times New Roman Bold" w:cs="Times New Roman"/>
          <w:b/>
          <w:color w:val="auto"/>
          <w:sz w:val="24"/>
          <w:szCs w:val="24"/>
          <w:lang w:val="en-US"/>
        </w:rPr>
        <w:t>steban</w:t>
      </w:r>
      <w:r w:rsidR="005D6FEA" w:rsidRPr="00A811FC">
        <w:rPr>
          <w:rFonts w:ascii="Times New Roman" w:hAnsi="Times New Roman" w:cs="Times New Roman"/>
          <w:b/>
          <w:color w:val="auto"/>
          <w:sz w:val="24"/>
          <w:szCs w:val="24"/>
          <w:lang w:val="en-US"/>
        </w:rPr>
        <w:t xml:space="preserve"> </w:t>
      </w:r>
      <w:r w:rsidR="005D6FEA" w:rsidRPr="00687893">
        <w:rPr>
          <w:rFonts w:ascii="Times New Roman Bold" w:hAnsi="Times New Roman Bold" w:cs="Times New Roman"/>
          <w:b/>
          <w:color w:val="auto"/>
          <w:sz w:val="24"/>
          <w:szCs w:val="24"/>
          <w:lang w:val="en-US"/>
        </w:rPr>
        <w:t>and</w:t>
      </w:r>
      <w:r w:rsidR="005D6FEA" w:rsidRPr="00A811FC">
        <w:rPr>
          <w:rFonts w:ascii="Times New Roman" w:hAnsi="Times New Roman" w:cs="Times New Roman"/>
          <w:b/>
          <w:color w:val="auto"/>
          <w:sz w:val="24"/>
          <w:szCs w:val="24"/>
          <w:lang w:val="en-US"/>
        </w:rPr>
        <w:t xml:space="preserve"> R</w:t>
      </w:r>
      <w:r w:rsidR="005D6FEA" w:rsidRPr="00687893">
        <w:rPr>
          <w:rFonts w:ascii="Times New Roman Bold" w:hAnsi="Times New Roman Bold" w:cs="Times New Roman"/>
          <w:b/>
          <w:color w:val="auto"/>
          <w:sz w:val="24"/>
          <w:szCs w:val="24"/>
          <w:lang w:val="en-US"/>
        </w:rPr>
        <w:t>ay</w:t>
      </w:r>
      <w:r w:rsidR="005D6FEA" w:rsidRPr="00A811FC">
        <w:rPr>
          <w:rFonts w:ascii="Times New Roman" w:hAnsi="Times New Roman" w:cs="Times New Roman"/>
          <w:b/>
          <w:color w:val="auto"/>
          <w:sz w:val="24"/>
          <w:szCs w:val="24"/>
          <w:lang w:val="en-US"/>
        </w:rPr>
        <w:t xml:space="preserve"> (1994)</w:t>
      </w:r>
    </w:p>
    <w:p w14:paraId="64D51F48" w14:textId="77777777" w:rsidR="0018747C" w:rsidRPr="00BB13B3" w:rsidRDefault="0018747C" w:rsidP="0018747C">
      <w:pPr>
        <w:spacing w:after="0" w:line="240" w:lineRule="auto"/>
        <w:rPr>
          <w:rFonts w:ascii="Times New Roman" w:hAnsi="Times New Roman" w:cs="Times New Roman"/>
          <w:sz w:val="24"/>
          <w:szCs w:val="24"/>
          <w:lang w:val="en-US"/>
        </w:rPr>
      </w:pPr>
    </w:p>
    <w:p w14:paraId="4509470B" w14:textId="700BAB78" w:rsidR="009F0B89" w:rsidRPr="00BB13B3" w:rsidRDefault="009F0B89" w:rsidP="00EA54C6">
      <w:pPr>
        <w:spacing w:after="0" w:line="240" w:lineRule="auto"/>
        <w:jc w:val="both"/>
        <w:rPr>
          <w:rFonts w:ascii="Times New Roman" w:hAnsi="Times New Roman" w:cs="Times New Roman"/>
          <w:sz w:val="24"/>
          <w:szCs w:val="24"/>
          <w:lang w:val="en-US"/>
        </w:rPr>
      </w:pPr>
      <w:r w:rsidRPr="00BB13B3">
        <w:rPr>
          <w:rFonts w:ascii="Times New Roman" w:hAnsi="Times New Roman" w:cs="Times New Roman"/>
          <w:sz w:val="24"/>
          <w:szCs w:val="24"/>
          <w:lang w:val="en-US"/>
        </w:rPr>
        <w:t>As established by Esteban and Ray (1994), polarization can be understood as the sum of effective antagonisms felt by all individuals in a society</w:t>
      </w:r>
      <w:r w:rsidR="00EA54C6" w:rsidRPr="00BB13B3">
        <w:rPr>
          <w:rFonts w:ascii="Times New Roman" w:hAnsi="Times New Roman" w:cs="Times New Roman"/>
          <w:sz w:val="24"/>
          <w:szCs w:val="24"/>
          <w:lang w:val="en-US"/>
        </w:rPr>
        <w:t xml:space="preserve">. </w:t>
      </w:r>
      <w:r w:rsidRPr="00BB13B3">
        <w:rPr>
          <w:rFonts w:ascii="Times New Roman" w:hAnsi="Times New Roman" w:cs="Times New Roman"/>
          <w:sz w:val="24"/>
          <w:szCs w:val="24"/>
          <w:lang w:val="en-US"/>
        </w:rPr>
        <w:t xml:space="preserve"> Adapting the</w:t>
      </w:r>
      <w:r w:rsidR="00EA54C6" w:rsidRPr="00BB13B3">
        <w:rPr>
          <w:rFonts w:ascii="Times New Roman" w:hAnsi="Times New Roman" w:cs="Times New Roman"/>
          <w:sz w:val="24"/>
          <w:szCs w:val="24"/>
          <w:lang w:val="en-US"/>
        </w:rPr>
        <w:t xml:space="preserve"> formula presented in </w:t>
      </w:r>
      <w:r w:rsidRPr="00BB13B3">
        <w:rPr>
          <w:rFonts w:ascii="Times New Roman" w:hAnsi="Times New Roman" w:cs="Times New Roman"/>
          <w:sz w:val="24"/>
          <w:szCs w:val="24"/>
          <w:lang w:val="en-US"/>
        </w:rPr>
        <w:t xml:space="preserve">theorem 1 </w:t>
      </w:r>
      <w:r w:rsidR="00EA54C6" w:rsidRPr="00BB13B3">
        <w:rPr>
          <w:rFonts w:ascii="Times New Roman" w:hAnsi="Times New Roman" w:cs="Times New Roman"/>
          <w:sz w:val="24"/>
          <w:szCs w:val="24"/>
          <w:lang w:val="en-US"/>
        </w:rPr>
        <w:t xml:space="preserve">of their article </w:t>
      </w:r>
      <w:r w:rsidRPr="00BB13B3">
        <w:rPr>
          <w:rFonts w:ascii="Times New Roman" w:hAnsi="Times New Roman" w:cs="Times New Roman"/>
          <w:sz w:val="24"/>
          <w:szCs w:val="24"/>
          <w:lang w:val="en-US"/>
        </w:rPr>
        <w:t xml:space="preserve">to our setting, with only three groups (extreme left, moderates, and extreme right) and assuming α=0, </w:t>
      </w:r>
      <w:r w:rsidR="00EA54C6" w:rsidRPr="00BB13B3">
        <w:rPr>
          <w:rFonts w:ascii="Times New Roman" w:hAnsi="Times New Roman" w:cs="Times New Roman"/>
          <w:sz w:val="24"/>
          <w:szCs w:val="24"/>
          <w:lang w:val="en-US"/>
        </w:rPr>
        <w:t>we obtain</w:t>
      </w:r>
      <w:r w:rsidRPr="00BB13B3">
        <w:rPr>
          <w:rFonts w:ascii="Times New Roman" w:hAnsi="Times New Roman" w:cs="Times New Roman"/>
          <w:sz w:val="24"/>
          <w:szCs w:val="24"/>
          <w:lang w:val="en-US"/>
        </w:rPr>
        <w:t>:</w:t>
      </w:r>
    </w:p>
    <w:p w14:paraId="0FF7528E" w14:textId="77777777" w:rsidR="009F0B89" w:rsidRPr="00BB13B3" w:rsidRDefault="009F0B89" w:rsidP="009F0B89">
      <w:pPr>
        <w:spacing w:after="0" w:line="240" w:lineRule="auto"/>
        <w:rPr>
          <w:rFonts w:ascii="Times New Roman" w:hAnsi="Times New Roman" w:cs="Times New Roman"/>
          <w:sz w:val="24"/>
          <w:szCs w:val="24"/>
          <w:lang w:val="en-US"/>
        </w:rPr>
      </w:pPr>
    </w:p>
    <w:p w14:paraId="1E26D819" w14:textId="77777777" w:rsidR="009F0B89" w:rsidRPr="00BB13B3" w:rsidRDefault="009F0B89" w:rsidP="009F0B89">
      <w:pPr>
        <w:spacing w:after="0" w:line="240" w:lineRule="auto"/>
        <w:rPr>
          <w:rFonts w:ascii="Times New Roman" w:eastAsiaTheme="minorEastAsia" w:hAnsi="Times New Roman" w:cs="Times New Roman"/>
          <w:sz w:val="24"/>
          <w:szCs w:val="24"/>
          <w:lang w:val="en-US"/>
        </w:rPr>
      </w:pPr>
      <m:oMathPara>
        <m:oMath>
          <m:r>
            <w:rPr>
              <w:rFonts w:ascii="Cambria Math" w:hAnsi="Cambria Math" w:cs="Times New Roman"/>
              <w:sz w:val="24"/>
              <w:szCs w:val="24"/>
              <w:lang w:val="en-US"/>
            </w:rPr>
            <m:t>P=K</m:t>
          </m:r>
          <m:d>
            <m:dPr>
              <m:ctrlPr>
                <w:rPr>
                  <w:rFonts w:ascii="Cambria Math" w:hAnsi="Cambria Math" w:cs="Times New Roman"/>
                  <w:i/>
                  <w:sz w:val="24"/>
                  <w:szCs w:val="24"/>
                  <w:lang w:val="en-US"/>
                </w:rPr>
              </m:ctrlPr>
            </m:dPr>
            <m:e>
              <m:r>
                <w:rPr>
                  <w:rFonts w:ascii="Cambria Math" w:hAnsi="Cambria Math" w:cs="Times New Roman"/>
                  <w:sz w:val="24"/>
                  <w:szCs w:val="24"/>
                  <w:lang w:val="en-US"/>
                </w:rPr>
                <m:t>2LR+LM+ML+MR+RM+2RL</m:t>
              </m:r>
            </m:e>
          </m:d>
        </m:oMath>
      </m:oMathPara>
    </w:p>
    <w:p w14:paraId="533CE7A2" w14:textId="77777777" w:rsidR="009F0B89" w:rsidRPr="00BB13B3" w:rsidRDefault="009F0B89" w:rsidP="009F0B89">
      <w:pPr>
        <w:spacing w:after="0" w:line="240" w:lineRule="auto"/>
        <w:jc w:val="both"/>
        <w:rPr>
          <w:rFonts w:ascii="Times New Roman" w:hAnsi="Times New Roman" w:cs="Times New Roman"/>
          <w:sz w:val="24"/>
          <w:szCs w:val="24"/>
          <w:lang w:val="en-US"/>
        </w:rPr>
      </w:pPr>
    </w:p>
    <w:p w14:paraId="628F26AA" w14:textId="77777777" w:rsidR="009F0B89" w:rsidRPr="00BB13B3" w:rsidRDefault="009F0B89" w:rsidP="00EA54C6">
      <w:pPr>
        <w:spacing w:after="0" w:line="240" w:lineRule="auto"/>
        <w:jc w:val="both"/>
        <w:rPr>
          <w:rFonts w:ascii="Times New Roman" w:hAnsi="Times New Roman" w:cs="Times New Roman"/>
          <w:sz w:val="24"/>
          <w:szCs w:val="24"/>
          <w:lang w:val="en-US"/>
        </w:rPr>
      </w:pPr>
      <w:r w:rsidRPr="00BB13B3">
        <w:rPr>
          <w:rFonts w:ascii="Times New Roman" w:hAnsi="Times New Roman" w:cs="Times New Roman"/>
          <w:sz w:val="24"/>
          <w:szCs w:val="24"/>
          <w:lang w:val="en-US"/>
        </w:rPr>
        <w:t xml:space="preserve">Where: </w:t>
      </w:r>
    </w:p>
    <w:p w14:paraId="28CB286B" w14:textId="77777777" w:rsidR="009F0B89" w:rsidRPr="00BB13B3" w:rsidRDefault="009F0B89" w:rsidP="00EA54C6">
      <w:pPr>
        <w:pStyle w:val="ListParagraph"/>
        <w:numPr>
          <w:ilvl w:val="0"/>
          <w:numId w:val="16"/>
        </w:numPr>
        <w:spacing w:after="0" w:line="240" w:lineRule="auto"/>
        <w:jc w:val="both"/>
        <w:rPr>
          <w:rFonts w:ascii="Times New Roman" w:hAnsi="Times New Roman" w:cs="Times New Roman"/>
          <w:sz w:val="24"/>
          <w:szCs w:val="24"/>
          <w:lang w:val="en-US"/>
        </w:rPr>
      </w:pPr>
      <w:r w:rsidRPr="00BB13B3">
        <w:rPr>
          <w:rFonts w:ascii="Times New Roman" w:hAnsi="Times New Roman" w:cs="Times New Roman"/>
          <w:sz w:val="24"/>
          <w:szCs w:val="24"/>
          <w:lang w:val="en-US"/>
        </w:rPr>
        <w:t>K is an undefined constant.</w:t>
      </w:r>
    </w:p>
    <w:p w14:paraId="4D142217" w14:textId="65137411" w:rsidR="002B5808" w:rsidRPr="00BB13B3" w:rsidRDefault="002B5808" w:rsidP="00EA54C6">
      <w:pPr>
        <w:pStyle w:val="ListParagraph"/>
        <w:numPr>
          <w:ilvl w:val="0"/>
          <w:numId w:val="16"/>
        </w:numPr>
        <w:spacing w:after="0" w:line="240" w:lineRule="auto"/>
        <w:jc w:val="both"/>
        <w:rPr>
          <w:rFonts w:ascii="Times New Roman" w:hAnsi="Times New Roman" w:cs="Times New Roman"/>
          <w:sz w:val="24"/>
          <w:szCs w:val="24"/>
          <w:lang w:val="en-US"/>
        </w:rPr>
      </w:pPr>
      <w:r w:rsidRPr="00BB13B3">
        <w:rPr>
          <w:rFonts w:ascii="Times New Roman" w:hAnsi="Times New Roman" w:cs="Times New Roman"/>
          <w:sz w:val="24"/>
          <w:szCs w:val="24"/>
          <w:lang w:val="en-US"/>
        </w:rPr>
        <w:t>L, M</w:t>
      </w:r>
      <w:r w:rsidR="00C93936">
        <w:rPr>
          <w:rFonts w:ascii="Times New Roman" w:hAnsi="Times New Roman" w:cs="Times New Roman"/>
          <w:sz w:val="24"/>
          <w:szCs w:val="24"/>
          <w:lang w:val="en-US"/>
        </w:rPr>
        <w:t>,</w:t>
      </w:r>
      <w:r w:rsidRPr="00BB13B3">
        <w:rPr>
          <w:rFonts w:ascii="Times New Roman" w:hAnsi="Times New Roman" w:cs="Times New Roman"/>
          <w:sz w:val="24"/>
          <w:szCs w:val="24"/>
          <w:lang w:val="en-US"/>
        </w:rPr>
        <w:t xml:space="preserve"> and R are the proportions of individual</w:t>
      </w:r>
      <w:r w:rsidR="00C93936">
        <w:rPr>
          <w:rFonts w:ascii="Times New Roman" w:hAnsi="Times New Roman" w:cs="Times New Roman"/>
          <w:sz w:val="24"/>
          <w:szCs w:val="24"/>
          <w:lang w:val="en-US"/>
        </w:rPr>
        <w:t>s</w:t>
      </w:r>
      <w:r w:rsidRPr="00BB13B3">
        <w:rPr>
          <w:rFonts w:ascii="Times New Roman" w:hAnsi="Times New Roman" w:cs="Times New Roman"/>
          <w:sz w:val="24"/>
          <w:szCs w:val="24"/>
          <w:lang w:val="en-US"/>
        </w:rPr>
        <w:t xml:space="preserve"> who self-identify as extremely left, moderates or extremely right, respectively.</w:t>
      </w:r>
    </w:p>
    <w:p w14:paraId="764BE07E" w14:textId="64297A8F" w:rsidR="002B5808" w:rsidRPr="00BB13B3" w:rsidRDefault="002B5808" w:rsidP="00EA54C6">
      <w:pPr>
        <w:pStyle w:val="ListParagraph"/>
        <w:numPr>
          <w:ilvl w:val="0"/>
          <w:numId w:val="16"/>
        </w:numPr>
        <w:spacing w:after="0" w:line="240" w:lineRule="auto"/>
        <w:jc w:val="both"/>
        <w:rPr>
          <w:rFonts w:ascii="Times New Roman" w:hAnsi="Times New Roman" w:cs="Times New Roman"/>
          <w:sz w:val="24"/>
          <w:szCs w:val="24"/>
          <w:lang w:val="en-US"/>
        </w:rPr>
      </w:pPr>
      <w:r w:rsidRPr="00BB13B3">
        <w:rPr>
          <w:rFonts w:ascii="Times New Roman" w:hAnsi="Times New Roman" w:cs="Times New Roman"/>
          <w:sz w:val="24"/>
          <w:szCs w:val="24"/>
          <w:lang w:val="en-US"/>
        </w:rPr>
        <w:t xml:space="preserve">Effective antagonism felt by group </w:t>
      </w:r>
      <w:proofErr w:type="spellStart"/>
      <w:r w:rsidRPr="00BB13B3">
        <w:rPr>
          <w:rFonts w:ascii="Times New Roman" w:hAnsi="Times New Roman" w:cs="Times New Roman"/>
          <w:sz w:val="24"/>
          <w:szCs w:val="24"/>
          <w:lang w:val="en-US"/>
        </w:rPr>
        <w:t>i</w:t>
      </w:r>
      <w:proofErr w:type="spellEnd"/>
      <w:r w:rsidRPr="00BB13B3">
        <w:rPr>
          <w:rFonts w:ascii="Times New Roman" w:hAnsi="Times New Roman" w:cs="Times New Roman"/>
          <w:sz w:val="24"/>
          <w:szCs w:val="24"/>
          <w:lang w:val="en-US"/>
        </w:rPr>
        <w:t xml:space="preserve"> towards group j is given by the multiplication of the size of </w:t>
      </w:r>
      <w:proofErr w:type="spellStart"/>
      <w:r w:rsidRPr="00BB13B3">
        <w:rPr>
          <w:rFonts w:ascii="Times New Roman" w:hAnsi="Times New Roman" w:cs="Times New Roman"/>
          <w:sz w:val="24"/>
          <w:szCs w:val="24"/>
          <w:lang w:val="en-US"/>
        </w:rPr>
        <w:t>i</w:t>
      </w:r>
      <w:proofErr w:type="spellEnd"/>
      <w:r w:rsidRPr="00BB13B3">
        <w:rPr>
          <w:rFonts w:ascii="Times New Roman" w:hAnsi="Times New Roman" w:cs="Times New Roman"/>
          <w:sz w:val="24"/>
          <w:szCs w:val="24"/>
          <w:lang w:val="en-US"/>
        </w:rPr>
        <w:t xml:space="preserve"> group with the size of the j group, and with their ideological distance. Thus, 2LR is 2*L*R</w:t>
      </w:r>
      <w:r w:rsidR="00435D8B" w:rsidRPr="00BB13B3">
        <w:rPr>
          <w:rFonts w:ascii="Times New Roman" w:hAnsi="Times New Roman" w:cs="Times New Roman"/>
          <w:sz w:val="24"/>
          <w:szCs w:val="24"/>
          <w:lang w:val="en-US"/>
        </w:rPr>
        <w:t xml:space="preserve"> and equal to 2RL</w:t>
      </w:r>
      <w:r w:rsidRPr="00BB13B3">
        <w:rPr>
          <w:rFonts w:ascii="Times New Roman" w:hAnsi="Times New Roman" w:cs="Times New Roman"/>
          <w:sz w:val="24"/>
          <w:szCs w:val="24"/>
          <w:lang w:val="en-US"/>
        </w:rPr>
        <w:t>, with 2 indicating that these groups are two steps away ideologically.</w:t>
      </w:r>
    </w:p>
    <w:p w14:paraId="3511DD29" w14:textId="77777777" w:rsidR="002B5808" w:rsidRPr="00BB13B3" w:rsidRDefault="002B5808" w:rsidP="00EA54C6">
      <w:pPr>
        <w:pStyle w:val="ListParagraph"/>
        <w:spacing w:after="0" w:line="240" w:lineRule="auto"/>
        <w:jc w:val="both"/>
        <w:rPr>
          <w:rFonts w:ascii="Times New Roman" w:hAnsi="Times New Roman" w:cs="Times New Roman"/>
          <w:sz w:val="24"/>
          <w:szCs w:val="24"/>
          <w:lang w:val="en-US"/>
        </w:rPr>
      </w:pPr>
    </w:p>
    <w:p w14:paraId="585AAD40" w14:textId="57F03443" w:rsidR="009F0B89" w:rsidRPr="00BB13B3" w:rsidRDefault="009F0B89" w:rsidP="00EA54C6">
      <w:pPr>
        <w:spacing w:after="0" w:line="240" w:lineRule="auto"/>
        <w:jc w:val="both"/>
        <w:rPr>
          <w:rFonts w:ascii="Times New Roman" w:hAnsi="Times New Roman" w:cs="Times New Roman"/>
          <w:sz w:val="24"/>
          <w:szCs w:val="24"/>
          <w:lang w:val="en-US"/>
        </w:rPr>
      </w:pPr>
      <w:r w:rsidRPr="00BB13B3">
        <w:rPr>
          <w:rFonts w:ascii="Times New Roman" w:hAnsi="Times New Roman" w:cs="Times New Roman"/>
          <w:sz w:val="24"/>
          <w:szCs w:val="24"/>
          <w:lang w:val="en-US"/>
        </w:rPr>
        <w:t>Minimum polarization is achieved when all individuals lie in the same group, so that P=0. Maximum polarization is achieved when L=R=0.5, which would simplify the expression to K(1). Thus, to normalize the range of this function, K should be equal to 1.</w:t>
      </w:r>
    </w:p>
    <w:p w14:paraId="24161FFD" w14:textId="77777777" w:rsidR="00D430AA" w:rsidRPr="00BB13B3" w:rsidRDefault="00D430AA" w:rsidP="00EA54C6">
      <w:pPr>
        <w:spacing w:after="0" w:line="240" w:lineRule="auto"/>
        <w:jc w:val="both"/>
        <w:rPr>
          <w:rFonts w:ascii="Times New Roman" w:hAnsi="Times New Roman" w:cs="Times New Roman"/>
          <w:sz w:val="24"/>
          <w:szCs w:val="24"/>
          <w:lang w:val="en-US"/>
        </w:rPr>
      </w:pPr>
    </w:p>
    <w:p w14:paraId="50916823" w14:textId="67079DA0" w:rsidR="00D430AA" w:rsidRPr="00BB13B3" w:rsidRDefault="00435D8B" w:rsidP="00EA54C6">
      <w:pPr>
        <w:spacing w:after="0" w:line="240" w:lineRule="auto"/>
        <w:jc w:val="both"/>
        <w:rPr>
          <w:rFonts w:ascii="Times New Roman" w:hAnsi="Times New Roman" w:cs="Times New Roman"/>
          <w:sz w:val="24"/>
          <w:szCs w:val="24"/>
          <w:lang w:val="en-US"/>
        </w:rPr>
      </w:pPr>
      <w:r w:rsidRPr="00BB13B3">
        <w:rPr>
          <w:rFonts w:ascii="Times New Roman" w:hAnsi="Times New Roman" w:cs="Times New Roman"/>
          <w:sz w:val="24"/>
          <w:szCs w:val="24"/>
          <w:lang w:val="en-US"/>
        </w:rPr>
        <w:t>W</w:t>
      </w:r>
      <w:r w:rsidR="00D430AA" w:rsidRPr="00BB13B3">
        <w:rPr>
          <w:rFonts w:ascii="Times New Roman" w:hAnsi="Times New Roman" w:cs="Times New Roman"/>
          <w:sz w:val="24"/>
          <w:szCs w:val="24"/>
          <w:lang w:val="en-US"/>
        </w:rPr>
        <w:t xml:space="preserve">e can </w:t>
      </w:r>
      <w:r w:rsidRPr="00BB13B3">
        <w:rPr>
          <w:rFonts w:ascii="Times New Roman" w:hAnsi="Times New Roman" w:cs="Times New Roman"/>
          <w:sz w:val="24"/>
          <w:szCs w:val="24"/>
          <w:lang w:val="en-US"/>
        </w:rPr>
        <w:t xml:space="preserve">now </w:t>
      </w:r>
      <w:r w:rsidR="00D430AA" w:rsidRPr="00BB13B3">
        <w:rPr>
          <w:rFonts w:ascii="Times New Roman" w:hAnsi="Times New Roman" w:cs="Times New Roman"/>
          <w:sz w:val="24"/>
          <w:szCs w:val="24"/>
          <w:lang w:val="en-US"/>
        </w:rPr>
        <w:t xml:space="preserve">express </w:t>
      </w:r>
      <w:r w:rsidR="002B5808" w:rsidRPr="00BB13B3">
        <w:rPr>
          <w:rFonts w:ascii="Times New Roman" w:hAnsi="Times New Roman" w:cs="Times New Roman"/>
          <w:sz w:val="24"/>
          <w:szCs w:val="24"/>
          <w:lang w:val="en-US"/>
        </w:rPr>
        <w:t>a</w:t>
      </w:r>
      <w:r w:rsidR="00D430AA" w:rsidRPr="00BB13B3">
        <w:rPr>
          <w:rFonts w:ascii="Times New Roman" w:hAnsi="Times New Roman" w:cs="Times New Roman"/>
          <w:sz w:val="24"/>
          <w:szCs w:val="24"/>
          <w:lang w:val="en-US"/>
        </w:rPr>
        <w:t xml:space="preserve"> special case of Esteban and Ray </w:t>
      </w:r>
      <w:r w:rsidR="002B5808" w:rsidRPr="00BB13B3">
        <w:rPr>
          <w:rFonts w:ascii="Times New Roman" w:hAnsi="Times New Roman" w:cs="Times New Roman"/>
          <w:sz w:val="24"/>
          <w:szCs w:val="24"/>
          <w:lang w:val="en-US"/>
        </w:rPr>
        <w:t>adapted to our setting</w:t>
      </w:r>
      <w:r w:rsidR="00D430AA" w:rsidRPr="00BB13B3">
        <w:rPr>
          <w:rFonts w:ascii="Times New Roman" w:hAnsi="Times New Roman" w:cs="Times New Roman"/>
          <w:sz w:val="24"/>
          <w:szCs w:val="24"/>
          <w:lang w:val="en-US"/>
        </w:rPr>
        <w:t>:</w:t>
      </w:r>
    </w:p>
    <w:p w14:paraId="1A17DCB8" w14:textId="77777777" w:rsidR="00D430AA" w:rsidRPr="00BB13B3" w:rsidRDefault="00D430AA" w:rsidP="009F0B89">
      <w:pPr>
        <w:spacing w:after="0" w:line="240" w:lineRule="auto"/>
        <w:rPr>
          <w:rFonts w:ascii="Times New Roman" w:hAnsi="Times New Roman" w:cs="Times New Roman"/>
          <w:sz w:val="24"/>
          <w:szCs w:val="24"/>
          <w:lang w:val="en-US"/>
        </w:rPr>
      </w:pPr>
    </w:p>
    <w:p w14:paraId="317FC2E0" w14:textId="15F7923B" w:rsidR="00D430AA" w:rsidRPr="00BB13B3" w:rsidRDefault="00D430AA" w:rsidP="009F0B89">
      <w:pPr>
        <w:spacing w:after="0" w:line="240" w:lineRule="auto"/>
        <w:rPr>
          <w:rFonts w:ascii="Times New Roman" w:hAnsi="Times New Roman" w:cs="Times New Roman"/>
          <w:sz w:val="24"/>
          <w:szCs w:val="24"/>
          <w:lang w:val="en-US"/>
        </w:rPr>
      </w:pPr>
      <m:oMathPara>
        <m:oMath>
          <m:r>
            <w:rPr>
              <w:rFonts w:ascii="Cambria Math" w:hAnsi="Cambria Math" w:cs="Times New Roman"/>
              <w:sz w:val="24"/>
              <w:szCs w:val="24"/>
              <w:lang w:val="en-US"/>
            </w:rPr>
            <m:t>P=4LR+2LM+2MR</m:t>
          </m:r>
        </m:oMath>
      </m:oMathPara>
    </w:p>
    <w:p w14:paraId="07D45401" w14:textId="77777777" w:rsidR="009F0B89" w:rsidRPr="00BB13B3" w:rsidRDefault="009F0B89" w:rsidP="0018747C">
      <w:pPr>
        <w:spacing w:after="0" w:line="240" w:lineRule="auto"/>
        <w:rPr>
          <w:rFonts w:ascii="Times New Roman" w:hAnsi="Times New Roman" w:cs="Times New Roman"/>
          <w:sz w:val="24"/>
          <w:szCs w:val="24"/>
          <w:lang w:val="en-US"/>
        </w:rPr>
      </w:pPr>
    </w:p>
    <w:p w14:paraId="1616FD0D" w14:textId="740DF9A0" w:rsidR="00D430AA" w:rsidRPr="00BB13B3" w:rsidRDefault="00F76F91" w:rsidP="00AA7957">
      <w:pPr>
        <w:spacing w:after="0" w:line="240" w:lineRule="auto"/>
        <w:jc w:val="both"/>
        <w:rPr>
          <w:rFonts w:ascii="Times New Roman" w:hAnsi="Times New Roman" w:cs="Times New Roman"/>
          <w:sz w:val="24"/>
          <w:szCs w:val="24"/>
          <w:lang w:val="en-US"/>
        </w:rPr>
      </w:pPr>
      <w:r w:rsidRPr="00BB13B3">
        <w:rPr>
          <w:rFonts w:ascii="Times New Roman" w:hAnsi="Times New Roman" w:cs="Times New Roman"/>
          <w:sz w:val="24"/>
          <w:szCs w:val="24"/>
          <w:lang w:val="en-US"/>
        </w:rPr>
        <w:t xml:space="preserve">We use this formula to </w:t>
      </w:r>
      <w:r w:rsidR="00AA7957" w:rsidRPr="00BB13B3">
        <w:rPr>
          <w:rFonts w:ascii="Times New Roman" w:hAnsi="Times New Roman" w:cs="Times New Roman"/>
          <w:sz w:val="24"/>
          <w:szCs w:val="24"/>
          <w:lang w:val="en-US"/>
        </w:rPr>
        <w:t xml:space="preserve">offer alternative </w:t>
      </w:r>
      <w:r w:rsidRPr="00BB13B3">
        <w:rPr>
          <w:rFonts w:ascii="Times New Roman" w:hAnsi="Times New Roman" w:cs="Times New Roman"/>
          <w:sz w:val="24"/>
          <w:szCs w:val="24"/>
          <w:lang w:val="en-US"/>
        </w:rPr>
        <w:t xml:space="preserve">polarization scores for </w:t>
      </w:r>
      <w:r w:rsidR="007E67FB">
        <w:rPr>
          <w:rFonts w:ascii="Times New Roman" w:hAnsi="Times New Roman" w:cs="Times New Roman"/>
          <w:sz w:val="24"/>
          <w:szCs w:val="24"/>
          <w:lang w:val="en-US"/>
        </w:rPr>
        <w:t>19</w:t>
      </w:r>
      <w:r w:rsidRPr="00BB13B3">
        <w:rPr>
          <w:rFonts w:ascii="Times New Roman" w:hAnsi="Times New Roman" w:cs="Times New Roman"/>
          <w:sz w:val="24"/>
          <w:szCs w:val="24"/>
          <w:lang w:val="en-US"/>
        </w:rPr>
        <w:t xml:space="preserve"> Latin American countries</w:t>
      </w:r>
      <w:r w:rsidR="00EA54C6" w:rsidRPr="00BB13B3">
        <w:rPr>
          <w:rFonts w:ascii="Times New Roman" w:hAnsi="Times New Roman" w:cs="Times New Roman"/>
          <w:sz w:val="24"/>
          <w:szCs w:val="24"/>
          <w:lang w:val="en-US"/>
        </w:rPr>
        <w:t xml:space="preserve"> in table A</w:t>
      </w:r>
      <w:r w:rsidR="00435D8B" w:rsidRPr="00BB13B3">
        <w:rPr>
          <w:rFonts w:ascii="Times New Roman" w:hAnsi="Times New Roman" w:cs="Times New Roman"/>
          <w:sz w:val="24"/>
          <w:szCs w:val="24"/>
          <w:lang w:val="en-US"/>
        </w:rPr>
        <w:t>2</w:t>
      </w:r>
      <w:r w:rsidR="00AA7957" w:rsidRPr="00BB13B3">
        <w:rPr>
          <w:rFonts w:ascii="Times New Roman" w:hAnsi="Times New Roman" w:cs="Times New Roman"/>
          <w:sz w:val="24"/>
          <w:szCs w:val="24"/>
          <w:lang w:val="en-US"/>
        </w:rPr>
        <w:t>, and to show that this formula does not conform to the concept of polarization presented in Fiorina et al. (2008)</w:t>
      </w:r>
      <w:r w:rsidR="00435D8B" w:rsidRPr="00BB13B3">
        <w:rPr>
          <w:rFonts w:ascii="Times New Roman" w:hAnsi="Times New Roman" w:cs="Times New Roman"/>
          <w:sz w:val="24"/>
          <w:szCs w:val="24"/>
          <w:lang w:val="en-US"/>
        </w:rPr>
        <w:t xml:space="preserve"> in </w:t>
      </w:r>
      <w:r w:rsidR="007E67FB">
        <w:rPr>
          <w:rFonts w:ascii="Times New Roman" w:hAnsi="Times New Roman" w:cs="Times New Roman"/>
          <w:sz w:val="24"/>
          <w:szCs w:val="24"/>
          <w:lang w:val="en-US"/>
        </w:rPr>
        <w:t>A</w:t>
      </w:r>
      <w:r w:rsidR="00435D8B" w:rsidRPr="00BB13B3">
        <w:rPr>
          <w:rFonts w:ascii="Times New Roman" w:hAnsi="Times New Roman" w:cs="Times New Roman"/>
          <w:sz w:val="24"/>
          <w:szCs w:val="24"/>
          <w:lang w:val="en-US"/>
        </w:rPr>
        <w:t>ppendix 6 below.</w:t>
      </w:r>
    </w:p>
    <w:p w14:paraId="0E49ECAC" w14:textId="77777777" w:rsidR="009F0B89" w:rsidRPr="00BB13B3" w:rsidRDefault="009F0B89" w:rsidP="0018747C">
      <w:pPr>
        <w:spacing w:after="0" w:line="240" w:lineRule="auto"/>
        <w:rPr>
          <w:rFonts w:ascii="Times New Roman" w:hAnsi="Times New Roman" w:cs="Times New Roman"/>
          <w:sz w:val="24"/>
          <w:szCs w:val="24"/>
          <w:lang w:val="en-US"/>
        </w:rPr>
      </w:pPr>
    </w:p>
    <w:p w14:paraId="4090A7E9" w14:textId="77777777" w:rsidR="00351BBC" w:rsidRPr="00BB13B3" w:rsidRDefault="00351BBC">
      <w:pPr>
        <w:rPr>
          <w:rFonts w:ascii="Times New Roman" w:eastAsiaTheme="majorEastAsia" w:hAnsi="Times New Roman" w:cs="Times New Roman"/>
          <w:kern w:val="0"/>
          <w:sz w:val="24"/>
          <w:szCs w:val="24"/>
          <w:lang w:val="en-US"/>
          <w14:ligatures w14:val="none"/>
        </w:rPr>
      </w:pPr>
      <w:r w:rsidRPr="00BB13B3">
        <w:rPr>
          <w:rFonts w:ascii="Times New Roman" w:hAnsi="Times New Roman" w:cs="Times New Roman"/>
          <w:sz w:val="24"/>
          <w:szCs w:val="24"/>
          <w:lang w:val="en-US"/>
        </w:rPr>
        <w:br w:type="page"/>
      </w:r>
    </w:p>
    <w:p w14:paraId="06DC1596" w14:textId="43CC70E4" w:rsidR="00372A6E" w:rsidRPr="00A811FC" w:rsidRDefault="00F04B4B" w:rsidP="000868C7">
      <w:pPr>
        <w:pStyle w:val="Heading2"/>
        <w:rPr>
          <w:rFonts w:ascii="Times New Roman" w:hAnsi="Times New Roman" w:cs="Times New Roman"/>
          <w:b/>
          <w:color w:val="auto"/>
          <w:sz w:val="24"/>
          <w:szCs w:val="24"/>
          <w:lang w:val="en-US"/>
        </w:rPr>
      </w:pPr>
      <w:bookmarkStart w:id="14" w:name="_Toc141978984"/>
      <w:r w:rsidRPr="00A811FC">
        <w:rPr>
          <w:rFonts w:ascii="Times New Roman" w:hAnsi="Times New Roman" w:cs="Times New Roman"/>
          <w:b/>
          <w:color w:val="auto"/>
          <w:sz w:val="24"/>
          <w:szCs w:val="24"/>
          <w:lang w:val="en-US"/>
        </w:rPr>
        <w:lastRenderedPageBreak/>
        <w:t>A</w:t>
      </w:r>
      <w:r w:rsidRPr="00687893">
        <w:rPr>
          <w:rFonts w:ascii="Times New Roman Bold" w:hAnsi="Times New Roman Bold" w:cs="Times New Roman"/>
          <w:b/>
          <w:color w:val="auto"/>
          <w:sz w:val="24"/>
          <w:szCs w:val="24"/>
          <w:lang w:val="en-US"/>
        </w:rPr>
        <w:t>ppendix</w:t>
      </w:r>
      <w:r w:rsidRPr="00A811FC">
        <w:rPr>
          <w:rFonts w:ascii="Times New Roman" w:hAnsi="Times New Roman" w:cs="Times New Roman"/>
          <w:b/>
          <w:color w:val="auto"/>
          <w:sz w:val="24"/>
          <w:szCs w:val="24"/>
          <w:lang w:val="en-US"/>
        </w:rPr>
        <w:t xml:space="preserve"> 6</w:t>
      </w:r>
      <w:r w:rsidR="00372A6E" w:rsidRPr="00A811FC">
        <w:rPr>
          <w:rFonts w:ascii="Times New Roman" w:hAnsi="Times New Roman" w:cs="Times New Roman"/>
          <w:b/>
          <w:color w:val="auto"/>
          <w:sz w:val="24"/>
          <w:szCs w:val="24"/>
          <w:lang w:val="en-US"/>
        </w:rPr>
        <w:t xml:space="preserve">. </w:t>
      </w:r>
      <w:r w:rsidR="001905F8" w:rsidRPr="00A811FC">
        <w:rPr>
          <w:rFonts w:ascii="Times New Roman" w:hAnsi="Times New Roman" w:cs="Times New Roman"/>
          <w:b/>
          <w:color w:val="auto"/>
          <w:sz w:val="24"/>
          <w:szCs w:val="24"/>
          <w:lang w:val="en-US"/>
        </w:rPr>
        <w:t>E</w:t>
      </w:r>
      <w:r w:rsidR="001905F8" w:rsidRPr="00687893">
        <w:rPr>
          <w:rFonts w:ascii="Times New Roman Bold" w:hAnsi="Times New Roman Bold" w:cs="Times New Roman"/>
          <w:b/>
          <w:color w:val="auto"/>
          <w:sz w:val="24"/>
          <w:szCs w:val="24"/>
          <w:lang w:val="en-US"/>
        </w:rPr>
        <w:t>xisting</w:t>
      </w:r>
      <w:r w:rsidR="001905F8" w:rsidRPr="00A811FC">
        <w:rPr>
          <w:rFonts w:ascii="Times New Roman" w:hAnsi="Times New Roman" w:cs="Times New Roman"/>
          <w:b/>
          <w:color w:val="auto"/>
          <w:sz w:val="24"/>
          <w:szCs w:val="24"/>
          <w:lang w:val="en-US"/>
        </w:rPr>
        <w:t xml:space="preserve"> </w:t>
      </w:r>
      <w:r w:rsidR="00A72F10">
        <w:rPr>
          <w:rFonts w:ascii="Times New Roman" w:hAnsi="Times New Roman" w:cs="Times New Roman"/>
          <w:b/>
          <w:color w:val="auto"/>
          <w:sz w:val="24"/>
          <w:szCs w:val="24"/>
          <w:lang w:val="en-US"/>
        </w:rPr>
        <w:t>P</w:t>
      </w:r>
      <w:r w:rsidR="00372A6E" w:rsidRPr="00687893">
        <w:rPr>
          <w:rFonts w:ascii="Times New Roman Bold" w:hAnsi="Times New Roman Bold" w:cs="Times New Roman"/>
          <w:b/>
          <w:color w:val="auto"/>
          <w:sz w:val="24"/>
          <w:szCs w:val="24"/>
          <w:lang w:val="en-US"/>
        </w:rPr>
        <w:t>olarization</w:t>
      </w:r>
      <w:r w:rsidR="00372A6E" w:rsidRPr="00A811FC">
        <w:rPr>
          <w:rFonts w:ascii="Times New Roman" w:hAnsi="Times New Roman" w:cs="Times New Roman"/>
          <w:b/>
          <w:color w:val="auto"/>
          <w:sz w:val="24"/>
          <w:szCs w:val="24"/>
          <w:lang w:val="en-US"/>
        </w:rPr>
        <w:t xml:space="preserve"> </w:t>
      </w:r>
      <w:r w:rsidR="00A72F10">
        <w:rPr>
          <w:rFonts w:ascii="Times New Roman" w:hAnsi="Times New Roman" w:cs="Times New Roman"/>
          <w:b/>
          <w:color w:val="auto"/>
          <w:sz w:val="24"/>
          <w:szCs w:val="24"/>
          <w:lang w:val="en-US"/>
        </w:rPr>
        <w:t>M</w:t>
      </w:r>
      <w:r w:rsidR="00372A6E" w:rsidRPr="00687893">
        <w:rPr>
          <w:rFonts w:ascii="Times New Roman Bold" w:hAnsi="Times New Roman Bold" w:cs="Times New Roman"/>
          <w:b/>
          <w:color w:val="auto"/>
          <w:sz w:val="24"/>
          <w:szCs w:val="24"/>
          <w:lang w:val="en-US"/>
        </w:rPr>
        <w:t>etrics</w:t>
      </w:r>
      <w:r w:rsidR="00372A6E" w:rsidRPr="00A811FC">
        <w:rPr>
          <w:rFonts w:ascii="Times New Roman" w:hAnsi="Times New Roman" w:cs="Times New Roman"/>
          <w:b/>
          <w:color w:val="auto"/>
          <w:sz w:val="24"/>
          <w:szCs w:val="24"/>
          <w:lang w:val="en-US"/>
        </w:rPr>
        <w:t xml:space="preserve"> </w:t>
      </w:r>
      <w:r w:rsidR="00A72F10">
        <w:rPr>
          <w:rFonts w:ascii="Times New Roman" w:hAnsi="Times New Roman" w:cs="Times New Roman"/>
          <w:b/>
          <w:color w:val="auto"/>
          <w:sz w:val="24"/>
          <w:szCs w:val="24"/>
          <w:lang w:val="en-US"/>
        </w:rPr>
        <w:t>A</w:t>
      </w:r>
      <w:r w:rsidR="00F76F91" w:rsidRPr="00687893">
        <w:rPr>
          <w:rFonts w:ascii="Times New Roman Bold" w:hAnsi="Times New Roman Bold" w:cs="Times New Roman"/>
          <w:b/>
          <w:color w:val="auto"/>
          <w:sz w:val="24"/>
          <w:szCs w:val="24"/>
          <w:lang w:val="en-US"/>
        </w:rPr>
        <w:t>re</w:t>
      </w:r>
      <w:r w:rsidR="00F76F91" w:rsidRPr="00A811FC">
        <w:rPr>
          <w:rFonts w:ascii="Times New Roman" w:hAnsi="Times New Roman" w:cs="Times New Roman"/>
          <w:b/>
          <w:color w:val="auto"/>
          <w:sz w:val="24"/>
          <w:szCs w:val="24"/>
          <w:lang w:val="en-US"/>
        </w:rPr>
        <w:t xml:space="preserve"> </w:t>
      </w:r>
      <w:r w:rsidR="00A72F10">
        <w:rPr>
          <w:rFonts w:ascii="Times New Roman" w:hAnsi="Times New Roman" w:cs="Times New Roman"/>
          <w:b/>
          <w:color w:val="auto"/>
          <w:sz w:val="24"/>
          <w:szCs w:val="24"/>
          <w:lang w:val="en-US"/>
        </w:rPr>
        <w:t>N</w:t>
      </w:r>
      <w:r w:rsidR="00F76F91" w:rsidRPr="00687893">
        <w:rPr>
          <w:rFonts w:ascii="Times New Roman Bold" w:hAnsi="Times New Roman Bold" w:cs="Times New Roman"/>
          <w:b/>
          <w:color w:val="auto"/>
          <w:sz w:val="24"/>
          <w:szCs w:val="24"/>
          <w:lang w:val="en-US"/>
        </w:rPr>
        <w:t>ot</w:t>
      </w:r>
      <w:r w:rsidR="00F76F91" w:rsidRPr="00A811FC">
        <w:rPr>
          <w:rFonts w:ascii="Times New Roman" w:hAnsi="Times New Roman" w:cs="Times New Roman"/>
          <w:b/>
          <w:color w:val="auto"/>
          <w:sz w:val="24"/>
          <w:szCs w:val="24"/>
          <w:lang w:val="en-US"/>
        </w:rPr>
        <w:t xml:space="preserve"> </w:t>
      </w:r>
      <w:r w:rsidR="00A72F10">
        <w:rPr>
          <w:rFonts w:ascii="Times New Roman" w:hAnsi="Times New Roman" w:cs="Times New Roman"/>
          <w:b/>
          <w:color w:val="auto"/>
          <w:sz w:val="24"/>
          <w:szCs w:val="24"/>
          <w:lang w:val="en-US"/>
        </w:rPr>
        <w:t>C</w:t>
      </w:r>
      <w:r w:rsidR="00F76F91" w:rsidRPr="00687893">
        <w:rPr>
          <w:rFonts w:ascii="Times New Roman Bold" w:hAnsi="Times New Roman Bold" w:cs="Times New Roman"/>
          <w:b/>
          <w:color w:val="auto"/>
          <w:sz w:val="24"/>
          <w:szCs w:val="24"/>
          <w:lang w:val="en-US"/>
        </w:rPr>
        <w:t>onsistent</w:t>
      </w:r>
      <w:r w:rsidR="00F76F91" w:rsidRPr="00A811FC">
        <w:rPr>
          <w:rFonts w:ascii="Times New Roman" w:hAnsi="Times New Roman" w:cs="Times New Roman"/>
          <w:b/>
          <w:color w:val="auto"/>
          <w:sz w:val="24"/>
          <w:szCs w:val="24"/>
          <w:lang w:val="en-US"/>
        </w:rPr>
        <w:t xml:space="preserve"> </w:t>
      </w:r>
      <w:r w:rsidR="00F76F91" w:rsidRPr="00687893">
        <w:rPr>
          <w:rFonts w:ascii="Times New Roman Bold" w:hAnsi="Times New Roman Bold" w:cs="Times New Roman"/>
          <w:b/>
          <w:color w:val="auto"/>
          <w:sz w:val="24"/>
          <w:szCs w:val="24"/>
          <w:lang w:val="en-US"/>
        </w:rPr>
        <w:t>with</w:t>
      </w:r>
      <w:r w:rsidR="00F76F91" w:rsidRPr="00A811FC">
        <w:rPr>
          <w:rFonts w:ascii="Times New Roman" w:hAnsi="Times New Roman" w:cs="Times New Roman"/>
          <w:b/>
          <w:color w:val="auto"/>
          <w:sz w:val="24"/>
          <w:szCs w:val="24"/>
          <w:lang w:val="en-US"/>
        </w:rPr>
        <w:t xml:space="preserve"> F</w:t>
      </w:r>
      <w:r w:rsidR="00F76F91" w:rsidRPr="00687893">
        <w:rPr>
          <w:rFonts w:ascii="Times New Roman Bold" w:hAnsi="Times New Roman Bold" w:cs="Times New Roman"/>
          <w:b/>
          <w:color w:val="auto"/>
          <w:sz w:val="24"/>
          <w:szCs w:val="24"/>
          <w:lang w:val="en-US"/>
        </w:rPr>
        <w:t>iorina</w:t>
      </w:r>
      <w:r w:rsidR="00F76F91" w:rsidRPr="00A811FC">
        <w:rPr>
          <w:rFonts w:ascii="Times New Roman" w:hAnsi="Times New Roman" w:cs="Times New Roman"/>
          <w:b/>
          <w:color w:val="auto"/>
          <w:sz w:val="24"/>
          <w:szCs w:val="24"/>
          <w:lang w:val="en-US"/>
        </w:rPr>
        <w:t xml:space="preserve"> </w:t>
      </w:r>
      <w:r w:rsidR="00F76F91" w:rsidRPr="00687893">
        <w:rPr>
          <w:rFonts w:ascii="Times New Roman Bold" w:hAnsi="Times New Roman Bold" w:cs="Times New Roman"/>
          <w:b/>
          <w:color w:val="auto"/>
          <w:sz w:val="24"/>
          <w:szCs w:val="24"/>
          <w:lang w:val="en-US"/>
        </w:rPr>
        <w:t>et al</w:t>
      </w:r>
      <w:r w:rsidR="00A72F10">
        <w:rPr>
          <w:rFonts w:ascii="Times New Roman" w:hAnsi="Times New Roman" w:cs="Times New Roman"/>
          <w:b/>
          <w:color w:val="auto"/>
          <w:sz w:val="24"/>
          <w:szCs w:val="24"/>
          <w:lang w:val="en-US"/>
        </w:rPr>
        <w:t>.</w:t>
      </w:r>
      <w:r w:rsidR="00F76F91" w:rsidRPr="00A811FC">
        <w:rPr>
          <w:rFonts w:ascii="Times New Roman" w:hAnsi="Times New Roman" w:cs="Times New Roman"/>
          <w:b/>
          <w:color w:val="auto"/>
          <w:sz w:val="24"/>
          <w:szCs w:val="24"/>
          <w:lang w:val="en-US"/>
        </w:rPr>
        <w:t xml:space="preserve"> (2008)</w:t>
      </w:r>
      <w:bookmarkEnd w:id="14"/>
    </w:p>
    <w:p w14:paraId="6E1FBBE8" w14:textId="77777777" w:rsidR="00DF010B" w:rsidRPr="00BB13B3" w:rsidRDefault="00DF010B" w:rsidP="0018747C">
      <w:pPr>
        <w:spacing w:after="0" w:line="240" w:lineRule="auto"/>
        <w:rPr>
          <w:rFonts w:ascii="Times New Roman" w:hAnsi="Times New Roman" w:cs="Times New Roman"/>
          <w:sz w:val="24"/>
          <w:szCs w:val="24"/>
          <w:lang w:val="en-US"/>
        </w:rPr>
      </w:pPr>
    </w:p>
    <w:p w14:paraId="5D2393BF" w14:textId="5A2CA069" w:rsidR="00DB12AA" w:rsidRPr="00BB13B3" w:rsidRDefault="00DF010B" w:rsidP="00F76F91">
      <w:pPr>
        <w:spacing w:after="0" w:line="240" w:lineRule="auto"/>
        <w:jc w:val="both"/>
        <w:rPr>
          <w:rFonts w:ascii="Times New Roman" w:hAnsi="Times New Roman" w:cs="Times New Roman"/>
          <w:sz w:val="24"/>
          <w:szCs w:val="24"/>
          <w:lang w:val="en-US"/>
        </w:rPr>
      </w:pPr>
      <w:r w:rsidRPr="00BB13B3">
        <w:rPr>
          <w:rFonts w:ascii="Times New Roman" w:hAnsi="Times New Roman" w:cs="Times New Roman"/>
          <w:sz w:val="24"/>
          <w:szCs w:val="24"/>
          <w:lang w:val="en-US"/>
        </w:rPr>
        <w:t xml:space="preserve">This section proves that </w:t>
      </w:r>
      <w:r w:rsidR="00F76F91" w:rsidRPr="00BB13B3">
        <w:rPr>
          <w:rFonts w:ascii="Times New Roman" w:hAnsi="Times New Roman" w:cs="Times New Roman"/>
          <w:sz w:val="24"/>
          <w:szCs w:val="24"/>
          <w:lang w:val="en-US"/>
        </w:rPr>
        <w:t xml:space="preserve">three alternative metrics of polarization, </w:t>
      </w:r>
      <w:r w:rsidRPr="00BB13B3">
        <w:rPr>
          <w:rFonts w:ascii="Times New Roman" w:hAnsi="Times New Roman" w:cs="Times New Roman"/>
          <w:sz w:val="24"/>
          <w:szCs w:val="24"/>
          <w:lang w:val="en-US"/>
        </w:rPr>
        <w:t>standard deviation</w:t>
      </w:r>
      <w:r w:rsidR="00F76F91" w:rsidRPr="00BB13B3">
        <w:rPr>
          <w:rFonts w:ascii="Times New Roman" w:hAnsi="Times New Roman" w:cs="Times New Roman"/>
          <w:sz w:val="24"/>
          <w:szCs w:val="24"/>
          <w:lang w:val="en-US"/>
        </w:rPr>
        <w:t>,</w:t>
      </w:r>
      <w:r w:rsidRPr="00BB13B3">
        <w:rPr>
          <w:rFonts w:ascii="Times New Roman" w:hAnsi="Times New Roman" w:cs="Times New Roman"/>
          <w:sz w:val="24"/>
          <w:szCs w:val="24"/>
          <w:lang w:val="en-US"/>
        </w:rPr>
        <w:t xml:space="preserve"> </w:t>
      </w:r>
      <w:r w:rsidR="00A87014" w:rsidRPr="00BB13B3">
        <w:rPr>
          <w:rFonts w:ascii="Times New Roman" w:hAnsi="Times New Roman" w:cs="Times New Roman"/>
          <w:sz w:val="24"/>
          <w:szCs w:val="24"/>
          <w:lang w:val="en-US"/>
        </w:rPr>
        <w:t xml:space="preserve">excess </w:t>
      </w:r>
      <w:r w:rsidRPr="00BB13B3">
        <w:rPr>
          <w:rFonts w:ascii="Times New Roman" w:hAnsi="Times New Roman" w:cs="Times New Roman"/>
          <w:sz w:val="24"/>
          <w:szCs w:val="24"/>
          <w:lang w:val="en-US"/>
        </w:rPr>
        <w:t>kurtosis</w:t>
      </w:r>
      <w:r w:rsidR="007E67FB">
        <w:rPr>
          <w:rFonts w:ascii="Times New Roman" w:hAnsi="Times New Roman" w:cs="Times New Roman"/>
          <w:sz w:val="24"/>
          <w:szCs w:val="24"/>
          <w:lang w:val="en-US"/>
        </w:rPr>
        <w:t>,</w:t>
      </w:r>
      <w:r w:rsidRPr="00BB13B3">
        <w:rPr>
          <w:rFonts w:ascii="Times New Roman" w:hAnsi="Times New Roman" w:cs="Times New Roman"/>
          <w:sz w:val="24"/>
          <w:szCs w:val="24"/>
          <w:lang w:val="en-US"/>
        </w:rPr>
        <w:t xml:space="preserve"> </w:t>
      </w:r>
      <w:r w:rsidR="00F76F91" w:rsidRPr="00BB13B3">
        <w:rPr>
          <w:rFonts w:ascii="Times New Roman" w:hAnsi="Times New Roman" w:cs="Times New Roman"/>
          <w:sz w:val="24"/>
          <w:szCs w:val="24"/>
          <w:lang w:val="en-US"/>
        </w:rPr>
        <w:t>and effective antagonism</w:t>
      </w:r>
      <w:r w:rsidR="00A87014" w:rsidRPr="00BB13B3">
        <w:rPr>
          <w:rFonts w:ascii="Times New Roman" w:hAnsi="Times New Roman" w:cs="Times New Roman"/>
          <w:sz w:val="24"/>
          <w:szCs w:val="24"/>
          <w:lang w:val="en-US"/>
        </w:rPr>
        <w:t>s</w:t>
      </w:r>
      <w:r w:rsidR="00F76F91" w:rsidRPr="00BB13B3">
        <w:rPr>
          <w:rFonts w:ascii="Times New Roman" w:hAnsi="Times New Roman" w:cs="Times New Roman"/>
          <w:sz w:val="24"/>
          <w:szCs w:val="24"/>
          <w:lang w:val="en-US"/>
        </w:rPr>
        <w:t>, all</w:t>
      </w:r>
      <w:r w:rsidRPr="00BB13B3">
        <w:rPr>
          <w:rFonts w:ascii="Times New Roman" w:hAnsi="Times New Roman" w:cs="Times New Roman"/>
          <w:sz w:val="24"/>
          <w:szCs w:val="24"/>
          <w:lang w:val="en-US"/>
        </w:rPr>
        <w:t xml:space="preserve"> fail to obey Fiorina et al.’s understanding that polarization is a “movement from the center toward the extremes” where the middle should “</w:t>
      </w:r>
      <w:r w:rsidRPr="00BB13B3">
        <w:rPr>
          <w:rFonts w:ascii="Times New Roman" w:hAnsi="Times New Roman" w:cs="Times New Roman"/>
          <w:kern w:val="0"/>
          <w:sz w:val="24"/>
          <w:szCs w:val="24"/>
          <w:lang w:val="en-US"/>
        </w:rPr>
        <w:t xml:space="preserve">lose to </w:t>
      </w:r>
      <w:r w:rsidRPr="00BB13B3">
        <w:rPr>
          <w:rFonts w:ascii="Times New Roman" w:hAnsi="Times New Roman" w:cs="Times New Roman"/>
          <w:i/>
          <w:iCs/>
          <w:kern w:val="0"/>
          <w:sz w:val="24"/>
          <w:szCs w:val="24"/>
          <w:lang w:val="en-US"/>
        </w:rPr>
        <w:t xml:space="preserve">both </w:t>
      </w:r>
      <w:r w:rsidRPr="00BB13B3">
        <w:rPr>
          <w:rFonts w:ascii="Times New Roman" w:hAnsi="Times New Roman" w:cs="Times New Roman"/>
          <w:kern w:val="0"/>
          <w:sz w:val="24"/>
          <w:szCs w:val="24"/>
          <w:lang w:val="en-US"/>
        </w:rPr>
        <w:t>extremes</w:t>
      </w:r>
      <w:r w:rsidRPr="00BB13B3">
        <w:rPr>
          <w:rFonts w:ascii="Times New Roman" w:hAnsi="Times New Roman" w:cs="Times New Roman"/>
          <w:sz w:val="24"/>
          <w:szCs w:val="24"/>
          <w:lang w:val="en-US"/>
        </w:rPr>
        <w:t>” (2008</w:t>
      </w:r>
      <w:r w:rsidR="007E67FB">
        <w:rPr>
          <w:rFonts w:ascii="Times New Roman" w:hAnsi="Times New Roman" w:cs="Times New Roman"/>
          <w:sz w:val="24"/>
          <w:szCs w:val="24"/>
          <w:lang w:val="en-US"/>
        </w:rPr>
        <w:t xml:space="preserve">, </w:t>
      </w:r>
      <w:r w:rsidRPr="00BB13B3">
        <w:rPr>
          <w:rFonts w:ascii="Times New Roman" w:hAnsi="Times New Roman" w:cs="Times New Roman"/>
          <w:sz w:val="24"/>
          <w:szCs w:val="24"/>
          <w:lang w:val="en-US"/>
        </w:rPr>
        <w:t>557).</w:t>
      </w:r>
      <w:r w:rsidR="00C6338B" w:rsidRPr="00BB13B3">
        <w:rPr>
          <w:rFonts w:ascii="Times New Roman" w:hAnsi="Times New Roman" w:cs="Times New Roman"/>
          <w:sz w:val="24"/>
          <w:szCs w:val="24"/>
          <w:lang w:val="en-US"/>
        </w:rPr>
        <w:t xml:space="preserve"> </w:t>
      </w:r>
      <w:r w:rsidR="00C26D5D" w:rsidRPr="00BB13B3">
        <w:rPr>
          <w:rFonts w:ascii="Times New Roman" w:hAnsi="Times New Roman" w:cs="Times New Roman"/>
          <w:sz w:val="24"/>
          <w:szCs w:val="24"/>
          <w:lang w:val="en-US"/>
        </w:rPr>
        <w:t xml:space="preserve">The examples below are based on a </w:t>
      </w:r>
      <w:r w:rsidR="00A10BA5" w:rsidRPr="00BB13B3">
        <w:rPr>
          <w:rFonts w:ascii="Times New Roman" w:hAnsi="Times New Roman" w:cs="Times New Roman"/>
          <w:sz w:val="24"/>
          <w:szCs w:val="24"/>
          <w:lang w:val="en-US"/>
        </w:rPr>
        <w:t xml:space="preserve">variable that measures </w:t>
      </w:r>
      <w:r w:rsidR="00C26D5D" w:rsidRPr="00BB13B3">
        <w:rPr>
          <w:rFonts w:ascii="Times New Roman" w:hAnsi="Times New Roman" w:cs="Times New Roman"/>
          <w:sz w:val="24"/>
          <w:szCs w:val="24"/>
          <w:lang w:val="en-US"/>
        </w:rPr>
        <w:t xml:space="preserve">self-identified ideological </w:t>
      </w:r>
      <w:r w:rsidR="00A10BA5" w:rsidRPr="00BB13B3">
        <w:rPr>
          <w:rFonts w:ascii="Times New Roman" w:hAnsi="Times New Roman" w:cs="Times New Roman"/>
          <w:sz w:val="24"/>
          <w:szCs w:val="24"/>
          <w:lang w:val="en-US"/>
        </w:rPr>
        <w:t xml:space="preserve">position </w:t>
      </w:r>
      <w:r w:rsidR="00C26D5D" w:rsidRPr="00BB13B3">
        <w:rPr>
          <w:rFonts w:ascii="Times New Roman" w:hAnsi="Times New Roman" w:cs="Times New Roman"/>
          <w:sz w:val="24"/>
          <w:szCs w:val="24"/>
          <w:lang w:val="en-US"/>
        </w:rPr>
        <w:t xml:space="preserve">on a 1 to 10 </w:t>
      </w:r>
      <w:r w:rsidR="00A00F50" w:rsidRPr="00BB13B3">
        <w:rPr>
          <w:rFonts w:ascii="Times New Roman" w:hAnsi="Times New Roman" w:cs="Times New Roman"/>
          <w:sz w:val="24"/>
          <w:szCs w:val="24"/>
          <w:lang w:val="en-US"/>
        </w:rPr>
        <w:t xml:space="preserve">left to right </w:t>
      </w:r>
      <w:r w:rsidR="00C26D5D" w:rsidRPr="00BB13B3">
        <w:rPr>
          <w:rFonts w:ascii="Times New Roman" w:hAnsi="Times New Roman" w:cs="Times New Roman"/>
          <w:sz w:val="24"/>
          <w:szCs w:val="24"/>
          <w:lang w:val="en-US"/>
        </w:rPr>
        <w:t>scale</w:t>
      </w:r>
      <w:r w:rsidR="00A10BA5" w:rsidRPr="00BB13B3">
        <w:rPr>
          <w:rFonts w:ascii="Times New Roman" w:hAnsi="Times New Roman" w:cs="Times New Roman"/>
          <w:sz w:val="24"/>
          <w:szCs w:val="24"/>
          <w:lang w:val="en-US"/>
        </w:rPr>
        <w:t xml:space="preserve">, </w:t>
      </w:r>
      <w:r w:rsidR="00C6338B" w:rsidRPr="00BB13B3">
        <w:rPr>
          <w:rFonts w:ascii="Times New Roman" w:hAnsi="Times New Roman" w:cs="Times New Roman"/>
          <w:sz w:val="24"/>
          <w:szCs w:val="24"/>
          <w:lang w:val="en-US"/>
        </w:rPr>
        <w:t>as l1 in the LAPOP</w:t>
      </w:r>
      <w:r w:rsidR="00A10BA5" w:rsidRPr="00BB13B3">
        <w:rPr>
          <w:rFonts w:ascii="Times New Roman" w:hAnsi="Times New Roman" w:cs="Times New Roman"/>
          <w:sz w:val="24"/>
          <w:szCs w:val="24"/>
          <w:lang w:val="en-US"/>
        </w:rPr>
        <w:t>. However, the point we are making is more general than that.</w:t>
      </w:r>
      <w:r w:rsidR="000868C7" w:rsidRPr="00BB13B3">
        <w:rPr>
          <w:rFonts w:ascii="Times New Roman" w:hAnsi="Times New Roman" w:cs="Times New Roman"/>
          <w:sz w:val="24"/>
          <w:szCs w:val="24"/>
          <w:lang w:val="en-US"/>
        </w:rPr>
        <w:t xml:space="preserve"> </w:t>
      </w:r>
    </w:p>
    <w:p w14:paraId="1E055B76" w14:textId="77777777" w:rsidR="00DB12AA" w:rsidRPr="00BB13B3" w:rsidRDefault="00DB12AA" w:rsidP="00F76F91">
      <w:pPr>
        <w:spacing w:after="0" w:line="240" w:lineRule="auto"/>
        <w:jc w:val="both"/>
        <w:rPr>
          <w:rFonts w:ascii="Times New Roman" w:hAnsi="Times New Roman" w:cs="Times New Roman"/>
          <w:sz w:val="24"/>
          <w:szCs w:val="24"/>
          <w:lang w:val="en-US"/>
        </w:rPr>
      </w:pPr>
    </w:p>
    <w:p w14:paraId="63AE47A8" w14:textId="7F998ABF" w:rsidR="00DB12AA" w:rsidRPr="00BB13B3" w:rsidRDefault="00DB12AA" w:rsidP="00F76F91">
      <w:pPr>
        <w:pStyle w:val="ListParagraph"/>
        <w:numPr>
          <w:ilvl w:val="0"/>
          <w:numId w:val="14"/>
        </w:numPr>
        <w:spacing w:after="0" w:line="240" w:lineRule="auto"/>
        <w:jc w:val="both"/>
        <w:rPr>
          <w:rFonts w:ascii="Times New Roman" w:hAnsi="Times New Roman" w:cs="Times New Roman"/>
          <w:sz w:val="24"/>
          <w:szCs w:val="24"/>
          <w:lang w:val="en-US"/>
        </w:rPr>
      </w:pPr>
      <w:r w:rsidRPr="00BB13B3">
        <w:rPr>
          <w:rFonts w:ascii="Times New Roman" w:hAnsi="Times New Roman" w:cs="Times New Roman"/>
          <w:sz w:val="24"/>
          <w:szCs w:val="24"/>
          <w:lang w:val="en-US"/>
        </w:rPr>
        <w:t>Standard deviation</w:t>
      </w:r>
    </w:p>
    <w:p w14:paraId="06050455" w14:textId="77777777" w:rsidR="00DB12AA" w:rsidRPr="00BB13B3" w:rsidRDefault="00DB12AA" w:rsidP="00F76F91">
      <w:pPr>
        <w:spacing w:after="0" w:line="240" w:lineRule="auto"/>
        <w:jc w:val="both"/>
        <w:rPr>
          <w:rFonts w:ascii="Times New Roman" w:hAnsi="Times New Roman" w:cs="Times New Roman"/>
          <w:sz w:val="24"/>
          <w:szCs w:val="24"/>
          <w:lang w:val="en-US"/>
        </w:rPr>
      </w:pPr>
    </w:p>
    <w:p w14:paraId="48594793" w14:textId="0D9F320E" w:rsidR="00DB12AA" w:rsidRPr="00BB13B3" w:rsidRDefault="00C6338B" w:rsidP="00F76F91">
      <w:pPr>
        <w:spacing w:after="0" w:line="240" w:lineRule="auto"/>
        <w:jc w:val="both"/>
        <w:rPr>
          <w:rFonts w:ascii="Times New Roman" w:hAnsi="Times New Roman" w:cs="Times New Roman"/>
          <w:sz w:val="24"/>
          <w:szCs w:val="24"/>
          <w:lang w:val="en-US"/>
        </w:rPr>
      </w:pPr>
      <w:r w:rsidRPr="00BB13B3">
        <w:rPr>
          <w:rFonts w:ascii="Times New Roman" w:hAnsi="Times New Roman" w:cs="Times New Roman"/>
          <w:sz w:val="24"/>
          <w:szCs w:val="24"/>
          <w:lang w:val="en-US"/>
        </w:rPr>
        <w:t>Suppose respondents are split between answering 5 or 6, both of which must be considered moderate positions</w:t>
      </w:r>
      <w:r w:rsidR="00435D8B" w:rsidRPr="00BB13B3">
        <w:rPr>
          <w:rFonts w:ascii="Times New Roman" w:hAnsi="Times New Roman" w:cs="Times New Roman"/>
          <w:sz w:val="24"/>
          <w:szCs w:val="24"/>
          <w:lang w:val="en-US"/>
        </w:rPr>
        <w:t xml:space="preserve"> in a 1 to 10 ideological scale</w:t>
      </w:r>
      <w:r w:rsidRPr="00BB13B3">
        <w:rPr>
          <w:rFonts w:ascii="Times New Roman" w:hAnsi="Times New Roman" w:cs="Times New Roman"/>
          <w:sz w:val="24"/>
          <w:szCs w:val="24"/>
          <w:lang w:val="en-US"/>
        </w:rPr>
        <w:t>.</w:t>
      </w:r>
      <w:r w:rsidR="00DB12AA" w:rsidRPr="00BB13B3">
        <w:rPr>
          <w:rFonts w:ascii="Times New Roman" w:hAnsi="Times New Roman" w:cs="Times New Roman"/>
          <w:sz w:val="24"/>
          <w:szCs w:val="24"/>
          <w:lang w:val="en-US"/>
        </w:rPr>
        <w:t xml:space="preserve"> The standard deviation of such a </w:t>
      </w:r>
      <w:r w:rsidR="00340A4D" w:rsidRPr="00BB13B3">
        <w:rPr>
          <w:rFonts w:ascii="Times New Roman" w:hAnsi="Times New Roman" w:cs="Times New Roman"/>
          <w:sz w:val="24"/>
          <w:szCs w:val="24"/>
          <w:lang w:val="en-US"/>
        </w:rPr>
        <w:t>s</w:t>
      </w:r>
      <w:r w:rsidR="00DB12AA" w:rsidRPr="00BB13B3">
        <w:rPr>
          <w:rFonts w:ascii="Times New Roman" w:hAnsi="Times New Roman" w:cs="Times New Roman"/>
          <w:sz w:val="24"/>
          <w:szCs w:val="24"/>
          <w:lang w:val="en-US"/>
        </w:rPr>
        <w:t xml:space="preserve">ample will </w:t>
      </w:r>
      <w:r w:rsidRPr="00BB13B3">
        <w:rPr>
          <w:rFonts w:ascii="Times New Roman" w:hAnsi="Times New Roman" w:cs="Times New Roman"/>
          <w:sz w:val="24"/>
          <w:szCs w:val="24"/>
          <w:lang w:val="en-US"/>
        </w:rPr>
        <w:t xml:space="preserve">be </w:t>
      </w:r>
      <w:r w:rsidR="00DB12AA" w:rsidRPr="00BB13B3">
        <w:rPr>
          <w:rFonts w:ascii="Times New Roman" w:hAnsi="Times New Roman" w:cs="Times New Roman"/>
          <w:sz w:val="24"/>
          <w:szCs w:val="24"/>
          <w:lang w:val="en-US"/>
        </w:rPr>
        <w:t xml:space="preserve">0.5. As the maximum standard deviation possible for this variable is </w:t>
      </w:r>
      <w:r w:rsidR="00340A4D" w:rsidRPr="00BB13B3">
        <w:rPr>
          <w:rFonts w:ascii="Times New Roman" w:hAnsi="Times New Roman" w:cs="Times New Roman"/>
          <w:sz w:val="24"/>
          <w:szCs w:val="24"/>
          <w:lang w:val="en-US"/>
        </w:rPr>
        <w:t>4.5</w:t>
      </w:r>
      <w:r w:rsidR="00A87014" w:rsidRPr="00BB13B3">
        <w:rPr>
          <w:rFonts w:ascii="Times New Roman" w:hAnsi="Times New Roman" w:cs="Times New Roman"/>
          <w:sz w:val="24"/>
          <w:szCs w:val="24"/>
          <w:lang w:val="en-US"/>
        </w:rPr>
        <w:t xml:space="preserve">, </w:t>
      </w:r>
      <w:r w:rsidR="00340A4D" w:rsidRPr="00BB13B3">
        <w:rPr>
          <w:rFonts w:ascii="Times New Roman" w:hAnsi="Times New Roman" w:cs="Times New Roman"/>
          <w:sz w:val="24"/>
          <w:szCs w:val="24"/>
          <w:lang w:val="en-US"/>
        </w:rPr>
        <w:t xml:space="preserve">the sample </w:t>
      </w:r>
      <w:r w:rsidR="00F76F91" w:rsidRPr="00BB13B3">
        <w:rPr>
          <w:rFonts w:ascii="Times New Roman" w:hAnsi="Times New Roman" w:cs="Times New Roman"/>
          <w:sz w:val="24"/>
          <w:szCs w:val="24"/>
          <w:lang w:val="en-US"/>
        </w:rPr>
        <w:t xml:space="preserve">described </w:t>
      </w:r>
      <w:r w:rsidR="00340A4D" w:rsidRPr="00BB13B3">
        <w:rPr>
          <w:rFonts w:ascii="Times New Roman" w:hAnsi="Times New Roman" w:cs="Times New Roman"/>
          <w:sz w:val="24"/>
          <w:szCs w:val="24"/>
          <w:lang w:val="en-US"/>
        </w:rPr>
        <w:t xml:space="preserve">would have </w:t>
      </w:r>
      <w:r w:rsidR="00A87014" w:rsidRPr="00BB13B3">
        <w:rPr>
          <w:rFonts w:ascii="Times New Roman" w:hAnsi="Times New Roman" w:cs="Times New Roman"/>
          <w:sz w:val="24"/>
          <w:szCs w:val="24"/>
          <w:lang w:val="en-US"/>
        </w:rPr>
        <w:t xml:space="preserve">a polarization score of 11. This </w:t>
      </w:r>
      <w:r w:rsidR="00340A4D" w:rsidRPr="00BB13B3">
        <w:rPr>
          <w:rFonts w:ascii="Times New Roman" w:hAnsi="Times New Roman" w:cs="Times New Roman"/>
          <w:sz w:val="24"/>
          <w:szCs w:val="24"/>
          <w:lang w:val="en-US"/>
        </w:rPr>
        <w:t>is not compatible with Fiorina et al. (2008)’s</w:t>
      </w:r>
      <w:r w:rsidR="00A87014" w:rsidRPr="00BB13B3">
        <w:rPr>
          <w:rFonts w:ascii="Times New Roman" w:hAnsi="Times New Roman" w:cs="Times New Roman"/>
          <w:sz w:val="24"/>
          <w:szCs w:val="24"/>
          <w:lang w:val="en-US"/>
        </w:rPr>
        <w:t xml:space="preserve"> idea that there can be no polarization without </w:t>
      </w:r>
      <w:r w:rsidR="00F04E28" w:rsidRPr="00BB13B3">
        <w:rPr>
          <w:rFonts w:ascii="Times New Roman" w:hAnsi="Times New Roman" w:cs="Times New Roman"/>
          <w:sz w:val="24"/>
          <w:szCs w:val="24"/>
          <w:lang w:val="en-US"/>
        </w:rPr>
        <w:t xml:space="preserve">extremes. </w:t>
      </w:r>
    </w:p>
    <w:p w14:paraId="7B74FA44" w14:textId="77777777" w:rsidR="00340A4D" w:rsidRPr="00BB13B3" w:rsidRDefault="00340A4D" w:rsidP="00F76F91">
      <w:pPr>
        <w:spacing w:after="0" w:line="240" w:lineRule="auto"/>
        <w:jc w:val="both"/>
        <w:rPr>
          <w:rFonts w:ascii="Times New Roman" w:hAnsi="Times New Roman" w:cs="Times New Roman"/>
          <w:sz w:val="24"/>
          <w:szCs w:val="24"/>
          <w:lang w:val="en-US"/>
        </w:rPr>
      </w:pPr>
    </w:p>
    <w:p w14:paraId="2DBC1D6C" w14:textId="22023E1B" w:rsidR="00340A4D" w:rsidRPr="00BB13B3" w:rsidRDefault="00340A4D" w:rsidP="00F76F91">
      <w:pPr>
        <w:spacing w:after="0" w:line="240" w:lineRule="auto"/>
        <w:jc w:val="both"/>
        <w:rPr>
          <w:rFonts w:ascii="Times New Roman" w:hAnsi="Times New Roman" w:cs="Times New Roman"/>
          <w:sz w:val="24"/>
          <w:szCs w:val="24"/>
          <w:lang w:val="en-US"/>
        </w:rPr>
      </w:pPr>
      <w:r w:rsidRPr="00BB13B3">
        <w:rPr>
          <w:rFonts w:ascii="Times New Roman" w:hAnsi="Times New Roman" w:cs="Times New Roman"/>
          <w:sz w:val="24"/>
          <w:szCs w:val="24"/>
          <w:lang w:val="en-US"/>
        </w:rPr>
        <w:t xml:space="preserve">Now, imagine that respondents are equally divided between answering 1 and </w:t>
      </w:r>
      <w:r w:rsidR="00435D8B" w:rsidRPr="00BB13B3">
        <w:rPr>
          <w:rFonts w:ascii="Times New Roman" w:hAnsi="Times New Roman" w:cs="Times New Roman"/>
          <w:sz w:val="24"/>
          <w:szCs w:val="24"/>
          <w:lang w:val="en-US"/>
        </w:rPr>
        <w:t>6</w:t>
      </w:r>
      <w:r w:rsidRPr="00BB13B3">
        <w:rPr>
          <w:rFonts w:ascii="Times New Roman" w:hAnsi="Times New Roman" w:cs="Times New Roman"/>
          <w:sz w:val="24"/>
          <w:szCs w:val="24"/>
          <w:lang w:val="en-US"/>
        </w:rPr>
        <w:t>. S</w:t>
      </w:r>
      <w:r w:rsidR="00A00F50" w:rsidRPr="00BB13B3">
        <w:rPr>
          <w:rFonts w:ascii="Times New Roman" w:hAnsi="Times New Roman" w:cs="Times New Roman"/>
          <w:sz w:val="24"/>
          <w:szCs w:val="24"/>
          <w:lang w:val="en-US"/>
        </w:rPr>
        <w:t>u</w:t>
      </w:r>
      <w:r w:rsidRPr="00BB13B3">
        <w:rPr>
          <w:rFonts w:ascii="Times New Roman" w:hAnsi="Times New Roman" w:cs="Times New Roman"/>
          <w:sz w:val="24"/>
          <w:szCs w:val="24"/>
          <w:lang w:val="en-US"/>
        </w:rPr>
        <w:t xml:space="preserve">ch </w:t>
      </w:r>
      <w:r w:rsidR="00A87014" w:rsidRPr="00BB13B3">
        <w:rPr>
          <w:rFonts w:ascii="Times New Roman" w:hAnsi="Times New Roman" w:cs="Times New Roman"/>
          <w:sz w:val="24"/>
          <w:szCs w:val="24"/>
          <w:lang w:val="en-US"/>
        </w:rPr>
        <w:t>a sample</w:t>
      </w:r>
      <w:r w:rsidR="00A00F50" w:rsidRPr="00BB13B3">
        <w:rPr>
          <w:rFonts w:ascii="Times New Roman" w:hAnsi="Times New Roman" w:cs="Times New Roman"/>
          <w:sz w:val="24"/>
          <w:szCs w:val="24"/>
          <w:lang w:val="en-US"/>
        </w:rPr>
        <w:t xml:space="preserve"> would find a standard deviation of 2</w:t>
      </w:r>
      <w:r w:rsidR="00435D8B" w:rsidRPr="00BB13B3">
        <w:rPr>
          <w:rFonts w:ascii="Times New Roman" w:hAnsi="Times New Roman" w:cs="Times New Roman"/>
          <w:sz w:val="24"/>
          <w:szCs w:val="24"/>
          <w:lang w:val="en-US"/>
        </w:rPr>
        <w:t>.5</w:t>
      </w:r>
      <w:r w:rsidR="00A00F50" w:rsidRPr="00BB13B3">
        <w:rPr>
          <w:rFonts w:ascii="Times New Roman" w:hAnsi="Times New Roman" w:cs="Times New Roman"/>
          <w:sz w:val="24"/>
          <w:szCs w:val="24"/>
          <w:lang w:val="en-US"/>
        </w:rPr>
        <w:t xml:space="preserve">, or about </w:t>
      </w:r>
      <w:r w:rsidR="00435D8B" w:rsidRPr="00BB13B3">
        <w:rPr>
          <w:rFonts w:ascii="Times New Roman" w:hAnsi="Times New Roman" w:cs="Times New Roman"/>
          <w:sz w:val="24"/>
          <w:szCs w:val="24"/>
          <w:lang w:val="en-US"/>
        </w:rPr>
        <w:t>56</w:t>
      </w:r>
      <w:r w:rsidR="00A00F50" w:rsidRPr="00BB13B3">
        <w:rPr>
          <w:rFonts w:ascii="Times New Roman" w:hAnsi="Times New Roman" w:cs="Times New Roman"/>
          <w:sz w:val="24"/>
          <w:szCs w:val="24"/>
          <w:lang w:val="en-US"/>
        </w:rPr>
        <w:t xml:space="preserve">% </w:t>
      </w:r>
      <w:r w:rsidR="00F76F91" w:rsidRPr="00BB13B3">
        <w:rPr>
          <w:rFonts w:ascii="Times New Roman" w:hAnsi="Times New Roman" w:cs="Times New Roman"/>
          <w:sz w:val="24"/>
          <w:szCs w:val="24"/>
          <w:lang w:val="en-US"/>
        </w:rPr>
        <w:t xml:space="preserve">of the maximal standard deviation possible </w:t>
      </w:r>
      <w:r w:rsidR="00A00F50" w:rsidRPr="00BB13B3">
        <w:rPr>
          <w:rFonts w:ascii="Times New Roman" w:hAnsi="Times New Roman" w:cs="Times New Roman"/>
          <w:sz w:val="24"/>
          <w:szCs w:val="24"/>
          <w:lang w:val="en-US"/>
        </w:rPr>
        <w:t>(</w:t>
      </w:r>
      <w:r w:rsidR="00087E51" w:rsidRPr="00BB13B3">
        <w:rPr>
          <w:rFonts w:ascii="Times New Roman" w:hAnsi="Times New Roman" w:cs="Times New Roman"/>
          <w:sz w:val="24"/>
          <w:szCs w:val="24"/>
          <w:lang w:val="en-US"/>
        </w:rPr>
        <w:t xml:space="preserve">which is </w:t>
      </w:r>
      <w:r w:rsidR="00A00F50" w:rsidRPr="00BB13B3">
        <w:rPr>
          <w:rFonts w:ascii="Times New Roman" w:hAnsi="Times New Roman" w:cs="Times New Roman"/>
          <w:sz w:val="24"/>
          <w:szCs w:val="24"/>
          <w:lang w:val="en-US"/>
        </w:rPr>
        <w:t xml:space="preserve">4.5). </w:t>
      </w:r>
      <w:r w:rsidR="00A87014" w:rsidRPr="00BB13B3">
        <w:rPr>
          <w:rFonts w:ascii="Times New Roman" w:hAnsi="Times New Roman" w:cs="Times New Roman"/>
          <w:sz w:val="24"/>
          <w:szCs w:val="24"/>
          <w:lang w:val="en-US"/>
        </w:rPr>
        <w:t>This also fails to be compatible with Fiorina et al. (2008)</w:t>
      </w:r>
      <w:r w:rsidR="00F04E28" w:rsidRPr="00BB13B3">
        <w:rPr>
          <w:rFonts w:ascii="Times New Roman" w:hAnsi="Times New Roman" w:cs="Times New Roman"/>
          <w:sz w:val="24"/>
          <w:szCs w:val="24"/>
          <w:lang w:val="en-US"/>
        </w:rPr>
        <w:t>, as one of the extreme groups is entirely absent.</w:t>
      </w:r>
    </w:p>
    <w:p w14:paraId="256699E6" w14:textId="77777777" w:rsidR="00A00F50" w:rsidRPr="00BB13B3" w:rsidRDefault="00A00F50" w:rsidP="00F76F91">
      <w:pPr>
        <w:spacing w:after="0" w:line="240" w:lineRule="auto"/>
        <w:jc w:val="both"/>
        <w:rPr>
          <w:rFonts w:ascii="Times New Roman" w:hAnsi="Times New Roman" w:cs="Times New Roman"/>
          <w:sz w:val="24"/>
          <w:szCs w:val="24"/>
          <w:lang w:val="en-US"/>
        </w:rPr>
      </w:pPr>
    </w:p>
    <w:p w14:paraId="3067C9E3" w14:textId="2D646593" w:rsidR="00A00F50" w:rsidRPr="00BB13B3" w:rsidRDefault="00A87014" w:rsidP="00F76F91">
      <w:pPr>
        <w:pStyle w:val="ListParagraph"/>
        <w:numPr>
          <w:ilvl w:val="0"/>
          <w:numId w:val="14"/>
        </w:numPr>
        <w:spacing w:after="0" w:line="240" w:lineRule="auto"/>
        <w:jc w:val="both"/>
        <w:rPr>
          <w:rFonts w:ascii="Times New Roman" w:hAnsi="Times New Roman" w:cs="Times New Roman"/>
          <w:sz w:val="24"/>
          <w:szCs w:val="24"/>
          <w:lang w:val="en-US"/>
        </w:rPr>
      </w:pPr>
      <w:r w:rsidRPr="00BB13B3">
        <w:rPr>
          <w:rFonts w:ascii="Times New Roman" w:hAnsi="Times New Roman" w:cs="Times New Roman"/>
          <w:sz w:val="24"/>
          <w:szCs w:val="24"/>
          <w:lang w:val="en-US"/>
        </w:rPr>
        <w:t>Excess k</w:t>
      </w:r>
      <w:r w:rsidR="00A00F50" w:rsidRPr="00BB13B3">
        <w:rPr>
          <w:rFonts w:ascii="Times New Roman" w:hAnsi="Times New Roman" w:cs="Times New Roman"/>
          <w:sz w:val="24"/>
          <w:szCs w:val="24"/>
          <w:lang w:val="en-US"/>
        </w:rPr>
        <w:t>urtosis</w:t>
      </w:r>
    </w:p>
    <w:p w14:paraId="758E53A8" w14:textId="77777777" w:rsidR="00A00F50" w:rsidRPr="00BB13B3" w:rsidRDefault="00A00F50" w:rsidP="00F76F91">
      <w:pPr>
        <w:spacing w:after="0" w:line="240" w:lineRule="auto"/>
        <w:jc w:val="both"/>
        <w:rPr>
          <w:rFonts w:ascii="Times New Roman" w:hAnsi="Times New Roman" w:cs="Times New Roman"/>
          <w:sz w:val="24"/>
          <w:szCs w:val="24"/>
          <w:lang w:val="en-US"/>
        </w:rPr>
      </w:pPr>
    </w:p>
    <w:p w14:paraId="7E05FED4" w14:textId="5A4EE765" w:rsidR="006F7777" w:rsidRPr="00BB13B3" w:rsidRDefault="006F7777" w:rsidP="00F76F91">
      <w:pPr>
        <w:spacing w:after="0" w:line="240" w:lineRule="auto"/>
        <w:jc w:val="both"/>
        <w:rPr>
          <w:rFonts w:ascii="Times New Roman" w:hAnsi="Times New Roman" w:cs="Times New Roman"/>
          <w:sz w:val="24"/>
          <w:szCs w:val="24"/>
          <w:lang w:val="en-US"/>
        </w:rPr>
      </w:pPr>
      <w:r w:rsidRPr="00BB13B3">
        <w:rPr>
          <w:rFonts w:ascii="Times New Roman" w:hAnsi="Times New Roman" w:cs="Times New Roman"/>
          <w:sz w:val="24"/>
          <w:szCs w:val="24"/>
          <w:lang w:val="en-US"/>
        </w:rPr>
        <w:t xml:space="preserve">Before discussing this </w:t>
      </w:r>
      <w:r w:rsidR="00C6338B" w:rsidRPr="00BB13B3">
        <w:rPr>
          <w:rFonts w:ascii="Times New Roman" w:hAnsi="Times New Roman" w:cs="Times New Roman"/>
          <w:sz w:val="24"/>
          <w:szCs w:val="24"/>
          <w:lang w:val="en-US"/>
        </w:rPr>
        <w:t>type of polarization metric</w:t>
      </w:r>
      <w:r w:rsidRPr="00BB13B3">
        <w:rPr>
          <w:rFonts w:ascii="Times New Roman" w:hAnsi="Times New Roman" w:cs="Times New Roman"/>
          <w:sz w:val="24"/>
          <w:szCs w:val="24"/>
          <w:lang w:val="en-US"/>
        </w:rPr>
        <w:t xml:space="preserve">, it is important to clarify that kurtosis is not a test for </w:t>
      </w:r>
      <w:r w:rsidR="00E7059B" w:rsidRPr="00BB13B3">
        <w:rPr>
          <w:rFonts w:ascii="Times New Roman" w:hAnsi="Times New Roman" w:cs="Times New Roman"/>
          <w:sz w:val="24"/>
          <w:szCs w:val="24"/>
          <w:lang w:val="en-US"/>
        </w:rPr>
        <w:t>single-</w:t>
      </w:r>
      <w:proofErr w:type="spellStart"/>
      <w:r w:rsidRPr="00BB13B3">
        <w:rPr>
          <w:rFonts w:ascii="Times New Roman" w:hAnsi="Times New Roman" w:cs="Times New Roman"/>
          <w:sz w:val="24"/>
          <w:szCs w:val="24"/>
          <w:lang w:val="en-US"/>
        </w:rPr>
        <w:t>peakedness</w:t>
      </w:r>
      <w:proofErr w:type="spellEnd"/>
      <w:r w:rsidR="00E7059B" w:rsidRPr="00BB13B3">
        <w:rPr>
          <w:rFonts w:ascii="Times New Roman" w:hAnsi="Times New Roman" w:cs="Times New Roman"/>
          <w:sz w:val="24"/>
          <w:szCs w:val="24"/>
          <w:lang w:val="en-US"/>
        </w:rPr>
        <w:t xml:space="preserve"> nor a clear sign of bimodality</w:t>
      </w:r>
      <w:r w:rsidRPr="00BB13B3">
        <w:rPr>
          <w:rFonts w:ascii="Times New Roman" w:hAnsi="Times New Roman" w:cs="Times New Roman"/>
          <w:sz w:val="24"/>
          <w:szCs w:val="24"/>
          <w:lang w:val="en-US"/>
        </w:rPr>
        <w:t xml:space="preserve">. </w:t>
      </w:r>
      <w:r w:rsidR="00A87014" w:rsidRPr="00BB13B3">
        <w:rPr>
          <w:rFonts w:ascii="Times New Roman" w:hAnsi="Times New Roman" w:cs="Times New Roman"/>
          <w:sz w:val="24"/>
          <w:szCs w:val="24"/>
          <w:lang w:val="en-US"/>
        </w:rPr>
        <w:t xml:space="preserve">See </w:t>
      </w:r>
      <w:r w:rsidRPr="00BB13B3">
        <w:rPr>
          <w:rFonts w:ascii="Times New Roman" w:hAnsi="Times New Roman" w:cs="Times New Roman"/>
          <w:sz w:val="24"/>
          <w:szCs w:val="24"/>
          <w:lang w:val="en-US"/>
        </w:rPr>
        <w:t xml:space="preserve">Westfall (2014). </w:t>
      </w:r>
      <w:r w:rsidR="00E7059B" w:rsidRPr="00BB13B3">
        <w:rPr>
          <w:rFonts w:ascii="Times New Roman" w:hAnsi="Times New Roman" w:cs="Times New Roman"/>
          <w:sz w:val="24"/>
          <w:szCs w:val="24"/>
          <w:lang w:val="en-US"/>
        </w:rPr>
        <w:t>Nonetheless</w:t>
      </w:r>
      <w:r w:rsidR="00A87014" w:rsidRPr="00BB13B3">
        <w:rPr>
          <w:rFonts w:ascii="Times New Roman" w:hAnsi="Times New Roman" w:cs="Times New Roman"/>
          <w:sz w:val="24"/>
          <w:szCs w:val="24"/>
          <w:lang w:val="en-US"/>
        </w:rPr>
        <w:t>,</w:t>
      </w:r>
      <w:r w:rsidRPr="00BB13B3">
        <w:rPr>
          <w:rFonts w:ascii="Times New Roman" w:hAnsi="Times New Roman" w:cs="Times New Roman"/>
          <w:sz w:val="24"/>
          <w:szCs w:val="24"/>
          <w:lang w:val="en-US"/>
        </w:rPr>
        <w:t xml:space="preserve"> a distribution where the entire probability density falls on two separate</w:t>
      </w:r>
      <w:r w:rsidR="00E7059B" w:rsidRPr="00BB13B3">
        <w:rPr>
          <w:rFonts w:ascii="Times New Roman" w:hAnsi="Times New Roman" w:cs="Times New Roman"/>
          <w:sz w:val="24"/>
          <w:szCs w:val="24"/>
          <w:lang w:val="en-US"/>
        </w:rPr>
        <w:t>, discrete</w:t>
      </w:r>
      <w:r w:rsidRPr="00BB13B3">
        <w:rPr>
          <w:rFonts w:ascii="Times New Roman" w:hAnsi="Times New Roman" w:cs="Times New Roman"/>
          <w:sz w:val="24"/>
          <w:szCs w:val="24"/>
          <w:lang w:val="en-US"/>
        </w:rPr>
        <w:t xml:space="preserve"> peaks </w:t>
      </w:r>
      <w:r w:rsidR="00E7059B" w:rsidRPr="00BB13B3">
        <w:rPr>
          <w:rFonts w:ascii="Times New Roman" w:hAnsi="Times New Roman" w:cs="Times New Roman"/>
          <w:sz w:val="24"/>
          <w:szCs w:val="24"/>
          <w:lang w:val="en-US"/>
        </w:rPr>
        <w:t xml:space="preserve">(bimodal) </w:t>
      </w:r>
      <w:r w:rsidRPr="00BB13B3">
        <w:rPr>
          <w:rFonts w:ascii="Times New Roman" w:hAnsi="Times New Roman" w:cs="Times New Roman"/>
          <w:sz w:val="24"/>
          <w:szCs w:val="24"/>
          <w:lang w:val="en-US"/>
        </w:rPr>
        <w:t xml:space="preserve">will be maximally platykurtic. </w:t>
      </w:r>
      <w:r w:rsidR="00E7059B" w:rsidRPr="00BB13B3">
        <w:rPr>
          <w:rFonts w:ascii="Times New Roman" w:hAnsi="Times New Roman" w:cs="Times New Roman"/>
          <w:sz w:val="24"/>
          <w:szCs w:val="24"/>
          <w:lang w:val="en-US"/>
        </w:rPr>
        <w:t>We will use this extreme case</w:t>
      </w:r>
      <w:r w:rsidR="00C6338B" w:rsidRPr="00BB13B3">
        <w:rPr>
          <w:rFonts w:ascii="Times New Roman" w:hAnsi="Times New Roman" w:cs="Times New Roman"/>
          <w:sz w:val="24"/>
          <w:szCs w:val="24"/>
          <w:lang w:val="en-US"/>
        </w:rPr>
        <w:t>.</w:t>
      </w:r>
    </w:p>
    <w:p w14:paraId="1D136736" w14:textId="77777777" w:rsidR="006F7777" w:rsidRPr="00BB13B3" w:rsidRDefault="006F7777" w:rsidP="00F76F91">
      <w:pPr>
        <w:spacing w:after="0" w:line="240" w:lineRule="auto"/>
        <w:jc w:val="both"/>
        <w:rPr>
          <w:rFonts w:ascii="Times New Roman" w:hAnsi="Times New Roman" w:cs="Times New Roman"/>
          <w:sz w:val="24"/>
          <w:szCs w:val="24"/>
          <w:lang w:val="en-US"/>
        </w:rPr>
      </w:pPr>
    </w:p>
    <w:p w14:paraId="42DFCFE7" w14:textId="7D12BD66" w:rsidR="00A00F50" w:rsidRPr="00BB13B3" w:rsidRDefault="00E7059B" w:rsidP="00F76F91">
      <w:pPr>
        <w:spacing w:after="0" w:line="240" w:lineRule="auto"/>
        <w:jc w:val="both"/>
        <w:rPr>
          <w:rFonts w:ascii="Times New Roman" w:hAnsi="Times New Roman" w:cs="Times New Roman"/>
          <w:sz w:val="24"/>
          <w:szCs w:val="24"/>
          <w:lang w:val="en-US"/>
        </w:rPr>
      </w:pPr>
      <w:r w:rsidRPr="00BB13B3">
        <w:rPr>
          <w:rFonts w:ascii="Times New Roman" w:hAnsi="Times New Roman" w:cs="Times New Roman"/>
          <w:sz w:val="24"/>
          <w:szCs w:val="24"/>
          <w:lang w:val="en-US"/>
        </w:rPr>
        <w:t>I</w:t>
      </w:r>
      <w:r w:rsidR="00A00F50" w:rsidRPr="00BB13B3">
        <w:rPr>
          <w:rFonts w:ascii="Times New Roman" w:hAnsi="Times New Roman" w:cs="Times New Roman"/>
          <w:sz w:val="24"/>
          <w:szCs w:val="24"/>
          <w:lang w:val="en-US"/>
        </w:rPr>
        <w:t>mag</w:t>
      </w:r>
      <w:r w:rsidR="005D3AE1" w:rsidRPr="00BB13B3">
        <w:rPr>
          <w:rFonts w:ascii="Times New Roman" w:hAnsi="Times New Roman" w:cs="Times New Roman"/>
          <w:sz w:val="24"/>
          <w:szCs w:val="24"/>
          <w:lang w:val="en-US"/>
        </w:rPr>
        <w:t xml:space="preserve">ine that all respondents answer, in equal proportions, </w:t>
      </w:r>
      <w:r w:rsidR="00A87014" w:rsidRPr="00BB13B3">
        <w:rPr>
          <w:rFonts w:ascii="Times New Roman" w:hAnsi="Times New Roman" w:cs="Times New Roman"/>
          <w:sz w:val="24"/>
          <w:szCs w:val="24"/>
          <w:lang w:val="en-US"/>
        </w:rPr>
        <w:t>1</w:t>
      </w:r>
      <w:r w:rsidR="0025386C" w:rsidRPr="00BB13B3">
        <w:rPr>
          <w:rFonts w:ascii="Times New Roman" w:hAnsi="Times New Roman" w:cs="Times New Roman"/>
          <w:sz w:val="24"/>
          <w:szCs w:val="24"/>
          <w:lang w:val="en-US"/>
        </w:rPr>
        <w:t xml:space="preserve"> or </w:t>
      </w:r>
      <w:r w:rsidR="00A87014" w:rsidRPr="00BB13B3">
        <w:rPr>
          <w:rFonts w:ascii="Times New Roman" w:hAnsi="Times New Roman" w:cs="Times New Roman"/>
          <w:sz w:val="24"/>
          <w:szCs w:val="24"/>
          <w:lang w:val="en-US"/>
        </w:rPr>
        <w:t>3</w:t>
      </w:r>
      <w:r w:rsidR="0025386C" w:rsidRPr="00BB13B3">
        <w:rPr>
          <w:rFonts w:ascii="Times New Roman" w:hAnsi="Times New Roman" w:cs="Times New Roman"/>
          <w:sz w:val="24"/>
          <w:szCs w:val="24"/>
          <w:lang w:val="en-US"/>
        </w:rPr>
        <w:t xml:space="preserve"> </w:t>
      </w:r>
      <w:r w:rsidR="005D3AE1" w:rsidRPr="00BB13B3">
        <w:rPr>
          <w:rFonts w:ascii="Times New Roman" w:hAnsi="Times New Roman" w:cs="Times New Roman"/>
          <w:sz w:val="24"/>
          <w:szCs w:val="24"/>
          <w:lang w:val="en-US"/>
        </w:rPr>
        <w:t xml:space="preserve">in </w:t>
      </w:r>
      <w:r w:rsidR="0025386C" w:rsidRPr="00BB13B3">
        <w:rPr>
          <w:rFonts w:ascii="Times New Roman" w:hAnsi="Times New Roman" w:cs="Times New Roman"/>
          <w:sz w:val="24"/>
          <w:szCs w:val="24"/>
          <w:lang w:val="en-US"/>
        </w:rPr>
        <w:t xml:space="preserve">the </w:t>
      </w:r>
      <w:r w:rsidR="005D3AE1" w:rsidRPr="00BB13B3">
        <w:rPr>
          <w:rFonts w:ascii="Times New Roman" w:hAnsi="Times New Roman" w:cs="Times New Roman"/>
          <w:sz w:val="24"/>
          <w:szCs w:val="24"/>
          <w:lang w:val="en-US"/>
        </w:rPr>
        <w:t>1 to 10 scale ideological variable described above</w:t>
      </w:r>
      <w:r w:rsidR="0025386C" w:rsidRPr="00BB13B3">
        <w:rPr>
          <w:rFonts w:ascii="Times New Roman" w:hAnsi="Times New Roman" w:cs="Times New Roman"/>
          <w:sz w:val="24"/>
          <w:szCs w:val="24"/>
          <w:lang w:val="en-US"/>
        </w:rPr>
        <w:t xml:space="preserve">. Kurtosis will be 1, and </w:t>
      </w:r>
      <w:r w:rsidRPr="00BB13B3">
        <w:rPr>
          <w:rFonts w:ascii="Times New Roman" w:hAnsi="Times New Roman" w:cs="Times New Roman"/>
          <w:sz w:val="24"/>
          <w:szCs w:val="24"/>
          <w:lang w:val="en-US"/>
        </w:rPr>
        <w:t>excess</w:t>
      </w:r>
      <w:r w:rsidR="0025386C" w:rsidRPr="00BB13B3">
        <w:rPr>
          <w:rFonts w:ascii="Times New Roman" w:hAnsi="Times New Roman" w:cs="Times New Roman"/>
          <w:sz w:val="24"/>
          <w:szCs w:val="24"/>
          <w:lang w:val="en-US"/>
        </w:rPr>
        <w:t xml:space="preserve"> kurtosis (that is, </w:t>
      </w:r>
      <w:r w:rsidR="005D3AE1" w:rsidRPr="00BB13B3">
        <w:rPr>
          <w:rFonts w:ascii="Times New Roman" w:hAnsi="Times New Roman" w:cs="Times New Roman"/>
          <w:sz w:val="24"/>
          <w:szCs w:val="24"/>
          <w:lang w:val="en-US"/>
        </w:rPr>
        <w:t xml:space="preserve">sample kurtosis </w:t>
      </w:r>
      <w:r w:rsidR="00F76F91" w:rsidRPr="00BB13B3">
        <w:rPr>
          <w:rFonts w:ascii="Times New Roman" w:hAnsi="Times New Roman" w:cs="Times New Roman"/>
          <w:sz w:val="24"/>
          <w:szCs w:val="24"/>
          <w:lang w:val="en-US"/>
        </w:rPr>
        <w:t>minus 3,</w:t>
      </w:r>
      <w:r w:rsidR="0025386C" w:rsidRPr="00BB13B3">
        <w:rPr>
          <w:rFonts w:ascii="Times New Roman" w:hAnsi="Times New Roman" w:cs="Times New Roman"/>
          <w:sz w:val="24"/>
          <w:szCs w:val="24"/>
          <w:lang w:val="en-US"/>
        </w:rPr>
        <w:t xml:space="preserve"> </w:t>
      </w:r>
      <w:r w:rsidR="005D3AE1" w:rsidRPr="00BB13B3">
        <w:rPr>
          <w:rFonts w:ascii="Times New Roman" w:hAnsi="Times New Roman" w:cs="Times New Roman"/>
          <w:sz w:val="24"/>
          <w:szCs w:val="24"/>
          <w:lang w:val="en-US"/>
        </w:rPr>
        <w:t xml:space="preserve">the kurtosis of a </w:t>
      </w:r>
      <w:r w:rsidRPr="00BB13B3">
        <w:rPr>
          <w:rFonts w:ascii="Times New Roman" w:hAnsi="Times New Roman" w:cs="Times New Roman"/>
          <w:sz w:val="24"/>
          <w:szCs w:val="24"/>
          <w:lang w:val="en-US"/>
        </w:rPr>
        <w:t>normal</w:t>
      </w:r>
      <w:r w:rsidR="0025386C" w:rsidRPr="00BB13B3">
        <w:rPr>
          <w:rFonts w:ascii="Times New Roman" w:hAnsi="Times New Roman" w:cs="Times New Roman"/>
          <w:sz w:val="24"/>
          <w:szCs w:val="24"/>
          <w:lang w:val="en-US"/>
        </w:rPr>
        <w:t xml:space="preserve"> distribution</w:t>
      </w:r>
      <w:r w:rsidR="005D3AE1" w:rsidRPr="00BB13B3">
        <w:rPr>
          <w:rFonts w:ascii="Times New Roman" w:hAnsi="Times New Roman" w:cs="Times New Roman"/>
          <w:sz w:val="24"/>
          <w:szCs w:val="24"/>
          <w:lang w:val="en-US"/>
        </w:rPr>
        <w:t xml:space="preserve"> variable</w:t>
      </w:r>
      <w:r w:rsidR="0025386C" w:rsidRPr="00BB13B3">
        <w:rPr>
          <w:rFonts w:ascii="Times New Roman" w:hAnsi="Times New Roman" w:cs="Times New Roman"/>
          <w:sz w:val="24"/>
          <w:szCs w:val="24"/>
          <w:lang w:val="en-US"/>
        </w:rPr>
        <w:t xml:space="preserve">) </w:t>
      </w:r>
      <w:r w:rsidRPr="00BB13B3">
        <w:rPr>
          <w:rFonts w:ascii="Times New Roman" w:hAnsi="Times New Roman" w:cs="Times New Roman"/>
          <w:sz w:val="24"/>
          <w:szCs w:val="24"/>
          <w:lang w:val="en-US"/>
        </w:rPr>
        <w:t>will be</w:t>
      </w:r>
      <w:r w:rsidR="0025386C" w:rsidRPr="00BB13B3">
        <w:rPr>
          <w:rFonts w:ascii="Times New Roman" w:hAnsi="Times New Roman" w:cs="Times New Roman"/>
          <w:sz w:val="24"/>
          <w:szCs w:val="24"/>
          <w:lang w:val="en-US"/>
        </w:rPr>
        <w:t xml:space="preserve"> </w:t>
      </w:r>
      <w:r w:rsidR="007E67FB">
        <w:rPr>
          <w:rFonts w:ascii="Times New Roman" w:hAnsi="Times New Roman" w:cs="Times New Roman"/>
          <w:sz w:val="24"/>
          <w:szCs w:val="24"/>
          <w:lang w:val="en-US"/>
        </w:rPr>
        <w:t>−</w:t>
      </w:r>
      <w:r w:rsidR="0025386C" w:rsidRPr="00BB13B3">
        <w:rPr>
          <w:rFonts w:ascii="Times New Roman" w:hAnsi="Times New Roman" w:cs="Times New Roman"/>
          <w:sz w:val="24"/>
          <w:szCs w:val="24"/>
          <w:lang w:val="en-US"/>
        </w:rPr>
        <w:t xml:space="preserve">2. </w:t>
      </w:r>
      <w:r w:rsidRPr="00BB13B3">
        <w:rPr>
          <w:rFonts w:ascii="Times New Roman" w:hAnsi="Times New Roman" w:cs="Times New Roman"/>
          <w:sz w:val="24"/>
          <w:szCs w:val="24"/>
          <w:lang w:val="en-US"/>
        </w:rPr>
        <w:t xml:space="preserve">According to kurtosis measurements of polarization, opinions will be maximally polarized. Thus, this measure of polarization will betray Fiorina et al. (2008)’s </w:t>
      </w:r>
      <w:r w:rsidR="00A87014" w:rsidRPr="00BB13B3">
        <w:rPr>
          <w:rFonts w:ascii="Times New Roman" w:hAnsi="Times New Roman" w:cs="Times New Roman"/>
          <w:sz w:val="24"/>
          <w:szCs w:val="24"/>
          <w:lang w:val="en-US"/>
        </w:rPr>
        <w:t>idea that there can be no polarization without both extremes.</w:t>
      </w:r>
    </w:p>
    <w:p w14:paraId="7A07DFC6" w14:textId="77777777" w:rsidR="00E7059B" w:rsidRPr="00BB13B3" w:rsidRDefault="00E7059B" w:rsidP="00F76F91">
      <w:pPr>
        <w:spacing w:after="0" w:line="240" w:lineRule="auto"/>
        <w:jc w:val="both"/>
        <w:rPr>
          <w:rFonts w:ascii="Times New Roman" w:hAnsi="Times New Roman" w:cs="Times New Roman"/>
          <w:sz w:val="24"/>
          <w:szCs w:val="24"/>
          <w:lang w:val="en-US"/>
        </w:rPr>
      </w:pPr>
    </w:p>
    <w:p w14:paraId="3953ADF9" w14:textId="0AFDDEC7" w:rsidR="000F20DF" w:rsidRPr="00BB13B3" w:rsidRDefault="000F20DF" w:rsidP="00BD1304">
      <w:pPr>
        <w:pStyle w:val="ListParagraph"/>
        <w:numPr>
          <w:ilvl w:val="0"/>
          <w:numId w:val="14"/>
        </w:numPr>
        <w:spacing w:after="0" w:line="240" w:lineRule="auto"/>
        <w:jc w:val="both"/>
        <w:rPr>
          <w:rFonts w:ascii="Times New Roman" w:hAnsi="Times New Roman" w:cs="Times New Roman"/>
          <w:sz w:val="24"/>
          <w:szCs w:val="24"/>
          <w:lang w:val="en-US"/>
        </w:rPr>
      </w:pPr>
      <w:r w:rsidRPr="00BB13B3">
        <w:rPr>
          <w:rFonts w:ascii="Times New Roman" w:hAnsi="Times New Roman" w:cs="Times New Roman"/>
          <w:sz w:val="24"/>
          <w:szCs w:val="24"/>
          <w:lang w:val="en-US"/>
        </w:rPr>
        <w:t>Effective antagonis</w:t>
      </w:r>
      <w:r w:rsidR="009F0B89" w:rsidRPr="00BB13B3">
        <w:rPr>
          <w:rFonts w:ascii="Times New Roman" w:hAnsi="Times New Roman" w:cs="Times New Roman"/>
          <w:sz w:val="24"/>
          <w:szCs w:val="24"/>
          <w:lang w:val="en-US"/>
        </w:rPr>
        <w:t>m</w:t>
      </w:r>
    </w:p>
    <w:p w14:paraId="794C1978" w14:textId="77777777" w:rsidR="00A87014" w:rsidRPr="00BB13B3" w:rsidRDefault="00A87014" w:rsidP="00A87014">
      <w:pPr>
        <w:pStyle w:val="ListParagraph"/>
        <w:spacing w:after="0" w:line="240" w:lineRule="auto"/>
        <w:jc w:val="both"/>
        <w:rPr>
          <w:rFonts w:ascii="Times New Roman" w:hAnsi="Times New Roman" w:cs="Times New Roman"/>
          <w:sz w:val="24"/>
          <w:szCs w:val="24"/>
          <w:lang w:val="en-US"/>
        </w:rPr>
      </w:pPr>
    </w:p>
    <w:p w14:paraId="566DE16B" w14:textId="276265CF" w:rsidR="00096D73" w:rsidRPr="00BB13B3" w:rsidRDefault="00C6338B" w:rsidP="00F76F91">
      <w:pPr>
        <w:spacing w:after="0" w:line="240" w:lineRule="auto"/>
        <w:jc w:val="both"/>
        <w:rPr>
          <w:rFonts w:ascii="Times New Roman" w:hAnsi="Times New Roman" w:cs="Times New Roman"/>
          <w:sz w:val="24"/>
          <w:szCs w:val="24"/>
          <w:lang w:val="en-US"/>
        </w:rPr>
      </w:pPr>
      <w:r w:rsidRPr="00BB13B3">
        <w:rPr>
          <w:rFonts w:ascii="Times New Roman" w:hAnsi="Times New Roman" w:cs="Times New Roman"/>
          <w:sz w:val="24"/>
          <w:szCs w:val="24"/>
          <w:lang w:val="en-US"/>
        </w:rPr>
        <w:t>Using</w:t>
      </w:r>
      <w:r w:rsidR="00124FBD" w:rsidRPr="00BB13B3">
        <w:rPr>
          <w:rFonts w:ascii="Times New Roman" w:hAnsi="Times New Roman" w:cs="Times New Roman"/>
          <w:sz w:val="24"/>
          <w:szCs w:val="24"/>
          <w:lang w:val="en-US"/>
        </w:rPr>
        <w:t xml:space="preserve"> Esteban and Ray (1994) metric of polarization</w:t>
      </w:r>
      <w:r w:rsidRPr="00BB13B3">
        <w:rPr>
          <w:rFonts w:ascii="Times New Roman" w:hAnsi="Times New Roman" w:cs="Times New Roman"/>
          <w:sz w:val="24"/>
          <w:szCs w:val="24"/>
          <w:lang w:val="en-US"/>
        </w:rPr>
        <w:t xml:space="preserve"> </w:t>
      </w:r>
      <w:r w:rsidR="00124FBD" w:rsidRPr="00BB13B3">
        <w:rPr>
          <w:rFonts w:ascii="Times New Roman" w:hAnsi="Times New Roman" w:cs="Times New Roman"/>
          <w:sz w:val="24"/>
          <w:szCs w:val="24"/>
          <w:lang w:val="en-US"/>
        </w:rPr>
        <w:t xml:space="preserve">as </w:t>
      </w:r>
      <w:r w:rsidR="00F04B4B" w:rsidRPr="00BB13B3">
        <w:rPr>
          <w:rFonts w:ascii="Times New Roman" w:hAnsi="Times New Roman" w:cs="Times New Roman"/>
          <w:sz w:val="24"/>
          <w:szCs w:val="24"/>
          <w:lang w:val="en-US"/>
        </w:rPr>
        <w:t>derive</w:t>
      </w:r>
      <w:r w:rsidR="00124FBD" w:rsidRPr="00BB13B3">
        <w:rPr>
          <w:rFonts w:ascii="Times New Roman" w:hAnsi="Times New Roman" w:cs="Times New Roman"/>
          <w:sz w:val="24"/>
          <w:szCs w:val="24"/>
          <w:lang w:val="en-US"/>
        </w:rPr>
        <w:t xml:space="preserve">d in </w:t>
      </w:r>
      <w:r w:rsidRPr="00BB13B3">
        <w:rPr>
          <w:rFonts w:ascii="Times New Roman" w:hAnsi="Times New Roman" w:cs="Times New Roman"/>
          <w:sz w:val="24"/>
          <w:szCs w:val="24"/>
          <w:lang w:val="en-US"/>
        </w:rPr>
        <w:t>our A</w:t>
      </w:r>
      <w:r w:rsidR="00124FBD" w:rsidRPr="00BB13B3">
        <w:rPr>
          <w:rFonts w:ascii="Times New Roman" w:hAnsi="Times New Roman" w:cs="Times New Roman"/>
          <w:sz w:val="24"/>
          <w:szCs w:val="24"/>
          <w:lang w:val="en-US"/>
        </w:rPr>
        <w:t xml:space="preserve">ppendix </w:t>
      </w:r>
      <w:r w:rsidR="00F04B4B" w:rsidRPr="00BB13B3">
        <w:rPr>
          <w:rFonts w:ascii="Times New Roman" w:hAnsi="Times New Roman" w:cs="Times New Roman"/>
          <w:sz w:val="24"/>
          <w:szCs w:val="24"/>
          <w:lang w:val="en-US"/>
        </w:rPr>
        <w:t>5</w:t>
      </w:r>
      <w:r w:rsidRPr="00BB13B3">
        <w:rPr>
          <w:rFonts w:ascii="Times New Roman" w:hAnsi="Times New Roman" w:cs="Times New Roman"/>
          <w:sz w:val="24"/>
          <w:szCs w:val="24"/>
          <w:lang w:val="en-US"/>
        </w:rPr>
        <w:t>:</w:t>
      </w:r>
    </w:p>
    <w:p w14:paraId="53F22F4D" w14:textId="77777777" w:rsidR="00124FBD" w:rsidRPr="00BB13B3" w:rsidRDefault="00124FBD" w:rsidP="00F76F91">
      <w:pPr>
        <w:spacing w:after="0" w:line="240" w:lineRule="auto"/>
        <w:jc w:val="both"/>
        <w:rPr>
          <w:rFonts w:ascii="Times New Roman" w:hAnsi="Times New Roman" w:cs="Times New Roman"/>
          <w:sz w:val="24"/>
          <w:szCs w:val="24"/>
          <w:lang w:val="en-US"/>
        </w:rPr>
      </w:pPr>
    </w:p>
    <w:p w14:paraId="3A3E9564" w14:textId="0A7509DC" w:rsidR="00124FBD" w:rsidRPr="00BB13B3" w:rsidRDefault="00124FBD" w:rsidP="00124FBD">
      <w:pPr>
        <w:spacing w:after="0" w:line="240" w:lineRule="auto"/>
        <w:rPr>
          <w:rFonts w:ascii="Times New Roman" w:hAnsi="Times New Roman" w:cs="Times New Roman"/>
          <w:sz w:val="24"/>
          <w:szCs w:val="24"/>
          <w:lang w:val="en-US"/>
        </w:rPr>
      </w:pPr>
      <m:oMathPara>
        <m:oMath>
          <m:r>
            <w:rPr>
              <w:rFonts w:ascii="Cambria Math" w:hAnsi="Cambria Math" w:cs="Times New Roman"/>
              <w:sz w:val="24"/>
              <w:szCs w:val="24"/>
              <w:lang w:val="en-US"/>
            </w:rPr>
            <m:t>P=4LR+2LM+2MR</m:t>
          </m:r>
        </m:oMath>
      </m:oMathPara>
    </w:p>
    <w:p w14:paraId="5E7B4623" w14:textId="77777777" w:rsidR="00124FBD" w:rsidRPr="00BB13B3" w:rsidRDefault="00124FBD" w:rsidP="00F76F91">
      <w:pPr>
        <w:spacing w:after="0" w:line="240" w:lineRule="auto"/>
        <w:jc w:val="both"/>
        <w:rPr>
          <w:rFonts w:ascii="Times New Roman" w:hAnsi="Times New Roman" w:cs="Times New Roman"/>
          <w:sz w:val="24"/>
          <w:szCs w:val="24"/>
          <w:lang w:val="en-US"/>
        </w:rPr>
      </w:pPr>
    </w:p>
    <w:p w14:paraId="2F0569B0" w14:textId="0E61D7B6" w:rsidR="000F20DF" w:rsidRPr="00BB13B3" w:rsidRDefault="000F20DF" w:rsidP="00F76F91">
      <w:pPr>
        <w:spacing w:after="0" w:line="240" w:lineRule="auto"/>
        <w:jc w:val="both"/>
        <w:rPr>
          <w:rFonts w:ascii="Times New Roman" w:hAnsi="Times New Roman" w:cs="Times New Roman"/>
          <w:sz w:val="24"/>
          <w:szCs w:val="24"/>
          <w:lang w:val="en-US"/>
        </w:rPr>
      </w:pPr>
      <w:r w:rsidRPr="00BB13B3">
        <w:rPr>
          <w:rFonts w:ascii="Times New Roman" w:hAnsi="Times New Roman" w:cs="Times New Roman"/>
          <w:sz w:val="24"/>
          <w:szCs w:val="24"/>
          <w:lang w:val="en-US"/>
        </w:rPr>
        <w:t>Now, suppose one of the extremes is missing</w:t>
      </w:r>
      <w:r w:rsidR="00124FBD" w:rsidRPr="00BB13B3">
        <w:rPr>
          <w:rFonts w:ascii="Times New Roman" w:hAnsi="Times New Roman" w:cs="Times New Roman"/>
          <w:sz w:val="24"/>
          <w:szCs w:val="24"/>
          <w:lang w:val="en-US"/>
        </w:rPr>
        <w:t xml:space="preserve"> and respondents are equally divided between moderates and </w:t>
      </w:r>
      <w:r w:rsidR="003C18A1" w:rsidRPr="00BB13B3">
        <w:rPr>
          <w:rFonts w:ascii="Times New Roman" w:hAnsi="Times New Roman" w:cs="Times New Roman"/>
          <w:sz w:val="24"/>
          <w:szCs w:val="24"/>
          <w:lang w:val="en-US"/>
        </w:rPr>
        <w:t xml:space="preserve">the </w:t>
      </w:r>
      <w:r w:rsidR="00124FBD" w:rsidRPr="00BB13B3">
        <w:rPr>
          <w:rFonts w:ascii="Times New Roman" w:hAnsi="Times New Roman" w:cs="Times New Roman"/>
          <w:sz w:val="24"/>
          <w:szCs w:val="24"/>
          <w:lang w:val="en-US"/>
        </w:rPr>
        <w:t xml:space="preserve">extreme right, that is, </w:t>
      </w:r>
      <w:r w:rsidRPr="00BB13B3">
        <w:rPr>
          <w:rFonts w:ascii="Times New Roman" w:hAnsi="Times New Roman" w:cs="Times New Roman"/>
          <w:sz w:val="24"/>
          <w:szCs w:val="24"/>
          <w:lang w:val="en-US"/>
        </w:rPr>
        <w:t>L=0</w:t>
      </w:r>
      <w:r w:rsidR="00096D73" w:rsidRPr="00BB13B3">
        <w:rPr>
          <w:rFonts w:ascii="Times New Roman" w:hAnsi="Times New Roman" w:cs="Times New Roman"/>
          <w:sz w:val="24"/>
          <w:szCs w:val="24"/>
          <w:lang w:val="en-US"/>
        </w:rPr>
        <w:t>, M= 0.5 and R=0.5</w:t>
      </w:r>
      <w:r w:rsidRPr="00BB13B3">
        <w:rPr>
          <w:rFonts w:ascii="Times New Roman" w:hAnsi="Times New Roman" w:cs="Times New Roman"/>
          <w:sz w:val="24"/>
          <w:szCs w:val="24"/>
          <w:lang w:val="en-US"/>
        </w:rPr>
        <w:t>. Then</w:t>
      </w:r>
      <w:r w:rsidR="00F04B4B" w:rsidRPr="00BB13B3">
        <w:rPr>
          <w:rFonts w:ascii="Times New Roman" w:hAnsi="Times New Roman" w:cs="Times New Roman"/>
          <w:sz w:val="24"/>
          <w:szCs w:val="24"/>
          <w:lang w:val="en-US"/>
        </w:rPr>
        <w:t>:</w:t>
      </w:r>
    </w:p>
    <w:p w14:paraId="763DFEDA" w14:textId="77777777" w:rsidR="009F0B89" w:rsidRPr="00BB13B3" w:rsidRDefault="009F0B89" w:rsidP="00F76F91">
      <w:pPr>
        <w:spacing w:after="0" w:line="240" w:lineRule="auto"/>
        <w:jc w:val="both"/>
        <w:rPr>
          <w:rFonts w:ascii="Times New Roman" w:hAnsi="Times New Roman" w:cs="Times New Roman"/>
          <w:sz w:val="24"/>
          <w:szCs w:val="24"/>
          <w:lang w:val="en-US"/>
        </w:rPr>
      </w:pPr>
    </w:p>
    <w:p w14:paraId="5C032D5C" w14:textId="20C7872A" w:rsidR="009F0B89" w:rsidRPr="00BB13B3" w:rsidRDefault="009F0B89" w:rsidP="00F76F91">
      <w:pPr>
        <w:spacing w:after="0" w:line="240" w:lineRule="auto"/>
        <w:jc w:val="both"/>
        <w:rPr>
          <w:rFonts w:ascii="Times New Roman" w:eastAsiaTheme="minorEastAsia" w:hAnsi="Times New Roman" w:cs="Times New Roman"/>
          <w:sz w:val="24"/>
          <w:szCs w:val="24"/>
          <w:lang w:val="en-US"/>
        </w:rPr>
      </w:pPr>
      <m:oMathPara>
        <m:oMath>
          <m:r>
            <w:rPr>
              <w:rFonts w:ascii="Cambria Math" w:hAnsi="Cambria Math" w:cs="Times New Roman"/>
              <w:sz w:val="24"/>
              <w:szCs w:val="24"/>
              <w:lang w:val="en-US"/>
            </w:rPr>
            <m:t>P=K</m:t>
          </m:r>
          <m:d>
            <m:dPr>
              <m:ctrlPr>
                <w:rPr>
                  <w:rFonts w:ascii="Cambria Math" w:hAnsi="Cambria Math" w:cs="Times New Roman"/>
                  <w:i/>
                  <w:sz w:val="24"/>
                  <w:szCs w:val="24"/>
                  <w:lang w:val="en-US"/>
                </w:rPr>
              </m:ctrlPr>
            </m:dPr>
            <m:e>
              <m:r>
                <w:rPr>
                  <w:rFonts w:ascii="Cambria Math" w:hAnsi="Cambria Math" w:cs="Times New Roman"/>
                  <w:sz w:val="24"/>
                  <w:szCs w:val="24"/>
                  <w:lang w:val="en-US"/>
                </w:rPr>
                <m:t>0+0+2(.25)</m:t>
              </m:r>
            </m:e>
          </m:d>
          <m:r>
            <w:rPr>
              <w:rFonts w:ascii="Cambria Math" w:hAnsi="Cambria Math" w:cs="Times New Roman"/>
              <w:sz w:val="24"/>
              <w:szCs w:val="24"/>
              <w:lang w:val="en-US"/>
            </w:rPr>
            <m:t>=0.5</m:t>
          </m:r>
        </m:oMath>
      </m:oMathPara>
    </w:p>
    <w:p w14:paraId="53D214BD" w14:textId="77777777" w:rsidR="000F20DF" w:rsidRPr="00BB13B3" w:rsidRDefault="000F20DF" w:rsidP="00F76F91">
      <w:pPr>
        <w:spacing w:after="0" w:line="240" w:lineRule="auto"/>
        <w:jc w:val="both"/>
        <w:rPr>
          <w:rFonts w:ascii="Times New Roman" w:hAnsi="Times New Roman" w:cs="Times New Roman"/>
          <w:sz w:val="24"/>
          <w:szCs w:val="24"/>
          <w:lang w:val="en-US"/>
        </w:rPr>
      </w:pPr>
    </w:p>
    <w:p w14:paraId="292FD697" w14:textId="5FBF180A" w:rsidR="00F04B4B" w:rsidRPr="00BB13B3" w:rsidRDefault="009F0B89" w:rsidP="00F76F91">
      <w:pPr>
        <w:spacing w:after="0" w:line="240" w:lineRule="auto"/>
        <w:jc w:val="both"/>
        <w:rPr>
          <w:rFonts w:ascii="Times New Roman" w:hAnsi="Times New Roman" w:cs="Times New Roman"/>
          <w:sz w:val="24"/>
          <w:szCs w:val="24"/>
          <w:lang w:val="en-US"/>
        </w:rPr>
      </w:pPr>
      <w:r w:rsidRPr="00BB13B3">
        <w:rPr>
          <w:rFonts w:ascii="Times New Roman" w:hAnsi="Times New Roman" w:cs="Times New Roman"/>
          <w:sz w:val="24"/>
          <w:szCs w:val="24"/>
          <w:lang w:val="en-US"/>
        </w:rPr>
        <w:t xml:space="preserve">Polarization would be </w:t>
      </w:r>
      <w:r w:rsidR="00F04B4B" w:rsidRPr="00BB13B3">
        <w:rPr>
          <w:rFonts w:ascii="Times New Roman" w:hAnsi="Times New Roman" w:cs="Times New Roman"/>
          <w:sz w:val="24"/>
          <w:szCs w:val="24"/>
          <w:lang w:val="en-US"/>
        </w:rPr>
        <w:t>0.5</w:t>
      </w:r>
      <w:r w:rsidRPr="00BB13B3">
        <w:rPr>
          <w:rFonts w:ascii="Times New Roman" w:hAnsi="Times New Roman" w:cs="Times New Roman"/>
          <w:sz w:val="24"/>
          <w:szCs w:val="24"/>
          <w:lang w:val="en-US"/>
        </w:rPr>
        <w:t xml:space="preserve"> in the absence of one of the extreme groups, which betrays Fiorina et al. (2008)’s conceptualization of polarization.</w:t>
      </w:r>
    </w:p>
    <w:p w14:paraId="59E423DA" w14:textId="77777777" w:rsidR="00A1661D" w:rsidRPr="00BB13B3" w:rsidRDefault="00A1661D" w:rsidP="00F76F91">
      <w:pPr>
        <w:spacing w:after="0" w:line="240" w:lineRule="auto"/>
        <w:jc w:val="both"/>
        <w:rPr>
          <w:rFonts w:ascii="Times New Roman" w:hAnsi="Times New Roman" w:cs="Times New Roman"/>
          <w:sz w:val="24"/>
          <w:szCs w:val="24"/>
          <w:lang w:val="en-US"/>
        </w:rPr>
      </w:pPr>
    </w:p>
    <w:p w14:paraId="5DCFD9F9" w14:textId="7BD1E565" w:rsidR="00A1661D" w:rsidRPr="00BB13B3" w:rsidRDefault="00A1661D" w:rsidP="00A1661D">
      <w:pPr>
        <w:pStyle w:val="ListParagraph"/>
        <w:numPr>
          <w:ilvl w:val="0"/>
          <w:numId w:val="14"/>
        </w:numPr>
        <w:spacing w:after="0" w:line="240" w:lineRule="auto"/>
        <w:jc w:val="both"/>
        <w:rPr>
          <w:rFonts w:ascii="Times New Roman" w:hAnsi="Times New Roman" w:cs="Times New Roman"/>
          <w:sz w:val="24"/>
          <w:szCs w:val="24"/>
          <w:lang w:val="en-US"/>
        </w:rPr>
      </w:pPr>
      <w:r w:rsidRPr="00BB13B3">
        <w:rPr>
          <w:rFonts w:ascii="Times New Roman" w:hAnsi="Times New Roman" w:cs="Times New Roman"/>
          <w:sz w:val="24"/>
          <w:szCs w:val="24"/>
          <w:lang w:val="en-US"/>
        </w:rPr>
        <w:t>Herman and Taylor</w:t>
      </w:r>
      <w:r w:rsidR="00087E51" w:rsidRPr="00BB13B3">
        <w:rPr>
          <w:rFonts w:ascii="Times New Roman" w:hAnsi="Times New Roman" w:cs="Times New Roman"/>
          <w:sz w:val="24"/>
          <w:szCs w:val="24"/>
          <w:lang w:val="en-US"/>
        </w:rPr>
        <w:t>’</w:t>
      </w:r>
      <w:r w:rsidRPr="00BB13B3">
        <w:rPr>
          <w:rFonts w:ascii="Times New Roman" w:hAnsi="Times New Roman" w:cs="Times New Roman"/>
          <w:sz w:val="24"/>
          <w:szCs w:val="24"/>
          <w:lang w:val="en-US"/>
        </w:rPr>
        <w:t>s (1971) Ordinal Disagreement.</w:t>
      </w:r>
    </w:p>
    <w:p w14:paraId="200B1D7F" w14:textId="77777777" w:rsidR="00A1661D" w:rsidRPr="00BB13B3" w:rsidRDefault="00A1661D" w:rsidP="00A1661D">
      <w:pPr>
        <w:spacing w:after="0" w:line="240" w:lineRule="auto"/>
        <w:jc w:val="both"/>
        <w:rPr>
          <w:rFonts w:ascii="Times New Roman" w:hAnsi="Times New Roman" w:cs="Times New Roman"/>
          <w:sz w:val="24"/>
          <w:szCs w:val="24"/>
          <w:lang w:val="en-US"/>
        </w:rPr>
      </w:pPr>
    </w:p>
    <w:p w14:paraId="48E26F7A" w14:textId="59C93227" w:rsidR="00A1661D" w:rsidRPr="00BB13B3" w:rsidRDefault="00A1661D" w:rsidP="00A1661D">
      <w:pPr>
        <w:spacing w:after="0" w:line="240" w:lineRule="auto"/>
        <w:jc w:val="both"/>
        <w:rPr>
          <w:rFonts w:ascii="Times New Roman" w:hAnsi="Times New Roman" w:cs="Times New Roman"/>
          <w:sz w:val="24"/>
          <w:szCs w:val="24"/>
          <w:lang w:val="en-US"/>
        </w:rPr>
      </w:pPr>
      <w:r w:rsidRPr="00BB13B3">
        <w:rPr>
          <w:rFonts w:ascii="Times New Roman" w:hAnsi="Times New Roman" w:cs="Times New Roman"/>
          <w:sz w:val="24"/>
          <w:szCs w:val="24"/>
          <w:lang w:val="en-US"/>
        </w:rPr>
        <w:t xml:space="preserve">Consider the example given by Herman and Taylor </w:t>
      </w:r>
      <w:r w:rsidR="00087E51" w:rsidRPr="00BB13B3">
        <w:rPr>
          <w:rFonts w:ascii="Times New Roman" w:hAnsi="Times New Roman" w:cs="Times New Roman"/>
          <w:sz w:val="24"/>
          <w:szCs w:val="24"/>
          <w:lang w:val="en-US"/>
        </w:rPr>
        <w:t>(1971, 33)</w:t>
      </w:r>
      <w:r w:rsidRPr="00BB13B3">
        <w:rPr>
          <w:rFonts w:ascii="Times New Roman" w:hAnsi="Times New Roman" w:cs="Times New Roman"/>
          <w:sz w:val="24"/>
          <w:szCs w:val="24"/>
          <w:lang w:val="en-US"/>
        </w:rPr>
        <w:t>, with 4 groups occupying ideologically ordered positions and consisting of 50%, 10%, 10%</w:t>
      </w:r>
      <w:r w:rsidR="007E67FB">
        <w:rPr>
          <w:rFonts w:ascii="Times New Roman" w:hAnsi="Times New Roman" w:cs="Times New Roman"/>
          <w:sz w:val="24"/>
          <w:szCs w:val="24"/>
          <w:lang w:val="en-US"/>
        </w:rPr>
        <w:t>,</w:t>
      </w:r>
      <w:r w:rsidRPr="00BB13B3">
        <w:rPr>
          <w:rFonts w:ascii="Times New Roman" w:hAnsi="Times New Roman" w:cs="Times New Roman"/>
          <w:sz w:val="24"/>
          <w:szCs w:val="24"/>
          <w:lang w:val="en-US"/>
        </w:rPr>
        <w:t xml:space="preserve"> and 30% of the relevant population result</w:t>
      </w:r>
      <w:r w:rsidR="00453F55" w:rsidRPr="00BB13B3">
        <w:rPr>
          <w:rFonts w:ascii="Times New Roman" w:hAnsi="Times New Roman" w:cs="Times New Roman"/>
          <w:sz w:val="24"/>
          <w:szCs w:val="24"/>
          <w:lang w:val="en-US"/>
        </w:rPr>
        <w:t>ing</w:t>
      </w:r>
      <w:r w:rsidRPr="00BB13B3">
        <w:rPr>
          <w:rFonts w:ascii="Times New Roman" w:hAnsi="Times New Roman" w:cs="Times New Roman"/>
          <w:sz w:val="24"/>
          <w:szCs w:val="24"/>
          <w:lang w:val="en-US"/>
        </w:rPr>
        <w:t xml:space="preserve"> in an ordinal disagreement of 1.2. If </w:t>
      </w:r>
      <w:r w:rsidR="00453F55" w:rsidRPr="00BB13B3">
        <w:rPr>
          <w:rFonts w:ascii="Times New Roman" w:hAnsi="Times New Roman" w:cs="Times New Roman"/>
          <w:sz w:val="24"/>
          <w:szCs w:val="24"/>
          <w:lang w:val="en-US"/>
        </w:rPr>
        <w:t>all</w:t>
      </w:r>
      <w:r w:rsidRPr="00BB13B3">
        <w:rPr>
          <w:rFonts w:ascii="Times New Roman" w:hAnsi="Times New Roman" w:cs="Times New Roman"/>
          <w:sz w:val="24"/>
          <w:szCs w:val="24"/>
          <w:lang w:val="en-US"/>
        </w:rPr>
        <w:t xml:space="preserve"> those positions are </w:t>
      </w:r>
      <w:r w:rsidR="00453F55" w:rsidRPr="00BB13B3">
        <w:rPr>
          <w:rFonts w:ascii="Times New Roman" w:hAnsi="Times New Roman" w:cs="Times New Roman"/>
          <w:sz w:val="24"/>
          <w:szCs w:val="24"/>
          <w:lang w:val="en-US"/>
        </w:rPr>
        <w:t>moderate</w:t>
      </w:r>
      <w:r w:rsidRPr="00BB13B3">
        <w:rPr>
          <w:rFonts w:ascii="Times New Roman" w:hAnsi="Times New Roman" w:cs="Times New Roman"/>
          <w:sz w:val="24"/>
          <w:szCs w:val="24"/>
          <w:lang w:val="en-US"/>
        </w:rPr>
        <w:t xml:space="preserve"> (with ideological self-placements of 4,</w:t>
      </w:r>
      <w:r w:rsidR="00453F55" w:rsidRPr="00BB13B3">
        <w:rPr>
          <w:rFonts w:ascii="Times New Roman" w:hAnsi="Times New Roman" w:cs="Times New Roman"/>
          <w:sz w:val="24"/>
          <w:szCs w:val="24"/>
          <w:lang w:val="en-US"/>
        </w:rPr>
        <w:t xml:space="preserve"> </w:t>
      </w:r>
      <w:r w:rsidRPr="00BB13B3">
        <w:rPr>
          <w:rFonts w:ascii="Times New Roman" w:hAnsi="Times New Roman" w:cs="Times New Roman"/>
          <w:sz w:val="24"/>
          <w:szCs w:val="24"/>
          <w:lang w:val="en-US"/>
        </w:rPr>
        <w:t>5,</w:t>
      </w:r>
      <w:r w:rsidR="00453F55" w:rsidRPr="00BB13B3">
        <w:rPr>
          <w:rFonts w:ascii="Times New Roman" w:hAnsi="Times New Roman" w:cs="Times New Roman"/>
          <w:sz w:val="24"/>
          <w:szCs w:val="24"/>
          <w:lang w:val="en-US"/>
        </w:rPr>
        <w:t xml:space="preserve"> </w:t>
      </w:r>
      <w:r w:rsidRPr="00BB13B3">
        <w:rPr>
          <w:rFonts w:ascii="Times New Roman" w:hAnsi="Times New Roman" w:cs="Times New Roman"/>
          <w:sz w:val="24"/>
          <w:szCs w:val="24"/>
          <w:lang w:val="en-US"/>
        </w:rPr>
        <w:t>6</w:t>
      </w:r>
      <w:r w:rsidR="007E67FB">
        <w:rPr>
          <w:rFonts w:ascii="Times New Roman" w:hAnsi="Times New Roman" w:cs="Times New Roman"/>
          <w:sz w:val="24"/>
          <w:szCs w:val="24"/>
          <w:lang w:val="en-US"/>
        </w:rPr>
        <w:t>,</w:t>
      </w:r>
      <w:r w:rsidRPr="00BB13B3">
        <w:rPr>
          <w:rFonts w:ascii="Times New Roman" w:hAnsi="Times New Roman" w:cs="Times New Roman"/>
          <w:sz w:val="24"/>
          <w:szCs w:val="24"/>
          <w:lang w:val="en-US"/>
        </w:rPr>
        <w:t xml:space="preserve"> and 7 to LAPOP), we would be finding polarization despite an absence of extreme groups.</w:t>
      </w:r>
      <w:r w:rsidR="00453F55" w:rsidRPr="00BB13B3">
        <w:rPr>
          <w:rFonts w:ascii="Times New Roman" w:hAnsi="Times New Roman" w:cs="Times New Roman"/>
          <w:sz w:val="24"/>
          <w:szCs w:val="24"/>
          <w:lang w:val="en-US"/>
        </w:rPr>
        <w:t xml:space="preserve"> Similarly, if the distribution fell entirely on self-placements of 5 and 6, which are necessarily moderate in our setting, ordinal disagreement would be nonzero.</w:t>
      </w:r>
    </w:p>
    <w:p w14:paraId="49AF08A3" w14:textId="77777777" w:rsidR="00A1661D" w:rsidRPr="00BB13B3" w:rsidRDefault="00A1661D" w:rsidP="00A1661D">
      <w:pPr>
        <w:spacing w:after="0" w:line="240" w:lineRule="auto"/>
        <w:jc w:val="both"/>
        <w:rPr>
          <w:rFonts w:ascii="Times New Roman" w:hAnsi="Times New Roman" w:cs="Times New Roman"/>
          <w:sz w:val="24"/>
          <w:szCs w:val="24"/>
          <w:lang w:val="en-US"/>
        </w:rPr>
      </w:pPr>
    </w:p>
    <w:p w14:paraId="6B9CB54C" w14:textId="3F378720" w:rsidR="00A1661D" w:rsidRPr="00BB13B3" w:rsidRDefault="00A1661D" w:rsidP="00A1661D">
      <w:pPr>
        <w:spacing w:after="0" w:line="240" w:lineRule="auto"/>
        <w:jc w:val="both"/>
        <w:rPr>
          <w:rFonts w:ascii="Times New Roman" w:hAnsi="Times New Roman" w:cs="Times New Roman"/>
          <w:sz w:val="24"/>
          <w:szCs w:val="24"/>
          <w:lang w:val="en-US"/>
        </w:rPr>
      </w:pPr>
      <w:r w:rsidRPr="00BB13B3">
        <w:rPr>
          <w:rFonts w:ascii="Times New Roman" w:hAnsi="Times New Roman" w:cs="Times New Roman"/>
          <w:sz w:val="24"/>
          <w:szCs w:val="24"/>
          <w:lang w:val="en-US"/>
        </w:rPr>
        <w:t>This metric has other issues not covered here, such as the fact that it overestimates disagreement in fragmented party systems.</w:t>
      </w:r>
    </w:p>
    <w:p w14:paraId="47436C7C" w14:textId="77777777" w:rsidR="00A1661D" w:rsidRPr="00BB13B3" w:rsidRDefault="00A1661D" w:rsidP="00A1661D">
      <w:pPr>
        <w:spacing w:after="0" w:line="240" w:lineRule="auto"/>
        <w:jc w:val="both"/>
        <w:rPr>
          <w:rFonts w:ascii="Times New Roman" w:hAnsi="Times New Roman" w:cs="Times New Roman"/>
          <w:sz w:val="24"/>
          <w:szCs w:val="24"/>
          <w:lang w:val="en-US"/>
        </w:rPr>
      </w:pPr>
    </w:p>
    <w:p w14:paraId="0797F12F" w14:textId="77777777" w:rsidR="00F04B4B" w:rsidRPr="00BB13B3" w:rsidRDefault="00F04B4B" w:rsidP="00F76F91">
      <w:pPr>
        <w:spacing w:after="0" w:line="240" w:lineRule="auto"/>
        <w:jc w:val="both"/>
        <w:rPr>
          <w:rFonts w:ascii="Times New Roman" w:hAnsi="Times New Roman" w:cs="Times New Roman"/>
          <w:sz w:val="24"/>
          <w:szCs w:val="24"/>
          <w:lang w:val="en-US"/>
        </w:rPr>
      </w:pPr>
    </w:p>
    <w:p w14:paraId="5AE94212" w14:textId="77777777" w:rsidR="00A1661D" w:rsidRPr="00BB13B3" w:rsidRDefault="00A1661D">
      <w:pPr>
        <w:rPr>
          <w:rFonts w:ascii="Times New Roman" w:eastAsiaTheme="majorEastAsia" w:hAnsi="Times New Roman" w:cs="Times New Roman"/>
          <w:kern w:val="0"/>
          <w:sz w:val="24"/>
          <w:szCs w:val="24"/>
          <w:lang w:val="en-US"/>
          <w14:ligatures w14:val="none"/>
        </w:rPr>
      </w:pPr>
      <w:r w:rsidRPr="00BB13B3">
        <w:rPr>
          <w:rFonts w:ascii="Times New Roman" w:hAnsi="Times New Roman" w:cs="Times New Roman"/>
          <w:sz w:val="24"/>
          <w:szCs w:val="24"/>
          <w:lang w:val="en-US"/>
        </w:rPr>
        <w:br w:type="page"/>
      </w:r>
    </w:p>
    <w:p w14:paraId="50F4DAD1" w14:textId="321F6EFC" w:rsidR="00F04B4B" w:rsidRPr="00A811FC" w:rsidRDefault="00CA74E8" w:rsidP="001E68D1">
      <w:pPr>
        <w:pStyle w:val="Heading2"/>
        <w:rPr>
          <w:rFonts w:ascii="Times New Roman" w:hAnsi="Times New Roman" w:cs="Times New Roman"/>
          <w:b/>
          <w:color w:val="auto"/>
          <w:sz w:val="24"/>
          <w:szCs w:val="24"/>
          <w:lang w:val="en-US"/>
        </w:rPr>
      </w:pPr>
      <w:r w:rsidRPr="00A811FC">
        <w:rPr>
          <w:rFonts w:ascii="Times New Roman" w:hAnsi="Times New Roman" w:cs="Times New Roman"/>
          <w:b/>
          <w:color w:val="auto"/>
          <w:sz w:val="24"/>
          <w:szCs w:val="24"/>
          <w:lang w:val="en-US"/>
        </w:rPr>
        <w:lastRenderedPageBreak/>
        <w:t>A</w:t>
      </w:r>
      <w:r w:rsidRPr="00687893">
        <w:rPr>
          <w:rFonts w:ascii="Times New Roman Bold" w:hAnsi="Times New Roman Bold" w:cs="Times New Roman"/>
          <w:b/>
          <w:color w:val="auto"/>
          <w:sz w:val="24"/>
          <w:szCs w:val="24"/>
          <w:lang w:val="en-US"/>
        </w:rPr>
        <w:t>ppendix</w:t>
      </w:r>
      <w:r w:rsidRPr="00A811FC">
        <w:rPr>
          <w:rFonts w:ascii="Times New Roman" w:hAnsi="Times New Roman" w:cs="Times New Roman"/>
          <w:b/>
          <w:color w:val="auto"/>
          <w:sz w:val="24"/>
          <w:szCs w:val="24"/>
          <w:lang w:val="en-US"/>
        </w:rPr>
        <w:t xml:space="preserve"> 7.</w:t>
      </w:r>
      <w:r w:rsidR="00F96D46" w:rsidRPr="00A811FC">
        <w:rPr>
          <w:rFonts w:ascii="Times New Roman" w:hAnsi="Times New Roman" w:cs="Times New Roman"/>
          <w:b/>
          <w:color w:val="auto"/>
          <w:sz w:val="24"/>
          <w:szCs w:val="24"/>
          <w:lang w:val="en-US"/>
        </w:rPr>
        <w:t xml:space="preserve"> </w:t>
      </w:r>
      <w:r w:rsidR="002045CA" w:rsidRPr="00A811FC">
        <w:rPr>
          <w:rFonts w:ascii="Times New Roman" w:hAnsi="Times New Roman" w:cs="Times New Roman"/>
          <w:b/>
          <w:color w:val="auto"/>
          <w:sz w:val="24"/>
          <w:szCs w:val="24"/>
          <w:lang w:val="en-US"/>
        </w:rPr>
        <w:t>N</w:t>
      </w:r>
      <w:r w:rsidR="002045CA" w:rsidRPr="00687893">
        <w:rPr>
          <w:rFonts w:ascii="Times New Roman Bold" w:hAnsi="Times New Roman Bold" w:cs="Times New Roman"/>
          <w:b/>
          <w:color w:val="auto"/>
          <w:sz w:val="24"/>
          <w:szCs w:val="24"/>
          <w:lang w:val="en-US"/>
        </w:rPr>
        <w:t>onresponse</w:t>
      </w:r>
      <w:r w:rsidR="002045CA" w:rsidRPr="00A811FC">
        <w:rPr>
          <w:rFonts w:ascii="Times New Roman" w:hAnsi="Times New Roman" w:cs="Times New Roman"/>
          <w:b/>
          <w:color w:val="auto"/>
          <w:sz w:val="24"/>
          <w:szCs w:val="24"/>
          <w:lang w:val="en-US"/>
        </w:rPr>
        <w:t xml:space="preserve"> </w:t>
      </w:r>
      <w:r w:rsidR="002045CA" w:rsidRPr="00687893">
        <w:rPr>
          <w:rFonts w:ascii="Times New Roman Bold" w:hAnsi="Times New Roman Bold" w:cs="Times New Roman"/>
          <w:b/>
          <w:color w:val="auto"/>
          <w:sz w:val="24"/>
          <w:szCs w:val="24"/>
          <w:lang w:val="en-US"/>
        </w:rPr>
        <w:t>to</w:t>
      </w:r>
      <w:r w:rsidR="002045CA" w:rsidRPr="00A811FC">
        <w:rPr>
          <w:rFonts w:ascii="Times New Roman" w:hAnsi="Times New Roman" w:cs="Times New Roman"/>
          <w:b/>
          <w:color w:val="auto"/>
          <w:sz w:val="24"/>
          <w:szCs w:val="24"/>
          <w:lang w:val="en-US"/>
        </w:rPr>
        <w:t xml:space="preserve"> </w:t>
      </w:r>
      <w:r w:rsidR="00A72F10">
        <w:rPr>
          <w:rFonts w:ascii="Times New Roman" w:hAnsi="Times New Roman" w:cs="Times New Roman"/>
          <w:b/>
          <w:color w:val="auto"/>
          <w:sz w:val="24"/>
          <w:szCs w:val="24"/>
          <w:lang w:val="en-US"/>
        </w:rPr>
        <w:t>I</w:t>
      </w:r>
      <w:r w:rsidR="002045CA" w:rsidRPr="00687893">
        <w:rPr>
          <w:rFonts w:ascii="Times New Roman Bold" w:hAnsi="Times New Roman Bold" w:cs="Times New Roman"/>
          <w:b/>
          <w:color w:val="auto"/>
          <w:sz w:val="24"/>
          <w:szCs w:val="24"/>
          <w:lang w:val="en-US"/>
        </w:rPr>
        <w:t>deological</w:t>
      </w:r>
      <w:r w:rsidR="002045CA" w:rsidRPr="00A811FC">
        <w:rPr>
          <w:rFonts w:ascii="Times New Roman" w:hAnsi="Times New Roman" w:cs="Times New Roman"/>
          <w:b/>
          <w:color w:val="auto"/>
          <w:sz w:val="24"/>
          <w:szCs w:val="24"/>
          <w:lang w:val="en-US"/>
        </w:rPr>
        <w:t xml:space="preserve"> </w:t>
      </w:r>
      <w:r w:rsidR="00A72F10">
        <w:rPr>
          <w:rFonts w:ascii="Times New Roman" w:hAnsi="Times New Roman" w:cs="Times New Roman"/>
          <w:b/>
          <w:color w:val="auto"/>
          <w:sz w:val="24"/>
          <w:szCs w:val="24"/>
          <w:lang w:val="en-US"/>
        </w:rPr>
        <w:t>I</w:t>
      </w:r>
      <w:r w:rsidR="002045CA" w:rsidRPr="00687893">
        <w:rPr>
          <w:rFonts w:ascii="Times New Roman Bold" w:hAnsi="Times New Roman Bold" w:cs="Times New Roman"/>
          <w:b/>
          <w:color w:val="auto"/>
          <w:sz w:val="24"/>
          <w:szCs w:val="24"/>
          <w:lang w:val="en-US"/>
        </w:rPr>
        <w:t>tem</w:t>
      </w:r>
      <w:r w:rsidR="002045CA" w:rsidRPr="00A811FC">
        <w:rPr>
          <w:rFonts w:ascii="Times New Roman" w:hAnsi="Times New Roman" w:cs="Times New Roman"/>
          <w:b/>
          <w:color w:val="auto"/>
          <w:sz w:val="24"/>
          <w:szCs w:val="24"/>
          <w:lang w:val="en-US"/>
        </w:rPr>
        <w:t xml:space="preserve"> </w:t>
      </w:r>
      <w:r w:rsidR="002045CA" w:rsidRPr="00687893">
        <w:rPr>
          <w:rFonts w:ascii="Times New Roman Bold" w:hAnsi="Times New Roman Bold" w:cs="Times New Roman"/>
          <w:b/>
          <w:color w:val="auto"/>
          <w:sz w:val="24"/>
          <w:szCs w:val="24"/>
          <w:lang w:val="en-US"/>
        </w:rPr>
        <w:t>in</w:t>
      </w:r>
      <w:r w:rsidR="002045CA" w:rsidRPr="00A811FC">
        <w:rPr>
          <w:rFonts w:ascii="Times New Roman" w:hAnsi="Times New Roman" w:cs="Times New Roman"/>
          <w:b/>
          <w:color w:val="auto"/>
          <w:sz w:val="24"/>
          <w:szCs w:val="24"/>
          <w:lang w:val="en-US"/>
        </w:rPr>
        <w:t xml:space="preserve"> L</w:t>
      </w:r>
      <w:r w:rsidR="00527B92" w:rsidRPr="00A811FC">
        <w:rPr>
          <w:rFonts w:ascii="Times New Roman" w:hAnsi="Times New Roman" w:cs="Times New Roman"/>
          <w:b/>
          <w:color w:val="auto"/>
          <w:sz w:val="24"/>
          <w:szCs w:val="24"/>
          <w:lang w:val="en-US"/>
        </w:rPr>
        <w:t>APOP</w:t>
      </w:r>
    </w:p>
    <w:p w14:paraId="5B7ECC19" w14:textId="77777777" w:rsidR="00F96D46" w:rsidRPr="00BB13B3" w:rsidRDefault="00F96D46" w:rsidP="00F76F91">
      <w:pPr>
        <w:spacing w:after="0" w:line="240" w:lineRule="auto"/>
        <w:jc w:val="both"/>
        <w:rPr>
          <w:rFonts w:ascii="Times New Roman" w:hAnsi="Times New Roman" w:cs="Times New Roman"/>
          <w:sz w:val="24"/>
          <w:szCs w:val="24"/>
          <w:lang w:val="en-US"/>
        </w:rPr>
      </w:pPr>
    </w:p>
    <w:p w14:paraId="7C3813D5" w14:textId="020EA957" w:rsidR="002045CA" w:rsidRPr="00BB13B3" w:rsidRDefault="00527B92" w:rsidP="00882E6A">
      <w:pPr>
        <w:spacing w:after="0" w:line="360" w:lineRule="auto"/>
        <w:jc w:val="both"/>
        <w:rPr>
          <w:rFonts w:ascii="Times New Roman" w:hAnsi="Times New Roman" w:cs="Times New Roman"/>
          <w:sz w:val="24"/>
          <w:szCs w:val="24"/>
          <w:lang w:val="en-US"/>
        </w:rPr>
      </w:pPr>
      <w:r w:rsidRPr="00BB13B3">
        <w:rPr>
          <w:rFonts w:ascii="Times New Roman" w:hAnsi="Times New Roman" w:cs="Times New Roman"/>
          <w:sz w:val="24"/>
          <w:szCs w:val="24"/>
          <w:lang w:val="en-US"/>
        </w:rPr>
        <w:t>H</w:t>
      </w:r>
      <w:r w:rsidR="002045CA" w:rsidRPr="00BB13B3">
        <w:rPr>
          <w:rFonts w:ascii="Times New Roman" w:hAnsi="Times New Roman" w:cs="Times New Roman"/>
          <w:sz w:val="24"/>
          <w:szCs w:val="24"/>
          <w:lang w:val="en-US"/>
        </w:rPr>
        <w:t xml:space="preserve">igh levels of nonresponse </w:t>
      </w:r>
      <w:r w:rsidRPr="00BB13B3">
        <w:rPr>
          <w:rFonts w:ascii="Times New Roman" w:hAnsi="Times New Roman" w:cs="Times New Roman"/>
          <w:sz w:val="24"/>
          <w:szCs w:val="24"/>
          <w:lang w:val="en-US"/>
        </w:rPr>
        <w:t xml:space="preserve">to the ideological self-placement item in LAPOP </w:t>
      </w:r>
      <w:r w:rsidR="009D5EED" w:rsidRPr="00BB13B3">
        <w:rPr>
          <w:rFonts w:ascii="Times New Roman" w:hAnsi="Times New Roman" w:cs="Times New Roman"/>
          <w:sz w:val="24"/>
          <w:szCs w:val="24"/>
          <w:lang w:val="en-US"/>
        </w:rPr>
        <w:t xml:space="preserve">(l1) </w:t>
      </w:r>
      <w:r w:rsidRPr="00BB13B3">
        <w:rPr>
          <w:rFonts w:ascii="Times New Roman" w:hAnsi="Times New Roman" w:cs="Times New Roman"/>
          <w:sz w:val="24"/>
          <w:szCs w:val="24"/>
          <w:lang w:val="en-US"/>
        </w:rPr>
        <w:t>c</w:t>
      </w:r>
      <w:r w:rsidR="002045CA" w:rsidRPr="00BB13B3">
        <w:rPr>
          <w:rFonts w:ascii="Times New Roman" w:hAnsi="Times New Roman" w:cs="Times New Roman"/>
          <w:sz w:val="24"/>
          <w:szCs w:val="24"/>
          <w:lang w:val="en-US"/>
        </w:rPr>
        <w:t>ould bring methodological and substantive doubts to our results.</w:t>
      </w:r>
      <w:r w:rsidRPr="00BB13B3">
        <w:rPr>
          <w:rFonts w:ascii="Times New Roman" w:hAnsi="Times New Roman" w:cs="Times New Roman"/>
          <w:sz w:val="24"/>
          <w:szCs w:val="24"/>
          <w:lang w:val="en-US"/>
        </w:rPr>
        <w:t xml:space="preserve"> For this reason, we decided to measure the </w:t>
      </w:r>
      <w:r w:rsidR="009D5EED" w:rsidRPr="00BB13B3">
        <w:rPr>
          <w:rFonts w:ascii="Times New Roman" w:hAnsi="Times New Roman" w:cs="Times New Roman"/>
          <w:sz w:val="24"/>
          <w:szCs w:val="24"/>
          <w:lang w:val="en-US"/>
        </w:rPr>
        <w:t>percentage</w:t>
      </w:r>
      <w:r w:rsidRPr="00BB13B3">
        <w:rPr>
          <w:rFonts w:ascii="Times New Roman" w:hAnsi="Times New Roman" w:cs="Times New Roman"/>
          <w:sz w:val="24"/>
          <w:szCs w:val="24"/>
          <w:lang w:val="en-US"/>
        </w:rPr>
        <w:t xml:space="preserve"> </w:t>
      </w:r>
      <w:r w:rsidR="009D5EED" w:rsidRPr="00BB13B3">
        <w:rPr>
          <w:rFonts w:ascii="Times New Roman" w:hAnsi="Times New Roman" w:cs="Times New Roman"/>
          <w:sz w:val="24"/>
          <w:szCs w:val="24"/>
          <w:lang w:val="en-US"/>
        </w:rPr>
        <w:t>of nonrespon</w:t>
      </w:r>
      <w:r w:rsidR="00A1573A" w:rsidRPr="00BB13B3">
        <w:rPr>
          <w:rFonts w:ascii="Times New Roman" w:hAnsi="Times New Roman" w:cs="Times New Roman"/>
          <w:sz w:val="24"/>
          <w:szCs w:val="24"/>
          <w:lang w:val="en-US"/>
        </w:rPr>
        <w:t>d</w:t>
      </w:r>
      <w:r w:rsidR="009D5EED" w:rsidRPr="00BB13B3">
        <w:rPr>
          <w:rFonts w:ascii="Times New Roman" w:hAnsi="Times New Roman" w:cs="Times New Roman"/>
          <w:sz w:val="24"/>
          <w:szCs w:val="24"/>
          <w:lang w:val="en-US"/>
        </w:rPr>
        <w:t>e</w:t>
      </w:r>
      <w:r w:rsidR="00A1573A" w:rsidRPr="00BB13B3">
        <w:rPr>
          <w:rFonts w:ascii="Times New Roman" w:hAnsi="Times New Roman" w:cs="Times New Roman"/>
          <w:sz w:val="24"/>
          <w:szCs w:val="24"/>
          <w:lang w:val="en-US"/>
        </w:rPr>
        <w:t>nts</w:t>
      </w:r>
      <w:r w:rsidR="009D5EED" w:rsidRPr="00BB13B3">
        <w:rPr>
          <w:rFonts w:ascii="Times New Roman" w:hAnsi="Times New Roman" w:cs="Times New Roman"/>
          <w:sz w:val="24"/>
          <w:szCs w:val="24"/>
          <w:lang w:val="en-US"/>
        </w:rPr>
        <w:t xml:space="preserve"> to this question in our dataset.</w:t>
      </w:r>
    </w:p>
    <w:p w14:paraId="50EB24D9" w14:textId="77777777" w:rsidR="002045CA" w:rsidRPr="00BB13B3" w:rsidRDefault="002045CA" w:rsidP="00882E6A">
      <w:pPr>
        <w:spacing w:after="0" w:line="360" w:lineRule="auto"/>
        <w:jc w:val="both"/>
        <w:rPr>
          <w:rFonts w:ascii="Times New Roman" w:hAnsi="Times New Roman" w:cs="Times New Roman"/>
          <w:sz w:val="24"/>
          <w:szCs w:val="24"/>
          <w:lang w:val="en-US"/>
        </w:rPr>
      </w:pPr>
    </w:p>
    <w:p w14:paraId="57633A4A" w14:textId="13FF5B82" w:rsidR="00FD4890" w:rsidRPr="00BB13B3" w:rsidRDefault="00FD4890" w:rsidP="00FD4890">
      <w:pPr>
        <w:spacing w:after="0" w:line="360" w:lineRule="auto"/>
        <w:jc w:val="both"/>
        <w:rPr>
          <w:rFonts w:ascii="Times New Roman" w:hAnsi="Times New Roman" w:cs="Times New Roman"/>
          <w:sz w:val="24"/>
          <w:szCs w:val="24"/>
          <w:lang w:val="en-US"/>
        </w:rPr>
      </w:pPr>
      <w:bookmarkStart w:id="15" w:name="_Hlk156763578"/>
      <w:r w:rsidRPr="00BB13B3">
        <w:rPr>
          <w:rFonts w:ascii="Times New Roman" w:hAnsi="Times New Roman" w:cs="Times New Roman"/>
          <w:sz w:val="24"/>
          <w:szCs w:val="24"/>
          <w:lang w:val="en-US"/>
        </w:rPr>
        <w:t>We find that, on average, 16.4% of interviewees asked by L</w:t>
      </w:r>
      <w:r w:rsidR="00733872" w:rsidRPr="00BB13B3">
        <w:rPr>
          <w:rFonts w:ascii="Times New Roman" w:hAnsi="Times New Roman" w:cs="Times New Roman"/>
          <w:sz w:val="24"/>
          <w:szCs w:val="24"/>
          <w:lang w:val="en-US"/>
        </w:rPr>
        <w:t>APOP</w:t>
      </w:r>
      <w:r w:rsidRPr="00BB13B3">
        <w:rPr>
          <w:rFonts w:ascii="Times New Roman" w:hAnsi="Times New Roman" w:cs="Times New Roman"/>
          <w:sz w:val="24"/>
          <w:szCs w:val="24"/>
          <w:lang w:val="en-US"/>
        </w:rPr>
        <w:t xml:space="preserve"> to self-place their ideology from 2008 to 2019 did not answer this question, either because they don’t know or because they chose not to respond. When looking at wave averages, we can see that the level of nonresponse has been dropping over time and was below 10% in the last wave of our dataset</w:t>
      </w:r>
      <w:bookmarkEnd w:id="15"/>
      <w:r w:rsidRPr="00BB13B3">
        <w:rPr>
          <w:rFonts w:ascii="Times New Roman" w:hAnsi="Times New Roman" w:cs="Times New Roman"/>
          <w:sz w:val="24"/>
          <w:szCs w:val="24"/>
          <w:lang w:val="en-US"/>
        </w:rPr>
        <w:t xml:space="preserve">. </w:t>
      </w:r>
    </w:p>
    <w:p w14:paraId="14C013CF" w14:textId="77777777" w:rsidR="00FD4890" w:rsidRPr="00BB13B3" w:rsidRDefault="00FD4890" w:rsidP="00FD4890">
      <w:pPr>
        <w:spacing w:after="0" w:line="360" w:lineRule="auto"/>
        <w:jc w:val="both"/>
        <w:rPr>
          <w:rFonts w:ascii="Times New Roman" w:hAnsi="Times New Roman" w:cs="Times New Roman"/>
          <w:sz w:val="24"/>
          <w:szCs w:val="24"/>
          <w:lang w:val="en-US"/>
        </w:rPr>
      </w:pPr>
    </w:p>
    <w:p w14:paraId="27C4A765" w14:textId="77777777" w:rsidR="00FD4890" w:rsidRPr="00BB13B3" w:rsidRDefault="00FD4890" w:rsidP="00FD4890">
      <w:pPr>
        <w:spacing w:after="0" w:line="360" w:lineRule="auto"/>
        <w:ind w:left="1843" w:right="1841"/>
        <w:jc w:val="center"/>
        <w:rPr>
          <w:rFonts w:ascii="Times New Roman" w:hAnsi="Times New Roman" w:cs="Times New Roman"/>
          <w:sz w:val="24"/>
          <w:szCs w:val="24"/>
          <w:lang w:val="en-US"/>
        </w:rPr>
      </w:pPr>
      <w:r w:rsidRPr="00BB13B3">
        <w:rPr>
          <w:rFonts w:ascii="Times New Roman" w:hAnsi="Times New Roman" w:cs="Times New Roman"/>
          <w:sz w:val="24"/>
          <w:szCs w:val="24"/>
          <w:lang w:val="en-US"/>
        </w:rPr>
        <w:t>Graph A1. Average percentage of nonrespondents to LAPOP’s l1 item, by survey wave</w:t>
      </w:r>
    </w:p>
    <w:p w14:paraId="2E491964" w14:textId="61F41938" w:rsidR="00F9159C" w:rsidRPr="00BB13B3" w:rsidRDefault="00F9159C" w:rsidP="00F9159C">
      <w:pPr>
        <w:spacing w:after="0" w:line="240" w:lineRule="auto"/>
        <w:jc w:val="center"/>
        <w:rPr>
          <w:rFonts w:ascii="Times New Roman" w:hAnsi="Times New Roman" w:cs="Times New Roman"/>
          <w:sz w:val="24"/>
          <w:szCs w:val="24"/>
          <w:lang w:val="en-US"/>
        </w:rPr>
      </w:pPr>
      <w:r w:rsidRPr="00BB13B3">
        <w:rPr>
          <w:rFonts w:ascii="Times New Roman" w:hAnsi="Times New Roman" w:cs="Times New Roman"/>
          <w:noProof/>
          <w:sz w:val="24"/>
          <w:szCs w:val="24"/>
          <w:lang w:val="en-US"/>
        </w:rPr>
        <w:drawing>
          <wp:inline distT="0" distB="0" distL="0" distR="0" wp14:anchorId="595947CB" wp14:editId="017B8C79">
            <wp:extent cx="4917455" cy="2662883"/>
            <wp:effectExtent l="0" t="0" r="0" b="4445"/>
            <wp:docPr id="2744469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2374" cy="2681792"/>
                    </a:xfrm>
                    <a:prstGeom prst="rect">
                      <a:avLst/>
                    </a:prstGeom>
                    <a:noFill/>
                  </pic:spPr>
                </pic:pic>
              </a:graphicData>
            </a:graphic>
          </wp:inline>
        </w:drawing>
      </w:r>
    </w:p>
    <w:p w14:paraId="0C129F31" w14:textId="77777777" w:rsidR="00F9159C" w:rsidRPr="00BB13B3" w:rsidRDefault="00F9159C" w:rsidP="00FD4890">
      <w:pPr>
        <w:spacing w:after="0" w:line="240" w:lineRule="auto"/>
        <w:jc w:val="both"/>
        <w:rPr>
          <w:rFonts w:ascii="Times New Roman" w:hAnsi="Times New Roman" w:cs="Times New Roman"/>
          <w:sz w:val="24"/>
          <w:szCs w:val="24"/>
          <w:lang w:val="en-US"/>
        </w:rPr>
      </w:pPr>
    </w:p>
    <w:p w14:paraId="2836BFA7" w14:textId="3D3FF79D" w:rsidR="00FD4890" w:rsidRPr="00BB13B3" w:rsidRDefault="00FD4890" w:rsidP="00882E6A">
      <w:pPr>
        <w:spacing w:after="0" w:line="360" w:lineRule="auto"/>
        <w:jc w:val="both"/>
        <w:rPr>
          <w:rFonts w:ascii="Times New Roman" w:hAnsi="Times New Roman" w:cs="Times New Roman"/>
          <w:sz w:val="24"/>
          <w:szCs w:val="24"/>
          <w:lang w:val="en-US"/>
        </w:rPr>
      </w:pPr>
      <w:r w:rsidRPr="00BB13B3">
        <w:rPr>
          <w:rFonts w:ascii="Times New Roman" w:hAnsi="Times New Roman" w:cs="Times New Roman"/>
          <w:sz w:val="24"/>
          <w:szCs w:val="24"/>
          <w:lang w:val="en-US"/>
        </w:rPr>
        <w:t>We recommend checking our methodological note below, and/or our .do file, to understand our procedure in detail.</w:t>
      </w:r>
    </w:p>
    <w:p w14:paraId="13805DD5" w14:textId="77777777" w:rsidR="00FD4890" w:rsidRPr="00BB13B3" w:rsidRDefault="00FD4890" w:rsidP="00882E6A">
      <w:pPr>
        <w:spacing w:after="0" w:line="360" w:lineRule="auto"/>
        <w:jc w:val="both"/>
        <w:rPr>
          <w:rFonts w:ascii="Times New Roman" w:hAnsi="Times New Roman" w:cs="Times New Roman"/>
          <w:sz w:val="24"/>
          <w:szCs w:val="24"/>
          <w:lang w:val="en-US"/>
        </w:rPr>
      </w:pPr>
    </w:p>
    <w:p w14:paraId="5DA20F42" w14:textId="7AF18D77" w:rsidR="00FD4890" w:rsidRPr="00687893" w:rsidRDefault="00FD4890" w:rsidP="00882E6A">
      <w:pPr>
        <w:spacing w:after="0" w:line="360" w:lineRule="auto"/>
        <w:jc w:val="both"/>
        <w:rPr>
          <w:rFonts w:ascii="Times New Roman" w:hAnsi="Times New Roman" w:cs="Times New Roman"/>
          <w:b/>
          <w:sz w:val="24"/>
          <w:szCs w:val="24"/>
          <w:lang w:val="en-US"/>
        </w:rPr>
      </w:pPr>
      <w:r w:rsidRPr="00687893">
        <w:rPr>
          <w:rFonts w:ascii="Times New Roman" w:hAnsi="Times New Roman" w:cs="Times New Roman"/>
          <w:b/>
          <w:sz w:val="24"/>
          <w:szCs w:val="24"/>
          <w:lang w:val="en-US"/>
        </w:rPr>
        <w:t xml:space="preserve">Methodological </w:t>
      </w:r>
      <w:r w:rsidR="00A72F10">
        <w:rPr>
          <w:rFonts w:ascii="Times New Roman" w:hAnsi="Times New Roman" w:cs="Times New Roman"/>
          <w:b/>
          <w:sz w:val="24"/>
          <w:szCs w:val="24"/>
          <w:lang w:val="en-US"/>
        </w:rPr>
        <w:t>N</w:t>
      </w:r>
      <w:r w:rsidRPr="00687893">
        <w:rPr>
          <w:rFonts w:ascii="Times New Roman" w:hAnsi="Times New Roman" w:cs="Times New Roman"/>
          <w:b/>
          <w:sz w:val="24"/>
          <w:szCs w:val="24"/>
          <w:lang w:val="en-US"/>
        </w:rPr>
        <w:t>ote</w:t>
      </w:r>
    </w:p>
    <w:p w14:paraId="100B3B50" w14:textId="77A62B19" w:rsidR="00EE559E" w:rsidRPr="00BB13B3" w:rsidRDefault="00FD4890" w:rsidP="00882E6A">
      <w:pPr>
        <w:spacing w:after="0" w:line="360" w:lineRule="auto"/>
        <w:jc w:val="both"/>
        <w:rPr>
          <w:rFonts w:ascii="Times New Roman" w:hAnsi="Times New Roman" w:cs="Times New Roman"/>
          <w:sz w:val="24"/>
          <w:szCs w:val="24"/>
          <w:lang w:val="en-US"/>
        </w:rPr>
      </w:pPr>
      <w:r w:rsidRPr="00BB13B3">
        <w:rPr>
          <w:rFonts w:ascii="Times New Roman" w:hAnsi="Times New Roman" w:cs="Times New Roman"/>
          <w:sz w:val="24"/>
          <w:szCs w:val="24"/>
          <w:lang w:val="en-US"/>
        </w:rPr>
        <w:t>I</w:t>
      </w:r>
      <w:r w:rsidR="002045CA" w:rsidRPr="00BB13B3">
        <w:rPr>
          <w:rFonts w:ascii="Times New Roman" w:hAnsi="Times New Roman" w:cs="Times New Roman"/>
          <w:sz w:val="24"/>
          <w:szCs w:val="24"/>
          <w:lang w:val="en-US"/>
        </w:rPr>
        <w:t>t is important to address some methodological issues</w:t>
      </w:r>
      <w:r w:rsidR="00EE559E" w:rsidRPr="00BB13B3">
        <w:rPr>
          <w:rFonts w:ascii="Times New Roman" w:hAnsi="Times New Roman" w:cs="Times New Roman"/>
          <w:sz w:val="24"/>
          <w:szCs w:val="24"/>
          <w:lang w:val="en-US"/>
        </w:rPr>
        <w:t xml:space="preserve"> about missing values and our averaging procedure</w:t>
      </w:r>
      <w:r w:rsidR="002045CA" w:rsidRPr="00BB13B3">
        <w:rPr>
          <w:rFonts w:ascii="Times New Roman" w:hAnsi="Times New Roman" w:cs="Times New Roman"/>
          <w:sz w:val="24"/>
          <w:szCs w:val="24"/>
          <w:lang w:val="en-US"/>
        </w:rPr>
        <w:t xml:space="preserve">. </w:t>
      </w:r>
      <w:r w:rsidR="009D5EED" w:rsidRPr="00BB13B3">
        <w:rPr>
          <w:rFonts w:ascii="Times New Roman" w:hAnsi="Times New Roman" w:cs="Times New Roman"/>
          <w:sz w:val="24"/>
          <w:szCs w:val="24"/>
          <w:lang w:val="en-US"/>
        </w:rPr>
        <w:t>Nonresponse is a type of missing value, but n</w:t>
      </w:r>
      <w:r w:rsidR="00EE559E" w:rsidRPr="00BB13B3">
        <w:rPr>
          <w:rFonts w:ascii="Times New Roman" w:hAnsi="Times New Roman" w:cs="Times New Roman"/>
          <w:sz w:val="24"/>
          <w:szCs w:val="24"/>
          <w:lang w:val="en-US"/>
        </w:rPr>
        <w:t>ot all missing</w:t>
      </w:r>
      <w:r w:rsidR="00527B92" w:rsidRPr="00BB13B3">
        <w:rPr>
          <w:rFonts w:ascii="Times New Roman" w:hAnsi="Times New Roman" w:cs="Times New Roman"/>
          <w:sz w:val="24"/>
          <w:szCs w:val="24"/>
          <w:lang w:val="en-US"/>
        </w:rPr>
        <w:t xml:space="preserve"> value</w:t>
      </w:r>
      <w:r w:rsidR="00EE559E" w:rsidRPr="00BB13B3">
        <w:rPr>
          <w:rFonts w:ascii="Times New Roman" w:hAnsi="Times New Roman" w:cs="Times New Roman"/>
          <w:sz w:val="24"/>
          <w:szCs w:val="24"/>
          <w:lang w:val="en-US"/>
        </w:rPr>
        <w:t>s are due to nonresponse</w:t>
      </w:r>
      <w:r w:rsidR="009D5EED" w:rsidRPr="00BB13B3">
        <w:rPr>
          <w:rFonts w:ascii="Times New Roman" w:hAnsi="Times New Roman" w:cs="Times New Roman"/>
          <w:sz w:val="24"/>
          <w:szCs w:val="24"/>
          <w:lang w:val="en-US"/>
        </w:rPr>
        <w:t>. S</w:t>
      </w:r>
      <w:r w:rsidR="00EE559E" w:rsidRPr="00BB13B3">
        <w:rPr>
          <w:rFonts w:ascii="Times New Roman" w:hAnsi="Times New Roman" w:cs="Times New Roman"/>
          <w:sz w:val="24"/>
          <w:szCs w:val="24"/>
          <w:lang w:val="en-US"/>
        </w:rPr>
        <w:t xml:space="preserve">ome individuals may not be asked this question (due to a split sample experiment, for instance) or the question may not </w:t>
      </w:r>
      <w:r w:rsidRPr="00BB13B3">
        <w:rPr>
          <w:rFonts w:ascii="Times New Roman" w:hAnsi="Times New Roman" w:cs="Times New Roman"/>
          <w:sz w:val="24"/>
          <w:szCs w:val="24"/>
          <w:lang w:val="en-US"/>
        </w:rPr>
        <w:t xml:space="preserve">have </w:t>
      </w:r>
      <w:r w:rsidR="00480616" w:rsidRPr="00BB13B3">
        <w:rPr>
          <w:rFonts w:ascii="Times New Roman" w:hAnsi="Times New Roman" w:cs="Times New Roman"/>
          <w:sz w:val="24"/>
          <w:szCs w:val="24"/>
          <w:lang w:val="en-US"/>
        </w:rPr>
        <w:t>been</w:t>
      </w:r>
      <w:r w:rsidRPr="00BB13B3">
        <w:rPr>
          <w:rFonts w:ascii="Times New Roman" w:hAnsi="Times New Roman" w:cs="Times New Roman"/>
          <w:sz w:val="24"/>
          <w:szCs w:val="24"/>
          <w:lang w:val="en-US"/>
        </w:rPr>
        <w:t xml:space="preserve"> asked </w:t>
      </w:r>
      <w:r w:rsidR="00EE559E" w:rsidRPr="00BB13B3">
        <w:rPr>
          <w:rFonts w:ascii="Times New Roman" w:hAnsi="Times New Roman" w:cs="Times New Roman"/>
          <w:sz w:val="24"/>
          <w:szCs w:val="24"/>
          <w:lang w:val="en-US"/>
        </w:rPr>
        <w:t>in that country-yea</w:t>
      </w:r>
      <w:r w:rsidR="009D5EED" w:rsidRPr="00BB13B3">
        <w:rPr>
          <w:rFonts w:ascii="Times New Roman" w:hAnsi="Times New Roman" w:cs="Times New Roman"/>
          <w:sz w:val="24"/>
          <w:szCs w:val="24"/>
          <w:lang w:val="en-US"/>
        </w:rPr>
        <w:t>r.</w:t>
      </w:r>
    </w:p>
    <w:p w14:paraId="04C7EC40" w14:textId="77777777" w:rsidR="00EE559E" w:rsidRPr="00BB13B3" w:rsidRDefault="00EE559E" w:rsidP="00882E6A">
      <w:pPr>
        <w:spacing w:after="0" w:line="360" w:lineRule="auto"/>
        <w:jc w:val="both"/>
        <w:rPr>
          <w:rFonts w:ascii="Times New Roman" w:hAnsi="Times New Roman" w:cs="Times New Roman"/>
          <w:sz w:val="24"/>
          <w:szCs w:val="24"/>
          <w:lang w:val="en-US"/>
        </w:rPr>
      </w:pPr>
    </w:p>
    <w:p w14:paraId="40B50DB7" w14:textId="3636FF40" w:rsidR="00EE559E" w:rsidRPr="00BB13B3" w:rsidRDefault="00EE559E" w:rsidP="00882E6A">
      <w:pPr>
        <w:spacing w:after="0" w:line="360" w:lineRule="auto"/>
        <w:jc w:val="both"/>
        <w:rPr>
          <w:rFonts w:ascii="Times New Roman" w:hAnsi="Times New Roman" w:cs="Times New Roman"/>
          <w:sz w:val="24"/>
          <w:szCs w:val="24"/>
          <w:lang w:val="en-US"/>
        </w:rPr>
      </w:pPr>
      <w:r w:rsidRPr="00BB13B3">
        <w:rPr>
          <w:rFonts w:ascii="Times New Roman" w:hAnsi="Times New Roman" w:cs="Times New Roman"/>
          <w:sz w:val="24"/>
          <w:szCs w:val="24"/>
          <w:lang w:val="en-US"/>
        </w:rPr>
        <w:t xml:space="preserve">To identify who decided not to respond </w:t>
      </w:r>
      <w:r w:rsidR="007E67FB">
        <w:rPr>
          <w:rFonts w:ascii="Times New Roman" w:hAnsi="Times New Roman" w:cs="Times New Roman"/>
          <w:sz w:val="24"/>
          <w:szCs w:val="24"/>
          <w:lang w:val="en-US"/>
        </w:rPr>
        <w:t xml:space="preserve">to </w:t>
      </w:r>
      <w:r w:rsidRPr="00BB13B3">
        <w:rPr>
          <w:rFonts w:ascii="Times New Roman" w:hAnsi="Times New Roman" w:cs="Times New Roman"/>
          <w:sz w:val="24"/>
          <w:szCs w:val="24"/>
          <w:lang w:val="en-US"/>
        </w:rPr>
        <w:t xml:space="preserve">this question, we checked the missing values subcategories, which </w:t>
      </w:r>
      <w:r w:rsidR="00FD4890" w:rsidRPr="00BB13B3">
        <w:rPr>
          <w:rFonts w:ascii="Times New Roman" w:hAnsi="Times New Roman" w:cs="Times New Roman"/>
          <w:sz w:val="24"/>
          <w:szCs w:val="24"/>
          <w:lang w:val="en-US"/>
        </w:rPr>
        <w:t>LAPOP</w:t>
      </w:r>
      <w:r w:rsidRPr="00BB13B3">
        <w:rPr>
          <w:rFonts w:ascii="Times New Roman" w:hAnsi="Times New Roman" w:cs="Times New Roman"/>
          <w:sz w:val="24"/>
          <w:szCs w:val="24"/>
          <w:lang w:val="en-US"/>
        </w:rPr>
        <w:t xml:space="preserve"> classifies as:</w:t>
      </w:r>
    </w:p>
    <w:p w14:paraId="612AE68C" w14:textId="6F94F62D" w:rsidR="002045CA" w:rsidRPr="00BB13B3" w:rsidRDefault="002045CA" w:rsidP="00882E6A">
      <w:pPr>
        <w:pStyle w:val="ListParagraph"/>
        <w:numPr>
          <w:ilvl w:val="0"/>
          <w:numId w:val="20"/>
        </w:numPr>
        <w:spacing w:after="0" w:line="360" w:lineRule="auto"/>
        <w:jc w:val="both"/>
        <w:rPr>
          <w:rFonts w:ascii="Times New Roman" w:hAnsi="Times New Roman" w:cs="Times New Roman"/>
          <w:sz w:val="24"/>
          <w:szCs w:val="24"/>
          <w:lang w:val="en-US"/>
        </w:rPr>
      </w:pPr>
      <w:r w:rsidRPr="00BB13B3">
        <w:rPr>
          <w:rFonts w:ascii="Times New Roman" w:hAnsi="Times New Roman" w:cs="Times New Roman"/>
          <w:sz w:val="24"/>
          <w:szCs w:val="24"/>
          <w:lang w:val="en-US"/>
        </w:rPr>
        <w:t>.a Don’t know.</w:t>
      </w:r>
    </w:p>
    <w:p w14:paraId="0DF4C8CB" w14:textId="29820A7B" w:rsidR="002045CA" w:rsidRPr="00BB13B3" w:rsidRDefault="002045CA" w:rsidP="00882E6A">
      <w:pPr>
        <w:pStyle w:val="ListParagraph"/>
        <w:numPr>
          <w:ilvl w:val="0"/>
          <w:numId w:val="19"/>
        </w:numPr>
        <w:spacing w:after="0" w:line="360" w:lineRule="auto"/>
        <w:jc w:val="both"/>
        <w:rPr>
          <w:rFonts w:ascii="Times New Roman" w:hAnsi="Times New Roman" w:cs="Times New Roman"/>
          <w:sz w:val="24"/>
          <w:szCs w:val="24"/>
          <w:lang w:val="en-US"/>
        </w:rPr>
      </w:pPr>
      <w:r w:rsidRPr="00BB13B3">
        <w:rPr>
          <w:rFonts w:ascii="Times New Roman" w:hAnsi="Times New Roman" w:cs="Times New Roman"/>
          <w:sz w:val="24"/>
          <w:szCs w:val="24"/>
          <w:lang w:val="en-US"/>
        </w:rPr>
        <w:t>.b No response.</w:t>
      </w:r>
    </w:p>
    <w:p w14:paraId="277EF5CE" w14:textId="5AA7780D" w:rsidR="002045CA" w:rsidRPr="00BB13B3" w:rsidRDefault="002045CA" w:rsidP="00882E6A">
      <w:pPr>
        <w:pStyle w:val="ListParagraph"/>
        <w:numPr>
          <w:ilvl w:val="0"/>
          <w:numId w:val="19"/>
        </w:numPr>
        <w:spacing w:after="0" w:line="360" w:lineRule="auto"/>
        <w:jc w:val="both"/>
        <w:rPr>
          <w:rFonts w:ascii="Times New Roman" w:hAnsi="Times New Roman" w:cs="Times New Roman"/>
          <w:sz w:val="24"/>
          <w:szCs w:val="24"/>
          <w:lang w:val="en-US"/>
        </w:rPr>
      </w:pPr>
      <w:r w:rsidRPr="00BB13B3">
        <w:rPr>
          <w:rFonts w:ascii="Times New Roman" w:hAnsi="Times New Roman" w:cs="Times New Roman"/>
          <w:sz w:val="24"/>
          <w:szCs w:val="24"/>
          <w:lang w:val="en-US"/>
        </w:rPr>
        <w:t>.c Not applicable</w:t>
      </w:r>
    </w:p>
    <w:p w14:paraId="4888ED45" w14:textId="0F386465" w:rsidR="002045CA" w:rsidRPr="00BB13B3" w:rsidRDefault="002045CA" w:rsidP="00882E6A">
      <w:pPr>
        <w:pStyle w:val="ListParagraph"/>
        <w:numPr>
          <w:ilvl w:val="0"/>
          <w:numId w:val="19"/>
        </w:numPr>
        <w:spacing w:after="0" w:line="360" w:lineRule="auto"/>
        <w:jc w:val="both"/>
        <w:rPr>
          <w:rFonts w:ascii="Times New Roman" w:hAnsi="Times New Roman" w:cs="Times New Roman"/>
          <w:sz w:val="24"/>
          <w:szCs w:val="24"/>
          <w:lang w:val="en-US"/>
        </w:rPr>
      </w:pPr>
      <w:r w:rsidRPr="00BB13B3">
        <w:rPr>
          <w:rFonts w:ascii="Times New Roman" w:hAnsi="Times New Roman" w:cs="Times New Roman"/>
          <w:sz w:val="24"/>
          <w:szCs w:val="24"/>
          <w:lang w:val="en-US"/>
        </w:rPr>
        <w:t>.z</w:t>
      </w:r>
      <w:r w:rsidR="00EE559E" w:rsidRPr="00BB13B3">
        <w:rPr>
          <w:rFonts w:ascii="Times New Roman" w:hAnsi="Times New Roman" w:cs="Times New Roman"/>
          <w:sz w:val="24"/>
          <w:szCs w:val="24"/>
          <w:lang w:val="en-US"/>
        </w:rPr>
        <w:t xml:space="preserve"> Not asked in this country or year.</w:t>
      </w:r>
    </w:p>
    <w:p w14:paraId="4581D724" w14:textId="77777777" w:rsidR="00EE559E" w:rsidRPr="00BB13B3" w:rsidRDefault="00EE559E" w:rsidP="00882E6A">
      <w:pPr>
        <w:spacing w:after="0" w:line="360" w:lineRule="auto"/>
        <w:jc w:val="both"/>
        <w:rPr>
          <w:rFonts w:ascii="Times New Roman" w:hAnsi="Times New Roman" w:cs="Times New Roman"/>
          <w:sz w:val="24"/>
          <w:szCs w:val="24"/>
          <w:lang w:val="en-US"/>
        </w:rPr>
      </w:pPr>
    </w:p>
    <w:p w14:paraId="21AAE98A" w14:textId="638DC527" w:rsidR="00EE559E" w:rsidRPr="00BB13B3" w:rsidRDefault="00EE559E" w:rsidP="00882E6A">
      <w:pPr>
        <w:spacing w:after="0" w:line="360" w:lineRule="auto"/>
        <w:jc w:val="both"/>
        <w:rPr>
          <w:rFonts w:ascii="Times New Roman" w:hAnsi="Times New Roman" w:cs="Times New Roman"/>
          <w:sz w:val="24"/>
          <w:szCs w:val="24"/>
          <w:lang w:val="en-US"/>
        </w:rPr>
      </w:pPr>
      <w:r w:rsidRPr="00BB13B3">
        <w:rPr>
          <w:rFonts w:ascii="Times New Roman" w:hAnsi="Times New Roman" w:cs="Times New Roman"/>
          <w:sz w:val="24"/>
          <w:szCs w:val="24"/>
          <w:lang w:val="en-US"/>
        </w:rPr>
        <w:t xml:space="preserve">This suggests that nonresponse issues are related only to .a </w:t>
      </w:r>
      <w:proofErr w:type="spellStart"/>
      <w:r w:rsidRPr="00BB13B3">
        <w:rPr>
          <w:rFonts w:ascii="Times New Roman" w:hAnsi="Times New Roman" w:cs="Times New Roman"/>
          <w:sz w:val="24"/>
          <w:szCs w:val="24"/>
          <w:lang w:val="en-US"/>
        </w:rPr>
        <w:t>and</w:t>
      </w:r>
      <w:proofErr w:type="spellEnd"/>
      <w:r w:rsidRPr="00BB13B3">
        <w:rPr>
          <w:rFonts w:ascii="Times New Roman" w:hAnsi="Times New Roman" w:cs="Times New Roman"/>
          <w:sz w:val="24"/>
          <w:szCs w:val="24"/>
          <w:lang w:val="en-US"/>
        </w:rPr>
        <w:t xml:space="preserve"> .b types of missing </w:t>
      </w:r>
      <w:r w:rsidR="00FD4890" w:rsidRPr="00BB13B3">
        <w:rPr>
          <w:rFonts w:ascii="Times New Roman" w:hAnsi="Times New Roman" w:cs="Times New Roman"/>
          <w:sz w:val="24"/>
          <w:szCs w:val="24"/>
          <w:lang w:val="en-US"/>
        </w:rPr>
        <w:t>values</w:t>
      </w:r>
      <w:r w:rsidRPr="00BB13B3">
        <w:rPr>
          <w:rFonts w:ascii="Times New Roman" w:hAnsi="Times New Roman" w:cs="Times New Roman"/>
          <w:sz w:val="24"/>
          <w:szCs w:val="24"/>
          <w:lang w:val="en-US"/>
        </w:rPr>
        <w:t xml:space="preserve">. However, we noticed (and </w:t>
      </w:r>
      <w:r w:rsidR="009D5EED" w:rsidRPr="00BB13B3">
        <w:rPr>
          <w:rFonts w:ascii="Times New Roman" w:hAnsi="Times New Roman" w:cs="Times New Roman"/>
          <w:sz w:val="24"/>
          <w:szCs w:val="24"/>
          <w:lang w:val="en-US"/>
        </w:rPr>
        <w:t xml:space="preserve">later </w:t>
      </w:r>
      <w:r w:rsidRPr="00BB13B3">
        <w:rPr>
          <w:rFonts w:ascii="Times New Roman" w:hAnsi="Times New Roman" w:cs="Times New Roman"/>
          <w:sz w:val="24"/>
          <w:szCs w:val="24"/>
          <w:lang w:val="en-US"/>
        </w:rPr>
        <w:t>confirmed with survey administrators), that, on survey waves 2006, 2008</w:t>
      </w:r>
      <w:r w:rsidR="007E67FB">
        <w:rPr>
          <w:rFonts w:ascii="Times New Roman" w:hAnsi="Times New Roman" w:cs="Times New Roman"/>
          <w:sz w:val="24"/>
          <w:szCs w:val="24"/>
          <w:lang w:val="en-US"/>
        </w:rPr>
        <w:t>,</w:t>
      </w:r>
      <w:r w:rsidRPr="00BB13B3">
        <w:rPr>
          <w:rFonts w:ascii="Times New Roman" w:hAnsi="Times New Roman" w:cs="Times New Roman"/>
          <w:sz w:val="24"/>
          <w:szCs w:val="24"/>
          <w:lang w:val="en-US"/>
        </w:rPr>
        <w:t xml:space="preserve"> and 2010 the .c missing value</w:t>
      </w:r>
      <w:r w:rsidR="009D5EED" w:rsidRPr="00BB13B3">
        <w:rPr>
          <w:rFonts w:ascii="Times New Roman" w:hAnsi="Times New Roman" w:cs="Times New Roman"/>
          <w:sz w:val="24"/>
          <w:szCs w:val="24"/>
          <w:lang w:val="en-US"/>
        </w:rPr>
        <w:t>s to item l1</w:t>
      </w:r>
      <w:r w:rsidRPr="00BB13B3">
        <w:rPr>
          <w:rFonts w:ascii="Times New Roman" w:hAnsi="Times New Roman" w:cs="Times New Roman"/>
          <w:sz w:val="24"/>
          <w:szCs w:val="24"/>
          <w:lang w:val="en-US"/>
        </w:rPr>
        <w:t xml:space="preserve"> actually corresponds to .a </w:t>
      </w:r>
      <w:proofErr w:type="spellStart"/>
      <w:r w:rsidRPr="00BB13B3">
        <w:rPr>
          <w:rFonts w:ascii="Times New Roman" w:hAnsi="Times New Roman" w:cs="Times New Roman"/>
          <w:sz w:val="24"/>
          <w:szCs w:val="24"/>
          <w:lang w:val="en-US"/>
        </w:rPr>
        <w:t>and</w:t>
      </w:r>
      <w:proofErr w:type="spellEnd"/>
      <w:r w:rsidRPr="00BB13B3">
        <w:rPr>
          <w:rFonts w:ascii="Times New Roman" w:hAnsi="Times New Roman" w:cs="Times New Roman"/>
          <w:sz w:val="24"/>
          <w:szCs w:val="24"/>
          <w:lang w:val="en-US"/>
        </w:rPr>
        <w:t xml:space="preserve"> .b. We therefore adapted our coding to include</w:t>
      </w:r>
      <w:r w:rsidR="009D5EED" w:rsidRPr="00BB13B3">
        <w:rPr>
          <w:rFonts w:ascii="Times New Roman" w:hAnsi="Times New Roman" w:cs="Times New Roman"/>
          <w:sz w:val="24"/>
          <w:szCs w:val="24"/>
          <w:lang w:val="en-US"/>
        </w:rPr>
        <w:t xml:space="preserve"> .c</w:t>
      </w:r>
      <w:r w:rsidRPr="00BB13B3">
        <w:rPr>
          <w:rFonts w:ascii="Times New Roman" w:hAnsi="Times New Roman" w:cs="Times New Roman"/>
          <w:sz w:val="24"/>
          <w:szCs w:val="24"/>
          <w:lang w:val="en-US"/>
        </w:rPr>
        <w:t xml:space="preserve"> as nonr</w:t>
      </w:r>
      <w:r w:rsidR="009D5EED" w:rsidRPr="00BB13B3">
        <w:rPr>
          <w:rFonts w:ascii="Times New Roman" w:hAnsi="Times New Roman" w:cs="Times New Roman"/>
          <w:sz w:val="24"/>
          <w:szCs w:val="24"/>
          <w:lang w:val="en-US"/>
        </w:rPr>
        <w:t>e</w:t>
      </w:r>
      <w:r w:rsidRPr="00BB13B3">
        <w:rPr>
          <w:rFonts w:ascii="Times New Roman" w:hAnsi="Times New Roman" w:cs="Times New Roman"/>
          <w:sz w:val="24"/>
          <w:szCs w:val="24"/>
          <w:lang w:val="en-US"/>
        </w:rPr>
        <w:t>spondents in those waves.</w:t>
      </w:r>
    </w:p>
    <w:p w14:paraId="0717F432" w14:textId="77777777" w:rsidR="00EE559E" w:rsidRPr="00BB13B3" w:rsidRDefault="00EE559E" w:rsidP="00882E6A">
      <w:pPr>
        <w:spacing w:after="0" w:line="360" w:lineRule="auto"/>
        <w:jc w:val="both"/>
        <w:rPr>
          <w:rFonts w:ascii="Times New Roman" w:hAnsi="Times New Roman" w:cs="Times New Roman"/>
          <w:sz w:val="24"/>
          <w:szCs w:val="24"/>
          <w:lang w:val="en-US"/>
        </w:rPr>
      </w:pPr>
    </w:p>
    <w:p w14:paraId="3C7A7459" w14:textId="2865C93F" w:rsidR="00EE559E" w:rsidRPr="00BB13B3" w:rsidRDefault="00EE559E" w:rsidP="00882E6A">
      <w:pPr>
        <w:spacing w:after="0" w:line="360" w:lineRule="auto"/>
        <w:jc w:val="both"/>
        <w:rPr>
          <w:rFonts w:ascii="Times New Roman" w:hAnsi="Times New Roman" w:cs="Times New Roman"/>
          <w:sz w:val="24"/>
          <w:szCs w:val="24"/>
          <w:lang w:val="en-US"/>
        </w:rPr>
      </w:pPr>
      <w:r w:rsidRPr="00BB13B3">
        <w:rPr>
          <w:rFonts w:ascii="Times New Roman" w:hAnsi="Times New Roman" w:cs="Times New Roman"/>
          <w:sz w:val="24"/>
          <w:szCs w:val="24"/>
          <w:lang w:val="en-US"/>
        </w:rPr>
        <w:t xml:space="preserve">Our </w:t>
      </w:r>
      <w:r w:rsidR="00527B92" w:rsidRPr="00BB13B3">
        <w:rPr>
          <w:rFonts w:ascii="Times New Roman" w:hAnsi="Times New Roman" w:cs="Times New Roman"/>
          <w:sz w:val="24"/>
          <w:szCs w:val="24"/>
          <w:lang w:val="en-US"/>
        </w:rPr>
        <w:t xml:space="preserve">unit of analysis is country-year. Therefore, when evaluating </w:t>
      </w:r>
      <w:r w:rsidR="009D5EED" w:rsidRPr="00BB13B3">
        <w:rPr>
          <w:rFonts w:ascii="Times New Roman" w:hAnsi="Times New Roman" w:cs="Times New Roman"/>
          <w:sz w:val="24"/>
          <w:szCs w:val="24"/>
          <w:lang w:val="en-US"/>
        </w:rPr>
        <w:t>Latin American</w:t>
      </w:r>
      <w:r w:rsidR="00527B92" w:rsidRPr="00BB13B3">
        <w:rPr>
          <w:rFonts w:ascii="Times New Roman" w:hAnsi="Times New Roman" w:cs="Times New Roman"/>
          <w:sz w:val="24"/>
          <w:szCs w:val="24"/>
          <w:lang w:val="en-US"/>
        </w:rPr>
        <w:t xml:space="preserve"> averages (by wave or overall), we first calculate the average for each country-year and then a simple average of all countries (by wave or overall). Thus, each country has the same importance in determining the region average.</w:t>
      </w:r>
    </w:p>
    <w:p w14:paraId="287115CA" w14:textId="77777777" w:rsidR="00527B92" w:rsidRPr="00BB13B3" w:rsidRDefault="00527B92" w:rsidP="00882E6A">
      <w:pPr>
        <w:spacing w:after="0" w:line="360" w:lineRule="auto"/>
        <w:jc w:val="both"/>
        <w:rPr>
          <w:rFonts w:ascii="Times New Roman" w:hAnsi="Times New Roman" w:cs="Times New Roman"/>
          <w:sz w:val="24"/>
          <w:szCs w:val="24"/>
          <w:lang w:val="en-US"/>
        </w:rPr>
      </w:pPr>
    </w:p>
    <w:p w14:paraId="11FC9878" w14:textId="2271EFC3" w:rsidR="000A6EE7" w:rsidRPr="00BB13B3" w:rsidRDefault="000A6EE7">
      <w:pPr>
        <w:rPr>
          <w:rFonts w:ascii="Times New Roman" w:hAnsi="Times New Roman" w:cs="Times New Roman"/>
          <w:sz w:val="24"/>
          <w:szCs w:val="24"/>
          <w:lang w:val="en-US"/>
        </w:rPr>
      </w:pPr>
      <w:r w:rsidRPr="00BB13B3">
        <w:rPr>
          <w:rFonts w:ascii="Times New Roman" w:hAnsi="Times New Roman" w:cs="Times New Roman"/>
          <w:sz w:val="24"/>
          <w:szCs w:val="24"/>
          <w:lang w:val="en-US"/>
        </w:rPr>
        <w:br w:type="page"/>
      </w:r>
    </w:p>
    <w:p w14:paraId="0807E036" w14:textId="7A5E6B42" w:rsidR="000A6EE7" w:rsidRPr="00A811FC" w:rsidRDefault="000A6EE7" w:rsidP="00AF091F">
      <w:pPr>
        <w:pStyle w:val="Heading2"/>
        <w:rPr>
          <w:rFonts w:ascii="Times New Roman" w:hAnsi="Times New Roman" w:cs="Times New Roman"/>
          <w:b/>
          <w:color w:val="auto"/>
          <w:lang w:val="en-US"/>
        </w:rPr>
      </w:pPr>
      <w:r w:rsidRPr="00A811FC">
        <w:rPr>
          <w:rFonts w:ascii="Times New Roman" w:hAnsi="Times New Roman" w:cs="Times New Roman"/>
          <w:b/>
          <w:color w:val="auto"/>
          <w:lang w:val="en-US"/>
        </w:rPr>
        <w:lastRenderedPageBreak/>
        <w:t>A</w:t>
      </w:r>
      <w:r w:rsidRPr="00687893">
        <w:rPr>
          <w:rFonts w:ascii="Times New Roman Bold" w:hAnsi="Times New Roman Bold" w:cs="Times New Roman"/>
          <w:b/>
          <w:color w:val="auto"/>
          <w:lang w:val="en-US"/>
        </w:rPr>
        <w:t>ppendix</w:t>
      </w:r>
      <w:r w:rsidRPr="00A811FC">
        <w:rPr>
          <w:rFonts w:ascii="Times New Roman" w:hAnsi="Times New Roman" w:cs="Times New Roman"/>
          <w:b/>
          <w:color w:val="auto"/>
          <w:lang w:val="en-US"/>
        </w:rPr>
        <w:t xml:space="preserve"> 8</w:t>
      </w:r>
      <w:r w:rsidR="00AF091F" w:rsidRPr="00A811FC">
        <w:rPr>
          <w:rFonts w:ascii="Times New Roman" w:hAnsi="Times New Roman" w:cs="Times New Roman"/>
          <w:b/>
          <w:color w:val="auto"/>
          <w:lang w:val="en-US"/>
        </w:rPr>
        <w:t>. P</w:t>
      </w:r>
      <w:r w:rsidR="00AF091F" w:rsidRPr="00687893">
        <w:rPr>
          <w:rFonts w:ascii="Times New Roman Bold" w:hAnsi="Times New Roman Bold" w:cs="Times New Roman"/>
          <w:b/>
          <w:color w:val="auto"/>
          <w:lang w:val="en-US"/>
        </w:rPr>
        <w:t>olarization</w:t>
      </w:r>
      <w:r w:rsidR="00AF091F" w:rsidRPr="00A811FC">
        <w:rPr>
          <w:rFonts w:ascii="Times New Roman" w:hAnsi="Times New Roman" w:cs="Times New Roman"/>
          <w:b/>
          <w:color w:val="auto"/>
          <w:lang w:val="en-US"/>
        </w:rPr>
        <w:t xml:space="preserve"> I</w:t>
      </w:r>
      <w:r w:rsidR="00AF091F" w:rsidRPr="00687893">
        <w:rPr>
          <w:rFonts w:ascii="Times New Roman Bold" w:hAnsi="Times New Roman Bold" w:cs="Times New Roman"/>
          <w:b/>
          <w:color w:val="auto"/>
          <w:lang w:val="en-US"/>
        </w:rPr>
        <w:t>ndex</w:t>
      </w:r>
      <w:r w:rsidR="00AF091F" w:rsidRPr="00A811FC">
        <w:rPr>
          <w:rFonts w:ascii="Times New Roman" w:hAnsi="Times New Roman" w:cs="Times New Roman"/>
          <w:b/>
          <w:color w:val="auto"/>
          <w:lang w:val="en-US"/>
        </w:rPr>
        <w:t xml:space="preserve"> </w:t>
      </w:r>
      <w:r w:rsidR="00A72F10">
        <w:rPr>
          <w:rFonts w:ascii="Times New Roman" w:hAnsi="Times New Roman" w:cs="Times New Roman"/>
          <w:b/>
          <w:color w:val="auto"/>
          <w:lang w:val="en-US"/>
        </w:rPr>
        <w:t>U</w:t>
      </w:r>
      <w:r w:rsidR="00AF091F" w:rsidRPr="00687893">
        <w:rPr>
          <w:rFonts w:ascii="Times New Roman Bold" w:hAnsi="Times New Roman Bold" w:cs="Times New Roman"/>
          <w:b/>
          <w:color w:val="auto"/>
          <w:lang w:val="en-US"/>
        </w:rPr>
        <w:t>sing</w:t>
      </w:r>
      <w:r w:rsidR="00AF091F" w:rsidRPr="00A811FC">
        <w:rPr>
          <w:rFonts w:ascii="Times New Roman" w:hAnsi="Times New Roman" w:cs="Times New Roman"/>
          <w:b/>
          <w:color w:val="auto"/>
          <w:lang w:val="en-US"/>
        </w:rPr>
        <w:t xml:space="preserve"> </w:t>
      </w:r>
      <w:r w:rsidR="00A72F10">
        <w:rPr>
          <w:rFonts w:ascii="Times New Roman" w:hAnsi="Times New Roman" w:cs="Times New Roman"/>
          <w:b/>
          <w:color w:val="auto"/>
          <w:lang w:val="en-US"/>
        </w:rPr>
        <w:t>V</w:t>
      </w:r>
      <w:r w:rsidR="00AF091F" w:rsidRPr="00687893">
        <w:rPr>
          <w:rFonts w:ascii="Times New Roman Bold" w:hAnsi="Times New Roman Bold" w:cs="Times New Roman"/>
          <w:b/>
          <w:color w:val="auto"/>
          <w:lang w:val="en-US"/>
        </w:rPr>
        <w:t>oters</w:t>
      </w:r>
      <w:r w:rsidR="00A72F10">
        <w:rPr>
          <w:rFonts w:ascii="Times New Roman" w:hAnsi="Times New Roman" w:cs="Times New Roman"/>
          <w:b/>
          <w:color w:val="auto"/>
          <w:lang w:val="en-US"/>
        </w:rPr>
        <w:t xml:space="preserve"> O</w:t>
      </w:r>
      <w:r w:rsidR="00A72F10" w:rsidRPr="00687893">
        <w:rPr>
          <w:rFonts w:ascii="Times New Roman Bold" w:hAnsi="Times New Roman Bold" w:cs="Times New Roman"/>
          <w:b/>
          <w:color w:val="auto"/>
          <w:lang w:val="en-US"/>
        </w:rPr>
        <w:t>nly</w:t>
      </w:r>
    </w:p>
    <w:p w14:paraId="2776997C" w14:textId="4E57D74C" w:rsidR="000A6EE7" w:rsidRPr="00BB13B3" w:rsidRDefault="000A6EE7" w:rsidP="00F76F91">
      <w:pPr>
        <w:spacing w:after="0" w:line="240" w:lineRule="auto"/>
        <w:jc w:val="both"/>
        <w:rPr>
          <w:rFonts w:ascii="Times New Roman" w:hAnsi="Times New Roman" w:cs="Times New Roman"/>
          <w:sz w:val="24"/>
          <w:szCs w:val="24"/>
          <w:lang w:val="en-US"/>
        </w:rPr>
      </w:pPr>
    </w:p>
    <w:p w14:paraId="529B0700" w14:textId="4FABC35E" w:rsidR="00D524BE" w:rsidRPr="00BB13B3" w:rsidRDefault="00D524BE" w:rsidP="00F76F91">
      <w:pPr>
        <w:spacing w:after="0" w:line="240" w:lineRule="auto"/>
        <w:jc w:val="both"/>
        <w:rPr>
          <w:rFonts w:ascii="Times New Roman" w:hAnsi="Times New Roman" w:cs="Times New Roman"/>
          <w:sz w:val="24"/>
          <w:szCs w:val="24"/>
          <w:lang w:val="en-US"/>
        </w:rPr>
      </w:pPr>
      <w:r w:rsidRPr="00BB13B3">
        <w:rPr>
          <w:rFonts w:ascii="Times New Roman" w:hAnsi="Times New Roman" w:cs="Times New Roman"/>
          <w:sz w:val="24"/>
          <w:szCs w:val="24"/>
          <w:lang w:val="en-US"/>
        </w:rPr>
        <w:t xml:space="preserve">When only voters are included (using variable vb2, “Voted in Last Presidential Election”), results are qualitatively the same. At the regional level, </w:t>
      </w:r>
      <w:r w:rsidR="00BA3942" w:rsidRPr="00BB13B3">
        <w:rPr>
          <w:rFonts w:ascii="Times New Roman" w:hAnsi="Times New Roman" w:cs="Times New Roman"/>
          <w:sz w:val="24"/>
          <w:szCs w:val="24"/>
          <w:lang w:val="en-US"/>
        </w:rPr>
        <w:t xml:space="preserve">the levels of polarization are similar as well as its evolution over time. </w:t>
      </w:r>
      <w:r w:rsidRPr="00BB13B3">
        <w:rPr>
          <w:rFonts w:ascii="Times New Roman" w:hAnsi="Times New Roman" w:cs="Times New Roman"/>
          <w:sz w:val="24"/>
          <w:szCs w:val="24"/>
          <w:lang w:val="en-US"/>
        </w:rPr>
        <w:t xml:space="preserve">The </w:t>
      </w:r>
      <w:r w:rsidR="00BA3942" w:rsidRPr="00BB13B3">
        <w:rPr>
          <w:rFonts w:ascii="Times New Roman" w:hAnsi="Times New Roman" w:cs="Times New Roman"/>
          <w:sz w:val="24"/>
          <w:szCs w:val="24"/>
          <w:lang w:val="en-US"/>
        </w:rPr>
        <w:t xml:space="preserve">level and </w:t>
      </w:r>
      <w:r w:rsidRPr="00BB13B3">
        <w:rPr>
          <w:rFonts w:ascii="Times New Roman" w:hAnsi="Times New Roman" w:cs="Times New Roman"/>
          <w:sz w:val="24"/>
          <w:szCs w:val="24"/>
          <w:lang w:val="en-US"/>
        </w:rPr>
        <w:t>evolution is also similar in most countries</w:t>
      </w:r>
      <w:r w:rsidR="00BA3942" w:rsidRPr="00BB13B3">
        <w:rPr>
          <w:rFonts w:ascii="Times New Roman" w:hAnsi="Times New Roman" w:cs="Times New Roman"/>
          <w:sz w:val="24"/>
          <w:szCs w:val="24"/>
          <w:lang w:val="en-US"/>
        </w:rPr>
        <w:t>, with Argentina been the only clear exception.</w:t>
      </w:r>
    </w:p>
    <w:p w14:paraId="0341BA89" w14:textId="77777777" w:rsidR="00D524BE" w:rsidRPr="00BB13B3" w:rsidRDefault="00D524BE" w:rsidP="00F76F91">
      <w:pPr>
        <w:spacing w:after="0" w:line="240" w:lineRule="auto"/>
        <w:jc w:val="both"/>
        <w:rPr>
          <w:rFonts w:ascii="Times New Roman" w:hAnsi="Times New Roman" w:cs="Times New Roman"/>
          <w:sz w:val="24"/>
          <w:szCs w:val="24"/>
          <w:lang w:val="en-US"/>
        </w:rPr>
      </w:pPr>
    </w:p>
    <w:p w14:paraId="76180A64" w14:textId="16317AD3" w:rsidR="00451883" w:rsidRPr="00BB13B3" w:rsidRDefault="00D524BE" w:rsidP="00F76F91">
      <w:pPr>
        <w:spacing w:after="0" w:line="240" w:lineRule="auto"/>
        <w:jc w:val="both"/>
        <w:rPr>
          <w:rFonts w:ascii="Times New Roman" w:hAnsi="Times New Roman" w:cs="Times New Roman"/>
          <w:sz w:val="24"/>
          <w:szCs w:val="24"/>
          <w:lang w:val="en-US"/>
        </w:rPr>
      </w:pPr>
      <w:r w:rsidRPr="00BB13B3">
        <w:rPr>
          <w:rFonts w:ascii="Times New Roman" w:hAnsi="Times New Roman" w:cs="Times New Roman"/>
          <w:sz w:val="24"/>
          <w:szCs w:val="24"/>
          <w:lang w:val="en-US"/>
        </w:rPr>
        <w:t xml:space="preserve"> </w:t>
      </w:r>
    </w:p>
    <w:tbl>
      <w:tblPr>
        <w:tblStyle w:val="TableGrid"/>
        <w:tblW w:w="8642" w:type="dxa"/>
        <w:tblLook w:val="04A0" w:firstRow="1" w:lastRow="0" w:firstColumn="1" w:lastColumn="0" w:noHBand="0" w:noVBand="1"/>
      </w:tblPr>
      <w:tblGrid>
        <w:gridCol w:w="1194"/>
        <w:gridCol w:w="723"/>
        <w:gridCol w:w="724"/>
        <w:gridCol w:w="724"/>
        <w:gridCol w:w="724"/>
        <w:gridCol w:w="724"/>
        <w:gridCol w:w="959"/>
        <w:gridCol w:w="959"/>
        <w:gridCol w:w="717"/>
        <w:gridCol w:w="1194"/>
      </w:tblGrid>
      <w:tr w:rsidR="00E877EE" w:rsidRPr="00BB13B3" w14:paraId="4D321142" w14:textId="3B96D03D" w:rsidTr="00063881">
        <w:tc>
          <w:tcPr>
            <w:tcW w:w="1194" w:type="dxa"/>
            <w:vAlign w:val="center"/>
          </w:tcPr>
          <w:p w14:paraId="3A2BF6B4" w14:textId="77777777" w:rsidR="00AF091F" w:rsidRPr="00BB13B3" w:rsidRDefault="00AF091F" w:rsidP="00063881">
            <w:pPr>
              <w:spacing w:before="40" w:after="40"/>
              <w:jc w:val="both"/>
              <w:rPr>
                <w:rFonts w:ascii="Times New Roman" w:hAnsi="Times New Roman" w:cs="Times New Roman"/>
                <w:sz w:val="22"/>
                <w:szCs w:val="22"/>
                <w:lang w:val="en-US"/>
              </w:rPr>
            </w:pPr>
          </w:p>
        </w:tc>
        <w:tc>
          <w:tcPr>
            <w:tcW w:w="5610" w:type="dxa"/>
            <w:gridSpan w:val="7"/>
            <w:vAlign w:val="center"/>
          </w:tcPr>
          <w:p w14:paraId="3230AF88" w14:textId="0F3E569D" w:rsidR="00AF091F" w:rsidRPr="00BB13B3" w:rsidRDefault="00AF091F" w:rsidP="00063881">
            <w:pPr>
              <w:spacing w:before="40" w:after="40"/>
              <w:jc w:val="center"/>
              <w:rPr>
                <w:rFonts w:ascii="Times New Roman" w:hAnsi="Times New Roman" w:cs="Times New Roman"/>
                <w:b/>
                <w:bCs/>
                <w:sz w:val="22"/>
                <w:szCs w:val="22"/>
                <w:lang w:val="en-US"/>
              </w:rPr>
            </w:pPr>
            <w:r w:rsidRPr="00BB13B3">
              <w:rPr>
                <w:rFonts w:ascii="Times New Roman" w:hAnsi="Times New Roman" w:cs="Times New Roman"/>
                <w:b/>
                <w:bCs/>
                <w:sz w:val="22"/>
                <w:szCs w:val="22"/>
                <w:lang w:val="en-US"/>
              </w:rPr>
              <w:t>wave</w:t>
            </w:r>
          </w:p>
        </w:tc>
        <w:tc>
          <w:tcPr>
            <w:tcW w:w="693" w:type="dxa"/>
            <w:vMerge w:val="restart"/>
            <w:vAlign w:val="center"/>
          </w:tcPr>
          <w:p w14:paraId="10CABFF0" w14:textId="56B713B7" w:rsidR="00AF091F" w:rsidRPr="00BB13B3" w:rsidRDefault="00AF091F" w:rsidP="00063881">
            <w:pPr>
              <w:spacing w:before="40" w:after="40"/>
              <w:jc w:val="both"/>
              <w:rPr>
                <w:rFonts w:ascii="Times New Roman" w:hAnsi="Times New Roman" w:cs="Times New Roman"/>
                <w:b/>
                <w:bCs/>
                <w:sz w:val="22"/>
                <w:szCs w:val="22"/>
                <w:lang w:val="en-US"/>
              </w:rPr>
            </w:pPr>
            <w:r w:rsidRPr="00BB13B3">
              <w:rPr>
                <w:rFonts w:ascii="Times New Roman" w:hAnsi="Times New Roman" w:cs="Times New Roman"/>
                <w:b/>
                <w:bCs/>
                <w:sz w:val="22"/>
                <w:szCs w:val="22"/>
                <w:lang w:val="en-US"/>
              </w:rPr>
              <w:t>Delta</w:t>
            </w:r>
          </w:p>
        </w:tc>
        <w:tc>
          <w:tcPr>
            <w:tcW w:w="1145" w:type="dxa"/>
            <w:vMerge w:val="restart"/>
            <w:vAlign w:val="center"/>
          </w:tcPr>
          <w:p w14:paraId="23BF9665" w14:textId="3B41E3F7" w:rsidR="00AF091F" w:rsidRPr="00BB13B3" w:rsidRDefault="00AF091F" w:rsidP="00063881">
            <w:pPr>
              <w:spacing w:before="40" w:after="40"/>
              <w:jc w:val="both"/>
              <w:rPr>
                <w:rFonts w:ascii="Times New Roman" w:hAnsi="Times New Roman" w:cs="Times New Roman"/>
                <w:b/>
                <w:bCs/>
                <w:sz w:val="22"/>
                <w:szCs w:val="22"/>
                <w:lang w:val="en-US"/>
              </w:rPr>
            </w:pPr>
            <w:r w:rsidRPr="00BB13B3">
              <w:rPr>
                <w:rFonts w:ascii="Times New Roman" w:hAnsi="Times New Roman" w:cs="Times New Roman"/>
                <w:b/>
                <w:bCs/>
                <w:sz w:val="22"/>
                <w:szCs w:val="22"/>
                <w:lang w:val="en-US"/>
              </w:rPr>
              <w:t>V-Shaped evolution?</w:t>
            </w:r>
          </w:p>
        </w:tc>
      </w:tr>
      <w:tr w:rsidR="00E877EE" w:rsidRPr="00BB13B3" w14:paraId="7A38221B" w14:textId="07F95931" w:rsidTr="00063881">
        <w:tc>
          <w:tcPr>
            <w:tcW w:w="1194" w:type="dxa"/>
            <w:vAlign w:val="center"/>
          </w:tcPr>
          <w:p w14:paraId="14CCFE3A" w14:textId="34671B99" w:rsidR="00AF091F" w:rsidRPr="00BB13B3" w:rsidRDefault="00AF091F" w:rsidP="00063881">
            <w:pPr>
              <w:spacing w:before="40" w:after="40"/>
              <w:jc w:val="both"/>
              <w:rPr>
                <w:rFonts w:ascii="Times New Roman" w:hAnsi="Times New Roman" w:cs="Times New Roman"/>
                <w:b/>
                <w:bCs/>
                <w:sz w:val="22"/>
                <w:szCs w:val="22"/>
                <w:lang w:val="en-US"/>
              </w:rPr>
            </w:pPr>
            <w:r w:rsidRPr="00BB13B3">
              <w:rPr>
                <w:rFonts w:ascii="Times New Roman" w:hAnsi="Times New Roman" w:cs="Times New Roman"/>
                <w:b/>
                <w:bCs/>
                <w:sz w:val="22"/>
                <w:szCs w:val="22"/>
              </w:rPr>
              <w:t>country</w:t>
            </w:r>
          </w:p>
        </w:tc>
        <w:tc>
          <w:tcPr>
            <w:tcW w:w="736" w:type="dxa"/>
            <w:vAlign w:val="center"/>
          </w:tcPr>
          <w:p w14:paraId="1741A41B" w14:textId="4199950E" w:rsidR="00AF091F" w:rsidRPr="00BB13B3" w:rsidRDefault="00AF091F" w:rsidP="00063881">
            <w:pPr>
              <w:spacing w:before="40" w:after="40"/>
              <w:jc w:val="center"/>
              <w:rPr>
                <w:rFonts w:ascii="Times New Roman" w:hAnsi="Times New Roman" w:cs="Times New Roman"/>
                <w:b/>
                <w:bCs/>
                <w:sz w:val="22"/>
                <w:szCs w:val="22"/>
                <w:lang w:val="en-US"/>
              </w:rPr>
            </w:pPr>
            <w:r w:rsidRPr="00BB13B3">
              <w:rPr>
                <w:rFonts w:ascii="Times New Roman" w:hAnsi="Times New Roman" w:cs="Times New Roman"/>
                <w:b/>
                <w:bCs/>
                <w:sz w:val="22"/>
                <w:szCs w:val="22"/>
              </w:rPr>
              <w:t>2006</w:t>
            </w:r>
          </w:p>
        </w:tc>
        <w:tc>
          <w:tcPr>
            <w:tcW w:w="737" w:type="dxa"/>
            <w:vAlign w:val="center"/>
          </w:tcPr>
          <w:p w14:paraId="4C4159A7" w14:textId="3BF81041" w:rsidR="00AF091F" w:rsidRPr="00BB13B3" w:rsidRDefault="00AF091F" w:rsidP="00063881">
            <w:pPr>
              <w:spacing w:before="40" w:after="40"/>
              <w:jc w:val="center"/>
              <w:rPr>
                <w:rFonts w:ascii="Times New Roman" w:hAnsi="Times New Roman" w:cs="Times New Roman"/>
                <w:b/>
                <w:bCs/>
                <w:sz w:val="22"/>
                <w:szCs w:val="22"/>
              </w:rPr>
            </w:pPr>
            <w:r w:rsidRPr="00BB13B3">
              <w:rPr>
                <w:rFonts w:ascii="Times New Roman" w:hAnsi="Times New Roman" w:cs="Times New Roman"/>
                <w:b/>
                <w:bCs/>
                <w:sz w:val="22"/>
                <w:szCs w:val="22"/>
              </w:rPr>
              <w:t>2008</w:t>
            </w:r>
          </w:p>
        </w:tc>
        <w:tc>
          <w:tcPr>
            <w:tcW w:w="737" w:type="dxa"/>
            <w:vAlign w:val="center"/>
          </w:tcPr>
          <w:p w14:paraId="02193E34" w14:textId="36946E92" w:rsidR="00AF091F" w:rsidRPr="00BB13B3" w:rsidRDefault="00AF091F" w:rsidP="00063881">
            <w:pPr>
              <w:spacing w:before="40" w:after="40"/>
              <w:jc w:val="center"/>
              <w:rPr>
                <w:rFonts w:ascii="Times New Roman" w:hAnsi="Times New Roman" w:cs="Times New Roman"/>
                <w:b/>
                <w:bCs/>
                <w:sz w:val="22"/>
                <w:szCs w:val="22"/>
              </w:rPr>
            </w:pPr>
            <w:r w:rsidRPr="00BB13B3">
              <w:rPr>
                <w:rFonts w:ascii="Times New Roman" w:hAnsi="Times New Roman" w:cs="Times New Roman"/>
                <w:b/>
                <w:bCs/>
                <w:sz w:val="22"/>
                <w:szCs w:val="22"/>
              </w:rPr>
              <w:t>2010</w:t>
            </w:r>
          </w:p>
        </w:tc>
        <w:tc>
          <w:tcPr>
            <w:tcW w:w="737" w:type="dxa"/>
            <w:vAlign w:val="center"/>
          </w:tcPr>
          <w:p w14:paraId="1D73FEE6" w14:textId="7762B286" w:rsidR="00AF091F" w:rsidRPr="00BB13B3" w:rsidRDefault="00AF091F" w:rsidP="00063881">
            <w:pPr>
              <w:spacing w:before="40" w:after="40"/>
              <w:jc w:val="center"/>
              <w:rPr>
                <w:rFonts w:ascii="Times New Roman" w:hAnsi="Times New Roman" w:cs="Times New Roman"/>
                <w:b/>
                <w:bCs/>
                <w:sz w:val="22"/>
                <w:szCs w:val="22"/>
              </w:rPr>
            </w:pPr>
            <w:r w:rsidRPr="00BB13B3">
              <w:rPr>
                <w:rFonts w:ascii="Times New Roman" w:hAnsi="Times New Roman" w:cs="Times New Roman"/>
                <w:b/>
                <w:bCs/>
                <w:sz w:val="22"/>
                <w:szCs w:val="22"/>
              </w:rPr>
              <w:t>2012</w:t>
            </w:r>
          </w:p>
        </w:tc>
        <w:tc>
          <w:tcPr>
            <w:tcW w:w="737" w:type="dxa"/>
            <w:vAlign w:val="center"/>
          </w:tcPr>
          <w:p w14:paraId="06068544" w14:textId="2067B691" w:rsidR="00AF091F" w:rsidRPr="00BB13B3" w:rsidRDefault="00AF091F" w:rsidP="00063881">
            <w:pPr>
              <w:spacing w:before="40" w:after="40"/>
              <w:jc w:val="center"/>
              <w:rPr>
                <w:rFonts w:ascii="Times New Roman" w:hAnsi="Times New Roman" w:cs="Times New Roman"/>
                <w:b/>
                <w:bCs/>
                <w:sz w:val="22"/>
                <w:szCs w:val="22"/>
              </w:rPr>
            </w:pPr>
            <w:r w:rsidRPr="00BB13B3">
              <w:rPr>
                <w:rFonts w:ascii="Times New Roman" w:hAnsi="Times New Roman" w:cs="Times New Roman"/>
                <w:b/>
                <w:bCs/>
                <w:sz w:val="22"/>
                <w:szCs w:val="22"/>
              </w:rPr>
              <w:t>2014</w:t>
            </w:r>
          </w:p>
        </w:tc>
        <w:tc>
          <w:tcPr>
            <w:tcW w:w="963" w:type="dxa"/>
            <w:vAlign w:val="center"/>
          </w:tcPr>
          <w:p w14:paraId="433345AA" w14:textId="2F2E50B5" w:rsidR="00AF091F" w:rsidRPr="00BB13B3" w:rsidRDefault="00AF091F" w:rsidP="00063881">
            <w:pPr>
              <w:spacing w:before="40" w:after="40"/>
              <w:jc w:val="center"/>
              <w:rPr>
                <w:rFonts w:ascii="Times New Roman" w:hAnsi="Times New Roman" w:cs="Times New Roman"/>
                <w:b/>
                <w:bCs/>
                <w:sz w:val="22"/>
                <w:szCs w:val="22"/>
              </w:rPr>
            </w:pPr>
            <w:r w:rsidRPr="00BB13B3">
              <w:rPr>
                <w:rFonts w:ascii="Times New Roman" w:hAnsi="Times New Roman" w:cs="Times New Roman"/>
                <w:b/>
                <w:bCs/>
                <w:sz w:val="22"/>
                <w:szCs w:val="22"/>
              </w:rPr>
              <w:t>2016/17</w:t>
            </w:r>
          </w:p>
        </w:tc>
        <w:tc>
          <w:tcPr>
            <w:tcW w:w="963" w:type="dxa"/>
            <w:vAlign w:val="center"/>
          </w:tcPr>
          <w:p w14:paraId="21045AEF" w14:textId="50294AA3" w:rsidR="00AF091F" w:rsidRPr="00BB13B3" w:rsidRDefault="00AF091F" w:rsidP="00063881">
            <w:pPr>
              <w:spacing w:before="40" w:after="40"/>
              <w:jc w:val="center"/>
              <w:rPr>
                <w:rFonts w:ascii="Times New Roman" w:hAnsi="Times New Roman" w:cs="Times New Roman"/>
                <w:b/>
                <w:bCs/>
                <w:sz w:val="22"/>
                <w:szCs w:val="22"/>
              </w:rPr>
            </w:pPr>
            <w:r w:rsidRPr="00BB13B3">
              <w:rPr>
                <w:rFonts w:ascii="Times New Roman" w:hAnsi="Times New Roman" w:cs="Times New Roman"/>
                <w:b/>
                <w:bCs/>
                <w:sz w:val="22"/>
                <w:szCs w:val="22"/>
              </w:rPr>
              <w:t>2018/19</w:t>
            </w:r>
          </w:p>
        </w:tc>
        <w:tc>
          <w:tcPr>
            <w:tcW w:w="693" w:type="dxa"/>
            <w:vMerge/>
            <w:vAlign w:val="center"/>
          </w:tcPr>
          <w:p w14:paraId="3F2143F0" w14:textId="77777777" w:rsidR="00AF091F" w:rsidRPr="00BB13B3" w:rsidRDefault="00AF091F" w:rsidP="00063881">
            <w:pPr>
              <w:spacing w:before="40" w:after="40"/>
              <w:jc w:val="both"/>
              <w:rPr>
                <w:rFonts w:ascii="Times New Roman" w:hAnsi="Times New Roman" w:cs="Times New Roman"/>
                <w:sz w:val="22"/>
                <w:szCs w:val="22"/>
                <w:lang w:val="en-US"/>
              </w:rPr>
            </w:pPr>
          </w:p>
        </w:tc>
        <w:tc>
          <w:tcPr>
            <w:tcW w:w="1145" w:type="dxa"/>
            <w:vMerge/>
            <w:vAlign w:val="center"/>
          </w:tcPr>
          <w:p w14:paraId="03DF5EA2" w14:textId="77777777" w:rsidR="00AF091F" w:rsidRPr="00BB13B3" w:rsidRDefault="00AF091F" w:rsidP="00063881">
            <w:pPr>
              <w:spacing w:before="40" w:after="40"/>
              <w:jc w:val="both"/>
              <w:rPr>
                <w:rFonts w:ascii="Times New Roman" w:hAnsi="Times New Roman" w:cs="Times New Roman"/>
                <w:sz w:val="22"/>
                <w:szCs w:val="22"/>
                <w:lang w:val="en-US"/>
              </w:rPr>
            </w:pPr>
          </w:p>
        </w:tc>
      </w:tr>
      <w:tr w:rsidR="00E877EE" w:rsidRPr="00BB13B3" w14:paraId="1059A8E5" w14:textId="2B3E1850" w:rsidTr="00063881">
        <w:tc>
          <w:tcPr>
            <w:tcW w:w="1194" w:type="dxa"/>
            <w:vAlign w:val="center"/>
          </w:tcPr>
          <w:p w14:paraId="5681506E" w14:textId="714168FB" w:rsidR="00D524BE" w:rsidRPr="00BB13B3" w:rsidRDefault="00D524BE" w:rsidP="00063881">
            <w:pPr>
              <w:spacing w:before="40" w:after="40"/>
              <w:jc w:val="both"/>
              <w:rPr>
                <w:rFonts w:ascii="Times New Roman" w:hAnsi="Times New Roman" w:cs="Times New Roman"/>
                <w:lang w:val="en-US"/>
              </w:rPr>
            </w:pPr>
            <w:proofErr w:type="spellStart"/>
            <w:r w:rsidRPr="00BB13B3">
              <w:rPr>
                <w:rFonts w:ascii="Times New Roman" w:hAnsi="Times New Roman" w:cs="Times New Roman"/>
                <w:sz w:val="22"/>
                <w:szCs w:val="22"/>
              </w:rPr>
              <w:t>Mexico</w:t>
            </w:r>
            <w:proofErr w:type="spellEnd"/>
          </w:p>
        </w:tc>
        <w:tc>
          <w:tcPr>
            <w:tcW w:w="736" w:type="dxa"/>
            <w:vAlign w:val="center"/>
          </w:tcPr>
          <w:p w14:paraId="39F77815" w14:textId="75654A1C"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24.8</w:t>
            </w:r>
          </w:p>
        </w:tc>
        <w:tc>
          <w:tcPr>
            <w:tcW w:w="737" w:type="dxa"/>
            <w:vAlign w:val="center"/>
          </w:tcPr>
          <w:p w14:paraId="65C69B96" w14:textId="49D907C9"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21.4</w:t>
            </w:r>
          </w:p>
        </w:tc>
        <w:tc>
          <w:tcPr>
            <w:tcW w:w="737" w:type="dxa"/>
            <w:vAlign w:val="center"/>
          </w:tcPr>
          <w:p w14:paraId="0F4BC128" w14:textId="260C8E5A"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24.5</w:t>
            </w:r>
          </w:p>
        </w:tc>
        <w:tc>
          <w:tcPr>
            <w:tcW w:w="737" w:type="dxa"/>
            <w:vAlign w:val="center"/>
          </w:tcPr>
          <w:p w14:paraId="683DD214" w14:textId="4ABDCE7D"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24.4</w:t>
            </w:r>
          </w:p>
        </w:tc>
        <w:tc>
          <w:tcPr>
            <w:tcW w:w="737" w:type="dxa"/>
            <w:vAlign w:val="center"/>
          </w:tcPr>
          <w:p w14:paraId="26B12C19" w14:textId="6EA7694C"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35.2</w:t>
            </w:r>
          </w:p>
        </w:tc>
        <w:tc>
          <w:tcPr>
            <w:tcW w:w="963" w:type="dxa"/>
            <w:vAlign w:val="center"/>
          </w:tcPr>
          <w:p w14:paraId="75F584F5" w14:textId="277F8B49"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29.6</w:t>
            </w:r>
          </w:p>
        </w:tc>
        <w:tc>
          <w:tcPr>
            <w:tcW w:w="963" w:type="dxa"/>
            <w:vAlign w:val="center"/>
          </w:tcPr>
          <w:p w14:paraId="66FAAEF3" w14:textId="630F40F7"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24.8</w:t>
            </w:r>
          </w:p>
        </w:tc>
        <w:tc>
          <w:tcPr>
            <w:tcW w:w="693" w:type="dxa"/>
            <w:vAlign w:val="center"/>
          </w:tcPr>
          <w:p w14:paraId="3A169B89" w14:textId="4D148FD7"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0.0</w:t>
            </w:r>
          </w:p>
        </w:tc>
        <w:tc>
          <w:tcPr>
            <w:tcW w:w="1145" w:type="dxa"/>
            <w:vAlign w:val="center"/>
          </w:tcPr>
          <w:p w14:paraId="08377607" w14:textId="78ABBFE3"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No</w:t>
            </w:r>
          </w:p>
        </w:tc>
      </w:tr>
      <w:tr w:rsidR="00E877EE" w:rsidRPr="00BB13B3" w14:paraId="4F07FF30" w14:textId="52B7B086" w:rsidTr="00063881">
        <w:tc>
          <w:tcPr>
            <w:tcW w:w="1194" w:type="dxa"/>
            <w:vAlign w:val="center"/>
          </w:tcPr>
          <w:p w14:paraId="5AB10FAA" w14:textId="5B3C2E94" w:rsidR="00D524BE" w:rsidRPr="00BB13B3" w:rsidRDefault="00D524BE" w:rsidP="00063881">
            <w:pPr>
              <w:spacing w:before="40" w:after="40"/>
              <w:jc w:val="both"/>
              <w:rPr>
                <w:rFonts w:ascii="Times New Roman" w:hAnsi="Times New Roman" w:cs="Times New Roman"/>
                <w:lang w:val="en-US"/>
              </w:rPr>
            </w:pPr>
            <w:r w:rsidRPr="00BB13B3">
              <w:rPr>
                <w:rFonts w:ascii="Times New Roman" w:hAnsi="Times New Roman" w:cs="Times New Roman"/>
                <w:sz w:val="22"/>
                <w:szCs w:val="22"/>
              </w:rPr>
              <w:t>Guatemala</w:t>
            </w:r>
          </w:p>
        </w:tc>
        <w:tc>
          <w:tcPr>
            <w:tcW w:w="736" w:type="dxa"/>
            <w:vAlign w:val="center"/>
          </w:tcPr>
          <w:p w14:paraId="55B2C89E" w14:textId="2ED3BE5B"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14.4</w:t>
            </w:r>
          </w:p>
        </w:tc>
        <w:tc>
          <w:tcPr>
            <w:tcW w:w="737" w:type="dxa"/>
            <w:vAlign w:val="center"/>
          </w:tcPr>
          <w:p w14:paraId="46C749C3" w14:textId="0C3A73B1"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25.5</w:t>
            </w:r>
          </w:p>
        </w:tc>
        <w:tc>
          <w:tcPr>
            <w:tcW w:w="737" w:type="dxa"/>
            <w:vAlign w:val="center"/>
          </w:tcPr>
          <w:p w14:paraId="66659B0C" w14:textId="3974FD7B"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18.9</w:t>
            </w:r>
          </w:p>
        </w:tc>
        <w:tc>
          <w:tcPr>
            <w:tcW w:w="737" w:type="dxa"/>
            <w:vAlign w:val="center"/>
          </w:tcPr>
          <w:p w14:paraId="62FA1A10" w14:textId="582D29A7"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24.8</w:t>
            </w:r>
          </w:p>
        </w:tc>
        <w:tc>
          <w:tcPr>
            <w:tcW w:w="737" w:type="dxa"/>
            <w:vAlign w:val="center"/>
          </w:tcPr>
          <w:p w14:paraId="2FC6B792" w14:textId="57A3E0EE"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26.8</w:t>
            </w:r>
          </w:p>
        </w:tc>
        <w:tc>
          <w:tcPr>
            <w:tcW w:w="963" w:type="dxa"/>
            <w:vAlign w:val="center"/>
          </w:tcPr>
          <w:p w14:paraId="757D3B1F" w14:textId="44F8EE91"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37.0</w:t>
            </w:r>
          </w:p>
        </w:tc>
        <w:tc>
          <w:tcPr>
            <w:tcW w:w="963" w:type="dxa"/>
            <w:vAlign w:val="center"/>
          </w:tcPr>
          <w:p w14:paraId="6052015B" w14:textId="1CE4FDEE"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39.7</w:t>
            </w:r>
          </w:p>
        </w:tc>
        <w:tc>
          <w:tcPr>
            <w:tcW w:w="693" w:type="dxa"/>
            <w:vAlign w:val="center"/>
          </w:tcPr>
          <w:p w14:paraId="450AEBE1" w14:textId="28DEF908"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25.3</w:t>
            </w:r>
          </w:p>
        </w:tc>
        <w:tc>
          <w:tcPr>
            <w:tcW w:w="1145" w:type="dxa"/>
            <w:vAlign w:val="center"/>
          </w:tcPr>
          <w:p w14:paraId="6BFBF78B" w14:textId="6FED6BB6"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No</w:t>
            </w:r>
          </w:p>
        </w:tc>
      </w:tr>
      <w:tr w:rsidR="00E877EE" w:rsidRPr="00BB13B3" w14:paraId="78FF35DC" w14:textId="3C547ACB" w:rsidTr="00063881">
        <w:tc>
          <w:tcPr>
            <w:tcW w:w="1194" w:type="dxa"/>
            <w:vAlign w:val="center"/>
          </w:tcPr>
          <w:p w14:paraId="00D5B639" w14:textId="17EE515B" w:rsidR="00D524BE" w:rsidRPr="00BB13B3" w:rsidRDefault="00D524BE" w:rsidP="00063881">
            <w:pPr>
              <w:spacing w:before="40" w:after="40"/>
              <w:jc w:val="both"/>
              <w:rPr>
                <w:rFonts w:ascii="Times New Roman" w:hAnsi="Times New Roman" w:cs="Times New Roman"/>
                <w:lang w:val="en-US"/>
              </w:rPr>
            </w:pPr>
            <w:r w:rsidRPr="00BB13B3">
              <w:rPr>
                <w:rFonts w:ascii="Times New Roman" w:hAnsi="Times New Roman" w:cs="Times New Roman"/>
                <w:sz w:val="22"/>
                <w:szCs w:val="22"/>
              </w:rPr>
              <w:t>El Salvador</w:t>
            </w:r>
          </w:p>
        </w:tc>
        <w:tc>
          <w:tcPr>
            <w:tcW w:w="736" w:type="dxa"/>
            <w:vAlign w:val="center"/>
          </w:tcPr>
          <w:p w14:paraId="21BC5DC2" w14:textId="2CB3C4E2"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41.7</w:t>
            </w:r>
          </w:p>
        </w:tc>
        <w:tc>
          <w:tcPr>
            <w:tcW w:w="737" w:type="dxa"/>
            <w:vAlign w:val="center"/>
          </w:tcPr>
          <w:p w14:paraId="5265A608" w14:textId="0794EE1E"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43.2</w:t>
            </w:r>
          </w:p>
        </w:tc>
        <w:tc>
          <w:tcPr>
            <w:tcW w:w="737" w:type="dxa"/>
            <w:vAlign w:val="center"/>
          </w:tcPr>
          <w:p w14:paraId="209F5BFC" w14:textId="777FAA78"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29.9</w:t>
            </w:r>
          </w:p>
        </w:tc>
        <w:tc>
          <w:tcPr>
            <w:tcW w:w="737" w:type="dxa"/>
            <w:vAlign w:val="center"/>
          </w:tcPr>
          <w:p w14:paraId="1C9890E4" w14:textId="77BBB8EC"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45.9</w:t>
            </w:r>
          </w:p>
        </w:tc>
        <w:tc>
          <w:tcPr>
            <w:tcW w:w="737" w:type="dxa"/>
            <w:vAlign w:val="center"/>
          </w:tcPr>
          <w:p w14:paraId="23FB331A" w14:textId="77B23556"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40.0</w:t>
            </w:r>
          </w:p>
        </w:tc>
        <w:tc>
          <w:tcPr>
            <w:tcW w:w="963" w:type="dxa"/>
            <w:vAlign w:val="center"/>
          </w:tcPr>
          <w:p w14:paraId="76E42FBA" w14:textId="0AB50AF9"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36.2</w:t>
            </w:r>
          </w:p>
        </w:tc>
        <w:tc>
          <w:tcPr>
            <w:tcW w:w="963" w:type="dxa"/>
            <w:vAlign w:val="center"/>
          </w:tcPr>
          <w:p w14:paraId="2B07F71F" w14:textId="5E72A721"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38.0</w:t>
            </w:r>
          </w:p>
        </w:tc>
        <w:tc>
          <w:tcPr>
            <w:tcW w:w="693" w:type="dxa"/>
            <w:vAlign w:val="center"/>
          </w:tcPr>
          <w:p w14:paraId="6BA0202C" w14:textId="1345C641" w:rsidR="00D524BE" w:rsidRPr="00BB13B3" w:rsidRDefault="00687893" w:rsidP="00063881">
            <w:pPr>
              <w:spacing w:before="40" w:after="40"/>
              <w:jc w:val="center"/>
              <w:rPr>
                <w:rFonts w:ascii="Times New Roman" w:hAnsi="Times New Roman" w:cs="Times New Roman"/>
                <w:lang w:val="en-US"/>
              </w:rPr>
            </w:pPr>
            <w:r>
              <w:rPr>
                <w:rFonts w:ascii="Times New Roman" w:hAnsi="Times New Roman" w:cs="Times New Roman"/>
                <w:sz w:val="22"/>
                <w:szCs w:val="22"/>
              </w:rPr>
              <w:t>−</w:t>
            </w:r>
            <w:r w:rsidR="00D524BE" w:rsidRPr="00BB13B3">
              <w:rPr>
                <w:rFonts w:ascii="Times New Roman" w:hAnsi="Times New Roman" w:cs="Times New Roman"/>
                <w:sz w:val="22"/>
                <w:szCs w:val="22"/>
              </w:rPr>
              <w:t>3.6</w:t>
            </w:r>
          </w:p>
        </w:tc>
        <w:tc>
          <w:tcPr>
            <w:tcW w:w="1145" w:type="dxa"/>
            <w:vAlign w:val="center"/>
          </w:tcPr>
          <w:p w14:paraId="0FF79BC9" w14:textId="024A15E3"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No</w:t>
            </w:r>
          </w:p>
        </w:tc>
      </w:tr>
      <w:tr w:rsidR="00E877EE" w:rsidRPr="00BB13B3" w14:paraId="7EA21BF1" w14:textId="29201FEC" w:rsidTr="00063881">
        <w:tc>
          <w:tcPr>
            <w:tcW w:w="1194" w:type="dxa"/>
            <w:vAlign w:val="center"/>
          </w:tcPr>
          <w:p w14:paraId="71C23F1E" w14:textId="6F82916D" w:rsidR="00D524BE" w:rsidRPr="00BB13B3" w:rsidRDefault="00D524BE" w:rsidP="00063881">
            <w:pPr>
              <w:spacing w:before="40" w:after="40"/>
              <w:jc w:val="both"/>
              <w:rPr>
                <w:rFonts w:ascii="Times New Roman" w:hAnsi="Times New Roman" w:cs="Times New Roman"/>
                <w:lang w:val="en-US"/>
              </w:rPr>
            </w:pPr>
            <w:r w:rsidRPr="00BB13B3">
              <w:rPr>
                <w:rFonts w:ascii="Times New Roman" w:hAnsi="Times New Roman" w:cs="Times New Roman"/>
                <w:sz w:val="22"/>
                <w:szCs w:val="22"/>
              </w:rPr>
              <w:t>Honduras</w:t>
            </w:r>
          </w:p>
        </w:tc>
        <w:tc>
          <w:tcPr>
            <w:tcW w:w="736" w:type="dxa"/>
            <w:vAlign w:val="center"/>
          </w:tcPr>
          <w:p w14:paraId="43FC4807" w14:textId="7F11E6C6"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29.8</w:t>
            </w:r>
          </w:p>
        </w:tc>
        <w:tc>
          <w:tcPr>
            <w:tcW w:w="737" w:type="dxa"/>
            <w:vAlign w:val="center"/>
          </w:tcPr>
          <w:p w14:paraId="4063FE33" w14:textId="6CCF3496"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23.7</w:t>
            </w:r>
          </w:p>
        </w:tc>
        <w:tc>
          <w:tcPr>
            <w:tcW w:w="737" w:type="dxa"/>
            <w:vAlign w:val="center"/>
          </w:tcPr>
          <w:p w14:paraId="571BB335" w14:textId="642145AB"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17.4</w:t>
            </w:r>
          </w:p>
        </w:tc>
        <w:tc>
          <w:tcPr>
            <w:tcW w:w="737" w:type="dxa"/>
            <w:vAlign w:val="center"/>
          </w:tcPr>
          <w:p w14:paraId="5CB6D96F" w14:textId="6B7A8F9A"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33.6</w:t>
            </w:r>
          </w:p>
        </w:tc>
        <w:tc>
          <w:tcPr>
            <w:tcW w:w="737" w:type="dxa"/>
            <w:vAlign w:val="center"/>
          </w:tcPr>
          <w:p w14:paraId="6DC067B7" w14:textId="57E40905"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37.2</w:t>
            </w:r>
          </w:p>
        </w:tc>
        <w:tc>
          <w:tcPr>
            <w:tcW w:w="963" w:type="dxa"/>
            <w:vAlign w:val="center"/>
          </w:tcPr>
          <w:p w14:paraId="0957C302" w14:textId="623AEB3E"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45.3</w:t>
            </w:r>
          </w:p>
        </w:tc>
        <w:tc>
          <w:tcPr>
            <w:tcW w:w="963" w:type="dxa"/>
            <w:vAlign w:val="center"/>
          </w:tcPr>
          <w:p w14:paraId="06E0CA05" w14:textId="095F8EFB"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47.6</w:t>
            </w:r>
          </w:p>
        </w:tc>
        <w:tc>
          <w:tcPr>
            <w:tcW w:w="693" w:type="dxa"/>
            <w:vAlign w:val="center"/>
          </w:tcPr>
          <w:p w14:paraId="78B2CE52" w14:textId="00685445"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17.8</w:t>
            </w:r>
          </w:p>
        </w:tc>
        <w:tc>
          <w:tcPr>
            <w:tcW w:w="1145" w:type="dxa"/>
            <w:vAlign w:val="center"/>
          </w:tcPr>
          <w:p w14:paraId="50757986" w14:textId="6F36672D"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Yes</w:t>
            </w:r>
          </w:p>
        </w:tc>
      </w:tr>
      <w:tr w:rsidR="00E877EE" w:rsidRPr="00BB13B3" w14:paraId="021AB2DE" w14:textId="45C3ECE2" w:rsidTr="00063881">
        <w:tc>
          <w:tcPr>
            <w:tcW w:w="1194" w:type="dxa"/>
            <w:vAlign w:val="center"/>
          </w:tcPr>
          <w:p w14:paraId="2C16EC01" w14:textId="31FCE46A" w:rsidR="00D524BE" w:rsidRPr="00BB13B3" w:rsidRDefault="00D524BE" w:rsidP="00063881">
            <w:pPr>
              <w:spacing w:before="40" w:after="40"/>
              <w:jc w:val="both"/>
              <w:rPr>
                <w:rFonts w:ascii="Times New Roman" w:hAnsi="Times New Roman" w:cs="Times New Roman"/>
                <w:lang w:val="en-US"/>
              </w:rPr>
            </w:pPr>
            <w:r w:rsidRPr="00BB13B3">
              <w:rPr>
                <w:rFonts w:ascii="Times New Roman" w:hAnsi="Times New Roman" w:cs="Times New Roman"/>
                <w:sz w:val="22"/>
                <w:szCs w:val="22"/>
              </w:rPr>
              <w:t>Nicaragua</w:t>
            </w:r>
          </w:p>
        </w:tc>
        <w:tc>
          <w:tcPr>
            <w:tcW w:w="736" w:type="dxa"/>
            <w:vAlign w:val="center"/>
          </w:tcPr>
          <w:p w14:paraId="0668BB28" w14:textId="4DD376F2"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32.1</w:t>
            </w:r>
          </w:p>
        </w:tc>
        <w:tc>
          <w:tcPr>
            <w:tcW w:w="737" w:type="dxa"/>
            <w:vAlign w:val="center"/>
          </w:tcPr>
          <w:p w14:paraId="7AE0AA5F" w14:textId="448703D8"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51.9</w:t>
            </w:r>
          </w:p>
        </w:tc>
        <w:tc>
          <w:tcPr>
            <w:tcW w:w="737" w:type="dxa"/>
            <w:vAlign w:val="center"/>
          </w:tcPr>
          <w:p w14:paraId="17F4EB3C" w14:textId="0AAB5ED2"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43.7</w:t>
            </w:r>
          </w:p>
        </w:tc>
        <w:tc>
          <w:tcPr>
            <w:tcW w:w="737" w:type="dxa"/>
            <w:vAlign w:val="center"/>
          </w:tcPr>
          <w:p w14:paraId="29F125DB" w14:textId="6B616099"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53.4</w:t>
            </w:r>
          </w:p>
        </w:tc>
        <w:tc>
          <w:tcPr>
            <w:tcW w:w="737" w:type="dxa"/>
            <w:vAlign w:val="center"/>
          </w:tcPr>
          <w:p w14:paraId="2345F9DC" w14:textId="11C3C446"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53.2</w:t>
            </w:r>
          </w:p>
        </w:tc>
        <w:tc>
          <w:tcPr>
            <w:tcW w:w="963" w:type="dxa"/>
            <w:vAlign w:val="center"/>
          </w:tcPr>
          <w:p w14:paraId="4E8F2258" w14:textId="1E4D5A1E"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56.3</w:t>
            </w:r>
          </w:p>
        </w:tc>
        <w:tc>
          <w:tcPr>
            <w:tcW w:w="963" w:type="dxa"/>
            <w:vAlign w:val="center"/>
          </w:tcPr>
          <w:p w14:paraId="6425775D" w14:textId="1886FC94"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47.5</w:t>
            </w:r>
          </w:p>
        </w:tc>
        <w:tc>
          <w:tcPr>
            <w:tcW w:w="693" w:type="dxa"/>
            <w:vAlign w:val="center"/>
          </w:tcPr>
          <w:p w14:paraId="0C610C1F" w14:textId="3D759416"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15.4</w:t>
            </w:r>
          </w:p>
        </w:tc>
        <w:tc>
          <w:tcPr>
            <w:tcW w:w="1145" w:type="dxa"/>
            <w:vAlign w:val="center"/>
          </w:tcPr>
          <w:p w14:paraId="086386D4" w14:textId="15210EA8"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No</w:t>
            </w:r>
          </w:p>
        </w:tc>
      </w:tr>
      <w:tr w:rsidR="00E877EE" w:rsidRPr="00BB13B3" w14:paraId="279D521C" w14:textId="6D3815A1" w:rsidTr="00063881">
        <w:tc>
          <w:tcPr>
            <w:tcW w:w="1194" w:type="dxa"/>
            <w:vAlign w:val="center"/>
          </w:tcPr>
          <w:p w14:paraId="554CAB90" w14:textId="0D947EC7" w:rsidR="00D524BE" w:rsidRPr="00BB13B3" w:rsidRDefault="00D524BE" w:rsidP="00063881">
            <w:pPr>
              <w:spacing w:before="40" w:after="40"/>
              <w:jc w:val="both"/>
              <w:rPr>
                <w:rFonts w:ascii="Times New Roman" w:hAnsi="Times New Roman" w:cs="Times New Roman"/>
                <w:lang w:val="en-US"/>
              </w:rPr>
            </w:pPr>
            <w:r w:rsidRPr="00BB13B3">
              <w:rPr>
                <w:rFonts w:ascii="Times New Roman" w:hAnsi="Times New Roman" w:cs="Times New Roman"/>
                <w:sz w:val="22"/>
                <w:szCs w:val="22"/>
              </w:rPr>
              <w:t>Costa Rica</w:t>
            </w:r>
          </w:p>
        </w:tc>
        <w:tc>
          <w:tcPr>
            <w:tcW w:w="736" w:type="dxa"/>
            <w:vAlign w:val="center"/>
          </w:tcPr>
          <w:p w14:paraId="795EA700" w14:textId="14D056F0"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24.9</w:t>
            </w:r>
          </w:p>
        </w:tc>
        <w:tc>
          <w:tcPr>
            <w:tcW w:w="737" w:type="dxa"/>
            <w:vAlign w:val="center"/>
          </w:tcPr>
          <w:p w14:paraId="3F39AD3A" w14:textId="17A3E2F9"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31.8</w:t>
            </w:r>
          </w:p>
        </w:tc>
        <w:tc>
          <w:tcPr>
            <w:tcW w:w="737" w:type="dxa"/>
            <w:vAlign w:val="center"/>
          </w:tcPr>
          <w:p w14:paraId="22B75839" w14:textId="05471D43"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27.1</w:t>
            </w:r>
          </w:p>
        </w:tc>
        <w:tc>
          <w:tcPr>
            <w:tcW w:w="737" w:type="dxa"/>
            <w:vAlign w:val="center"/>
          </w:tcPr>
          <w:p w14:paraId="6EC0477D" w14:textId="143A4CAA"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23.5</w:t>
            </w:r>
          </w:p>
        </w:tc>
        <w:tc>
          <w:tcPr>
            <w:tcW w:w="737" w:type="dxa"/>
            <w:vAlign w:val="center"/>
          </w:tcPr>
          <w:p w14:paraId="61837CDF" w14:textId="1B9BC783"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26.6</w:t>
            </w:r>
          </w:p>
        </w:tc>
        <w:tc>
          <w:tcPr>
            <w:tcW w:w="963" w:type="dxa"/>
            <w:vAlign w:val="center"/>
          </w:tcPr>
          <w:p w14:paraId="0C5A5799" w14:textId="4241B772"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27.1</w:t>
            </w:r>
          </w:p>
        </w:tc>
        <w:tc>
          <w:tcPr>
            <w:tcW w:w="963" w:type="dxa"/>
            <w:vAlign w:val="center"/>
          </w:tcPr>
          <w:p w14:paraId="00DF413B" w14:textId="6E27557F"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26.0</w:t>
            </w:r>
          </w:p>
        </w:tc>
        <w:tc>
          <w:tcPr>
            <w:tcW w:w="693" w:type="dxa"/>
            <w:vAlign w:val="center"/>
          </w:tcPr>
          <w:p w14:paraId="0FD63433" w14:textId="62BEF299"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1.1</w:t>
            </w:r>
          </w:p>
        </w:tc>
        <w:tc>
          <w:tcPr>
            <w:tcW w:w="1145" w:type="dxa"/>
            <w:vAlign w:val="center"/>
          </w:tcPr>
          <w:p w14:paraId="1BA2BE8C" w14:textId="303BFD67"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No</w:t>
            </w:r>
          </w:p>
        </w:tc>
      </w:tr>
      <w:tr w:rsidR="00E877EE" w:rsidRPr="00BB13B3" w14:paraId="3A9CAF93" w14:textId="4D74BA7B" w:rsidTr="00063881">
        <w:tc>
          <w:tcPr>
            <w:tcW w:w="1194" w:type="dxa"/>
            <w:vAlign w:val="center"/>
          </w:tcPr>
          <w:p w14:paraId="5963C962" w14:textId="7607D51B" w:rsidR="00D524BE" w:rsidRPr="00BB13B3" w:rsidRDefault="00D524BE" w:rsidP="00063881">
            <w:pPr>
              <w:spacing w:before="40" w:after="40"/>
              <w:jc w:val="both"/>
              <w:rPr>
                <w:rFonts w:ascii="Times New Roman" w:hAnsi="Times New Roman" w:cs="Times New Roman"/>
                <w:lang w:val="en-US"/>
              </w:rPr>
            </w:pPr>
            <w:proofErr w:type="spellStart"/>
            <w:r w:rsidRPr="00BB13B3">
              <w:rPr>
                <w:rFonts w:ascii="Times New Roman" w:hAnsi="Times New Roman" w:cs="Times New Roman"/>
                <w:sz w:val="22"/>
                <w:szCs w:val="22"/>
              </w:rPr>
              <w:t>Panama</w:t>
            </w:r>
            <w:proofErr w:type="spellEnd"/>
          </w:p>
        </w:tc>
        <w:tc>
          <w:tcPr>
            <w:tcW w:w="736" w:type="dxa"/>
            <w:vAlign w:val="center"/>
          </w:tcPr>
          <w:p w14:paraId="6431A88D" w14:textId="25876346"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18.3</w:t>
            </w:r>
          </w:p>
        </w:tc>
        <w:tc>
          <w:tcPr>
            <w:tcW w:w="737" w:type="dxa"/>
            <w:vAlign w:val="center"/>
          </w:tcPr>
          <w:p w14:paraId="601C199D" w14:textId="55F82EA6"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12.5</w:t>
            </w:r>
          </w:p>
        </w:tc>
        <w:tc>
          <w:tcPr>
            <w:tcW w:w="737" w:type="dxa"/>
            <w:vAlign w:val="center"/>
          </w:tcPr>
          <w:p w14:paraId="310F878F" w14:textId="2D227551"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20.0</w:t>
            </w:r>
          </w:p>
        </w:tc>
        <w:tc>
          <w:tcPr>
            <w:tcW w:w="737" w:type="dxa"/>
            <w:vAlign w:val="center"/>
          </w:tcPr>
          <w:p w14:paraId="3BD04587" w14:textId="1DFB6431"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39.2</w:t>
            </w:r>
          </w:p>
        </w:tc>
        <w:tc>
          <w:tcPr>
            <w:tcW w:w="737" w:type="dxa"/>
            <w:vAlign w:val="center"/>
          </w:tcPr>
          <w:p w14:paraId="400817F2" w14:textId="503F7561"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28.5</w:t>
            </w:r>
          </w:p>
        </w:tc>
        <w:tc>
          <w:tcPr>
            <w:tcW w:w="963" w:type="dxa"/>
            <w:vAlign w:val="center"/>
          </w:tcPr>
          <w:p w14:paraId="118B78D5" w14:textId="2D86F251"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41.1</w:t>
            </w:r>
          </w:p>
        </w:tc>
        <w:tc>
          <w:tcPr>
            <w:tcW w:w="963" w:type="dxa"/>
            <w:vAlign w:val="center"/>
          </w:tcPr>
          <w:p w14:paraId="2EA735A8" w14:textId="2D0ACC5E"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39.7</w:t>
            </w:r>
          </w:p>
        </w:tc>
        <w:tc>
          <w:tcPr>
            <w:tcW w:w="693" w:type="dxa"/>
            <w:vAlign w:val="center"/>
          </w:tcPr>
          <w:p w14:paraId="5FC2434C" w14:textId="526DC14E"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21.4</w:t>
            </w:r>
          </w:p>
        </w:tc>
        <w:tc>
          <w:tcPr>
            <w:tcW w:w="1145" w:type="dxa"/>
            <w:vAlign w:val="center"/>
          </w:tcPr>
          <w:p w14:paraId="1222CE50" w14:textId="08751F01"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Yes</w:t>
            </w:r>
          </w:p>
        </w:tc>
      </w:tr>
      <w:tr w:rsidR="00E877EE" w:rsidRPr="00BB13B3" w14:paraId="2C360703" w14:textId="5C518D6E" w:rsidTr="00063881">
        <w:tc>
          <w:tcPr>
            <w:tcW w:w="1194" w:type="dxa"/>
            <w:vAlign w:val="center"/>
          </w:tcPr>
          <w:p w14:paraId="280862A3" w14:textId="124EFBCE" w:rsidR="00D524BE" w:rsidRPr="00BB13B3" w:rsidRDefault="00D524BE" w:rsidP="00063881">
            <w:pPr>
              <w:spacing w:before="40" w:after="40"/>
              <w:jc w:val="both"/>
              <w:rPr>
                <w:rFonts w:ascii="Times New Roman" w:hAnsi="Times New Roman" w:cs="Times New Roman"/>
                <w:lang w:val="en-US"/>
              </w:rPr>
            </w:pPr>
            <w:r w:rsidRPr="00BB13B3">
              <w:rPr>
                <w:rFonts w:ascii="Times New Roman" w:hAnsi="Times New Roman" w:cs="Times New Roman"/>
                <w:sz w:val="22"/>
                <w:szCs w:val="22"/>
              </w:rPr>
              <w:t>Colombia</w:t>
            </w:r>
          </w:p>
        </w:tc>
        <w:tc>
          <w:tcPr>
            <w:tcW w:w="736" w:type="dxa"/>
            <w:vAlign w:val="center"/>
          </w:tcPr>
          <w:p w14:paraId="64BCBE96" w14:textId="7B1ED683"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27.7</w:t>
            </w:r>
          </w:p>
        </w:tc>
        <w:tc>
          <w:tcPr>
            <w:tcW w:w="737" w:type="dxa"/>
            <w:vAlign w:val="center"/>
          </w:tcPr>
          <w:p w14:paraId="37E86340" w14:textId="69186722"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27.1</w:t>
            </w:r>
          </w:p>
        </w:tc>
        <w:tc>
          <w:tcPr>
            <w:tcW w:w="737" w:type="dxa"/>
            <w:vAlign w:val="center"/>
          </w:tcPr>
          <w:p w14:paraId="69345129" w14:textId="683973D1"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25.9</w:t>
            </w:r>
          </w:p>
        </w:tc>
        <w:tc>
          <w:tcPr>
            <w:tcW w:w="737" w:type="dxa"/>
            <w:vAlign w:val="center"/>
          </w:tcPr>
          <w:p w14:paraId="171A739B" w14:textId="7F1D0B6A"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26.7</w:t>
            </w:r>
          </w:p>
        </w:tc>
        <w:tc>
          <w:tcPr>
            <w:tcW w:w="737" w:type="dxa"/>
            <w:vAlign w:val="center"/>
          </w:tcPr>
          <w:p w14:paraId="6CD1AF63" w14:textId="184BD054"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32.0</w:t>
            </w:r>
          </w:p>
        </w:tc>
        <w:tc>
          <w:tcPr>
            <w:tcW w:w="963" w:type="dxa"/>
            <w:vAlign w:val="center"/>
          </w:tcPr>
          <w:p w14:paraId="43425E01" w14:textId="2F83F2DE"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30.2</w:t>
            </w:r>
          </w:p>
        </w:tc>
        <w:tc>
          <w:tcPr>
            <w:tcW w:w="963" w:type="dxa"/>
            <w:vAlign w:val="center"/>
          </w:tcPr>
          <w:p w14:paraId="641D1BB6" w14:textId="74090C02"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32.5</w:t>
            </w:r>
          </w:p>
        </w:tc>
        <w:tc>
          <w:tcPr>
            <w:tcW w:w="693" w:type="dxa"/>
            <w:vAlign w:val="center"/>
          </w:tcPr>
          <w:p w14:paraId="4BBCFCAB" w14:textId="579DB27D"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4.8</w:t>
            </w:r>
          </w:p>
        </w:tc>
        <w:tc>
          <w:tcPr>
            <w:tcW w:w="1145" w:type="dxa"/>
            <w:vAlign w:val="center"/>
          </w:tcPr>
          <w:p w14:paraId="3FABA1E8" w14:textId="103320E3"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Yes</w:t>
            </w:r>
          </w:p>
        </w:tc>
      </w:tr>
      <w:tr w:rsidR="00E877EE" w:rsidRPr="00BB13B3" w14:paraId="529F6D06" w14:textId="366F1F2B" w:rsidTr="00063881">
        <w:tc>
          <w:tcPr>
            <w:tcW w:w="1194" w:type="dxa"/>
            <w:vAlign w:val="center"/>
          </w:tcPr>
          <w:p w14:paraId="2FB7BE3B" w14:textId="1A1E8F02" w:rsidR="00D524BE" w:rsidRPr="00BB13B3" w:rsidRDefault="00D524BE" w:rsidP="00063881">
            <w:pPr>
              <w:spacing w:before="40" w:after="40"/>
              <w:jc w:val="both"/>
              <w:rPr>
                <w:rFonts w:ascii="Times New Roman" w:hAnsi="Times New Roman" w:cs="Times New Roman"/>
                <w:lang w:val="en-US"/>
              </w:rPr>
            </w:pPr>
            <w:r w:rsidRPr="00BB13B3">
              <w:rPr>
                <w:rFonts w:ascii="Times New Roman" w:hAnsi="Times New Roman" w:cs="Times New Roman"/>
                <w:sz w:val="22"/>
                <w:szCs w:val="22"/>
              </w:rPr>
              <w:t>Ecuador</w:t>
            </w:r>
          </w:p>
        </w:tc>
        <w:tc>
          <w:tcPr>
            <w:tcW w:w="736" w:type="dxa"/>
            <w:vAlign w:val="center"/>
          </w:tcPr>
          <w:p w14:paraId="3709A37E" w14:textId="2160F0F5"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24.3</w:t>
            </w:r>
          </w:p>
        </w:tc>
        <w:tc>
          <w:tcPr>
            <w:tcW w:w="737" w:type="dxa"/>
            <w:vAlign w:val="center"/>
          </w:tcPr>
          <w:p w14:paraId="07D1EC3F" w14:textId="1F08A772"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25.8</w:t>
            </w:r>
          </w:p>
        </w:tc>
        <w:tc>
          <w:tcPr>
            <w:tcW w:w="737" w:type="dxa"/>
            <w:vAlign w:val="center"/>
          </w:tcPr>
          <w:p w14:paraId="1B60EDB4" w14:textId="2A0C7BFC"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22.0</w:t>
            </w:r>
          </w:p>
        </w:tc>
        <w:tc>
          <w:tcPr>
            <w:tcW w:w="737" w:type="dxa"/>
            <w:vAlign w:val="center"/>
          </w:tcPr>
          <w:p w14:paraId="708BCA6F" w14:textId="3BFD3589"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27.0</w:t>
            </w:r>
          </w:p>
        </w:tc>
        <w:tc>
          <w:tcPr>
            <w:tcW w:w="737" w:type="dxa"/>
            <w:vAlign w:val="center"/>
          </w:tcPr>
          <w:p w14:paraId="3DE1FF6F" w14:textId="7BFB8B14"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28.6</w:t>
            </w:r>
          </w:p>
        </w:tc>
        <w:tc>
          <w:tcPr>
            <w:tcW w:w="963" w:type="dxa"/>
            <w:vAlign w:val="center"/>
          </w:tcPr>
          <w:p w14:paraId="22110996" w14:textId="7C1374F3"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31.6</w:t>
            </w:r>
          </w:p>
        </w:tc>
        <w:tc>
          <w:tcPr>
            <w:tcW w:w="963" w:type="dxa"/>
            <w:vAlign w:val="center"/>
          </w:tcPr>
          <w:p w14:paraId="02A9852E" w14:textId="117A83B1"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25.8</w:t>
            </w:r>
          </w:p>
        </w:tc>
        <w:tc>
          <w:tcPr>
            <w:tcW w:w="693" w:type="dxa"/>
            <w:vAlign w:val="center"/>
          </w:tcPr>
          <w:p w14:paraId="3C66E657" w14:textId="57D5477D"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1.5</w:t>
            </w:r>
          </w:p>
        </w:tc>
        <w:tc>
          <w:tcPr>
            <w:tcW w:w="1145" w:type="dxa"/>
            <w:vAlign w:val="center"/>
          </w:tcPr>
          <w:p w14:paraId="600B7EF3" w14:textId="14816ECC"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Yes</w:t>
            </w:r>
          </w:p>
        </w:tc>
      </w:tr>
      <w:tr w:rsidR="00E877EE" w:rsidRPr="00BB13B3" w14:paraId="6A28BB2E" w14:textId="3412114F" w:rsidTr="00063881">
        <w:tc>
          <w:tcPr>
            <w:tcW w:w="1194" w:type="dxa"/>
            <w:vAlign w:val="center"/>
          </w:tcPr>
          <w:p w14:paraId="492672B8" w14:textId="241AE90E" w:rsidR="00D524BE" w:rsidRPr="00BB13B3" w:rsidRDefault="00D524BE" w:rsidP="00063881">
            <w:pPr>
              <w:spacing w:before="40" w:after="40"/>
              <w:jc w:val="both"/>
              <w:rPr>
                <w:rFonts w:ascii="Times New Roman" w:hAnsi="Times New Roman" w:cs="Times New Roman"/>
                <w:lang w:val="en-US"/>
              </w:rPr>
            </w:pPr>
            <w:r w:rsidRPr="00BB13B3">
              <w:rPr>
                <w:rFonts w:ascii="Times New Roman" w:hAnsi="Times New Roman" w:cs="Times New Roman"/>
                <w:sz w:val="22"/>
                <w:szCs w:val="22"/>
              </w:rPr>
              <w:t>Bolivia</w:t>
            </w:r>
          </w:p>
        </w:tc>
        <w:tc>
          <w:tcPr>
            <w:tcW w:w="736" w:type="dxa"/>
            <w:vAlign w:val="center"/>
          </w:tcPr>
          <w:p w14:paraId="630BDA21" w14:textId="376B8A10"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17.5</w:t>
            </w:r>
          </w:p>
        </w:tc>
        <w:tc>
          <w:tcPr>
            <w:tcW w:w="737" w:type="dxa"/>
            <w:vAlign w:val="center"/>
          </w:tcPr>
          <w:p w14:paraId="58BC034C" w14:textId="339C68B2"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17.6</w:t>
            </w:r>
          </w:p>
        </w:tc>
        <w:tc>
          <w:tcPr>
            <w:tcW w:w="737" w:type="dxa"/>
            <w:vAlign w:val="center"/>
          </w:tcPr>
          <w:p w14:paraId="3FD7563F" w14:textId="12694930"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12.3</w:t>
            </w:r>
          </w:p>
        </w:tc>
        <w:tc>
          <w:tcPr>
            <w:tcW w:w="737" w:type="dxa"/>
            <w:vAlign w:val="center"/>
          </w:tcPr>
          <w:p w14:paraId="43148E58" w14:textId="6C2965B7"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17.7</w:t>
            </w:r>
          </w:p>
        </w:tc>
        <w:tc>
          <w:tcPr>
            <w:tcW w:w="737" w:type="dxa"/>
            <w:vAlign w:val="center"/>
          </w:tcPr>
          <w:p w14:paraId="06A5AF8C" w14:textId="0B300EED"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14.1</w:t>
            </w:r>
          </w:p>
        </w:tc>
        <w:tc>
          <w:tcPr>
            <w:tcW w:w="963" w:type="dxa"/>
            <w:vAlign w:val="center"/>
          </w:tcPr>
          <w:p w14:paraId="1D4C3EB7" w14:textId="4DB94DDF"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25.5</w:t>
            </w:r>
          </w:p>
        </w:tc>
        <w:tc>
          <w:tcPr>
            <w:tcW w:w="963" w:type="dxa"/>
            <w:vAlign w:val="center"/>
          </w:tcPr>
          <w:p w14:paraId="110EB672" w14:textId="58ED518E"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27.7</w:t>
            </w:r>
          </w:p>
        </w:tc>
        <w:tc>
          <w:tcPr>
            <w:tcW w:w="693" w:type="dxa"/>
            <w:vAlign w:val="center"/>
          </w:tcPr>
          <w:p w14:paraId="7C79DD38" w14:textId="2C247DB3"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10.2</w:t>
            </w:r>
          </w:p>
        </w:tc>
        <w:tc>
          <w:tcPr>
            <w:tcW w:w="1145" w:type="dxa"/>
            <w:vAlign w:val="center"/>
          </w:tcPr>
          <w:p w14:paraId="342EE628" w14:textId="448442C7"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Yes</w:t>
            </w:r>
          </w:p>
        </w:tc>
      </w:tr>
      <w:tr w:rsidR="00E877EE" w:rsidRPr="00BB13B3" w14:paraId="2C2C4839" w14:textId="064059F0" w:rsidTr="00063881">
        <w:tc>
          <w:tcPr>
            <w:tcW w:w="1194" w:type="dxa"/>
            <w:vAlign w:val="center"/>
          </w:tcPr>
          <w:p w14:paraId="37A1CE12" w14:textId="235EA3DB" w:rsidR="00D524BE" w:rsidRPr="00BB13B3" w:rsidRDefault="00D524BE" w:rsidP="00063881">
            <w:pPr>
              <w:spacing w:before="40" w:after="40"/>
              <w:jc w:val="both"/>
              <w:rPr>
                <w:rFonts w:ascii="Times New Roman" w:hAnsi="Times New Roman" w:cs="Times New Roman"/>
                <w:lang w:val="en-US"/>
              </w:rPr>
            </w:pPr>
            <w:proofErr w:type="spellStart"/>
            <w:r w:rsidRPr="00BB13B3">
              <w:rPr>
                <w:rFonts w:ascii="Times New Roman" w:hAnsi="Times New Roman" w:cs="Times New Roman"/>
                <w:sz w:val="22"/>
                <w:szCs w:val="22"/>
              </w:rPr>
              <w:t>Peru</w:t>
            </w:r>
            <w:proofErr w:type="spellEnd"/>
          </w:p>
        </w:tc>
        <w:tc>
          <w:tcPr>
            <w:tcW w:w="736" w:type="dxa"/>
            <w:vAlign w:val="center"/>
          </w:tcPr>
          <w:p w14:paraId="556B53C4" w14:textId="00C0D849"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17.3</w:t>
            </w:r>
          </w:p>
        </w:tc>
        <w:tc>
          <w:tcPr>
            <w:tcW w:w="737" w:type="dxa"/>
            <w:vAlign w:val="center"/>
          </w:tcPr>
          <w:p w14:paraId="11796E22" w14:textId="01362631"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18.2</w:t>
            </w:r>
          </w:p>
        </w:tc>
        <w:tc>
          <w:tcPr>
            <w:tcW w:w="737" w:type="dxa"/>
            <w:vAlign w:val="center"/>
          </w:tcPr>
          <w:p w14:paraId="7A82BF5A" w14:textId="77777777" w:rsidR="00D524BE" w:rsidRPr="00BB13B3" w:rsidRDefault="00D524BE" w:rsidP="00063881">
            <w:pPr>
              <w:spacing w:before="40" w:after="40"/>
              <w:jc w:val="center"/>
              <w:rPr>
                <w:rFonts w:ascii="Times New Roman" w:hAnsi="Times New Roman" w:cs="Times New Roman"/>
                <w:lang w:val="en-US"/>
              </w:rPr>
            </w:pPr>
          </w:p>
        </w:tc>
        <w:tc>
          <w:tcPr>
            <w:tcW w:w="737" w:type="dxa"/>
            <w:vAlign w:val="center"/>
          </w:tcPr>
          <w:p w14:paraId="04F3D7F6" w14:textId="1563C5B9"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14.8</w:t>
            </w:r>
          </w:p>
        </w:tc>
        <w:tc>
          <w:tcPr>
            <w:tcW w:w="737" w:type="dxa"/>
            <w:vAlign w:val="center"/>
          </w:tcPr>
          <w:p w14:paraId="19B09A03" w14:textId="2FA517B8"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15.1</w:t>
            </w:r>
          </w:p>
        </w:tc>
        <w:tc>
          <w:tcPr>
            <w:tcW w:w="963" w:type="dxa"/>
            <w:vAlign w:val="center"/>
          </w:tcPr>
          <w:p w14:paraId="27112DEC" w14:textId="6B8BC04D"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26.0</w:t>
            </w:r>
          </w:p>
        </w:tc>
        <w:tc>
          <w:tcPr>
            <w:tcW w:w="963" w:type="dxa"/>
            <w:vAlign w:val="center"/>
          </w:tcPr>
          <w:p w14:paraId="591B7F7D" w14:textId="6B5D32FB"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27.4</w:t>
            </w:r>
          </w:p>
        </w:tc>
        <w:tc>
          <w:tcPr>
            <w:tcW w:w="693" w:type="dxa"/>
            <w:vAlign w:val="center"/>
          </w:tcPr>
          <w:p w14:paraId="0EF6C690" w14:textId="0EF6F61A"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10.1</w:t>
            </w:r>
          </w:p>
        </w:tc>
        <w:tc>
          <w:tcPr>
            <w:tcW w:w="1145" w:type="dxa"/>
            <w:vAlign w:val="center"/>
          </w:tcPr>
          <w:p w14:paraId="6DC6F1A6" w14:textId="2102AEC0" w:rsidR="00D524BE" w:rsidRPr="00BB13B3" w:rsidRDefault="00D524BE" w:rsidP="00063881">
            <w:pPr>
              <w:spacing w:before="40" w:after="40"/>
              <w:jc w:val="center"/>
              <w:rPr>
                <w:rFonts w:ascii="Times New Roman" w:hAnsi="Times New Roman" w:cs="Times New Roman"/>
                <w:lang w:val="en-US"/>
              </w:rPr>
            </w:pPr>
            <w:proofErr w:type="spellStart"/>
            <w:r w:rsidRPr="00BB13B3">
              <w:rPr>
                <w:rFonts w:ascii="Times New Roman" w:hAnsi="Times New Roman" w:cs="Times New Roman"/>
                <w:sz w:val="22"/>
                <w:szCs w:val="22"/>
              </w:rPr>
              <w:t>unclear</w:t>
            </w:r>
            <w:proofErr w:type="spellEnd"/>
          </w:p>
        </w:tc>
      </w:tr>
      <w:tr w:rsidR="00E877EE" w:rsidRPr="00BB13B3" w14:paraId="731E8011" w14:textId="0431669E" w:rsidTr="00063881">
        <w:tc>
          <w:tcPr>
            <w:tcW w:w="1194" w:type="dxa"/>
            <w:vAlign w:val="center"/>
          </w:tcPr>
          <w:p w14:paraId="39DB783E" w14:textId="7179CA15" w:rsidR="00D524BE" w:rsidRPr="00BB13B3" w:rsidRDefault="00D524BE" w:rsidP="00063881">
            <w:pPr>
              <w:spacing w:before="40" w:after="40"/>
              <w:jc w:val="both"/>
              <w:rPr>
                <w:rFonts w:ascii="Times New Roman" w:hAnsi="Times New Roman" w:cs="Times New Roman"/>
                <w:lang w:val="en-US"/>
              </w:rPr>
            </w:pPr>
            <w:r w:rsidRPr="00BB13B3">
              <w:rPr>
                <w:rFonts w:ascii="Times New Roman" w:hAnsi="Times New Roman" w:cs="Times New Roman"/>
                <w:sz w:val="22"/>
                <w:szCs w:val="22"/>
              </w:rPr>
              <w:t>Paraguay</w:t>
            </w:r>
          </w:p>
        </w:tc>
        <w:tc>
          <w:tcPr>
            <w:tcW w:w="736" w:type="dxa"/>
            <w:vAlign w:val="center"/>
          </w:tcPr>
          <w:p w14:paraId="33A0AB94" w14:textId="77777777" w:rsidR="00D524BE" w:rsidRPr="00BB13B3" w:rsidRDefault="00D524BE" w:rsidP="00063881">
            <w:pPr>
              <w:spacing w:before="40" w:after="40"/>
              <w:jc w:val="center"/>
              <w:rPr>
                <w:rFonts w:ascii="Times New Roman" w:hAnsi="Times New Roman" w:cs="Times New Roman"/>
                <w:lang w:val="en-US"/>
              </w:rPr>
            </w:pPr>
          </w:p>
        </w:tc>
        <w:tc>
          <w:tcPr>
            <w:tcW w:w="737" w:type="dxa"/>
            <w:vAlign w:val="center"/>
          </w:tcPr>
          <w:p w14:paraId="35E32A6D" w14:textId="684A6E0E"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18.5</w:t>
            </w:r>
          </w:p>
        </w:tc>
        <w:tc>
          <w:tcPr>
            <w:tcW w:w="737" w:type="dxa"/>
            <w:vAlign w:val="center"/>
          </w:tcPr>
          <w:p w14:paraId="66DF7362" w14:textId="0A6CF49E"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15.0</w:t>
            </w:r>
          </w:p>
        </w:tc>
        <w:tc>
          <w:tcPr>
            <w:tcW w:w="737" w:type="dxa"/>
            <w:vAlign w:val="center"/>
          </w:tcPr>
          <w:p w14:paraId="255A6400" w14:textId="10F10999"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35.5</w:t>
            </w:r>
          </w:p>
        </w:tc>
        <w:tc>
          <w:tcPr>
            <w:tcW w:w="737" w:type="dxa"/>
            <w:vAlign w:val="center"/>
          </w:tcPr>
          <w:p w14:paraId="17BB0EF9" w14:textId="0A09EEE7"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39.1</w:t>
            </w:r>
          </w:p>
        </w:tc>
        <w:tc>
          <w:tcPr>
            <w:tcW w:w="963" w:type="dxa"/>
            <w:vAlign w:val="center"/>
          </w:tcPr>
          <w:p w14:paraId="7E3A180E" w14:textId="3A1ECFDC"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41.6</w:t>
            </w:r>
          </w:p>
        </w:tc>
        <w:tc>
          <w:tcPr>
            <w:tcW w:w="963" w:type="dxa"/>
            <w:vAlign w:val="center"/>
          </w:tcPr>
          <w:p w14:paraId="15B9DABB" w14:textId="4B1910C0"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38.9</w:t>
            </w:r>
          </w:p>
        </w:tc>
        <w:tc>
          <w:tcPr>
            <w:tcW w:w="693" w:type="dxa"/>
            <w:vAlign w:val="center"/>
          </w:tcPr>
          <w:p w14:paraId="16090556" w14:textId="334BEE28"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20.4</w:t>
            </w:r>
          </w:p>
        </w:tc>
        <w:tc>
          <w:tcPr>
            <w:tcW w:w="1145" w:type="dxa"/>
            <w:vAlign w:val="center"/>
          </w:tcPr>
          <w:p w14:paraId="763A71DE" w14:textId="7EF6C926"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Yes</w:t>
            </w:r>
          </w:p>
        </w:tc>
      </w:tr>
      <w:tr w:rsidR="00E877EE" w:rsidRPr="00BB13B3" w14:paraId="23B278EA" w14:textId="3B2F53E0" w:rsidTr="00063881">
        <w:tc>
          <w:tcPr>
            <w:tcW w:w="1194" w:type="dxa"/>
            <w:vAlign w:val="center"/>
          </w:tcPr>
          <w:p w14:paraId="7424057B" w14:textId="1BA469D2" w:rsidR="00D524BE" w:rsidRPr="00BB13B3" w:rsidRDefault="00D524BE" w:rsidP="00063881">
            <w:pPr>
              <w:spacing w:before="40" w:after="40"/>
              <w:jc w:val="both"/>
              <w:rPr>
                <w:rFonts w:ascii="Times New Roman" w:hAnsi="Times New Roman" w:cs="Times New Roman"/>
                <w:lang w:val="en-US"/>
              </w:rPr>
            </w:pPr>
            <w:r w:rsidRPr="00BB13B3">
              <w:rPr>
                <w:rFonts w:ascii="Times New Roman" w:hAnsi="Times New Roman" w:cs="Times New Roman"/>
                <w:sz w:val="22"/>
                <w:szCs w:val="22"/>
              </w:rPr>
              <w:t>Chile</w:t>
            </w:r>
          </w:p>
        </w:tc>
        <w:tc>
          <w:tcPr>
            <w:tcW w:w="736" w:type="dxa"/>
            <w:vAlign w:val="center"/>
          </w:tcPr>
          <w:p w14:paraId="24F342E3" w14:textId="0D7C6F7D"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24.0</w:t>
            </w:r>
          </w:p>
        </w:tc>
        <w:tc>
          <w:tcPr>
            <w:tcW w:w="737" w:type="dxa"/>
            <w:vAlign w:val="center"/>
          </w:tcPr>
          <w:p w14:paraId="2359B40A" w14:textId="79CDCBD9"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21.0</w:t>
            </w:r>
          </w:p>
        </w:tc>
        <w:tc>
          <w:tcPr>
            <w:tcW w:w="737" w:type="dxa"/>
            <w:vAlign w:val="center"/>
          </w:tcPr>
          <w:p w14:paraId="435CB89A" w14:textId="671241EF"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23.8</w:t>
            </w:r>
          </w:p>
        </w:tc>
        <w:tc>
          <w:tcPr>
            <w:tcW w:w="737" w:type="dxa"/>
            <w:vAlign w:val="center"/>
          </w:tcPr>
          <w:p w14:paraId="5722C509" w14:textId="427862A3"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21.1</w:t>
            </w:r>
          </w:p>
        </w:tc>
        <w:tc>
          <w:tcPr>
            <w:tcW w:w="737" w:type="dxa"/>
            <w:vAlign w:val="center"/>
          </w:tcPr>
          <w:p w14:paraId="6BEDC2FB" w14:textId="1F6CE7E0"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23.0</w:t>
            </w:r>
          </w:p>
        </w:tc>
        <w:tc>
          <w:tcPr>
            <w:tcW w:w="963" w:type="dxa"/>
            <w:vAlign w:val="center"/>
          </w:tcPr>
          <w:p w14:paraId="1B5E19C9" w14:textId="30083BFE"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24.3</w:t>
            </w:r>
          </w:p>
        </w:tc>
        <w:tc>
          <w:tcPr>
            <w:tcW w:w="963" w:type="dxa"/>
            <w:vAlign w:val="center"/>
          </w:tcPr>
          <w:p w14:paraId="040FFE94" w14:textId="46F23AEB"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23.3</w:t>
            </w:r>
          </w:p>
        </w:tc>
        <w:tc>
          <w:tcPr>
            <w:tcW w:w="693" w:type="dxa"/>
            <w:vAlign w:val="center"/>
          </w:tcPr>
          <w:p w14:paraId="74A61CF9" w14:textId="76D36814" w:rsidR="00D524BE" w:rsidRPr="00BB13B3" w:rsidRDefault="00687893" w:rsidP="00063881">
            <w:pPr>
              <w:spacing w:before="40" w:after="40"/>
              <w:jc w:val="center"/>
              <w:rPr>
                <w:rFonts w:ascii="Times New Roman" w:hAnsi="Times New Roman" w:cs="Times New Roman"/>
                <w:lang w:val="en-US"/>
              </w:rPr>
            </w:pPr>
            <w:r>
              <w:rPr>
                <w:rFonts w:ascii="Times New Roman" w:hAnsi="Times New Roman" w:cs="Times New Roman"/>
                <w:sz w:val="22"/>
                <w:szCs w:val="22"/>
              </w:rPr>
              <w:t>−</w:t>
            </w:r>
            <w:r w:rsidR="00D524BE" w:rsidRPr="00BB13B3">
              <w:rPr>
                <w:rFonts w:ascii="Times New Roman" w:hAnsi="Times New Roman" w:cs="Times New Roman"/>
                <w:sz w:val="22"/>
                <w:szCs w:val="22"/>
              </w:rPr>
              <w:t>0.7</w:t>
            </w:r>
          </w:p>
        </w:tc>
        <w:tc>
          <w:tcPr>
            <w:tcW w:w="1145" w:type="dxa"/>
            <w:vAlign w:val="center"/>
          </w:tcPr>
          <w:p w14:paraId="21B18687" w14:textId="5C8FA8FE"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Yes</w:t>
            </w:r>
          </w:p>
        </w:tc>
      </w:tr>
      <w:tr w:rsidR="00E877EE" w:rsidRPr="00BB13B3" w14:paraId="4D25C722" w14:textId="3282ADD4" w:rsidTr="00063881">
        <w:tc>
          <w:tcPr>
            <w:tcW w:w="1194" w:type="dxa"/>
            <w:vAlign w:val="center"/>
          </w:tcPr>
          <w:p w14:paraId="10D5779C" w14:textId="55CB1353" w:rsidR="00D524BE" w:rsidRPr="00BB13B3" w:rsidRDefault="00D524BE" w:rsidP="00063881">
            <w:pPr>
              <w:spacing w:before="40" w:after="40"/>
              <w:jc w:val="both"/>
              <w:rPr>
                <w:rFonts w:ascii="Times New Roman" w:hAnsi="Times New Roman" w:cs="Times New Roman"/>
                <w:lang w:val="en-US"/>
              </w:rPr>
            </w:pPr>
            <w:r w:rsidRPr="00BB13B3">
              <w:rPr>
                <w:rFonts w:ascii="Times New Roman" w:hAnsi="Times New Roman" w:cs="Times New Roman"/>
                <w:sz w:val="22"/>
                <w:szCs w:val="22"/>
              </w:rPr>
              <w:t>Uruguay</w:t>
            </w:r>
          </w:p>
        </w:tc>
        <w:tc>
          <w:tcPr>
            <w:tcW w:w="736" w:type="dxa"/>
            <w:vAlign w:val="center"/>
          </w:tcPr>
          <w:p w14:paraId="685A63E7" w14:textId="6AB13BB4"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26.3</w:t>
            </w:r>
          </w:p>
        </w:tc>
        <w:tc>
          <w:tcPr>
            <w:tcW w:w="737" w:type="dxa"/>
            <w:vAlign w:val="center"/>
          </w:tcPr>
          <w:p w14:paraId="6EB772A7" w14:textId="2C4C5F74"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29.1</w:t>
            </w:r>
          </w:p>
        </w:tc>
        <w:tc>
          <w:tcPr>
            <w:tcW w:w="737" w:type="dxa"/>
            <w:vAlign w:val="center"/>
          </w:tcPr>
          <w:p w14:paraId="0EB6536D" w14:textId="08F6B0AC"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25.6</w:t>
            </w:r>
          </w:p>
        </w:tc>
        <w:tc>
          <w:tcPr>
            <w:tcW w:w="737" w:type="dxa"/>
            <w:vAlign w:val="center"/>
          </w:tcPr>
          <w:p w14:paraId="03AB3FAA" w14:textId="7AE46D8E"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27.1</w:t>
            </w:r>
          </w:p>
        </w:tc>
        <w:tc>
          <w:tcPr>
            <w:tcW w:w="737" w:type="dxa"/>
            <w:vAlign w:val="center"/>
          </w:tcPr>
          <w:p w14:paraId="5BB5FFAC" w14:textId="284BCDD5"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30.5</w:t>
            </w:r>
          </w:p>
        </w:tc>
        <w:tc>
          <w:tcPr>
            <w:tcW w:w="963" w:type="dxa"/>
            <w:vAlign w:val="center"/>
          </w:tcPr>
          <w:p w14:paraId="701E5C0C" w14:textId="7F2437EC"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24.5</w:t>
            </w:r>
          </w:p>
        </w:tc>
        <w:tc>
          <w:tcPr>
            <w:tcW w:w="963" w:type="dxa"/>
            <w:vAlign w:val="center"/>
          </w:tcPr>
          <w:p w14:paraId="57BE2E25" w14:textId="2B8246E1"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31.5</w:t>
            </w:r>
          </w:p>
        </w:tc>
        <w:tc>
          <w:tcPr>
            <w:tcW w:w="693" w:type="dxa"/>
            <w:vAlign w:val="center"/>
          </w:tcPr>
          <w:p w14:paraId="35FD2FF6" w14:textId="21AB42F7"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5.2</w:t>
            </w:r>
          </w:p>
        </w:tc>
        <w:tc>
          <w:tcPr>
            <w:tcW w:w="1145" w:type="dxa"/>
            <w:vAlign w:val="center"/>
          </w:tcPr>
          <w:p w14:paraId="5A536E1D" w14:textId="0E531196"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Yes</w:t>
            </w:r>
          </w:p>
        </w:tc>
      </w:tr>
      <w:tr w:rsidR="00E877EE" w:rsidRPr="00BB13B3" w14:paraId="0A653808" w14:textId="4DB42F0B" w:rsidTr="00063881">
        <w:tc>
          <w:tcPr>
            <w:tcW w:w="1194" w:type="dxa"/>
            <w:vAlign w:val="center"/>
          </w:tcPr>
          <w:p w14:paraId="3D554A3B" w14:textId="3FE6002D" w:rsidR="00D524BE" w:rsidRPr="00BB13B3" w:rsidRDefault="00D524BE" w:rsidP="00063881">
            <w:pPr>
              <w:spacing w:before="40" w:after="40"/>
              <w:jc w:val="both"/>
              <w:rPr>
                <w:rFonts w:ascii="Times New Roman" w:hAnsi="Times New Roman" w:cs="Times New Roman"/>
                <w:lang w:val="en-US"/>
              </w:rPr>
            </w:pPr>
            <w:proofErr w:type="spellStart"/>
            <w:r w:rsidRPr="00BB13B3">
              <w:rPr>
                <w:rFonts w:ascii="Times New Roman" w:hAnsi="Times New Roman" w:cs="Times New Roman"/>
                <w:sz w:val="22"/>
                <w:szCs w:val="22"/>
              </w:rPr>
              <w:t>Brazil</w:t>
            </w:r>
            <w:proofErr w:type="spellEnd"/>
          </w:p>
        </w:tc>
        <w:tc>
          <w:tcPr>
            <w:tcW w:w="736" w:type="dxa"/>
            <w:vAlign w:val="center"/>
          </w:tcPr>
          <w:p w14:paraId="0C0D7BF9" w14:textId="75A1A166"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21.1</w:t>
            </w:r>
          </w:p>
        </w:tc>
        <w:tc>
          <w:tcPr>
            <w:tcW w:w="737" w:type="dxa"/>
            <w:vAlign w:val="center"/>
          </w:tcPr>
          <w:p w14:paraId="7C59BE52" w14:textId="54B9CB34"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17.2</w:t>
            </w:r>
          </w:p>
        </w:tc>
        <w:tc>
          <w:tcPr>
            <w:tcW w:w="737" w:type="dxa"/>
            <w:vAlign w:val="center"/>
          </w:tcPr>
          <w:p w14:paraId="19E738D7" w14:textId="76B55B2F"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22.1</w:t>
            </w:r>
          </w:p>
        </w:tc>
        <w:tc>
          <w:tcPr>
            <w:tcW w:w="737" w:type="dxa"/>
            <w:vAlign w:val="center"/>
          </w:tcPr>
          <w:p w14:paraId="567C5D0E" w14:textId="26781D5A"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30.7</w:t>
            </w:r>
          </w:p>
        </w:tc>
        <w:tc>
          <w:tcPr>
            <w:tcW w:w="737" w:type="dxa"/>
            <w:vAlign w:val="center"/>
          </w:tcPr>
          <w:p w14:paraId="7C0AD0D4" w14:textId="690AC229"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26.5</w:t>
            </w:r>
          </w:p>
        </w:tc>
        <w:tc>
          <w:tcPr>
            <w:tcW w:w="963" w:type="dxa"/>
            <w:vAlign w:val="center"/>
          </w:tcPr>
          <w:p w14:paraId="45FA40B0" w14:textId="5CC78F23"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35.7</w:t>
            </w:r>
          </w:p>
        </w:tc>
        <w:tc>
          <w:tcPr>
            <w:tcW w:w="963" w:type="dxa"/>
            <w:vAlign w:val="center"/>
          </w:tcPr>
          <w:p w14:paraId="2C907A87" w14:textId="6ECB0F4C"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38.0</w:t>
            </w:r>
          </w:p>
        </w:tc>
        <w:tc>
          <w:tcPr>
            <w:tcW w:w="693" w:type="dxa"/>
            <w:vAlign w:val="center"/>
          </w:tcPr>
          <w:p w14:paraId="3DB957AC" w14:textId="4234C67D"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16.9</w:t>
            </w:r>
          </w:p>
        </w:tc>
        <w:tc>
          <w:tcPr>
            <w:tcW w:w="1145" w:type="dxa"/>
            <w:vAlign w:val="center"/>
          </w:tcPr>
          <w:p w14:paraId="147D910A" w14:textId="23D65DE4"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Yes</w:t>
            </w:r>
          </w:p>
        </w:tc>
      </w:tr>
      <w:tr w:rsidR="00E877EE" w:rsidRPr="00BB13B3" w14:paraId="08EFFC7C" w14:textId="3031F085" w:rsidTr="00063881">
        <w:tc>
          <w:tcPr>
            <w:tcW w:w="1194" w:type="dxa"/>
            <w:vAlign w:val="center"/>
          </w:tcPr>
          <w:p w14:paraId="68233683" w14:textId="7F16D1CA" w:rsidR="00D524BE" w:rsidRPr="00BB13B3" w:rsidRDefault="00D524BE" w:rsidP="00063881">
            <w:pPr>
              <w:spacing w:before="40" w:after="40"/>
              <w:jc w:val="both"/>
              <w:rPr>
                <w:rFonts w:ascii="Times New Roman" w:hAnsi="Times New Roman" w:cs="Times New Roman"/>
                <w:lang w:val="en-US"/>
              </w:rPr>
            </w:pPr>
            <w:r w:rsidRPr="00BB13B3">
              <w:rPr>
                <w:rFonts w:ascii="Times New Roman" w:hAnsi="Times New Roman" w:cs="Times New Roman"/>
                <w:sz w:val="22"/>
                <w:szCs w:val="22"/>
              </w:rPr>
              <w:t>Venezuela</w:t>
            </w:r>
          </w:p>
        </w:tc>
        <w:tc>
          <w:tcPr>
            <w:tcW w:w="736" w:type="dxa"/>
            <w:vAlign w:val="center"/>
          </w:tcPr>
          <w:p w14:paraId="29EF34DB" w14:textId="297B23E7"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46.5</w:t>
            </w:r>
          </w:p>
        </w:tc>
        <w:tc>
          <w:tcPr>
            <w:tcW w:w="737" w:type="dxa"/>
            <w:vAlign w:val="center"/>
          </w:tcPr>
          <w:p w14:paraId="58CB734C" w14:textId="741D0F95"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28.4</w:t>
            </w:r>
          </w:p>
        </w:tc>
        <w:tc>
          <w:tcPr>
            <w:tcW w:w="737" w:type="dxa"/>
            <w:vAlign w:val="center"/>
          </w:tcPr>
          <w:p w14:paraId="10131E3A" w14:textId="19EBCFF3"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24.8</w:t>
            </w:r>
          </w:p>
        </w:tc>
        <w:tc>
          <w:tcPr>
            <w:tcW w:w="737" w:type="dxa"/>
            <w:vAlign w:val="center"/>
          </w:tcPr>
          <w:p w14:paraId="487B54F6" w14:textId="06956AD5"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40.3</w:t>
            </w:r>
          </w:p>
        </w:tc>
        <w:tc>
          <w:tcPr>
            <w:tcW w:w="737" w:type="dxa"/>
            <w:vAlign w:val="center"/>
          </w:tcPr>
          <w:p w14:paraId="3E773C8E" w14:textId="2D3020C8"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41.5</w:t>
            </w:r>
          </w:p>
        </w:tc>
        <w:tc>
          <w:tcPr>
            <w:tcW w:w="963" w:type="dxa"/>
            <w:vAlign w:val="center"/>
          </w:tcPr>
          <w:p w14:paraId="7F5AEF98" w14:textId="2A66635D"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41.8</w:t>
            </w:r>
          </w:p>
        </w:tc>
        <w:tc>
          <w:tcPr>
            <w:tcW w:w="963" w:type="dxa"/>
            <w:vAlign w:val="center"/>
          </w:tcPr>
          <w:p w14:paraId="5EA69C84" w14:textId="77777777" w:rsidR="00D524BE" w:rsidRPr="00BB13B3" w:rsidRDefault="00D524BE" w:rsidP="00063881">
            <w:pPr>
              <w:spacing w:before="40" w:after="40"/>
              <w:jc w:val="center"/>
              <w:rPr>
                <w:rFonts w:ascii="Times New Roman" w:hAnsi="Times New Roman" w:cs="Times New Roman"/>
                <w:lang w:val="en-US"/>
              </w:rPr>
            </w:pPr>
          </w:p>
        </w:tc>
        <w:tc>
          <w:tcPr>
            <w:tcW w:w="693" w:type="dxa"/>
            <w:vAlign w:val="center"/>
          </w:tcPr>
          <w:p w14:paraId="38CF6F5C" w14:textId="274CB783" w:rsidR="00D524BE" w:rsidRPr="00BB13B3" w:rsidRDefault="00687893" w:rsidP="00063881">
            <w:pPr>
              <w:spacing w:before="40" w:after="40"/>
              <w:jc w:val="center"/>
              <w:rPr>
                <w:rFonts w:ascii="Times New Roman" w:hAnsi="Times New Roman" w:cs="Times New Roman"/>
                <w:lang w:val="en-US"/>
              </w:rPr>
            </w:pPr>
            <w:r>
              <w:rPr>
                <w:rFonts w:ascii="Times New Roman" w:hAnsi="Times New Roman" w:cs="Times New Roman"/>
                <w:sz w:val="22"/>
                <w:szCs w:val="22"/>
              </w:rPr>
              <w:t>−</w:t>
            </w:r>
            <w:r w:rsidR="00D524BE" w:rsidRPr="00BB13B3">
              <w:rPr>
                <w:rFonts w:ascii="Times New Roman" w:hAnsi="Times New Roman" w:cs="Times New Roman"/>
                <w:sz w:val="22"/>
                <w:szCs w:val="22"/>
              </w:rPr>
              <w:t>4.7</w:t>
            </w:r>
          </w:p>
        </w:tc>
        <w:tc>
          <w:tcPr>
            <w:tcW w:w="1145" w:type="dxa"/>
            <w:vAlign w:val="center"/>
          </w:tcPr>
          <w:p w14:paraId="06E4E786" w14:textId="71DCC8B8"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Yes</w:t>
            </w:r>
          </w:p>
        </w:tc>
      </w:tr>
      <w:tr w:rsidR="00E877EE" w:rsidRPr="00BB13B3" w14:paraId="203EC0D4" w14:textId="1692C4EB" w:rsidTr="00063881">
        <w:tc>
          <w:tcPr>
            <w:tcW w:w="1194" w:type="dxa"/>
            <w:vAlign w:val="center"/>
          </w:tcPr>
          <w:p w14:paraId="79B5CF46" w14:textId="34FE9DEF" w:rsidR="00D524BE" w:rsidRPr="00BB13B3" w:rsidRDefault="00D524BE" w:rsidP="00063881">
            <w:pPr>
              <w:spacing w:before="40" w:after="40"/>
              <w:jc w:val="both"/>
              <w:rPr>
                <w:rFonts w:ascii="Times New Roman" w:hAnsi="Times New Roman" w:cs="Times New Roman"/>
                <w:lang w:val="en-US"/>
              </w:rPr>
            </w:pPr>
            <w:r w:rsidRPr="00BB13B3">
              <w:rPr>
                <w:rFonts w:ascii="Times New Roman" w:hAnsi="Times New Roman" w:cs="Times New Roman"/>
                <w:sz w:val="22"/>
                <w:szCs w:val="22"/>
              </w:rPr>
              <w:t>Argentina</w:t>
            </w:r>
          </w:p>
        </w:tc>
        <w:tc>
          <w:tcPr>
            <w:tcW w:w="736" w:type="dxa"/>
            <w:vAlign w:val="center"/>
          </w:tcPr>
          <w:p w14:paraId="4EDDB367" w14:textId="77777777" w:rsidR="00D524BE" w:rsidRPr="00BB13B3" w:rsidRDefault="00D524BE" w:rsidP="00063881">
            <w:pPr>
              <w:spacing w:before="40" w:after="40"/>
              <w:jc w:val="center"/>
              <w:rPr>
                <w:rFonts w:ascii="Times New Roman" w:hAnsi="Times New Roman" w:cs="Times New Roman"/>
                <w:lang w:val="en-US"/>
              </w:rPr>
            </w:pPr>
          </w:p>
        </w:tc>
        <w:tc>
          <w:tcPr>
            <w:tcW w:w="737" w:type="dxa"/>
            <w:vAlign w:val="center"/>
          </w:tcPr>
          <w:p w14:paraId="2A3863BD" w14:textId="26FDA7AD"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9.2</w:t>
            </w:r>
          </w:p>
        </w:tc>
        <w:tc>
          <w:tcPr>
            <w:tcW w:w="737" w:type="dxa"/>
            <w:vAlign w:val="center"/>
          </w:tcPr>
          <w:p w14:paraId="50572406" w14:textId="6C16671F"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9.7</w:t>
            </w:r>
          </w:p>
        </w:tc>
        <w:tc>
          <w:tcPr>
            <w:tcW w:w="737" w:type="dxa"/>
            <w:vAlign w:val="center"/>
          </w:tcPr>
          <w:p w14:paraId="3A0DD644" w14:textId="327EF0D8"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14.5</w:t>
            </w:r>
          </w:p>
        </w:tc>
        <w:tc>
          <w:tcPr>
            <w:tcW w:w="737" w:type="dxa"/>
            <w:vAlign w:val="center"/>
          </w:tcPr>
          <w:p w14:paraId="3FE1D19C" w14:textId="4AEA6D8D"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16.4</w:t>
            </w:r>
          </w:p>
        </w:tc>
        <w:tc>
          <w:tcPr>
            <w:tcW w:w="963" w:type="dxa"/>
            <w:vAlign w:val="center"/>
          </w:tcPr>
          <w:p w14:paraId="55331E85" w14:textId="1E79A752"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19.5</w:t>
            </w:r>
          </w:p>
        </w:tc>
        <w:tc>
          <w:tcPr>
            <w:tcW w:w="963" w:type="dxa"/>
            <w:vAlign w:val="center"/>
          </w:tcPr>
          <w:p w14:paraId="2526ADC8" w14:textId="3C14BA40"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20.8</w:t>
            </w:r>
          </w:p>
        </w:tc>
        <w:tc>
          <w:tcPr>
            <w:tcW w:w="693" w:type="dxa"/>
            <w:vAlign w:val="center"/>
          </w:tcPr>
          <w:p w14:paraId="57E5A6D9" w14:textId="5122C1BB"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11.6</w:t>
            </w:r>
          </w:p>
        </w:tc>
        <w:tc>
          <w:tcPr>
            <w:tcW w:w="1145" w:type="dxa"/>
            <w:vAlign w:val="center"/>
          </w:tcPr>
          <w:p w14:paraId="1799188E" w14:textId="3E0D3354"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No</w:t>
            </w:r>
          </w:p>
        </w:tc>
      </w:tr>
      <w:tr w:rsidR="00E877EE" w:rsidRPr="00BB13B3" w14:paraId="3A68A831" w14:textId="674FC75D" w:rsidTr="00063881">
        <w:tc>
          <w:tcPr>
            <w:tcW w:w="1194" w:type="dxa"/>
            <w:vAlign w:val="center"/>
          </w:tcPr>
          <w:p w14:paraId="2278515F" w14:textId="0239EB57" w:rsidR="00D524BE" w:rsidRPr="00BB13B3" w:rsidRDefault="00D524BE" w:rsidP="00063881">
            <w:pPr>
              <w:spacing w:before="40" w:after="40"/>
              <w:jc w:val="both"/>
              <w:rPr>
                <w:rFonts w:ascii="Times New Roman" w:hAnsi="Times New Roman" w:cs="Times New Roman"/>
                <w:lang w:val="en-US"/>
              </w:rPr>
            </w:pPr>
            <w:proofErr w:type="spellStart"/>
            <w:r w:rsidRPr="00BB13B3">
              <w:rPr>
                <w:rFonts w:ascii="Times New Roman" w:hAnsi="Times New Roman" w:cs="Times New Roman"/>
                <w:sz w:val="22"/>
                <w:szCs w:val="22"/>
              </w:rPr>
              <w:t>Dominican</w:t>
            </w:r>
            <w:proofErr w:type="spellEnd"/>
            <w:r w:rsidRPr="00BB13B3">
              <w:rPr>
                <w:rFonts w:ascii="Times New Roman" w:hAnsi="Times New Roman" w:cs="Times New Roman"/>
                <w:sz w:val="22"/>
                <w:szCs w:val="22"/>
              </w:rPr>
              <w:t xml:space="preserve"> </w:t>
            </w:r>
            <w:proofErr w:type="spellStart"/>
            <w:r w:rsidRPr="00BB13B3">
              <w:rPr>
                <w:rFonts w:ascii="Times New Roman" w:hAnsi="Times New Roman" w:cs="Times New Roman"/>
                <w:sz w:val="22"/>
                <w:szCs w:val="22"/>
              </w:rPr>
              <w:t>Republic</w:t>
            </w:r>
            <w:proofErr w:type="spellEnd"/>
          </w:p>
        </w:tc>
        <w:tc>
          <w:tcPr>
            <w:tcW w:w="736" w:type="dxa"/>
            <w:vAlign w:val="center"/>
          </w:tcPr>
          <w:p w14:paraId="7CD66081" w14:textId="03062407"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39.0</w:t>
            </w:r>
          </w:p>
        </w:tc>
        <w:tc>
          <w:tcPr>
            <w:tcW w:w="737" w:type="dxa"/>
            <w:vAlign w:val="center"/>
          </w:tcPr>
          <w:p w14:paraId="47414181" w14:textId="1DA0D599"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38.8</w:t>
            </w:r>
          </w:p>
        </w:tc>
        <w:tc>
          <w:tcPr>
            <w:tcW w:w="737" w:type="dxa"/>
            <w:vAlign w:val="center"/>
          </w:tcPr>
          <w:p w14:paraId="2D7AC975" w14:textId="3E2F09C5"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41.1</w:t>
            </w:r>
          </w:p>
        </w:tc>
        <w:tc>
          <w:tcPr>
            <w:tcW w:w="737" w:type="dxa"/>
            <w:vAlign w:val="center"/>
          </w:tcPr>
          <w:p w14:paraId="5A8F4DF1" w14:textId="2D96AFCC"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53.6</w:t>
            </w:r>
          </w:p>
        </w:tc>
        <w:tc>
          <w:tcPr>
            <w:tcW w:w="737" w:type="dxa"/>
            <w:vAlign w:val="center"/>
          </w:tcPr>
          <w:p w14:paraId="46ADF87B" w14:textId="08E2E7CD"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44.1</w:t>
            </w:r>
          </w:p>
        </w:tc>
        <w:tc>
          <w:tcPr>
            <w:tcW w:w="963" w:type="dxa"/>
            <w:vAlign w:val="center"/>
          </w:tcPr>
          <w:p w14:paraId="1B227009" w14:textId="03E349EA"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56.4</w:t>
            </w:r>
          </w:p>
        </w:tc>
        <w:tc>
          <w:tcPr>
            <w:tcW w:w="963" w:type="dxa"/>
            <w:vAlign w:val="center"/>
          </w:tcPr>
          <w:p w14:paraId="1330CB96" w14:textId="41975074"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53.5</w:t>
            </w:r>
          </w:p>
        </w:tc>
        <w:tc>
          <w:tcPr>
            <w:tcW w:w="693" w:type="dxa"/>
            <w:vAlign w:val="center"/>
          </w:tcPr>
          <w:p w14:paraId="51FEE374" w14:textId="3D6F0FA8"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14.5</w:t>
            </w:r>
          </w:p>
        </w:tc>
        <w:tc>
          <w:tcPr>
            <w:tcW w:w="1145" w:type="dxa"/>
            <w:vAlign w:val="center"/>
          </w:tcPr>
          <w:p w14:paraId="7AA03B6F" w14:textId="1B76FA5B"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Yes</w:t>
            </w:r>
          </w:p>
        </w:tc>
      </w:tr>
      <w:tr w:rsidR="00E877EE" w:rsidRPr="00BB13B3" w14:paraId="5BEB342D" w14:textId="70150CCE" w:rsidTr="00063881">
        <w:tc>
          <w:tcPr>
            <w:tcW w:w="1194" w:type="dxa"/>
            <w:vAlign w:val="center"/>
          </w:tcPr>
          <w:p w14:paraId="5C092B7A" w14:textId="64F63FB1" w:rsidR="00D524BE" w:rsidRPr="00BB13B3" w:rsidRDefault="00D524BE" w:rsidP="00063881">
            <w:pPr>
              <w:spacing w:before="40" w:after="40"/>
              <w:jc w:val="both"/>
              <w:rPr>
                <w:rFonts w:ascii="Times New Roman" w:hAnsi="Times New Roman" w:cs="Times New Roman"/>
                <w:lang w:val="en-US"/>
              </w:rPr>
            </w:pPr>
            <w:proofErr w:type="spellStart"/>
            <w:r w:rsidRPr="00BB13B3">
              <w:rPr>
                <w:rFonts w:ascii="Times New Roman" w:hAnsi="Times New Roman" w:cs="Times New Roman"/>
                <w:sz w:val="22"/>
                <w:szCs w:val="22"/>
              </w:rPr>
              <w:t>Haiti</w:t>
            </w:r>
            <w:proofErr w:type="spellEnd"/>
          </w:p>
        </w:tc>
        <w:tc>
          <w:tcPr>
            <w:tcW w:w="736" w:type="dxa"/>
            <w:vAlign w:val="center"/>
          </w:tcPr>
          <w:p w14:paraId="66D5D2B1" w14:textId="55F64310"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25.2</w:t>
            </w:r>
          </w:p>
        </w:tc>
        <w:tc>
          <w:tcPr>
            <w:tcW w:w="737" w:type="dxa"/>
            <w:vAlign w:val="center"/>
          </w:tcPr>
          <w:p w14:paraId="3400B54E" w14:textId="6377ADE1"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16.6</w:t>
            </w:r>
          </w:p>
        </w:tc>
        <w:tc>
          <w:tcPr>
            <w:tcW w:w="737" w:type="dxa"/>
            <w:vAlign w:val="center"/>
          </w:tcPr>
          <w:p w14:paraId="1A38457C" w14:textId="01566E41"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10.4</w:t>
            </w:r>
          </w:p>
        </w:tc>
        <w:tc>
          <w:tcPr>
            <w:tcW w:w="737" w:type="dxa"/>
            <w:vAlign w:val="center"/>
          </w:tcPr>
          <w:p w14:paraId="7BCE58D8" w14:textId="6BD05B19"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26.1</w:t>
            </w:r>
          </w:p>
        </w:tc>
        <w:tc>
          <w:tcPr>
            <w:tcW w:w="737" w:type="dxa"/>
            <w:vAlign w:val="center"/>
          </w:tcPr>
          <w:p w14:paraId="36335C84" w14:textId="3343C3B9"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27.3</w:t>
            </w:r>
          </w:p>
        </w:tc>
        <w:tc>
          <w:tcPr>
            <w:tcW w:w="963" w:type="dxa"/>
            <w:vAlign w:val="center"/>
          </w:tcPr>
          <w:p w14:paraId="6B710C24" w14:textId="49B855F7"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59.7</w:t>
            </w:r>
          </w:p>
        </w:tc>
        <w:tc>
          <w:tcPr>
            <w:tcW w:w="963" w:type="dxa"/>
            <w:vAlign w:val="center"/>
          </w:tcPr>
          <w:p w14:paraId="6AEBB943" w14:textId="77777777" w:rsidR="00D524BE" w:rsidRPr="00BB13B3" w:rsidRDefault="00D524BE" w:rsidP="00063881">
            <w:pPr>
              <w:spacing w:before="40" w:after="40"/>
              <w:jc w:val="center"/>
              <w:rPr>
                <w:rFonts w:ascii="Times New Roman" w:hAnsi="Times New Roman" w:cs="Times New Roman"/>
                <w:lang w:val="en-US"/>
              </w:rPr>
            </w:pPr>
          </w:p>
        </w:tc>
        <w:tc>
          <w:tcPr>
            <w:tcW w:w="693" w:type="dxa"/>
            <w:vAlign w:val="center"/>
          </w:tcPr>
          <w:p w14:paraId="702F26AA" w14:textId="68B86902"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34.5</w:t>
            </w:r>
          </w:p>
        </w:tc>
        <w:tc>
          <w:tcPr>
            <w:tcW w:w="1145" w:type="dxa"/>
            <w:vAlign w:val="center"/>
          </w:tcPr>
          <w:p w14:paraId="729921DC" w14:textId="3E6F2A8F" w:rsidR="00D524BE" w:rsidRPr="00BB13B3" w:rsidRDefault="00D524BE" w:rsidP="00063881">
            <w:pPr>
              <w:spacing w:before="40" w:after="40"/>
              <w:jc w:val="center"/>
              <w:rPr>
                <w:rFonts w:ascii="Times New Roman" w:hAnsi="Times New Roman" w:cs="Times New Roman"/>
                <w:lang w:val="en-US"/>
              </w:rPr>
            </w:pPr>
            <w:r w:rsidRPr="00BB13B3">
              <w:rPr>
                <w:rFonts w:ascii="Times New Roman" w:hAnsi="Times New Roman" w:cs="Times New Roman"/>
                <w:sz w:val="22"/>
                <w:szCs w:val="22"/>
              </w:rPr>
              <w:t>Yes</w:t>
            </w:r>
          </w:p>
        </w:tc>
      </w:tr>
      <w:tr w:rsidR="00BB13B3" w:rsidRPr="00BB13B3" w14:paraId="2ED123B0" w14:textId="77B4EBD4" w:rsidTr="00063881">
        <w:tc>
          <w:tcPr>
            <w:tcW w:w="1194" w:type="dxa"/>
            <w:vAlign w:val="center"/>
          </w:tcPr>
          <w:p w14:paraId="693D9C41" w14:textId="3FC6C2B1" w:rsidR="00D524BE" w:rsidRPr="00BB13B3" w:rsidRDefault="00D524BE" w:rsidP="00063881">
            <w:pPr>
              <w:spacing w:before="40" w:after="40"/>
              <w:jc w:val="both"/>
              <w:rPr>
                <w:rFonts w:ascii="Times New Roman" w:hAnsi="Times New Roman" w:cs="Times New Roman"/>
                <w:b/>
                <w:bCs/>
                <w:lang w:val="en-US"/>
              </w:rPr>
            </w:pPr>
            <w:proofErr w:type="spellStart"/>
            <w:r w:rsidRPr="00BB13B3">
              <w:rPr>
                <w:rFonts w:ascii="Times New Roman" w:hAnsi="Times New Roman" w:cs="Times New Roman"/>
                <w:b/>
                <w:bCs/>
                <w:sz w:val="22"/>
                <w:szCs w:val="22"/>
              </w:rPr>
              <w:t>Average</w:t>
            </w:r>
            <w:proofErr w:type="spellEnd"/>
          </w:p>
        </w:tc>
        <w:tc>
          <w:tcPr>
            <w:tcW w:w="736" w:type="dxa"/>
            <w:vAlign w:val="center"/>
          </w:tcPr>
          <w:p w14:paraId="7BA057C1" w14:textId="4727D199" w:rsidR="00D524BE" w:rsidRPr="00BB13B3" w:rsidRDefault="00D524BE" w:rsidP="00063881">
            <w:pPr>
              <w:spacing w:before="40" w:after="40"/>
              <w:jc w:val="center"/>
              <w:rPr>
                <w:rFonts w:ascii="Times New Roman" w:hAnsi="Times New Roman" w:cs="Times New Roman"/>
                <w:b/>
                <w:bCs/>
                <w:sz w:val="22"/>
                <w:szCs w:val="22"/>
              </w:rPr>
            </w:pPr>
            <w:r w:rsidRPr="00BB13B3">
              <w:rPr>
                <w:rFonts w:ascii="Times New Roman" w:hAnsi="Times New Roman" w:cs="Times New Roman"/>
                <w:b/>
                <w:bCs/>
                <w:sz w:val="22"/>
                <w:szCs w:val="22"/>
              </w:rPr>
              <w:t>26.8</w:t>
            </w:r>
          </w:p>
        </w:tc>
        <w:tc>
          <w:tcPr>
            <w:tcW w:w="737" w:type="dxa"/>
            <w:vAlign w:val="center"/>
          </w:tcPr>
          <w:p w14:paraId="515387C4" w14:textId="5DA0B77E" w:rsidR="00D524BE" w:rsidRPr="00BB13B3" w:rsidRDefault="00D524BE" w:rsidP="00063881">
            <w:pPr>
              <w:spacing w:before="40" w:after="40"/>
              <w:jc w:val="center"/>
              <w:rPr>
                <w:rFonts w:ascii="Times New Roman" w:hAnsi="Times New Roman" w:cs="Times New Roman"/>
                <w:b/>
                <w:bCs/>
                <w:sz w:val="22"/>
                <w:szCs w:val="22"/>
              </w:rPr>
            </w:pPr>
            <w:r w:rsidRPr="00BB13B3">
              <w:rPr>
                <w:rFonts w:ascii="Times New Roman" w:hAnsi="Times New Roman" w:cs="Times New Roman"/>
                <w:b/>
                <w:bCs/>
                <w:sz w:val="22"/>
                <w:szCs w:val="22"/>
              </w:rPr>
              <w:t>25.1</w:t>
            </w:r>
          </w:p>
        </w:tc>
        <w:tc>
          <w:tcPr>
            <w:tcW w:w="737" w:type="dxa"/>
            <w:vAlign w:val="center"/>
          </w:tcPr>
          <w:p w14:paraId="0C8C3F66" w14:textId="79AC3F9A" w:rsidR="00D524BE" w:rsidRPr="00BB13B3" w:rsidRDefault="00D524BE" w:rsidP="00063881">
            <w:pPr>
              <w:spacing w:before="40" w:after="40"/>
              <w:jc w:val="center"/>
              <w:rPr>
                <w:rFonts w:ascii="Times New Roman" w:hAnsi="Times New Roman" w:cs="Times New Roman"/>
                <w:b/>
                <w:bCs/>
                <w:sz w:val="22"/>
                <w:szCs w:val="22"/>
              </w:rPr>
            </w:pPr>
            <w:r w:rsidRPr="00BB13B3">
              <w:rPr>
                <w:rFonts w:ascii="Times New Roman" w:hAnsi="Times New Roman" w:cs="Times New Roman"/>
                <w:b/>
                <w:bCs/>
                <w:sz w:val="22"/>
                <w:szCs w:val="22"/>
              </w:rPr>
              <w:t>23.0</w:t>
            </w:r>
          </w:p>
        </w:tc>
        <w:tc>
          <w:tcPr>
            <w:tcW w:w="737" w:type="dxa"/>
            <w:vAlign w:val="center"/>
          </w:tcPr>
          <w:p w14:paraId="7B68F3AF" w14:textId="6010E730" w:rsidR="00D524BE" w:rsidRPr="00BB13B3" w:rsidRDefault="00D524BE" w:rsidP="00063881">
            <w:pPr>
              <w:spacing w:before="40" w:after="40"/>
              <w:jc w:val="center"/>
              <w:rPr>
                <w:rFonts w:ascii="Times New Roman" w:hAnsi="Times New Roman" w:cs="Times New Roman"/>
                <w:b/>
                <w:bCs/>
                <w:sz w:val="22"/>
                <w:szCs w:val="22"/>
              </w:rPr>
            </w:pPr>
            <w:r w:rsidRPr="00BB13B3">
              <w:rPr>
                <w:rFonts w:ascii="Times New Roman" w:hAnsi="Times New Roman" w:cs="Times New Roman"/>
                <w:b/>
                <w:bCs/>
                <w:sz w:val="22"/>
                <w:szCs w:val="22"/>
              </w:rPr>
              <w:t>30.5</w:t>
            </w:r>
          </w:p>
        </w:tc>
        <w:tc>
          <w:tcPr>
            <w:tcW w:w="737" w:type="dxa"/>
            <w:vAlign w:val="center"/>
          </w:tcPr>
          <w:p w14:paraId="0459734B" w14:textId="0381FA2D" w:rsidR="00D524BE" w:rsidRPr="00BB13B3" w:rsidRDefault="00D524BE" w:rsidP="00063881">
            <w:pPr>
              <w:spacing w:before="40" w:after="40"/>
              <w:jc w:val="center"/>
              <w:rPr>
                <w:rFonts w:ascii="Times New Roman" w:hAnsi="Times New Roman" w:cs="Times New Roman"/>
                <w:b/>
                <w:bCs/>
                <w:sz w:val="22"/>
                <w:szCs w:val="22"/>
              </w:rPr>
            </w:pPr>
            <w:r w:rsidRPr="00BB13B3">
              <w:rPr>
                <w:rFonts w:ascii="Times New Roman" w:hAnsi="Times New Roman" w:cs="Times New Roman"/>
                <w:b/>
                <w:bCs/>
                <w:sz w:val="22"/>
                <w:szCs w:val="22"/>
              </w:rPr>
              <w:t>30.8</w:t>
            </w:r>
          </w:p>
        </w:tc>
        <w:tc>
          <w:tcPr>
            <w:tcW w:w="963" w:type="dxa"/>
            <w:vAlign w:val="center"/>
          </w:tcPr>
          <w:p w14:paraId="76A8BB51" w14:textId="2C674CBE" w:rsidR="00D524BE" w:rsidRPr="00BB13B3" w:rsidRDefault="00D524BE" w:rsidP="00063881">
            <w:pPr>
              <w:spacing w:before="40" w:after="40"/>
              <w:jc w:val="center"/>
              <w:rPr>
                <w:rFonts w:ascii="Times New Roman" w:hAnsi="Times New Roman" w:cs="Times New Roman"/>
                <w:b/>
                <w:bCs/>
                <w:sz w:val="22"/>
                <w:szCs w:val="22"/>
              </w:rPr>
            </w:pPr>
            <w:r w:rsidRPr="00BB13B3">
              <w:rPr>
                <w:rFonts w:ascii="Times New Roman" w:hAnsi="Times New Roman" w:cs="Times New Roman"/>
                <w:b/>
                <w:bCs/>
                <w:sz w:val="22"/>
                <w:szCs w:val="22"/>
              </w:rPr>
              <w:t>36.3</w:t>
            </w:r>
          </w:p>
        </w:tc>
        <w:tc>
          <w:tcPr>
            <w:tcW w:w="963" w:type="dxa"/>
            <w:vAlign w:val="center"/>
          </w:tcPr>
          <w:p w14:paraId="4226FFAC" w14:textId="11F7D7F0" w:rsidR="00D524BE" w:rsidRPr="00BB13B3" w:rsidRDefault="00D524BE" w:rsidP="00063881">
            <w:pPr>
              <w:spacing w:before="40" w:after="40"/>
              <w:jc w:val="center"/>
              <w:rPr>
                <w:rFonts w:ascii="Times New Roman" w:hAnsi="Times New Roman" w:cs="Times New Roman"/>
                <w:b/>
                <w:bCs/>
                <w:sz w:val="22"/>
                <w:szCs w:val="22"/>
              </w:rPr>
            </w:pPr>
            <w:r w:rsidRPr="00BB13B3">
              <w:rPr>
                <w:rFonts w:ascii="Times New Roman" w:hAnsi="Times New Roman" w:cs="Times New Roman"/>
                <w:b/>
                <w:bCs/>
                <w:sz w:val="22"/>
                <w:szCs w:val="22"/>
              </w:rPr>
              <w:t>34.3</w:t>
            </w:r>
          </w:p>
        </w:tc>
        <w:tc>
          <w:tcPr>
            <w:tcW w:w="693" w:type="dxa"/>
            <w:vAlign w:val="center"/>
          </w:tcPr>
          <w:p w14:paraId="6D2B3D07" w14:textId="05A16EC9" w:rsidR="00D524BE" w:rsidRPr="00BB13B3" w:rsidRDefault="00D524BE" w:rsidP="00063881">
            <w:pPr>
              <w:spacing w:before="40" w:after="40"/>
              <w:jc w:val="center"/>
              <w:rPr>
                <w:rFonts w:ascii="Times New Roman" w:hAnsi="Times New Roman" w:cs="Times New Roman"/>
                <w:b/>
                <w:bCs/>
                <w:sz w:val="22"/>
                <w:szCs w:val="22"/>
              </w:rPr>
            </w:pPr>
            <w:r w:rsidRPr="00BB13B3">
              <w:rPr>
                <w:rFonts w:ascii="Times New Roman" w:hAnsi="Times New Roman" w:cs="Times New Roman"/>
                <w:b/>
                <w:bCs/>
                <w:sz w:val="22"/>
                <w:szCs w:val="22"/>
              </w:rPr>
              <w:t>10.6</w:t>
            </w:r>
          </w:p>
        </w:tc>
        <w:tc>
          <w:tcPr>
            <w:tcW w:w="1145" w:type="dxa"/>
            <w:vAlign w:val="center"/>
          </w:tcPr>
          <w:p w14:paraId="72C82E68" w14:textId="44F3062E" w:rsidR="00D524BE" w:rsidRPr="00BB13B3" w:rsidRDefault="00D524BE" w:rsidP="00063881">
            <w:pPr>
              <w:spacing w:before="40" w:after="40"/>
              <w:jc w:val="center"/>
              <w:rPr>
                <w:rFonts w:ascii="Times New Roman" w:hAnsi="Times New Roman" w:cs="Times New Roman"/>
                <w:b/>
                <w:bCs/>
                <w:sz w:val="22"/>
                <w:szCs w:val="22"/>
              </w:rPr>
            </w:pPr>
            <w:r w:rsidRPr="00BB13B3">
              <w:rPr>
                <w:rFonts w:ascii="Times New Roman" w:hAnsi="Times New Roman" w:cs="Times New Roman"/>
                <w:b/>
                <w:bCs/>
                <w:sz w:val="22"/>
                <w:szCs w:val="22"/>
              </w:rPr>
              <w:t>Yes</w:t>
            </w:r>
          </w:p>
        </w:tc>
      </w:tr>
    </w:tbl>
    <w:p w14:paraId="05CE0902" w14:textId="77777777" w:rsidR="00451883" w:rsidRPr="00BB13B3" w:rsidRDefault="00451883" w:rsidP="00F76F91">
      <w:pPr>
        <w:spacing w:after="0" w:line="240" w:lineRule="auto"/>
        <w:jc w:val="both"/>
        <w:rPr>
          <w:rFonts w:ascii="Times New Roman" w:hAnsi="Times New Roman" w:cs="Times New Roman"/>
          <w:sz w:val="24"/>
          <w:szCs w:val="24"/>
          <w:lang w:val="en-US"/>
        </w:rPr>
      </w:pPr>
    </w:p>
    <w:p w14:paraId="3EBC1320" w14:textId="77777777" w:rsidR="00451883" w:rsidRPr="00BB13B3" w:rsidRDefault="00451883" w:rsidP="00F76F91">
      <w:pPr>
        <w:spacing w:after="0" w:line="240" w:lineRule="auto"/>
        <w:jc w:val="both"/>
        <w:rPr>
          <w:rFonts w:ascii="Times New Roman" w:hAnsi="Times New Roman" w:cs="Times New Roman"/>
          <w:sz w:val="24"/>
          <w:szCs w:val="24"/>
          <w:lang w:val="en-US"/>
        </w:rPr>
      </w:pPr>
    </w:p>
    <w:p w14:paraId="5575BCE5" w14:textId="77777777" w:rsidR="00451883" w:rsidRPr="00BB13B3" w:rsidRDefault="00451883" w:rsidP="00F76F91">
      <w:pPr>
        <w:spacing w:after="0" w:line="240" w:lineRule="auto"/>
        <w:jc w:val="both"/>
        <w:rPr>
          <w:rFonts w:ascii="Times New Roman" w:hAnsi="Times New Roman" w:cs="Times New Roman"/>
          <w:sz w:val="24"/>
          <w:szCs w:val="24"/>
          <w:lang w:val="en-US"/>
        </w:rPr>
      </w:pPr>
    </w:p>
    <w:p w14:paraId="4824F92B" w14:textId="77777777" w:rsidR="00451883" w:rsidRPr="00BB13B3" w:rsidRDefault="00451883" w:rsidP="00F76F91">
      <w:pPr>
        <w:spacing w:after="0" w:line="240" w:lineRule="auto"/>
        <w:jc w:val="both"/>
        <w:rPr>
          <w:rFonts w:ascii="Times New Roman" w:hAnsi="Times New Roman" w:cs="Times New Roman"/>
          <w:sz w:val="24"/>
          <w:szCs w:val="24"/>
          <w:lang w:val="en-US"/>
        </w:rPr>
      </w:pPr>
    </w:p>
    <w:p w14:paraId="22677057" w14:textId="4528D3F6" w:rsidR="00124FBD" w:rsidRPr="00687893" w:rsidRDefault="00124FBD" w:rsidP="00F76F91">
      <w:pPr>
        <w:spacing w:after="0" w:line="240" w:lineRule="auto"/>
        <w:jc w:val="both"/>
        <w:rPr>
          <w:rFonts w:ascii="Times New Roman" w:hAnsi="Times New Roman" w:cs="Times New Roman"/>
          <w:b/>
          <w:bCs/>
          <w:sz w:val="24"/>
          <w:szCs w:val="24"/>
          <w:lang w:val="en-US"/>
        </w:rPr>
      </w:pPr>
      <w:r w:rsidRPr="00687893">
        <w:rPr>
          <w:rFonts w:ascii="Times New Roman" w:hAnsi="Times New Roman" w:cs="Times New Roman"/>
          <w:b/>
          <w:bCs/>
          <w:sz w:val="24"/>
          <w:szCs w:val="24"/>
          <w:lang w:val="en-US"/>
        </w:rPr>
        <w:t xml:space="preserve">Reference for </w:t>
      </w:r>
      <w:r w:rsidR="002223C8" w:rsidRPr="00687893">
        <w:rPr>
          <w:rFonts w:ascii="Times New Roman" w:hAnsi="Times New Roman" w:cs="Times New Roman"/>
          <w:b/>
          <w:bCs/>
          <w:sz w:val="24"/>
          <w:szCs w:val="24"/>
          <w:lang w:val="en-US"/>
        </w:rPr>
        <w:t>A</w:t>
      </w:r>
      <w:r w:rsidRPr="00687893">
        <w:rPr>
          <w:rFonts w:ascii="Times New Roman" w:hAnsi="Times New Roman" w:cs="Times New Roman"/>
          <w:b/>
          <w:bCs/>
          <w:sz w:val="24"/>
          <w:szCs w:val="24"/>
          <w:lang w:val="en-US"/>
        </w:rPr>
        <w:t>ppendix</w:t>
      </w:r>
    </w:p>
    <w:p w14:paraId="67F800F3" w14:textId="77777777" w:rsidR="00124FBD" w:rsidRPr="00BB13B3" w:rsidRDefault="00124FBD" w:rsidP="00F76F91">
      <w:pPr>
        <w:spacing w:after="0" w:line="240" w:lineRule="auto"/>
        <w:jc w:val="both"/>
        <w:rPr>
          <w:rFonts w:ascii="Times New Roman" w:hAnsi="Times New Roman" w:cs="Times New Roman"/>
          <w:sz w:val="24"/>
          <w:szCs w:val="24"/>
          <w:lang w:val="en-US"/>
        </w:rPr>
      </w:pPr>
    </w:p>
    <w:p w14:paraId="7F192AC6" w14:textId="7DA8C2C3" w:rsidR="00A416F2" w:rsidRPr="00BB13B3" w:rsidRDefault="00E7059B" w:rsidP="00571077">
      <w:pPr>
        <w:spacing w:after="0" w:line="240" w:lineRule="auto"/>
        <w:ind w:left="426" w:hanging="426"/>
        <w:jc w:val="both"/>
        <w:rPr>
          <w:rFonts w:ascii="Times New Roman" w:hAnsi="Times New Roman" w:cs="Times New Roman"/>
          <w:sz w:val="24"/>
          <w:szCs w:val="24"/>
          <w:lang w:val="en-US"/>
        </w:rPr>
      </w:pPr>
      <w:r w:rsidRPr="00BB13B3">
        <w:rPr>
          <w:rFonts w:ascii="Times New Roman" w:hAnsi="Times New Roman" w:cs="Times New Roman"/>
          <w:sz w:val="24"/>
          <w:szCs w:val="24"/>
          <w:lang w:val="en-US"/>
        </w:rPr>
        <w:t xml:space="preserve">Westfall, Peter H. 2014. Kurtosis as </w:t>
      </w:r>
      <w:proofErr w:type="spellStart"/>
      <w:r w:rsidRPr="00BB13B3">
        <w:rPr>
          <w:rFonts w:ascii="Times New Roman" w:hAnsi="Times New Roman" w:cs="Times New Roman"/>
          <w:sz w:val="24"/>
          <w:szCs w:val="24"/>
          <w:lang w:val="en-US"/>
        </w:rPr>
        <w:t>Peakedness</w:t>
      </w:r>
      <w:proofErr w:type="spellEnd"/>
      <w:r w:rsidRPr="00BB13B3">
        <w:rPr>
          <w:rFonts w:ascii="Times New Roman" w:hAnsi="Times New Roman" w:cs="Times New Roman"/>
          <w:sz w:val="24"/>
          <w:szCs w:val="24"/>
          <w:lang w:val="en-US"/>
        </w:rPr>
        <w:t xml:space="preserve">, 1905–2014. R.I.P. </w:t>
      </w:r>
      <w:r w:rsidRPr="00BB13B3">
        <w:rPr>
          <w:rFonts w:ascii="Times New Roman" w:hAnsi="Times New Roman" w:cs="Times New Roman"/>
          <w:i/>
          <w:iCs/>
          <w:sz w:val="24"/>
          <w:szCs w:val="24"/>
          <w:lang w:val="en-US"/>
        </w:rPr>
        <w:t xml:space="preserve">The American Statistician </w:t>
      </w:r>
      <w:r w:rsidRPr="00687893">
        <w:rPr>
          <w:rFonts w:ascii="Times New Roman" w:hAnsi="Times New Roman" w:cs="Times New Roman"/>
          <w:sz w:val="24"/>
          <w:szCs w:val="24"/>
          <w:lang w:val="en-US"/>
        </w:rPr>
        <w:t>68</w:t>
      </w:r>
      <w:r w:rsidR="00515858">
        <w:rPr>
          <w:rFonts w:ascii="Times New Roman" w:hAnsi="Times New Roman" w:cs="Times New Roman"/>
          <w:sz w:val="24"/>
          <w:szCs w:val="24"/>
          <w:lang w:val="en-US"/>
        </w:rPr>
        <w:t xml:space="preserve">, </w:t>
      </w:r>
      <w:r w:rsidRPr="00BB13B3">
        <w:rPr>
          <w:rFonts w:ascii="Times New Roman" w:hAnsi="Times New Roman" w:cs="Times New Roman"/>
          <w:sz w:val="24"/>
          <w:szCs w:val="24"/>
          <w:lang w:val="en-US"/>
        </w:rPr>
        <w:t>3</w:t>
      </w:r>
      <w:r w:rsidR="00515858">
        <w:rPr>
          <w:rFonts w:ascii="Times New Roman" w:hAnsi="Times New Roman" w:cs="Times New Roman"/>
          <w:sz w:val="24"/>
          <w:szCs w:val="24"/>
          <w:lang w:val="en-US"/>
        </w:rPr>
        <w:t>:</w:t>
      </w:r>
      <w:r w:rsidRPr="00BB13B3">
        <w:rPr>
          <w:rFonts w:ascii="Times New Roman" w:hAnsi="Times New Roman" w:cs="Times New Roman"/>
          <w:sz w:val="24"/>
          <w:szCs w:val="24"/>
          <w:lang w:val="en-US"/>
        </w:rPr>
        <w:t xml:space="preserve"> 191</w:t>
      </w:r>
      <w:r w:rsidR="00515858">
        <w:rPr>
          <w:rFonts w:ascii="Times New Roman" w:hAnsi="Times New Roman" w:cs="Times New Roman"/>
          <w:sz w:val="24"/>
          <w:szCs w:val="24"/>
          <w:lang w:val="en-US"/>
        </w:rPr>
        <w:t>–</w:t>
      </w:r>
      <w:r w:rsidRPr="00BB13B3">
        <w:rPr>
          <w:rFonts w:ascii="Times New Roman" w:hAnsi="Times New Roman" w:cs="Times New Roman"/>
          <w:sz w:val="24"/>
          <w:szCs w:val="24"/>
          <w:lang w:val="en-US"/>
        </w:rPr>
        <w:t>95.</w:t>
      </w:r>
    </w:p>
    <w:p w14:paraId="6E7F9E61" w14:textId="77777777" w:rsidR="002223C8" w:rsidRPr="00BB13B3" w:rsidRDefault="002223C8" w:rsidP="002223C8">
      <w:pPr>
        <w:spacing w:after="0" w:line="240" w:lineRule="auto"/>
        <w:jc w:val="both"/>
        <w:rPr>
          <w:rFonts w:ascii="Times New Roman" w:hAnsi="Times New Roman" w:cs="Times New Roman"/>
          <w:sz w:val="24"/>
          <w:szCs w:val="24"/>
          <w:lang w:val="en-US"/>
        </w:rPr>
      </w:pPr>
    </w:p>
    <w:p w14:paraId="63EC2F36" w14:textId="7263AAAD" w:rsidR="002223C8" w:rsidRPr="00BB13B3" w:rsidRDefault="002223C8" w:rsidP="002223C8">
      <w:pPr>
        <w:spacing w:after="0" w:line="240" w:lineRule="auto"/>
        <w:jc w:val="both"/>
        <w:rPr>
          <w:rFonts w:ascii="Times New Roman" w:hAnsi="Times New Roman" w:cs="Times New Roman"/>
          <w:sz w:val="24"/>
          <w:szCs w:val="24"/>
          <w:lang w:val="en-US"/>
        </w:rPr>
      </w:pPr>
    </w:p>
    <w:sectPr w:rsidR="002223C8" w:rsidRPr="00BB13B3" w:rsidSect="00B30BEE">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CE" w:date="2024-04-21T10:42:00Z" w:initials="CE">
    <w:p w14:paraId="7620BF57" w14:textId="77777777" w:rsidR="00C93936" w:rsidRDefault="00C93936" w:rsidP="00C93936">
      <w:pPr>
        <w:pStyle w:val="CommentText"/>
      </w:pPr>
      <w:r>
        <w:rPr>
          <w:rStyle w:val="CommentReference"/>
        </w:rPr>
        <w:annotationRef/>
      </w:r>
      <w:r>
        <w:t>AQ: What do you mean by ‘do files’?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20BF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9291447" w16cex:dateUtc="2024-04-21T0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20BF57" w16cid:durableId="092914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74283" w14:textId="77777777" w:rsidR="00B30BEE" w:rsidRDefault="00B30BEE" w:rsidP="00275044">
      <w:pPr>
        <w:spacing w:after="0" w:line="240" w:lineRule="auto"/>
      </w:pPr>
      <w:r>
        <w:separator/>
      </w:r>
    </w:p>
  </w:endnote>
  <w:endnote w:type="continuationSeparator" w:id="0">
    <w:p w14:paraId="4A5EA32E" w14:textId="77777777" w:rsidR="00B30BEE" w:rsidRDefault="00B30BEE" w:rsidP="00275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C579D" w14:textId="77777777" w:rsidR="00B30BEE" w:rsidRDefault="00B30BEE" w:rsidP="00275044">
      <w:pPr>
        <w:spacing w:after="0" w:line="240" w:lineRule="auto"/>
      </w:pPr>
      <w:r>
        <w:separator/>
      </w:r>
    </w:p>
  </w:footnote>
  <w:footnote w:type="continuationSeparator" w:id="0">
    <w:p w14:paraId="1E2154E5" w14:textId="77777777" w:rsidR="00B30BEE" w:rsidRDefault="00B30BEE" w:rsidP="00275044">
      <w:pPr>
        <w:spacing w:after="0" w:line="240" w:lineRule="auto"/>
      </w:pPr>
      <w:r>
        <w:continuationSeparator/>
      </w:r>
    </w:p>
  </w:footnote>
  <w:footnote w:id="1">
    <w:p w14:paraId="2720D950" w14:textId="463F918F" w:rsidR="00275044" w:rsidRPr="00275044" w:rsidRDefault="00275044">
      <w:pPr>
        <w:pStyle w:val="FootnoteText"/>
        <w:rPr>
          <w:lang w:val="en-US"/>
        </w:rPr>
      </w:pPr>
      <w:r w:rsidRPr="00E877EE">
        <w:rPr>
          <w:rStyle w:val="FootnoteReference"/>
        </w:rPr>
        <w:footnoteRef/>
      </w:r>
      <w:r w:rsidRPr="00275044">
        <w:rPr>
          <w:lang w:val="en-US"/>
        </w:rPr>
        <w:t xml:space="preserve"> </w:t>
      </w:r>
      <w:r>
        <w:rPr>
          <w:lang w:val="en-US"/>
        </w:rPr>
        <w:t>Sample sizes for the variable in the 22 countries and 7 waves used in the article, independent of ideology. Actual tests use smaller samples, as about a third of individuals are classified as left or right wingers.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31C3"/>
    <w:multiLevelType w:val="hybridMultilevel"/>
    <w:tmpl w:val="C0B0AB8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B4126"/>
    <w:multiLevelType w:val="hybridMultilevel"/>
    <w:tmpl w:val="42E22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C78BD"/>
    <w:multiLevelType w:val="hybridMultilevel"/>
    <w:tmpl w:val="0260589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8D24A2"/>
    <w:multiLevelType w:val="hybridMultilevel"/>
    <w:tmpl w:val="288C0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63127E"/>
    <w:multiLevelType w:val="hybridMultilevel"/>
    <w:tmpl w:val="463A84C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272039DB"/>
    <w:multiLevelType w:val="hybridMultilevel"/>
    <w:tmpl w:val="72185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B31FD8"/>
    <w:multiLevelType w:val="hybridMultilevel"/>
    <w:tmpl w:val="93C0A96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2F57491B"/>
    <w:multiLevelType w:val="hybridMultilevel"/>
    <w:tmpl w:val="DC1EFE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6441DB"/>
    <w:multiLevelType w:val="hybridMultilevel"/>
    <w:tmpl w:val="83BC3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B91398"/>
    <w:multiLevelType w:val="hybridMultilevel"/>
    <w:tmpl w:val="9FD8926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D3A08E8"/>
    <w:multiLevelType w:val="hybridMultilevel"/>
    <w:tmpl w:val="53D6B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A61653"/>
    <w:multiLevelType w:val="hybridMultilevel"/>
    <w:tmpl w:val="3F3E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514879"/>
    <w:multiLevelType w:val="hybridMultilevel"/>
    <w:tmpl w:val="B8E22CA6"/>
    <w:lvl w:ilvl="0" w:tplc="AC303954">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30760EC"/>
    <w:multiLevelType w:val="hybridMultilevel"/>
    <w:tmpl w:val="0FD6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6A4DD7"/>
    <w:multiLevelType w:val="hybridMultilevel"/>
    <w:tmpl w:val="7F96FF4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D95E96"/>
    <w:multiLevelType w:val="hybridMultilevel"/>
    <w:tmpl w:val="BC9C1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7252F0"/>
    <w:multiLevelType w:val="hybridMultilevel"/>
    <w:tmpl w:val="07383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58588F"/>
    <w:multiLevelType w:val="hybridMultilevel"/>
    <w:tmpl w:val="47A8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475F74"/>
    <w:multiLevelType w:val="hybridMultilevel"/>
    <w:tmpl w:val="A08CCCB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9742F57"/>
    <w:multiLevelType w:val="hybridMultilevel"/>
    <w:tmpl w:val="93AE1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8953005">
    <w:abstractNumId w:val="19"/>
  </w:num>
  <w:num w:numId="2" w16cid:durableId="872690629">
    <w:abstractNumId w:val="8"/>
  </w:num>
  <w:num w:numId="3" w16cid:durableId="1930919835">
    <w:abstractNumId w:val="1"/>
  </w:num>
  <w:num w:numId="4" w16cid:durableId="701170053">
    <w:abstractNumId w:val="2"/>
  </w:num>
  <w:num w:numId="5" w16cid:durableId="548340820">
    <w:abstractNumId w:val="0"/>
  </w:num>
  <w:num w:numId="6" w16cid:durableId="701173549">
    <w:abstractNumId w:val="14"/>
  </w:num>
  <w:num w:numId="7" w16cid:durableId="658844916">
    <w:abstractNumId w:val="6"/>
  </w:num>
  <w:num w:numId="8" w16cid:durableId="1837106354">
    <w:abstractNumId w:val="17"/>
  </w:num>
  <w:num w:numId="9" w16cid:durableId="352076027">
    <w:abstractNumId w:val="10"/>
  </w:num>
  <w:num w:numId="10" w16cid:durableId="1689212655">
    <w:abstractNumId w:val="12"/>
  </w:num>
  <w:num w:numId="11" w16cid:durableId="391268193">
    <w:abstractNumId w:val="13"/>
  </w:num>
  <w:num w:numId="12" w16cid:durableId="1387601652">
    <w:abstractNumId w:val="5"/>
  </w:num>
  <w:num w:numId="13" w16cid:durableId="758214475">
    <w:abstractNumId w:val="15"/>
  </w:num>
  <w:num w:numId="14" w16cid:durableId="1278831250">
    <w:abstractNumId w:val="7"/>
  </w:num>
  <w:num w:numId="15" w16cid:durableId="880361385">
    <w:abstractNumId w:val="18"/>
  </w:num>
  <w:num w:numId="16" w16cid:durableId="1330984827">
    <w:abstractNumId w:val="11"/>
  </w:num>
  <w:num w:numId="17" w16cid:durableId="779035025">
    <w:abstractNumId w:val="4"/>
  </w:num>
  <w:num w:numId="18" w16cid:durableId="74742130">
    <w:abstractNumId w:val="9"/>
  </w:num>
  <w:num w:numId="19" w16cid:durableId="1532183971">
    <w:abstractNumId w:val="16"/>
  </w:num>
  <w:num w:numId="20" w16cid:durableId="102676002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
    <w15:presenceInfo w15:providerId="None" w15:userId="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48"/>
    <w:rsid w:val="00014AD8"/>
    <w:rsid w:val="0003098A"/>
    <w:rsid w:val="00032C0E"/>
    <w:rsid w:val="00035FC8"/>
    <w:rsid w:val="00041448"/>
    <w:rsid w:val="00046DE3"/>
    <w:rsid w:val="00053093"/>
    <w:rsid w:val="00063881"/>
    <w:rsid w:val="00075C49"/>
    <w:rsid w:val="000868C7"/>
    <w:rsid w:val="00087E51"/>
    <w:rsid w:val="00091873"/>
    <w:rsid w:val="000918ED"/>
    <w:rsid w:val="00096D73"/>
    <w:rsid w:val="000A6EE7"/>
    <w:rsid w:val="000A7B36"/>
    <w:rsid w:val="000D1C52"/>
    <w:rsid w:val="000D4C07"/>
    <w:rsid w:val="000F20DF"/>
    <w:rsid w:val="000F4392"/>
    <w:rsid w:val="0011117F"/>
    <w:rsid w:val="0012262A"/>
    <w:rsid w:val="001232B7"/>
    <w:rsid w:val="00124FBD"/>
    <w:rsid w:val="00126F60"/>
    <w:rsid w:val="00127BF5"/>
    <w:rsid w:val="00133912"/>
    <w:rsid w:val="00133DE6"/>
    <w:rsid w:val="00147201"/>
    <w:rsid w:val="00147C65"/>
    <w:rsid w:val="00152013"/>
    <w:rsid w:val="00170A83"/>
    <w:rsid w:val="0018747C"/>
    <w:rsid w:val="00190370"/>
    <w:rsid w:val="001905F8"/>
    <w:rsid w:val="001C5526"/>
    <w:rsid w:val="001D0F9C"/>
    <w:rsid w:val="001D659A"/>
    <w:rsid w:val="001E0B44"/>
    <w:rsid w:val="001E2D7C"/>
    <w:rsid w:val="001E68D1"/>
    <w:rsid w:val="001E7299"/>
    <w:rsid w:val="002045CA"/>
    <w:rsid w:val="002049DC"/>
    <w:rsid w:val="00205E1A"/>
    <w:rsid w:val="0021258D"/>
    <w:rsid w:val="00216983"/>
    <w:rsid w:val="002223C8"/>
    <w:rsid w:val="00225C45"/>
    <w:rsid w:val="00244648"/>
    <w:rsid w:val="002460BB"/>
    <w:rsid w:val="002535B0"/>
    <w:rsid w:val="0025386C"/>
    <w:rsid w:val="00257500"/>
    <w:rsid w:val="0027209C"/>
    <w:rsid w:val="00275044"/>
    <w:rsid w:val="00277BE1"/>
    <w:rsid w:val="00281B23"/>
    <w:rsid w:val="0029010C"/>
    <w:rsid w:val="00290200"/>
    <w:rsid w:val="00291EBD"/>
    <w:rsid w:val="00296603"/>
    <w:rsid w:val="002A057E"/>
    <w:rsid w:val="002B436E"/>
    <w:rsid w:val="002B51B4"/>
    <w:rsid w:val="002B5808"/>
    <w:rsid w:val="002D09FF"/>
    <w:rsid w:val="002D4200"/>
    <w:rsid w:val="002E57F1"/>
    <w:rsid w:val="0030798E"/>
    <w:rsid w:val="00313DA5"/>
    <w:rsid w:val="00315513"/>
    <w:rsid w:val="003345EC"/>
    <w:rsid w:val="00340A4D"/>
    <w:rsid w:val="00351BBC"/>
    <w:rsid w:val="00364157"/>
    <w:rsid w:val="00372A6E"/>
    <w:rsid w:val="00393B4D"/>
    <w:rsid w:val="003A2EBB"/>
    <w:rsid w:val="003A386D"/>
    <w:rsid w:val="003A6011"/>
    <w:rsid w:val="003A6AD3"/>
    <w:rsid w:val="003B0CC0"/>
    <w:rsid w:val="003B2578"/>
    <w:rsid w:val="003C18A1"/>
    <w:rsid w:val="003D1CAB"/>
    <w:rsid w:val="003D2DBC"/>
    <w:rsid w:val="003D3B8C"/>
    <w:rsid w:val="003D65D4"/>
    <w:rsid w:val="003E601B"/>
    <w:rsid w:val="003F46E8"/>
    <w:rsid w:val="003F5DE6"/>
    <w:rsid w:val="00400A64"/>
    <w:rsid w:val="00430AFF"/>
    <w:rsid w:val="00435D8B"/>
    <w:rsid w:val="00443F61"/>
    <w:rsid w:val="004454A6"/>
    <w:rsid w:val="0044629F"/>
    <w:rsid w:val="00451883"/>
    <w:rsid w:val="00451EF8"/>
    <w:rsid w:val="004536CB"/>
    <w:rsid w:val="00453F55"/>
    <w:rsid w:val="00480616"/>
    <w:rsid w:val="00491CA2"/>
    <w:rsid w:val="00497CB5"/>
    <w:rsid w:val="004B5831"/>
    <w:rsid w:val="004C03E3"/>
    <w:rsid w:val="004E2D1E"/>
    <w:rsid w:val="0050004F"/>
    <w:rsid w:val="00501D8C"/>
    <w:rsid w:val="00504A6D"/>
    <w:rsid w:val="00506323"/>
    <w:rsid w:val="0051328E"/>
    <w:rsid w:val="00515858"/>
    <w:rsid w:val="00527B92"/>
    <w:rsid w:val="005544D0"/>
    <w:rsid w:val="005562A8"/>
    <w:rsid w:val="00571077"/>
    <w:rsid w:val="005745EA"/>
    <w:rsid w:val="0058163C"/>
    <w:rsid w:val="00583D2B"/>
    <w:rsid w:val="0058695B"/>
    <w:rsid w:val="00595CFA"/>
    <w:rsid w:val="005A0066"/>
    <w:rsid w:val="005B2D58"/>
    <w:rsid w:val="005B50B0"/>
    <w:rsid w:val="005B55E1"/>
    <w:rsid w:val="005D3AE1"/>
    <w:rsid w:val="005D6774"/>
    <w:rsid w:val="005D6FEA"/>
    <w:rsid w:val="005E28D1"/>
    <w:rsid w:val="005F22A5"/>
    <w:rsid w:val="00611331"/>
    <w:rsid w:val="00612B2A"/>
    <w:rsid w:val="006132FC"/>
    <w:rsid w:val="00615689"/>
    <w:rsid w:val="0063209D"/>
    <w:rsid w:val="00636AA0"/>
    <w:rsid w:val="00656D19"/>
    <w:rsid w:val="00673E0F"/>
    <w:rsid w:val="00680B67"/>
    <w:rsid w:val="00681339"/>
    <w:rsid w:val="00682720"/>
    <w:rsid w:val="00686100"/>
    <w:rsid w:val="00687893"/>
    <w:rsid w:val="00694F02"/>
    <w:rsid w:val="00695923"/>
    <w:rsid w:val="006A5B8E"/>
    <w:rsid w:val="006B0A6C"/>
    <w:rsid w:val="006C7CD1"/>
    <w:rsid w:val="006D381F"/>
    <w:rsid w:val="006F7777"/>
    <w:rsid w:val="00704469"/>
    <w:rsid w:val="00710FA7"/>
    <w:rsid w:val="007112F9"/>
    <w:rsid w:val="00733872"/>
    <w:rsid w:val="0074111F"/>
    <w:rsid w:val="007528F6"/>
    <w:rsid w:val="00753271"/>
    <w:rsid w:val="0075749F"/>
    <w:rsid w:val="00773366"/>
    <w:rsid w:val="0077632B"/>
    <w:rsid w:val="00793216"/>
    <w:rsid w:val="007A56D6"/>
    <w:rsid w:val="007B4B1A"/>
    <w:rsid w:val="007B6D5E"/>
    <w:rsid w:val="007B7CA4"/>
    <w:rsid w:val="007C6F78"/>
    <w:rsid w:val="007E2041"/>
    <w:rsid w:val="007E67FB"/>
    <w:rsid w:val="00811229"/>
    <w:rsid w:val="0081509C"/>
    <w:rsid w:val="00816F76"/>
    <w:rsid w:val="00821767"/>
    <w:rsid w:val="008333FC"/>
    <w:rsid w:val="00840B0F"/>
    <w:rsid w:val="008437F6"/>
    <w:rsid w:val="00851189"/>
    <w:rsid w:val="00880E8A"/>
    <w:rsid w:val="00882E6A"/>
    <w:rsid w:val="008923F4"/>
    <w:rsid w:val="008A4ACD"/>
    <w:rsid w:val="008E3BF8"/>
    <w:rsid w:val="009114B3"/>
    <w:rsid w:val="00915AAB"/>
    <w:rsid w:val="00925998"/>
    <w:rsid w:val="00931FFF"/>
    <w:rsid w:val="00933E45"/>
    <w:rsid w:val="00941E97"/>
    <w:rsid w:val="009533C1"/>
    <w:rsid w:val="009618E0"/>
    <w:rsid w:val="009721DF"/>
    <w:rsid w:val="00990648"/>
    <w:rsid w:val="009918FB"/>
    <w:rsid w:val="009A3C49"/>
    <w:rsid w:val="009D3D19"/>
    <w:rsid w:val="009D4B5E"/>
    <w:rsid w:val="009D5EED"/>
    <w:rsid w:val="009F0B89"/>
    <w:rsid w:val="00A00F50"/>
    <w:rsid w:val="00A07CC6"/>
    <w:rsid w:val="00A10BA5"/>
    <w:rsid w:val="00A1573A"/>
    <w:rsid w:val="00A1661D"/>
    <w:rsid w:val="00A24973"/>
    <w:rsid w:val="00A416F2"/>
    <w:rsid w:val="00A4226E"/>
    <w:rsid w:val="00A656CA"/>
    <w:rsid w:val="00A72F10"/>
    <w:rsid w:val="00A811FC"/>
    <w:rsid w:val="00A87014"/>
    <w:rsid w:val="00AA09A9"/>
    <w:rsid w:val="00AA17BE"/>
    <w:rsid w:val="00AA7957"/>
    <w:rsid w:val="00AB05BB"/>
    <w:rsid w:val="00AC12A2"/>
    <w:rsid w:val="00AD3543"/>
    <w:rsid w:val="00AE2B92"/>
    <w:rsid w:val="00AE55E9"/>
    <w:rsid w:val="00AE560D"/>
    <w:rsid w:val="00AF0307"/>
    <w:rsid w:val="00AF091F"/>
    <w:rsid w:val="00B04187"/>
    <w:rsid w:val="00B16C9D"/>
    <w:rsid w:val="00B23419"/>
    <w:rsid w:val="00B23D91"/>
    <w:rsid w:val="00B26A60"/>
    <w:rsid w:val="00B26BB0"/>
    <w:rsid w:val="00B30BEE"/>
    <w:rsid w:val="00B4178A"/>
    <w:rsid w:val="00B7110D"/>
    <w:rsid w:val="00B72BDF"/>
    <w:rsid w:val="00B72EF0"/>
    <w:rsid w:val="00B73188"/>
    <w:rsid w:val="00B759A5"/>
    <w:rsid w:val="00B83234"/>
    <w:rsid w:val="00B87858"/>
    <w:rsid w:val="00B94144"/>
    <w:rsid w:val="00B95614"/>
    <w:rsid w:val="00BA3942"/>
    <w:rsid w:val="00BB13B3"/>
    <w:rsid w:val="00BB13EE"/>
    <w:rsid w:val="00BB5BB5"/>
    <w:rsid w:val="00BE0B31"/>
    <w:rsid w:val="00BE389B"/>
    <w:rsid w:val="00BF3523"/>
    <w:rsid w:val="00C15BFD"/>
    <w:rsid w:val="00C26D5D"/>
    <w:rsid w:val="00C27FE2"/>
    <w:rsid w:val="00C31AB6"/>
    <w:rsid w:val="00C4033D"/>
    <w:rsid w:val="00C459AB"/>
    <w:rsid w:val="00C52EC7"/>
    <w:rsid w:val="00C57CB2"/>
    <w:rsid w:val="00C6338B"/>
    <w:rsid w:val="00C66473"/>
    <w:rsid w:val="00C710EF"/>
    <w:rsid w:val="00C766C5"/>
    <w:rsid w:val="00C80E92"/>
    <w:rsid w:val="00C87A8E"/>
    <w:rsid w:val="00C93936"/>
    <w:rsid w:val="00C97553"/>
    <w:rsid w:val="00CA05A4"/>
    <w:rsid w:val="00CA0720"/>
    <w:rsid w:val="00CA6C3F"/>
    <w:rsid w:val="00CA74E8"/>
    <w:rsid w:val="00CB164A"/>
    <w:rsid w:val="00CE3586"/>
    <w:rsid w:val="00CE3A6F"/>
    <w:rsid w:val="00D05E39"/>
    <w:rsid w:val="00D138BA"/>
    <w:rsid w:val="00D13DFC"/>
    <w:rsid w:val="00D305DA"/>
    <w:rsid w:val="00D3525A"/>
    <w:rsid w:val="00D35853"/>
    <w:rsid w:val="00D36224"/>
    <w:rsid w:val="00D430AA"/>
    <w:rsid w:val="00D524BE"/>
    <w:rsid w:val="00D57657"/>
    <w:rsid w:val="00D62146"/>
    <w:rsid w:val="00D63460"/>
    <w:rsid w:val="00D66CD7"/>
    <w:rsid w:val="00D94682"/>
    <w:rsid w:val="00DB12AA"/>
    <w:rsid w:val="00DC0B3A"/>
    <w:rsid w:val="00DE2C24"/>
    <w:rsid w:val="00DE2E2C"/>
    <w:rsid w:val="00DE5D14"/>
    <w:rsid w:val="00DF010B"/>
    <w:rsid w:val="00E023D5"/>
    <w:rsid w:val="00E0598C"/>
    <w:rsid w:val="00E06183"/>
    <w:rsid w:val="00E27F27"/>
    <w:rsid w:val="00E3264F"/>
    <w:rsid w:val="00E369A6"/>
    <w:rsid w:val="00E45090"/>
    <w:rsid w:val="00E65DC5"/>
    <w:rsid w:val="00E7059B"/>
    <w:rsid w:val="00E877EE"/>
    <w:rsid w:val="00EA54C6"/>
    <w:rsid w:val="00EA680B"/>
    <w:rsid w:val="00EA7E38"/>
    <w:rsid w:val="00EB0A85"/>
    <w:rsid w:val="00EB384E"/>
    <w:rsid w:val="00EB7494"/>
    <w:rsid w:val="00EC08FA"/>
    <w:rsid w:val="00EC6200"/>
    <w:rsid w:val="00EE559E"/>
    <w:rsid w:val="00EE7A19"/>
    <w:rsid w:val="00EF61DB"/>
    <w:rsid w:val="00EF7774"/>
    <w:rsid w:val="00F02A0A"/>
    <w:rsid w:val="00F04B4B"/>
    <w:rsid w:val="00F04E28"/>
    <w:rsid w:val="00F21252"/>
    <w:rsid w:val="00F32DC0"/>
    <w:rsid w:val="00F42503"/>
    <w:rsid w:val="00F44754"/>
    <w:rsid w:val="00F45A13"/>
    <w:rsid w:val="00F6012E"/>
    <w:rsid w:val="00F60ABC"/>
    <w:rsid w:val="00F6231E"/>
    <w:rsid w:val="00F664CF"/>
    <w:rsid w:val="00F66D2A"/>
    <w:rsid w:val="00F706CC"/>
    <w:rsid w:val="00F70B3D"/>
    <w:rsid w:val="00F76F91"/>
    <w:rsid w:val="00F9159C"/>
    <w:rsid w:val="00F96D46"/>
    <w:rsid w:val="00FA5D17"/>
    <w:rsid w:val="00FA68A9"/>
    <w:rsid w:val="00FC3E79"/>
    <w:rsid w:val="00FC68F6"/>
    <w:rsid w:val="00FC6DDB"/>
    <w:rsid w:val="00FD22CF"/>
    <w:rsid w:val="00FD4890"/>
    <w:rsid w:val="00FD4C48"/>
    <w:rsid w:val="00FF1972"/>
    <w:rsid w:val="00FF5CA7"/>
  </w:rsids>
  <m:mathPr>
    <m:mathFont m:val="Cambria Math"/>
    <m:brkBin m:val="before"/>
    <m:brkBinSub m:val="--"/>
    <m:smallFrac m:val="0"/>
    <m:dispDef/>
    <m:lMargin m:val="0"/>
    <m:rMargin m:val="0"/>
    <m:defJc m:val="centerGroup"/>
    <m:wrapIndent m:val="1440"/>
    <m:intLim m:val="subSup"/>
    <m:naryLim m:val="undOvr"/>
  </m:mathPr>
  <w:themeFontLang w:val="es-EC"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4E763"/>
  <w15:chartTrackingRefBased/>
  <w15:docId w15:val="{220FAF6D-E768-42DA-B770-A703FF04C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5DA"/>
    <w:rPr>
      <w:lang w:val="es-EC"/>
    </w:rPr>
  </w:style>
  <w:style w:type="paragraph" w:styleId="Heading1">
    <w:name w:val="heading 1"/>
    <w:basedOn w:val="Normal"/>
    <w:next w:val="Normal"/>
    <w:link w:val="Heading1Char"/>
    <w:uiPriority w:val="9"/>
    <w:qFormat/>
    <w:rsid w:val="000D4C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7A19"/>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EE7A19"/>
    <w:pPr>
      <w:keepNext/>
      <w:keepLines/>
      <w:spacing w:before="40" w:after="0"/>
      <w:outlineLvl w:val="2"/>
    </w:pPr>
    <w:rPr>
      <w:rFonts w:asciiTheme="majorHAnsi" w:eastAsiaTheme="majorEastAsia" w:hAnsiTheme="majorHAnsi" w:cstheme="majorBidi"/>
      <w:color w:val="1F3763" w:themeColor="accent1" w:themeShade="7F"/>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63C"/>
    <w:pPr>
      <w:ind w:left="720"/>
      <w:contextualSpacing/>
    </w:pPr>
  </w:style>
  <w:style w:type="table" w:styleId="TableGrid">
    <w:name w:val="Table Grid"/>
    <w:basedOn w:val="TableNormal"/>
    <w:uiPriority w:val="39"/>
    <w:rsid w:val="002535B0"/>
    <w:pPr>
      <w:spacing w:after="0" w:line="240" w:lineRule="auto"/>
    </w:pPr>
    <w:rPr>
      <w:sz w:val="24"/>
      <w:szCs w:val="24"/>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E7A19"/>
    <w:rPr>
      <w:rFonts w:asciiTheme="majorHAnsi" w:eastAsiaTheme="majorEastAsia" w:hAnsiTheme="majorHAnsi" w:cstheme="majorBidi"/>
      <w:color w:val="2F5496" w:themeColor="accent1" w:themeShade="BF"/>
      <w:kern w:val="0"/>
      <w:sz w:val="26"/>
      <w:szCs w:val="26"/>
      <w:lang w:val="es-EC"/>
      <w14:ligatures w14:val="none"/>
    </w:rPr>
  </w:style>
  <w:style w:type="character" w:customStyle="1" w:styleId="Heading3Char">
    <w:name w:val="Heading 3 Char"/>
    <w:basedOn w:val="DefaultParagraphFont"/>
    <w:link w:val="Heading3"/>
    <w:uiPriority w:val="9"/>
    <w:rsid w:val="00EE7A19"/>
    <w:rPr>
      <w:rFonts w:asciiTheme="majorHAnsi" w:eastAsiaTheme="majorEastAsia" w:hAnsiTheme="majorHAnsi" w:cstheme="majorBidi"/>
      <w:color w:val="1F3763" w:themeColor="accent1" w:themeShade="7F"/>
      <w:kern w:val="0"/>
      <w:sz w:val="24"/>
      <w:szCs w:val="24"/>
      <w:lang w:val="es-EC"/>
      <w14:ligatures w14:val="none"/>
    </w:rPr>
  </w:style>
  <w:style w:type="character" w:styleId="PlaceholderText">
    <w:name w:val="Placeholder Text"/>
    <w:basedOn w:val="DefaultParagraphFont"/>
    <w:uiPriority w:val="99"/>
    <w:semiHidden/>
    <w:rsid w:val="00400A64"/>
    <w:rPr>
      <w:color w:val="808080"/>
    </w:rPr>
  </w:style>
  <w:style w:type="character" w:styleId="CommentReference">
    <w:name w:val="annotation reference"/>
    <w:basedOn w:val="DefaultParagraphFont"/>
    <w:uiPriority w:val="99"/>
    <w:semiHidden/>
    <w:unhideWhenUsed/>
    <w:rsid w:val="005A0066"/>
    <w:rPr>
      <w:sz w:val="16"/>
      <w:szCs w:val="16"/>
    </w:rPr>
  </w:style>
  <w:style w:type="paragraph" w:styleId="CommentText">
    <w:name w:val="annotation text"/>
    <w:basedOn w:val="Normal"/>
    <w:link w:val="CommentTextChar"/>
    <w:uiPriority w:val="99"/>
    <w:unhideWhenUsed/>
    <w:rsid w:val="005A0066"/>
    <w:pPr>
      <w:spacing w:after="0" w:line="240" w:lineRule="auto"/>
    </w:pPr>
    <w:rPr>
      <w:sz w:val="20"/>
      <w:szCs w:val="20"/>
    </w:rPr>
  </w:style>
  <w:style w:type="character" w:customStyle="1" w:styleId="CommentTextChar">
    <w:name w:val="Comment Text Char"/>
    <w:basedOn w:val="DefaultParagraphFont"/>
    <w:link w:val="CommentText"/>
    <w:uiPriority w:val="99"/>
    <w:rsid w:val="005A0066"/>
    <w:rPr>
      <w:sz w:val="20"/>
      <w:szCs w:val="20"/>
      <w:lang w:val="es-EC"/>
    </w:rPr>
  </w:style>
  <w:style w:type="character" w:customStyle="1" w:styleId="Heading1Char">
    <w:name w:val="Heading 1 Char"/>
    <w:basedOn w:val="DefaultParagraphFont"/>
    <w:link w:val="Heading1"/>
    <w:uiPriority w:val="9"/>
    <w:rsid w:val="000D4C07"/>
    <w:rPr>
      <w:rFonts w:asciiTheme="majorHAnsi" w:eastAsiaTheme="majorEastAsia" w:hAnsiTheme="majorHAnsi" w:cstheme="majorBidi"/>
      <w:color w:val="2F5496" w:themeColor="accent1" w:themeShade="BF"/>
      <w:sz w:val="32"/>
      <w:szCs w:val="32"/>
      <w:lang w:val="es-EC"/>
    </w:rPr>
  </w:style>
  <w:style w:type="paragraph" w:styleId="TOCHeading">
    <w:name w:val="TOC Heading"/>
    <w:basedOn w:val="Heading1"/>
    <w:next w:val="Normal"/>
    <w:uiPriority w:val="39"/>
    <w:unhideWhenUsed/>
    <w:qFormat/>
    <w:rsid w:val="000D4C07"/>
    <w:pPr>
      <w:outlineLvl w:val="9"/>
    </w:pPr>
    <w:rPr>
      <w:kern w:val="0"/>
      <w:lang w:val="en-US"/>
      <w14:ligatures w14:val="none"/>
    </w:rPr>
  </w:style>
  <w:style w:type="paragraph" w:styleId="TOC1">
    <w:name w:val="toc 1"/>
    <w:basedOn w:val="Normal"/>
    <w:next w:val="Normal"/>
    <w:autoRedefine/>
    <w:uiPriority w:val="39"/>
    <w:unhideWhenUsed/>
    <w:rsid w:val="000D4C07"/>
    <w:pPr>
      <w:spacing w:after="100"/>
    </w:pPr>
  </w:style>
  <w:style w:type="paragraph" w:styleId="TOC2">
    <w:name w:val="toc 2"/>
    <w:basedOn w:val="Normal"/>
    <w:next w:val="Normal"/>
    <w:autoRedefine/>
    <w:uiPriority w:val="39"/>
    <w:unhideWhenUsed/>
    <w:rsid w:val="000D4C07"/>
    <w:pPr>
      <w:spacing w:after="100"/>
      <w:ind w:left="220"/>
    </w:pPr>
  </w:style>
  <w:style w:type="paragraph" w:styleId="TOC3">
    <w:name w:val="toc 3"/>
    <w:basedOn w:val="Normal"/>
    <w:next w:val="Normal"/>
    <w:autoRedefine/>
    <w:uiPriority w:val="39"/>
    <w:unhideWhenUsed/>
    <w:rsid w:val="000D4C07"/>
    <w:pPr>
      <w:spacing w:after="100"/>
      <w:ind w:left="440"/>
    </w:pPr>
  </w:style>
  <w:style w:type="character" w:styleId="Hyperlink">
    <w:name w:val="Hyperlink"/>
    <w:basedOn w:val="DefaultParagraphFont"/>
    <w:uiPriority w:val="99"/>
    <w:unhideWhenUsed/>
    <w:rsid w:val="000D4C07"/>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3D2DBC"/>
    <w:pPr>
      <w:spacing w:after="160"/>
    </w:pPr>
    <w:rPr>
      <w:b/>
      <w:bCs/>
    </w:rPr>
  </w:style>
  <w:style w:type="character" w:customStyle="1" w:styleId="CommentSubjectChar">
    <w:name w:val="Comment Subject Char"/>
    <w:basedOn w:val="CommentTextChar"/>
    <w:link w:val="CommentSubject"/>
    <w:uiPriority w:val="99"/>
    <w:semiHidden/>
    <w:rsid w:val="003D2DBC"/>
    <w:rPr>
      <w:b/>
      <w:bCs/>
      <w:sz w:val="20"/>
      <w:szCs w:val="20"/>
      <w:lang w:val="es-EC"/>
    </w:rPr>
  </w:style>
  <w:style w:type="paragraph" w:styleId="FootnoteText">
    <w:name w:val="footnote text"/>
    <w:basedOn w:val="Normal"/>
    <w:link w:val="FootnoteTextChar"/>
    <w:uiPriority w:val="99"/>
    <w:semiHidden/>
    <w:unhideWhenUsed/>
    <w:rsid w:val="002750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5044"/>
    <w:rPr>
      <w:sz w:val="20"/>
      <w:szCs w:val="20"/>
      <w:lang w:val="es-EC"/>
    </w:rPr>
  </w:style>
  <w:style w:type="character" w:styleId="FootnoteReference">
    <w:name w:val="footnote reference"/>
    <w:basedOn w:val="DefaultParagraphFont"/>
    <w:uiPriority w:val="99"/>
    <w:semiHidden/>
    <w:unhideWhenUsed/>
    <w:rsid w:val="00275044"/>
    <w:rPr>
      <w:vertAlign w:val="superscript"/>
    </w:rPr>
  </w:style>
  <w:style w:type="character" w:styleId="EndnoteReference">
    <w:name w:val="endnote reference"/>
    <w:basedOn w:val="DefaultParagraphFont"/>
    <w:uiPriority w:val="99"/>
    <w:semiHidden/>
    <w:unhideWhenUsed/>
    <w:rsid w:val="00E877EE"/>
    <w:rPr>
      <w:vertAlign w:val="superscript"/>
    </w:rPr>
  </w:style>
  <w:style w:type="paragraph" w:styleId="BalloonText">
    <w:name w:val="Balloon Text"/>
    <w:basedOn w:val="Normal"/>
    <w:link w:val="BalloonTextChar"/>
    <w:uiPriority w:val="99"/>
    <w:semiHidden/>
    <w:unhideWhenUsed/>
    <w:rsid w:val="00BB13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3B3"/>
    <w:rPr>
      <w:rFonts w:ascii="Segoe UI" w:hAnsi="Segoe UI" w:cs="Segoe UI"/>
      <w:sz w:val="18"/>
      <w:szCs w:val="18"/>
      <w:lang w:val="es-EC"/>
    </w:rPr>
  </w:style>
  <w:style w:type="paragraph" w:styleId="Revision">
    <w:name w:val="Revision"/>
    <w:hidden/>
    <w:uiPriority w:val="99"/>
    <w:semiHidden/>
    <w:rsid w:val="00A72F10"/>
    <w:pPr>
      <w:spacing w:after="0" w:line="240" w:lineRule="auto"/>
    </w:pPr>
    <w:rPr>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185540">
      <w:bodyDiv w:val="1"/>
      <w:marLeft w:val="0"/>
      <w:marRight w:val="0"/>
      <w:marTop w:val="0"/>
      <w:marBottom w:val="0"/>
      <w:divBdr>
        <w:top w:val="none" w:sz="0" w:space="0" w:color="auto"/>
        <w:left w:val="none" w:sz="0" w:space="0" w:color="auto"/>
        <w:bottom w:val="none" w:sz="0" w:space="0" w:color="auto"/>
        <w:right w:val="none" w:sz="0" w:space="0" w:color="auto"/>
      </w:divBdr>
    </w:div>
    <w:div w:id="1576665328">
      <w:bodyDiv w:val="1"/>
      <w:marLeft w:val="0"/>
      <w:marRight w:val="0"/>
      <w:marTop w:val="0"/>
      <w:marBottom w:val="0"/>
      <w:divBdr>
        <w:top w:val="none" w:sz="0" w:space="0" w:color="auto"/>
        <w:left w:val="none" w:sz="0" w:space="0" w:color="auto"/>
        <w:bottom w:val="none" w:sz="0" w:space="0" w:color="auto"/>
        <w:right w:val="none" w:sz="0" w:space="0" w:color="auto"/>
      </w:divBdr>
    </w:div>
    <w:div w:id="1720284241">
      <w:bodyDiv w:val="1"/>
      <w:marLeft w:val="0"/>
      <w:marRight w:val="0"/>
      <w:marTop w:val="0"/>
      <w:marBottom w:val="0"/>
      <w:divBdr>
        <w:top w:val="none" w:sz="0" w:space="0" w:color="auto"/>
        <w:left w:val="none" w:sz="0" w:space="0" w:color="auto"/>
        <w:bottom w:val="none" w:sz="0" w:space="0" w:color="auto"/>
        <w:right w:val="none" w:sz="0" w:space="0" w:color="auto"/>
      </w:divBdr>
    </w:div>
    <w:div w:id="1734697155">
      <w:bodyDiv w:val="1"/>
      <w:marLeft w:val="0"/>
      <w:marRight w:val="0"/>
      <w:marTop w:val="0"/>
      <w:marBottom w:val="0"/>
      <w:divBdr>
        <w:top w:val="none" w:sz="0" w:space="0" w:color="auto"/>
        <w:left w:val="none" w:sz="0" w:space="0" w:color="auto"/>
        <w:bottom w:val="none" w:sz="0" w:space="0" w:color="auto"/>
        <w:right w:val="none" w:sz="0" w:space="0" w:color="auto"/>
      </w:divBdr>
    </w:div>
    <w:div w:id="1785686184">
      <w:bodyDiv w:val="1"/>
      <w:marLeft w:val="0"/>
      <w:marRight w:val="0"/>
      <w:marTop w:val="0"/>
      <w:marBottom w:val="0"/>
      <w:divBdr>
        <w:top w:val="none" w:sz="0" w:space="0" w:color="auto"/>
        <w:left w:val="none" w:sz="0" w:space="0" w:color="auto"/>
        <w:bottom w:val="none" w:sz="0" w:space="0" w:color="auto"/>
        <w:right w:val="none" w:sz="0" w:space="0" w:color="auto"/>
      </w:divBdr>
      <w:divsChild>
        <w:div w:id="796679806">
          <w:marLeft w:val="0"/>
          <w:marRight w:val="0"/>
          <w:marTop w:val="0"/>
          <w:marBottom w:val="0"/>
          <w:divBdr>
            <w:top w:val="none" w:sz="0" w:space="0" w:color="auto"/>
            <w:left w:val="none" w:sz="0" w:space="0" w:color="auto"/>
            <w:bottom w:val="none" w:sz="0" w:space="0" w:color="auto"/>
            <w:right w:val="none" w:sz="0" w:space="0" w:color="auto"/>
          </w:divBdr>
          <w:divsChild>
            <w:div w:id="1752583325">
              <w:marLeft w:val="0"/>
              <w:marRight w:val="0"/>
              <w:marTop w:val="0"/>
              <w:marBottom w:val="0"/>
              <w:divBdr>
                <w:top w:val="none" w:sz="0" w:space="0" w:color="auto"/>
                <w:left w:val="none" w:sz="0" w:space="0" w:color="auto"/>
                <w:bottom w:val="none" w:sz="0" w:space="0" w:color="auto"/>
                <w:right w:val="none" w:sz="0" w:space="0" w:color="auto"/>
              </w:divBdr>
              <w:divsChild>
                <w:div w:id="20741668">
                  <w:marLeft w:val="0"/>
                  <w:marRight w:val="0"/>
                  <w:marTop w:val="0"/>
                  <w:marBottom w:val="0"/>
                  <w:divBdr>
                    <w:top w:val="none" w:sz="0" w:space="0" w:color="auto"/>
                    <w:left w:val="none" w:sz="0" w:space="0" w:color="auto"/>
                    <w:bottom w:val="none" w:sz="0" w:space="0" w:color="auto"/>
                    <w:right w:val="none" w:sz="0" w:space="0" w:color="auto"/>
                  </w:divBdr>
                  <w:divsChild>
                    <w:div w:id="770206157">
                      <w:marLeft w:val="0"/>
                      <w:marRight w:val="0"/>
                      <w:marTop w:val="0"/>
                      <w:marBottom w:val="0"/>
                      <w:divBdr>
                        <w:top w:val="none" w:sz="0" w:space="0" w:color="auto"/>
                        <w:left w:val="none" w:sz="0" w:space="0" w:color="auto"/>
                        <w:bottom w:val="none" w:sz="0" w:space="0" w:color="auto"/>
                        <w:right w:val="none" w:sz="0" w:space="0" w:color="auto"/>
                      </w:divBdr>
                      <w:divsChild>
                        <w:div w:id="73350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344506">
          <w:marLeft w:val="0"/>
          <w:marRight w:val="0"/>
          <w:marTop w:val="0"/>
          <w:marBottom w:val="0"/>
          <w:divBdr>
            <w:top w:val="none" w:sz="0" w:space="0" w:color="auto"/>
            <w:left w:val="none" w:sz="0" w:space="0" w:color="auto"/>
            <w:bottom w:val="none" w:sz="0" w:space="0" w:color="auto"/>
            <w:right w:val="none" w:sz="0" w:space="0" w:color="auto"/>
          </w:divBdr>
          <w:divsChild>
            <w:div w:id="1672217810">
              <w:marLeft w:val="0"/>
              <w:marRight w:val="0"/>
              <w:marTop w:val="0"/>
              <w:marBottom w:val="0"/>
              <w:divBdr>
                <w:top w:val="none" w:sz="0" w:space="0" w:color="auto"/>
                <w:left w:val="none" w:sz="0" w:space="0" w:color="auto"/>
                <w:bottom w:val="none" w:sz="0" w:space="0" w:color="auto"/>
                <w:right w:val="none" w:sz="0" w:space="0" w:color="auto"/>
              </w:divBdr>
              <w:divsChild>
                <w:div w:id="1467820064">
                  <w:marLeft w:val="0"/>
                  <w:marRight w:val="0"/>
                  <w:marTop w:val="0"/>
                  <w:marBottom w:val="0"/>
                  <w:divBdr>
                    <w:top w:val="none" w:sz="0" w:space="0" w:color="auto"/>
                    <w:left w:val="none" w:sz="0" w:space="0" w:color="auto"/>
                    <w:bottom w:val="none" w:sz="0" w:space="0" w:color="auto"/>
                    <w:right w:val="none" w:sz="0" w:space="0" w:color="auto"/>
                  </w:divBdr>
                  <w:divsChild>
                    <w:div w:id="2103641868">
                      <w:marLeft w:val="0"/>
                      <w:marRight w:val="0"/>
                      <w:marTop w:val="0"/>
                      <w:marBottom w:val="0"/>
                      <w:divBdr>
                        <w:top w:val="none" w:sz="0" w:space="0" w:color="auto"/>
                        <w:left w:val="none" w:sz="0" w:space="0" w:color="auto"/>
                        <w:bottom w:val="none" w:sz="0" w:space="0" w:color="auto"/>
                        <w:right w:val="none" w:sz="0" w:space="0" w:color="auto"/>
                      </w:divBdr>
                      <w:divsChild>
                        <w:div w:id="1857303325">
                          <w:marLeft w:val="0"/>
                          <w:marRight w:val="0"/>
                          <w:marTop w:val="0"/>
                          <w:marBottom w:val="0"/>
                          <w:divBdr>
                            <w:top w:val="none" w:sz="0" w:space="0" w:color="auto"/>
                            <w:left w:val="none" w:sz="0" w:space="0" w:color="auto"/>
                            <w:bottom w:val="none" w:sz="0" w:space="0" w:color="auto"/>
                            <w:right w:val="none" w:sz="0" w:space="0" w:color="auto"/>
                          </w:divBdr>
                          <w:divsChild>
                            <w:div w:id="573703605">
                              <w:marLeft w:val="0"/>
                              <w:marRight w:val="0"/>
                              <w:marTop w:val="0"/>
                              <w:marBottom w:val="0"/>
                              <w:divBdr>
                                <w:top w:val="none" w:sz="0" w:space="0" w:color="auto"/>
                                <w:left w:val="none" w:sz="0" w:space="0" w:color="auto"/>
                                <w:bottom w:val="none" w:sz="0" w:space="0" w:color="auto"/>
                                <w:right w:val="none" w:sz="0" w:space="0" w:color="auto"/>
                              </w:divBdr>
                              <w:divsChild>
                                <w:div w:id="398408779">
                                  <w:marLeft w:val="0"/>
                                  <w:marRight w:val="0"/>
                                  <w:marTop w:val="0"/>
                                  <w:marBottom w:val="0"/>
                                  <w:divBdr>
                                    <w:top w:val="none" w:sz="0" w:space="0" w:color="auto"/>
                                    <w:left w:val="none" w:sz="0" w:space="0" w:color="auto"/>
                                    <w:bottom w:val="none" w:sz="0" w:space="0" w:color="auto"/>
                                    <w:right w:val="none" w:sz="0" w:space="0" w:color="auto"/>
                                  </w:divBdr>
                                  <w:divsChild>
                                    <w:div w:id="1236819114">
                                      <w:marLeft w:val="0"/>
                                      <w:marRight w:val="0"/>
                                      <w:marTop w:val="0"/>
                                      <w:marBottom w:val="0"/>
                                      <w:divBdr>
                                        <w:top w:val="none" w:sz="0" w:space="0" w:color="auto"/>
                                        <w:left w:val="none" w:sz="0" w:space="0" w:color="auto"/>
                                        <w:bottom w:val="none" w:sz="0" w:space="0" w:color="auto"/>
                                        <w:right w:val="none" w:sz="0" w:space="0" w:color="auto"/>
                                      </w:divBdr>
                                      <w:divsChild>
                                        <w:div w:id="6008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506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1A9EC-FA18-4142-90E0-EC62A45B7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2754</Words>
  <Characters>15702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Nunes Da Silva</dc:creator>
  <cp:keywords/>
  <dc:description/>
  <cp:lastModifiedBy>CE</cp:lastModifiedBy>
  <cp:revision>4</cp:revision>
  <dcterms:created xsi:type="dcterms:W3CDTF">2024-04-16T06:57:00Z</dcterms:created>
  <dcterms:modified xsi:type="dcterms:W3CDTF">2024-04-21T09:58:00Z</dcterms:modified>
</cp:coreProperties>
</file>