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3963" w14:textId="3C6DF996" w:rsidR="005B3E4E" w:rsidRDefault="0055591E" w:rsidP="00C964AE">
      <w:pPr>
        <w:spacing w:line="480" w:lineRule="auto"/>
        <w:rPr>
          <w:b/>
        </w:rPr>
      </w:pPr>
      <w:r w:rsidRPr="0055591E">
        <w:rPr>
          <w:bCs/>
        </w:rPr>
        <w:t>Agustina Giraudy</w:t>
      </w:r>
      <w:r>
        <w:rPr>
          <w:bCs/>
        </w:rPr>
        <w:t xml:space="preserve">, </w:t>
      </w:r>
      <w:r w:rsidRPr="0055591E">
        <w:rPr>
          <w:bCs/>
        </w:rPr>
        <w:t>Jonathan Hartlyn</w:t>
      </w:r>
      <w:r>
        <w:rPr>
          <w:bCs/>
        </w:rPr>
        <w:t xml:space="preserve">, </w:t>
      </w:r>
      <w:r w:rsidRPr="0055591E">
        <w:rPr>
          <w:bCs/>
        </w:rPr>
        <w:t>Claire Dunn</w:t>
      </w:r>
      <w:r w:rsidR="00C964AE">
        <w:rPr>
          <w:bCs/>
        </w:rPr>
        <w:t xml:space="preserve">, and </w:t>
      </w:r>
      <w:r w:rsidRPr="0055591E">
        <w:rPr>
          <w:bCs/>
        </w:rPr>
        <w:t>Emily Carty</w:t>
      </w:r>
      <w:r w:rsidR="00C964AE">
        <w:rPr>
          <w:bCs/>
        </w:rPr>
        <w:t xml:space="preserve">, </w:t>
      </w:r>
      <w:r w:rsidR="00C964AE" w:rsidRPr="00C964AE">
        <w:rPr>
          <w:bCs/>
        </w:rPr>
        <w:t>The Impact of Neopatrimonialism on Poverty in Contemporary Latin America</w:t>
      </w:r>
      <w:r w:rsidR="00C964AE">
        <w:rPr>
          <w:bCs/>
        </w:rPr>
        <w:t>.</w:t>
      </w:r>
      <w:r w:rsidR="00C964AE" w:rsidRPr="00C964AE">
        <w:t xml:space="preserve"> </w:t>
      </w:r>
      <w:r w:rsidR="00C964AE" w:rsidRPr="00C964AE">
        <w:rPr>
          <w:bCs/>
          <w:i/>
          <w:iCs/>
        </w:rPr>
        <w:t>Latin American Politics and Society</w:t>
      </w:r>
      <w:r w:rsidR="00C964AE" w:rsidRPr="00C964AE">
        <w:rPr>
          <w:bCs/>
        </w:rPr>
        <w:t xml:space="preserve"> vol. 6</w:t>
      </w:r>
      <w:r w:rsidR="0094522E">
        <w:rPr>
          <w:bCs/>
        </w:rPr>
        <w:t>2</w:t>
      </w:r>
      <w:r w:rsidR="00C964AE" w:rsidRPr="00C964AE">
        <w:rPr>
          <w:bCs/>
        </w:rPr>
        <w:t xml:space="preserve">, no. </w:t>
      </w:r>
      <w:r w:rsidR="0094522E">
        <w:rPr>
          <w:bCs/>
        </w:rPr>
        <w:t>1</w:t>
      </w:r>
      <w:r w:rsidR="00C964AE" w:rsidRPr="00C964AE">
        <w:rPr>
          <w:bCs/>
        </w:rPr>
        <w:t xml:space="preserve"> (</w:t>
      </w:r>
      <w:r w:rsidR="0094522E">
        <w:rPr>
          <w:bCs/>
        </w:rPr>
        <w:t>Spring 2020</w:t>
      </w:r>
      <w:bookmarkStart w:id="0" w:name="_GoBack"/>
      <w:bookmarkEnd w:id="0"/>
      <w:r w:rsidR="00C964AE" w:rsidRPr="00C964AE">
        <w:rPr>
          <w:bCs/>
        </w:rPr>
        <w:t>)</w:t>
      </w:r>
    </w:p>
    <w:p w14:paraId="6EC7DF36" w14:textId="77777777" w:rsidR="005B3E4E" w:rsidRDefault="005B3E4E" w:rsidP="005B3E4E">
      <w:pPr>
        <w:rPr>
          <w:b/>
        </w:rPr>
      </w:pPr>
    </w:p>
    <w:p w14:paraId="3933629A" w14:textId="142E1BFA" w:rsidR="000B3499" w:rsidRDefault="00C42B67" w:rsidP="005B3E4E">
      <w:pPr>
        <w:jc w:val="center"/>
        <w:rPr>
          <w:b/>
        </w:rPr>
      </w:pPr>
      <w:r>
        <w:rPr>
          <w:b/>
        </w:rPr>
        <w:t xml:space="preserve">Supplementary </w:t>
      </w:r>
      <w:r w:rsidR="00CE437D">
        <w:rPr>
          <w:b/>
        </w:rPr>
        <w:t>Appendi</w:t>
      </w:r>
      <w:r w:rsidR="00954E86">
        <w:rPr>
          <w:b/>
        </w:rPr>
        <w:t>x</w:t>
      </w:r>
      <w:r w:rsidR="00CE437D">
        <w:rPr>
          <w:b/>
        </w:rPr>
        <w:t>es</w:t>
      </w:r>
    </w:p>
    <w:p w14:paraId="47F40C07" w14:textId="77777777" w:rsidR="00954E86" w:rsidRPr="00F95787" w:rsidRDefault="00954E86" w:rsidP="005B3E4E">
      <w:pPr>
        <w:jc w:val="center"/>
        <w:rPr>
          <w:b/>
        </w:rPr>
      </w:pPr>
    </w:p>
    <w:p w14:paraId="035A6FA9" w14:textId="77777777" w:rsidR="000B3499" w:rsidRPr="00F95787" w:rsidRDefault="000B3499" w:rsidP="000B3499">
      <w:pPr>
        <w:jc w:val="center"/>
        <w:rPr>
          <w:b/>
        </w:rPr>
      </w:pPr>
      <w:r w:rsidRPr="00F95787">
        <w:rPr>
          <w:b/>
        </w:rPr>
        <w:t>Table of contents</w:t>
      </w:r>
    </w:p>
    <w:p w14:paraId="3F7A6556" w14:textId="77777777" w:rsidR="000B3499" w:rsidRPr="00F95787" w:rsidRDefault="000B3499" w:rsidP="000B3499">
      <w:pPr>
        <w:jc w:val="center"/>
        <w:rPr>
          <w:b/>
        </w:rPr>
      </w:pPr>
    </w:p>
    <w:p w14:paraId="558E5DE5" w14:textId="77777777" w:rsidR="000B3499" w:rsidRPr="00F95787" w:rsidRDefault="000B3499" w:rsidP="000B3499">
      <w:pPr>
        <w:jc w:val="center"/>
        <w:rPr>
          <w:b/>
        </w:rPr>
      </w:pPr>
      <w:r w:rsidRPr="00F95787">
        <w:rPr>
          <w:b/>
        </w:rPr>
        <w:t>Appendix A.  Operationalization of neopatrimonialism</w:t>
      </w:r>
    </w:p>
    <w:p w14:paraId="51B5093C" w14:textId="77777777" w:rsidR="000B3499" w:rsidRDefault="000B3499" w:rsidP="000B3499"/>
    <w:p w14:paraId="293023FB" w14:textId="77777777" w:rsidR="000B3499" w:rsidRDefault="000B3499" w:rsidP="000B3499">
      <w:r>
        <w:t>Appendix Table A.1:  Dimensions and indicators of neopatrimonialism and V-Dem questions</w:t>
      </w:r>
    </w:p>
    <w:p w14:paraId="36E11E37" w14:textId="77777777" w:rsidR="000B3499" w:rsidRDefault="000B3499" w:rsidP="000B3499"/>
    <w:p w14:paraId="7550E923" w14:textId="77777777" w:rsidR="000B3499" w:rsidRDefault="000B3499" w:rsidP="000B3499">
      <w:r>
        <w:t>Appendix Table A.2:  Text of V-Dem questions employed for indicators of neopatrimonialism</w:t>
      </w:r>
    </w:p>
    <w:p w14:paraId="3C0CD6A8" w14:textId="77777777" w:rsidR="000B3499" w:rsidRPr="00CE1AFB" w:rsidRDefault="000B3499" w:rsidP="000B3499"/>
    <w:p w14:paraId="5393B715" w14:textId="77777777" w:rsidR="000B3499" w:rsidRDefault="000B3499" w:rsidP="000B3499">
      <w:r>
        <w:t>Appendix Table A.3:  Alternative</w:t>
      </w:r>
      <w:r w:rsidRPr="00CE1AFB">
        <w:t xml:space="preserve"> measure of neopatrimonialism</w:t>
      </w:r>
      <w:r>
        <w:t xml:space="preserve"> (1)</w:t>
      </w:r>
      <w:r w:rsidRPr="00CE1AFB">
        <w:t>: ICRG questions employed</w:t>
      </w:r>
    </w:p>
    <w:p w14:paraId="64E3887A" w14:textId="77777777" w:rsidR="000B3499" w:rsidRDefault="000B3499" w:rsidP="000B3499"/>
    <w:p w14:paraId="07F7A716" w14:textId="77777777" w:rsidR="000B3499" w:rsidRDefault="000B3499" w:rsidP="000B3499">
      <w:r>
        <w:t>Appendix Table A.4: Alternative</w:t>
      </w:r>
      <w:r w:rsidRPr="001457E0">
        <w:t xml:space="preserve"> measure of neopatrimonialism</w:t>
      </w:r>
      <w:r>
        <w:t xml:space="preserve"> (2)</w:t>
      </w:r>
      <w:r w:rsidRPr="001457E0">
        <w:t>: WGI and judicial independence questions employed</w:t>
      </w:r>
    </w:p>
    <w:p w14:paraId="26CEE4AC" w14:textId="7721FA11" w:rsidR="000B3499" w:rsidRDefault="000B3499" w:rsidP="000B3499"/>
    <w:p w14:paraId="6A2755C0" w14:textId="3F87A08D" w:rsidR="000B3499" w:rsidRPr="00F95787" w:rsidRDefault="000B3499" w:rsidP="000B3499">
      <w:pPr>
        <w:jc w:val="center"/>
        <w:rPr>
          <w:b/>
        </w:rPr>
      </w:pPr>
      <w:r w:rsidRPr="00F95787">
        <w:rPr>
          <w:b/>
        </w:rPr>
        <w:t xml:space="preserve">Appendix B:  Supplementary </w:t>
      </w:r>
      <w:r w:rsidR="00687F56">
        <w:rPr>
          <w:b/>
        </w:rPr>
        <w:t xml:space="preserve">Figures and </w:t>
      </w:r>
      <w:r w:rsidRPr="00F95787">
        <w:rPr>
          <w:b/>
        </w:rPr>
        <w:t>Tables</w:t>
      </w:r>
    </w:p>
    <w:p w14:paraId="02119A98" w14:textId="77777777" w:rsidR="000B3499" w:rsidRDefault="000B3499" w:rsidP="000B3499"/>
    <w:p w14:paraId="7CDDE736" w14:textId="3411BA07" w:rsidR="00687F56" w:rsidRDefault="00687F56" w:rsidP="00687F56">
      <w:r>
        <w:t>Appendix B. Figure B.1.:  Neopatrimonialism (V-Dem measure), 10 year moving average</w:t>
      </w:r>
    </w:p>
    <w:p w14:paraId="4DD8D12F" w14:textId="77777777" w:rsidR="00687F56" w:rsidRDefault="00687F56" w:rsidP="000B3499"/>
    <w:p w14:paraId="2E9BE54B" w14:textId="446115FC" w:rsidR="00687F56" w:rsidRDefault="00687F56" w:rsidP="00687F56">
      <w:r>
        <w:t>Appendix B. Figure B.2.:  Neopatrimonialism (V-Dem measures), Dimensions A (Appropriation) and D (Discretionality), 10 year moving average</w:t>
      </w:r>
    </w:p>
    <w:p w14:paraId="5B954E92" w14:textId="42668522" w:rsidR="007D40CA" w:rsidRDefault="007D40CA" w:rsidP="00687F56"/>
    <w:p w14:paraId="3F7A6410" w14:textId="248FC292" w:rsidR="007D40CA" w:rsidRDefault="007D40CA" w:rsidP="007D40CA">
      <w:r>
        <w:t>Appendix B.  Figure B.3:  Predicted Poverty Across Values of Cumulative Electoral Democracy (based on Ta</w:t>
      </w:r>
      <w:r w:rsidR="00C61D2B">
        <w:t>ble 2, Model 1 of the article</w:t>
      </w:r>
      <w:r>
        <w:t>)</w:t>
      </w:r>
    </w:p>
    <w:p w14:paraId="14E1F568" w14:textId="0C4A001E" w:rsidR="007D40CA" w:rsidRDefault="007D40CA" w:rsidP="007D40CA"/>
    <w:p w14:paraId="508428D7" w14:textId="18435C73" w:rsidR="007D40CA" w:rsidRDefault="007D40CA" w:rsidP="007D40CA">
      <w:r>
        <w:t>Appendix B.  Figure B.4:  Predicted Poverty Across Values of Cumulative Electoral Democracy (based on Ta</w:t>
      </w:r>
      <w:r w:rsidR="00C61D2B">
        <w:t>ble 2, Model 2 of the article</w:t>
      </w:r>
      <w:r>
        <w:t>)</w:t>
      </w:r>
    </w:p>
    <w:p w14:paraId="791F8F0A" w14:textId="77777777" w:rsidR="007D40CA" w:rsidRDefault="007D40CA" w:rsidP="007D40CA"/>
    <w:p w14:paraId="786465A6" w14:textId="5ACA401A" w:rsidR="000B3499" w:rsidRDefault="000B3499" w:rsidP="000B3499">
      <w:r>
        <w:t>Appendix B. Table B.1:  Effect of Ruler Appropriation on Poverty</w:t>
      </w:r>
    </w:p>
    <w:p w14:paraId="3E9C867F" w14:textId="77777777" w:rsidR="000B3499" w:rsidRDefault="000B3499" w:rsidP="000B3499"/>
    <w:p w14:paraId="15E083FD" w14:textId="77777777" w:rsidR="000B3499" w:rsidRDefault="000B3499" w:rsidP="000B3499">
      <w:r>
        <w:t>Appendix B. Table B.2:  Effect of Ruler Discretionality on Poverty</w:t>
      </w:r>
    </w:p>
    <w:p w14:paraId="6134502F" w14:textId="77777777" w:rsidR="000B3499" w:rsidRDefault="000B3499" w:rsidP="000B3499"/>
    <w:p w14:paraId="2EF4FBA8" w14:textId="77777777" w:rsidR="000B3499" w:rsidRDefault="000B3499" w:rsidP="000B3499">
      <w:r>
        <w:t>Appendix B. Table B.3:  Effect of Cumulative Neopatrimonialism on Poverty</w:t>
      </w:r>
    </w:p>
    <w:p w14:paraId="07673B0B" w14:textId="77777777" w:rsidR="000B3499" w:rsidRDefault="000B3499" w:rsidP="000B3499"/>
    <w:p w14:paraId="1E50D4C3" w14:textId="77777777" w:rsidR="000B3499" w:rsidRDefault="000B3499" w:rsidP="000B3499">
      <w:r>
        <w:t>Appendix B. Table B.4:  Effect of Cumulative Ruler Appropriation on Poverty</w:t>
      </w:r>
    </w:p>
    <w:p w14:paraId="1DFF066C" w14:textId="77777777" w:rsidR="000B3499" w:rsidRDefault="000B3499" w:rsidP="000B3499"/>
    <w:p w14:paraId="5BA61EF2" w14:textId="77777777" w:rsidR="000B3499" w:rsidRDefault="000B3499" w:rsidP="000B3499">
      <w:r>
        <w:t>Appendix B. Table B.5:  Effect of Cumulative Ruler Discretionality on Poverty</w:t>
      </w:r>
    </w:p>
    <w:p w14:paraId="0EFE0F38" w14:textId="77777777" w:rsidR="000B3499" w:rsidRDefault="000B3499" w:rsidP="000B3499"/>
    <w:p w14:paraId="439AA100" w14:textId="77777777" w:rsidR="000B3499" w:rsidRDefault="000B3499" w:rsidP="000B3499">
      <w:r>
        <w:t>Appendix B. Table B.6:  Effect of Neopatrimonialism on Poverty (5-Year Moving Average Models)</w:t>
      </w:r>
    </w:p>
    <w:p w14:paraId="1E1F45AF" w14:textId="77777777" w:rsidR="000B3499" w:rsidRDefault="000B3499" w:rsidP="000B3499"/>
    <w:p w14:paraId="30C10565" w14:textId="77777777" w:rsidR="000B3499" w:rsidRDefault="000B3499" w:rsidP="000B3499">
      <w:r>
        <w:t>Appendix B. Table B.7:  Effect of Ruler Appropriation on Poverty (5-Year Moving Average Models)</w:t>
      </w:r>
    </w:p>
    <w:p w14:paraId="77F8BDB8" w14:textId="77777777" w:rsidR="000B3499" w:rsidRDefault="000B3499" w:rsidP="000B3499"/>
    <w:p w14:paraId="1C93275E" w14:textId="77777777" w:rsidR="000B3499" w:rsidRPr="001457E0" w:rsidRDefault="000B3499" w:rsidP="000B3499">
      <w:r>
        <w:t>Appendix B. Table B.8:  Effect of Ruler Discretionality on Poverty (5-year Moving Average Models)</w:t>
      </w:r>
    </w:p>
    <w:p w14:paraId="545A0DCD" w14:textId="77777777" w:rsidR="000B3499" w:rsidRDefault="000B3499" w:rsidP="000B3499"/>
    <w:p w14:paraId="1DD04459" w14:textId="77777777" w:rsidR="000B3499" w:rsidRDefault="000B3499" w:rsidP="000B3499">
      <w:r>
        <w:t>Appendix B. Table B.9:  Effect of Neopatrimonialism on Poverty (Left and Democracy Variables Separated)</w:t>
      </w:r>
    </w:p>
    <w:p w14:paraId="59DAB9C3" w14:textId="77777777" w:rsidR="000B3499" w:rsidRDefault="000B3499" w:rsidP="000B3499"/>
    <w:p w14:paraId="371546DB" w14:textId="77777777" w:rsidR="000B3499" w:rsidRDefault="000B3499" w:rsidP="000B3499">
      <w:r>
        <w:t>Appendix B. Table B.10:  Effect of Neopatrimonialism on Poverty (OLS models with PCSE)</w:t>
      </w:r>
    </w:p>
    <w:p w14:paraId="464C114E" w14:textId="77777777" w:rsidR="000B3499" w:rsidRDefault="000B3499" w:rsidP="000B3499"/>
    <w:p w14:paraId="6F40BDB1" w14:textId="77777777" w:rsidR="000B3499" w:rsidRDefault="000B3499" w:rsidP="000B3499">
      <w:r>
        <w:t>Appendix B. Table B.11:  Effect of Ruler Appropriation on Poverty (OLS models with PCSE)</w:t>
      </w:r>
    </w:p>
    <w:p w14:paraId="21BA1FC5" w14:textId="77777777" w:rsidR="000B3499" w:rsidRDefault="000B3499" w:rsidP="000B3499"/>
    <w:p w14:paraId="7C6194C4" w14:textId="77777777" w:rsidR="000B3499" w:rsidRDefault="000B3499" w:rsidP="000B3499">
      <w:r>
        <w:t>Appendix B. Table B.12:  Effect of Ruler Discretionality on Poverty (OLS models with PCSE)</w:t>
      </w:r>
    </w:p>
    <w:p w14:paraId="469518FE" w14:textId="77777777" w:rsidR="000B3499" w:rsidRDefault="000B3499" w:rsidP="000B3499"/>
    <w:p w14:paraId="60EC906D" w14:textId="77777777" w:rsidR="000B3499" w:rsidRDefault="000B3499" w:rsidP="000B3499">
      <w:r>
        <w:t>Appendix B. Table B.13:  Variable Summary Statistics</w:t>
      </w:r>
    </w:p>
    <w:p w14:paraId="6E6DA2BA" w14:textId="77777777" w:rsidR="000B3499" w:rsidRDefault="000B3499" w:rsidP="000B3499"/>
    <w:p w14:paraId="7F08A071" w14:textId="77777777" w:rsidR="000B3499" w:rsidRDefault="000B3499" w:rsidP="000B3499">
      <w:r>
        <w:t>Appendix B. Table B.14: Effect of Neopatrimonialism on Poverty with Alternative A dimension (subcomponents of corruption, cronyism and clientelism equally weighted)</w:t>
      </w:r>
    </w:p>
    <w:p w14:paraId="09001E64" w14:textId="77777777" w:rsidR="000B3499" w:rsidRDefault="000B3499" w:rsidP="000B3499"/>
    <w:p w14:paraId="649AA83C" w14:textId="77777777" w:rsidR="000B3499" w:rsidRDefault="000B3499" w:rsidP="000B3499">
      <w:r>
        <w:t>Appendix B. Table B.15: Effect of Neopatrimonialism on Poverty with Alternative Measure of Neopatrimonialism, (ICRG), 10-year moving average (Prais-Winsten Models)</w:t>
      </w:r>
    </w:p>
    <w:p w14:paraId="1C34F1B2" w14:textId="77777777" w:rsidR="000B3499" w:rsidRDefault="000B3499" w:rsidP="000B3499"/>
    <w:p w14:paraId="362902B8" w14:textId="77777777" w:rsidR="000B3499" w:rsidRDefault="000B3499" w:rsidP="000B3499">
      <w:r>
        <w:t>Appendix B. Table B.16: Effect of Neopatrimonialism on Poverty with Alternative Measure of Neopatrimonialism (ICRG), Cumulative (Prais-Winsten Models)</w:t>
      </w:r>
    </w:p>
    <w:p w14:paraId="5E5A2A81" w14:textId="77777777" w:rsidR="000B3499" w:rsidRDefault="000B3499" w:rsidP="000B3499"/>
    <w:p w14:paraId="441D72A7" w14:textId="77777777" w:rsidR="000B3499" w:rsidRDefault="000B3499" w:rsidP="000B3499">
      <w:r>
        <w:t>Appendix B. Table B. 17: Effect of Neopatrimonialism on poverty, with Alternative Measure of Neopatrimonialism (ICRG), 5-year Moving Avg. (Prais-Winsten Models)</w:t>
      </w:r>
    </w:p>
    <w:p w14:paraId="38C437B3" w14:textId="77777777" w:rsidR="000B3499" w:rsidRDefault="000B3499" w:rsidP="000B3499"/>
    <w:p w14:paraId="5A99AF5C" w14:textId="77777777" w:rsidR="000B3499" w:rsidRDefault="000B3499" w:rsidP="000B3499">
      <w:r>
        <w:t>Appendix B. Table B.18: Effect of Neopatrimonialism on Poverty, with Alternative Measure of Neopatrimonialism (ICRG) 10-year Moving Avg. (OLS with PCSE Models)</w:t>
      </w:r>
    </w:p>
    <w:p w14:paraId="54E93463" w14:textId="77777777" w:rsidR="000B3499" w:rsidRDefault="000B3499" w:rsidP="000B3499"/>
    <w:p w14:paraId="118B9D3F" w14:textId="52F4D18B" w:rsidR="000B3499" w:rsidRDefault="000B3499" w:rsidP="000B3499">
      <w:r>
        <w:t>Appendix B. Table B.19: Effects of Neopatrimonialism on Poverty with Alternative Measure of Neopatrimonialism (WGI) (Model 1, Prais-Winsten and Model 2 OLS with PCSE)</w:t>
      </w:r>
    </w:p>
    <w:p w14:paraId="15179771" w14:textId="2F8FA8DE" w:rsidR="00CE437D" w:rsidRDefault="00CE437D" w:rsidP="000B3499"/>
    <w:p w14:paraId="354E0B37" w14:textId="7F26A0C0" w:rsidR="00CE437D" w:rsidRDefault="00CE437D" w:rsidP="000B3499">
      <w:r>
        <w:lastRenderedPageBreak/>
        <w:t>Appendix B. Table B.20:  Comparing Main Models without Cumulative Electoral Democracy and Neopatrimonialism (10 year moving average), respectively</w:t>
      </w:r>
    </w:p>
    <w:p w14:paraId="341C4737" w14:textId="77777777" w:rsidR="000B3499" w:rsidRDefault="000B3499" w:rsidP="000B3499"/>
    <w:p w14:paraId="50C86AD3" w14:textId="5EE79E44" w:rsidR="000B3499" w:rsidRDefault="00CE437D">
      <w:pPr>
        <w:rPr>
          <w:rFonts w:eastAsia="Calibri"/>
          <w:b/>
          <w:szCs w:val="24"/>
        </w:rPr>
      </w:pPr>
      <w:r>
        <w:t>Appendix B. Table B.21</w:t>
      </w:r>
      <w:r w:rsidR="000B3499">
        <w:t>:  Effects of Neopatrimonialism on Poverty, model results</w:t>
      </w:r>
      <w:r>
        <w:t xml:space="preserve"> removing one country at a time</w:t>
      </w:r>
      <w:r w:rsidR="000B3499">
        <w:rPr>
          <w:rFonts w:eastAsia="Calibri"/>
          <w:b/>
          <w:szCs w:val="24"/>
        </w:rPr>
        <w:br w:type="page"/>
      </w:r>
    </w:p>
    <w:p w14:paraId="608EE420" w14:textId="027800EE" w:rsidR="00273CCD" w:rsidRPr="00273CCD" w:rsidRDefault="00273CCD" w:rsidP="00273CCD">
      <w:pPr>
        <w:spacing w:line="480" w:lineRule="auto"/>
        <w:contextualSpacing/>
        <w:rPr>
          <w:rFonts w:eastAsia="Calibri"/>
          <w:b/>
          <w:szCs w:val="24"/>
        </w:rPr>
      </w:pPr>
      <w:r w:rsidRPr="00273CCD">
        <w:rPr>
          <w:rFonts w:eastAsia="Calibri"/>
          <w:b/>
          <w:szCs w:val="24"/>
        </w:rPr>
        <w:lastRenderedPageBreak/>
        <w:t>APPENDIX A: Operationalization of neopatrimonialism</w:t>
      </w:r>
    </w:p>
    <w:p w14:paraId="64D277E3" w14:textId="0BBF3F5D" w:rsidR="00273CCD" w:rsidRPr="00273CCD" w:rsidRDefault="00273CCD" w:rsidP="00273CCD">
      <w:pPr>
        <w:spacing w:line="480" w:lineRule="auto"/>
        <w:contextualSpacing/>
        <w:rPr>
          <w:rFonts w:eastAsia="Calibri"/>
          <w:szCs w:val="24"/>
        </w:rPr>
      </w:pPr>
      <w:r w:rsidRPr="00273CCD">
        <w:rPr>
          <w:rFonts w:eastAsia="Calibri"/>
          <w:szCs w:val="24"/>
        </w:rPr>
        <w:tab/>
      </w:r>
      <w:r w:rsidR="00267C17">
        <w:rPr>
          <w:rFonts w:eastAsia="Calibri"/>
          <w:szCs w:val="24"/>
        </w:rPr>
        <w:t>As noted in the text, w</w:t>
      </w:r>
      <w:r w:rsidRPr="00273CCD">
        <w:rPr>
          <w:rFonts w:eastAsia="Calibri"/>
          <w:szCs w:val="24"/>
        </w:rPr>
        <w:t xml:space="preserve">e calculate neopatrimonialism using the following basic formula:  NP = A * D.  In turn, ruler appropriation (A) consists of corruption and of obtaining the allegiance of different groups in society (cronyism and clientelism).  </w:t>
      </w:r>
      <w:r w:rsidR="00E25954">
        <w:rPr>
          <w:rFonts w:eastAsia="Calibri"/>
          <w:szCs w:val="24"/>
        </w:rPr>
        <w:t>For t</w:t>
      </w:r>
      <w:r w:rsidRPr="00273CCD">
        <w:rPr>
          <w:rFonts w:eastAsia="Calibri"/>
          <w:szCs w:val="24"/>
        </w:rPr>
        <w:t xml:space="preserve">he V-Dem questions employed </w:t>
      </w:r>
      <w:r w:rsidR="00E25954">
        <w:rPr>
          <w:rFonts w:eastAsia="Calibri"/>
          <w:szCs w:val="24"/>
        </w:rPr>
        <w:t>see Appendix Tables A.1 and A.2</w:t>
      </w:r>
      <w:r w:rsidRPr="00273CCD">
        <w:rPr>
          <w:rFonts w:eastAsia="Calibri"/>
          <w:szCs w:val="24"/>
        </w:rPr>
        <w:t>.  Because of the centrality of corruption and because we see cronyism and clientelism as two s</w:t>
      </w:r>
      <w:r w:rsidR="00E25954">
        <w:rPr>
          <w:rFonts w:eastAsia="Calibri"/>
          <w:szCs w:val="24"/>
        </w:rPr>
        <w:t>ides of the same phenomenon, we</w:t>
      </w:r>
      <w:r w:rsidRPr="00273CCD">
        <w:rPr>
          <w:rFonts w:eastAsia="Calibri"/>
          <w:szCs w:val="24"/>
        </w:rPr>
        <w:t xml:space="preserve"> calculate A = Corruption*.5 + Cronyism*.25 + Clientelism*.25.</w:t>
      </w:r>
      <w:r w:rsidRPr="00273CCD">
        <w:rPr>
          <w:rFonts w:eastAsia="Calibri"/>
          <w:szCs w:val="24"/>
          <w:vertAlign w:val="superscript"/>
        </w:rPr>
        <w:footnoteReference w:id="1"/>
      </w:r>
      <w:r w:rsidRPr="00273CCD">
        <w:rPr>
          <w:rFonts w:eastAsia="Calibri"/>
          <w:szCs w:val="24"/>
        </w:rPr>
        <w:t xml:space="preserve">  In turn, ruler discretionality (D) consists of weak rule of law</w:t>
      </w:r>
      <w:r w:rsidR="00C42B67">
        <w:rPr>
          <w:rFonts w:eastAsia="Calibri"/>
          <w:szCs w:val="24"/>
        </w:rPr>
        <w:t xml:space="preserve"> (WROL)</w:t>
      </w:r>
      <w:r w:rsidRPr="00273CCD">
        <w:rPr>
          <w:rFonts w:eastAsia="Calibri"/>
          <w:szCs w:val="24"/>
        </w:rPr>
        <w:t xml:space="preserve"> and ineffective oversight of the executive</w:t>
      </w:r>
      <w:r w:rsidR="00C42B67">
        <w:rPr>
          <w:rFonts w:eastAsia="Calibri"/>
          <w:szCs w:val="24"/>
        </w:rPr>
        <w:t xml:space="preserve"> (IO)</w:t>
      </w:r>
      <w:r w:rsidRPr="00273CCD">
        <w:rPr>
          <w:rFonts w:eastAsia="Calibri"/>
          <w:szCs w:val="24"/>
        </w:rPr>
        <w:t xml:space="preserve">.  We measure weak rule of </w:t>
      </w:r>
      <w:r w:rsidR="00C42B67">
        <w:rPr>
          <w:rFonts w:eastAsia="Calibri"/>
          <w:szCs w:val="24"/>
        </w:rPr>
        <w:t xml:space="preserve">law </w:t>
      </w:r>
      <w:r w:rsidRPr="00273CCD">
        <w:rPr>
          <w:rFonts w:eastAsia="Calibri"/>
          <w:szCs w:val="24"/>
        </w:rPr>
        <w:t>by weighting equally the three V-D</w:t>
      </w:r>
      <w:r w:rsidR="00E25954">
        <w:rPr>
          <w:rFonts w:eastAsia="Calibri"/>
          <w:szCs w:val="24"/>
        </w:rPr>
        <w:t>em questions listed in Appendix Table A.1</w:t>
      </w:r>
      <w:r w:rsidRPr="00273CCD">
        <w:rPr>
          <w:rFonts w:eastAsia="Calibri"/>
          <w:szCs w:val="24"/>
        </w:rPr>
        <w:t>.  In turn, we use two equally weighted V-Dem questions to measure ineffective oversight of the executive.  Thus, D = WROL*.5 + IO*.5</w:t>
      </w:r>
      <w:r w:rsidR="00E25954">
        <w:rPr>
          <w:rFonts w:eastAsia="Calibri"/>
          <w:szCs w:val="24"/>
        </w:rPr>
        <w:t xml:space="preserve"> (Appendix Table A.1</w:t>
      </w:r>
      <w:r w:rsidR="002D06BD">
        <w:rPr>
          <w:rFonts w:eastAsia="Calibri"/>
          <w:szCs w:val="24"/>
        </w:rPr>
        <w:t>)</w:t>
      </w:r>
      <w:r w:rsidRPr="00273CCD">
        <w:rPr>
          <w:rFonts w:eastAsia="Calibri"/>
          <w:szCs w:val="24"/>
        </w:rPr>
        <w:t xml:space="preserve">. </w:t>
      </w:r>
      <w:r w:rsidR="002D06BD">
        <w:rPr>
          <w:rFonts w:eastAsia="Calibri"/>
          <w:szCs w:val="24"/>
        </w:rPr>
        <w:t xml:space="preserve"> The text of all the V-Dem questions employed can be fou</w:t>
      </w:r>
      <w:r w:rsidR="00E25954">
        <w:rPr>
          <w:rFonts w:eastAsia="Calibri"/>
          <w:szCs w:val="24"/>
        </w:rPr>
        <w:t>nd in Appendix Table A.2</w:t>
      </w:r>
      <w:r w:rsidR="002D06BD">
        <w:rPr>
          <w:rFonts w:eastAsia="Calibri"/>
          <w:szCs w:val="24"/>
        </w:rPr>
        <w:t>.</w:t>
      </w:r>
      <w:r w:rsidRPr="00273CCD">
        <w:rPr>
          <w:rFonts w:eastAsia="Calibri"/>
          <w:szCs w:val="24"/>
        </w:rPr>
        <w:t xml:space="preserve"> </w:t>
      </w:r>
    </w:p>
    <w:p w14:paraId="49C5169A" w14:textId="66CCE2D1" w:rsidR="00273CCD" w:rsidRPr="00273CCD" w:rsidRDefault="00273CCD" w:rsidP="00273CCD">
      <w:pPr>
        <w:spacing w:line="480" w:lineRule="auto"/>
        <w:contextualSpacing/>
        <w:rPr>
          <w:rFonts w:eastAsia="Calibri"/>
          <w:szCs w:val="24"/>
        </w:rPr>
      </w:pPr>
      <w:r w:rsidRPr="00273CCD">
        <w:rPr>
          <w:rFonts w:eastAsia="Calibri"/>
          <w:szCs w:val="24"/>
        </w:rPr>
        <w:tab/>
        <w:t xml:space="preserve">Using our same basic formula, </w:t>
      </w:r>
      <w:r w:rsidR="002D06BD">
        <w:rPr>
          <w:rFonts w:eastAsia="Calibri"/>
          <w:szCs w:val="24"/>
        </w:rPr>
        <w:t xml:space="preserve">and to provide a robustness check, </w:t>
      </w:r>
      <w:r w:rsidRPr="00273CCD">
        <w:rPr>
          <w:rFonts w:eastAsia="Calibri"/>
          <w:szCs w:val="24"/>
        </w:rPr>
        <w:t>we measure A and D relying on alternative data sources from the International Country Risk Guide (ICRG) and the World Bank World Governance Indi</w:t>
      </w:r>
      <w:r w:rsidR="002D06BD">
        <w:rPr>
          <w:rFonts w:eastAsia="Calibri"/>
          <w:szCs w:val="24"/>
        </w:rPr>
        <w:t>cators (WGI).  Compared to V-Dem, t</w:t>
      </w:r>
      <w:r w:rsidRPr="00273CCD">
        <w:rPr>
          <w:rFonts w:eastAsia="Calibri"/>
          <w:szCs w:val="24"/>
        </w:rPr>
        <w:t>he ICRG has a less transparent methodology regarding the use of country experts as well as a shorter time series</w:t>
      </w:r>
      <w:r w:rsidR="00267C17">
        <w:rPr>
          <w:rFonts w:eastAsia="Calibri"/>
          <w:szCs w:val="24"/>
        </w:rPr>
        <w:t xml:space="preserve">.  It also has a particular focus on foreign business and private sector risk.  In turn, the </w:t>
      </w:r>
      <w:r w:rsidRPr="00273CCD">
        <w:rPr>
          <w:rFonts w:eastAsia="Calibri"/>
          <w:szCs w:val="24"/>
        </w:rPr>
        <w:t>WGI only begins in 1996,</w:t>
      </w:r>
      <w:r w:rsidR="00267C17">
        <w:rPr>
          <w:rFonts w:eastAsia="Calibri"/>
          <w:szCs w:val="24"/>
        </w:rPr>
        <w:t xml:space="preserve"> and has also been criticized for its private sector orientation (cf.</w:t>
      </w:r>
      <w:r w:rsidR="002D06BD">
        <w:rPr>
          <w:rFonts w:eastAsia="Calibri"/>
          <w:szCs w:val="24"/>
        </w:rPr>
        <w:t xml:space="preserve"> Kurtz &amp; Schrank 2007; 2007a).  </w:t>
      </w:r>
      <w:r w:rsidRPr="00273CCD">
        <w:rPr>
          <w:rFonts w:eastAsia="Calibri"/>
          <w:szCs w:val="24"/>
        </w:rPr>
        <w:t xml:space="preserve">Nevertheless, model results with regard to the impact of higher levels of neopatrimonialism on poverty are </w:t>
      </w:r>
      <w:r w:rsidRPr="00273CCD">
        <w:rPr>
          <w:rFonts w:eastAsia="Calibri"/>
          <w:szCs w:val="24"/>
        </w:rPr>
        <w:lastRenderedPageBreak/>
        <w:t>robust to these different measurement sources</w:t>
      </w:r>
      <w:r w:rsidR="00B35D32">
        <w:rPr>
          <w:rFonts w:eastAsia="Calibri"/>
          <w:szCs w:val="24"/>
        </w:rPr>
        <w:t xml:space="preserve"> (Appendix B</w:t>
      </w:r>
      <w:r w:rsidR="000B3499">
        <w:rPr>
          <w:rFonts w:eastAsia="Calibri"/>
          <w:szCs w:val="24"/>
        </w:rPr>
        <w:t>, Tables B.15 through B.19</w:t>
      </w:r>
      <w:r w:rsidR="00B35D32">
        <w:rPr>
          <w:rFonts w:eastAsia="Calibri"/>
          <w:szCs w:val="24"/>
        </w:rPr>
        <w:t>).  Q</w:t>
      </w:r>
      <w:r w:rsidRPr="00273CCD">
        <w:rPr>
          <w:rFonts w:eastAsia="Calibri"/>
          <w:szCs w:val="24"/>
        </w:rPr>
        <w:t>uesti</w:t>
      </w:r>
      <w:r w:rsidR="00B35D32">
        <w:rPr>
          <w:rFonts w:eastAsia="Calibri"/>
          <w:szCs w:val="24"/>
        </w:rPr>
        <w:t xml:space="preserve">on wording for </w:t>
      </w:r>
      <w:r w:rsidR="002D06BD">
        <w:rPr>
          <w:rFonts w:eastAsia="Calibri"/>
          <w:szCs w:val="24"/>
        </w:rPr>
        <w:t xml:space="preserve">all of these are </w:t>
      </w:r>
      <w:r w:rsidR="00197417">
        <w:rPr>
          <w:rFonts w:eastAsia="Calibri"/>
          <w:szCs w:val="24"/>
        </w:rPr>
        <w:t xml:space="preserve">provided in Appendix Tables A.3 and A.4 </w:t>
      </w:r>
      <w:r w:rsidR="002D06BD">
        <w:rPr>
          <w:rFonts w:eastAsia="Calibri"/>
          <w:szCs w:val="24"/>
        </w:rPr>
        <w:t>below.</w:t>
      </w:r>
    </w:p>
    <w:p w14:paraId="01ACEA6F" w14:textId="4F3374F2" w:rsidR="00273CCD" w:rsidRPr="00273CCD" w:rsidRDefault="00273CCD" w:rsidP="0014102B">
      <w:pPr>
        <w:spacing w:line="480" w:lineRule="auto"/>
        <w:contextualSpacing/>
        <w:rPr>
          <w:rFonts w:eastAsia="Calibri"/>
          <w:szCs w:val="24"/>
        </w:rPr>
      </w:pPr>
      <w:r w:rsidRPr="00273CCD">
        <w:rPr>
          <w:rFonts w:eastAsia="Calibri"/>
          <w:szCs w:val="24"/>
        </w:rPr>
        <w:tab/>
        <w:t>After completing our manuscript, we found a conceptualization of neopatrimonialism by Sigman &amp; Lindberg (2017) which draws on 3 dimensions from Bratton and van de Walle (1997), clientelism, corruption and presidentialism, each measured with a different number of V-Dem questions and then each dimension is weighted equally to generate a summary measure of neopatrimonialism.  They employ their measure to analyze the relationship between neopatrimonialism and democracy in Africa.  Our measures coincide, but differ in certain respects.  We exclude eight of the V-Dem questions they employ because we consider that they overlap too closely with issues regarding how power is accessed.  These include questions that ask about the autonomy of electoral management bodies or vote buying, or that address state corruption in branches other than the executive, or do not address executive respect for the rule of law directly.  And, we order and weight the 8 questions foun</w:t>
      </w:r>
      <w:r w:rsidR="00B35D32">
        <w:rPr>
          <w:rFonts w:eastAsia="Calibri"/>
          <w:szCs w:val="24"/>
        </w:rPr>
        <w:t>d in both measures based on our</w:t>
      </w:r>
      <w:r w:rsidR="00C42B67">
        <w:rPr>
          <w:rFonts w:eastAsia="Calibri"/>
          <w:szCs w:val="24"/>
        </w:rPr>
        <w:t xml:space="preserve"> </w:t>
      </w:r>
      <w:r w:rsidRPr="00273CCD">
        <w:rPr>
          <w:rFonts w:eastAsia="Calibri"/>
          <w:szCs w:val="24"/>
        </w:rPr>
        <w:t>focus on measuring neopatrimonialism as the exercise of power.</w:t>
      </w:r>
      <w:r w:rsidRPr="00273CCD">
        <w:rPr>
          <w:rFonts w:eastAsia="Calibri"/>
          <w:szCs w:val="24"/>
          <w:vertAlign w:val="superscript"/>
        </w:rPr>
        <w:footnoteReference w:id="2"/>
      </w:r>
      <w:r w:rsidRPr="00273CCD">
        <w:rPr>
          <w:rFonts w:eastAsia="Calibri"/>
          <w:szCs w:val="24"/>
        </w:rPr>
        <w:t xml:space="preserve">  </w:t>
      </w:r>
    </w:p>
    <w:p w14:paraId="6FE5F68B" w14:textId="77777777" w:rsidR="00C61D2B" w:rsidRDefault="00C61D2B">
      <w:pPr>
        <w:rPr>
          <w:rFonts w:eastAsia="Calibri"/>
          <w:b/>
          <w:szCs w:val="24"/>
        </w:rPr>
      </w:pPr>
      <w:r>
        <w:rPr>
          <w:rFonts w:eastAsia="Calibri"/>
          <w:b/>
          <w:szCs w:val="24"/>
        </w:rPr>
        <w:br w:type="page"/>
      </w:r>
    </w:p>
    <w:p w14:paraId="4C684E8D" w14:textId="0498AB08" w:rsidR="00A15C7B" w:rsidRPr="00C61D2B" w:rsidRDefault="00A15C7B" w:rsidP="0051108D">
      <w:pPr>
        <w:spacing w:line="480" w:lineRule="auto"/>
        <w:ind w:left="720" w:hanging="720"/>
        <w:jc w:val="center"/>
        <w:rPr>
          <w:rFonts w:eastAsia="Calibri"/>
          <w:b/>
          <w:szCs w:val="24"/>
        </w:rPr>
      </w:pPr>
      <w:r w:rsidRPr="00C61D2B">
        <w:rPr>
          <w:rFonts w:eastAsia="Calibri"/>
          <w:b/>
          <w:szCs w:val="24"/>
        </w:rPr>
        <w:lastRenderedPageBreak/>
        <w:t>References</w:t>
      </w:r>
    </w:p>
    <w:p w14:paraId="61F6B875" w14:textId="77777777" w:rsidR="00C61D2B" w:rsidRPr="00C61D2B" w:rsidRDefault="00C61D2B" w:rsidP="0051108D">
      <w:pPr>
        <w:spacing w:line="480" w:lineRule="auto"/>
        <w:ind w:left="720" w:hanging="720"/>
        <w:rPr>
          <w:rFonts w:eastAsia="Calibri"/>
          <w:szCs w:val="24"/>
        </w:rPr>
      </w:pPr>
      <w:r w:rsidRPr="00C61D2B">
        <w:rPr>
          <w:rFonts w:eastAsia="Calibri"/>
          <w:szCs w:val="24"/>
        </w:rPr>
        <w:t xml:space="preserve">Bratton, Michael and Nicolas van de Walle.  1997.  </w:t>
      </w:r>
      <w:r w:rsidRPr="00C61D2B">
        <w:rPr>
          <w:rFonts w:eastAsia="Calibri"/>
          <w:i/>
          <w:szCs w:val="24"/>
        </w:rPr>
        <w:t>Democratic Experiments in Africa:  Regime Transitions in Comparative Perspective.</w:t>
      </w:r>
      <w:r w:rsidRPr="00C61D2B">
        <w:rPr>
          <w:rFonts w:eastAsia="Calibri"/>
          <w:szCs w:val="24"/>
        </w:rPr>
        <w:t xml:space="preserve">  Cambridge:  Cambridge University Press.</w:t>
      </w:r>
    </w:p>
    <w:p w14:paraId="402BEC23" w14:textId="2B246B78" w:rsidR="00C61D2B" w:rsidRPr="00C61D2B" w:rsidRDefault="00C61D2B" w:rsidP="0051108D">
      <w:pPr>
        <w:spacing w:line="480" w:lineRule="auto"/>
        <w:ind w:left="720" w:hanging="720"/>
        <w:rPr>
          <w:rFonts w:eastAsia="Calibri"/>
          <w:szCs w:val="24"/>
        </w:rPr>
      </w:pPr>
      <w:r w:rsidRPr="00C61D2B">
        <w:rPr>
          <w:rFonts w:eastAsia="Calibri"/>
          <w:szCs w:val="24"/>
        </w:rPr>
        <w:t>Ku</w:t>
      </w:r>
      <w:r>
        <w:rPr>
          <w:rFonts w:eastAsia="Calibri"/>
          <w:szCs w:val="24"/>
        </w:rPr>
        <w:t>rtz, Marcus J. &amp; Schrank, Andrew</w:t>
      </w:r>
      <w:r w:rsidRPr="00C61D2B">
        <w:rPr>
          <w:rFonts w:eastAsia="Calibri"/>
          <w:szCs w:val="24"/>
        </w:rPr>
        <w:t xml:space="preserve">. 2007. “Growth and Governance: Models, Measures and Mechanisms,” </w:t>
      </w:r>
      <w:r w:rsidRPr="00C61D2B">
        <w:rPr>
          <w:rFonts w:eastAsia="Calibri"/>
          <w:i/>
          <w:szCs w:val="24"/>
        </w:rPr>
        <w:t>Journal of Politics</w:t>
      </w:r>
      <w:r w:rsidRPr="00C61D2B">
        <w:rPr>
          <w:rFonts w:eastAsia="Calibri"/>
          <w:szCs w:val="24"/>
        </w:rPr>
        <w:t xml:space="preserve"> 69</w:t>
      </w:r>
      <w:r>
        <w:rPr>
          <w:rFonts w:eastAsia="Calibri"/>
          <w:szCs w:val="24"/>
        </w:rPr>
        <w:t xml:space="preserve"> </w:t>
      </w:r>
      <w:r w:rsidRPr="00C61D2B">
        <w:rPr>
          <w:rFonts w:eastAsia="Calibri"/>
          <w:szCs w:val="24"/>
        </w:rPr>
        <w:t>,2 (May), 538-554.</w:t>
      </w:r>
    </w:p>
    <w:p w14:paraId="700ECCC2" w14:textId="51219682" w:rsidR="00C61D2B" w:rsidRPr="00C61D2B" w:rsidRDefault="00C61D2B" w:rsidP="0051108D">
      <w:pPr>
        <w:spacing w:line="480" w:lineRule="auto"/>
        <w:ind w:left="720" w:hanging="720"/>
        <w:rPr>
          <w:rFonts w:eastAsia="Calibri"/>
          <w:szCs w:val="24"/>
        </w:rPr>
      </w:pPr>
      <w:r w:rsidRPr="00C61D2B">
        <w:rPr>
          <w:rFonts w:eastAsia="Calibri"/>
          <w:szCs w:val="24"/>
        </w:rPr>
        <w:t>Ku</w:t>
      </w:r>
      <w:r>
        <w:rPr>
          <w:rFonts w:eastAsia="Calibri"/>
          <w:szCs w:val="24"/>
        </w:rPr>
        <w:t>rtz, Marcus J. &amp; Schrank, Andrew</w:t>
      </w:r>
      <w:r w:rsidRPr="00C61D2B">
        <w:rPr>
          <w:rFonts w:eastAsia="Calibri"/>
          <w:szCs w:val="24"/>
        </w:rPr>
        <w:t xml:space="preserve">. 2007a. “Growth and Governance: A Defense,” </w:t>
      </w:r>
      <w:r w:rsidRPr="00C61D2B">
        <w:rPr>
          <w:rFonts w:eastAsia="Calibri"/>
          <w:i/>
          <w:szCs w:val="24"/>
        </w:rPr>
        <w:t>Journal of Politics</w:t>
      </w:r>
      <w:r w:rsidRPr="00C61D2B">
        <w:rPr>
          <w:rFonts w:eastAsia="Calibri"/>
          <w:szCs w:val="24"/>
        </w:rPr>
        <w:t xml:space="preserve"> 69,</w:t>
      </w:r>
      <w:r>
        <w:rPr>
          <w:rFonts w:eastAsia="Calibri"/>
          <w:szCs w:val="24"/>
        </w:rPr>
        <w:t xml:space="preserve"> </w:t>
      </w:r>
      <w:r w:rsidRPr="00C61D2B">
        <w:rPr>
          <w:rFonts w:eastAsia="Calibri"/>
          <w:szCs w:val="24"/>
        </w:rPr>
        <w:t>2 (May), 563-569.</w:t>
      </w:r>
    </w:p>
    <w:p w14:paraId="05789631" w14:textId="0C7A7C34" w:rsidR="00C61D2B" w:rsidRPr="00C61D2B" w:rsidRDefault="00C61D2B" w:rsidP="0051108D">
      <w:pPr>
        <w:spacing w:line="480" w:lineRule="auto"/>
        <w:ind w:left="720" w:hanging="720"/>
        <w:rPr>
          <w:rFonts w:eastAsia="Calibri"/>
          <w:szCs w:val="24"/>
        </w:rPr>
      </w:pPr>
      <w:r w:rsidRPr="00C61D2B">
        <w:rPr>
          <w:rFonts w:eastAsia="Calibri"/>
          <w:szCs w:val="24"/>
        </w:rPr>
        <w:t>Sigman, Rachel and Staffan I. Lindberg. 2017. “Neopatrimonialism and Democracy: An Empirical Investigation of Africa’s Political Regimes.” Gothenburg, Sweden:  Working Paper Series 2017:56, The Varieties of Democracy Institute, University of Gothenburg.</w:t>
      </w:r>
    </w:p>
    <w:p w14:paraId="61AA4B6F" w14:textId="03F92426" w:rsidR="00273CCD" w:rsidRDefault="00273CCD" w:rsidP="0051108D">
      <w:pPr>
        <w:spacing w:line="480" w:lineRule="auto"/>
        <w:ind w:left="720" w:hanging="720"/>
        <w:rPr>
          <w:rFonts w:eastAsia="Calibri"/>
          <w:szCs w:val="24"/>
        </w:rPr>
      </w:pPr>
      <w:r w:rsidRPr="00273CCD">
        <w:rPr>
          <w:rFonts w:eastAsia="Calibri"/>
          <w:szCs w:val="24"/>
        </w:rPr>
        <w:br w:type="page"/>
      </w:r>
    </w:p>
    <w:p w14:paraId="280A6377" w14:textId="0CA83D69" w:rsidR="007845D1" w:rsidRDefault="007845D1" w:rsidP="007845D1">
      <w:pPr>
        <w:spacing w:after="160" w:line="259" w:lineRule="auto"/>
        <w:rPr>
          <w:rFonts w:eastAsia="Calibri"/>
          <w:b/>
          <w:szCs w:val="24"/>
        </w:rPr>
      </w:pPr>
      <w:r w:rsidRPr="007845D1">
        <w:rPr>
          <w:rFonts w:eastAsia="Calibri"/>
          <w:b/>
          <w:szCs w:val="24"/>
        </w:rPr>
        <w:lastRenderedPageBreak/>
        <w:t>Appendix Table A.1:  Dimensions and indicators of neopatrimonialism and V-Dem questions</w:t>
      </w:r>
    </w:p>
    <w:p w14:paraId="680AFE60" w14:textId="101066C5" w:rsidR="007845D1" w:rsidRPr="00D052B6" w:rsidRDefault="007845D1" w:rsidP="007845D1">
      <w:pPr>
        <w:spacing w:after="160" w:line="259" w:lineRule="auto"/>
        <w:rPr>
          <w:rFonts w:eastAsia="Calibri"/>
          <w:szCs w:val="24"/>
        </w:rPr>
      </w:pPr>
      <w:r w:rsidRPr="00D052B6">
        <w:rPr>
          <w:rFonts w:eastAsia="Calibri"/>
          <w:szCs w:val="24"/>
        </w:rPr>
        <w:t>NP = A*D</w:t>
      </w:r>
    </w:p>
    <w:p w14:paraId="60434BE9" w14:textId="000C05E0" w:rsidR="007845D1" w:rsidRPr="00D052B6" w:rsidRDefault="007845D1" w:rsidP="007845D1">
      <w:pPr>
        <w:spacing w:after="160" w:line="259" w:lineRule="auto"/>
        <w:rPr>
          <w:rFonts w:eastAsia="Calibri"/>
          <w:szCs w:val="24"/>
        </w:rPr>
      </w:pPr>
      <w:r w:rsidRPr="00D052B6">
        <w:rPr>
          <w:rFonts w:eastAsia="Calibri"/>
          <w:szCs w:val="24"/>
        </w:rPr>
        <w:t xml:space="preserve">Where A = Corruption*.5 + Cronyism*.25 + Clientelism*.25 and </w:t>
      </w:r>
    </w:p>
    <w:p w14:paraId="2F52B6EA" w14:textId="77777777" w:rsidR="007845D1" w:rsidRPr="00D052B6" w:rsidRDefault="007845D1" w:rsidP="007845D1">
      <w:pPr>
        <w:spacing w:after="160" w:line="259" w:lineRule="auto"/>
        <w:rPr>
          <w:rFonts w:eastAsia="Calibri"/>
          <w:szCs w:val="24"/>
        </w:rPr>
      </w:pPr>
      <w:r w:rsidRPr="00D052B6">
        <w:rPr>
          <w:rFonts w:eastAsia="Calibri"/>
          <w:szCs w:val="24"/>
        </w:rPr>
        <w:t xml:space="preserve">D = Weak rule of law (WROL)*.5 + Ineffective oversight of the executive (IO)*.5.  </w:t>
      </w:r>
    </w:p>
    <w:p w14:paraId="04E0DE5B" w14:textId="5010D5D4" w:rsidR="007845D1" w:rsidRPr="00D052B6" w:rsidRDefault="007845D1" w:rsidP="007845D1">
      <w:pPr>
        <w:spacing w:after="160" w:line="259" w:lineRule="auto"/>
        <w:rPr>
          <w:rFonts w:eastAsia="Calibri"/>
          <w:szCs w:val="24"/>
        </w:rPr>
      </w:pPr>
      <w:r w:rsidRPr="00D052B6">
        <w:rPr>
          <w:rFonts w:eastAsia="Calibri"/>
          <w:szCs w:val="24"/>
        </w:rPr>
        <w:t>We measure weak rule of by weighting equally the three V-Dem questions listed in the table.  In turn, we use two equally weighted V-Dem questions</w:t>
      </w:r>
      <w:r w:rsidR="00D052B6" w:rsidRPr="00D052B6">
        <w:rPr>
          <w:rFonts w:eastAsia="Calibri"/>
          <w:szCs w:val="24"/>
        </w:rPr>
        <w:t xml:space="preserve"> listed in the table</w:t>
      </w:r>
      <w:r w:rsidRPr="00D052B6">
        <w:rPr>
          <w:rFonts w:eastAsia="Calibri"/>
          <w:szCs w:val="24"/>
        </w:rPr>
        <w:t xml:space="preserve"> to measure ineffective oversight of the executive.</w:t>
      </w:r>
    </w:p>
    <w:tbl>
      <w:tblPr>
        <w:tblStyle w:val="TableGrid"/>
        <w:tblW w:w="0" w:type="auto"/>
        <w:tblLook w:val="04A0" w:firstRow="1" w:lastRow="0" w:firstColumn="1" w:lastColumn="0" w:noHBand="0" w:noVBand="1"/>
      </w:tblPr>
      <w:tblGrid>
        <w:gridCol w:w="2785"/>
        <w:gridCol w:w="2014"/>
        <w:gridCol w:w="3831"/>
      </w:tblGrid>
      <w:tr w:rsidR="007845D1" w:rsidRPr="007845D1" w14:paraId="0FDE57C8" w14:textId="77777777" w:rsidTr="007D40CA">
        <w:tc>
          <w:tcPr>
            <w:tcW w:w="2785" w:type="dxa"/>
          </w:tcPr>
          <w:p w14:paraId="31969F54" w14:textId="77777777" w:rsidR="007845D1" w:rsidRPr="007845D1" w:rsidRDefault="007845D1" w:rsidP="007845D1">
            <w:pPr>
              <w:spacing w:after="160" w:line="259" w:lineRule="auto"/>
              <w:rPr>
                <w:rFonts w:eastAsia="Calibri"/>
                <w:b/>
              </w:rPr>
            </w:pPr>
            <w:r w:rsidRPr="007845D1">
              <w:rPr>
                <w:rFonts w:eastAsia="Calibri"/>
                <w:b/>
              </w:rPr>
              <w:t>Dimension</w:t>
            </w:r>
          </w:p>
        </w:tc>
        <w:tc>
          <w:tcPr>
            <w:tcW w:w="2014" w:type="dxa"/>
          </w:tcPr>
          <w:p w14:paraId="7A6B1DD9" w14:textId="77777777" w:rsidR="007845D1" w:rsidRPr="007845D1" w:rsidRDefault="007845D1" w:rsidP="007845D1">
            <w:pPr>
              <w:spacing w:after="160" w:line="259" w:lineRule="auto"/>
              <w:rPr>
                <w:rFonts w:eastAsia="Calibri"/>
              </w:rPr>
            </w:pPr>
            <w:r w:rsidRPr="007845D1">
              <w:rPr>
                <w:rFonts w:eastAsia="Calibri"/>
              </w:rPr>
              <w:t>Indicators</w:t>
            </w:r>
          </w:p>
        </w:tc>
        <w:tc>
          <w:tcPr>
            <w:tcW w:w="3831" w:type="dxa"/>
          </w:tcPr>
          <w:p w14:paraId="7A6500D8" w14:textId="77777777" w:rsidR="007845D1" w:rsidRPr="007845D1" w:rsidRDefault="007845D1" w:rsidP="007845D1">
            <w:pPr>
              <w:spacing w:after="160" w:line="259" w:lineRule="auto"/>
              <w:rPr>
                <w:rFonts w:eastAsia="Calibri"/>
              </w:rPr>
            </w:pPr>
            <w:r w:rsidRPr="007845D1">
              <w:rPr>
                <w:rFonts w:eastAsia="Calibri"/>
              </w:rPr>
              <w:t>V-Dem questions</w:t>
            </w:r>
          </w:p>
        </w:tc>
      </w:tr>
      <w:tr w:rsidR="007845D1" w:rsidRPr="007845D1" w14:paraId="79F5B75F" w14:textId="77777777" w:rsidTr="007D40CA">
        <w:tc>
          <w:tcPr>
            <w:tcW w:w="2785" w:type="dxa"/>
          </w:tcPr>
          <w:p w14:paraId="5FDA4A21" w14:textId="77777777" w:rsidR="007845D1" w:rsidRPr="007845D1" w:rsidRDefault="007845D1" w:rsidP="007845D1">
            <w:pPr>
              <w:spacing w:after="160" w:line="259" w:lineRule="auto"/>
              <w:rPr>
                <w:rFonts w:eastAsia="Calibri"/>
                <w:b/>
              </w:rPr>
            </w:pPr>
            <w:r w:rsidRPr="007845D1">
              <w:rPr>
                <w:rFonts w:eastAsia="Calibri"/>
                <w:b/>
              </w:rPr>
              <w:t>Ruler Appropriation (A)</w:t>
            </w:r>
          </w:p>
        </w:tc>
        <w:tc>
          <w:tcPr>
            <w:tcW w:w="2014" w:type="dxa"/>
          </w:tcPr>
          <w:p w14:paraId="545AAFD9" w14:textId="77777777" w:rsidR="007845D1" w:rsidRPr="007845D1" w:rsidRDefault="007845D1" w:rsidP="007845D1">
            <w:pPr>
              <w:spacing w:after="160" w:line="259" w:lineRule="auto"/>
              <w:rPr>
                <w:rFonts w:eastAsia="Calibri"/>
              </w:rPr>
            </w:pPr>
            <w:r w:rsidRPr="007845D1">
              <w:rPr>
                <w:rFonts w:eastAsia="Calibri"/>
              </w:rPr>
              <w:t>Corruption (.5)</w:t>
            </w:r>
          </w:p>
        </w:tc>
        <w:tc>
          <w:tcPr>
            <w:tcW w:w="3831" w:type="dxa"/>
          </w:tcPr>
          <w:p w14:paraId="36190C32" w14:textId="77777777" w:rsidR="007845D1" w:rsidRPr="007845D1" w:rsidRDefault="007845D1" w:rsidP="007845D1">
            <w:pPr>
              <w:spacing w:after="160" w:line="259" w:lineRule="auto"/>
              <w:rPr>
                <w:rFonts w:eastAsia="Calibri"/>
              </w:rPr>
            </w:pPr>
            <w:r w:rsidRPr="007845D1">
              <w:rPr>
                <w:rFonts w:eastAsia="Calibri"/>
              </w:rPr>
              <w:t>v2exembez-executive embezzlement</w:t>
            </w:r>
          </w:p>
        </w:tc>
      </w:tr>
      <w:tr w:rsidR="007845D1" w:rsidRPr="007845D1" w14:paraId="3E84F003" w14:textId="77777777" w:rsidTr="007D40CA">
        <w:tc>
          <w:tcPr>
            <w:tcW w:w="2785" w:type="dxa"/>
          </w:tcPr>
          <w:p w14:paraId="6288B637" w14:textId="77777777" w:rsidR="007845D1" w:rsidRPr="007845D1" w:rsidRDefault="007845D1" w:rsidP="007845D1">
            <w:pPr>
              <w:spacing w:after="160" w:line="259" w:lineRule="auto"/>
              <w:rPr>
                <w:rFonts w:eastAsia="Calibri"/>
                <w:b/>
              </w:rPr>
            </w:pPr>
          </w:p>
        </w:tc>
        <w:tc>
          <w:tcPr>
            <w:tcW w:w="2014" w:type="dxa"/>
          </w:tcPr>
          <w:p w14:paraId="31C33BD1" w14:textId="77777777" w:rsidR="007845D1" w:rsidRPr="007845D1" w:rsidRDefault="007845D1" w:rsidP="007845D1">
            <w:pPr>
              <w:spacing w:after="160" w:line="259" w:lineRule="auto"/>
              <w:rPr>
                <w:rFonts w:eastAsia="Calibri"/>
              </w:rPr>
            </w:pPr>
            <w:r w:rsidRPr="007845D1">
              <w:rPr>
                <w:rFonts w:eastAsia="Calibri"/>
              </w:rPr>
              <w:t>Cronyism (.25)</w:t>
            </w:r>
          </w:p>
        </w:tc>
        <w:tc>
          <w:tcPr>
            <w:tcW w:w="3831" w:type="dxa"/>
          </w:tcPr>
          <w:p w14:paraId="29DA809E" w14:textId="77777777" w:rsidR="007845D1" w:rsidRPr="007845D1" w:rsidRDefault="007845D1" w:rsidP="007845D1">
            <w:pPr>
              <w:spacing w:after="160" w:line="259" w:lineRule="auto"/>
              <w:rPr>
                <w:rFonts w:eastAsia="Calibri"/>
              </w:rPr>
            </w:pPr>
            <w:r w:rsidRPr="007845D1">
              <w:rPr>
                <w:rFonts w:eastAsia="Calibri"/>
              </w:rPr>
              <w:t>v2exbribe- executive bribery</w:t>
            </w:r>
          </w:p>
        </w:tc>
      </w:tr>
      <w:tr w:rsidR="007845D1" w:rsidRPr="007845D1" w14:paraId="6833F61C" w14:textId="77777777" w:rsidTr="007D40CA">
        <w:tc>
          <w:tcPr>
            <w:tcW w:w="2785" w:type="dxa"/>
          </w:tcPr>
          <w:p w14:paraId="0CF868ED" w14:textId="77777777" w:rsidR="007845D1" w:rsidRPr="007845D1" w:rsidRDefault="007845D1" w:rsidP="007845D1">
            <w:pPr>
              <w:spacing w:after="160" w:line="259" w:lineRule="auto"/>
              <w:rPr>
                <w:rFonts w:eastAsia="Calibri"/>
                <w:b/>
              </w:rPr>
            </w:pPr>
          </w:p>
        </w:tc>
        <w:tc>
          <w:tcPr>
            <w:tcW w:w="2014" w:type="dxa"/>
          </w:tcPr>
          <w:p w14:paraId="30DE0AAA" w14:textId="77777777" w:rsidR="007845D1" w:rsidRPr="007845D1" w:rsidRDefault="007845D1" w:rsidP="007845D1">
            <w:pPr>
              <w:spacing w:after="160" w:line="259" w:lineRule="auto"/>
              <w:rPr>
                <w:rFonts w:eastAsia="Calibri"/>
              </w:rPr>
            </w:pPr>
            <w:r w:rsidRPr="007845D1">
              <w:rPr>
                <w:rFonts w:eastAsia="Calibri"/>
              </w:rPr>
              <w:t>Clientelism (.25)</w:t>
            </w:r>
          </w:p>
        </w:tc>
        <w:tc>
          <w:tcPr>
            <w:tcW w:w="3831" w:type="dxa"/>
          </w:tcPr>
          <w:p w14:paraId="514BE8EF" w14:textId="77777777" w:rsidR="007845D1" w:rsidRPr="007845D1" w:rsidRDefault="007845D1" w:rsidP="007845D1">
            <w:pPr>
              <w:spacing w:after="160" w:line="259" w:lineRule="auto"/>
              <w:rPr>
                <w:rFonts w:eastAsia="Calibri"/>
              </w:rPr>
            </w:pPr>
            <w:r w:rsidRPr="007845D1">
              <w:rPr>
                <w:rFonts w:eastAsia="Calibri"/>
              </w:rPr>
              <w:t>v2dlencmps- use of particularistic vs. public goods</w:t>
            </w:r>
          </w:p>
        </w:tc>
      </w:tr>
      <w:tr w:rsidR="007845D1" w:rsidRPr="007845D1" w14:paraId="64868475" w14:textId="77777777" w:rsidTr="007D40CA">
        <w:tc>
          <w:tcPr>
            <w:tcW w:w="2785" w:type="dxa"/>
          </w:tcPr>
          <w:p w14:paraId="2C756F7B" w14:textId="77777777" w:rsidR="007845D1" w:rsidRPr="007845D1" w:rsidRDefault="007845D1" w:rsidP="007845D1">
            <w:pPr>
              <w:spacing w:after="160" w:line="259" w:lineRule="auto"/>
              <w:rPr>
                <w:rFonts w:eastAsia="Calibri"/>
                <w:b/>
              </w:rPr>
            </w:pPr>
          </w:p>
        </w:tc>
        <w:tc>
          <w:tcPr>
            <w:tcW w:w="2014" w:type="dxa"/>
          </w:tcPr>
          <w:p w14:paraId="30429D52" w14:textId="77777777" w:rsidR="007845D1" w:rsidRPr="007845D1" w:rsidRDefault="007845D1" w:rsidP="007845D1">
            <w:pPr>
              <w:spacing w:after="160" w:line="259" w:lineRule="auto"/>
              <w:rPr>
                <w:rFonts w:eastAsia="Calibri"/>
              </w:rPr>
            </w:pPr>
          </w:p>
        </w:tc>
        <w:tc>
          <w:tcPr>
            <w:tcW w:w="3831" w:type="dxa"/>
          </w:tcPr>
          <w:p w14:paraId="069A3240" w14:textId="77777777" w:rsidR="007845D1" w:rsidRPr="007845D1" w:rsidRDefault="007845D1" w:rsidP="007845D1">
            <w:pPr>
              <w:spacing w:after="160" w:line="259" w:lineRule="auto"/>
              <w:rPr>
                <w:rFonts w:eastAsia="Calibri"/>
              </w:rPr>
            </w:pPr>
          </w:p>
        </w:tc>
      </w:tr>
      <w:tr w:rsidR="007845D1" w:rsidRPr="007845D1" w14:paraId="1F411C0A" w14:textId="77777777" w:rsidTr="007D40CA">
        <w:tc>
          <w:tcPr>
            <w:tcW w:w="2785" w:type="dxa"/>
          </w:tcPr>
          <w:p w14:paraId="17947A16" w14:textId="77777777" w:rsidR="007845D1" w:rsidRPr="007845D1" w:rsidRDefault="007845D1" w:rsidP="007845D1">
            <w:pPr>
              <w:spacing w:after="160" w:line="259" w:lineRule="auto"/>
              <w:rPr>
                <w:rFonts w:eastAsia="Calibri"/>
                <w:b/>
              </w:rPr>
            </w:pPr>
            <w:r w:rsidRPr="007845D1">
              <w:rPr>
                <w:rFonts w:eastAsia="Calibri"/>
                <w:b/>
              </w:rPr>
              <w:t>Ruler Discretionality (D)</w:t>
            </w:r>
          </w:p>
        </w:tc>
        <w:tc>
          <w:tcPr>
            <w:tcW w:w="2014" w:type="dxa"/>
          </w:tcPr>
          <w:p w14:paraId="361C61F4" w14:textId="77777777" w:rsidR="007845D1" w:rsidRPr="007845D1" w:rsidRDefault="007845D1" w:rsidP="007845D1">
            <w:pPr>
              <w:spacing w:after="160" w:line="259" w:lineRule="auto"/>
              <w:rPr>
                <w:rFonts w:eastAsia="Calibri"/>
              </w:rPr>
            </w:pPr>
            <w:r w:rsidRPr="007845D1">
              <w:rPr>
                <w:rFonts w:eastAsia="Calibri"/>
              </w:rPr>
              <w:t>Weak rule of law (WROL) (.5)</w:t>
            </w:r>
          </w:p>
        </w:tc>
        <w:tc>
          <w:tcPr>
            <w:tcW w:w="3831" w:type="dxa"/>
          </w:tcPr>
          <w:p w14:paraId="79E69DD0" w14:textId="77777777" w:rsidR="007845D1" w:rsidRPr="007845D1" w:rsidRDefault="007845D1" w:rsidP="007845D1">
            <w:pPr>
              <w:spacing w:after="160" w:line="259" w:lineRule="auto"/>
              <w:rPr>
                <w:rFonts w:eastAsia="Calibri"/>
              </w:rPr>
            </w:pPr>
            <w:r w:rsidRPr="007845D1">
              <w:rPr>
                <w:rFonts w:eastAsia="Calibri"/>
              </w:rPr>
              <w:t>v2juhccomp-compliance with high court (1/3)</w:t>
            </w:r>
          </w:p>
        </w:tc>
      </w:tr>
      <w:tr w:rsidR="007845D1" w:rsidRPr="007845D1" w14:paraId="3341EF26" w14:textId="77777777" w:rsidTr="007D40CA">
        <w:tc>
          <w:tcPr>
            <w:tcW w:w="2785" w:type="dxa"/>
          </w:tcPr>
          <w:p w14:paraId="1FDD7FA1" w14:textId="77777777" w:rsidR="007845D1" w:rsidRPr="007845D1" w:rsidRDefault="007845D1" w:rsidP="007845D1">
            <w:pPr>
              <w:spacing w:after="160" w:line="259" w:lineRule="auto"/>
              <w:rPr>
                <w:rFonts w:eastAsia="Calibri"/>
              </w:rPr>
            </w:pPr>
          </w:p>
        </w:tc>
        <w:tc>
          <w:tcPr>
            <w:tcW w:w="2014" w:type="dxa"/>
          </w:tcPr>
          <w:p w14:paraId="0F760EB8" w14:textId="77777777" w:rsidR="007845D1" w:rsidRPr="007845D1" w:rsidRDefault="007845D1" w:rsidP="007845D1">
            <w:pPr>
              <w:spacing w:after="160" w:line="259" w:lineRule="auto"/>
              <w:rPr>
                <w:rFonts w:eastAsia="Calibri"/>
              </w:rPr>
            </w:pPr>
          </w:p>
        </w:tc>
        <w:tc>
          <w:tcPr>
            <w:tcW w:w="3831" w:type="dxa"/>
          </w:tcPr>
          <w:p w14:paraId="3F1F6A68" w14:textId="77777777" w:rsidR="007845D1" w:rsidRPr="007845D1" w:rsidRDefault="007845D1" w:rsidP="007845D1">
            <w:pPr>
              <w:spacing w:after="160" w:line="259" w:lineRule="auto"/>
              <w:rPr>
                <w:rFonts w:eastAsia="Calibri"/>
              </w:rPr>
            </w:pPr>
            <w:r w:rsidRPr="007845D1">
              <w:rPr>
                <w:rFonts w:eastAsia="Calibri"/>
              </w:rPr>
              <w:t>v2jucomp-compliance with judiciary (1/3)</w:t>
            </w:r>
          </w:p>
        </w:tc>
      </w:tr>
      <w:tr w:rsidR="007845D1" w:rsidRPr="007845D1" w14:paraId="1205C768" w14:textId="77777777" w:rsidTr="007D40CA">
        <w:tc>
          <w:tcPr>
            <w:tcW w:w="2785" w:type="dxa"/>
          </w:tcPr>
          <w:p w14:paraId="038056B5" w14:textId="77777777" w:rsidR="007845D1" w:rsidRPr="007845D1" w:rsidRDefault="007845D1" w:rsidP="007845D1">
            <w:pPr>
              <w:spacing w:after="160" w:line="259" w:lineRule="auto"/>
              <w:rPr>
                <w:rFonts w:eastAsia="Calibri"/>
              </w:rPr>
            </w:pPr>
          </w:p>
        </w:tc>
        <w:tc>
          <w:tcPr>
            <w:tcW w:w="2014" w:type="dxa"/>
          </w:tcPr>
          <w:p w14:paraId="6D8AFF52" w14:textId="77777777" w:rsidR="007845D1" w:rsidRPr="007845D1" w:rsidRDefault="007845D1" w:rsidP="007845D1">
            <w:pPr>
              <w:spacing w:after="160" w:line="259" w:lineRule="auto"/>
              <w:rPr>
                <w:rFonts w:eastAsia="Calibri"/>
              </w:rPr>
            </w:pPr>
          </w:p>
        </w:tc>
        <w:tc>
          <w:tcPr>
            <w:tcW w:w="3831" w:type="dxa"/>
          </w:tcPr>
          <w:p w14:paraId="0871D505" w14:textId="77777777" w:rsidR="007845D1" w:rsidRPr="007845D1" w:rsidRDefault="007845D1" w:rsidP="007845D1">
            <w:pPr>
              <w:spacing w:after="160" w:line="259" w:lineRule="auto"/>
              <w:rPr>
                <w:rFonts w:eastAsia="Calibri"/>
              </w:rPr>
            </w:pPr>
            <w:r w:rsidRPr="007845D1">
              <w:rPr>
                <w:rFonts w:eastAsia="Calibri"/>
              </w:rPr>
              <w:t>v2exrescon-executive respects constitution (1/3)</w:t>
            </w:r>
          </w:p>
        </w:tc>
      </w:tr>
      <w:tr w:rsidR="007845D1" w:rsidRPr="007845D1" w14:paraId="096016D5" w14:textId="77777777" w:rsidTr="007D40CA">
        <w:tc>
          <w:tcPr>
            <w:tcW w:w="2785" w:type="dxa"/>
          </w:tcPr>
          <w:p w14:paraId="02BFA92B" w14:textId="77777777" w:rsidR="007845D1" w:rsidRPr="007845D1" w:rsidRDefault="007845D1" w:rsidP="007845D1">
            <w:pPr>
              <w:spacing w:after="160" w:line="259" w:lineRule="auto"/>
              <w:rPr>
                <w:rFonts w:eastAsia="Calibri"/>
              </w:rPr>
            </w:pPr>
          </w:p>
        </w:tc>
        <w:tc>
          <w:tcPr>
            <w:tcW w:w="2014" w:type="dxa"/>
          </w:tcPr>
          <w:p w14:paraId="0DC97592" w14:textId="77777777" w:rsidR="007845D1" w:rsidRPr="007845D1" w:rsidRDefault="007845D1" w:rsidP="007845D1">
            <w:pPr>
              <w:spacing w:after="160" w:line="259" w:lineRule="auto"/>
              <w:rPr>
                <w:rFonts w:eastAsia="Calibri"/>
              </w:rPr>
            </w:pPr>
            <w:r w:rsidRPr="007845D1">
              <w:rPr>
                <w:rFonts w:eastAsia="Calibri"/>
              </w:rPr>
              <w:t>Ineffective oversight of the executive (IO) (.5)</w:t>
            </w:r>
          </w:p>
        </w:tc>
        <w:tc>
          <w:tcPr>
            <w:tcW w:w="3831" w:type="dxa"/>
          </w:tcPr>
          <w:p w14:paraId="04B01632" w14:textId="77777777" w:rsidR="007845D1" w:rsidRPr="007845D1" w:rsidRDefault="007845D1" w:rsidP="007845D1">
            <w:pPr>
              <w:spacing w:after="160" w:line="259" w:lineRule="auto"/>
              <w:rPr>
                <w:rFonts w:eastAsia="Calibri"/>
              </w:rPr>
            </w:pPr>
            <w:r w:rsidRPr="007845D1">
              <w:rPr>
                <w:rFonts w:eastAsia="Calibri"/>
              </w:rPr>
              <w:t>v2lgotovst- executive oversight by other state agencies (1/2)</w:t>
            </w:r>
          </w:p>
          <w:p w14:paraId="72503076" w14:textId="77777777" w:rsidR="007845D1" w:rsidRPr="007845D1" w:rsidRDefault="007845D1" w:rsidP="007845D1">
            <w:pPr>
              <w:spacing w:after="160" w:line="259" w:lineRule="auto"/>
              <w:rPr>
                <w:rFonts w:eastAsia="Calibri"/>
              </w:rPr>
            </w:pPr>
          </w:p>
        </w:tc>
      </w:tr>
      <w:tr w:rsidR="007845D1" w:rsidRPr="007845D1" w14:paraId="39BDB002" w14:textId="77777777" w:rsidTr="007D40CA">
        <w:tc>
          <w:tcPr>
            <w:tcW w:w="2785" w:type="dxa"/>
          </w:tcPr>
          <w:p w14:paraId="46589583" w14:textId="77777777" w:rsidR="007845D1" w:rsidRPr="007845D1" w:rsidRDefault="007845D1" w:rsidP="007845D1">
            <w:pPr>
              <w:spacing w:after="160" w:line="259" w:lineRule="auto"/>
              <w:rPr>
                <w:rFonts w:eastAsia="Calibri"/>
              </w:rPr>
            </w:pPr>
          </w:p>
        </w:tc>
        <w:tc>
          <w:tcPr>
            <w:tcW w:w="2014" w:type="dxa"/>
          </w:tcPr>
          <w:p w14:paraId="4F6C9BE7" w14:textId="77777777" w:rsidR="007845D1" w:rsidRPr="007845D1" w:rsidRDefault="007845D1" w:rsidP="007845D1">
            <w:pPr>
              <w:spacing w:after="160" w:line="259" w:lineRule="auto"/>
              <w:rPr>
                <w:rFonts w:eastAsia="Calibri"/>
              </w:rPr>
            </w:pPr>
          </w:p>
        </w:tc>
        <w:tc>
          <w:tcPr>
            <w:tcW w:w="3831" w:type="dxa"/>
          </w:tcPr>
          <w:p w14:paraId="14A5DA8B" w14:textId="77777777" w:rsidR="007845D1" w:rsidRPr="007845D1" w:rsidRDefault="007845D1" w:rsidP="007845D1">
            <w:pPr>
              <w:spacing w:after="160" w:line="259" w:lineRule="auto"/>
              <w:rPr>
                <w:rFonts w:eastAsia="Calibri"/>
              </w:rPr>
            </w:pPr>
            <w:r w:rsidRPr="007845D1">
              <w:rPr>
                <w:rFonts w:eastAsia="Calibri"/>
              </w:rPr>
              <w:t>v2lginvstp-legislature investigates in practice (1/2)</w:t>
            </w:r>
          </w:p>
        </w:tc>
      </w:tr>
    </w:tbl>
    <w:p w14:paraId="5AE28C64" w14:textId="77777777" w:rsidR="007845D1" w:rsidRDefault="007845D1" w:rsidP="00273CCD">
      <w:pPr>
        <w:spacing w:after="160" w:line="259" w:lineRule="auto"/>
        <w:rPr>
          <w:rFonts w:eastAsia="Calibri"/>
          <w:szCs w:val="24"/>
        </w:rPr>
      </w:pPr>
    </w:p>
    <w:p w14:paraId="284EBCA3" w14:textId="03EE8864" w:rsidR="00560451" w:rsidRPr="0078372D" w:rsidRDefault="00A77C5F" w:rsidP="00273CCD">
      <w:pPr>
        <w:spacing w:after="160" w:line="259" w:lineRule="auto"/>
        <w:rPr>
          <w:rFonts w:eastAsia="Calibri"/>
          <w:b/>
          <w:szCs w:val="24"/>
        </w:rPr>
      </w:pPr>
      <w:r w:rsidRPr="0078372D">
        <w:rPr>
          <w:rFonts w:eastAsia="Calibri"/>
          <w:b/>
          <w:szCs w:val="24"/>
        </w:rPr>
        <w:t>Appendix Table A.2:  Text of V-Dem questions employed for indicators of neopatrimonialism</w:t>
      </w:r>
    </w:p>
    <w:tbl>
      <w:tblPr>
        <w:tblStyle w:val="TableGrid"/>
        <w:tblW w:w="0" w:type="auto"/>
        <w:tblLook w:val="04A0" w:firstRow="1" w:lastRow="0" w:firstColumn="1" w:lastColumn="0" w:noHBand="0" w:noVBand="1"/>
      </w:tblPr>
      <w:tblGrid>
        <w:gridCol w:w="1643"/>
        <w:gridCol w:w="1628"/>
        <w:gridCol w:w="1456"/>
        <w:gridCol w:w="3903"/>
      </w:tblGrid>
      <w:tr w:rsidR="00545CCA" w14:paraId="657AD879" w14:textId="77777777" w:rsidTr="00421B65">
        <w:tc>
          <w:tcPr>
            <w:tcW w:w="1643" w:type="dxa"/>
          </w:tcPr>
          <w:p w14:paraId="5D1CDA7C" w14:textId="77777777" w:rsidR="00545CCA" w:rsidRDefault="00545CCA">
            <w:r>
              <w:t>Dimension</w:t>
            </w:r>
          </w:p>
        </w:tc>
        <w:tc>
          <w:tcPr>
            <w:tcW w:w="1628" w:type="dxa"/>
          </w:tcPr>
          <w:p w14:paraId="36F6ACE0" w14:textId="77777777" w:rsidR="00545CCA" w:rsidRDefault="008F5F32">
            <w:r>
              <w:t>Sub-dimensions and indicators</w:t>
            </w:r>
          </w:p>
        </w:tc>
        <w:tc>
          <w:tcPr>
            <w:tcW w:w="1456" w:type="dxa"/>
          </w:tcPr>
          <w:p w14:paraId="3052E172" w14:textId="77777777" w:rsidR="00545CCA" w:rsidRDefault="008F5F32">
            <w:r>
              <w:t>V-Dem question</w:t>
            </w:r>
          </w:p>
        </w:tc>
        <w:tc>
          <w:tcPr>
            <w:tcW w:w="3903" w:type="dxa"/>
          </w:tcPr>
          <w:p w14:paraId="769FA49B" w14:textId="542D4110" w:rsidR="00545CCA" w:rsidRPr="00F05417" w:rsidRDefault="0048616F">
            <w:r>
              <w:t xml:space="preserve">V-Dem question text </w:t>
            </w:r>
            <w:r w:rsidRPr="0048616F">
              <w:t>(all have 5 point scale responses, rescaled if necessary so that h</w:t>
            </w:r>
            <w:r>
              <w:t>igher scores are</w:t>
            </w:r>
            <w:r w:rsidRPr="0048616F">
              <w:t xml:space="preserve"> more neopatrimonial)</w:t>
            </w:r>
          </w:p>
        </w:tc>
      </w:tr>
      <w:tr w:rsidR="00545CCA" w14:paraId="3CE01AD7" w14:textId="77777777" w:rsidTr="00421B65">
        <w:tc>
          <w:tcPr>
            <w:tcW w:w="1643" w:type="dxa"/>
          </w:tcPr>
          <w:p w14:paraId="34CF9810" w14:textId="77777777" w:rsidR="00545CCA" w:rsidRDefault="00545CCA">
            <w:r>
              <w:lastRenderedPageBreak/>
              <w:t>Ruler Appropriation (A)</w:t>
            </w:r>
          </w:p>
        </w:tc>
        <w:tc>
          <w:tcPr>
            <w:tcW w:w="1628" w:type="dxa"/>
          </w:tcPr>
          <w:p w14:paraId="1B096C31" w14:textId="77777777" w:rsidR="00545CCA" w:rsidRDefault="00545CCA"/>
        </w:tc>
        <w:tc>
          <w:tcPr>
            <w:tcW w:w="1456" w:type="dxa"/>
          </w:tcPr>
          <w:p w14:paraId="53884720" w14:textId="77777777" w:rsidR="00545CCA" w:rsidRDefault="00545CCA"/>
        </w:tc>
        <w:tc>
          <w:tcPr>
            <w:tcW w:w="3903" w:type="dxa"/>
          </w:tcPr>
          <w:p w14:paraId="2E1D80BA" w14:textId="77777777" w:rsidR="00545CCA" w:rsidRPr="00F05417" w:rsidRDefault="00545CCA"/>
        </w:tc>
      </w:tr>
      <w:tr w:rsidR="00545CCA" w14:paraId="1CC3FF47" w14:textId="77777777" w:rsidTr="00421B65">
        <w:tc>
          <w:tcPr>
            <w:tcW w:w="1643" w:type="dxa"/>
          </w:tcPr>
          <w:p w14:paraId="7C727794" w14:textId="77777777" w:rsidR="00545CCA" w:rsidRDefault="00545CCA"/>
        </w:tc>
        <w:tc>
          <w:tcPr>
            <w:tcW w:w="1628" w:type="dxa"/>
          </w:tcPr>
          <w:p w14:paraId="4E6261ED" w14:textId="77777777" w:rsidR="00545CCA" w:rsidRDefault="00545CCA">
            <w:r>
              <w:t>Corruption</w:t>
            </w:r>
          </w:p>
        </w:tc>
        <w:tc>
          <w:tcPr>
            <w:tcW w:w="1456" w:type="dxa"/>
          </w:tcPr>
          <w:p w14:paraId="2F539000" w14:textId="77777777" w:rsidR="00545CCA" w:rsidRDefault="00545CCA">
            <w:r>
              <w:t>V2exembez</w:t>
            </w:r>
          </w:p>
        </w:tc>
        <w:tc>
          <w:tcPr>
            <w:tcW w:w="3903" w:type="dxa"/>
          </w:tcPr>
          <w:p w14:paraId="33C80DBE" w14:textId="77777777" w:rsidR="00545CCA" w:rsidRDefault="00545CCA">
            <w:r w:rsidRPr="00F05417">
              <w:t>How often do members of the executive (the head of state, the head of</w:t>
            </w:r>
            <w:r>
              <w:t xml:space="preserve"> g</w:t>
            </w:r>
            <w:r w:rsidRPr="00F05417">
              <w:t>overnment, and cabinet ministers), or their agents, steal, embezzle, or misappropriate public funds or other state resources for personal or family use?</w:t>
            </w:r>
          </w:p>
        </w:tc>
      </w:tr>
      <w:tr w:rsidR="00545CCA" w14:paraId="21AB5453" w14:textId="77777777" w:rsidTr="00421B65">
        <w:tc>
          <w:tcPr>
            <w:tcW w:w="1643" w:type="dxa"/>
          </w:tcPr>
          <w:p w14:paraId="262504B0" w14:textId="77777777" w:rsidR="00545CCA" w:rsidRDefault="00545CCA"/>
        </w:tc>
        <w:tc>
          <w:tcPr>
            <w:tcW w:w="1628" w:type="dxa"/>
          </w:tcPr>
          <w:p w14:paraId="753188C2" w14:textId="77777777" w:rsidR="00545CCA" w:rsidRDefault="00545CCA">
            <w:r>
              <w:t>Cronyism</w:t>
            </w:r>
          </w:p>
        </w:tc>
        <w:tc>
          <w:tcPr>
            <w:tcW w:w="1456" w:type="dxa"/>
          </w:tcPr>
          <w:p w14:paraId="08587CDB" w14:textId="77777777" w:rsidR="00545CCA" w:rsidRDefault="00545CCA">
            <w:r>
              <w:t>V2exbribe</w:t>
            </w:r>
          </w:p>
        </w:tc>
        <w:tc>
          <w:tcPr>
            <w:tcW w:w="3903" w:type="dxa"/>
          </w:tcPr>
          <w:p w14:paraId="45BA9322" w14:textId="77777777" w:rsidR="00545CCA" w:rsidRDefault="00545CCA">
            <w:r>
              <w:t>How routinely do members of the executive (the head of state, the head of government, and cabinet ministers), or their agents, grant favors in exchange for bribes, kickbacks, or other material inducements?</w:t>
            </w:r>
          </w:p>
        </w:tc>
      </w:tr>
      <w:tr w:rsidR="00545CCA" w14:paraId="63CA0EB3" w14:textId="77777777" w:rsidTr="00421B65">
        <w:tc>
          <w:tcPr>
            <w:tcW w:w="1643" w:type="dxa"/>
          </w:tcPr>
          <w:p w14:paraId="44CEA6E1" w14:textId="77777777" w:rsidR="00545CCA" w:rsidRDefault="00545CCA"/>
        </w:tc>
        <w:tc>
          <w:tcPr>
            <w:tcW w:w="1628" w:type="dxa"/>
          </w:tcPr>
          <w:p w14:paraId="46E4DE74" w14:textId="77777777" w:rsidR="00545CCA" w:rsidRDefault="00545CCA">
            <w:r>
              <w:t>Clientelism (and possibly cronyism depending on social strata targeted)</w:t>
            </w:r>
          </w:p>
        </w:tc>
        <w:tc>
          <w:tcPr>
            <w:tcW w:w="1456" w:type="dxa"/>
          </w:tcPr>
          <w:p w14:paraId="5536E460" w14:textId="77777777" w:rsidR="00545CCA" w:rsidRDefault="00545CCA">
            <w:r>
              <w:t>V2dlencmps</w:t>
            </w:r>
          </w:p>
        </w:tc>
        <w:tc>
          <w:tcPr>
            <w:tcW w:w="3903" w:type="dxa"/>
          </w:tcPr>
          <w:p w14:paraId="35E427B8" w14:textId="77777777" w:rsidR="00545CCA" w:rsidRDefault="00545CCA" w:rsidP="00F05417">
            <w:r>
              <w:t xml:space="preserve">Question:  Considering the profile of social and infrastructural spending in the national </w:t>
            </w:r>
          </w:p>
          <w:p w14:paraId="0CD48674" w14:textId="77777777" w:rsidR="00545CCA" w:rsidRDefault="00545CCA" w:rsidP="00F05417">
            <w:r>
              <w:t>budget, how “particularistic” or “public goods” are most expenditures?</w:t>
            </w:r>
          </w:p>
          <w:p w14:paraId="5036C3FE" w14:textId="77777777" w:rsidR="00545CCA" w:rsidRDefault="00545CCA" w:rsidP="00F05417">
            <w:r>
              <w:t>C</w:t>
            </w:r>
            <w:r w:rsidRPr="00F05417">
              <w:t>larification:  Particularistic spending is narrowly targeted on a specific corporation,</w:t>
            </w:r>
            <w:r>
              <w:t xml:space="preserve"> sector, social group, region, party, or set of constituents. Such spending may be referred to as “pork”, “clientelistic”, or “private goods.” </w:t>
            </w:r>
          </w:p>
          <w:p w14:paraId="6009B56C" w14:textId="77777777" w:rsidR="00545CCA" w:rsidRDefault="00545CCA" w:rsidP="00F05417">
            <w:r>
              <w:t xml:space="preserve">Public-goods spending is intended to benefit all communities within a society, though it may be means-tested so as to target poor, needy, or otherwise underprivileged constituents. The key point is that all who satisfy the means-test are allowed to receive the benefit.  </w:t>
            </w:r>
          </w:p>
          <w:p w14:paraId="6F81DB61" w14:textId="77777777" w:rsidR="00545CCA" w:rsidRDefault="00545CCA" w:rsidP="00F05417">
            <w:r>
              <w:t>Your answer should consider the entire budget of social and infrastructural spending. We are interested in the relative value of particularistic and public-goods spending, not the number of bills or programs that fall into either category.</w:t>
            </w:r>
          </w:p>
        </w:tc>
      </w:tr>
      <w:tr w:rsidR="00545CCA" w14:paraId="39E86F26" w14:textId="77777777" w:rsidTr="00421B65">
        <w:tc>
          <w:tcPr>
            <w:tcW w:w="1643" w:type="dxa"/>
          </w:tcPr>
          <w:p w14:paraId="59A2C99C" w14:textId="77777777" w:rsidR="00545CCA" w:rsidRDefault="00545CCA">
            <w:r>
              <w:lastRenderedPageBreak/>
              <w:t>Ruler Discretionality (D)</w:t>
            </w:r>
          </w:p>
        </w:tc>
        <w:tc>
          <w:tcPr>
            <w:tcW w:w="1628" w:type="dxa"/>
          </w:tcPr>
          <w:p w14:paraId="551D44AE" w14:textId="77777777" w:rsidR="00545CCA" w:rsidRDefault="00545CCA"/>
        </w:tc>
        <w:tc>
          <w:tcPr>
            <w:tcW w:w="1456" w:type="dxa"/>
          </w:tcPr>
          <w:p w14:paraId="5EE0AD56" w14:textId="77777777" w:rsidR="00545CCA" w:rsidRDefault="00545CCA"/>
        </w:tc>
        <w:tc>
          <w:tcPr>
            <w:tcW w:w="3903" w:type="dxa"/>
          </w:tcPr>
          <w:p w14:paraId="6C66AC2F" w14:textId="77777777" w:rsidR="00545CCA" w:rsidRDefault="00545CCA" w:rsidP="00F05417"/>
        </w:tc>
      </w:tr>
      <w:tr w:rsidR="00545CCA" w14:paraId="2C3C053B" w14:textId="77777777" w:rsidTr="00421B65">
        <w:tc>
          <w:tcPr>
            <w:tcW w:w="1643" w:type="dxa"/>
          </w:tcPr>
          <w:p w14:paraId="24FCEA2F" w14:textId="77777777" w:rsidR="00545CCA" w:rsidRDefault="00545CCA"/>
        </w:tc>
        <w:tc>
          <w:tcPr>
            <w:tcW w:w="1628" w:type="dxa"/>
          </w:tcPr>
          <w:p w14:paraId="15B0DDB3" w14:textId="77777777" w:rsidR="00545CCA" w:rsidRDefault="00545CCA">
            <w:r>
              <w:t>Weak rule of law (lack of respect for the constitution and the judiciary) - WROL</w:t>
            </w:r>
          </w:p>
        </w:tc>
        <w:tc>
          <w:tcPr>
            <w:tcW w:w="1456" w:type="dxa"/>
          </w:tcPr>
          <w:p w14:paraId="3D35E096" w14:textId="77777777" w:rsidR="00545CCA" w:rsidRDefault="00545CCA">
            <w:r>
              <w:t>V2exrescon</w:t>
            </w:r>
          </w:p>
        </w:tc>
        <w:tc>
          <w:tcPr>
            <w:tcW w:w="3903" w:type="dxa"/>
          </w:tcPr>
          <w:p w14:paraId="56F5BC0C" w14:textId="77777777" w:rsidR="00545CCA" w:rsidRDefault="00545CCA" w:rsidP="00F05417">
            <w:r>
              <w:t>Do members of the executive (the head of state, the head of government, and cabinet ministers) respect the constitution?</w:t>
            </w:r>
          </w:p>
        </w:tc>
      </w:tr>
      <w:tr w:rsidR="00545CCA" w14:paraId="3DDEC432" w14:textId="77777777" w:rsidTr="00421B65">
        <w:tc>
          <w:tcPr>
            <w:tcW w:w="1643" w:type="dxa"/>
          </w:tcPr>
          <w:p w14:paraId="15A17F5A" w14:textId="77777777" w:rsidR="00545CCA" w:rsidRDefault="00545CCA"/>
        </w:tc>
        <w:tc>
          <w:tcPr>
            <w:tcW w:w="1628" w:type="dxa"/>
          </w:tcPr>
          <w:p w14:paraId="6F9F6E25" w14:textId="77777777" w:rsidR="00545CCA" w:rsidRDefault="00545CCA"/>
        </w:tc>
        <w:tc>
          <w:tcPr>
            <w:tcW w:w="1456" w:type="dxa"/>
          </w:tcPr>
          <w:p w14:paraId="52516219" w14:textId="77777777" w:rsidR="00545CCA" w:rsidRDefault="00545CCA">
            <w:r>
              <w:t>V2juhccomp</w:t>
            </w:r>
          </w:p>
        </w:tc>
        <w:tc>
          <w:tcPr>
            <w:tcW w:w="3903" w:type="dxa"/>
          </w:tcPr>
          <w:p w14:paraId="172D3F36" w14:textId="77777777" w:rsidR="00545CCA" w:rsidRDefault="00545CCA" w:rsidP="00F05417">
            <w:r>
              <w:t>How often would you say the government complies with important decisions of the high court with which it disagrees?</w:t>
            </w:r>
          </w:p>
        </w:tc>
      </w:tr>
      <w:tr w:rsidR="00545CCA" w14:paraId="648DD557" w14:textId="77777777" w:rsidTr="00421B65">
        <w:tc>
          <w:tcPr>
            <w:tcW w:w="1643" w:type="dxa"/>
          </w:tcPr>
          <w:p w14:paraId="26199A3E" w14:textId="77777777" w:rsidR="00545CCA" w:rsidRDefault="00545CCA"/>
        </w:tc>
        <w:tc>
          <w:tcPr>
            <w:tcW w:w="1628" w:type="dxa"/>
          </w:tcPr>
          <w:p w14:paraId="3F3EFB77" w14:textId="77777777" w:rsidR="00545CCA" w:rsidRDefault="00545CCA"/>
        </w:tc>
        <w:tc>
          <w:tcPr>
            <w:tcW w:w="1456" w:type="dxa"/>
          </w:tcPr>
          <w:p w14:paraId="6E41CDE2" w14:textId="77777777" w:rsidR="00545CCA" w:rsidRDefault="00545CCA">
            <w:r>
              <w:t>V2jucomp</w:t>
            </w:r>
          </w:p>
        </w:tc>
        <w:tc>
          <w:tcPr>
            <w:tcW w:w="3903" w:type="dxa"/>
          </w:tcPr>
          <w:p w14:paraId="6D844625" w14:textId="77777777" w:rsidR="00545CCA" w:rsidRDefault="00545CCA" w:rsidP="00AC6912">
            <w:r>
              <w:t xml:space="preserve">How often would you say the government complies with important decisions </w:t>
            </w:r>
          </w:p>
          <w:p w14:paraId="0683DAC7" w14:textId="77777777" w:rsidR="00545CCA" w:rsidRDefault="00545CCA" w:rsidP="00AC6912">
            <w:r>
              <w:t xml:space="preserve">by other courts with which it disagrees? </w:t>
            </w:r>
          </w:p>
          <w:p w14:paraId="0B6CB5F9" w14:textId="77777777" w:rsidR="00545CCA" w:rsidRDefault="00545CCA" w:rsidP="00AC6912">
            <w:r>
              <w:t xml:space="preserve">Clarification:  We are looking for a summary judgment for the entire judiciary, excluding </w:t>
            </w:r>
            <w:r w:rsidRPr="00AC6912">
              <w:t xml:space="preserve">the high court. You should consider judges on both ordinary courts and specialized courts.  </w:t>
            </w:r>
          </w:p>
        </w:tc>
      </w:tr>
      <w:tr w:rsidR="00545CCA" w14:paraId="3C98D57D" w14:textId="77777777" w:rsidTr="00421B65">
        <w:tc>
          <w:tcPr>
            <w:tcW w:w="1643" w:type="dxa"/>
          </w:tcPr>
          <w:p w14:paraId="303E5A2D" w14:textId="77777777" w:rsidR="00545CCA" w:rsidRDefault="00545CCA"/>
        </w:tc>
        <w:tc>
          <w:tcPr>
            <w:tcW w:w="1628" w:type="dxa"/>
          </w:tcPr>
          <w:p w14:paraId="63163594" w14:textId="77777777" w:rsidR="00545CCA" w:rsidRDefault="00545CCA">
            <w:r>
              <w:t xml:space="preserve">Ineffective oversight of the executive by </w:t>
            </w:r>
            <w:r w:rsidR="009242D3">
              <w:t>non-judicial state agencies or the legislature (IO)</w:t>
            </w:r>
          </w:p>
        </w:tc>
        <w:tc>
          <w:tcPr>
            <w:tcW w:w="1456" w:type="dxa"/>
          </w:tcPr>
          <w:p w14:paraId="661268AC" w14:textId="77777777" w:rsidR="009242D3" w:rsidRPr="009242D3" w:rsidRDefault="009242D3" w:rsidP="009242D3">
            <w:r>
              <w:t>v2lgotovst</w:t>
            </w:r>
          </w:p>
          <w:p w14:paraId="6B467CA0" w14:textId="77777777" w:rsidR="00545CCA" w:rsidRDefault="00545CCA"/>
        </w:tc>
        <w:tc>
          <w:tcPr>
            <w:tcW w:w="3903" w:type="dxa"/>
          </w:tcPr>
          <w:p w14:paraId="0A2806C8" w14:textId="77777777" w:rsidR="00545CCA" w:rsidRDefault="009242D3" w:rsidP="00F05417">
            <w:r>
              <w:t>If executive branch officials were engaged in unconstitutional, illegal or u</w:t>
            </w:r>
            <w:r w:rsidRPr="009242D3">
              <w:t xml:space="preserve">nethical activity, how likely is it that a body other than the legislature, such as a comptroller general, general prosecutor, or ombudsman, would question or investigate them and issue an unfavorable decision or report?  </w:t>
            </w:r>
          </w:p>
        </w:tc>
      </w:tr>
      <w:tr w:rsidR="00545CCA" w14:paraId="136C6A07" w14:textId="77777777" w:rsidTr="00421B65">
        <w:tc>
          <w:tcPr>
            <w:tcW w:w="1643" w:type="dxa"/>
          </w:tcPr>
          <w:p w14:paraId="4E42E40B" w14:textId="77777777" w:rsidR="00545CCA" w:rsidRDefault="00545CCA"/>
        </w:tc>
        <w:tc>
          <w:tcPr>
            <w:tcW w:w="1628" w:type="dxa"/>
          </w:tcPr>
          <w:p w14:paraId="77334658" w14:textId="77777777" w:rsidR="00545CCA" w:rsidRDefault="00545CCA"/>
        </w:tc>
        <w:tc>
          <w:tcPr>
            <w:tcW w:w="1456" w:type="dxa"/>
          </w:tcPr>
          <w:p w14:paraId="051EA1B2" w14:textId="77777777" w:rsidR="00545CCA" w:rsidRDefault="008F5F32">
            <w:r w:rsidRPr="008F5F32">
              <w:t>v2lginvstp</w:t>
            </w:r>
          </w:p>
        </w:tc>
        <w:tc>
          <w:tcPr>
            <w:tcW w:w="3903" w:type="dxa"/>
          </w:tcPr>
          <w:p w14:paraId="032DE9BB" w14:textId="77777777" w:rsidR="00545CCA" w:rsidRDefault="008F5F32" w:rsidP="00F05417">
            <w:r>
              <w:t xml:space="preserve">If the executive were engaged in unconstitutional, illegal, or unethical </w:t>
            </w:r>
            <w:r w:rsidRPr="008F5F32">
              <w:t>activity, how likely is it that a legislative body (perhaps a whole chamber, perhaps a committee, whether aligned with government or opposition) would conduct an investigation that would result in a decision or report that is unfavorable to the executive?</w:t>
            </w:r>
          </w:p>
        </w:tc>
      </w:tr>
    </w:tbl>
    <w:p w14:paraId="37F8B4AF" w14:textId="428D5E62" w:rsidR="00421B65" w:rsidRPr="00421B65" w:rsidRDefault="00421B65" w:rsidP="00421B65">
      <w:r>
        <w:t xml:space="preserve">Source:  Michael </w:t>
      </w:r>
      <w:r w:rsidRPr="00421B65">
        <w:t>Coppedge,</w:t>
      </w:r>
      <w:r>
        <w:t xml:space="preserve"> et al. </w:t>
      </w:r>
      <w:r w:rsidRPr="00421B65">
        <w:t>2017. “V-Dem Dataset v7.1” Varieties of Democracy (V-Dem) Project. </w:t>
      </w:r>
    </w:p>
    <w:p w14:paraId="4F1D2EB9" w14:textId="6C3967AD" w:rsidR="001A5530" w:rsidRDefault="001A5530"/>
    <w:p w14:paraId="19A1119F" w14:textId="1FDF1AFD" w:rsidR="001A5530" w:rsidRDefault="001A5530"/>
    <w:p w14:paraId="6DB39A38" w14:textId="00E74D90" w:rsidR="007845D1" w:rsidRPr="00E25954" w:rsidRDefault="000B3499" w:rsidP="007845D1">
      <w:pPr>
        <w:rPr>
          <w:b/>
        </w:rPr>
      </w:pPr>
      <w:r>
        <w:rPr>
          <w:b/>
        </w:rPr>
        <w:t>Alternative</w:t>
      </w:r>
      <w:r w:rsidR="007845D1" w:rsidRPr="00E25954">
        <w:rPr>
          <w:b/>
        </w:rPr>
        <w:t xml:space="preserve"> measure of Neopatrimonialism relying mostly on ICRG measures.</w:t>
      </w:r>
    </w:p>
    <w:p w14:paraId="257685D3" w14:textId="77777777" w:rsidR="007845D1" w:rsidRDefault="007845D1" w:rsidP="007845D1"/>
    <w:p w14:paraId="5BD2AC9C" w14:textId="224FFA04" w:rsidR="007845D1" w:rsidRPr="00E25954" w:rsidRDefault="00E25954" w:rsidP="00E25954">
      <w:pPr>
        <w:rPr>
          <w:rFonts w:eastAsia="Calibri"/>
          <w:color w:val="454545"/>
          <w:szCs w:val="24"/>
        </w:rPr>
      </w:pPr>
      <w:r>
        <w:rPr>
          <w:rFonts w:eastAsia="Calibri"/>
          <w:color w:val="454545"/>
          <w:szCs w:val="24"/>
        </w:rPr>
        <w:t>For this measure of n</w:t>
      </w:r>
      <w:r w:rsidR="007845D1" w:rsidRPr="007845D1">
        <w:rPr>
          <w:rFonts w:eastAsia="Calibri"/>
          <w:color w:val="454545"/>
          <w:szCs w:val="24"/>
        </w:rPr>
        <w:t>eopatrimonialism, we minimize the use of V-Dem variables by employing International Country Risk Guide (ICRG) measures.  Ruler Appropriation is composed of two operational indicators, each weighted 0.5: the ICRG</w:t>
      </w:r>
      <w:r w:rsidR="007845D1">
        <w:rPr>
          <w:rFonts w:eastAsia="Calibri"/>
          <w:color w:val="454545"/>
          <w:szCs w:val="24"/>
        </w:rPr>
        <w:t xml:space="preserve"> measure of Corruption and the ICRG measure of Bureaucracy</w:t>
      </w:r>
      <w:r w:rsidR="007845D1" w:rsidRPr="007845D1">
        <w:rPr>
          <w:rFonts w:eastAsia="Calibri"/>
          <w:color w:val="454545"/>
          <w:szCs w:val="24"/>
        </w:rPr>
        <w:t xml:space="preserve"> Quality. Ruler Discretionality is composed of two operational indicators:  the ICRG measure of Law and Order weighted as 0.5 and our measure of ineffective oversight (V-Dem’s executive oversight variable and legislature investigates in practice measure each weighted as 0.5). The over-all correlation of this measure with our original measure of neopatrimonialism is 0.50.</w:t>
      </w:r>
      <w:r>
        <w:rPr>
          <w:rFonts w:eastAsia="Calibri"/>
          <w:color w:val="454545"/>
          <w:szCs w:val="24"/>
        </w:rPr>
        <w:t xml:space="preserve">  Emplying ICRG data</w:t>
      </w:r>
      <w:r w:rsidRPr="00E25954">
        <w:rPr>
          <w:rFonts w:eastAsia="Calibri"/>
          <w:color w:val="454545"/>
          <w:szCs w:val="24"/>
        </w:rPr>
        <w:t xml:space="preserve"> enables us to have a longer time series compared to our other alternate measure that makes use of World Bank data.</w:t>
      </w:r>
    </w:p>
    <w:p w14:paraId="3C34D3EC" w14:textId="77777777" w:rsidR="007845D1" w:rsidRPr="007845D1" w:rsidRDefault="007845D1" w:rsidP="007845D1">
      <w:pPr>
        <w:rPr>
          <w:rFonts w:eastAsia="Calibri"/>
          <w:color w:val="454545"/>
          <w:sz w:val="20"/>
        </w:rPr>
      </w:pPr>
    </w:p>
    <w:p w14:paraId="7CD737D0" w14:textId="6C16850F" w:rsidR="001A5530" w:rsidRPr="0078372D" w:rsidRDefault="000B3499" w:rsidP="001A5530">
      <w:pPr>
        <w:rPr>
          <w:rFonts w:eastAsia="Calibri"/>
          <w:b/>
          <w:color w:val="454545"/>
          <w:szCs w:val="24"/>
        </w:rPr>
      </w:pPr>
      <w:r w:rsidRPr="0078372D">
        <w:rPr>
          <w:rFonts w:eastAsia="Calibri"/>
          <w:b/>
          <w:color w:val="454545"/>
          <w:szCs w:val="24"/>
        </w:rPr>
        <w:t>Appendix Table A.3:  Alternative</w:t>
      </w:r>
      <w:r w:rsidR="00E25954" w:rsidRPr="0078372D">
        <w:rPr>
          <w:rFonts w:eastAsia="Calibri"/>
          <w:b/>
          <w:color w:val="454545"/>
          <w:szCs w:val="24"/>
        </w:rPr>
        <w:t xml:space="preserve"> measure of neopatrimonialism: ICRG questions employed</w:t>
      </w:r>
    </w:p>
    <w:tbl>
      <w:tblPr>
        <w:tblStyle w:val="TableGrid"/>
        <w:tblW w:w="0" w:type="auto"/>
        <w:tblLook w:val="04A0" w:firstRow="1" w:lastRow="0" w:firstColumn="1" w:lastColumn="0" w:noHBand="0" w:noVBand="1"/>
      </w:tblPr>
      <w:tblGrid>
        <w:gridCol w:w="1644"/>
        <w:gridCol w:w="1629"/>
        <w:gridCol w:w="1448"/>
        <w:gridCol w:w="3909"/>
      </w:tblGrid>
      <w:tr w:rsidR="00065037" w:rsidRPr="00065037" w14:paraId="2471B86A" w14:textId="77777777" w:rsidTr="007D40CA">
        <w:tc>
          <w:tcPr>
            <w:tcW w:w="1435" w:type="dxa"/>
          </w:tcPr>
          <w:p w14:paraId="156AC592" w14:textId="77777777" w:rsidR="00065037" w:rsidRPr="00065037" w:rsidRDefault="00065037" w:rsidP="00065037">
            <w:pPr>
              <w:rPr>
                <w:rFonts w:eastAsia="Calibri"/>
                <w:color w:val="454545"/>
              </w:rPr>
            </w:pPr>
            <w:r w:rsidRPr="00065037">
              <w:rPr>
                <w:rFonts w:eastAsia="Calibri"/>
                <w:color w:val="454545"/>
              </w:rPr>
              <w:t>Dimension</w:t>
            </w:r>
          </w:p>
        </w:tc>
        <w:tc>
          <w:tcPr>
            <w:tcW w:w="1738" w:type="dxa"/>
          </w:tcPr>
          <w:p w14:paraId="3C2A2BE2" w14:textId="77777777" w:rsidR="00065037" w:rsidRPr="00065037" w:rsidRDefault="00065037" w:rsidP="00065037">
            <w:pPr>
              <w:rPr>
                <w:rFonts w:eastAsia="Calibri"/>
                <w:color w:val="454545"/>
              </w:rPr>
            </w:pPr>
            <w:r w:rsidRPr="00065037">
              <w:rPr>
                <w:rFonts w:eastAsia="Calibri"/>
                <w:color w:val="454545"/>
              </w:rPr>
              <w:t>Sub-dimensions and indicators</w:t>
            </w:r>
          </w:p>
        </w:tc>
        <w:tc>
          <w:tcPr>
            <w:tcW w:w="1456" w:type="dxa"/>
          </w:tcPr>
          <w:p w14:paraId="38E25FA2" w14:textId="39EF4BC5" w:rsidR="00065037" w:rsidRPr="00065037" w:rsidRDefault="00B32210" w:rsidP="00065037">
            <w:pPr>
              <w:rPr>
                <w:rFonts w:eastAsia="Calibri"/>
                <w:color w:val="454545"/>
              </w:rPr>
            </w:pPr>
            <w:r>
              <w:rPr>
                <w:rFonts w:eastAsia="Calibri"/>
                <w:color w:val="454545"/>
              </w:rPr>
              <w:t>ICRG questions</w:t>
            </w:r>
          </w:p>
        </w:tc>
        <w:tc>
          <w:tcPr>
            <w:tcW w:w="4721" w:type="dxa"/>
          </w:tcPr>
          <w:p w14:paraId="5F7B9E38" w14:textId="06B42FE4" w:rsidR="00065037" w:rsidRPr="00065037" w:rsidRDefault="0048616F" w:rsidP="00065037">
            <w:pPr>
              <w:rPr>
                <w:rFonts w:eastAsia="Calibri"/>
                <w:color w:val="454545"/>
              </w:rPr>
            </w:pPr>
            <w:r>
              <w:rPr>
                <w:rFonts w:eastAsia="Calibri"/>
                <w:color w:val="454545"/>
              </w:rPr>
              <w:t>Text of question or description of measure</w:t>
            </w:r>
          </w:p>
        </w:tc>
      </w:tr>
      <w:tr w:rsidR="00065037" w:rsidRPr="00065037" w14:paraId="71F00941" w14:textId="77777777" w:rsidTr="007D40CA">
        <w:tc>
          <w:tcPr>
            <w:tcW w:w="1435" w:type="dxa"/>
          </w:tcPr>
          <w:p w14:paraId="39BC8DD4" w14:textId="77777777" w:rsidR="00065037" w:rsidRPr="00065037" w:rsidRDefault="00065037" w:rsidP="00065037">
            <w:pPr>
              <w:rPr>
                <w:rFonts w:eastAsia="Calibri"/>
                <w:color w:val="454545"/>
              </w:rPr>
            </w:pPr>
            <w:r w:rsidRPr="00065037">
              <w:rPr>
                <w:rFonts w:eastAsia="Calibri"/>
                <w:color w:val="454545"/>
              </w:rPr>
              <w:t>Ruler Appropriation (A)</w:t>
            </w:r>
          </w:p>
        </w:tc>
        <w:tc>
          <w:tcPr>
            <w:tcW w:w="1738" w:type="dxa"/>
          </w:tcPr>
          <w:p w14:paraId="1199D742" w14:textId="77777777" w:rsidR="00065037" w:rsidRPr="00065037" w:rsidRDefault="00065037" w:rsidP="00065037">
            <w:pPr>
              <w:rPr>
                <w:rFonts w:eastAsia="Calibri"/>
                <w:color w:val="454545"/>
              </w:rPr>
            </w:pPr>
          </w:p>
        </w:tc>
        <w:tc>
          <w:tcPr>
            <w:tcW w:w="1456" w:type="dxa"/>
          </w:tcPr>
          <w:p w14:paraId="55E3BF44" w14:textId="77777777" w:rsidR="00065037" w:rsidRPr="00065037" w:rsidRDefault="00065037" w:rsidP="00065037">
            <w:pPr>
              <w:rPr>
                <w:rFonts w:eastAsia="Calibri"/>
                <w:color w:val="454545"/>
              </w:rPr>
            </w:pPr>
          </w:p>
        </w:tc>
        <w:tc>
          <w:tcPr>
            <w:tcW w:w="4721" w:type="dxa"/>
          </w:tcPr>
          <w:p w14:paraId="1D2D67B3" w14:textId="77777777" w:rsidR="00065037" w:rsidRPr="00065037" w:rsidRDefault="00065037" w:rsidP="00065037">
            <w:pPr>
              <w:rPr>
                <w:rFonts w:eastAsia="Calibri"/>
                <w:color w:val="454545"/>
              </w:rPr>
            </w:pPr>
          </w:p>
        </w:tc>
      </w:tr>
      <w:tr w:rsidR="00065037" w:rsidRPr="00065037" w14:paraId="1E746EFA" w14:textId="77777777" w:rsidTr="007D40CA">
        <w:tc>
          <w:tcPr>
            <w:tcW w:w="1435" w:type="dxa"/>
          </w:tcPr>
          <w:p w14:paraId="209FEA8B" w14:textId="77777777" w:rsidR="00065037" w:rsidRPr="00065037" w:rsidRDefault="00065037" w:rsidP="00065037">
            <w:pPr>
              <w:rPr>
                <w:rFonts w:eastAsia="Calibri"/>
                <w:color w:val="454545"/>
              </w:rPr>
            </w:pPr>
          </w:p>
        </w:tc>
        <w:tc>
          <w:tcPr>
            <w:tcW w:w="1738" w:type="dxa"/>
          </w:tcPr>
          <w:p w14:paraId="31F58793" w14:textId="6D35C740" w:rsidR="00065037" w:rsidRPr="00065037" w:rsidRDefault="00065037" w:rsidP="00065037">
            <w:pPr>
              <w:rPr>
                <w:rFonts w:eastAsia="Calibri"/>
                <w:color w:val="454545"/>
              </w:rPr>
            </w:pPr>
            <w:r w:rsidRPr="00065037">
              <w:rPr>
                <w:rFonts w:eastAsia="Calibri"/>
                <w:color w:val="454545"/>
              </w:rPr>
              <w:t>Corruption</w:t>
            </w:r>
            <w:r w:rsidR="00970DCD">
              <w:rPr>
                <w:rFonts w:eastAsia="Calibri"/>
                <w:color w:val="454545"/>
              </w:rPr>
              <w:t xml:space="preserve"> Cronyism and Clientelism</w:t>
            </w:r>
          </w:p>
        </w:tc>
        <w:tc>
          <w:tcPr>
            <w:tcW w:w="1456" w:type="dxa"/>
          </w:tcPr>
          <w:p w14:paraId="335EEB45" w14:textId="3D7E6B63" w:rsidR="00065037" w:rsidRPr="00065037" w:rsidRDefault="00970DCD" w:rsidP="00065037">
            <w:pPr>
              <w:rPr>
                <w:rFonts w:eastAsia="Calibri"/>
                <w:color w:val="454545"/>
              </w:rPr>
            </w:pPr>
            <w:r>
              <w:rPr>
                <w:rFonts w:eastAsia="Calibri"/>
                <w:color w:val="454545"/>
              </w:rPr>
              <w:t xml:space="preserve">ICRG </w:t>
            </w:r>
            <w:r w:rsidR="00B32210">
              <w:rPr>
                <w:rFonts w:eastAsia="Calibri"/>
                <w:color w:val="454545"/>
              </w:rPr>
              <w:t>Corruption</w:t>
            </w:r>
            <w:r>
              <w:rPr>
                <w:rFonts w:eastAsia="Calibri"/>
                <w:color w:val="454545"/>
              </w:rPr>
              <w:t xml:space="preserve"> measure (covers corruption, cronyism and partially clientelism), scale from 0 (high) to 6 (low) rescaled to 0 (low) to 1 (high) </w:t>
            </w:r>
          </w:p>
        </w:tc>
        <w:tc>
          <w:tcPr>
            <w:tcW w:w="4721" w:type="dxa"/>
          </w:tcPr>
          <w:p w14:paraId="1D15A759" w14:textId="77777777" w:rsidR="00B32210" w:rsidRPr="00B32210" w:rsidRDefault="00B32210" w:rsidP="00B32210">
            <w:pPr>
              <w:rPr>
                <w:rFonts w:eastAsia="Calibri"/>
                <w:color w:val="454545"/>
              </w:rPr>
            </w:pPr>
            <w:r w:rsidRPr="00B32210">
              <w:rPr>
                <w:rFonts w:eastAsia="Calibri"/>
                <w:color w:val="454545"/>
              </w:rPr>
              <w:t xml:space="preserve">The most common form of corruption met directly by business is financial corruption in the form of </w:t>
            </w:r>
            <w:r w:rsidRPr="00974ECA">
              <w:rPr>
                <w:rFonts w:eastAsia="Calibri"/>
                <w:b/>
                <w:color w:val="454545"/>
              </w:rPr>
              <w:t>demands for special payments and bribes connected with import and export licenses, exchange controls, tax assessments, police protection, or loans</w:t>
            </w:r>
            <w:r w:rsidRPr="00B32210">
              <w:rPr>
                <w:rFonts w:eastAsia="Calibri"/>
                <w:color w:val="454545"/>
              </w:rPr>
              <w:t xml:space="preserve">.  Such corruption can make it difficult to conduct business effectively, and in some cases may force the withdrawal or withholding of an investment. </w:t>
            </w:r>
          </w:p>
          <w:p w14:paraId="5B7479E0" w14:textId="1C01D684" w:rsidR="00065037" w:rsidRPr="00065037" w:rsidRDefault="00B32210" w:rsidP="00B32210">
            <w:pPr>
              <w:rPr>
                <w:rFonts w:eastAsia="Calibri"/>
                <w:color w:val="454545"/>
              </w:rPr>
            </w:pPr>
            <w:r w:rsidRPr="00B32210">
              <w:rPr>
                <w:rFonts w:eastAsia="Calibri"/>
                <w:color w:val="454545"/>
              </w:rPr>
              <w:t xml:space="preserve">Although our measure takes such corruption into account, it is more concerned with actual or potential corruption in the form of </w:t>
            </w:r>
            <w:r w:rsidRPr="00974ECA">
              <w:rPr>
                <w:rFonts w:eastAsia="Calibri"/>
                <w:b/>
                <w:color w:val="454545"/>
              </w:rPr>
              <w:t>excessive patronage, nepotism, job reservations, ‘favor-for-favors’, secret party funding, and suspiciously close ties between politics and business.</w:t>
            </w:r>
            <w:r w:rsidRPr="00B32210">
              <w:rPr>
                <w:rFonts w:eastAsia="Calibri"/>
                <w:color w:val="454545"/>
              </w:rPr>
              <w:t xml:space="preserve">  In our view these insidious sorts of corruption are potentially of much greater risk to foreign business in that they can lead </w:t>
            </w:r>
            <w:r w:rsidRPr="00B32210">
              <w:rPr>
                <w:rFonts w:eastAsia="Calibri"/>
                <w:color w:val="454545"/>
              </w:rPr>
              <w:lastRenderedPageBreak/>
              <w:t>to popular discontent, unrealistic and inefficient controls on the state economy, and encourage the development of the black market.</w:t>
            </w:r>
          </w:p>
        </w:tc>
      </w:tr>
      <w:tr w:rsidR="00065037" w:rsidRPr="00065037" w14:paraId="7561BC45" w14:textId="77777777" w:rsidTr="007D40CA">
        <w:tc>
          <w:tcPr>
            <w:tcW w:w="1435" w:type="dxa"/>
          </w:tcPr>
          <w:p w14:paraId="73D2362C" w14:textId="77777777" w:rsidR="00065037" w:rsidRPr="00065037" w:rsidRDefault="00065037" w:rsidP="00065037">
            <w:pPr>
              <w:rPr>
                <w:rFonts w:eastAsia="Calibri"/>
                <w:color w:val="454545"/>
              </w:rPr>
            </w:pPr>
          </w:p>
        </w:tc>
        <w:tc>
          <w:tcPr>
            <w:tcW w:w="1738" w:type="dxa"/>
          </w:tcPr>
          <w:p w14:paraId="62752F84" w14:textId="77777777" w:rsidR="00065037" w:rsidRPr="00065037" w:rsidRDefault="00065037" w:rsidP="00065037">
            <w:pPr>
              <w:rPr>
                <w:rFonts w:eastAsia="Calibri"/>
                <w:color w:val="454545"/>
              </w:rPr>
            </w:pPr>
            <w:r w:rsidRPr="00065037">
              <w:rPr>
                <w:rFonts w:eastAsia="Calibri"/>
                <w:color w:val="454545"/>
              </w:rPr>
              <w:t>Cronyism</w:t>
            </w:r>
          </w:p>
        </w:tc>
        <w:tc>
          <w:tcPr>
            <w:tcW w:w="1456" w:type="dxa"/>
          </w:tcPr>
          <w:p w14:paraId="4EFB6C85" w14:textId="77777777" w:rsidR="00065037" w:rsidRDefault="00974ECA" w:rsidP="00065037">
            <w:pPr>
              <w:rPr>
                <w:rFonts w:eastAsia="Calibri"/>
                <w:color w:val="454545"/>
              </w:rPr>
            </w:pPr>
            <w:r>
              <w:rPr>
                <w:rFonts w:eastAsia="Calibri"/>
                <w:color w:val="454545"/>
              </w:rPr>
              <w:t>ICRG Bureaucracy Quality measure</w:t>
            </w:r>
          </w:p>
          <w:p w14:paraId="44ACCCC5" w14:textId="5676530E" w:rsidR="00974ECA" w:rsidRPr="00065037" w:rsidRDefault="00974ECA" w:rsidP="00065037">
            <w:pPr>
              <w:rPr>
                <w:rFonts w:eastAsia="Calibri"/>
                <w:color w:val="454545"/>
              </w:rPr>
            </w:pPr>
            <w:r>
              <w:rPr>
                <w:rFonts w:eastAsia="Calibri"/>
                <w:color w:val="454545"/>
              </w:rPr>
              <w:t xml:space="preserve">(covers cronyism and clientelism), scale from 0 (high quality) to 4 (low quality) rescaled to 0 (low) to 1 (high) </w:t>
            </w:r>
          </w:p>
        </w:tc>
        <w:tc>
          <w:tcPr>
            <w:tcW w:w="4721" w:type="dxa"/>
          </w:tcPr>
          <w:p w14:paraId="34387809" w14:textId="73EDF5D4" w:rsidR="00065037" w:rsidRPr="00065037" w:rsidRDefault="00974ECA" w:rsidP="00065037">
            <w:pPr>
              <w:rPr>
                <w:rFonts w:eastAsia="Calibri"/>
                <w:color w:val="454545"/>
              </w:rPr>
            </w:pPr>
            <w:r w:rsidRPr="00974ECA">
              <w:rPr>
                <w:rFonts w:eastAsia="Calibri"/>
                <w:b/>
                <w:color w:val="454545"/>
              </w:rPr>
              <w:t>The institutional strength and quality</w:t>
            </w:r>
            <w:r w:rsidRPr="00974ECA">
              <w:rPr>
                <w:rFonts w:eastAsia="Calibri"/>
                <w:color w:val="454545"/>
              </w:rPr>
              <w:t xml:space="preserve"> of the bureaucracy is another shock absorber that tends to minimize revisions of policy when governments change.  Therefore, high points are given to countries where the bureaucracy has </w:t>
            </w:r>
            <w:r w:rsidRPr="00974ECA">
              <w:rPr>
                <w:rFonts w:eastAsia="Calibri"/>
                <w:b/>
                <w:color w:val="454545"/>
              </w:rPr>
              <w:t>the strength</w:t>
            </w:r>
            <w:r w:rsidRPr="00974ECA">
              <w:rPr>
                <w:rFonts w:eastAsia="Calibri"/>
                <w:color w:val="454545"/>
              </w:rPr>
              <w:t xml:space="preserve"> and expertise to govern without drastic changes in policy or interruptions in government services.  In these low-risk countries, the </w:t>
            </w:r>
            <w:r w:rsidRPr="00974ECA">
              <w:rPr>
                <w:rFonts w:eastAsia="Calibri"/>
                <w:b/>
                <w:color w:val="454545"/>
              </w:rPr>
              <w:t>bureaucracy tends to be somewhat autonomous from political pressure and to have an established mechanism for recruitment and training</w:t>
            </w:r>
            <w:r w:rsidRPr="00974ECA">
              <w:rPr>
                <w:rFonts w:eastAsia="Calibri"/>
                <w:color w:val="454545"/>
              </w:rPr>
              <w:t>.  Countries that lack the cushioning effect of a strong bureaucracy receive low points because a change in government tends to be traumatic in terms of policy formulation and day-to-day administrative functions.</w:t>
            </w:r>
          </w:p>
        </w:tc>
      </w:tr>
      <w:tr w:rsidR="00065037" w:rsidRPr="00065037" w14:paraId="2F778108" w14:textId="77777777" w:rsidTr="007D40CA">
        <w:tc>
          <w:tcPr>
            <w:tcW w:w="1435" w:type="dxa"/>
          </w:tcPr>
          <w:p w14:paraId="41809C73" w14:textId="77777777" w:rsidR="00065037" w:rsidRPr="00065037" w:rsidRDefault="00065037" w:rsidP="00065037">
            <w:pPr>
              <w:rPr>
                <w:rFonts w:eastAsia="Calibri"/>
                <w:color w:val="454545"/>
              </w:rPr>
            </w:pPr>
          </w:p>
        </w:tc>
        <w:tc>
          <w:tcPr>
            <w:tcW w:w="1738" w:type="dxa"/>
          </w:tcPr>
          <w:p w14:paraId="7DFECB81" w14:textId="098921D0" w:rsidR="00065037" w:rsidRPr="00065037" w:rsidRDefault="00065037" w:rsidP="00065037">
            <w:pPr>
              <w:rPr>
                <w:rFonts w:eastAsia="Calibri"/>
                <w:color w:val="454545"/>
              </w:rPr>
            </w:pPr>
          </w:p>
        </w:tc>
        <w:tc>
          <w:tcPr>
            <w:tcW w:w="1456" w:type="dxa"/>
          </w:tcPr>
          <w:p w14:paraId="32D20B00" w14:textId="2AA0C672" w:rsidR="00065037" w:rsidRPr="00065037" w:rsidRDefault="00065037" w:rsidP="00065037">
            <w:pPr>
              <w:rPr>
                <w:rFonts w:eastAsia="Calibri"/>
                <w:color w:val="454545"/>
              </w:rPr>
            </w:pPr>
          </w:p>
        </w:tc>
        <w:tc>
          <w:tcPr>
            <w:tcW w:w="4721" w:type="dxa"/>
          </w:tcPr>
          <w:p w14:paraId="7A0F13CC" w14:textId="51E2754D" w:rsidR="00065037" w:rsidRPr="00065037" w:rsidRDefault="00065037" w:rsidP="00065037">
            <w:pPr>
              <w:rPr>
                <w:rFonts w:eastAsia="Calibri"/>
                <w:color w:val="454545"/>
              </w:rPr>
            </w:pPr>
          </w:p>
        </w:tc>
      </w:tr>
      <w:tr w:rsidR="00065037" w:rsidRPr="00065037" w14:paraId="7ED49E2A" w14:textId="77777777" w:rsidTr="007D40CA">
        <w:tc>
          <w:tcPr>
            <w:tcW w:w="1435" w:type="dxa"/>
          </w:tcPr>
          <w:p w14:paraId="169DD691" w14:textId="77777777" w:rsidR="00065037" w:rsidRPr="00065037" w:rsidRDefault="00065037" w:rsidP="00065037">
            <w:pPr>
              <w:rPr>
                <w:rFonts w:eastAsia="Calibri"/>
                <w:color w:val="454545"/>
              </w:rPr>
            </w:pPr>
            <w:r w:rsidRPr="00065037">
              <w:rPr>
                <w:rFonts w:eastAsia="Calibri"/>
                <w:color w:val="454545"/>
              </w:rPr>
              <w:t>Ruler Discretionality (D)</w:t>
            </w:r>
          </w:p>
        </w:tc>
        <w:tc>
          <w:tcPr>
            <w:tcW w:w="1738" w:type="dxa"/>
          </w:tcPr>
          <w:p w14:paraId="403D372B" w14:textId="77777777" w:rsidR="00065037" w:rsidRPr="00065037" w:rsidRDefault="00065037" w:rsidP="00065037">
            <w:pPr>
              <w:rPr>
                <w:rFonts w:eastAsia="Calibri"/>
                <w:color w:val="454545"/>
              </w:rPr>
            </w:pPr>
          </w:p>
        </w:tc>
        <w:tc>
          <w:tcPr>
            <w:tcW w:w="1456" w:type="dxa"/>
          </w:tcPr>
          <w:p w14:paraId="077A32D5" w14:textId="77777777" w:rsidR="00065037" w:rsidRPr="00065037" w:rsidRDefault="00065037" w:rsidP="00065037">
            <w:pPr>
              <w:rPr>
                <w:rFonts w:eastAsia="Calibri"/>
                <w:color w:val="454545"/>
              </w:rPr>
            </w:pPr>
          </w:p>
        </w:tc>
        <w:tc>
          <w:tcPr>
            <w:tcW w:w="4721" w:type="dxa"/>
          </w:tcPr>
          <w:p w14:paraId="75FCD06B" w14:textId="77777777" w:rsidR="00065037" w:rsidRPr="00065037" w:rsidRDefault="00065037" w:rsidP="00065037">
            <w:pPr>
              <w:rPr>
                <w:rFonts w:eastAsia="Calibri"/>
                <w:color w:val="454545"/>
              </w:rPr>
            </w:pPr>
          </w:p>
        </w:tc>
      </w:tr>
      <w:tr w:rsidR="00065037" w:rsidRPr="00065037" w14:paraId="0B988CCF" w14:textId="77777777" w:rsidTr="007D40CA">
        <w:tc>
          <w:tcPr>
            <w:tcW w:w="1435" w:type="dxa"/>
          </w:tcPr>
          <w:p w14:paraId="3DC4B6DB" w14:textId="77777777" w:rsidR="00065037" w:rsidRPr="00065037" w:rsidRDefault="00065037" w:rsidP="00065037">
            <w:pPr>
              <w:rPr>
                <w:rFonts w:eastAsia="Calibri"/>
                <w:color w:val="454545"/>
              </w:rPr>
            </w:pPr>
          </w:p>
        </w:tc>
        <w:tc>
          <w:tcPr>
            <w:tcW w:w="1738" w:type="dxa"/>
          </w:tcPr>
          <w:p w14:paraId="3EA7C44E" w14:textId="6A599A50" w:rsidR="00065037" w:rsidRPr="00065037" w:rsidRDefault="00065037" w:rsidP="00065037">
            <w:pPr>
              <w:rPr>
                <w:rFonts w:eastAsia="Calibri"/>
                <w:color w:val="454545"/>
              </w:rPr>
            </w:pPr>
            <w:r w:rsidRPr="00065037">
              <w:rPr>
                <w:rFonts w:eastAsia="Calibri"/>
                <w:color w:val="454545"/>
              </w:rPr>
              <w:t xml:space="preserve">Weak rule of law (lack of respect for the constitution and the judiciary) </w:t>
            </w:r>
            <w:r w:rsidR="000B3499">
              <w:rPr>
                <w:rFonts w:eastAsia="Calibri"/>
                <w:color w:val="454545"/>
              </w:rPr>
              <w:t>–</w:t>
            </w:r>
            <w:r w:rsidRPr="00065037">
              <w:rPr>
                <w:rFonts w:eastAsia="Calibri"/>
                <w:color w:val="454545"/>
              </w:rPr>
              <w:t xml:space="preserve"> WROL</w:t>
            </w:r>
          </w:p>
        </w:tc>
        <w:tc>
          <w:tcPr>
            <w:tcW w:w="1456" w:type="dxa"/>
          </w:tcPr>
          <w:p w14:paraId="7B9786B1" w14:textId="3A34745E" w:rsidR="00065037" w:rsidRDefault="007845D1" w:rsidP="00065037">
            <w:pPr>
              <w:rPr>
                <w:rFonts w:eastAsia="Calibri"/>
                <w:color w:val="454545"/>
              </w:rPr>
            </w:pPr>
            <w:r>
              <w:rPr>
                <w:rFonts w:eastAsia="Calibri"/>
                <w:color w:val="454545"/>
              </w:rPr>
              <w:t>ICRG Law and Order,</w:t>
            </w:r>
          </w:p>
          <w:p w14:paraId="0961084D" w14:textId="4EDF5198" w:rsidR="007845D1" w:rsidRDefault="007845D1" w:rsidP="00065037">
            <w:pPr>
              <w:rPr>
                <w:rFonts w:eastAsia="Calibri"/>
                <w:color w:val="454545"/>
              </w:rPr>
            </w:pPr>
            <w:r>
              <w:rPr>
                <w:rFonts w:eastAsia="Calibri"/>
                <w:color w:val="454545"/>
              </w:rPr>
              <w:t>Scale from 0 (low) to 6 (high), rescaled to 0 (high) to 1 (low)</w:t>
            </w:r>
          </w:p>
          <w:p w14:paraId="4522A885" w14:textId="7F4B01F8" w:rsidR="007845D1" w:rsidRPr="00065037" w:rsidRDefault="007845D1" w:rsidP="00065037">
            <w:pPr>
              <w:rPr>
                <w:rFonts w:eastAsia="Calibri"/>
                <w:color w:val="454545"/>
              </w:rPr>
            </w:pPr>
          </w:p>
        </w:tc>
        <w:tc>
          <w:tcPr>
            <w:tcW w:w="4721" w:type="dxa"/>
          </w:tcPr>
          <w:p w14:paraId="5DA7DB65" w14:textId="438FD0D3" w:rsidR="00065037" w:rsidRPr="00065037" w:rsidRDefault="007845D1" w:rsidP="00065037">
            <w:pPr>
              <w:rPr>
                <w:rFonts w:eastAsia="Calibri"/>
                <w:color w:val="454545"/>
              </w:rPr>
            </w:pPr>
            <w:r w:rsidRPr="007845D1">
              <w:rPr>
                <w:rFonts w:eastAsia="Calibri"/>
                <w:color w:val="454545"/>
              </w:rPr>
              <w:t>“Law and Order” form a single component, but its two elements are assessed separately, with each element being scored from zero to three points. To assess the “Law” element, the strength and impartiality of the legal system are considered, while the “Order” element is an assessment of popular observance of the law. Thus, a country can enjoy a high rating – 3 – in terms of its judicial system, but a low rating – 1 – if it suffers from a very high crime rate if the law is routinely ignored without effective sanction (for example, widespread illegal strikes).</w:t>
            </w:r>
          </w:p>
        </w:tc>
      </w:tr>
      <w:tr w:rsidR="00065037" w:rsidRPr="00065037" w14:paraId="29D4471A" w14:textId="77777777" w:rsidTr="007D40CA">
        <w:tc>
          <w:tcPr>
            <w:tcW w:w="1435" w:type="dxa"/>
          </w:tcPr>
          <w:p w14:paraId="765E8FE0" w14:textId="77777777" w:rsidR="00065037" w:rsidRPr="00065037" w:rsidRDefault="00065037" w:rsidP="00065037">
            <w:pPr>
              <w:rPr>
                <w:rFonts w:eastAsia="Calibri"/>
                <w:color w:val="454545"/>
              </w:rPr>
            </w:pPr>
          </w:p>
        </w:tc>
        <w:tc>
          <w:tcPr>
            <w:tcW w:w="1738" w:type="dxa"/>
          </w:tcPr>
          <w:p w14:paraId="24C28ACC" w14:textId="77777777" w:rsidR="00065037" w:rsidRPr="00065037" w:rsidRDefault="00065037" w:rsidP="00065037">
            <w:pPr>
              <w:rPr>
                <w:rFonts w:eastAsia="Calibri"/>
                <w:color w:val="454545"/>
              </w:rPr>
            </w:pPr>
          </w:p>
        </w:tc>
        <w:tc>
          <w:tcPr>
            <w:tcW w:w="1456" w:type="dxa"/>
          </w:tcPr>
          <w:p w14:paraId="565388DA" w14:textId="5E4894DB" w:rsidR="00065037" w:rsidRPr="00065037" w:rsidRDefault="00065037" w:rsidP="00065037">
            <w:pPr>
              <w:rPr>
                <w:rFonts w:eastAsia="Calibri"/>
                <w:color w:val="454545"/>
              </w:rPr>
            </w:pPr>
          </w:p>
        </w:tc>
        <w:tc>
          <w:tcPr>
            <w:tcW w:w="4721" w:type="dxa"/>
          </w:tcPr>
          <w:p w14:paraId="5DB5FDBE" w14:textId="2183753F" w:rsidR="00065037" w:rsidRPr="00065037" w:rsidRDefault="00065037" w:rsidP="00065037">
            <w:pPr>
              <w:rPr>
                <w:rFonts w:eastAsia="Calibri"/>
                <w:color w:val="454545"/>
              </w:rPr>
            </w:pPr>
          </w:p>
        </w:tc>
      </w:tr>
      <w:tr w:rsidR="00065037" w:rsidRPr="00065037" w14:paraId="1C1A3C69" w14:textId="77777777" w:rsidTr="007D40CA">
        <w:tc>
          <w:tcPr>
            <w:tcW w:w="1435" w:type="dxa"/>
          </w:tcPr>
          <w:p w14:paraId="4FB88B8F" w14:textId="77777777" w:rsidR="00065037" w:rsidRPr="00065037" w:rsidRDefault="00065037" w:rsidP="00065037">
            <w:pPr>
              <w:rPr>
                <w:rFonts w:eastAsia="Calibri"/>
                <w:color w:val="454545"/>
              </w:rPr>
            </w:pPr>
          </w:p>
        </w:tc>
        <w:tc>
          <w:tcPr>
            <w:tcW w:w="1738" w:type="dxa"/>
          </w:tcPr>
          <w:p w14:paraId="75CEC1FD" w14:textId="77777777" w:rsidR="00065037" w:rsidRPr="00065037" w:rsidRDefault="00065037" w:rsidP="00065037">
            <w:pPr>
              <w:rPr>
                <w:rFonts w:eastAsia="Calibri"/>
                <w:color w:val="454545"/>
              </w:rPr>
            </w:pPr>
          </w:p>
        </w:tc>
        <w:tc>
          <w:tcPr>
            <w:tcW w:w="1456" w:type="dxa"/>
          </w:tcPr>
          <w:p w14:paraId="17F50D56" w14:textId="5E7EEC26" w:rsidR="00065037" w:rsidRPr="00065037" w:rsidRDefault="00065037" w:rsidP="00065037">
            <w:pPr>
              <w:rPr>
                <w:rFonts w:eastAsia="Calibri"/>
                <w:color w:val="454545"/>
              </w:rPr>
            </w:pPr>
          </w:p>
        </w:tc>
        <w:tc>
          <w:tcPr>
            <w:tcW w:w="4721" w:type="dxa"/>
          </w:tcPr>
          <w:p w14:paraId="62B6DBC7" w14:textId="463665D7" w:rsidR="00065037" w:rsidRPr="00065037" w:rsidRDefault="00065037" w:rsidP="00065037">
            <w:pPr>
              <w:rPr>
                <w:rFonts w:eastAsia="Calibri"/>
                <w:color w:val="454545"/>
              </w:rPr>
            </w:pPr>
            <w:r w:rsidRPr="00065037">
              <w:rPr>
                <w:rFonts w:eastAsia="Calibri"/>
                <w:color w:val="454545"/>
              </w:rPr>
              <w:t xml:space="preserve"> </w:t>
            </w:r>
          </w:p>
        </w:tc>
      </w:tr>
      <w:tr w:rsidR="00065037" w:rsidRPr="00065037" w14:paraId="37793131" w14:textId="77777777" w:rsidTr="007D40CA">
        <w:tc>
          <w:tcPr>
            <w:tcW w:w="1435" w:type="dxa"/>
          </w:tcPr>
          <w:p w14:paraId="358C36D3" w14:textId="77777777" w:rsidR="00065037" w:rsidRPr="00065037" w:rsidRDefault="00065037" w:rsidP="00065037">
            <w:pPr>
              <w:rPr>
                <w:rFonts w:eastAsia="Calibri"/>
                <w:color w:val="454545"/>
              </w:rPr>
            </w:pPr>
          </w:p>
        </w:tc>
        <w:tc>
          <w:tcPr>
            <w:tcW w:w="1738" w:type="dxa"/>
          </w:tcPr>
          <w:p w14:paraId="5F201CB5" w14:textId="77777777" w:rsidR="00065037" w:rsidRPr="00065037" w:rsidRDefault="00065037" w:rsidP="00065037">
            <w:pPr>
              <w:rPr>
                <w:rFonts w:eastAsia="Calibri"/>
                <w:color w:val="454545"/>
              </w:rPr>
            </w:pPr>
            <w:r w:rsidRPr="00065037">
              <w:rPr>
                <w:rFonts w:eastAsia="Calibri"/>
                <w:color w:val="454545"/>
              </w:rPr>
              <w:t>Ineffective oversight of the executive by non-judicial state agencies or the legislature (IO)</w:t>
            </w:r>
          </w:p>
        </w:tc>
        <w:tc>
          <w:tcPr>
            <w:tcW w:w="1456" w:type="dxa"/>
          </w:tcPr>
          <w:p w14:paraId="6DFA46B5" w14:textId="77777777" w:rsidR="00065037" w:rsidRPr="00065037" w:rsidRDefault="00065037" w:rsidP="00065037">
            <w:pPr>
              <w:rPr>
                <w:rFonts w:eastAsia="Calibri"/>
                <w:color w:val="454545"/>
              </w:rPr>
            </w:pPr>
            <w:r w:rsidRPr="00065037">
              <w:rPr>
                <w:rFonts w:eastAsia="Calibri"/>
                <w:color w:val="454545"/>
              </w:rPr>
              <w:t>v2lgotovst</w:t>
            </w:r>
          </w:p>
          <w:p w14:paraId="357790BB" w14:textId="77777777" w:rsidR="00065037" w:rsidRPr="00065037" w:rsidRDefault="00065037" w:rsidP="00065037">
            <w:pPr>
              <w:rPr>
                <w:rFonts w:eastAsia="Calibri"/>
                <w:color w:val="454545"/>
              </w:rPr>
            </w:pPr>
          </w:p>
        </w:tc>
        <w:tc>
          <w:tcPr>
            <w:tcW w:w="4721" w:type="dxa"/>
          </w:tcPr>
          <w:p w14:paraId="46F81CE4" w14:textId="77777777" w:rsidR="00065037" w:rsidRPr="00065037" w:rsidRDefault="00065037" w:rsidP="00065037">
            <w:pPr>
              <w:rPr>
                <w:rFonts w:eastAsia="Calibri"/>
                <w:color w:val="454545"/>
              </w:rPr>
            </w:pPr>
            <w:r w:rsidRPr="00065037">
              <w:rPr>
                <w:rFonts w:eastAsia="Calibri"/>
                <w:color w:val="454545"/>
              </w:rPr>
              <w:t xml:space="preserve">If executive branch officials were engaged in unconstitutional, illegal or unethical activity, how likely is it that a body other than the legislature, such as a comptroller general, general prosecutor, or ombudsman, would question or investigate them and issue an unfavorable decision or report?  </w:t>
            </w:r>
          </w:p>
        </w:tc>
      </w:tr>
      <w:tr w:rsidR="00065037" w:rsidRPr="00065037" w14:paraId="32516BA9" w14:textId="77777777" w:rsidTr="007D40CA">
        <w:tc>
          <w:tcPr>
            <w:tcW w:w="1435" w:type="dxa"/>
          </w:tcPr>
          <w:p w14:paraId="3F6100E3" w14:textId="77777777" w:rsidR="00065037" w:rsidRPr="00065037" w:rsidRDefault="00065037" w:rsidP="00065037">
            <w:pPr>
              <w:rPr>
                <w:rFonts w:eastAsia="Calibri"/>
                <w:color w:val="454545"/>
              </w:rPr>
            </w:pPr>
          </w:p>
        </w:tc>
        <w:tc>
          <w:tcPr>
            <w:tcW w:w="1738" w:type="dxa"/>
          </w:tcPr>
          <w:p w14:paraId="076BE760" w14:textId="77777777" w:rsidR="00065037" w:rsidRPr="00065037" w:rsidRDefault="00065037" w:rsidP="00065037">
            <w:pPr>
              <w:rPr>
                <w:rFonts w:eastAsia="Calibri"/>
                <w:color w:val="454545"/>
              </w:rPr>
            </w:pPr>
          </w:p>
        </w:tc>
        <w:tc>
          <w:tcPr>
            <w:tcW w:w="1456" w:type="dxa"/>
          </w:tcPr>
          <w:p w14:paraId="5197F85C" w14:textId="77777777" w:rsidR="00065037" w:rsidRPr="00065037" w:rsidRDefault="00065037" w:rsidP="00065037">
            <w:pPr>
              <w:rPr>
                <w:rFonts w:eastAsia="Calibri"/>
                <w:color w:val="454545"/>
              </w:rPr>
            </w:pPr>
            <w:r w:rsidRPr="00065037">
              <w:rPr>
                <w:rFonts w:eastAsia="Calibri"/>
                <w:color w:val="454545"/>
              </w:rPr>
              <w:t>v2lginvstp</w:t>
            </w:r>
          </w:p>
        </w:tc>
        <w:tc>
          <w:tcPr>
            <w:tcW w:w="4721" w:type="dxa"/>
          </w:tcPr>
          <w:p w14:paraId="4E1FBAE3" w14:textId="77777777" w:rsidR="00065037" w:rsidRPr="00065037" w:rsidRDefault="00065037" w:rsidP="00065037">
            <w:pPr>
              <w:rPr>
                <w:rFonts w:eastAsia="Calibri"/>
                <w:color w:val="454545"/>
              </w:rPr>
            </w:pPr>
            <w:r w:rsidRPr="00065037">
              <w:rPr>
                <w:rFonts w:eastAsia="Calibri"/>
                <w:color w:val="454545"/>
              </w:rPr>
              <w:t>If the executive were engaged in unconstitutional, illegal, or unethical activity, how likely is it that a legislative body (perhaps a whole chamber, perhaps a committee, whether aligned with government or opposition) would conduct an investigation that would result in a decision or report that is unfavorable to the executive?</w:t>
            </w:r>
          </w:p>
        </w:tc>
      </w:tr>
    </w:tbl>
    <w:p w14:paraId="1EC75AC2" w14:textId="77777777" w:rsidR="00970DCD" w:rsidRDefault="00970DCD">
      <w:pPr>
        <w:rPr>
          <w:rFonts w:ascii="Helvetica" w:eastAsia="Calibri" w:hAnsi="Helvetica"/>
          <w:color w:val="454545"/>
          <w:sz w:val="21"/>
          <w:szCs w:val="21"/>
        </w:rPr>
      </w:pPr>
    </w:p>
    <w:p w14:paraId="2DFA9621" w14:textId="77777777" w:rsidR="00970DCD" w:rsidRDefault="00970DCD">
      <w:pPr>
        <w:rPr>
          <w:rFonts w:ascii="Helvetica" w:eastAsia="Calibri" w:hAnsi="Helvetica"/>
          <w:color w:val="454545"/>
          <w:sz w:val="21"/>
          <w:szCs w:val="21"/>
        </w:rPr>
      </w:pPr>
    </w:p>
    <w:p w14:paraId="77B49B66" w14:textId="701CCA55" w:rsidR="001A5530" w:rsidRPr="007845D1" w:rsidRDefault="007845D1">
      <w:pPr>
        <w:rPr>
          <w:rFonts w:eastAsia="Calibri"/>
          <w:color w:val="454545"/>
          <w:szCs w:val="24"/>
        </w:rPr>
      </w:pPr>
      <w:r w:rsidRPr="007845D1">
        <w:rPr>
          <w:rFonts w:eastAsia="Calibri"/>
          <w:color w:val="454545"/>
          <w:szCs w:val="24"/>
        </w:rPr>
        <w:t xml:space="preserve">Source:  </w:t>
      </w:r>
      <w:r w:rsidR="00970DCD" w:rsidRPr="007845D1">
        <w:rPr>
          <w:rFonts w:eastAsia="Calibri"/>
          <w:color w:val="454545"/>
          <w:szCs w:val="24"/>
        </w:rPr>
        <w:t>The PRS Group, International Country Risk Guide Methodology</w:t>
      </w:r>
      <w:r w:rsidR="00197417">
        <w:rPr>
          <w:rFonts w:eastAsia="Calibri"/>
          <w:color w:val="454545"/>
          <w:szCs w:val="24"/>
        </w:rPr>
        <w:t xml:space="preserve">, accessed on-line at:  </w:t>
      </w:r>
      <w:r w:rsidR="00970DCD" w:rsidRPr="007845D1">
        <w:rPr>
          <w:rFonts w:eastAsia="Calibri"/>
          <w:color w:val="454545"/>
          <w:szCs w:val="24"/>
        </w:rPr>
        <w:t xml:space="preserve"> </w:t>
      </w:r>
      <w:hyperlink r:id="rId8" w:history="1">
        <w:r w:rsidR="00197417" w:rsidRPr="00F23632">
          <w:rPr>
            <w:rStyle w:val="Hyperlink"/>
            <w:rFonts w:eastAsia="Calibri"/>
            <w:szCs w:val="24"/>
          </w:rPr>
          <w:t>https://www.prsgroup.com/wp-content/uploads/2012/11/icrgmethodology.pdf</w:t>
        </w:r>
      </w:hyperlink>
      <w:r w:rsidR="00197417">
        <w:rPr>
          <w:rFonts w:eastAsia="Calibri"/>
          <w:color w:val="454545"/>
          <w:szCs w:val="24"/>
        </w:rPr>
        <w:t xml:space="preserve"> .</w:t>
      </w:r>
      <w:r w:rsidR="001A5530" w:rsidRPr="007845D1">
        <w:rPr>
          <w:rFonts w:eastAsia="Calibri"/>
          <w:color w:val="454545"/>
          <w:szCs w:val="24"/>
        </w:rPr>
        <w:br w:type="page"/>
      </w:r>
    </w:p>
    <w:p w14:paraId="22A924A7" w14:textId="0CF19F4C" w:rsidR="00562710" w:rsidRPr="00197417" w:rsidRDefault="000B3499" w:rsidP="00065037">
      <w:pPr>
        <w:rPr>
          <w:rFonts w:eastAsia="Calibri"/>
          <w:b/>
          <w:color w:val="454545"/>
          <w:szCs w:val="24"/>
        </w:rPr>
      </w:pPr>
      <w:r>
        <w:rPr>
          <w:rFonts w:eastAsia="Calibri"/>
          <w:b/>
          <w:color w:val="454545"/>
          <w:szCs w:val="24"/>
        </w:rPr>
        <w:lastRenderedPageBreak/>
        <w:t xml:space="preserve">Alternative </w:t>
      </w:r>
      <w:r w:rsidR="00083A1C" w:rsidRPr="00197417">
        <w:rPr>
          <w:rFonts w:eastAsia="Calibri"/>
          <w:b/>
          <w:color w:val="454545"/>
          <w:szCs w:val="24"/>
        </w:rPr>
        <w:t xml:space="preserve">measure of Neopatrimonialism relying in part on World Bank World Governance Indicators (WGI) and Linzer and Staton measure of latent judicial independence.  </w:t>
      </w:r>
    </w:p>
    <w:p w14:paraId="07170CD6" w14:textId="77777777" w:rsidR="00562710" w:rsidRPr="00197417" w:rsidRDefault="00562710" w:rsidP="00065037">
      <w:pPr>
        <w:rPr>
          <w:rFonts w:eastAsia="Calibri"/>
          <w:b/>
          <w:color w:val="454545"/>
          <w:szCs w:val="24"/>
        </w:rPr>
      </w:pPr>
    </w:p>
    <w:p w14:paraId="501C52CC" w14:textId="0D19BDAA" w:rsidR="00065037" w:rsidRPr="00562710" w:rsidRDefault="00083A1C" w:rsidP="00065037">
      <w:pPr>
        <w:rPr>
          <w:rFonts w:eastAsia="Calibri"/>
          <w:color w:val="454545"/>
          <w:szCs w:val="24"/>
        </w:rPr>
      </w:pPr>
      <w:r w:rsidRPr="00562710">
        <w:rPr>
          <w:rFonts w:eastAsia="Calibri"/>
          <w:color w:val="454545"/>
          <w:szCs w:val="24"/>
        </w:rPr>
        <w:t>Available from 1996 (WGI) through 2012 (Linzer &amp; Staton)</w:t>
      </w:r>
      <w:r w:rsidR="002D243F">
        <w:rPr>
          <w:rFonts w:eastAsia="Calibri"/>
          <w:color w:val="454545"/>
          <w:szCs w:val="24"/>
        </w:rPr>
        <w:t xml:space="preserve">. </w:t>
      </w:r>
      <w:r w:rsidR="002D243F" w:rsidRPr="002D243F">
        <w:rPr>
          <w:rFonts w:eastAsia="Calibri"/>
          <w:color w:val="454545"/>
          <w:szCs w:val="24"/>
        </w:rPr>
        <w:t>This measure of Neopatrimonialism replaces the corruption V-Dem indicator employed as part of Ruler Appropriation with the Control of Corruption indicator from the World Bank’s World Governance Indicators.  And, it replaces the V-Dem weak rule of law V-Dem indicators as part of Ruler Discretionarily with the Rule of Law indicator from the World Bank’s World Governance Indicators and Linzer and Staton’s measure of latent judicial independence, with each of those two latter indicators receiving equal weight.  The two neopatrimonial five-year moving average measures correlate with each other very highly (.94).</w:t>
      </w:r>
      <w:r w:rsidR="002D243F">
        <w:rPr>
          <w:rFonts w:eastAsia="Calibri"/>
          <w:color w:val="454545"/>
          <w:szCs w:val="24"/>
        </w:rPr>
        <w:t xml:space="preserve"> </w:t>
      </w:r>
      <w:r w:rsidRPr="00562710">
        <w:rPr>
          <w:rFonts w:eastAsia="Calibri"/>
          <w:color w:val="454545"/>
          <w:szCs w:val="24"/>
        </w:rPr>
        <w:t xml:space="preserve"> Sources:  </w:t>
      </w:r>
      <w:r w:rsidR="00065037" w:rsidRPr="00562710">
        <w:rPr>
          <w:rFonts w:eastAsia="Calibri"/>
          <w:color w:val="454545"/>
          <w:szCs w:val="24"/>
        </w:rPr>
        <w:t>World Bank’s World Governance Indicators</w:t>
      </w:r>
      <w:r w:rsidR="0048616F" w:rsidRPr="00562710">
        <w:rPr>
          <w:rFonts w:eastAsia="Calibri"/>
          <w:color w:val="454545"/>
          <w:szCs w:val="24"/>
        </w:rPr>
        <w:t xml:space="preserve"> (see </w:t>
      </w:r>
      <w:r w:rsidR="00065037" w:rsidRPr="00562710">
        <w:rPr>
          <w:rFonts w:eastAsia="Calibri"/>
          <w:color w:val="454545"/>
          <w:szCs w:val="24"/>
        </w:rPr>
        <w:t xml:space="preserve"> </w:t>
      </w:r>
      <w:hyperlink r:id="rId9" w:anchor="doc" w:history="1">
        <w:r w:rsidR="0048616F" w:rsidRPr="00562710">
          <w:rPr>
            <w:rStyle w:val="Hyperlink"/>
            <w:rFonts w:eastAsia="Calibri"/>
            <w:szCs w:val="24"/>
          </w:rPr>
          <w:t>http://info.worldbank.org/governance/wgi/index.aspx#doc</w:t>
        </w:r>
      </w:hyperlink>
      <w:r w:rsidR="0048616F" w:rsidRPr="00562710">
        <w:rPr>
          <w:rFonts w:eastAsia="Calibri"/>
          <w:color w:val="454545"/>
          <w:szCs w:val="24"/>
        </w:rPr>
        <w:t xml:space="preserve"> ) </w:t>
      </w:r>
      <w:r w:rsidRPr="00562710">
        <w:rPr>
          <w:rFonts w:eastAsia="Calibri"/>
          <w:color w:val="454545"/>
          <w:szCs w:val="24"/>
        </w:rPr>
        <w:t>and Linzer and Staton 2012.</w:t>
      </w:r>
    </w:p>
    <w:p w14:paraId="27811481" w14:textId="6EA0A8B5" w:rsidR="001A5530" w:rsidRDefault="001A5530" w:rsidP="001A5530">
      <w:pPr>
        <w:rPr>
          <w:rFonts w:ascii="Helvetica" w:eastAsia="Calibri" w:hAnsi="Helvetica"/>
          <w:color w:val="454545"/>
          <w:sz w:val="21"/>
          <w:szCs w:val="21"/>
        </w:rPr>
      </w:pPr>
    </w:p>
    <w:p w14:paraId="24752B41" w14:textId="16056E7C" w:rsidR="00197417" w:rsidRPr="0078372D" w:rsidRDefault="000B3499" w:rsidP="001A5530">
      <w:pPr>
        <w:rPr>
          <w:rFonts w:eastAsia="Calibri"/>
          <w:b/>
          <w:color w:val="454545"/>
          <w:szCs w:val="24"/>
        </w:rPr>
      </w:pPr>
      <w:r w:rsidRPr="0078372D">
        <w:rPr>
          <w:rFonts w:eastAsia="Calibri"/>
          <w:b/>
          <w:color w:val="454545"/>
          <w:szCs w:val="24"/>
        </w:rPr>
        <w:t>Appendix Table A.4: Alternative</w:t>
      </w:r>
      <w:r w:rsidR="00197417" w:rsidRPr="0078372D">
        <w:rPr>
          <w:rFonts w:eastAsia="Calibri"/>
          <w:b/>
          <w:color w:val="454545"/>
          <w:szCs w:val="24"/>
        </w:rPr>
        <w:t xml:space="preserve"> measure of neopatrimonialism (2): WGI and judicial independence questions employed</w:t>
      </w:r>
    </w:p>
    <w:tbl>
      <w:tblPr>
        <w:tblStyle w:val="TableGrid"/>
        <w:tblW w:w="0" w:type="auto"/>
        <w:tblLook w:val="04A0" w:firstRow="1" w:lastRow="0" w:firstColumn="1" w:lastColumn="0" w:noHBand="0" w:noVBand="1"/>
      </w:tblPr>
      <w:tblGrid>
        <w:gridCol w:w="1643"/>
        <w:gridCol w:w="1619"/>
        <w:gridCol w:w="1536"/>
        <w:gridCol w:w="3832"/>
      </w:tblGrid>
      <w:tr w:rsidR="00BF73ED" w:rsidRPr="00065037" w14:paraId="0C4C5B5C" w14:textId="77777777" w:rsidTr="007D40CA">
        <w:tc>
          <w:tcPr>
            <w:tcW w:w="1435" w:type="dxa"/>
          </w:tcPr>
          <w:p w14:paraId="258CE716" w14:textId="77777777" w:rsidR="00065037" w:rsidRPr="00065037" w:rsidRDefault="00065037" w:rsidP="00065037">
            <w:pPr>
              <w:rPr>
                <w:szCs w:val="20"/>
              </w:rPr>
            </w:pPr>
            <w:r w:rsidRPr="00065037">
              <w:rPr>
                <w:szCs w:val="20"/>
              </w:rPr>
              <w:t>Dimension</w:t>
            </w:r>
          </w:p>
        </w:tc>
        <w:tc>
          <w:tcPr>
            <w:tcW w:w="1738" w:type="dxa"/>
          </w:tcPr>
          <w:p w14:paraId="298A006C" w14:textId="77777777" w:rsidR="00065037" w:rsidRPr="00065037" w:rsidRDefault="00065037" w:rsidP="00065037">
            <w:pPr>
              <w:rPr>
                <w:szCs w:val="20"/>
              </w:rPr>
            </w:pPr>
            <w:r w:rsidRPr="00065037">
              <w:rPr>
                <w:szCs w:val="20"/>
              </w:rPr>
              <w:t>Sub-dimensions and indicators</w:t>
            </w:r>
          </w:p>
        </w:tc>
        <w:tc>
          <w:tcPr>
            <w:tcW w:w="1456" w:type="dxa"/>
          </w:tcPr>
          <w:p w14:paraId="2E3F0960" w14:textId="13A3800B" w:rsidR="00065037" w:rsidRPr="00065037" w:rsidRDefault="00065037" w:rsidP="00065037">
            <w:pPr>
              <w:rPr>
                <w:szCs w:val="20"/>
              </w:rPr>
            </w:pPr>
            <w:r>
              <w:rPr>
                <w:szCs w:val="20"/>
              </w:rPr>
              <w:t xml:space="preserve">WGI or </w:t>
            </w:r>
            <w:r w:rsidRPr="00065037">
              <w:rPr>
                <w:szCs w:val="20"/>
              </w:rPr>
              <w:t>V-Dem question</w:t>
            </w:r>
          </w:p>
        </w:tc>
        <w:tc>
          <w:tcPr>
            <w:tcW w:w="4721" w:type="dxa"/>
          </w:tcPr>
          <w:p w14:paraId="43576F0F" w14:textId="30B7CBB2" w:rsidR="00065037" w:rsidRPr="00065037" w:rsidRDefault="0048616F" w:rsidP="0048616F">
            <w:pPr>
              <w:rPr>
                <w:szCs w:val="20"/>
              </w:rPr>
            </w:pPr>
            <w:r>
              <w:rPr>
                <w:szCs w:val="20"/>
              </w:rPr>
              <w:t>Text of question or description of measure</w:t>
            </w:r>
          </w:p>
        </w:tc>
      </w:tr>
      <w:tr w:rsidR="00BF73ED" w:rsidRPr="00065037" w14:paraId="59A77CA8" w14:textId="77777777" w:rsidTr="007D40CA">
        <w:tc>
          <w:tcPr>
            <w:tcW w:w="1435" w:type="dxa"/>
          </w:tcPr>
          <w:p w14:paraId="685981C8" w14:textId="77777777" w:rsidR="00065037" w:rsidRPr="00065037" w:rsidRDefault="00065037" w:rsidP="00065037">
            <w:pPr>
              <w:rPr>
                <w:szCs w:val="20"/>
              </w:rPr>
            </w:pPr>
            <w:r w:rsidRPr="00065037">
              <w:rPr>
                <w:szCs w:val="20"/>
              </w:rPr>
              <w:t>Ruler Appropriation (A)</w:t>
            </w:r>
          </w:p>
        </w:tc>
        <w:tc>
          <w:tcPr>
            <w:tcW w:w="1738" w:type="dxa"/>
          </w:tcPr>
          <w:p w14:paraId="4CD4B9AF" w14:textId="77777777" w:rsidR="00065037" w:rsidRPr="00065037" w:rsidRDefault="00065037" w:rsidP="00065037">
            <w:pPr>
              <w:rPr>
                <w:szCs w:val="20"/>
              </w:rPr>
            </w:pPr>
          </w:p>
        </w:tc>
        <w:tc>
          <w:tcPr>
            <w:tcW w:w="1456" w:type="dxa"/>
          </w:tcPr>
          <w:p w14:paraId="17E45B39" w14:textId="77777777" w:rsidR="00065037" w:rsidRPr="00065037" w:rsidRDefault="00065037" w:rsidP="00065037">
            <w:pPr>
              <w:rPr>
                <w:szCs w:val="20"/>
              </w:rPr>
            </w:pPr>
          </w:p>
        </w:tc>
        <w:tc>
          <w:tcPr>
            <w:tcW w:w="4721" w:type="dxa"/>
          </w:tcPr>
          <w:p w14:paraId="2E8C5BB8" w14:textId="77777777" w:rsidR="00065037" w:rsidRPr="00065037" w:rsidRDefault="00065037" w:rsidP="00065037">
            <w:pPr>
              <w:rPr>
                <w:szCs w:val="20"/>
              </w:rPr>
            </w:pPr>
          </w:p>
        </w:tc>
      </w:tr>
      <w:tr w:rsidR="00BF73ED" w:rsidRPr="00065037" w14:paraId="09615FCE" w14:textId="77777777" w:rsidTr="007D40CA">
        <w:tc>
          <w:tcPr>
            <w:tcW w:w="1435" w:type="dxa"/>
          </w:tcPr>
          <w:p w14:paraId="09661892" w14:textId="77777777" w:rsidR="00065037" w:rsidRPr="00065037" w:rsidRDefault="00065037" w:rsidP="00065037">
            <w:pPr>
              <w:rPr>
                <w:szCs w:val="20"/>
              </w:rPr>
            </w:pPr>
          </w:p>
        </w:tc>
        <w:tc>
          <w:tcPr>
            <w:tcW w:w="1738" w:type="dxa"/>
          </w:tcPr>
          <w:p w14:paraId="2CC93CDB" w14:textId="77777777" w:rsidR="00065037" w:rsidRPr="00065037" w:rsidRDefault="00065037" w:rsidP="00065037">
            <w:pPr>
              <w:rPr>
                <w:szCs w:val="20"/>
              </w:rPr>
            </w:pPr>
            <w:r w:rsidRPr="00065037">
              <w:rPr>
                <w:szCs w:val="20"/>
              </w:rPr>
              <w:t>Corruption</w:t>
            </w:r>
          </w:p>
        </w:tc>
        <w:tc>
          <w:tcPr>
            <w:tcW w:w="1456" w:type="dxa"/>
          </w:tcPr>
          <w:p w14:paraId="3F3070A8" w14:textId="2312783A" w:rsidR="00065037" w:rsidRPr="00065037" w:rsidRDefault="00065037" w:rsidP="00065037">
            <w:pPr>
              <w:rPr>
                <w:szCs w:val="20"/>
              </w:rPr>
            </w:pPr>
            <w:r>
              <w:rPr>
                <w:szCs w:val="20"/>
              </w:rPr>
              <w:t>WGI Control of Corruption measure</w:t>
            </w:r>
            <w:r w:rsidR="00BF73ED">
              <w:rPr>
                <w:szCs w:val="20"/>
              </w:rPr>
              <w:t xml:space="preserve"> (rescaled 0 to 1 with high control 0 and low control 1)</w:t>
            </w:r>
          </w:p>
        </w:tc>
        <w:tc>
          <w:tcPr>
            <w:tcW w:w="4721" w:type="dxa"/>
          </w:tcPr>
          <w:p w14:paraId="55B361AC" w14:textId="47AC438F" w:rsidR="00065037" w:rsidRDefault="00BF73ED" w:rsidP="00065037">
            <w:pPr>
              <w:rPr>
                <w:rFonts w:eastAsia="Times New Roman"/>
                <w:szCs w:val="20"/>
              </w:rPr>
            </w:pPr>
            <w:r w:rsidRPr="00546ACB">
              <w:rPr>
                <w:szCs w:val="20"/>
              </w:rPr>
              <w:t>C</w:t>
            </w:r>
            <w:r>
              <w:rPr>
                <w:szCs w:val="20"/>
              </w:rPr>
              <w:t>aptures</w:t>
            </w:r>
            <w:r>
              <w:rPr>
                <w:rFonts w:eastAsia="Times New Roman"/>
                <w:szCs w:val="20"/>
              </w:rPr>
              <w:t xml:space="preserve"> </w:t>
            </w:r>
            <w:r w:rsidR="00546ACB" w:rsidRPr="00546ACB">
              <w:rPr>
                <w:szCs w:val="20"/>
              </w:rPr>
              <w:t>perceptions</w:t>
            </w:r>
            <w:r>
              <w:rPr>
                <w:rFonts w:eastAsia="Times New Roman"/>
                <w:szCs w:val="20"/>
              </w:rPr>
              <w:t xml:space="preserve"> </w:t>
            </w:r>
            <w:r w:rsidR="00546ACB" w:rsidRPr="00546ACB">
              <w:rPr>
                <w:szCs w:val="20"/>
              </w:rPr>
              <w:t>of</w:t>
            </w:r>
            <w:r>
              <w:rPr>
                <w:rFonts w:eastAsia="Times New Roman"/>
                <w:szCs w:val="20"/>
              </w:rPr>
              <w:t xml:space="preserve"> </w:t>
            </w:r>
            <w:r w:rsidR="00546ACB" w:rsidRPr="00546ACB">
              <w:rPr>
                <w:szCs w:val="20"/>
              </w:rPr>
              <w:t>the</w:t>
            </w:r>
            <w:r>
              <w:rPr>
                <w:rFonts w:eastAsia="Times New Roman"/>
                <w:szCs w:val="20"/>
              </w:rPr>
              <w:t xml:space="preserve"> </w:t>
            </w:r>
            <w:r w:rsidR="00546ACB" w:rsidRPr="00546ACB">
              <w:rPr>
                <w:szCs w:val="20"/>
              </w:rPr>
              <w:t>extent</w:t>
            </w:r>
            <w:r>
              <w:rPr>
                <w:rFonts w:eastAsia="Times New Roman"/>
                <w:szCs w:val="20"/>
              </w:rPr>
              <w:t xml:space="preserve"> </w:t>
            </w:r>
            <w:r w:rsidR="00546ACB" w:rsidRPr="00546ACB">
              <w:rPr>
                <w:szCs w:val="20"/>
              </w:rPr>
              <w:t>to</w:t>
            </w:r>
            <w:r>
              <w:rPr>
                <w:rFonts w:eastAsia="Times New Roman"/>
                <w:szCs w:val="20"/>
              </w:rPr>
              <w:t xml:space="preserve"> </w:t>
            </w:r>
            <w:r w:rsidR="00546ACB" w:rsidRPr="00546ACB">
              <w:rPr>
                <w:szCs w:val="20"/>
              </w:rPr>
              <w:t>which</w:t>
            </w:r>
            <w:r>
              <w:rPr>
                <w:rFonts w:eastAsia="Times New Roman"/>
                <w:szCs w:val="20"/>
              </w:rPr>
              <w:t xml:space="preserve"> </w:t>
            </w:r>
            <w:r w:rsidR="00546ACB" w:rsidRPr="00546ACB">
              <w:rPr>
                <w:szCs w:val="20"/>
              </w:rPr>
              <w:t>public</w:t>
            </w:r>
            <w:r>
              <w:rPr>
                <w:rFonts w:eastAsia="Times New Roman"/>
                <w:szCs w:val="20"/>
              </w:rPr>
              <w:t xml:space="preserve"> </w:t>
            </w:r>
            <w:r w:rsidR="00546ACB" w:rsidRPr="00546ACB">
              <w:rPr>
                <w:szCs w:val="20"/>
              </w:rPr>
              <w:t>power</w:t>
            </w:r>
            <w:r>
              <w:rPr>
                <w:rFonts w:eastAsia="Times New Roman"/>
                <w:szCs w:val="20"/>
              </w:rPr>
              <w:t xml:space="preserve"> </w:t>
            </w:r>
            <w:r w:rsidR="00546ACB" w:rsidRPr="00546ACB">
              <w:rPr>
                <w:szCs w:val="20"/>
              </w:rPr>
              <w:t>is</w:t>
            </w:r>
            <w:r>
              <w:rPr>
                <w:rFonts w:eastAsia="Times New Roman"/>
                <w:szCs w:val="20"/>
              </w:rPr>
              <w:t xml:space="preserve"> </w:t>
            </w:r>
            <w:r w:rsidR="00546ACB" w:rsidRPr="00546ACB">
              <w:rPr>
                <w:szCs w:val="20"/>
              </w:rPr>
              <w:t>exercised for</w:t>
            </w:r>
            <w:r>
              <w:rPr>
                <w:rFonts w:eastAsia="Times New Roman"/>
                <w:szCs w:val="20"/>
              </w:rPr>
              <w:t xml:space="preserve"> </w:t>
            </w:r>
            <w:r w:rsidR="00546ACB" w:rsidRPr="00546ACB">
              <w:rPr>
                <w:szCs w:val="20"/>
              </w:rPr>
              <w:t>private</w:t>
            </w:r>
            <w:r>
              <w:rPr>
                <w:rFonts w:eastAsia="Times New Roman"/>
                <w:szCs w:val="20"/>
              </w:rPr>
              <w:t xml:space="preserve"> </w:t>
            </w:r>
            <w:r>
              <w:rPr>
                <w:szCs w:val="20"/>
              </w:rPr>
              <w:t xml:space="preserve">gain, </w:t>
            </w:r>
            <w:r w:rsidR="00546ACB" w:rsidRPr="00546ACB">
              <w:rPr>
                <w:szCs w:val="20"/>
              </w:rPr>
              <w:t>including</w:t>
            </w:r>
            <w:r>
              <w:rPr>
                <w:rFonts w:eastAsia="Times New Roman"/>
                <w:szCs w:val="20"/>
              </w:rPr>
              <w:t xml:space="preserve"> </w:t>
            </w:r>
            <w:r w:rsidR="00546ACB" w:rsidRPr="00546ACB">
              <w:rPr>
                <w:szCs w:val="20"/>
              </w:rPr>
              <w:t>both</w:t>
            </w:r>
            <w:r>
              <w:rPr>
                <w:rFonts w:eastAsia="Times New Roman"/>
                <w:szCs w:val="20"/>
              </w:rPr>
              <w:t xml:space="preserve"> </w:t>
            </w:r>
            <w:r w:rsidR="00546ACB" w:rsidRPr="00546ACB">
              <w:rPr>
                <w:szCs w:val="20"/>
              </w:rPr>
              <w:t>petty</w:t>
            </w:r>
            <w:r>
              <w:rPr>
                <w:rFonts w:eastAsia="Times New Roman"/>
                <w:szCs w:val="20"/>
              </w:rPr>
              <w:t xml:space="preserve"> </w:t>
            </w:r>
            <w:r w:rsidR="00546ACB" w:rsidRPr="00546ACB">
              <w:rPr>
                <w:szCs w:val="20"/>
              </w:rPr>
              <w:t>and</w:t>
            </w:r>
            <w:r>
              <w:rPr>
                <w:rFonts w:eastAsia="Times New Roman"/>
                <w:szCs w:val="20"/>
              </w:rPr>
              <w:t xml:space="preserve"> </w:t>
            </w:r>
            <w:r w:rsidR="00546ACB" w:rsidRPr="00546ACB">
              <w:rPr>
                <w:szCs w:val="20"/>
              </w:rPr>
              <w:t>grand</w:t>
            </w:r>
            <w:r>
              <w:rPr>
                <w:rFonts w:eastAsia="Times New Roman"/>
                <w:szCs w:val="20"/>
              </w:rPr>
              <w:t xml:space="preserve"> </w:t>
            </w:r>
            <w:r w:rsidR="00546ACB" w:rsidRPr="00546ACB">
              <w:rPr>
                <w:szCs w:val="20"/>
              </w:rPr>
              <w:t>forms</w:t>
            </w:r>
            <w:r>
              <w:rPr>
                <w:rFonts w:eastAsia="Times New Roman"/>
                <w:szCs w:val="20"/>
              </w:rPr>
              <w:t xml:space="preserve"> </w:t>
            </w:r>
            <w:r w:rsidR="00546ACB" w:rsidRPr="00546ACB">
              <w:rPr>
                <w:szCs w:val="20"/>
              </w:rPr>
              <w:t>of</w:t>
            </w:r>
            <w:r>
              <w:rPr>
                <w:rFonts w:eastAsia="Times New Roman"/>
                <w:szCs w:val="20"/>
              </w:rPr>
              <w:t xml:space="preserve"> </w:t>
            </w:r>
            <w:r w:rsidR="00546ACB" w:rsidRPr="00546ACB">
              <w:rPr>
                <w:szCs w:val="20"/>
              </w:rPr>
              <w:t>corruption,</w:t>
            </w:r>
            <w:r>
              <w:rPr>
                <w:rFonts w:eastAsia="Times New Roman"/>
                <w:szCs w:val="20"/>
              </w:rPr>
              <w:t xml:space="preserve"> </w:t>
            </w:r>
            <w:r w:rsidR="00546ACB" w:rsidRPr="00546ACB">
              <w:rPr>
                <w:szCs w:val="20"/>
              </w:rPr>
              <w:t>as</w:t>
            </w:r>
            <w:r>
              <w:rPr>
                <w:rFonts w:eastAsia="Times New Roman"/>
                <w:szCs w:val="20"/>
              </w:rPr>
              <w:t xml:space="preserve"> </w:t>
            </w:r>
            <w:r w:rsidR="00546ACB" w:rsidRPr="00546ACB">
              <w:rPr>
                <w:szCs w:val="20"/>
              </w:rPr>
              <w:t>well</w:t>
            </w:r>
            <w:r>
              <w:rPr>
                <w:rFonts w:eastAsia="Times New Roman"/>
                <w:szCs w:val="20"/>
              </w:rPr>
              <w:t xml:space="preserve"> </w:t>
            </w:r>
            <w:r w:rsidR="00546ACB" w:rsidRPr="00546ACB">
              <w:rPr>
                <w:szCs w:val="20"/>
              </w:rPr>
              <w:t>as</w:t>
            </w:r>
            <w:r>
              <w:rPr>
                <w:rFonts w:eastAsia="Times New Roman"/>
                <w:szCs w:val="20"/>
              </w:rPr>
              <w:t xml:space="preserve"> </w:t>
            </w:r>
            <w:r w:rsidR="00546ACB" w:rsidRPr="00546ACB">
              <w:rPr>
                <w:szCs w:val="20"/>
              </w:rPr>
              <w:t>"capture"</w:t>
            </w:r>
            <w:r>
              <w:rPr>
                <w:rFonts w:eastAsia="Times New Roman"/>
                <w:szCs w:val="20"/>
              </w:rPr>
              <w:t xml:space="preserve"> </w:t>
            </w:r>
            <w:r w:rsidR="00546ACB" w:rsidRPr="00546ACB">
              <w:rPr>
                <w:szCs w:val="20"/>
              </w:rPr>
              <w:t>of</w:t>
            </w:r>
            <w:r>
              <w:rPr>
                <w:rFonts w:eastAsia="Times New Roman"/>
                <w:szCs w:val="20"/>
              </w:rPr>
              <w:t xml:space="preserve"> </w:t>
            </w:r>
            <w:r w:rsidR="00546ACB" w:rsidRPr="00546ACB">
              <w:rPr>
                <w:szCs w:val="20"/>
              </w:rPr>
              <w:t>the</w:t>
            </w:r>
            <w:r>
              <w:rPr>
                <w:rFonts w:eastAsia="Times New Roman"/>
                <w:szCs w:val="20"/>
              </w:rPr>
              <w:t xml:space="preserve"> </w:t>
            </w:r>
            <w:r w:rsidR="00546ACB" w:rsidRPr="00546ACB">
              <w:rPr>
                <w:szCs w:val="20"/>
              </w:rPr>
              <w:t>state</w:t>
            </w:r>
            <w:r>
              <w:rPr>
                <w:rFonts w:eastAsia="Times New Roman"/>
                <w:szCs w:val="20"/>
              </w:rPr>
              <w:t xml:space="preserve"> </w:t>
            </w:r>
            <w:r w:rsidR="00546ACB" w:rsidRPr="00546ACB">
              <w:rPr>
                <w:szCs w:val="20"/>
              </w:rPr>
              <w:t>by</w:t>
            </w:r>
            <w:r>
              <w:rPr>
                <w:rFonts w:eastAsia="Times New Roman"/>
                <w:szCs w:val="20"/>
              </w:rPr>
              <w:t xml:space="preserve"> </w:t>
            </w:r>
            <w:r w:rsidR="00546ACB" w:rsidRPr="00546ACB">
              <w:rPr>
                <w:szCs w:val="20"/>
              </w:rPr>
              <w:t>elites</w:t>
            </w:r>
            <w:r>
              <w:rPr>
                <w:rFonts w:eastAsia="Times New Roman"/>
                <w:szCs w:val="20"/>
              </w:rPr>
              <w:t xml:space="preserve"> </w:t>
            </w:r>
            <w:r w:rsidR="00546ACB" w:rsidRPr="00546ACB">
              <w:rPr>
                <w:szCs w:val="20"/>
              </w:rPr>
              <w:t>and</w:t>
            </w:r>
            <w:r>
              <w:rPr>
                <w:rFonts w:eastAsia="Times New Roman"/>
                <w:szCs w:val="20"/>
              </w:rPr>
              <w:t xml:space="preserve"> </w:t>
            </w:r>
            <w:r w:rsidR="00546ACB" w:rsidRPr="00546ACB">
              <w:rPr>
                <w:szCs w:val="20"/>
              </w:rPr>
              <w:t>private</w:t>
            </w:r>
            <w:r>
              <w:rPr>
                <w:rFonts w:eastAsia="Times New Roman"/>
                <w:szCs w:val="20"/>
              </w:rPr>
              <w:t xml:space="preserve"> </w:t>
            </w:r>
            <w:r w:rsidR="00546ACB" w:rsidRPr="00546ACB">
              <w:rPr>
                <w:szCs w:val="20"/>
              </w:rPr>
              <w:t>interests.</w:t>
            </w:r>
            <w:r>
              <w:rPr>
                <w:szCs w:val="20"/>
              </w:rPr>
              <w:t xml:space="preserve">  Employs multiple sources, including expert and household survey measures.</w:t>
            </w:r>
          </w:p>
          <w:p w14:paraId="405EA15E" w14:textId="2C9E7320" w:rsidR="00BF73ED" w:rsidRPr="00065037" w:rsidRDefault="00BF73ED" w:rsidP="00065037">
            <w:pPr>
              <w:rPr>
                <w:szCs w:val="20"/>
              </w:rPr>
            </w:pPr>
          </w:p>
        </w:tc>
      </w:tr>
      <w:tr w:rsidR="00BF73ED" w:rsidRPr="00065037" w14:paraId="11861196" w14:textId="77777777" w:rsidTr="007D40CA">
        <w:tc>
          <w:tcPr>
            <w:tcW w:w="1435" w:type="dxa"/>
          </w:tcPr>
          <w:p w14:paraId="77A50E57" w14:textId="77777777" w:rsidR="00065037" w:rsidRPr="00065037" w:rsidRDefault="00065037" w:rsidP="00065037">
            <w:pPr>
              <w:rPr>
                <w:szCs w:val="20"/>
              </w:rPr>
            </w:pPr>
          </w:p>
        </w:tc>
        <w:tc>
          <w:tcPr>
            <w:tcW w:w="1738" w:type="dxa"/>
          </w:tcPr>
          <w:p w14:paraId="12241BC4" w14:textId="77777777" w:rsidR="00065037" w:rsidRPr="00065037" w:rsidRDefault="00065037" w:rsidP="00065037">
            <w:pPr>
              <w:rPr>
                <w:szCs w:val="20"/>
              </w:rPr>
            </w:pPr>
            <w:r w:rsidRPr="00065037">
              <w:rPr>
                <w:szCs w:val="20"/>
              </w:rPr>
              <w:t>Cronyism</w:t>
            </w:r>
          </w:p>
        </w:tc>
        <w:tc>
          <w:tcPr>
            <w:tcW w:w="1456" w:type="dxa"/>
          </w:tcPr>
          <w:p w14:paraId="0E49E0EF" w14:textId="77777777" w:rsidR="00065037" w:rsidRPr="00065037" w:rsidRDefault="00065037" w:rsidP="00065037">
            <w:pPr>
              <w:rPr>
                <w:szCs w:val="20"/>
              </w:rPr>
            </w:pPr>
            <w:r w:rsidRPr="00065037">
              <w:rPr>
                <w:szCs w:val="20"/>
              </w:rPr>
              <w:t>V2exbribe</w:t>
            </w:r>
          </w:p>
        </w:tc>
        <w:tc>
          <w:tcPr>
            <w:tcW w:w="4721" w:type="dxa"/>
          </w:tcPr>
          <w:p w14:paraId="4346E32D" w14:textId="77777777" w:rsidR="00065037" w:rsidRPr="00065037" w:rsidRDefault="00065037" w:rsidP="00065037">
            <w:pPr>
              <w:rPr>
                <w:szCs w:val="20"/>
              </w:rPr>
            </w:pPr>
            <w:r w:rsidRPr="00065037">
              <w:rPr>
                <w:szCs w:val="20"/>
              </w:rPr>
              <w:t>How routinely do members of the executive (the head of state, the head of government, and cabinet ministers), or their agents, grant favors in exchange for bribes, kickbacks, or other material inducements?</w:t>
            </w:r>
          </w:p>
        </w:tc>
      </w:tr>
      <w:tr w:rsidR="00BF73ED" w:rsidRPr="00065037" w14:paraId="0C21CE54" w14:textId="77777777" w:rsidTr="007D40CA">
        <w:tc>
          <w:tcPr>
            <w:tcW w:w="1435" w:type="dxa"/>
          </w:tcPr>
          <w:p w14:paraId="5F5D71F8" w14:textId="77777777" w:rsidR="00065037" w:rsidRPr="00065037" w:rsidRDefault="00065037" w:rsidP="00065037">
            <w:pPr>
              <w:rPr>
                <w:szCs w:val="20"/>
              </w:rPr>
            </w:pPr>
          </w:p>
        </w:tc>
        <w:tc>
          <w:tcPr>
            <w:tcW w:w="1738" w:type="dxa"/>
          </w:tcPr>
          <w:p w14:paraId="1EEA2611" w14:textId="77777777" w:rsidR="00065037" w:rsidRPr="00065037" w:rsidRDefault="00065037" w:rsidP="00065037">
            <w:pPr>
              <w:rPr>
                <w:szCs w:val="20"/>
              </w:rPr>
            </w:pPr>
            <w:r w:rsidRPr="00065037">
              <w:rPr>
                <w:szCs w:val="20"/>
              </w:rPr>
              <w:t>Clientelism (and possibly cronyism depending on social strata targeted)</w:t>
            </w:r>
          </w:p>
        </w:tc>
        <w:tc>
          <w:tcPr>
            <w:tcW w:w="1456" w:type="dxa"/>
          </w:tcPr>
          <w:p w14:paraId="17C30E07" w14:textId="77777777" w:rsidR="00065037" w:rsidRPr="00065037" w:rsidRDefault="00065037" w:rsidP="00065037">
            <w:pPr>
              <w:rPr>
                <w:szCs w:val="20"/>
              </w:rPr>
            </w:pPr>
            <w:r w:rsidRPr="00065037">
              <w:rPr>
                <w:szCs w:val="20"/>
              </w:rPr>
              <w:t>V2dlencmps</w:t>
            </w:r>
          </w:p>
        </w:tc>
        <w:tc>
          <w:tcPr>
            <w:tcW w:w="4721" w:type="dxa"/>
          </w:tcPr>
          <w:p w14:paraId="30FDF0B2" w14:textId="77777777" w:rsidR="00065037" w:rsidRPr="00065037" w:rsidRDefault="00065037" w:rsidP="00065037">
            <w:pPr>
              <w:rPr>
                <w:szCs w:val="20"/>
              </w:rPr>
            </w:pPr>
            <w:r w:rsidRPr="00065037">
              <w:rPr>
                <w:szCs w:val="20"/>
              </w:rPr>
              <w:t xml:space="preserve">Question:  Considering the profile of social and infrastructural spending in the national </w:t>
            </w:r>
          </w:p>
          <w:p w14:paraId="1907A173" w14:textId="77777777" w:rsidR="00065037" w:rsidRPr="00065037" w:rsidRDefault="00065037" w:rsidP="00065037">
            <w:pPr>
              <w:rPr>
                <w:szCs w:val="20"/>
              </w:rPr>
            </w:pPr>
            <w:r w:rsidRPr="00065037">
              <w:rPr>
                <w:szCs w:val="20"/>
              </w:rPr>
              <w:t>budget, how “particularistic” or “public goods” are most expenditures?</w:t>
            </w:r>
          </w:p>
          <w:p w14:paraId="54C988E0" w14:textId="77777777" w:rsidR="00065037" w:rsidRPr="00065037" w:rsidRDefault="00065037" w:rsidP="00065037">
            <w:pPr>
              <w:rPr>
                <w:szCs w:val="20"/>
              </w:rPr>
            </w:pPr>
            <w:r w:rsidRPr="00065037">
              <w:rPr>
                <w:szCs w:val="20"/>
              </w:rPr>
              <w:lastRenderedPageBreak/>
              <w:t xml:space="preserve">Clarification:  Particularistic spending is narrowly targeted on a specific corporation, sector, social group, region, party, or set of constituents. Such spending may be referred to as “pork”, “clientelistic”, or “private goods.” </w:t>
            </w:r>
          </w:p>
          <w:p w14:paraId="5294D9E2" w14:textId="77777777" w:rsidR="00065037" w:rsidRPr="00065037" w:rsidRDefault="00065037" w:rsidP="00065037">
            <w:pPr>
              <w:rPr>
                <w:szCs w:val="20"/>
              </w:rPr>
            </w:pPr>
            <w:r w:rsidRPr="00065037">
              <w:rPr>
                <w:szCs w:val="20"/>
              </w:rPr>
              <w:t xml:space="preserve">Public-goods spending is intended to benefit all communities within a society, though it may be means-tested so as to target poor, needy, or otherwise underprivileged constituents. The key point is that all who satisfy the means-test are allowed to receive the benefit.  </w:t>
            </w:r>
          </w:p>
          <w:p w14:paraId="33778B25" w14:textId="77777777" w:rsidR="00065037" w:rsidRPr="00065037" w:rsidRDefault="00065037" w:rsidP="00065037">
            <w:pPr>
              <w:rPr>
                <w:szCs w:val="20"/>
              </w:rPr>
            </w:pPr>
            <w:r w:rsidRPr="00065037">
              <w:rPr>
                <w:szCs w:val="20"/>
              </w:rPr>
              <w:t>Your answer should consider the entire budget of social and infrastructural spending. We are interested in the relative value of particularistic and public-goods spending, not the number of bills or programs that fall into either category.</w:t>
            </w:r>
          </w:p>
        </w:tc>
      </w:tr>
      <w:tr w:rsidR="00BF73ED" w:rsidRPr="00065037" w14:paraId="10469814" w14:textId="77777777" w:rsidTr="007D40CA">
        <w:tc>
          <w:tcPr>
            <w:tcW w:w="1435" w:type="dxa"/>
          </w:tcPr>
          <w:p w14:paraId="07F535B9" w14:textId="77777777" w:rsidR="00065037" w:rsidRPr="00065037" w:rsidRDefault="00065037" w:rsidP="00065037">
            <w:pPr>
              <w:rPr>
                <w:szCs w:val="20"/>
              </w:rPr>
            </w:pPr>
            <w:r w:rsidRPr="00065037">
              <w:rPr>
                <w:szCs w:val="20"/>
              </w:rPr>
              <w:lastRenderedPageBreak/>
              <w:t>Ruler Discretionality (D)</w:t>
            </w:r>
          </w:p>
        </w:tc>
        <w:tc>
          <w:tcPr>
            <w:tcW w:w="1738" w:type="dxa"/>
          </w:tcPr>
          <w:p w14:paraId="651ABF70" w14:textId="77777777" w:rsidR="00065037" w:rsidRPr="00065037" w:rsidRDefault="00065037" w:rsidP="00065037">
            <w:pPr>
              <w:rPr>
                <w:szCs w:val="20"/>
              </w:rPr>
            </w:pPr>
          </w:p>
        </w:tc>
        <w:tc>
          <w:tcPr>
            <w:tcW w:w="1456" w:type="dxa"/>
          </w:tcPr>
          <w:p w14:paraId="4E2F2598" w14:textId="77777777" w:rsidR="00065037" w:rsidRPr="00065037" w:rsidRDefault="00065037" w:rsidP="00065037">
            <w:pPr>
              <w:rPr>
                <w:szCs w:val="20"/>
              </w:rPr>
            </w:pPr>
          </w:p>
        </w:tc>
        <w:tc>
          <w:tcPr>
            <w:tcW w:w="4721" w:type="dxa"/>
          </w:tcPr>
          <w:p w14:paraId="01C2265E" w14:textId="77777777" w:rsidR="00065037" w:rsidRPr="00065037" w:rsidRDefault="00065037" w:rsidP="00065037">
            <w:pPr>
              <w:rPr>
                <w:szCs w:val="20"/>
              </w:rPr>
            </w:pPr>
          </w:p>
        </w:tc>
      </w:tr>
      <w:tr w:rsidR="00BF73ED" w:rsidRPr="00065037" w14:paraId="78466799" w14:textId="77777777" w:rsidTr="007D40CA">
        <w:tc>
          <w:tcPr>
            <w:tcW w:w="1435" w:type="dxa"/>
          </w:tcPr>
          <w:p w14:paraId="7F44E605" w14:textId="77777777" w:rsidR="00065037" w:rsidRPr="00065037" w:rsidRDefault="00065037" w:rsidP="00065037">
            <w:pPr>
              <w:rPr>
                <w:szCs w:val="20"/>
              </w:rPr>
            </w:pPr>
          </w:p>
        </w:tc>
        <w:tc>
          <w:tcPr>
            <w:tcW w:w="1738" w:type="dxa"/>
          </w:tcPr>
          <w:p w14:paraId="11394BD9" w14:textId="77777777" w:rsidR="00065037" w:rsidRPr="00065037" w:rsidRDefault="00065037" w:rsidP="00065037">
            <w:pPr>
              <w:rPr>
                <w:szCs w:val="20"/>
              </w:rPr>
            </w:pPr>
            <w:r w:rsidRPr="00065037">
              <w:rPr>
                <w:szCs w:val="20"/>
              </w:rPr>
              <w:t>Weak rule of law (lack of respect for the constitution and the judiciary) - WROL</w:t>
            </w:r>
          </w:p>
        </w:tc>
        <w:tc>
          <w:tcPr>
            <w:tcW w:w="1456" w:type="dxa"/>
          </w:tcPr>
          <w:p w14:paraId="6530B949" w14:textId="77777777" w:rsidR="00065037" w:rsidRDefault="00B32210" w:rsidP="00065037">
            <w:pPr>
              <w:rPr>
                <w:szCs w:val="20"/>
              </w:rPr>
            </w:pPr>
            <w:r>
              <w:rPr>
                <w:szCs w:val="20"/>
              </w:rPr>
              <w:t>WGI Rule of Law measure</w:t>
            </w:r>
          </w:p>
          <w:p w14:paraId="5E1F8B63" w14:textId="4BE4B599" w:rsidR="00BF73ED" w:rsidRPr="00065037" w:rsidRDefault="00BF73ED" w:rsidP="00065037">
            <w:pPr>
              <w:rPr>
                <w:szCs w:val="20"/>
              </w:rPr>
            </w:pPr>
            <w:r>
              <w:rPr>
                <w:szCs w:val="20"/>
              </w:rPr>
              <w:t>(rescaled 0 high rule of law to 1 low rule of law)</w:t>
            </w:r>
          </w:p>
        </w:tc>
        <w:tc>
          <w:tcPr>
            <w:tcW w:w="4721" w:type="dxa"/>
          </w:tcPr>
          <w:p w14:paraId="7B3340B5" w14:textId="229CAB1D" w:rsidR="00065037" w:rsidRPr="00065037" w:rsidRDefault="00BF73ED" w:rsidP="00065037">
            <w:pPr>
              <w:rPr>
                <w:szCs w:val="20"/>
              </w:rPr>
            </w:pPr>
            <w:r>
              <w:rPr>
                <w:szCs w:val="20"/>
              </w:rPr>
              <w:t xml:space="preserve">Captures perceptions of the extent to which agents have confidence in and abide by the rules of society, and in particular the quality of contract enforcement, property rights, the police, and the courts, as well as the likelihood of crime and violence. </w:t>
            </w:r>
            <w:r w:rsidRPr="00BF73ED">
              <w:rPr>
                <w:szCs w:val="20"/>
              </w:rPr>
              <w:t>Employs multiple sources, including expert and household survey measures.</w:t>
            </w:r>
          </w:p>
        </w:tc>
      </w:tr>
      <w:tr w:rsidR="00BF73ED" w:rsidRPr="00065037" w14:paraId="352C86ED" w14:textId="77777777" w:rsidTr="007D40CA">
        <w:tc>
          <w:tcPr>
            <w:tcW w:w="1435" w:type="dxa"/>
          </w:tcPr>
          <w:p w14:paraId="40013E8F" w14:textId="77777777" w:rsidR="00065037" w:rsidRPr="00065037" w:rsidRDefault="00065037" w:rsidP="00065037">
            <w:pPr>
              <w:rPr>
                <w:szCs w:val="20"/>
              </w:rPr>
            </w:pPr>
          </w:p>
        </w:tc>
        <w:tc>
          <w:tcPr>
            <w:tcW w:w="1738" w:type="dxa"/>
          </w:tcPr>
          <w:p w14:paraId="0AC9D609" w14:textId="77777777" w:rsidR="00065037" w:rsidRPr="00065037" w:rsidRDefault="00065037" w:rsidP="00065037">
            <w:pPr>
              <w:rPr>
                <w:szCs w:val="20"/>
              </w:rPr>
            </w:pPr>
          </w:p>
        </w:tc>
        <w:tc>
          <w:tcPr>
            <w:tcW w:w="1456" w:type="dxa"/>
          </w:tcPr>
          <w:p w14:paraId="7C24C1D3" w14:textId="0C38D09A" w:rsidR="00065037" w:rsidRPr="00065037" w:rsidRDefault="00B32210" w:rsidP="00065037">
            <w:pPr>
              <w:rPr>
                <w:szCs w:val="20"/>
              </w:rPr>
            </w:pPr>
            <w:r>
              <w:rPr>
                <w:szCs w:val="20"/>
              </w:rPr>
              <w:t>Linzer and Staton latent judicial independence measure</w:t>
            </w:r>
          </w:p>
        </w:tc>
        <w:tc>
          <w:tcPr>
            <w:tcW w:w="4721" w:type="dxa"/>
          </w:tcPr>
          <w:p w14:paraId="292CC273" w14:textId="726DF138" w:rsidR="00065037" w:rsidRPr="00065037" w:rsidRDefault="0048616F" w:rsidP="00065037">
            <w:pPr>
              <w:rPr>
                <w:szCs w:val="20"/>
              </w:rPr>
            </w:pPr>
            <w:r>
              <w:rPr>
                <w:szCs w:val="20"/>
              </w:rPr>
              <w:t>A measure of de facto judicial independence (free from undue external influence, especially from the government) and with expectation that decisions will be implemented properly, especially by sitting governments. Relies on variables drawn from up to 8 different sources (see Linzer and Staton 2015).,</w:t>
            </w:r>
          </w:p>
        </w:tc>
      </w:tr>
      <w:tr w:rsidR="00BF73ED" w:rsidRPr="00065037" w14:paraId="7F15C62D" w14:textId="77777777" w:rsidTr="007D40CA">
        <w:tc>
          <w:tcPr>
            <w:tcW w:w="1435" w:type="dxa"/>
          </w:tcPr>
          <w:p w14:paraId="08410113" w14:textId="77777777" w:rsidR="00065037" w:rsidRPr="00065037" w:rsidRDefault="00065037" w:rsidP="00065037">
            <w:pPr>
              <w:rPr>
                <w:szCs w:val="20"/>
              </w:rPr>
            </w:pPr>
          </w:p>
        </w:tc>
        <w:tc>
          <w:tcPr>
            <w:tcW w:w="1738" w:type="dxa"/>
          </w:tcPr>
          <w:p w14:paraId="40D2FA9D" w14:textId="77777777" w:rsidR="00065037" w:rsidRPr="00065037" w:rsidRDefault="00065037" w:rsidP="00065037">
            <w:pPr>
              <w:rPr>
                <w:szCs w:val="20"/>
              </w:rPr>
            </w:pPr>
          </w:p>
        </w:tc>
        <w:tc>
          <w:tcPr>
            <w:tcW w:w="1456" w:type="dxa"/>
          </w:tcPr>
          <w:p w14:paraId="78E52229" w14:textId="4B05243F" w:rsidR="00065037" w:rsidRPr="00065037" w:rsidRDefault="00065037" w:rsidP="00065037">
            <w:pPr>
              <w:rPr>
                <w:szCs w:val="20"/>
              </w:rPr>
            </w:pPr>
          </w:p>
        </w:tc>
        <w:tc>
          <w:tcPr>
            <w:tcW w:w="4721" w:type="dxa"/>
          </w:tcPr>
          <w:p w14:paraId="518F3CA1" w14:textId="359F5724" w:rsidR="00065037" w:rsidRPr="00065037" w:rsidRDefault="00065037" w:rsidP="00065037">
            <w:pPr>
              <w:rPr>
                <w:szCs w:val="20"/>
              </w:rPr>
            </w:pPr>
            <w:r w:rsidRPr="00065037">
              <w:rPr>
                <w:szCs w:val="20"/>
              </w:rPr>
              <w:t xml:space="preserve"> </w:t>
            </w:r>
          </w:p>
        </w:tc>
      </w:tr>
      <w:tr w:rsidR="00BF73ED" w:rsidRPr="00065037" w14:paraId="1FEDD974" w14:textId="77777777" w:rsidTr="007D40CA">
        <w:tc>
          <w:tcPr>
            <w:tcW w:w="1435" w:type="dxa"/>
          </w:tcPr>
          <w:p w14:paraId="01609673" w14:textId="77777777" w:rsidR="00065037" w:rsidRPr="00065037" w:rsidRDefault="00065037" w:rsidP="00065037">
            <w:pPr>
              <w:rPr>
                <w:szCs w:val="20"/>
              </w:rPr>
            </w:pPr>
          </w:p>
        </w:tc>
        <w:tc>
          <w:tcPr>
            <w:tcW w:w="1738" w:type="dxa"/>
          </w:tcPr>
          <w:p w14:paraId="7178750B" w14:textId="77777777" w:rsidR="00065037" w:rsidRPr="00065037" w:rsidRDefault="00065037" w:rsidP="00065037">
            <w:pPr>
              <w:rPr>
                <w:szCs w:val="20"/>
              </w:rPr>
            </w:pPr>
            <w:r w:rsidRPr="00065037">
              <w:rPr>
                <w:szCs w:val="20"/>
              </w:rPr>
              <w:t>Ineffective oversight of the executive by non-judicial state agencies or the legislature (IO)</w:t>
            </w:r>
          </w:p>
        </w:tc>
        <w:tc>
          <w:tcPr>
            <w:tcW w:w="1456" w:type="dxa"/>
          </w:tcPr>
          <w:p w14:paraId="352F1AD6" w14:textId="77777777" w:rsidR="00065037" w:rsidRPr="00065037" w:rsidRDefault="00065037" w:rsidP="00065037">
            <w:pPr>
              <w:rPr>
                <w:szCs w:val="20"/>
              </w:rPr>
            </w:pPr>
            <w:r w:rsidRPr="00065037">
              <w:rPr>
                <w:szCs w:val="20"/>
              </w:rPr>
              <w:t>v2lgotovst</w:t>
            </w:r>
          </w:p>
          <w:p w14:paraId="6B256213" w14:textId="77777777" w:rsidR="00065037" w:rsidRPr="00065037" w:rsidRDefault="00065037" w:rsidP="00065037">
            <w:pPr>
              <w:rPr>
                <w:szCs w:val="20"/>
              </w:rPr>
            </w:pPr>
          </w:p>
        </w:tc>
        <w:tc>
          <w:tcPr>
            <w:tcW w:w="4721" w:type="dxa"/>
          </w:tcPr>
          <w:p w14:paraId="1430670B" w14:textId="77777777" w:rsidR="00065037" w:rsidRPr="00065037" w:rsidRDefault="00065037" w:rsidP="00065037">
            <w:pPr>
              <w:rPr>
                <w:szCs w:val="20"/>
              </w:rPr>
            </w:pPr>
            <w:r w:rsidRPr="00065037">
              <w:rPr>
                <w:szCs w:val="20"/>
              </w:rPr>
              <w:t xml:space="preserve">If executive branch officials were engaged in unconstitutional, illegal or unethical activity, how likely is it that a body other than the legislature, such as a comptroller general, general prosecutor, or ombudsman, would question or investigate them and issue an unfavorable decision or report?  </w:t>
            </w:r>
          </w:p>
        </w:tc>
      </w:tr>
      <w:tr w:rsidR="00BF73ED" w:rsidRPr="00065037" w14:paraId="7F4D2D44" w14:textId="77777777" w:rsidTr="007D40CA">
        <w:tc>
          <w:tcPr>
            <w:tcW w:w="1435" w:type="dxa"/>
          </w:tcPr>
          <w:p w14:paraId="02BC036C" w14:textId="77777777" w:rsidR="00065037" w:rsidRPr="00065037" w:rsidRDefault="00065037" w:rsidP="00065037">
            <w:pPr>
              <w:rPr>
                <w:szCs w:val="20"/>
              </w:rPr>
            </w:pPr>
          </w:p>
        </w:tc>
        <w:tc>
          <w:tcPr>
            <w:tcW w:w="1738" w:type="dxa"/>
          </w:tcPr>
          <w:p w14:paraId="01DBF644" w14:textId="77777777" w:rsidR="00065037" w:rsidRPr="00065037" w:rsidRDefault="00065037" w:rsidP="00065037">
            <w:pPr>
              <w:rPr>
                <w:szCs w:val="20"/>
              </w:rPr>
            </w:pPr>
          </w:p>
        </w:tc>
        <w:tc>
          <w:tcPr>
            <w:tcW w:w="1456" w:type="dxa"/>
          </w:tcPr>
          <w:p w14:paraId="6E8352BD" w14:textId="77777777" w:rsidR="00065037" w:rsidRPr="00065037" w:rsidRDefault="00065037" w:rsidP="00065037">
            <w:pPr>
              <w:rPr>
                <w:szCs w:val="20"/>
              </w:rPr>
            </w:pPr>
            <w:r w:rsidRPr="00065037">
              <w:rPr>
                <w:szCs w:val="20"/>
              </w:rPr>
              <w:t>v2lginvstp</w:t>
            </w:r>
          </w:p>
        </w:tc>
        <w:tc>
          <w:tcPr>
            <w:tcW w:w="4721" w:type="dxa"/>
          </w:tcPr>
          <w:p w14:paraId="3F0A0ACD" w14:textId="77777777" w:rsidR="00065037" w:rsidRPr="00065037" w:rsidRDefault="00065037" w:rsidP="00065037">
            <w:pPr>
              <w:rPr>
                <w:szCs w:val="20"/>
              </w:rPr>
            </w:pPr>
            <w:r w:rsidRPr="00065037">
              <w:rPr>
                <w:szCs w:val="20"/>
              </w:rPr>
              <w:t>If the executive were engaged in unconstitutional, illegal, or unethical activity, how likely is it that a legislative body (perhaps a whole chamber, perhaps a committee, whether aligned with government or opposition) would conduct an investigation that would result in a decision or report that is unfavorable to the executive?</w:t>
            </w:r>
          </w:p>
        </w:tc>
      </w:tr>
    </w:tbl>
    <w:p w14:paraId="6CD008E5" w14:textId="7F6FD6E6" w:rsidR="001A5530" w:rsidRDefault="001A5530"/>
    <w:p w14:paraId="4F74F585" w14:textId="7F12D4B2" w:rsidR="00065037" w:rsidRDefault="00065037" w:rsidP="00065037">
      <w:r w:rsidRPr="00065037">
        <w:rPr>
          <w:vertAlign w:val="superscript"/>
        </w:rPr>
        <w:footnoteRef/>
      </w:r>
      <w:r w:rsidRPr="00065037">
        <w:t xml:space="preserve"> The two neopatrimonial five-year moving average measures correlate with each other very highly (.94).</w:t>
      </w:r>
    </w:p>
    <w:p w14:paraId="10769E70" w14:textId="31A8E636" w:rsidR="00083A1C" w:rsidRDefault="00083A1C" w:rsidP="00065037"/>
    <w:p w14:paraId="37946FF2" w14:textId="212AFB79" w:rsidR="00083A1C" w:rsidRDefault="00083A1C" w:rsidP="00065037">
      <w:r>
        <w:t xml:space="preserve">Sources:  </w:t>
      </w:r>
    </w:p>
    <w:p w14:paraId="08FE1705" w14:textId="37FAF5A4" w:rsidR="00083A1C" w:rsidRPr="00083A1C" w:rsidRDefault="00083A1C" w:rsidP="00083A1C">
      <w:r>
        <w:t xml:space="preserve">Linzer, Drew A. and Jeffrey K. Staton. 2015. “A Global Measure of Judicial Independence, 1948-2012,” </w:t>
      </w:r>
      <w:r>
        <w:rPr>
          <w:i/>
        </w:rPr>
        <w:t>Journal of Law and Courts</w:t>
      </w:r>
      <w:r>
        <w:t xml:space="preserve"> (Fall) 223-256.</w:t>
      </w:r>
    </w:p>
    <w:p w14:paraId="11F616FA" w14:textId="204D3E69" w:rsidR="000B3499" w:rsidRDefault="00083A1C" w:rsidP="00083A1C">
      <w:r w:rsidRPr="00083A1C">
        <w:t xml:space="preserve">World Bank. 2013. Worldwide Governance Indicators (WGI). </w:t>
      </w:r>
      <w:hyperlink r:id="rId10" w:history="1">
        <w:r w:rsidRPr="00083A1C">
          <w:rPr>
            <w:rStyle w:val="Hyperlink"/>
          </w:rPr>
          <w:t>www.govindicators.org</w:t>
        </w:r>
      </w:hyperlink>
      <w:r w:rsidRPr="00083A1C">
        <w:t>.</w:t>
      </w:r>
    </w:p>
    <w:p w14:paraId="4E5FFC83" w14:textId="77777777" w:rsidR="000B3499" w:rsidRDefault="000B3499">
      <w:r>
        <w:br w:type="page"/>
      </w:r>
    </w:p>
    <w:p w14:paraId="3AB168B7" w14:textId="09DEA2AD" w:rsidR="00687F56" w:rsidRDefault="00885DF5" w:rsidP="00885DF5">
      <w:pPr>
        <w:jc w:val="center"/>
        <w:rPr>
          <w:rFonts w:eastAsia="Calibri"/>
          <w:b/>
          <w:sz w:val="22"/>
          <w:szCs w:val="22"/>
        </w:rPr>
      </w:pPr>
      <w:r>
        <w:rPr>
          <w:rFonts w:eastAsia="Calibri"/>
          <w:b/>
          <w:sz w:val="22"/>
          <w:szCs w:val="22"/>
        </w:rPr>
        <w:lastRenderedPageBreak/>
        <w:t xml:space="preserve">APPENDIX B. Supplementary </w:t>
      </w:r>
      <w:r w:rsidR="00687F56">
        <w:rPr>
          <w:rFonts w:eastAsia="Calibri"/>
          <w:b/>
          <w:sz w:val="22"/>
          <w:szCs w:val="22"/>
        </w:rPr>
        <w:t xml:space="preserve">Figures and </w:t>
      </w:r>
      <w:r>
        <w:rPr>
          <w:rFonts w:eastAsia="Calibri"/>
          <w:b/>
          <w:sz w:val="22"/>
          <w:szCs w:val="22"/>
        </w:rPr>
        <w:t>Tables</w:t>
      </w:r>
    </w:p>
    <w:p w14:paraId="3CF09909" w14:textId="77777777" w:rsidR="00687F56" w:rsidRDefault="00687F56">
      <w:pPr>
        <w:rPr>
          <w:rFonts w:eastAsia="Calibri"/>
          <w:b/>
          <w:sz w:val="22"/>
          <w:szCs w:val="22"/>
        </w:rPr>
      </w:pPr>
    </w:p>
    <w:p w14:paraId="39AD50A3" w14:textId="77777777" w:rsidR="00687F56" w:rsidRDefault="00687F56">
      <w:pPr>
        <w:rPr>
          <w:rFonts w:eastAsia="Calibri"/>
          <w:b/>
          <w:sz w:val="22"/>
          <w:szCs w:val="22"/>
        </w:rPr>
      </w:pPr>
    </w:p>
    <w:p w14:paraId="004262DD" w14:textId="77777777" w:rsidR="00687F56" w:rsidRPr="0078372D" w:rsidRDefault="00687F56" w:rsidP="00687F56">
      <w:pPr>
        <w:jc w:val="center"/>
        <w:rPr>
          <w:rFonts w:eastAsia="Calibri"/>
          <w:b/>
          <w:sz w:val="22"/>
          <w:szCs w:val="22"/>
        </w:rPr>
      </w:pPr>
      <w:r w:rsidRPr="0078372D">
        <w:rPr>
          <w:rFonts w:eastAsia="Calibri"/>
          <w:b/>
          <w:sz w:val="22"/>
          <w:szCs w:val="22"/>
        </w:rPr>
        <w:t>Appendix B. Figure B.1.</w:t>
      </w:r>
    </w:p>
    <w:p w14:paraId="0DD76DDD" w14:textId="77777777" w:rsidR="00687F56" w:rsidRPr="0078372D" w:rsidRDefault="00687F56" w:rsidP="00687F56">
      <w:pPr>
        <w:jc w:val="center"/>
        <w:rPr>
          <w:rFonts w:eastAsia="Calibri"/>
          <w:b/>
          <w:sz w:val="22"/>
          <w:szCs w:val="22"/>
        </w:rPr>
      </w:pPr>
      <w:r w:rsidRPr="0078372D">
        <w:rPr>
          <w:rFonts w:eastAsia="Calibri"/>
          <w:b/>
          <w:sz w:val="22"/>
          <w:szCs w:val="22"/>
        </w:rPr>
        <w:t>Neopatrimonialism (V-Dem measure), 10 year moving average</w:t>
      </w:r>
    </w:p>
    <w:p w14:paraId="1C9E65E5" w14:textId="77777777" w:rsidR="00687F56" w:rsidRPr="0078372D" w:rsidRDefault="00687F56" w:rsidP="00687F56">
      <w:pPr>
        <w:rPr>
          <w:rFonts w:eastAsia="Calibri"/>
          <w:b/>
          <w:sz w:val="22"/>
          <w:szCs w:val="22"/>
        </w:rPr>
      </w:pPr>
    </w:p>
    <w:p w14:paraId="03B7C34A" w14:textId="77777777" w:rsidR="00687F56" w:rsidRPr="00687F56" w:rsidRDefault="00687F56" w:rsidP="00687F56">
      <w:pPr>
        <w:rPr>
          <w:rFonts w:eastAsia="Calibri"/>
          <w:b/>
          <w:sz w:val="22"/>
          <w:szCs w:val="22"/>
        </w:rPr>
      </w:pPr>
    </w:p>
    <w:p w14:paraId="3BCBA34F" w14:textId="77777777" w:rsidR="00687F56" w:rsidRPr="00687F56" w:rsidRDefault="00687F56" w:rsidP="00687F56">
      <w:pPr>
        <w:rPr>
          <w:rFonts w:eastAsia="Calibri"/>
          <w:b/>
          <w:sz w:val="22"/>
          <w:szCs w:val="22"/>
        </w:rPr>
      </w:pPr>
      <w:r w:rsidRPr="00687F56">
        <w:rPr>
          <w:rFonts w:eastAsia="Calibri"/>
          <w:b/>
          <w:noProof/>
          <w:sz w:val="22"/>
          <w:szCs w:val="22"/>
        </w:rPr>
        <w:drawing>
          <wp:inline distT="0" distB="0" distL="0" distR="0" wp14:anchorId="0A1CA73A" wp14:editId="0848250E">
            <wp:extent cx="5943600" cy="4331970"/>
            <wp:effectExtent l="0" t="0" r="0" b="0"/>
            <wp:docPr id="1" name="Picture 1" descr="C:\Users\hartlyn\Dropbox\Patrimonialism JH only\LAPS\JH Final for LAPS &amp;R\NP_10YearMA_ScatterPl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lyn\Dropbox\Patrimonialism JH only\LAPS\JH Final for LAPS &amp;R\NP_10YearMA_ScatterPlo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31970"/>
                    </a:xfrm>
                    <a:prstGeom prst="rect">
                      <a:avLst/>
                    </a:prstGeom>
                    <a:noFill/>
                    <a:ln>
                      <a:noFill/>
                    </a:ln>
                  </pic:spPr>
                </pic:pic>
              </a:graphicData>
            </a:graphic>
          </wp:inline>
        </w:drawing>
      </w:r>
      <w:r w:rsidRPr="00687F56">
        <w:rPr>
          <w:rFonts w:eastAsia="Calibri"/>
          <w:b/>
          <w:sz w:val="22"/>
          <w:szCs w:val="22"/>
        </w:rPr>
        <w:br w:type="page"/>
      </w:r>
    </w:p>
    <w:p w14:paraId="0E44D4BC" w14:textId="77777777" w:rsidR="00687F56" w:rsidRPr="0078372D" w:rsidRDefault="00687F56" w:rsidP="00687F56">
      <w:pPr>
        <w:jc w:val="center"/>
        <w:rPr>
          <w:rFonts w:eastAsia="Calibri"/>
          <w:b/>
          <w:sz w:val="22"/>
          <w:szCs w:val="22"/>
        </w:rPr>
      </w:pPr>
      <w:r w:rsidRPr="0078372D">
        <w:rPr>
          <w:rFonts w:eastAsia="Calibri"/>
          <w:b/>
          <w:sz w:val="22"/>
          <w:szCs w:val="22"/>
        </w:rPr>
        <w:lastRenderedPageBreak/>
        <w:t>Appendix B. Figure B.2.</w:t>
      </w:r>
    </w:p>
    <w:p w14:paraId="01A1EB45" w14:textId="77777777" w:rsidR="00687F56" w:rsidRPr="0078372D" w:rsidRDefault="00687F56" w:rsidP="00687F56">
      <w:pPr>
        <w:jc w:val="center"/>
        <w:rPr>
          <w:rFonts w:eastAsia="Calibri"/>
          <w:b/>
          <w:sz w:val="22"/>
          <w:szCs w:val="22"/>
        </w:rPr>
      </w:pPr>
      <w:r w:rsidRPr="0078372D">
        <w:rPr>
          <w:rFonts w:eastAsia="Calibri"/>
          <w:b/>
          <w:sz w:val="22"/>
          <w:szCs w:val="22"/>
        </w:rPr>
        <w:t>Neopatrimonialism (V-Dem measures), Dimensions A (Appropriation) and</w:t>
      </w:r>
    </w:p>
    <w:p w14:paraId="3BCB67AB" w14:textId="77777777" w:rsidR="00687F56" w:rsidRPr="0078372D" w:rsidRDefault="00687F56" w:rsidP="00687F56">
      <w:pPr>
        <w:jc w:val="center"/>
        <w:rPr>
          <w:rFonts w:eastAsia="Calibri"/>
          <w:b/>
          <w:sz w:val="22"/>
          <w:szCs w:val="22"/>
        </w:rPr>
      </w:pPr>
      <w:r w:rsidRPr="0078372D">
        <w:rPr>
          <w:rFonts w:eastAsia="Calibri"/>
          <w:b/>
          <w:sz w:val="22"/>
          <w:szCs w:val="22"/>
        </w:rPr>
        <w:t>D (Discretionality), 10 year moving average</w:t>
      </w:r>
    </w:p>
    <w:p w14:paraId="0554EE68" w14:textId="77777777" w:rsidR="00687F56" w:rsidRPr="00687F56" w:rsidRDefault="00687F56" w:rsidP="00687F56">
      <w:pPr>
        <w:rPr>
          <w:rFonts w:eastAsia="Calibri"/>
          <w:b/>
          <w:sz w:val="22"/>
          <w:szCs w:val="22"/>
        </w:rPr>
      </w:pPr>
    </w:p>
    <w:p w14:paraId="1D9983AB" w14:textId="1FD734F8" w:rsidR="00687F56" w:rsidRDefault="00687F56">
      <w:pPr>
        <w:rPr>
          <w:rFonts w:eastAsia="Calibri"/>
          <w:b/>
          <w:sz w:val="22"/>
          <w:szCs w:val="22"/>
        </w:rPr>
      </w:pPr>
      <w:r w:rsidRPr="00687F56">
        <w:rPr>
          <w:rFonts w:eastAsia="Calibri"/>
          <w:b/>
          <w:noProof/>
          <w:sz w:val="22"/>
          <w:szCs w:val="22"/>
        </w:rPr>
        <w:drawing>
          <wp:inline distT="0" distB="0" distL="0" distR="0" wp14:anchorId="52C23A6A" wp14:editId="0047D46C">
            <wp:extent cx="5943600" cy="4332366"/>
            <wp:effectExtent l="0" t="0" r="0" b="0"/>
            <wp:docPr id="2" name="Picture 2" descr="C:\Users\hartlyn\Dropbox\Patrimonialism JH only\LAPS\JH Final for LAPS &amp;R\AD_10YearMA_Sca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tlyn\Dropbox\Patrimonialism JH only\LAPS\JH Final for LAPS &amp;R\AD_10YearMA_Scatter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32366"/>
                    </a:xfrm>
                    <a:prstGeom prst="rect">
                      <a:avLst/>
                    </a:prstGeom>
                    <a:noFill/>
                    <a:ln>
                      <a:noFill/>
                    </a:ln>
                  </pic:spPr>
                </pic:pic>
              </a:graphicData>
            </a:graphic>
          </wp:inline>
        </w:drawing>
      </w:r>
      <w:r>
        <w:rPr>
          <w:rFonts w:eastAsia="Calibri"/>
          <w:b/>
          <w:sz w:val="22"/>
          <w:szCs w:val="22"/>
        </w:rPr>
        <w:br w:type="page"/>
      </w:r>
    </w:p>
    <w:p w14:paraId="716500B9" w14:textId="77777777" w:rsidR="00885DF5" w:rsidRDefault="00885DF5" w:rsidP="00885DF5">
      <w:pPr>
        <w:jc w:val="center"/>
        <w:rPr>
          <w:rFonts w:eastAsia="Calibri"/>
          <w:b/>
          <w:sz w:val="22"/>
          <w:szCs w:val="22"/>
        </w:rPr>
      </w:pPr>
    </w:p>
    <w:p w14:paraId="78765DF7" w14:textId="77777777" w:rsidR="007D40CA" w:rsidRPr="0078372D" w:rsidRDefault="007D40CA" w:rsidP="007D40CA">
      <w:pPr>
        <w:jc w:val="center"/>
        <w:rPr>
          <w:rFonts w:eastAsia="Calibri"/>
          <w:b/>
          <w:sz w:val="22"/>
          <w:szCs w:val="22"/>
        </w:rPr>
      </w:pPr>
      <w:r w:rsidRPr="0078372D">
        <w:rPr>
          <w:rFonts w:eastAsia="Calibri"/>
          <w:b/>
          <w:sz w:val="22"/>
          <w:szCs w:val="22"/>
        </w:rPr>
        <w:t>Appendix B.  Figure B.3</w:t>
      </w:r>
    </w:p>
    <w:p w14:paraId="75C1301F" w14:textId="77777777" w:rsidR="0078372D" w:rsidRDefault="007D40CA" w:rsidP="007D40CA">
      <w:pPr>
        <w:jc w:val="center"/>
        <w:rPr>
          <w:rFonts w:eastAsia="Calibri"/>
          <w:b/>
          <w:sz w:val="22"/>
          <w:szCs w:val="22"/>
        </w:rPr>
      </w:pPr>
      <w:r w:rsidRPr="0078372D">
        <w:rPr>
          <w:rFonts w:eastAsia="Calibri"/>
          <w:b/>
          <w:sz w:val="22"/>
          <w:szCs w:val="22"/>
        </w:rPr>
        <w:t xml:space="preserve">Predicted Poverty Across Values of Cumulative Electoral Democracy </w:t>
      </w:r>
    </w:p>
    <w:p w14:paraId="6FFFCCDB" w14:textId="243FB68D" w:rsidR="007D40CA" w:rsidRPr="0078372D" w:rsidRDefault="007D40CA" w:rsidP="007D40CA">
      <w:pPr>
        <w:jc w:val="center"/>
        <w:rPr>
          <w:rFonts w:eastAsia="Calibri"/>
          <w:b/>
          <w:sz w:val="22"/>
          <w:szCs w:val="22"/>
        </w:rPr>
      </w:pPr>
      <w:r w:rsidRPr="0078372D">
        <w:rPr>
          <w:rFonts w:eastAsia="Calibri"/>
          <w:b/>
          <w:sz w:val="22"/>
          <w:szCs w:val="22"/>
        </w:rPr>
        <w:t>(based on Ta</w:t>
      </w:r>
      <w:r w:rsidR="00C61D2B">
        <w:rPr>
          <w:rFonts w:eastAsia="Calibri"/>
          <w:b/>
          <w:sz w:val="22"/>
          <w:szCs w:val="22"/>
        </w:rPr>
        <w:t>ble 2, Model 1 of the article</w:t>
      </w:r>
      <w:r w:rsidRPr="0078372D">
        <w:rPr>
          <w:rFonts w:eastAsia="Calibri"/>
          <w:b/>
          <w:sz w:val="22"/>
          <w:szCs w:val="22"/>
        </w:rPr>
        <w:t>)</w:t>
      </w:r>
    </w:p>
    <w:p w14:paraId="4362DEC6" w14:textId="77777777" w:rsidR="007D40CA" w:rsidRPr="0078372D" w:rsidRDefault="007D40CA" w:rsidP="007D40CA">
      <w:pPr>
        <w:jc w:val="center"/>
        <w:rPr>
          <w:rFonts w:eastAsia="Calibri"/>
          <w:b/>
          <w:sz w:val="22"/>
          <w:szCs w:val="22"/>
        </w:rPr>
      </w:pPr>
    </w:p>
    <w:p w14:paraId="43093D74" w14:textId="77777777" w:rsidR="007D40CA" w:rsidRPr="007D40CA" w:rsidRDefault="007D40CA" w:rsidP="007D40CA">
      <w:pPr>
        <w:jc w:val="center"/>
        <w:rPr>
          <w:rFonts w:eastAsia="Calibri"/>
          <w:sz w:val="22"/>
          <w:szCs w:val="22"/>
        </w:rPr>
      </w:pPr>
    </w:p>
    <w:p w14:paraId="548757B7" w14:textId="77777777" w:rsidR="007D40CA" w:rsidRPr="007D40CA" w:rsidRDefault="007D40CA" w:rsidP="007D40CA">
      <w:pPr>
        <w:rPr>
          <w:rFonts w:eastAsia="Calibri"/>
          <w:sz w:val="22"/>
          <w:szCs w:val="22"/>
        </w:rPr>
      </w:pPr>
      <w:r w:rsidRPr="007D40CA">
        <w:rPr>
          <w:rFonts w:eastAsia="Calibri"/>
          <w:sz w:val="22"/>
          <w:szCs w:val="22"/>
        </w:rPr>
        <w:t xml:space="preserve">Predicted percentage of population living in poverty in a country with no cumulative democracy is around 49% and declines to around 33% at the highest level of cumulative democracy. </w:t>
      </w:r>
    </w:p>
    <w:p w14:paraId="673CF9BE" w14:textId="77777777" w:rsidR="007D40CA" w:rsidRPr="007D40CA" w:rsidRDefault="007D40CA" w:rsidP="007D40CA">
      <w:pPr>
        <w:jc w:val="center"/>
        <w:rPr>
          <w:rFonts w:eastAsia="Calibri"/>
          <w:b/>
          <w:sz w:val="22"/>
          <w:szCs w:val="22"/>
        </w:rPr>
      </w:pPr>
      <w:r w:rsidRPr="007D40CA">
        <w:rPr>
          <w:rFonts w:eastAsia="Calibri"/>
          <w:b/>
          <w:sz w:val="22"/>
          <w:szCs w:val="22"/>
        </w:rPr>
        <w:t xml:space="preserve"> </w:t>
      </w:r>
      <w:r w:rsidRPr="007D40CA">
        <w:rPr>
          <w:rFonts w:eastAsia="Calibri"/>
          <w:b/>
          <w:noProof/>
          <w:sz w:val="22"/>
          <w:szCs w:val="22"/>
        </w:rPr>
        <w:drawing>
          <wp:inline distT="0" distB="0" distL="0" distR="0" wp14:anchorId="46B97AC9" wp14:editId="54A839C6">
            <wp:extent cx="5943600" cy="4332366"/>
            <wp:effectExtent l="0" t="0" r="0" b="0"/>
            <wp:docPr id="3" name="Picture 3" descr="C:\Users\hartlyn\AppData\Local\Microsoft\Windows\INetCache\Content.Outlook\TO2GVTB4\Predicted Values_CumDemo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tlyn\AppData\Local\Microsoft\Windows\INetCache\Content.Outlook\TO2GVTB4\Predicted Values_CumDemoc (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32366"/>
                    </a:xfrm>
                    <a:prstGeom prst="rect">
                      <a:avLst/>
                    </a:prstGeom>
                    <a:noFill/>
                    <a:ln>
                      <a:noFill/>
                    </a:ln>
                  </pic:spPr>
                </pic:pic>
              </a:graphicData>
            </a:graphic>
          </wp:inline>
        </w:drawing>
      </w:r>
      <w:r w:rsidRPr="007D40CA">
        <w:rPr>
          <w:rFonts w:eastAsia="Calibri"/>
          <w:b/>
          <w:sz w:val="22"/>
          <w:szCs w:val="22"/>
        </w:rPr>
        <w:br w:type="page"/>
      </w:r>
    </w:p>
    <w:p w14:paraId="2945EE4D" w14:textId="77777777" w:rsidR="007D40CA" w:rsidRPr="0078372D" w:rsidRDefault="007D40CA" w:rsidP="007D40CA">
      <w:pPr>
        <w:jc w:val="center"/>
        <w:rPr>
          <w:rFonts w:eastAsia="Calibri"/>
          <w:b/>
          <w:sz w:val="22"/>
          <w:szCs w:val="22"/>
        </w:rPr>
      </w:pPr>
      <w:r w:rsidRPr="0078372D">
        <w:rPr>
          <w:rFonts w:eastAsia="Calibri"/>
          <w:b/>
          <w:sz w:val="22"/>
          <w:szCs w:val="22"/>
        </w:rPr>
        <w:lastRenderedPageBreak/>
        <w:t>Appendix B.  Figure B.4</w:t>
      </w:r>
    </w:p>
    <w:p w14:paraId="74A376F8" w14:textId="77777777" w:rsidR="0078372D" w:rsidRPr="0078372D" w:rsidRDefault="007D40CA" w:rsidP="007D40CA">
      <w:pPr>
        <w:jc w:val="center"/>
        <w:rPr>
          <w:rFonts w:eastAsia="Calibri"/>
          <w:b/>
          <w:sz w:val="22"/>
          <w:szCs w:val="22"/>
        </w:rPr>
      </w:pPr>
      <w:r w:rsidRPr="0078372D">
        <w:rPr>
          <w:rFonts w:eastAsia="Calibri"/>
          <w:b/>
          <w:sz w:val="22"/>
          <w:szCs w:val="22"/>
        </w:rPr>
        <w:t xml:space="preserve">Predicted Poverty Across Values of Cumulative Electoral Democracy </w:t>
      </w:r>
    </w:p>
    <w:p w14:paraId="7AD3D89C" w14:textId="2E4D1459" w:rsidR="007D40CA" w:rsidRPr="0078372D" w:rsidRDefault="007D40CA" w:rsidP="007D40CA">
      <w:pPr>
        <w:jc w:val="center"/>
        <w:rPr>
          <w:rFonts w:eastAsia="Calibri"/>
          <w:b/>
          <w:sz w:val="22"/>
          <w:szCs w:val="22"/>
        </w:rPr>
      </w:pPr>
      <w:r w:rsidRPr="0078372D">
        <w:rPr>
          <w:rFonts w:eastAsia="Calibri"/>
          <w:b/>
          <w:sz w:val="22"/>
          <w:szCs w:val="22"/>
        </w:rPr>
        <w:t>(based on Ta</w:t>
      </w:r>
      <w:r w:rsidR="00C61D2B">
        <w:rPr>
          <w:rFonts w:eastAsia="Calibri"/>
          <w:b/>
          <w:sz w:val="22"/>
          <w:szCs w:val="22"/>
        </w:rPr>
        <w:t>ble 2, Model 2 of the article</w:t>
      </w:r>
      <w:r w:rsidRPr="0078372D">
        <w:rPr>
          <w:rFonts w:eastAsia="Calibri"/>
          <w:b/>
          <w:sz w:val="22"/>
          <w:szCs w:val="22"/>
        </w:rPr>
        <w:t>)</w:t>
      </w:r>
    </w:p>
    <w:p w14:paraId="2C29D44E" w14:textId="77777777" w:rsidR="007D40CA" w:rsidRPr="007D40CA" w:rsidRDefault="007D40CA" w:rsidP="007D40CA">
      <w:pPr>
        <w:jc w:val="center"/>
        <w:rPr>
          <w:rFonts w:eastAsia="Calibri"/>
          <w:sz w:val="22"/>
          <w:szCs w:val="22"/>
        </w:rPr>
      </w:pPr>
    </w:p>
    <w:p w14:paraId="5BC28316" w14:textId="77777777" w:rsidR="007D40CA" w:rsidRPr="007D40CA" w:rsidRDefault="007D40CA" w:rsidP="007D40CA">
      <w:pPr>
        <w:jc w:val="center"/>
        <w:rPr>
          <w:rFonts w:eastAsia="Calibri"/>
          <w:sz w:val="22"/>
          <w:szCs w:val="22"/>
        </w:rPr>
      </w:pPr>
    </w:p>
    <w:p w14:paraId="502BB929" w14:textId="77777777" w:rsidR="007D40CA" w:rsidRPr="007D40CA" w:rsidRDefault="007D40CA" w:rsidP="007D40CA">
      <w:pPr>
        <w:rPr>
          <w:rFonts w:eastAsia="Calibri"/>
          <w:sz w:val="22"/>
          <w:szCs w:val="22"/>
        </w:rPr>
      </w:pPr>
      <w:r w:rsidRPr="007D40CA">
        <w:rPr>
          <w:rFonts w:eastAsia="Calibri"/>
          <w:sz w:val="22"/>
          <w:szCs w:val="22"/>
        </w:rPr>
        <w:t>Predicted percentage of population living in poverty in a country with no cumulative democracy is around 48% and declines to around 37% at the highest level of cumulative democracy.  Showing 95% confidence intervals (two-tailed).</w:t>
      </w:r>
    </w:p>
    <w:p w14:paraId="386B2F63" w14:textId="77777777" w:rsidR="007D40CA" w:rsidRPr="007D40CA" w:rsidRDefault="007D40CA" w:rsidP="007D40CA">
      <w:pPr>
        <w:jc w:val="center"/>
        <w:rPr>
          <w:rFonts w:eastAsia="Calibri"/>
          <w:sz w:val="22"/>
          <w:szCs w:val="22"/>
        </w:rPr>
      </w:pPr>
    </w:p>
    <w:p w14:paraId="0305CC79" w14:textId="77777777" w:rsidR="007D40CA" w:rsidRPr="007D40CA" w:rsidRDefault="007D40CA" w:rsidP="007D40CA">
      <w:pPr>
        <w:jc w:val="center"/>
        <w:rPr>
          <w:rFonts w:eastAsia="Calibri"/>
          <w:b/>
          <w:sz w:val="22"/>
          <w:szCs w:val="22"/>
        </w:rPr>
      </w:pPr>
    </w:p>
    <w:p w14:paraId="1081F9D4" w14:textId="77777777" w:rsidR="007D40CA" w:rsidRPr="007D40CA" w:rsidRDefault="007D40CA" w:rsidP="007D40CA">
      <w:pPr>
        <w:jc w:val="center"/>
        <w:rPr>
          <w:rFonts w:eastAsia="Calibri"/>
          <w:b/>
          <w:sz w:val="22"/>
          <w:szCs w:val="22"/>
        </w:rPr>
      </w:pPr>
      <w:r w:rsidRPr="007D40CA">
        <w:rPr>
          <w:rFonts w:eastAsia="Calibri"/>
          <w:b/>
          <w:noProof/>
          <w:sz w:val="22"/>
          <w:szCs w:val="22"/>
        </w:rPr>
        <w:drawing>
          <wp:inline distT="0" distB="0" distL="0" distR="0" wp14:anchorId="54BD4914" wp14:editId="7CA97089">
            <wp:extent cx="5943600" cy="4331970"/>
            <wp:effectExtent l="0" t="0" r="0" b="0"/>
            <wp:docPr id="4" name="Picture 4" descr="C:\Users\hartlyn\AppData\Local\Microsoft\Windows\INetCache\Content.Outlook\TO2GVTB4\Predicted Values_CumDemoc_Mod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lyn\AppData\Local\Microsoft\Windows\INetCache\Content.Outlook\TO2GVTB4\Predicted Values_CumDemoc_Model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31970"/>
                    </a:xfrm>
                    <a:prstGeom prst="rect">
                      <a:avLst/>
                    </a:prstGeom>
                    <a:noFill/>
                    <a:ln>
                      <a:noFill/>
                    </a:ln>
                  </pic:spPr>
                </pic:pic>
              </a:graphicData>
            </a:graphic>
          </wp:inline>
        </w:drawing>
      </w:r>
    </w:p>
    <w:p w14:paraId="6A104ACD" w14:textId="2700C2DF" w:rsidR="007D40CA" w:rsidRDefault="007D40CA" w:rsidP="007D40CA">
      <w:pPr>
        <w:jc w:val="center"/>
        <w:rPr>
          <w:rFonts w:eastAsia="Calibri"/>
          <w:b/>
          <w:sz w:val="22"/>
          <w:szCs w:val="22"/>
        </w:rPr>
      </w:pPr>
      <w:r>
        <w:rPr>
          <w:rFonts w:eastAsia="Calibri"/>
          <w:b/>
          <w:sz w:val="22"/>
          <w:szCs w:val="22"/>
        </w:rPr>
        <w:br w:type="page"/>
      </w:r>
    </w:p>
    <w:p w14:paraId="73CCE1BB" w14:textId="6B6A5A1F"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B.1</w:t>
      </w:r>
    </w:p>
    <w:p w14:paraId="15FCBB59" w14:textId="77777777" w:rsidR="00885DF5" w:rsidRPr="00885DF5" w:rsidRDefault="00885DF5" w:rsidP="00885DF5">
      <w:pPr>
        <w:jc w:val="center"/>
        <w:rPr>
          <w:rFonts w:eastAsia="Calibri"/>
          <w:b/>
          <w:sz w:val="22"/>
          <w:szCs w:val="22"/>
        </w:rPr>
      </w:pPr>
      <w:r w:rsidRPr="00885DF5">
        <w:rPr>
          <w:rFonts w:eastAsia="Calibri"/>
          <w:b/>
          <w:sz w:val="22"/>
          <w:szCs w:val="22"/>
        </w:rPr>
        <w:t>Effect of Ruler Appropriation on Poverty</w:t>
      </w:r>
    </w:p>
    <w:p w14:paraId="1BABF4EA" w14:textId="77777777" w:rsidR="00885DF5" w:rsidRPr="00885DF5" w:rsidRDefault="00885DF5" w:rsidP="00885DF5">
      <w:pPr>
        <w:rPr>
          <w:rFonts w:eastAsia="Calibri"/>
          <w:sz w:val="22"/>
          <w:szCs w:val="22"/>
        </w:rPr>
      </w:pPr>
    </w:p>
    <w:tbl>
      <w:tblPr>
        <w:tblW w:w="0" w:type="auto"/>
        <w:tblCellMar>
          <w:left w:w="0" w:type="dxa"/>
          <w:right w:w="0" w:type="dxa"/>
        </w:tblCellMar>
        <w:tblLook w:val="04A0" w:firstRow="1" w:lastRow="0" w:firstColumn="1" w:lastColumn="0" w:noHBand="0" w:noVBand="1"/>
      </w:tblPr>
      <w:tblGrid>
        <w:gridCol w:w="4625"/>
        <w:gridCol w:w="965"/>
        <w:gridCol w:w="965"/>
      </w:tblGrid>
      <w:tr w:rsidR="00885DF5" w:rsidRPr="00885DF5" w14:paraId="7989F981"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EDF7599"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DAF3816" w14:textId="77777777" w:rsidR="00885DF5" w:rsidRPr="00885DF5" w:rsidRDefault="00885DF5" w:rsidP="00885DF5">
            <w:pPr>
              <w:rPr>
                <w:rFonts w:eastAsia="Calibri"/>
                <w:sz w:val="22"/>
                <w:szCs w:val="22"/>
              </w:rPr>
            </w:pPr>
            <w:r w:rsidRPr="00885DF5">
              <w:rPr>
                <w:rFonts w:eastAsia="Calibri"/>
                <w:sz w:val="22"/>
                <w:szCs w:val="22"/>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6078519"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69C60CE6"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35B982" w14:textId="77777777" w:rsidR="00885DF5" w:rsidRPr="00885DF5" w:rsidRDefault="00885DF5" w:rsidP="00885DF5">
            <w:pPr>
              <w:rPr>
                <w:rFonts w:eastAsia="Calibri"/>
                <w:sz w:val="22"/>
                <w:szCs w:val="22"/>
              </w:rPr>
            </w:pPr>
            <w:r w:rsidRPr="00885DF5">
              <w:rPr>
                <w:rFonts w:eastAsia="Calibri"/>
                <w:sz w:val="22"/>
                <w:szCs w:val="22"/>
              </w:rPr>
              <w:t>Ruler Appropriation (10-year moving average)</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1A7C94" w14:textId="77777777" w:rsidR="00885DF5" w:rsidRPr="00885DF5" w:rsidRDefault="00885DF5" w:rsidP="00885DF5">
            <w:pPr>
              <w:rPr>
                <w:rFonts w:eastAsia="Calibri"/>
                <w:sz w:val="22"/>
                <w:szCs w:val="22"/>
              </w:rPr>
            </w:pPr>
            <w:r w:rsidRPr="00885DF5">
              <w:rPr>
                <w:rFonts w:eastAsia="Calibri"/>
                <w:sz w:val="22"/>
                <w:szCs w:val="22"/>
              </w:rPr>
              <w:t>26.96</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2A1721" w14:textId="77777777" w:rsidR="00885DF5" w:rsidRPr="00885DF5" w:rsidRDefault="00885DF5" w:rsidP="00885DF5">
            <w:pPr>
              <w:rPr>
                <w:rFonts w:eastAsia="Calibri"/>
                <w:sz w:val="22"/>
                <w:szCs w:val="22"/>
              </w:rPr>
            </w:pPr>
            <w:r w:rsidRPr="00885DF5">
              <w:rPr>
                <w:rFonts w:eastAsia="Calibri"/>
                <w:sz w:val="22"/>
                <w:szCs w:val="22"/>
              </w:rPr>
              <w:t>24.79</w:t>
            </w:r>
            <w:r w:rsidRPr="00885DF5">
              <w:rPr>
                <w:rFonts w:eastAsia="Calibri"/>
                <w:sz w:val="22"/>
                <w:szCs w:val="22"/>
                <w:vertAlign w:val="superscript"/>
              </w:rPr>
              <w:t>***</w:t>
            </w:r>
          </w:p>
        </w:tc>
      </w:tr>
      <w:tr w:rsidR="00885DF5" w:rsidRPr="00885DF5" w14:paraId="18A882F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E9D16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147D8B" w14:textId="77777777" w:rsidR="00885DF5" w:rsidRPr="00885DF5" w:rsidRDefault="00885DF5" w:rsidP="00885DF5">
            <w:pPr>
              <w:rPr>
                <w:rFonts w:eastAsia="Calibri"/>
                <w:sz w:val="22"/>
                <w:szCs w:val="22"/>
              </w:rPr>
            </w:pPr>
            <w:r w:rsidRPr="00885DF5">
              <w:rPr>
                <w:rFonts w:eastAsia="Calibri"/>
                <w:sz w:val="22"/>
                <w:szCs w:val="22"/>
              </w:rPr>
              <w:t>(4.40)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211ED4" w14:textId="77777777" w:rsidR="00885DF5" w:rsidRPr="00885DF5" w:rsidRDefault="00885DF5" w:rsidP="00885DF5">
            <w:pPr>
              <w:rPr>
                <w:rFonts w:eastAsia="Calibri"/>
                <w:sz w:val="22"/>
                <w:szCs w:val="22"/>
              </w:rPr>
            </w:pPr>
            <w:r w:rsidRPr="00885DF5">
              <w:rPr>
                <w:rFonts w:eastAsia="Calibri"/>
                <w:sz w:val="22"/>
                <w:szCs w:val="22"/>
              </w:rPr>
              <w:t>(4.32)</w:t>
            </w:r>
          </w:p>
        </w:tc>
      </w:tr>
      <w:tr w:rsidR="00885DF5" w:rsidRPr="00885DF5" w14:paraId="7A87DA4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B5BA77"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BF348F" w14:textId="77777777" w:rsidR="00885DF5" w:rsidRPr="00885DF5" w:rsidRDefault="00885DF5" w:rsidP="00885DF5">
            <w:pPr>
              <w:rPr>
                <w:rFonts w:eastAsia="Calibri"/>
                <w:sz w:val="22"/>
                <w:szCs w:val="22"/>
              </w:rPr>
            </w:pPr>
            <w:r w:rsidRPr="00885DF5">
              <w:rPr>
                <w:rFonts w:eastAsia="Calibri"/>
                <w:sz w:val="22"/>
                <w:szCs w:val="22"/>
              </w:rPr>
              <w:t>-0.66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5016CE" w14:textId="77777777" w:rsidR="00885DF5" w:rsidRPr="00885DF5" w:rsidRDefault="00885DF5" w:rsidP="00885DF5">
            <w:pPr>
              <w:rPr>
                <w:rFonts w:eastAsia="Calibri"/>
                <w:sz w:val="22"/>
                <w:szCs w:val="22"/>
              </w:rPr>
            </w:pPr>
            <w:r w:rsidRPr="00885DF5">
              <w:rPr>
                <w:rFonts w:eastAsia="Calibri"/>
                <w:sz w:val="22"/>
                <w:szCs w:val="22"/>
              </w:rPr>
              <w:t>-0.44</w:t>
            </w:r>
          </w:p>
        </w:tc>
      </w:tr>
      <w:tr w:rsidR="00885DF5" w:rsidRPr="00885DF5" w14:paraId="690EB38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CD3F3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FFED97" w14:textId="77777777" w:rsidR="00885DF5" w:rsidRPr="00885DF5" w:rsidRDefault="00885DF5" w:rsidP="00885DF5">
            <w:pPr>
              <w:rPr>
                <w:rFonts w:eastAsia="Calibri"/>
                <w:sz w:val="22"/>
                <w:szCs w:val="22"/>
              </w:rPr>
            </w:pPr>
            <w:r w:rsidRPr="00885DF5">
              <w:rPr>
                <w:rFonts w:eastAsia="Calibri"/>
                <w:sz w:val="22"/>
                <w:szCs w:val="22"/>
              </w:rPr>
              <w:t>(1.38)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4A78F1" w14:textId="77777777" w:rsidR="00885DF5" w:rsidRPr="00885DF5" w:rsidRDefault="00885DF5" w:rsidP="00885DF5">
            <w:pPr>
              <w:rPr>
                <w:rFonts w:eastAsia="Calibri"/>
                <w:sz w:val="22"/>
                <w:szCs w:val="22"/>
              </w:rPr>
            </w:pPr>
            <w:r w:rsidRPr="00885DF5">
              <w:rPr>
                <w:rFonts w:eastAsia="Calibri"/>
                <w:sz w:val="22"/>
                <w:szCs w:val="22"/>
              </w:rPr>
              <w:t>(1.42)</w:t>
            </w:r>
          </w:p>
        </w:tc>
      </w:tr>
      <w:tr w:rsidR="00885DF5" w:rsidRPr="00885DF5" w14:paraId="3A40FB1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0942A9"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4F55B1" w14:textId="77777777" w:rsidR="00885DF5" w:rsidRPr="00885DF5" w:rsidRDefault="00885DF5" w:rsidP="00885DF5">
            <w:pPr>
              <w:rPr>
                <w:rFonts w:eastAsia="Calibri"/>
                <w:sz w:val="22"/>
                <w:szCs w:val="22"/>
              </w:rPr>
            </w:pPr>
            <w:r w:rsidRPr="00885DF5">
              <w:rPr>
                <w:rFonts w:eastAsia="Calibri"/>
                <w:sz w:val="22"/>
                <w:szCs w:val="22"/>
              </w:rPr>
              <w:t>-3.47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972A5C" w14:textId="77777777" w:rsidR="00885DF5" w:rsidRPr="00885DF5" w:rsidRDefault="00885DF5" w:rsidP="00885DF5">
            <w:pPr>
              <w:rPr>
                <w:rFonts w:eastAsia="Calibri"/>
                <w:sz w:val="22"/>
                <w:szCs w:val="22"/>
              </w:rPr>
            </w:pPr>
            <w:r w:rsidRPr="00885DF5">
              <w:rPr>
                <w:rFonts w:eastAsia="Calibri"/>
                <w:sz w:val="22"/>
                <w:szCs w:val="22"/>
              </w:rPr>
              <w:t>-4.47</w:t>
            </w:r>
            <w:r w:rsidRPr="00885DF5">
              <w:rPr>
                <w:rFonts w:eastAsia="Calibri"/>
                <w:sz w:val="22"/>
                <w:szCs w:val="22"/>
                <w:vertAlign w:val="superscript"/>
              </w:rPr>
              <w:t>+</w:t>
            </w:r>
          </w:p>
        </w:tc>
      </w:tr>
      <w:tr w:rsidR="00885DF5" w:rsidRPr="00885DF5" w14:paraId="66423FC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EC876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1263AA" w14:textId="77777777" w:rsidR="00885DF5" w:rsidRPr="00885DF5" w:rsidRDefault="00885DF5" w:rsidP="00885DF5">
            <w:pPr>
              <w:rPr>
                <w:rFonts w:eastAsia="Calibri"/>
                <w:sz w:val="22"/>
                <w:szCs w:val="22"/>
              </w:rPr>
            </w:pPr>
            <w:r w:rsidRPr="00885DF5">
              <w:rPr>
                <w:rFonts w:eastAsia="Calibri"/>
                <w:sz w:val="22"/>
                <w:szCs w:val="22"/>
              </w:rPr>
              <w:t>(2.37)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8638EB" w14:textId="77777777" w:rsidR="00885DF5" w:rsidRPr="00885DF5" w:rsidRDefault="00885DF5" w:rsidP="00885DF5">
            <w:pPr>
              <w:rPr>
                <w:rFonts w:eastAsia="Calibri"/>
                <w:sz w:val="22"/>
                <w:szCs w:val="22"/>
              </w:rPr>
            </w:pPr>
            <w:r w:rsidRPr="00885DF5">
              <w:rPr>
                <w:rFonts w:eastAsia="Calibri"/>
                <w:sz w:val="22"/>
                <w:szCs w:val="22"/>
              </w:rPr>
              <w:t>(2.50)</w:t>
            </w:r>
          </w:p>
        </w:tc>
      </w:tr>
      <w:tr w:rsidR="00885DF5" w:rsidRPr="00885DF5" w14:paraId="552FB2C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9575CF"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D548BB" w14:textId="77777777" w:rsidR="00885DF5" w:rsidRPr="00885DF5" w:rsidRDefault="00885DF5" w:rsidP="00885DF5">
            <w:pPr>
              <w:rPr>
                <w:rFonts w:eastAsia="Calibri"/>
                <w:sz w:val="22"/>
                <w:szCs w:val="22"/>
              </w:rPr>
            </w:pPr>
            <w:r w:rsidRPr="00885DF5">
              <w:rPr>
                <w:rFonts w:eastAsia="Calibri"/>
                <w:sz w:val="22"/>
                <w:szCs w:val="22"/>
              </w:rPr>
              <w:t>-0.13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543986"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4A4EF08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EB5C9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4C82FE" w14:textId="77777777" w:rsidR="00885DF5" w:rsidRPr="00885DF5" w:rsidRDefault="00885DF5" w:rsidP="00885DF5">
            <w:pPr>
              <w:rPr>
                <w:rFonts w:eastAsia="Calibri"/>
                <w:sz w:val="22"/>
                <w:szCs w:val="22"/>
              </w:rPr>
            </w:pPr>
            <w:r w:rsidRPr="00885DF5">
              <w:rPr>
                <w:rFonts w:eastAsia="Calibri"/>
                <w:sz w:val="22"/>
                <w:szCs w:val="22"/>
              </w:rPr>
              <w:t>(0.11)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4A3E90" w14:textId="77777777" w:rsidR="00885DF5" w:rsidRPr="00885DF5" w:rsidRDefault="00885DF5" w:rsidP="00885DF5">
            <w:pPr>
              <w:rPr>
                <w:rFonts w:eastAsia="Calibri"/>
                <w:sz w:val="22"/>
                <w:szCs w:val="22"/>
              </w:rPr>
            </w:pPr>
            <w:r w:rsidRPr="00885DF5">
              <w:rPr>
                <w:rFonts w:eastAsia="Calibri"/>
                <w:sz w:val="22"/>
                <w:szCs w:val="22"/>
              </w:rPr>
              <w:t>(0.10)</w:t>
            </w:r>
          </w:p>
        </w:tc>
      </w:tr>
      <w:tr w:rsidR="00885DF5" w:rsidRPr="00885DF5" w14:paraId="113CF1D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6F540C"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F82FBE" w14:textId="77777777" w:rsidR="00885DF5" w:rsidRPr="00885DF5" w:rsidRDefault="00885DF5" w:rsidP="00885DF5">
            <w:pPr>
              <w:rPr>
                <w:rFonts w:eastAsia="Calibri"/>
                <w:sz w:val="22"/>
                <w:szCs w:val="22"/>
              </w:rPr>
            </w:pPr>
            <w:r w:rsidRPr="00885DF5">
              <w:rPr>
                <w:rFonts w:eastAsia="Calibri"/>
                <w:sz w:val="22"/>
                <w:szCs w:val="22"/>
              </w:rPr>
              <w:t>-9.21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4C6EA0" w14:textId="77777777" w:rsidR="00885DF5" w:rsidRPr="00885DF5" w:rsidRDefault="00885DF5" w:rsidP="00885DF5">
            <w:pPr>
              <w:rPr>
                <w:rFonts w:eastAsia="Calibri"/>
                <w:sz w:val="22"/>
                <w:szCs w:val="22"/>
              </w:rPr>
            </w:pPr>
            <w:r w:rsidRPr="00885DF5">
              <w:rPr>
                <w:rFonts w:eastAsia="Calibri"/>
                <w:sz w:val="22"/>
                <w:szCs w:val="22"/>
              </w:rPr>
              <w:t>-9.33</w:t>
            </w:r>
            <w:r w:rsidRPr="00885DF5">
              <w:rPr>
                <w:rFonts w:eastAsia="Calibri"/>
                <w:sz w:val="22"/>
                <w:szCs w:val="22"/>
                <w:vertAlign w:val="superscript"/>
              </w:rPr>
              <w:t>***</w:t>
            </w:r>
          </w:p>
        </w:tc>
      </w:tr>
      <w:tr w:rsidR="00885DF5" w:rsidRPr="00885DF5" w14:paraId="50D722A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16159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4788A3" w14:textId="77777777" w:rsidR="00885DF5" w:rsidRPr="00885DF5" w:rsidRDefault="00885DF5" w:rsidP="00885DF5">
            <w:pPr>
              <w:rPr>
                <w:rFonts w:eastAsia="Calibri"/>
                <w:sz w:val="22"/>
                <w:szCs w:val="22"/>
              </w:rPr>
            </w:pPr>
            <w:r w:rsidRPr="00885DF5">
              <w:rPr>
                <w:rFonts w:eastAsia="Calibri"/>
                <w:sz w:val="22"/>
                <w:szCs w:val="22"/>
              </w:rPr>
              <w:t>(1.04)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51D14D" w14:textId="77777777" w:rsidR="00885DF5" w:rsidRPr="00885DF5" w:rsidRDefault="00885DF5" w:rsidP="00885DF5">
            <w:pPr>
              <w:rPr>
                <w:rFonts w:eastAsia="Calibri"/>
                <w:sz w:val="22"/>
                <w:szCs w:val="22"/>
              </w:rPr>
            </w:pPr>
            <w:r w:rsidRPr="00885DF5">
              <w:rPr>
                <w:rFonts w:eastAsia="Calibri"/>
                <w:sz w:val="22"/>
                <w:szCs w:val="22"/>
              </w:rPr>
              <w:t>(1.05)</w:t>
            </w:r>
          </w:p>
        </w:tc>
      </w:tr>
      <w:tr w:rsidR="00885DF5" w:rsidRPr="00885DF5" w14:paraId="509ABD3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595CE6"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4DC38A" w14:textId="77777777" w:rsidR="00885DF5" w:rsidRPr="00885DF5" w:rsidRDefault="00885DF5" w:rsidP="00885DF5">
            <w:pPr>
              <w:rPr>
                <w:rFonts w:eastAsia="Calibri"/>
                <w:sz w:val="22"/>
                <w:szCs w:val="22"/>
              </w:rPr>
            </w:pPr>
            <w:r w:rsidRPr="00885DF5">
              <w:rPr>
                <w:rFonts w:eastAsia="Calibri"/>
                <w:sz w:val="22"/>
                <w:szCs w:val="22"/>
              </w:rPr>
              <w:t>8.21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5352C3" w14:textId="77777777" w:rsidR="00885DF5" w:rsidRPr="00885DF5" w:rsidRDefault="00885DF5" w:rsidP="00885DF5">
            <w:pPr>
              <w:rPr>
                <w:rFonts w:eastAsia="Calibri"/>
                <w:sz w:val="22"/>
                <w:szCs w:val="22"/>
              </w:rPr>
            </w:pPr>
            <w:r w:rsidRPr="00885DF5">
              <w:rPr>
                <w:rFonts w:eastAsia="Calibri"/>
                <w:sz w:val="22"/>
                <w:szCs w:val="22"/>
              </w:rPr>
              <w:t>7.09</w:t>
            </w:r>
            <w:r w:rsidRPr="00885DF5">
              <w:rPr>
                <w:rFonts w:eastAsia="Calibri"/>
                <w:sz w:val="22"/>
                <w:szCs w:val="22"/>
                <w:vertAlign w:val="superscript"/>
              </w:rPr>
              <w:t>***</w:t>
            </w:r>
          </w:p>
        </w:tc>
      </w:tr>
      <w:tr w:rsidR="00885DF5" w:rsidRPr="00885DF5" w14:paraId="1A6B23C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59873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A48D6A" w14:textId="77777777" w:rsidR="00885DF5" w:rsidRPr="00885DF5" w:rsidRDefault="00885DF5" w:rsidP="00885DF5">
            <w:pPr>
              <w:rPr>
                <w:rFonts w:eastAsia="Calibri"/>
                <w:sz w:val="22"/>
                <w:szCs w:val="22"/>
              </w:rPr>
            </w:pPr>
            <w:r w:rsidRPr="00885DF5">
              <w:rPr>
                <w:rFonts w:eastAsia="Calibri"/>
                <w:sz w:val="22"/>
                <w:szCs w:val="22"/>
              </w:rPr>
              <w:t>(1.74)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D1E5D7" w14:textId="77777777" w:rsidR="00885DF5" w:rsidRPr="00885DF5" w:rsidRDefault="00885DF5" w:rsidP="00885DF5">
            <w:pPr>
              <w:rPr>
                <w:rFonts w:eastAsia="Calibri"/>
                <w:sz w:val="22"/>
                <w:szCs w:val="22"/>
              </w:rPr>
            </w:pPr>
            <w:r w:rsidRPr="00885DF5">
              <w:rPr>
                <w:rFonts w:eastAsia="Calibri"/>
                <w:sz w:val="22"/>
                <w:szCs w:val="22"/>
              </w:rPr>
              <w:t>(1.70)</w:t>
            </w:r>
          </w:p>
        </w:tc>
      </w:tr>
      <w:tr w:rsidR="00885DF5" w:rsidRPr="00885DF5" w14:paraId="1BB75AC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484563"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9AB45E"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0645FA"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0928A2B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21EDF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B2F1A1"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EC593F"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4027122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F76F11"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6CD38B"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FC326C"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1BF0533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F14A5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BE17CB" w14:textId="77777777" w:rsidR="00885DF5" w:rsidRPr="00885DF5" w:rsidRDefault="00885DF5" w:rsidP="00885DF5">
            <w:pPr>
              <w:rPr>
                <w:rFonts w:eastAsia="Calibri"/>
                <w:sz w:val="22"/>
                <w:szCs w:val="22"/>
              </w:rPr>
            </w:pPr>
            <w:r w:rsidRPr="00885DF5">
              <w:rPr>
                <w:rFonts w:eastAsia="Calibri"/>
                <w:sz w:val="22"/>
                <w:szCs w:val="22"/>
              </w:rPr>
              <w:t>(0.08)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A389F6"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211C99D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B575AA"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6FF14B"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88B1E0"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04D01C2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47BC0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054557"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41EA8E"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25B07AE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D50AD1"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0CB711"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D7B110"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B86F19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6772F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B33EE8"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8132CF"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29CE635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EEDEC8"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E58FF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D02955" w14:textId="77777777" w:rsidR="00885DF5" w:rsidRPr="00885DF5" w:rsidRDefault="00885DF5" w:rsidP="00885DF5">
            <w:pPr>
              <w:rPr>
                <w:rFonts w:eastAsia="Calibri"/>
                <w:sz w:val="22"/>
                <w:szCs w:val="22"/>
              </w:rPr>
            </w:pPr>
            <w:r w:rsidRPr="00885DF5">
              <w:rPr>
                <w:rFonts w:eastAsia="Calibri"/>
                <w:sz w:val="22"/>
                <w:szCs w:val="22"/>
              </w:rPr>
              <w:t>-0.68</w:t>
            </w:r>
            <w:r w:rsidRPr="00885DF5">
              <w:rPr>
                <w:rFonts w:eastAsia="Calibri"/>
                <w:sz w:val="22"/>
                <w:szCs w:val="22"/>
                <w:vertAlign w:val="superscript"/>
              </w:rPr>
              <w:t>*</w:t>
            </w:r>
          </w:p>
        </w:tc>
      </w:tr>
      <w:tr w:rsidR="00885DF5" w:rsidRPr="00885DF5" w14:paraId="7A52577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C6E90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E73F0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699A53" w14:textId="77777777" w:rsidR="00885DF5" w:rsidRPr="00885DF5" w:rsidRDefault="00885DF5" w:rsidP="00885DF5">
            <w:pPr>
              <w:rPr>
                <w:rFonts w:eastAsia="Calibri"/>
                <w:sz w:val="22"/>
                <w:szCs w:val="22"/>
              </w:rPr>
            </w:pPr>
            <w:r w:rsidRPr="00885DF5">
              <w:rPr>
                <w:rFonts w:eastAsia="Calibri"/>
                <w:sz w:val="22"/>
                <w:szCs w:val="22"/>
              </w:rPr>
              <w:t>(0.30)</w:t>
            </w:r>
          </w:p>
        </w:tc>
      </w:tr>
      <w:tr w:rsidR="00885DF5" w:rsidRPr="00885DF5" w14:paraId="490623D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F35890"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99536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22182C" w14:textId="77777777" w:rsidR="00885DF5" w:rsidRPr="00885DF5" w:rsidRDefault="00885DF5" w:rsidP="00885DF5">
            <w:pPr>
              <w:rPr>
                <w:rFonts w:eastAsia="Calibri"/>
                <w:sz w:val="22"/>
                <w:szCs w:val="22"/>
              </w:rPr>
            </w:pPr>
            <w:r w:rsidRPr="00885DF5">
              <w:rPr>
                <w:rFonts w:eastAsia="Calibri"/>
                <w:sz w:val="22"/>
                <w:szCs w:val="22"/>
              </w:rPr>
              <w:t>0.30</w:t>
            </w:r>
          </w:p>
        </w:tc>
      </w:tr>
      <w:tr w:rsidR="00885DF5" w:rsidRPr="00885DF5" w14:paraId="12CD0B7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995FA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F8134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08D47F" w14:textId="77777777" w:rsidR="00885DF5" w:rsidRPr="00885DF5" w:rsidRDefault="00885DF5" w:rsidP="00885DF5">
            <w:pPr>
              <w:rPr>
                <w:rFonts w:eastAsia="Calibri"/>
                <w:sz w:val="22"/>
                <w:szCs w:val="22"/>
              </w:rPr>
            </w:pPr>
            <w:r w:rsidRPr="00885DF5">
              <w:rPr>
                <w:rFonts w:eastAsia="Calibri"/>
                <w:sz w:val="22"/>
                <w:szCs w:val="22"/>
              </w:rPr>
              <w:t>(0.31)</w:t>
            </w:r>
          </w:p>
        </w:tc>
      </w:tr>
      <w:tr w:rsidR="00885DF5" w:rsidRPr="00885DF5" w14:paraId="08884A4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3CB8D4"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8B817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F3AEDD" w14:textId="77777777" w:rsidR="00885DF5" w:rsidRPr="00885DF5" w:rsidRDefault="00885DF5" w:rsidP="00885DF5">
            <w:pPr>
              <w:rPr>
                <w:rFonts w:eastAsia="Calibri"/>
                <w:sz w:val="22"/>
                <w:szCs w:val="22"/>
              </w:rPr>
            </w:pPr>
            <w:r w:rsidRPr="00885DF5">
              <w:rPr>
                <w:rFonts w:eastAsia="Calibri"/>
                <w:sz w:val="22"/>
                <w:szCs w:val="22"/>
              </w:rPr>
              <w:t>-0.85</w:t>
            </w:r>
          </w:p>
        </w:tc>
      </w:tr>
      <w:tr w:rsidR="00885DF5" w:rsidRPr="00885DF5" w14:paraId="759F398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9722B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1CCAC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9B5882" w14:textId="77777777" w:rsidR="00885DF5" w:rsidRPr="00885DF5" w:rsidRDefault="00885DF5" w:rsidP="00885DF5">
            <w:pPr>
              <w:rPr>
                <w:rFonts w:eastAsia="Calibri"/>
                <w:sz w:val="22"/>
                <w:szCs w:val="22"/>
              </w:rPr>
            </w:pPr>
            <w:r w:rsidRPr="00885DF5">
              <w:rPr>
                <w:rFonts w:eastAsia="Calibri"/>
                <w:sz w:val="22"/>
                <w:szCs w:val="22"/>
              </w:rPr>
              <w:t>(0.67)</w:t>
            </w:r>
          </w:p>
        </w:tc>
      </w:tr>
      <w:tr w:rsidR="00885DF5" w:rsidRPr="00885DF5" w14:paraId="2E51C70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6E1899"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B2A6D6" w14:textId="77777777" w:rsidR="00885DF5" w:rsidRPr="00885DF5" w:rsidRDefault="00885DF5" w:rsidP="00885DF5">
            <w:pPr>
              <w:rPr>
                <w:rFonts w:eastAsia="Calibri"/>
                <w:sz w:val="22"/>
                <w:szCs w:val="22"/>
              </w:rPr>
            </w:pPr>
            <w:r w:rsidRPr="00885DF5">
              <w:rPr>
                <w:rFonts w:eastAsia="Calibri"/>
                <w:sz w:val="22"/>
                <w:szCs w:val="22"/>
              </w:rPr>
              <w:t>104.31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B71FF6" w14:textId="77777777" w:rsidR="00885DF5" w:rsidRPr="00885DF5" w:rsidRDefault="00885DF5" w:rsidP="00885DF5">
            <w:pPr>
              <w:rPr>
                <w:rFonts w:eastAsia="Calibri"/>
                <w:sz w:val="22"/>
                <w:szCs w:val="22"/>
              </w:rPr>
            </w:pPr>
            <w:r w:rsidRPr="00885DF5">
              <w:rPr>
                <w:rFonts w:eastAsia="Calibri"/>
                <w:sz w:val="22"/>
                <w:szCs w:val="22"/>
              </w:rPr>
              <w:t>111.52</w:t>
            </w:r>
            <w:r w:rsidRPr="00885DF5">
              <w:rPr>
                <w:rFonts w:eastAsia="Calibri"/>
                <w:sz w:val="22"/>
                <w:szCs w:val="22"/>
                <w:vertAlign w:val="superscript"/>
              </w:rPr>
              <w:t>***</w:t>
            </w:r>
          </w:p>
        </w:tc>
      </w:tr>
      <w:tr w:rsidR="00885DF5" w:rsidRPr="00885DF5" w14:paraId="16EE4DF2"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24D4D4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A999E2A" w14:textId="77777777" w:rsidR="00885DF5" w:rsidRPr="00885DF5" w:rsidRDefault="00885DF5" w:rsidP="00885DF5">
            <w:pPr>
              <w:rPr>
                <w:rFonts w:eastAsia="Calibri"/>
                <w:sz w:val="22"/>
                <w:szCs w:val="22"/>
              </w:rPr>
            </w:pPr>
            <w:r w:rsidRPr="00885DF5">
              <w:rPr>
                <w:rFonts w:eastAsia="Calibri"/>
                <w:sz w:val="22"/>
                <w:szCs w:val="22"/>
              </w:rPr>
              <w:t>(8.39)</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2558C26" w14:textId="77777777" w:rsidR="00885DF5" w:rsidRPr="00885DF5" w:rsidRDefault="00885DF5" w:rsidP="00885DF5">
            <w:pPr>
              <w:rPr>
                <w:rFonts w:eastAsia="Calibri"/>
                <w:sz w:val="22"/>
                <w:szCs w:val="22"/>
              </w:rPr>
            </w:pPr>
            <w:r w:rsidRPr="00885DF5">
              <w:rPr>
                <w:rFonts w:eastAsia="Calibri"/>
                <w:sz w:val="22"/>
                <w:szCs w:val="22"/>
              </w:rPr>
              <w:t>(9.32)</w:t>
            </w:r>
          </w:p>
        </w:tc>
      </w:tr>
      <w:tr w:rsidR="00885DF5" w:rsidRPr="00885DF5" w14:paraId="2249BFD7"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3102F9"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4BDDEE" w14:textId="77777777" w:rsidR="00885DF5" w:rsidRPr="00885DF5" w:rsidRDefault="00885DF5" w:rsidP="00885DF5">
            <w:pPr>
              <w:rPr>
                <w:rFonts w:eastAsia="Calibri"/>
                <w:sz w:val="22"/>
                <w:szCs w:val="22"/>
              </w:rPr>
            </w:pPr>
            <w:r w:rsidRPr="00885DF5">
              <w:rPr>
                <w:rFonts w:eastAsia="Calibri"/>
                <w:sz w:val="22"/>
                <w:szCs w:val="22"/>
              </w:rPr>
              <w:t>391</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8DB446" w14:textId="77777777" w:rsidR="00885DF5" w:rsidRPr="00885DF5" w:rsidRDefault="00885DF5" w:rsidP="00885DF5">
            <w:pPr>
              <w:rPr>
                <w:rFonts w:eastAsia="Calibri"/>
                <w:sz w:val="22"/>
                <w:szCs w:val="22"/>
              </w:rPr>
            </w:pPr>
            <w:r w:rsidRPr="00885DF5">
              <w:rPr>
                <w:rFonts w:eastAsia="Calibri"/>
                <w:sz w:val="22"/>
                <w:szCs w:val="22"/>
              </w:rPr>
              <w:t>351</w:t>
            </w:r>
          </w:p>
        </w:tc>
      </w:tr>
      <w:tr w:rsidR="00885DF5" w:rsidRPr="00885DF5" w14:paraId="60525D88"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2516FDA"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93CC262" w14:textId="77777777" w:rsidR="00885DF5" w:rsidRPr="00885DF5" w:rsidRDefault="00885DF5" w:rsidP="00885DF5">
            <w:pPr>
              <w:rPr>
                <w:rFonts w:eastAsia="Calibri"/>
                <w:sz w:val="22"/>
                <w:szCs w:val="22"/>
              </w:rPr>
            </w:pPr>
            <w:r w:rsidRPr="00885DF5">
              <w:rPr>
                <w:rFonts w:eastAsia="Calibri"/>
                <w:sz w:val="22"/>
                <w:szCs w:val="22"/>
              </w:rPr>
              <w:t>0.7621</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AF9E851" w14:textId="77777777" w:rsidR="00885DF5" w:rsidRPr="00885DF5" w:rsidRDefault="00885DF5" w:rsidP="00885DF5">
            <w:pPr>
              <w:rPr>
                <w:rFonts w:eastAsia="Calibri"/>
                <w:sz w:val="22"/>
                <w:szCs w:val="22"/>
              </w:rPr>
            </w:pPr>
            <w:r w:rsidRPr="00885DF5">
              <w:rPr>
                <w:rFonts w:eastAsia="Calibri"/>
                <w:sz w:val="22"/>
                <w:szCs w:val="22"/>
              </w:rPr>
              <w:t>0.7900</w:t>
            </w:r>
          </w:p>
        </w:tc>
      </w:tr>
      <w:tr w:rsidR="00885DF5" w:rsidRPr="00885DF5" w14:paraId="1CA961F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DB0D89" w14:textId="77777777" w:rsidR="00885DF5" w:rsidRPr="00885DF5" w:rsidRDefault="00885DF5" w:rsidP="00885DF5">
            <w:pPr>
              <w:rPr>
                <w:rFonts w:eastAsia="Calibri"/>
                <w:sz w:val="22"/>
                <w:szCs w:val="22"/>
              </w:rPr>
            </w:pPr>
            <w:r w:rsidRPr="00885DF5">
              <w:rPr>
                <w:rFonts w:eastAsia="Calibri"/>
                <w:sz w:val="22"/>
                <w:szCs w:val="22"/>
              </w:rPr>
              <w:t>ρ</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A32686" w14:textId="77777777" w:rsidR="00885DF5" w:rsidRPr="00885DF5" w:rsidRDefault="00885DF5" w:rsidP="00885DF5">
            <w:pPr>
              <w:rPr>
                <w:rFonts w:eastAsia="Calibri"/>
                <w:sz w:val="22"/>
                <w:szCs w:val="22"/>
              </w:rPr>
            </w:pPr>
            <w:r w:rsidRPr="00885DF5">
              <w:rPr>
                <w:rFonts w:eastAsia="Calibri"/>
                <w:sz w:val="22"/>
                <w:szCs w:val="22"/>
              </w:rPr>
              <w:t>0.88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09AFC7" w14:textId="77777777" w:rsidR="00885DF5" w:rsidRPr="00885DF5" w:rsidRDefault="00885DF5" w:rsidP="00885DF5">
            <w:pPr>
              <w:rPr>
                <w:rFonts w:eastAsia="Calibri"/>
                <w:sz w:val="22"/>
                <w:szCs w:val="22"/>
              </w:rPr>
            </w:pPr>
            <w:r w:rsidRPr="00885DF5">
              <w:rPr>
                <w:rFonts w:eastAsia="Calibri"/>
                <w:sz w:val="22"/>
                <w:szCs w:val="22"/>
              </w:rPr>
              <w:t>0.85</w:t>
            </w:r>
          </w:p>
        </w:tc>
      </w:tr>
      <w:tr w:rsidR="00885DF5" w:rsidRPr="00885DF5" w14:paraId="4E4EBA0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2070E3"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978FBA"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71B58D" w14:textId="77777777" w:rsidR="00885DF5" w:rsidRPr="00885DF5" w:rsidRDefault="00885DF5" w:rsidP="00885DF5">
            <w:pPr>
              <w:rPr>
                <w:rFonts w:eastAsia="Calibri"/>
                <w:sz w:val="22"/>
                <w:szCs w:val="22"/>
              </w:rPr>
            </w:pPr>
            <w:r w:rsidRPr="00885DF5">
              <w:rPr>
                <w:rFonts w:eastAsia="Calibri"/>
                <w:sz w:val="22"/>
                <w:szCs w:val="22"/>
              </w:rPr>
              <w:t>19</w:t>
            </w:r>
          </w:p>
        </w:tc>
      </w:tr>
      <w:tr w:rsidR="00885DF5" w:rsidRPr="00885DF5" w14:paraId="134F90E0"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D43E6FA"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100DA63" w14:textId="77777777" w:rsidR="00885DF5" w:rsidRPr="00885DF5" w:rsidRDefault="00885DF5" w:rsidP="00885DF5">
            <w:pPr>
              <w:rPr>
                <w:rFonts w:eastAsia="Calibri"/>
                <w:sz w:val="22"/>
                <w:szCs w:val="22"/>
              </w:rPr>
            </w:pPr>
            <w:r w:rsidRPr="00885DF5">
              <w:rPr>
                <w:rFonts w:eastAsia="Calibri"/>
                <w:sz w:val="22"/>
                <w:szCs w:val="22"/>
              </w:rPr>
              <w:t>21.72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8C6F270" w14:textId="77777777" w:rsidR="00885DF5" w:rsidRPr="00885DF5" w:rsidRDefault="00885DF5" w:rsidP="00885DF5">
            <w:pPr>
              <w:rPr>
                <w:rFonts w:eastAsia="Calibri"/>
                <w:sz w:val="22"/>
                <w:szCs w:val="22"/>
              </w:rPr>
            </w:pPr>
            <w:r w:rsidRPr="00885DF5">
              <w:rPr>
                <w:rFonts w:eastAsia="Calibri"/>
                <w:sz w:val="22"/>
                <w:szCs w:val="22"/>
              </w:rPr>
              <w:t>19.5</w:t>
            </w:r>
          </w:p>
        </w:tc>
      </w:tr>
    </w:tbl>
    <w:p w14:paraId="6E75A136" w14:textId="77777777" w:rsidR="00885DF5" w:rsidRPr="00885DF5" w:rsidRDefault="00885DF5" w:rsidP="00885DF5">
      <w:pPr>
        <w:rPr>
          <w:rFonts w:eastAsia="Calibri"/>
          <w:sz w:val="22"/>
          <w:szCs w:val="22"/>
        </w:rPr>
      </w:pPr>
      <w:r w:rsidRPr="00885DF5">
        <w:rPr>
          <w:rFonts w:eastAsia="Calibri"/>
          <w:sz w:val="22"/>
          <w:szCs w:val="22"/>
        </w:rPr>
        <w:t>Prais-Winsten models. Standard errors in parentheses</w:t>
      </w:r>
    </w:p>
    <w:p w14:paraId="31B68B88"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43139E13" w14:textId="77777777" w:rsidR="00885DF5" w:rsidRPr="00885DF5" w:rsidRDefault="00885DF5" w:rsidP="00885DF5">
      <w:pPr>
        <w:rPr>
          <w:rFonts w:eastAsia="Calibri"/>
          <w:sz w:val="22"/>
          <w:szCs w:val="22"/>
        </w:rPr>
      </w:pPr>
    </w:p>
    <w:p w14:paraId="62A4052F" w14:textId="77777777" w:rsidR="00885DF5" w:rsidRPr="00885DF5" w:rsidRDefault="00885DF5" w:rsidP="00885DF5">
      <w:pPr>
        <w:rPr>
          <w:rFonts w:eastAsia="Calibri"/>
          <w:sz w:val="22"/>
          <w:szCs w:val="22"/>
        </w:rPr>
      </w:pPr>
    </w:p>
    <w:p w14:paraId="4967C473" w14:textId="77777777" w:rsidR="00885DF5" w:rsidRPr="00885DF5" w:rsidRDefault="00885DF5" w:rsidP="00885DF5">
      <w:pPr>
        <w:rPr>
          <w:rFonts w:eastAsia="Calibri"/>
          <w:sz w:val="22"/>
          <w:szCs w:val="22"/>
        </w:rPr>
      </w:pPr>
      <w:r w:rsidRPr="00885DF5">
        <w:rPr>
          <w:rFonts w:eastAsia="Calibri"/>
          <w:sz w:val="22"/>
          <w:szCs w:val="22"/>
        </w:rPr>
        <w:br w:type="page"/>
      </w:r>
    </w:p>
    <w:p w14:paraId="2CE84A98"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B.2</w:t>
      </w:r>
    </w:p>
    <w:p w14:paraId="66826263" w14:textId="77777777" w:rsidR="00885DF5" w:rsidRPr="00885DF5" w:rsidRDefault="00885DF5" w:rsidP="00885DF5">
      <w:pPr>
        <w:jc w:val="center"/>
        <w:rPr>
          <w:rFonts w:eastAsia="Calibri"/>
          <w:b/>
          <w:sz w:val="22"/>
          <w:szCs w:val="22"/>
        </w:rPr>
      </w:pPr>
      <w:r w:rsidRPr="00885DF5">
        <w:rPr>
          <w:rFonts w:eastAsia="Calibri"/>
          <w:b/>
          <w:sz w:val="22"/>
          <w:szCs w:val="22"/>
        </w:rPr>
        <w:t>Effect of Ruler Discretionality on Poverty</w:t>
      </w:r>
    </w:p>
    <w:p w14:paraId="33056082" w14:textId="77777777" w:rsidR="00885DF5" w:rsidRPr="00885DF5" w:rsidRDefault="00885DF5" w:rsidP="00885DF5">
      <w:pPr>
        <w:rPr>
          <w:rFonts w:eastAsia="Calibri"/>
          <w:sz w:val="22"/>
          <w:szCs w:val="22"/>
        </w:rPr>
      </w:pPr>
    </w:p>
    <w:tbl>
      <w:tblPr>
        <w:tblW w:w="0" w:type="auto"/>
        <w:tblCellMar>
          <w:left w:w="0" w:type="dxa"/>
          <w:right w:w="0" w:type="dxa"/>
        </w:tblCellMar>
        <w:tblLook w:val="04A0" w:firstRow="1" w:lastRow="0" w:firstColumn="1" w:lastColumn="0" w:noHBand="0" w:noVBand="1"/>
      </w:tblPr>
      <w:tblGrid>
        <w:gridCol w:w="4625"/>
        <w:gridCol w:w="965"/>
        <w:gridCol w:w="965"/>
      </w:tblGrid>
      <w:tr w:rsidR="00885DF5" w:rsidRPr="00885DF5" w14:paraId="31765AAF"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0542E52"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881EA7C" w14:textId="77777777" w:rsidR="00885DF5" w:rsidRPr="00885DF5" w:rsidRDefault="00885DF5" w:rsidP="00885DF5">
            <w:pPr>
              <w:rPr>
                <w:rFonts w:eastAsia="Calibri"/>
                <w:sz w:val="22"/>
                <w:szCs w:val="22"/>
              </w:rPr>
            </w:pPr>
            <w:r w:rsidRPr="00885DF5">
              <w:rPr>
                <w:rFonts w:eastAsia="Calibri"/>
                <w:sz w:val="22"/>
                <w:szCs w:val="22"/>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B0D8A0F"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6B35FBB8"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81C15E" w14:textId="77777777" w:rsidR="00885DF5" w:rsidRPr="00885DF5" w:rsidRDefault="00885DF5" w:rsidP="00885DF5">
            <w:pPr>
              <w:rPr>
                <w:rFonts w:eastAsia="Calibri"/>
                <w:sz w:val="22"/>
                <w:szCs w:val="22"/>
              </w:rPr>
            </w:pPr>
            <w:r w:rsidRPr="00885DF5">
              <w:rPr>
                <w:rFonts w:eastAsia="Calibri"/>
                <w:sz w:val="22"/>
                <w:szCs w:val="22"/>
              </w:rPr>
              <w:t>Ruler Discretionality (10-year Moving Average)</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E40C2A" w14:textId="77777777" w:rsidR="00885DF5" w:rsidRPr="00885DF5" w:rsidRDefault="00885DF5" w:rsidP="00885DF5">
            <w:pPr>
              <w:rPr>
                <w:rFonts w:eastAsia="Calibri"/>
                <w:sz w:val="22"/>
                <w:szCs w:val="22"/>
              </w:rPr>
            </w:pPr>
            <w:r w:rsidRPr="00885DF5">
              <w:rPr>
                <w:rFonts w:eastAsia="Calibri"/>
                <w:sz w:val="22"/>
                <w:szCs w:val="22"/>
              </w:rPr>
              <w:t>13.40</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B37901" w14:textId="77777777" w:rsidR="00885DF5" w:rsidRPr="00885DF5" w:rsidRDefault="00885DF5" w:rsidP="00885DF5">
            <w:pPr>
              <w:rPr>
                <w:rFonts w:eastAsia="Calibri"/>
                <w:sz w:val="22"/>
                <w:szCs w:val="22"/>
              </w:rPr>
            </w:pPr>
            <w:r w:rsidRPr="00885DF5">
              <w:rPr>
                <w:rFonts w:eastAsia="Calibri"/>
                <w:sz w:val="22"/>
                <w:szCs w:val="22"/>
              </w:rPr>
              <w:t>12.73</w:t>
            </w:r>
            <w:r w:rsidRPr="00885DF5">
              <w:rPr>
                <w:rFonts w:eastAsia="Calibri"/>
                <w:sz w:val="22"/>
                <w:szCs w:val="22"/>
                <w:vertAlign w:val="superscript"/>
              </w:rPr>
              <w:t>*</w:t>
            </w:r>
          </w:p>
        </w:tc>
      </w:tr>
      <w:tr w:rsidR="00885DF5" w:rsidRPr="00885DF5" w14:paraId="2C79052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06B25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F37344" w14:textId="77777777" w:rsidR="00885DF5" w:rsidRPr="00885DF5" w:rsidRDefault="00885DF5" w:rsidP="00885DF5">
            <w:pPr>
              <w:rPr>
                <w:rFonts w:eastAsia="Calibri"/>
                <w:sz w:val="22"/>
                <w:szCs w:val="22"/>
              </w:rPr>
            </w:pPr>
            <w:r w:rsidRPr="00885DF5">
              <w:rPr>
                <w:rFonts w:eastAsia="Calibri"/>
                <w:sz w:val="22"/>
                <w:szCs w:val="22"/>
              </w:rPr>
              <w:t>(4.99)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99C721" w14:textId="77777777" w:rsidR="00885DF5" w:rsidRPr="00885DF5" w:rsidRDefault="00885DF5" w:rsidP="00885DF5">
            <w:pPr>
              <w:rPr>
                <w:rFonts w:eastAsia="Calibri"/>
                <w:sz w:val="22"/>
                <w:szCs w:val="22"/>
              </w:rPr>
            </w:pPr>
            <w:r w:rsidRPr="00885DF5">
              <w:rPr>
                <w:rFonts w:eastAsia="Calibri"/>
                <w:sz w:val="22"/>
                <w:szCs w:val="22"/>
              </w:rPr>
              <w:t>(5.05)</w:t>
            </w:r>
          </w:p>
        </w:tc>
      </w:tr>
      <w:tr w:rsidR="00885DF5" w:rsidRPr="00885DF5" w14:paraId="2F98B2B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C73336"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045F22" w14:textId="77777777" w:rsidR="00885DF5" w:rsidRPr="00885DF5" w:rsidRDefault="00885DF5" w:rsidP="00885DF5">
            <w:pPr>
              <w:rPr>
                <w:rFonts w:eastAsia="Calibri"/>
                <w:sz w:val="22"/>
                <w:szCs w:val="22"/>
              </w:rPr>
            </w:pPr>
            <w:r w:rsidRPr="00885DF5">
              <w:rPr>
                <w:rFonts w:eastAsia="Calibri"/>
                <w:sz w:val="22"/>
                <w:szCs w:val="22"/>
              </w:rPr>
              <w:t>-0.48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C25DE4" w14:textId="77777777" w:rsidR="00885DF5" w:rsidRPr="00885DF5" w:rsidRDefault="00885DF5" w:rsidP="00885DF5">
            <w:pPr>
              <w:rPr>
                <w:rFonts w:eastAsia="Calibri"/>
                <w:sz w:val="22"/>
                <w:szCs w:val="22"/>
              </w:rPr>
            </w:pPr>
            <w:r w:rsidRPr="00885DF5">
              <w:rPr>
                <w:rFonts w:eastAsia="Calibri"/>
                <w:sz w:val="22"/>
                <w:szCs w:val="22"/>
              </w:rPr>
              <w:t>-0.24</w:t>
            </w:r>
          </w:p>
        </w:tc>
      </w:tr>
      <w:tr w:rsidR="00885DF5" w:rsidRPr="00885DF5" w14:paraId="3785277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0C195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355E7F" w14:textId="77777777" w:rsidR="00885DF5" w:rsidRPr="00885DF5" w:rsidRDefault="00885DF5" w:rsidP="00885DF5">
            <w:pPr>
              <w:rPr>
                <w:rFonts w:eastAsia="Calibri"/>
                <w:sz w:val="22"/>
                <w:szCs w:val="22"/>
              </w:rPr>
            </w:pPr>
            <w:r w:rsidRPr="00885DF5">
              <w:rPr>
                <w:rFonts w:eastAsia="Calibri"/>
                <w:sz w:val="22"/>
                <w:szCs w:val="22"/>
              </w:rPr>
              <w:t>(1.41)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770EF3" w14:textId="77777777" w:rsidR="00885DF5" w:rsidRPr="00885DF5" w:rsidRDefault="00885DF5" w:rsidP="00885DF5">
            <w:pPr>
              <w:rPr>
                <w:rFonts w:eastAsia="Calibri"/>
                <w:sz w:val="22"/>
                <w:szCs w:val="22"/>
              </w:rPr>
            </w:pPr>
            <w:r w:rsidRPr="00885DF5">
              <w:rPr>
                <w:rFonts w:eastAsia="Calibri"/>
                <w:sz w:val="22"/>
                <w:szCs w:val="22"/>
              </w:rPr>
              <w:t>(1.42)</w:t>
            </w:r>
          </w:p>
        </w:tc>
      </w:tr>
      <w:tr w:rsidR="00885DF5" w:rsidRPr="00885DF5" w14:paraId="3D7C3DC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47DA00"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82D658" w14:textId="77777777" w:rsidR="00885DF5" w:rsidRPr="00885DF5" w:rsidRDefault="00885DF5" w:rsidP="00885DF5">
            <w:pPr>
              <w:rPr>
                <w:rFonts w:eastAsia="Calibri"/>
                <w:sz w:val="22"/>
                <w:szCs w:val="22"/>
              </w:rPr>
            </w:pPr>
            <w:r w:rsidRPr="00885DF5">
              <w:rPr>
                <w:rFonts w:eastAsia="Calibri"/>
                <w:sz w:val="22"/>
                <w:szCs w:val="22"/>
              </w:rPr>
              <w:t>-2.60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65A51E" w14:textId="77777777" w:rsidR="00885DF5" w:rsidRPr="00885DF5" w:rsidRDefault="00885DF5" w:rsidP="00885DF5">
            <w:pPr>
              <w:rPr>
                <w:rFonts w:eastAsia="Calibri"/>
                <w:sz w:val="22"/>
                <w:szCs w:val="22"/>
              </w:rPr>
            </w:pPr>
            <w:r w:rsidRPr="00885DF5">
              <w:rPr>
                <w:rFonts w:eastAsia="Calibri"/>
                <w:sz w:val="22"/>
                <w:szCs w:val="22"/>
              </w:rPr>
              <w:t>-3.47</w:t>
            </w:r>
          </w:p>
        </w:tc>
      </w:tr>
      <w:tr w:rsidR="00885DF5" w:rsidRPr="00885DF5" w14:paraId="012FD42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59C98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9508E0" w14:textId="77777777" w:rsidR="00885DF5" w:rsidRPr="00885DF5" w:rsidRDefault="00885DF5" w:rsidP="00885DF5">
            <w:pPr>
              <w:rPr>
                <w:rFonts w:eastAsia="Calibri"/>
                <w:sz w:val="22"/>
                <w:szCs w:val="22"/>
              </w:rPr>
            </w:pPr>
            <w:r w:rsidRPr="00885DF5">
              <w:rPr>
                <w:rFonts w:eastAsia="Calibri"/>
                <w:sz w:val="22"/>
                <w:szCs w:val="22"/>
              </w:rPr>
              <w:t>(2.46)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824221" w14:textId="77777777" w:rsidR="00885DF5" w:rsidRPr="00885DF5" w:rsidRDefault="00885DF5" w:rsidP="00885DF5">
            <w:pPr>
              <w:rPr>
                <w:rFonts w:eastAsia="Calibri"/>
                <w:sz w:val="22"/>
                <w:szCs w:val="22"/>
              </w:rPr>
            </w:pPr>
            <w:r w:rsidRPr="00885DF5">
              <w:rPr>
                <w:rFonts w:eastAsia="Calibri"/>
                <w:sz w:val="22"/>
                <w:szCs w:val="22"/>
              </w:rPr>
              <w:t>(2.58)</w:t>
            </w:r>
          </w:p>
        </w:tc>
      </w:tr>
      <w:tr w:rsidR="00885DF5" w:rsidRPr="00885DF5" w14:paraId="4927086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EA2EFD"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196573" w14:textId="77777777" w:rsidR="00885DF5" w:rsidRPr="00885DF5" w:rsidRDefault="00885DF5" w:rsidP="00885DF5">
            <w:pPr>
              <w:rPr>
                <w:rFonts w:eastAsia="Calibri"/>
                <w:sz w:val="22"/>
                <w:szCs w:val="22"/>
              </w:rPr>
            </w:pPr>
            <w:r w:rsidRPr="00885DF5">
              <w:rPr>
                <w:rFonts w:eastAsia="Calibri"/>
                <w:sz w:val="22"/>
                <w:szCs w:val="22"/>
              </w:rPr>
              <w:t>-0.28</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559AF9" w14:textId="77777777" w:rsidR="00885DF5" w:rsidRPr="00885DF5" w:rsidRDefault="00885DF5" w:rsidP="00885DF5">
            <w:pPr>
              <w:rPr>
                <w:rFonts w:eastAsia="Calibri"/>
                <w:sz w:val="22"/>
                <w:szCs w:val="22"/>
              </w:rPr>
            </w:pPr>
            <w:r w:rsidRPr="00885DF5">
              <w:rPr>
                <w:rFonts w:eastAsia="Calibri"/>
                <w:sz w:val="22"/>
                <w:szCs w:val="22"/>
              </w:rPr>
              <w:t>-0.13</w:t>
            </w:r>
          </w:p>
        </w:tc>
      </w:tr>
      <w:tr w:rsidR="00885DF5" w:rsidRPr="00885DF5" w14:paraId="3C78D53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7A339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1B0E9C" w14:textId="77777777" w:rsidR="00885DF5" w:rsidRPr="00885DF5" w:rsidRDefault="00885DF5" w:rsidP="00885DF5">
            <w:pPr>
              <w:rPr>
                <w:rFonts w:eastAsia="Calibri"/>
                <w:sz w:val="22"/>
                <w:szCs w:val="22"/>
              </w:rPr>
            </w:pPr>
            <w:r w:rsidRPr="00885DF5">
              <w:rPr>
                <w:rFonts w:eastAsia="Calibri"/>
                <w:sz w:val="22"/>
                <w:szCs w:val="22"/>
              </w:rPr>
              <w:t>(0.10)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0C6B30" w14:textId="77777777" w:rsidR="00885DF5" w:rsidRPr="00885DF5" w:rsidRDefault="00885DF5" w:rsidP="00885DF5">
            <w:pPr>
              <w:rPr>
                <w:rFonts w:eastAsia="Calibri"/>
                <w:sz w:val="22"/>
                <w:szCs w:val="22"/>
              </w:rPr>
            </w:pPr>
            <w:r w:rsidRPr="00885DF5">
              <w:rPr>
                <w:rFonts w:eastAsia="Calibri"/>
                <w:sz w:val="22"/>
                <w:szCs w:val="22"/>
              </w:rPr>
              <w:t>(0.11)</w:t>
            </w:r>
          </w:p>
        </w:tc>
      </w:tr>
      <w:tr w:rsidR="00885DF5" w:rsidRPr="00885DF5" w14:paraId="7321D3F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98BBCF"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69AE58" w14:textId="77777777" w:rsidR="00885DF5" w:rsidRPr="00885DF5" w:rsidRDefault="00885DF5" w:rsidP="00885DF5">
            <w:pPr>
              <w:rPr>
                <w:rFonts w:eastAsia="Calibri"/>
                <w:sz w:val="22"/>
                <w:szCs w:val="22"/>
              </w:rPr>
            </w:pPr>
            <w:r w:rsidRPr="00885DF5">
              <w:rPr>
                <w:rFonts w:eastAsia="Calibri"/>
                <w:sz w:val="22"/>
                <w:szCs w:val="22"/>
              </w:rPr>
              <w:t>-10.45</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523E03" w14:textId="77777777" w:rsidR="00885DF5" w:rsidRPr="00885DF5" w:rsidRDefault="00885DF5" w:rsidP="00885DF5">
            <w:pPr>
              <w:rPr>
                <w:rFonts w:eastAsia="Calibri"/>
                <w:sz w:val="22"/>
                <w:szCs w:val="22"/>
              </w:rPr>
            </w:pPr>
            <w:r w:rsidRPr="00885DF5">
              <w:rPr>
                <w:rFonts w:eastAsia="Calibri"/>
                <w:sz w:val="22"/>
                <w:szCs w:val="22"/>
              </w:rPr>
              <w:t>-10.29</w:t>
            </w:r>
            <w:r w:rsidRPr="00885DF5">
              <w:rPr>
                <w:rFonts w:eastAsia="Calibri"/>
                <w:sz w:val="22"/>
                <w:szCs w:val="22"/>
                <w:vertAlign w:val="superscript"/>
              </w:rPr>
              <w:t>***</w:t>
            </w:r>
          </w:p>
        </w:tc>
      </w:tr>
      <w:tr w:rsidR="00885DF5" w:rsidRPr="00885DF5" w14:paraId="3C5DEC0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CE045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88AA36" w14:textId="77777777" w:rsidR="00885DF5" w:rsidRPr="00885DF5" w:rsidRDefault="00885DF5" w:rsidP="00885DF5">
            <w:pPr>
              <w:rPr>
                <w:rFonts w:eastAsia="Calibri"/>
                <w:sz w:val="22"/>
                <w:szCs w:val="22"/>
              </w:rPr>
            </w:pPr>
            <w:r w:rsidRPr="00885DF5">
              <w:rPr>
                <w:rFonts w:eastAsia="Calibri"/>
                <w:sz w:val="22"/>
                <w:szCs w:val="22"/>
              </w:rPr>
              <w:t>(1.13)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F6AD2A" w14:textId="77777777" w:rsidR="00885DF5" w:rsidRPr="00885DF5" w:rsidRDefault="00885DF5" w:rsidP="00885DF5">
            <w:pPr>
              <w:rPr>
                <w:rFonts w:eastAsia="Calibri"/>
                <w:sz w:val="22"/>
                <w:szCs w:val="22"/>
              </w:rPr>
            </w:pPr>
            <w:r w:rsidRPr="00885DF5">
              <w:rPr>
                <w:rFonts w:eastAsia="Calibri"/>
                <w:sz w:val="22"/>
                <w:szCs w:val="22"/>
              </w:rPr>
              <w:t>(1.15)</w:t>
            </w:r>
          </w:p>
        </w:tc>
      </w:tr>
      <w:tr w:rsidR="00885DF5" w:rsidRPr="00885DF5" w14:paraId="2482102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3515EB"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96D3DA" w14:textId="77777777" w:rsidR="00885DF5" w:rsidRPr="00885DF5" w:rsidRDefault="00885DF5" w:rsidP="00885DF5">
            <w:pPr>
              <w:rPr>
                <w:rFonts w:eastAsia="Calibri"/>
                <w:sz w:val="22"/>
                <w:szCs w:val="22"/>
              </w:rPr>
            </w:pPr>
            <w:r w:rsidRPr="00885DF5">
              <w:rPr>
                <w:rFonts w:eastAsia="Calibri"/>
                <w:sz w:val="22"/>
                <w:szCs w:val="22"/>
              </w:rPr>
              <w:t>8.69</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4A3938" w14:textId="77777777" w:rsidR="00885DF5" w:rsidRPr="00885DF5" w:rsidRDefault="00885DF5" w:rsidP="00885DF5">
            <w:pPr>
              <w:rPr>
                <w:rFonts w:eastAsia="Calibri"/>
                <w:sz w:val="22"/>
                <w:szCs w:val="22"/>
              </w:rPr>
            </w:pPr>
            <w:r w:rsidRPr="00885DF5">
              <w:rPr>
                <w:rFonts w:eastAsia="Calibri"/>
                <w:sz w:val="22"/>
                <w:szCs w:val="22"/>
              </w:rPr>
              <w:t>7.07</w:t>
            </w:r>
            <w:r w:rsidRPr="00885DF5">
              <w:rPr>
                <w:rFonts w:eastAsia="Calibri"/>
                <w:sz w:val="22"/>
                <w:szCs w:val="22"/>
                <w:vertAlign w:val="superscript"/>
              </w:rPr>
              <w:t>***</w:t>
            </w:r>
          </w:p>
        </w:tc>
      </w:tr>
      <w:tr w:rsidR="00885DF5" w:rsidRPr="00885DF5" w14:paraId="2861F55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B391D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EF0333" w14:textId="77777777" w:rsidR="00885DF5" w:rsidRPr="00885DF5" w:rsidRDefault="00885DF5" w:rsidP="00885DF5">
            <w:pPr>
              <w:rPr>
                <w:rFonts w:eastAsia="Calibri"/>
                <w:sz w:val="22"/>
                <w:szCs w:val="22"/>
              </w:rPr>
            </w:pPr>
            <w:r w:rsidRPr="00885DF5">
              <w:rPr>
                <w:rFonts w:eastAsia="Calibri"/>
                <w:sz w:val="22"/>
                <w:szCs w:val="22"/>
              </w:rPr>
              <w:t>(1.76)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5AC5C6" w14:textId="77777777" w:rsidR="00885DF5" w:rsidRPr="00885DF5" w:rsidRDefault="00885DF5" w:rsidP="00885DF5">
            <w:pPr>
              <w:rPr>
                <w:rFonts w:eastAsia="Calibri"/>
                <w:sz w:val="22"/>
                <w:szCs w:val="22"/>
              </w:rPr>
            </w:pPr>
            <w:r w:rsidRPr="00885DF5">
              <w:rPr>
                <w:rFonts w:eastAsia="Calibri"/>
                <w:sz w:val="22"/>
                <w:szCs w:val="22"/>
              </w:rPr>
              <w:t>(1.89)</w:t>
            </w:r>
          </w:p>
        </w:tc>
      </w:tr>
      <w:tr w:rsidR="00885DF5" w:rsidRPr="00885DF5" w14:paraId="367AF1F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0E4EEB"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F66351"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4CDB05"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2906F0E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A1251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19A39A"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A60B29"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37303D1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555D16"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E0D62F"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857D99" w14:textId="77777777" w:rsidR="00885DF5" w:rsidRPr="00885DF5" w:rsidRDefault="00885DF5" w:rsidP="00885DF5">
            <w:pPr>
              <w:rPr>
                <w:rFonts w:eastAsia="Calibri"/>
                <w:sz w:val="22"/>
                <w:szCs w:val="22"/>
              </w:rPr>
            </w:pPr>
            <w:r w:rsidRPr="00885DF5">
              <w:rPr>
                <w:rFonts w:eastAsia="Calibri"/>
                <w:sz w:val="22"/>
                <w:szCs w:val="22"/>
              </w:rPr>
              <w:t>-0.02</w:t>
            </w:r>
          </w:p>
        </w:tc>
      </w:tr>
      <w:tr w:rsidR="00885DF5" w:rsidRPr="00885DF5" w14:paraId="55D5783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A43B0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7A3531" w14:textId="77777777" w:rsidR="00885DF5" w:rsidRPr="00885DF5" w:rsidRDefault="00885DF5" w:rsidP="00885DF5">
            <w:pPr>
              <w:rPr>
                <w:rFonts w:eastAsia="Calibri"/>
                <w:sz w:val="22"/>
                <w:szCs w:val="22"/>
              </w:rPr>
            </w:pPr>
            <w:r w:rsidRPr="00885DF5">
              <w:rPr>
                <w:rFonts w:eastAsia="Calibri"/>
                <w:sz w:val="22"/>
                <w:szCs w:val="22"/>
              </w:rPr>
              <w:t>(0.08)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577FFA"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4B19CBE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72442D"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AE5CE6"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2EA26B"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0E8F613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B0E98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FC0D94"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A1B452"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7643BD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905F81"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ACB560"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B6F1B9"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0B280AC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58AE3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1FC779"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344AD7"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5BF96CC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331525"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BEE88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EB9D2C" w14:textId="77777777" w:rsidR="00885DF5" w:rsidRPr="00885DF5" w:rsidRDefault="00885DF5" w:rsidP="00885DF5">
            <w:pPr>
              <w:rPr>
                <w:rFonts w:eastAsia="Calibri"/>
                <w:sz w:val="22"/>
                <w:szCs w:val="22"/>
              </w:rPr>
            </w:pPr>
            <w:r w:rsidRPr="00885DF5">
              <w:rPr>
                <w:rFonts w:eastAsia="Calibri"/>
                <w:sz w:val="22"/>
                <w:szCs w:val="22"/>
              </w:rPr>
              <w:t>-0.89</w:t>
            </w:r>
            <w:r w:rsidRPr="00885DF5">
              <w:rPr>
                <w:rFonts w:eastAsia="Calibri"/>
                <w:sz w:val="22"/>
                <w:szCs w:val="22"/>
                <w:vertAlign w:val="superscript"/>
              </w:rPr>
              <w:t>**</w:t>
            </w:r>
          </w:p>
        </w:tc>
      </w:tr>
      <w:tr w:rsidR="00885DF5" w:rsidRPr="00885DF5" w14:paraId="4BCF280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D03A8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6169F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2BE3CE" w14:textId="77777777" w:rsidR="00885DF5" w:rsidRPr="00885DF5" w:rsidRDefault="00885DF5" w:rsidP="00885DF5">
            <w:pPr>
              <w:rPr>
                <w:rFonts w:eastAsia="Calibri"/>
                <w:sz w:val="22"/>
                <w:szCs w:val="22"/>
              </w:rPr>
            </w:pPr>
            <w:r w:rsidRPr="00885DF5">
              <w:rPr>
                <w:rFonts w:eastAsia="Calibri"/>
                <w:sz w:val="22"/>
                <w:szCs w:val="22"/>
              </w:rPr>
              <w:t>(0.33)</w:t>
            </w:r>
          </w:p>
        </w:tc>
      </w:tr>
      <w:tr w:rsidR="00885DF5" w:rsidRPr="00885DF5" w14:paraId="40B3064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3F9EB5"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B883D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A75D4C" w14:textId="77777777" w:rsidR="00885DF5" w:rsidRPr="00885DF5" w:rsidRDefault="00885DF5" w:rsidP="00885DF5">
            <w:pPr>
              <w:rPr>
                <w:rFonts w:eastAsia="Calibri"/>
                <w:sz w:val="22"/>
                <w:szCs w:val="22"/>
              </w:rPr>
            </w:pPr>
            <w:r w:rsidRPr="00885DF5">
              <w:rPr>
                <w:rFonts w:eastAsia="Calibri"/>
                <w:sz w:val="22"/>
                <w:szCs w:val="22"/>
              </w:rPr>
              <w:t>0.32</w:t>
            </w:r>
          </w:p>
        </w:tc>
      </w:tr>
      <w:tr w:rsidR="00885DF5" w:rsidRPr="00885DF5" w14:paraId="3CB328D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057BB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67B06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E69371" w14:textId="77777777" w:rsidR="00885DF5" w:rsidRPr="00885DF5" w:rsidRDefault="00885DF5" w:rsidP="00885DF5">
            <w:pPr>
              <w:rPr>
                <w:rFonts w:eastAsia="Calibri"/>
                <w:sz w:val="22"/>
                <w:szCs w:val="22"/>
              </w:rPr>
            </w:pPr>
            <w:r w:rsidRPr="00885DF5">
              <w:rPr>
                <w:rFonts w:eastAsia="Calibri"/>
                <w:sz w:val="22"/>
                <w:szCs w:val="22"/>
              </w:rPr>
              <w:t>(0.34)</w:t>
            </w:r>
          </w:p>
        </w:tc>
      </w:tr>
      <w:tr w:rsidR="00885DF5" w:rsidRPr="00885DF5" w14:paraId="1F90363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32EA0B"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498055"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CD4301" w14:textId="77777777" w:rsidR="00885DF5" w:rsidRPr="00885DF5" w:rsidRDefault="00885DF5" w:rsidP="00885DF5">
            <w:pPr>
              <w:rPr>
                <w:rFonts w:eastAsia="Calibri"/>
                <w:sz w:val="22"/>
                <w:szCs w:val="22"/>
              </w:rPr>
            </w:pPr>
            <w:r w:rsidRPr="00885DF5">
              <w:rPr>
                <w:rFonts w:eastAsia="Calibri"/>
                <w:sz w:val="22"/>
                <w:szCs w:val="22"/>
              </w:rPr>
              <w:t>-1.88</w:t>
            </w:r>
            <w:r w:rsidRPr="00885DF5">
              <w:rPr>
                <w:rFonts w:eastAsia="Calibri"/>
                <w:sz w:val="22"/>
                <w:szCs w:val="22"/>
                <w:vertAlign w:val="superscript"/>
              </w:rPr>
              <w:t>**</w:t>
            </w:r>
          </w:p>
        </w:tc>
      </w:tr>
      <w:tr w:rsidR="00885DF5" w:rsidRPr="00885DF5" w14:paraId="745221A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7D707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5068D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D1B679" w14:textId="77777777" w:rsidR="00885DF5" w:rsidRPr="00885DF5" w:rsidRDefault="00885DF5" w:rsidP="00885DF5">
            <w:pPr>
              <w:rPr>
                <w:rFonts w:eastAsia="Calibri"/>
                <w:sz w:val="22"/>
                <w:szCs w:val="22"/>
              </w:rPr>
            </w:pPr>
            <w:r w:rsidRPr="00885DF5">
              <w:rPr>
                <w:rFonts w:eastAsia="Calibri"/>
                <w:sz w:val="22"/>
                <w:szCs w:val="22"/>
              </w:rPr>
              <w:t>(0.69)</w:t>
            </w:r>
          </w:p>
        </w:tc>
      </w:tr>
      <w:tr w:rsidR="00885DF5" w:rsidRPr="00885DF5" w14:paraId="057B31E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E24B35"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6BD8A4" w14:textId="77777777" w:rsidR="00885DF5" w:rsidRPr="00885DF5" w:rsidRDefault="00885DF5" w:rsidP="00885DF5">
            <w:pPr>
              <w:rPr>
                <w:rFonts w:eastAsia="Calibri"/>
                <w:sz w:val="22"/>
                <w:szCs w:val="22"/>
              </w:rPr>
            </w:pPr>
            <w:r w:rsidRPr="00885DF5">
              <w:rPr>
                <w:rFonts w:eastAsia="Calibri"/>
                <w:sz w:val="22"/>
                <w:szCs w:val="22"/>
              </w:rPr>
              <w:t>126.41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62E1BE" w14:textId="77777777" w:rsidR="00885DF5" w:rsidRPr="00885DF5" w:rsidRDefault="00885DF5" w:rsidP="00885DF5">
            <w:pPr>
              <w:rPr>
                <w:rFonts w:eastAsia="Calibri"/>
                <w:sz w:val="22"/>
                <w:szCs w:val="22"/>
              </w:rPr>
            </w:pPr>
            <w:r w:rsidRPr="00885DF5">
              <w:rPr>
                <w:rFonts w:eastAsia="Calibri"/>
                <w:sz w:val="22"/>
                <w:szCs w:val="22"/>
              </w:rPr>
              <w:t>135.37</w:t>
            </w:r>
            <w:r w:rsidRPr="00885DF5">
              <w:rPr>
                <w:rFonts w:eastAsia="Calibri"/>
                <w:sz w:val="22"/>
                <w:szCs w:val="22"/>
                <w:vertAlign w:val="superscript"/>
              </w:rPr>
              <w:t>***</w:t>
            </w:r>
          </w:p>
        </w:tc>
      </w:tr>
      <w:tr w:rsidR="00885DF5" w:rsidRPr="00885DF5" w14:paraId="03D86EDB"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2356851"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5EFD4A0" w14:textId="77777777" w:rsidR="00885DF5" w:rsidRPr="00885DF5" w:rsidRDefault="00885DF5" w:rsidP="00885DF5">
            <w:pPr>
              <w:rPr>
                <w:rFonts w:eastAsia="Calibri"/>
                <w:sz w:val="22"/>
                <w:szCs w:val="22"/>
              </w:rPr>
            </w:pPr>
            <w:r w:rsidRPr="00885DF5">
              <w:rPr>
                <w:rFonts w:eastAsia="Calibri"/>
                <w:sz w:val="22"/>
                <w:szCs w:val="22"/>
              </w:rPr>
              <w:t>(8.33)</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CBCD8DD" w14:textId="77777777" w:rsidR="00885DF5" w:rsidRPr="00885DF5" w:rsidRDefault="00885DF5" w:rsidP="00885DF5">
            <w:pPr>
              <w:rPr>
                <w:rFonts w:eastAsia="Calibri"/>
                <w:sz w:val="22"/>
                <w:szCs w:val="22"/>
              </w:rPr>
            </w:pPr>
            <w:r w:rsidRPr="00885DF5">
              <w:rPr>
                <w:rFonts w:eastAsia="Calibri"/>
                <w:sz w:val="22"/>
                <w:szCs w:val="22"/>
              </w:rPr>
              <w:t>(8.73)</w:t>
            </w:r>
          </w:p>
        </w:tc>
      </w:tr>
      <w:tr w:rsidR="00885DF5" w:rsidRPr="00885DF5" w14:paraId="7C766B8C"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216F7F"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BF2DDC" w14:textId="77777777" w:rsidR="00885DF5" w:rsidRPr="00885DF5" w:rsidRDefault="00885DF5" w:rsidP="00885DF5">
            <w:pPr>
              <w:rPr>
                <w:rFonts w:eastAsia="Calibri"/>
                <w:sz w:val="22"/>
                <w:szCs w:val="22"/>
              </w:rPr>
            </w:pPr>
            <w:r w:rsidRPr="00885DF5">
              <w:rPr>
                <w:rFonts w:eastAsia="Calibri"/>
                <w:sz w:val="22"/>
                <w:szCs w:val="22"/>
              </w:rPr>
              <w:t>369</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4F18C7" w14:textId="77777777" w:rsidR="00885DF5" w:rsidRPr="00885DF5" w:rsidRDefault="00885DF5" w:rsidP="00885DF5">
            <w:pPr>
              <w:rPr>
                <w:rFonts w:eastAsia="Calibri"/>
                <w:sz w:val="22"/>
                <w:szCs w:val="22"/>
              </w:rPr>
            </w:pPr>
            <w:r w:rsidRPr="00885DF5">
              <w:rPr>
                <w:rFonts w:eastAsia="Calibri"/>
                <w:sz w:val="22"/>
                <w:szCs w:val="22"/>
              </w:rPr>
              <w:t>329</w:t>
            </w:r>
          </w:p>
        </w:tc>
      </w:tr>
      <w:tr w:rsidR="00885DF5" w:rsidRPr="00885DF5" w14:paraId="22FF6FE1"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6608D138"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B4F38D1" w14:textId="77777777" w:rsidR="00885DF5" w:rsidRPr="00885DF5" w:rsidRDefault="00885DF5" w:rsidP="00885DF5">
            <w:pPr>
              <w:rPr>
                <w:rFonts w:eastAsia="Calibri"/>
                <w:sz w:val="22"/>
                <w:szCs w:val="22"/>
              </w:rPr>
            </w:pPr>
            <w:r w:rsidRPr="00885DF5">
              <w:rPr>
                <w:rFonts w:eastAsia="Calibri"/>
                <w:sz w:val="22"/>
                <w:szCs w:val="22"/>
              </w:rPr>
              <w:t>0.7255</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943A436" w14:textId="77777777" w:rsidR="00885DF5" w:rsidRPr="00885DF5" w:rsidRDefault="00885DF5" w:rsidP="00885DF5">
            <w:pPr>
              <w:rPr>
                <w:rFonts w:eastAsia="Calibri"/>
                <w:sz w:val="22"/>
                <w:szCs w:val="22"/>
              </w:rPr>
            </w:pPr>
            <w:r w:rsidRPr="00885DF5">
              <w:rPr>
                <w:rFonts w:eastAsia="Calibri"/>
                <w:sz w:val="22"/>
                <w:szCs w:val="22"/>
              </w:rPr>
              <w:t>0.7489</w:t>
            </w:r>
          </w:p>
        </w:tc>
      </w:tr>
      <w:tr w:rsidR="00885DF5" w:rsidRPr="00885DF5" w14:paraId="6DD00BF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73D06C" w14:textId="77777777" w:rsidR="00885DF5" w:rsidRPr="00885DF5" w:rsidRDefault="00885DF5" w:rsidP="00885DF5">
            <w:pPr>
              <w:rPr>
                <w:rFonts w:eastAsia="Calibri"/>
                <w:sz w:val="22"/>
                <w:szCs w:val="22"/>
              </w:rPr>
            </w:pPr>
            <w:r w:rsidRPr="00885DF5">
              <w:rPr>
                <w:rFonts w:eastAsia="Calibri"/>
                <w:sz w:val="22"/>
                <w:szCs w:val="22"/>
              </w:rPr>
              <w:t>ρ</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0F963A" w14:textId="77777777" w:rsidR="00885DF5" w:rsidRPr="00885DF5" w:rsidRDefault="00885DF5" w:rsidP="00885DF5">
            <w:pPr>
              <w:rPr>
                <w:rFonts w:eastAsia="Calibri"/>
                <w:sz w:val="22"/>
                <w:szCs w:val="22"/>
              </w:rPr>
            </w:pPr>
            <w:r w:rsidRPr="00885DF5">
              <w:rPr>
                <w:rFonts w:eastAsia="Calibri"/>
                <w:sz w:val="22"/>
                <w:szCs w:val="22"/>
              </w:rPr>
              <w:t>0.88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03047C" w14:textId="77777777" w:rsidR="00885DF5" w:rsidRPr="00885DF5" w:rsidRDefault="00885DF5" w:rsidP="00885DF5">
            <w:pPr>
              <w:rPr>
                <w:rFonts w:eastAsia="Calibri"/>
                <w:sz w:val="22"/>
                <w:szCs w:val="22"/>
              </w:rPr>
            </w:pPr>
            <w:r w:rsidRPr="00885DF5">
              <w:rPr>
                <w:rFonts w:eastAsia="Calibri"/>
                <w:sz w:val="22"/>
                <w:szCs w:val="22"/>
              </w:rPr>
              <w:t>0.87</w:t>
            </w:r>
          </w:p>
        </w:tc>
      </w:tr>
      <w:tr w:rsidR="00885DF5" w:rsidRPr="00885DF5" w14:paraId="23159F5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672957"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A9D422"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3BFAEA"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3023537A"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F8E1576"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8DA0F55" w14:textId="77777777" w:rsidR="00885DF5" w:rsidRPr="00885DF5" w:rsidRDefault="00885DF5" w:rsidP="00885DF5">
            <w:pPr>
              <w:rPr>
                <w:rFonts w:eastAsia="Calibri"/>
                <w:sz w:val="22"/>
                <w:szCs w:val="22"/>
              </w:rPr>
            </w:pPr>
            <w:r w:rsidRPr="00885DF5">
              <w:rPr>
                <w:rFonts w:eastAsia="Calibri"/>
                <w:sz w:val="22"/>
                <w:szCs w:val="22"/>
              </w:rPr>
              <w:t>20.5</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08B03F3" w14:textId="77777777" w:rsidR="00885DF5" w:rsidRPr="00885DF5" w:rsidRDefault="00885DF5" w:rsidP="00885DF5">
            <w:pPr>
              <w:rPr>
                <w:rFonts w:eastAsia="Calibri"/>
                <w:sz w:val="22"/>
                <w:szCs w:val="22"/>
              </w:rPr>
            </w:pPr>
            <w:r w:rsidRPr="00885DF5">
              <w:rPr>
                <w:rFonts w:eastAsia="Calibri"/>
                <w:sz w:val="22"/>
                <w:szCs w:val="22"/>
              </w:rPr>
              <w:t>18.28</w:t>
            </w:r>
          </w:p>
        </w:tc>
      </w:tr>
    </w:tbl>
    <w:p w14:paraId="56462CC3" w14:textId="77777777" w:rsidR="00885DF5" w:rsidRPr="00885DF5" w:rsidRDefault="00885DF5" w:rsidP="00885DF5">
      <w:pPr>
        <w:rPr>
          <w:rFonts w:eastAsia="Calibri"/>
          <w:sz w:val="22"/>
          <w:szCs w:val="22"/>
        </w:rPr>
      </w:pPr>
      <w:r w:rsidRPr="00885DF5">
        <w:rPr>
          <w:rFonts w:eastAsia="Calibri"/>
          <w:sz w:val="22"/>
          <w:szCs w:val="22"/>
        </w:rPr>
        <w:t>Prais-Winsten models. Standard errors in parentheses</w:t>
      </w:r>
    </w:p>
    <w:p w14:paraId="5D300C94"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175F7E82" w14:textId="77777777" w:rsidR="00885DF5" w:rsidRPr="00885DF5" w:rsidRDefault="00885DF5" w:rsidP="00885DF5">
      <w:pPr>
        <w:rPr>
          <w:rFonts w:eastAsia="Calibri"/>
          <w:sz w:val="22"/>
          <w:szCs w:val="22"/>
        </w:rPr>
      </w:pPr>
    </w:p>
    <w:p w14:paraId="4584F48D" w14:textId="77777777" w:rsidR="00885DF5" w:rsidRPr="00885DF5" w:rsidRDefault="00885DF5" w:rsidP="00885DF5">
      <w:pPr>
        <w:rPr>
          <w:rFonts w:eastAsia="Calibri"/>
          <w:sz w:val="22"/>
          <w:szCs w:val="22"/>
        </w:rPr>
      </w:pPr>
      <w:r w:rsidRPr="00885DF5">
        <w:rPr>
          <w:rFonts w:eastAsia="Calibri"/>
          <w:sz w:val="22"/>
          <w:szCs w:val="22"/>
        </w:rPr>
        <w:br w:type="page"/>
      </w:r>
    </w:p>
    <w:p w14:paraId="18A6AF53"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B.3</w:t>
      </w:r>
    </w:p>
    <w:p w14:paraId="4DA0BE6C" w14:textId="77777777" w:rsidR="00885DF5" w:rsidRPr="00885DF5" w:rsidRDefault="00885DF5" w:rsidP="00885DF5">
      <w:pPr>
        <w:jc w:val="center"/>
        <w:rPr>
          <w:rFonts w:eastAsia="Calibri"/>
          <w:sz w:val="22"/>
          <w:szCs w:val="22"/>
        </w:rPr>
      </w:pPr>
      <w:r w:rsidRPr="00885DF5">
        <w:rPr>
          <w:rFonts w:eastAsia="Calibri"/>
          <w:b/>
          <w:sz w:val="22"/>
          <w:szCs w:val="22"/>
        </w:rPr>
        <w:t>Effect of Cumulative Neopatrimonialism on Poverty</w:t>
      </w:r>
    </w:p>
    <w:p w14:paraId="2AB602B6" w14:textId="77777777" w:rsidR="00885DF5" w:rsidRPr="00885DF5" w:rsidRDefault="00885DF5" w:rsidP="00885DF5">
      <w:pPr>
        <w:jc w:val="center"/>
        <w:rPr>
          <w:rFonts w:eastAsia="Calibri"/>
          <w:b/>
          <w:sz w:val="22"/>
          <w:szCs w:val="22"/>
        </w:rPr>
      </w:pPr>
    </w:p>
    <w:tbl>
      <w:tblPr>
        <w:tblW w:w="0" w:type="auto"/>
        <w:tblCellMar>
          <w:left w:w="0" w:type="dxa"/>
          <w:right w:w="0" w:type="dxa"/>
        </w:tblCellMar>
        <w:tblLook w:val="04A0" w:firstRow="1" w:lastRow="0" w:firstColumn="1" w:lastColumn="0" w:noHBand="0" w:noVBand="1"/>
      </w:tblPr>
      <w:tblGrid>
        <w:gridCol w:w="4625"/>
        <w:gridCol w:w="965"/>
        <w:gridCol w:w="965"/>
      </w:tblGrid>
      <w:tr w:rsidR="00885DF5" w:rsidRPr="00885DF5" w14:paraId="2D3C7254"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392D2EA"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2B229D5" w14:textId="77777777" w:rsidR="00885DF5" w:rsidRPr="00885DF5" w:rsidRDefault="00885DF5" w:rsidP="00885DF5">
            <w:pPr>
              <w:rPr>
                <w:rFonts w:eastAsia="Calibri"/>
                <w:sz w:val="22"/>
                <w:szCs w:val="22"/>
              </w:rPr>
            </w:pPr>
            <w:r w:rsidRPr="00885DF5">
              <w:rPr>
                <w:rFonts w:eastAsia="Calibri"/>
                <w:sz w:val="22"/>
                <w:szCs w:val="22"/>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7FBAD84"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3DFD41BC"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FABE09" w14:textId="77777777" w:rsidR="00885DF5" w:rsidRPr="00885DF5" w:rsidRDefault="00885DF5" w:rsidP="00885DF5">
            <w:pPr>
              <w:rPr>
                <w:rFonts w:eastAsia="Calibri"/>
                <w:sz w:val="22"/>
                <w:szCs w:val="22"/>
              </w:rPr>
            </w:pPr>
            <w:r w:rsidRPr="00885DF5">
              <w:rPr>
                <w:rFonts w:eastAsia="Calibri"/>
                <w:sz w:val="22"/>
                <w:szCs w:val="22"/>
              </w:rPr>
              <w:t>Cumulative Neopatrimonialism</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59179D" w14:textId="77777777" w:rsidR="00885DF5" w:rsidRPr="00885DF5" w:rsidRDefault="00885DF5" w:rsidP="00885DF5">
            <w:pPr>
              <w:rPr>
                <w:rFonts w:eastAsia="Calibri"/>
                <w:sz w:val="22"/>
                <w:szCs w:val="22"/>
              </w:rPr>
            </w:pPr>
            <w:r w:rsidRPr="00885DF5">
              <w:rPr>
                <w:rFonts w:eastAsia="Calibri"/>
                <w:sz w:val="22"/>
                <w:szCs w:val="22"/>
              </w:rPr>
              <w:t>0.55</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EBD2A8" w14:textId="77777777" w:rsidR="00885DF5" w:rsidRPr="00885DF5" w:rsidRDefault="00885DF5" w:rsidP="00885DF5">
            <w:pPr>
              <w:rPr>
                <w:rFonts w:eastAsia="Calibri"/>
                <w:sz w:val="22"/>
                <w:szCs w:val="22"/>
              </w:rPr>
            </w:pPr>
            <w:r w:rsidRPr="00885DF5">
              <w:rPr>
                <w:rFonts w:eastAsia="Calibri"/>
                <w:sz w:val="22"/>
                <w:szCs w:val="22"/>
              </w:rPr>
              <w:t>0.51</w:t>
            </w:r>
            <w:r w:rsidRPr="00885DF5">
              <w:rPr>
                <w:rFonts w:eastAsia="Calibri"/>
                <w:sz w:val="22"/>
                <w:szCs w:val="22"/>
                <w:vertAlign w:val="superscript"/>
              </w:rPr>
              <w:t>***</w:t>
            </w:r>
          </w:p>
        </w:tc>
      </w:tr>
      <w:tr w:rsidR="00885DF5" w:rsidRPr="00885DF5" w14:paraId="60231D3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CFA6C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3F210D" w14:textId="77777777" w:rsidR="00885DF5" w:rsidRPr="00885DF5" w:rsidRDefault="00885DF5" w:rsidP="00885DF5">
            <w:pPr>
              <w:rPr>
                <w:rFonts w:eastAsia="Calibri"/>
                <w:sz w:val="22"/>
                <w:szCs w:val="22"/>
              </w:rPr>
            </w:pPr>
            <w:r w:rsidRPr="00885DF5">
              <w:rPr>
                <w:rFonts w:eastAsia="Calibri"/>
                <w:sz w:val="22"/>
                <w:szCs w:val="22"/>
              </w:rPr>
              <w:t>(0.06)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E3BEFE" w14:textId="77777777" w:rsidR="00885DF5" w:rsidRPr="00885DF5" w:rsidRDefault="00885DF5" w:rsidP="00885DF5">
            <w:pPr>
              <w:rPr>
                <w:rFonts w:eastAsia="Calibri"/>
                <w:sz w:val="22"/>
                <w:szCs w:val="22"/>
              </w:rPr>
            </w:pPr>
            <w:r w:rsidRPr="00885DF5">
              <w:rPr>
                <w:rFonts w:eastAsia="Calibri"/>
                <w:sz w:val="22"/>
                <w:szCs w:val="22"/>
              </w:rPr>
              <w:t>(0.05)</w:t>
            </w:r>
          </w:p>
        </w:tc>
      </w:tr>
      <w:tr w:rsidR="00885DF5" w:rsidRPr="00885DF5" w14:paraId="0F1CC5B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24CC6E"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C35EB2" w14:textId="77777777" w:rsidR="00885DF5" w:rsidRPr="00885DF5" w:rsidRDefault="00885DF5" w:rsidP="00885DF5">
            <w:pPr>
              <w:rPr>
                <w:rFonts w:eastAsia="Calibri"/>
                <w:sz w:val="22"/>
                <w:szCs w:val="22"/>
              </w:rPr>
            </w:pPr>
            <w:r w:rsidRPr="00885DF5">
              <w:rPr>
                <w:rFonts w:eastAsia="Calibri"/>
                <w:sz w:val="22"/>
                <w:szCs w:val="22"/>
              </w:rPr>
              <w:t>-0.27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14981F" w14:textId="77777777" w:rsidR="00885DF5" w:rsidRPr="00885DF5" w:rsidRDefault="00885DF5" w:rsidP="00885DF5">
            <w:pPr>
              <w:rPr>
                <w:rFonts w:eastAsia="Calibri"/>
                <w:sz w:val="22"/>
                <w:szCs w:val="22"/>
              </w:rPr>
            </w:pPr>
            <w:r w:rsidRPr="00885DF5">
              <w:rPr>
                <w:rFonts w:eastAsia="Calibri"/>
                <w:sz w:val="22"/>
                <w:szCs w:val="22"/>
              </w:rPr>
              <w:t>0.15</w:t>
            </w:r>
          </w:p>
        </w:tc>
      </w:tr>
      <w:tr w:rsidR="00885DF5" w:rsidRPr="00885DF5" w14:paraId="77CDEE4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D9B90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9CEAB6" w14:textId="77777777" w:rsidR="00885DF5" w:rsidRPr="00885DF5" w:rsidRDefault="00885DF5" w:rsidP="00885DF5">
            <w:pPr>
              <w:rPr>
                <w:rFonts w:eastAsia="Calibri"/>
                <w:sz w:val="22"/>
                <w:szCs w:val="22"/>
              </w:rPr>
            </w:pPr>
            <w:r w:rsidRPr="00885DF5">
              <w:rPr>
                <w:rFonts w:eastAsia="Calibri"/>
                <w:sz w:val="22"/>
                <w:szCs w:val="22"/>
              </w:rPr>
              <w:t>(1.42)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E50A6F" w14:textId="77777777" w:rsidR="00885DF5" w:rsidRPr="00885DF5" w:rsidRDefault="00885DF5" w:rsidP="00885DF5">
            <w:pPr>
              <w:rPr>
                <w:rFonts w:eastAsia="Calibri"/>
                <w:sz w:val="22"/>
                <w:szCs w:val="22"/>
              </w:rPr>
            </w:pPr>
            <w:r w:rsidRPr="00885DF5">
              <w:rPr>
                <w:rFonts w:eastAsia="Calibri"/>
                <w:sz w:val="22"/>
                <w:szCs w:val="22"/>
              </w:rPr>
              <w:t>(1.52)</w:t>
            </w:r>
          </w:p>
        </w:tc>
      </w:tr>
      <w:tr w:rsidR="00885DF5" w:rsidRPr="00885DF5" w14:paraId="0ACAAA1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3B3592"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82EDCB" w14:textId="77777777" w:rsidR="00885DF5" w:rsidRPr="00885DF5" w:rsidRDefault="00885DF5" w:rsidP="00885DF5">
            <w:pPr>
              <w:rPr>
                <w:rFonts w:eastAsia="Calibri"/>
                <w:sz w:val="22"/>
                <w:szCs w:val="22"/>
              </w:rPr>
            </w:pPr>
            <w:r w:rsidRPr="00885DF5">
              <w:rPr>
                <w:rFonts w:eastAsia="Calibri"/>
                <w:sz w:val="22"/>
                <w:szCs w:val="22"/>
              </w:rPr>
              <w:t>-3.04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E950B9" w14:textId="77777777" w:rsidR="00885DF5" w:rsidRPr="00885DF5" w:rsidRDefault="00885DF5" w:rsidP="00885DF5">
            <w:pPr>
              <w:rPr>
                <w:rFonts w:eastAsia="Calibri"/>
                <w:sz w:val="22"/>
                <w:szCs w:val="22"/>
              </w:rPr>
            </w:pPr>
            <w:r w:rsidRPr="00885DF5">
              <w:rPr>
                <w:rFonts w:eastAsia="Calibri"/>
                <w:sz w:val="22"/>
                <w:szCs w:val="22"/>
              </w:rPr>
              <w:t>-4.28</w:t>
            </w:r>
            <w:r w:rsidRPr="00885DF5">
              <w:rPr>
                <w:rFonts w:eastAsia="Calibri"/>
                <w:sz w:val="22"/>
                <w:szCs w:val="22"/>
                <w:vertAlign w:val="superscript"/>
              </w:rPr>
              <w:t>+</w:t>
            </w:r>
          </w:p>
        </w:tc>
      </w:tr>
      <w:tr w:rsidR="00885DF5" w:rsidRPr="00885DF5" w14:paraId="6DEC542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EC08E1"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1D4F05" w14:textId="77777777" w:rsidR="00885DF5" w:rsidRPr="00885DF5" w:rsidRDefault="00885DF5" w:rsidP="00885DF5">
            <w:pPr>
              <w:rPr>
                <w:rFonts w:eastAsia="Calibri"/>
                <w:sz w:val="22"/>
                <w:szCs w:val="22"/>
              </w:rPr>
            </w:pPr>
            <w:r w:rsidRPr="00885DF5">
              <w:rPr>
                <w:rFonts w:eastAsia="Calibri"/>
                <w:sz w:val="22"/>
                <w:szCs w:val="22"/>
              </w:rPr>
              <w:t>(2.44)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6D3DE6" w14:textId="77777777" w:rsidR="00885DF5" w:rsidRPr="00885DF5" w:rsidRDefault="00885DF5" w:rsidP="00885DF5">
            <w:pPr>
              <w:rPr>
                <w:rFonts w:eastAsia="Calibri"/>
                <w:sz w:val="22"/>
                <w:szCs w:val="22"/>
              </w:rPr>
            </w:pPr>
            <w:r w:rsidRPr="00885DF5">
              <w:rPr>
                <w:rFonts w:eastAsia="Calibri"/>
                <w:sz w:val="22"/>
                <w:szCs w:val="22"/>
              </w:rPr>
              <w:t>(2.56)</w:t>
            </w:r>
          </w:p>
        </w:tc>
      </w:tr>
      <w:tr w:rsidR="00885DF5" w:rsidRPr="00885DF5" w14:paraId="4655CFF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664852"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F142EF" w14:textId="77777777" w:rsidR="00885DF5" w:rsidRPr="00885DF5" w:rsidRDefault="00885DF5" w:rsidP="00885DF5">
            <w:pPr>
              <w:rPr>
                <w:rFonts w:eastAsia="Calibri"/>
                <w:sz w:val="22"/>
                <w:szCs w:val="22"/>
              </w:rPr>
            </w:pPr>
            <w:r w:rsidRPr="00885DF5">
              <w:rPr>
                <w:rFonts w:eastAsia="Calibri"/>
                <w:sz w:val="22"/>
                <w:szCs w:val="22"/>
              </w:rPr>
              <w:t>-0.20</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A1C029" w14:textId="77777777" w:rsidR="00885DF5" w:rsidRPr="00885DF5" w:rsidRDefault="00885DF5" w:rsidP="00885DF5">
            <w:pPr>
              <w:rPr>
                <w:rFonts w:eastAsia="Calibri"/>
                <w:sz w:val="22"/>
                <w:szCs w:val="22"/>
              </w:rPr>
            </w:pPr>
            <w:r w:rsidRPr="00885DF5">
              <w:rPr>
                <w:rFonts w:eastAsia="Calibri"/>
                <w:sz w:val="22"/>
                <w:szCs w:val="22"/>
              </w:rPr>
              <w:t>-0.14</w:t>
            </w:r>
          </w:p>
        </w:tc>
      </w:tr>
      <w:tr w:rsidR="00885DF5" w:rsidRPr="00885DF5" w14:paraId="5614290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18263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7F3D55" w14:textId="77777777" w:rsidR="00885DF5" w:rsidRPr="00885DF5" w:rsidRDefault="00885DF5" w:rsidP="00885DF5">
            <w:pPr>
              <w:rPr>
                <w:rFonts w:eastAsia="Calibri"/>
                <w:sz w:val="22"/>
                <w:szCs w:val="22"/>
              </w:rPr>
            </w:pPr>
            <w:r w:rsidRPr="00885DF5">
              <w:rPr>
                <w:rFonts w:eastAsia="Calibri"/>
                <w:sz w:val="22"/>
                <w:szCs w:val="22"/>
              </w:rPr>
              <w:t>(0.09)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60E3E9"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79B8CE2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77B588"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7C0C22" w14:textId="77777777" w:rsidR="00885DF5" w:rsidRPr="00885DF5" w:rsidRDefault="00885DF5" w:rsidP="00885DF5">
            <w:pPr>
              <w:rPr>
                <w:rFonts w:eastAsia="Calibri"/>
                <w:sz w:val="22"/>
                <w:szCs w:val="22"/>
              </w:rPr>
            </w:pPr>
            <w:r w:rsidRPr="00885DF5">
              <w:rPr>
                <w:rFonts w:eastAsia="Calibri"/>
                <w:sz w:val="22"/>
                <w:szCs w:val="22"/>
              </w:rPr>
              <w:t>-9.30</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EA3323" w14:textId="77777777" w:rsidR="00885DF5" w:rsidRPr="00885DF5" w:rsidRDefault="00885DF5" w:rsidP="00885DF5">
            <w:pPr>
              <w:rPr>
                <w:rFonts w:eastAsia="Calibri"/>
                <w:sz w:val="22"/>
                <w:szCs w:val="22"/>
              </w:rPr>
            </w:pPr>
            <w:r w:rsidRPr="00885DF5">
              <w:rPr>
                <w:rFonts w:eastAsia="Calibri"/>
                <w:sz w:val="22"/>
                <w:szCs w:val="22"/>
              </w:rPr>
              <w:t>-8.90</w:t>
            </w:r>
            <w:r w:rsidRPr="00885DF5">
              <w:rPr>
                <w:rFonts w:eastAsia="Calibri"/>
                <w:sz w:val="22"/>
                <w:szCs w:val="22"/>
                <w:vertAlign w:val="superscript"/>
              </w:rPr>
              <w:t>***</w:t>
            </w:r>
          </w:p>
        </w:tc>
      </w:tr>
      <w:tr w:rsidR="00885DF5" w:rsidRPr="00885DF5" w14:paraId="5D5EB53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C9CBE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9FD14D" w14:textId="77777777" w:rsidR="00885DF5" w:rsidRPr="00885DF5" w:rsidRDefault="00885DF5" w:rsidP="00885DF5">
            <w:pPr>
              <w:rPr>
                <w:rFonts w:eastAsia="Calibri"/>
                <w:sz w:val="22"/>
                <w:szCs w:val="22"/>
              </w:rPr>
            </w:pPr>
            <w:r w:rsidRPr="00885DF5">
              <w:rPr>
                <w:rFonts w:eastAsia="Calibri"/>
                <w:sz w:val="22"/>
                <w:szCs w:val="22"/>
              </w:rPr>
              <w:t>(0.97)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2D7142" w14:textId="77777777" w:rsidR="00885DF5" w:rsidRPr="00885DF5" w:rsidRDefault="00885DF5" w:rsidP="00885DF5">
            <w:pPr>
              <w:rPr>
                <w:rFonts w:eastAsia="Calibri"/>
                <w:sz w:val="22"/>
                <w:szCs w:val="22"/>
              </w:rPr>
            </w:pPr>
            <w:r w:rsidRPr="00885DF5">
              <w:rPr>
                <w:rFonts w:eastAsia="Calibri"/>
                <w:sz w:val="22"/>
                <w:szCs w:val="22"/>
              </w:rPr>
              <w:t>(0.97)</w:t>
            </w:r>
          </w:p>
        </w:tc>
      </w:tr>
      <w:tr w:rsidR="00885DF5" w:rsidRPr="00885DF5" w14:paraId="63FFB00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5BAAD9"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B5F775" w14:textId="77777777" w:rsidR="00885DF5" w:rsidRPr="00885DF5" w:rsidRDefault="00885DF5" w:rsidP="00885DF5">
            <w:pPr>
              <w:rPr>
                <w:rFonts w:eastAsia="Calibri"/>
                <w:sz w:val="22"/>
                <w:szCs w:val="22"/>
              </w:rPr>
            </w:pPr>
            <w:r w:rsidRPr="00885DF5">
              <w:rPr>
                <w:rFonts w:eastAsia="Calibri"/>
                <w:sz w:val="22"/>
                <w:szCs w:val="22"/>
              </w:rPr>
              <w:t>13.05</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E33F48" w14:textId="77777777" w:rsidR="00885DF5" w:rsidRPr="00885DF5" w:rsidRDefault="00885DF5" w:rsidP="00885DF5">
            <w:pPr>
              <w:rPr>
                <w:rFonts w:eastAsia="Calibri"/>
                <w:sz w:val="22"/>
                <w:szCs w:val="22"/>
              </w:rPr>
            </w:pPr>
            <w:r w:rsidRPr="00885DF5">
              <w:rPr>
                <w:rFonts w:eastAsia="Calibri"/>
                <w:sz w:val="22"/>
                <w:szCs w:val="22"/>
              </w:rPr>
              <w:t>11.48</w:t>
            </w:r>
            <w:r w:rsidRPr="00885DF5">
              <w:rPr>
                <w:rFonts w:eastAsia="Calibri"/>
                <w:sz w:val="22"/>
                <w:szCs w:val="22"/>
                <w:vertAlign w:val="superscript"/>
              </w:rPr>
              <w:t>***</w:t>
            </w:r>
          </w:p>
        </w:tc>
      </w:tr>
      <w:tr w:rsidR="00885DF5" w:rsidRPr="00885DF5" w14:paraId="0E3B744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11EF8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1E5A0B" w14:textId="77777777" w:rsidR="00885DF5" w:rsidRPr="00885DF5" w:rsidRDefault="00885DF5" w:rsidP="00885DF5">
            <w:pPr>
              <w:rPr>
                <w:rFonts w:eastAsia="Calibri"/>
                <w:sz w:val="22"/>
                <w:szCs w:val="22"/>
              </w:rPr>
            </w:pPr>
            <w:r w:rsidRPr="00885DF5">
              <w:rPr>
                <w:rFonts w:eastAsia="Calibri"/>
                <w:sz w:val="22"/>
                <w:szCs w:val="22"/>
              </w:rPr>
              <w:t>(1.52)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712F97" w14:textId="77777777" w:rsidR="00885DF5" w:rsidRPr="00885DF5" w:rsidRDefault="00885DF5" w:rsidP="00885DF5">
            <w:pPr>
              <w:rPr>
                <w:rFonts w:eastAsia="Calibri"/>
                <w:sz w:val="22"/>
                <w:szCs w:val="22"/>
              </w:rPr>
            </w:pPr>
            <w:r w:rsidRPr="00885DF5">
              <w:rPr>
                <w:rFonts w:eastAsia="Calibri"/>
                <w:sz w:val="22"/>
                <w:szCs w:val="22"/>
              </w:rPr>
              <w:t>(1.37)</w:t>
            </w:r>
          </w:p>
        </w:tc>
      </w:tr>
      <w:tr w:rsidR="00885DF5" w:rsidRPr="00885DF5" w14:paraId="2D3868E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E9432E"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C2FEB3" w14:textId="77777777" w:rsidR="00885DF5" w:rsidRPr="00885DF5" w:rsidRDefault="00885DF5" w:rsidP="00885DF5">
            <w:pPr>
              <w:rPr>
                <w:rFonts w:eastAsia="Calibri"/>
                <w:sz w:val="22"/>
                <w:szCs w:val="22"/>
              </w:rPr>
            </w:pPr>
            <w:r w:rsidRPr="00885DF5">
              <w:rPr>
                <w:rFonts w:eastAsia="Calibri"/>
                <w:sz w:val="22"/>
                <w:szCs w:val="22"/>
              </w:rPr>
              <w:t>-0.02</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B1DB56" w14:textId="77777777" w:rsidR="00885DF5" w:rsidRPr="00885DF5" w:rsidRDefault="00885DF5" w:rsidP="00885DF5">
            <w:pPr>
              <w:rPr>
                <w:rFonts w:eastAsia="Calibri"/>
                <w:sz w:val="22"/>
                <w:szCs w:val="22"/>
              </w:rPr>
            </w:pPr>
            <w:r w:rsidRPr="00885DF5">
              <w:rPr>
                <w:rFonts w:eastAsia="Calibri"/>
                <w:sz w:val="22"/>
                <w:szCs w:val="22"/>
              </w:rPr>
              <w:t>-0.01</w:t>
            </w:r>
            <w:r w:rsidRPr="00885DF5">
              <w:rPr>
                <w:rFonts w:eastAsia="Calibri"/>
                <w:sz w:val="22"/>
                <w:szCs w:val="22"/>
                <w:vertAlign w:val="superscript"/>
              </w:rPr>
              <w:t>*</w:t>
            </w:r>
          </w:p>
        </w:tc>
      </w:tr>
      <w:tr w:rsidR="00885DF5" w:rsidRPr="00885DF5" w14:paraId="2EEAC3F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1E418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C40A44"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CABE13"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074AA50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6D4F4B"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87EBA8" w14:textId="77777777" w:rsidR="00885DF5" w:rsidRPr="00885DF5" w:rsidRDefault="00885DF5" w:rsidP="00885DF5">
            <w:pPr>
              <w:rPr>
                <w:rFonts w:eastAsia="Calibri"/>
                <w:sz w:val="22"/>
                <w:szCs w:val="22"/>
              </w:rPr>
            </w:pPr>
            <w:r w:rsidRPr="00885DF5">
              <w:rPr>
                <w:rFonts w:eastAsia="Calibri"/>
                <w:sz w:val="22"/>
                <w:szCs w:val="22"/>
              </w:rPr>
              <w:t>0.04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6845CD" w14:textId="77777777" w:rsidR="00885DF5" w:rsidRPr="00885DF5" w:rsidRDefault="00885DF5" w:rsidP="00885DF5">
            <w:pPr>
              <w:rPr>
                <w:rFonts w:eastAsia="Calibri"/>
                <w:sz w:val="22"/>
                <w:szCs w:val="22"/>
              </w:rPr>
            </w:pPr>
            <w:r w:rsidRPr="00885DF5">
              <w:rPr>
                <w:rFonts w:eastAsia="Calibri"/>
                <w:sz w:val="22"/>
                <w:szCs w:val="22"/>
              </w:rPr>
              <w:t>0.11</w:t>
            </w:r>
          </w:p>
        </w:tc>
      </w:tr>
      <w:tr w:rsidR="00885DF5" w:rsidRPr="00885DF5" w14:paraId="466C2C9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AA22C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045A2B" w14:textId="77777777" w:rsidR="00885DF5" w:rsidRPr="00885DF5" w:rsidRDefault="00885DF5" w:rsidP="00885DF5">
            <w:pPr>
              <w:rPr>
                <w:rFonts w:eastAsia="Calibri"/>
                <w:sz w:val="22"/>
                <w:szCs w:val="22"/>
              </w:rPr>
            </w:pPr>
            <w:r w:rsidRPr="00885DF5">
              <w:rPr>
                <w:rFonts w:eastAsia="Calibri"/>
                <w:sz w:val="22"/>
                <w:szCs w:val="22"/>
              </w:rPr>
              <w:t>(0.08)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0420D3" w14:textId="77777777" w:rsidR="00885DF5" w:rsidRPr="00885DF5" w:rsidRDefault="00885DF5" w:rsidP="00885DF5">
            <w:pPr>
              <w:rPr>
                <w:rFonts w:eastAsia="Calibri"/>
                <w:sz w:val="22"/>
                <w:szCs w:val="22"/>
              </w:rPr>
            </w:pPr>
            <w:r w:rsidRPr="00885DF5">
              <w:rPr>
                <w:rFonts w:eastAsia="Calibri"/>
                <w:sz w:val="22"/>
                <w:szCs w:val="22"/>
              </w:rPr>
              <w:t>(0.10)</w:t>
            </w:r>
          </w:p>
        </w:tc>
      </w:tr>
      <w:tr w:rsidR="00885DF5" w:rsidRPr="00885DF5" w14:paraId="2EDCC6A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F6C8DC"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848860"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70864C"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7ECEBA6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BE0BF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DD38DA"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DAD949"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49B88AE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D20F68"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A5EAB7"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2A3178"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65836A7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B5B69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2B275C"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91C01A"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1BDE979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97C924"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0C649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7BA7BB" w14:textId="77777777" w:rsidR="00885DF5" w:rsidRPr="00885DF5" w:rsidRDefault="00885DF5" w:rsidP="00885DF5">
            <w:pPr>
              <w:rPr>
                <w:rFonts w:eastAsia="Calibri"/>
                <w:sz w:val="22"/>
                <w:szCs w:val="22"/>
              </w:rPr>
            </w:pPr>
            <w:r w:rsidRPr="00885DF5">
              <w:rPr>
                <w:rFonts w:eastAsia="Calibri"/>
                <w:sz w:val="22"/>
                <w:szCs w:val="22"/>
              </w:rPr>
              <w:t>-0.62</w:t>
            </w:r>
            <w:r w:rsidRPr="00885DF5">
              <w:rPr>
                <w:rFonts w:eastAsia="Calibri"/>
                <w:sz w:val="22"/>
                <w:szCs w:val="22"/>
                <w:vertAlign w:val="superscript"/>
              </w:rPr>
              <w:t>*</w:t>
            </w:r>
          </w:p>
        </w:tc>
      </w:tr>
      <w:tr w:rsidR="00885DF5" w:rsidRPr="00885DF5" w14:paraId="2409207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6A297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C66BA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1C3425" w14:textId="77777777" w:rsidR="00885DF5" w:rsidRPr="00885DF5" w:rsidRDefault="00885DF5" w:rsidP="00885DF5">
            <w:pPr>
              <w:rPr>
                <w:rFonts w:eastAsia="Calibri"/>
                <w:sz w:val="22"/>
                <w:szCs w:val="22"/>
              </w:rPr>
            </w:pPr>
            <w:r w:rsidRPr="00885DF5">
              <w:rPr>
                <w:rFonts w:eastAsia="Calibri"/>
                <w:sz w:val="22"/>
                <w:szCs w:val="22"/>
              </w:rPr>
              <w:t>(0.30)</w:t>
            </w:r>
          </w:p>
        </w:tc>
      </w:tr>
      <w:tr w:rsidR="00885DF5" w:rsidRPr="00885DF5" w14:paraId="38FA9A6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2E8750"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09CFF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7D2B81" w14:textId="77777777" w:rsidR="00885DF5" w:rsidRPr="00885DF5" w:rsidRDefault="00885DF5" w:rsidP="00885DF5">
            <w:pPr>
              <w:rPr>
                <w:rFonts w:eastAsia="Calibri"/>
                <w:sz w:val="22"/>
                <w:szCs w:val="22"/>
              </w:rPr>
            </w:pPr>
            <w:r w:rsidRPr="00885DF5">
              <w:rPr>
                <w:rFonts w:eastAsia="Calibri"/>
                <w:sz w:val="22"/>
                <w:szCs w:val="22"/>
              </w:rPr>
              <w:t>0.59</w:t>
            </w:r>
            <w:r w:rsidRPr="00885DF5">
              <w:rPr>
                <w:rFonts w:eastAsia="Calibri"/>
                <w:sz w:val="22"/>
                <w:szCs w:val="22"/>
                <w:vertAlign w:val="superscript"/>
              </w:rPr>
              <w:t>+</w:t>
            </w:r>
          </w:p>
        </w:tc>
      </w:tr>
      <w:tr w:rsidR="00885DF5" w:rsidRPr="00885DF5" w14:paraId="41F96E6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013CA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809C1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F1453A" w14:textId="77777777" w:rsidR="00885DF5" w:rsidRPr="00885DF5" w:rsidRDefault="00885DF5" w:rsidP="00885DF5">
            <w:pPr>
              <w:rPr>
                <w:rFonts w:eastAsia="Calibri"/>
                <w:sz w:val="22"/>
                <w:szCs w:val="22"/>
              </w:rPr>
            </w:pPr>
            <w:r w:rsidRPr="00885DF5">
              <w:rPr>
                <w:rFonts w:eastAsia="Calibri"/>
                <w:sz w:val="22"/>
                <w:szCs w:val="22"/>
              </w:rPr>
              <w:t>(0.34)</w:t>
            </w:r>
          </w:p>
        </w:tc>
      </w:tr>
      <w:tr w:rsidR="00885DF5" w:rsidRPr="00885DF5" w14:paraId="30EB773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0CC9E2"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A9B34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4F6BE7" w14:textId="77777777" w:rsidR="00885DF5" w:rsidRPr="00885DF5" w:rsidRDefault="00885DF5" w:rsidP="00885DF5">
            <w:pPr>
              <w:rPr>
                <w:rFonts w:eastAsia="Calibri"/>
                <w:sz w:val="22"/>
                <w:szCs w:val="22"/>
              </w:rPr>
            </w:pPr>
            <w:r w:rsidRPr="00885DF5">
              <w:rPr>
                <w:rFonts w:eastAsia="Calibri"/>
                <w:sz w:val="22"/>
                <w:szCs w:val="22"/>
              </w:rPr>
              <w:t>-1.50</w:t>
            </w:r>
            <w:r w:rsidRPr="00885DF5">
              <w:rPr>
                <w:rFonts w:eastAsia="Calibri"/>
                <w:sz w:val="22"/>
                <w:szCs w:val="22"/>
                <w:vertAlign w:val="superscript"/>
              </w:rPr>
              <w:t>**</w:t>
            </w:r>
          </w:p>
        </w:tc>
      </w:tr>
      <w:tr w:rsidR="00885DF5" w:rsidRPr="00885DF5" w14:paraId="5FAA77D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48CA2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7FFFD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872530" w14:textId="77777777" w:rsidR="00885DF5" w:rsidRPr="00885DF5" w:rsidRDefault="00885DF5" w:rsidP="00885DF5">
            <w:pPr>
              <w:rPr>
                <w:rFonts w:eastAsia="Calibri"/>
                <w:sz w:val="22"/>
                <w:szCs w:val="22"/>
              </w:rPr>
            </w:pPr>
            <w:r w:rsidRPr="00885DF5">
              <w:rPr>
                <w:rFonts w:eastAsia="Calibri"/>
                <w:sz w:val="22"/>
                <w:szCs w:val="22"/>
              </w:rPr>
              <w:t>(0.57)</w:t>
            </w:r>
          </w:p>
        </w:tc>
      </w:tr>
      <w:tr w:rsidR="00885DF5" w:rsidRPr="00885DF5" w14:paraId="1FD2B2E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C4E919"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2F2413" w14:textId="77777777" w:rsidR="00885DF5" w:rsidRPr="00885DF5" w:rsidRDefault="00885DF5" w:rsidP="00885DF5">
            <w:pPr>
              <w:rPr>
                <w:rFonts w:eastAsia="Calibri"/>
                <w:sz w:val="22"/>
                <w:szCs w:val="22"/>
              </w:rPr>
            </w:pPr>
            <w:r w:rsidRPr="00885DF5">
              <w:rPr>
                <w:rFonts w:eastAsia="Calibri"/>
                <w:sz w:val="22"/>
                <w:szCs w:val="22"/>
              </w:rPr>
              <w:t>109.20</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87A506" w14:textId="77777777" w:rsidR="00885DF5" w:rsidRPr="00885DF5" w:rsidRDefault="00885DF5" w:rsidP="00885DF5">
            <w:pPr>
              <w:rPr>
                <w:rFonts w:eastAsia="Calibri"/>
                <w:sz w:val="22"/>
                <w:szCs w:val="22"/>
              </w:rPr>
            </w:pPr>
            <w:r w:rsidRPr="00885DF5">
              <w:rPr>
                <w:rFonts w:eastAsia="Calibri"/>
                <w:sz w:val="22"/>
                <w:szCs w:val="22"/>
              </w:rPr>
              <w:t>115.97</w:t>
            </w:r>
            <w:r w:rsidRPr="00885DF5">
              <w:rPr>
                <w:rFonts w:eastAsia="Calibri"/>
                <w:sz w:val="22"/>
                <w:szCs w:val="22"/>
                <w:vertAlign w:val="superscript"/>
              </w:rPr>
              <w:t>***</w:t>
            </w:r>
          </w:p>
        </w:tc>
      </w:tr>
      <w:tr w:rsidR="00885DF5" w:rsidRPr="00885DF5" w14:paraId="15EBED21"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125D241"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3000A5D" w14:textId="77777777" w:rsidR="00885DF5" w:rsidRPr="00885DF5" w:rsidRDefault="00885DF5" w:rsidP="00885DF5">
            <w:pPr>
              <w:rPr>
                <w:rFonts w:eastAsia="Calibri"/>
                <w:sz w:val="22"/>
                <w:szCs w:val="22"/>
              </w:rPr>
            </w:pPr>
            <w:r w:rsidRPr="00885DF5">
              <w:rPr>
                <w:rFonts w:eastAsia="Calibri"/>
                <w:sz w:val="22"/>
                <w:szCs w:val="22"/>
              </w:rPr>
              <w:t>(7.13)</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39A6A47" w14:textId="77777777" w:rsidR="00885DF5" w:rsidRPr="00885DF5" w:rsidRDefault="00885DF5" w:rsidP="00885DF5">
            <w:pPr>
              <w:rPr>
                <w:rFonts w:eastAsia="Calibri"/>
                <w:sz w:val="22"/>
                <w:szCs w:val="22"/>
              </w:rPr>
            </w:pPr>
            <w:r w:rsidRPr="00885DF5">
              <w:rPr>
                <w:rFonts w:eastAsia="Calibri"/>
                <w:sz w:val="22"/>
                <w:szCs w:val="22"/>
              </w:rPr>
              <w:t>(7.20)</w:t>
            </w:r>
          </w:p>
        </w:tc>
      </w:tr>
      <w:tr w:rsidR="00885DF5" w:rsidRPr="00885DF5" w14:paraId="09EA63D1"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F4BB78"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C8B213" w14:textId="77777777" w:rsidR="00885DF5" w:rsidRPr="00885DF5" w:rsidRDefault="00885DF5" w:rsidP="00885DF5">
            <w:pPr>
              <w:rPr>
                <w:rFonts w:eastAsia="Calibri"/>
                <w:sz w:val="22"/>
                <w:szCs w:val="22"/>
              </w:rPr>
            </w:pPr>
            <w:r w:rsidRPr="00885DF5">
              <w:rPr>
                <w:rFonts w:eastAsia="Calibri"/>
                <w:sz w:val="22"/>
                <w:szCs w:val="22"/>
              </w:rPr>
              <w:t>391</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6467AE" w14:textId="77777777" w:rsidR="00885DF5" w:rsidRPr="00885DF5" w:rsidRDefault="00885DF5" w:rsidP="00885DF5">
            <w:pPr>
              <w:rPr>
                <w:rFonts w:eastAsia="Calibri"/>
                <w:sz w:val="22"/>
                <w:szCs w:val="22"/>
              </w:rPr>
            </w:pPr>
            <w:r w:rsidRPr="00885DF5">
              <w:rPr>
                <w:rFonts w:eastAsia="Calibri"/>
                <w:sz w:val="22"/>
                <w:szCs w:val="22"/>
              </w:rPr>
              <w:t>351</w:t>
            </w:r>
          </w:p>
        </w:tc>
      </w:tr>
      <w:tr w:rsidR="00885DF5" w:rsidRPr="00885DF5" w14:paraId="52D78F1B"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0040818"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5B738EA" w14:textId="77777777" w:rsidR="00885DF5" w:rsidRPr="00885DF5" w:rsidRDefault="00885DF5" w:rsidP="00885DF5">
            <w:pPr>
              <w:rPr>
                <w:rFonts w:eastAsia="Calibri"/>
                <w:sz w:val="22"/>
                <w:szCs w:val="22"/>
              </w:rPr>
            </w:pPr>
            <w:r w:rsidRPr="00885DF5">
              <w:rPr>
                <w:rFonts w:eastAsia="Calibri"/>
                <w:sz w:val="22"/>
                <w:szCs w:val="22"/>
              </w:rPr>
              <w:t>0.7722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510F4BB0" w14:textId="77777777" w:rsidR="00885DF5" w:rsidRPr="00885DF5" w:rsidRDefault="00885DF5" w:rsidP="00885DF5">
            <w:pPr>
              <w:rPr>
                <w:rFonts w:eastAsia="Calibri"/>
                <w:sz w:val="22"/>
                <w:szCs w:val="22"/>
              </w:rPr>
            </w:pPr>
            <w:r w:rsidRPr="00885DF5">
              <w:rPr>
                <w:rFonts w:eastAsia="Calibri"/>
                <w:sz w:val="22"/>
                <w:szCs w:val="22"/>
              </w:rPr>
              <w:t>0.8164</w:t>
            </w:r>
          </w:p>
        </w:tc>
      </w:tr>
      <w:tr w:rsidR="00885DF5" w:rsidRPr="00885DF5" w14:paraId="4F70AE1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99D56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9D8F89" w14:textId="77777777" w:rsidR="00885DF5" w:rsidRPr="00885DF5" w:rsidRDefault="00885DF5" w:rsidP="00885DF5">
            <w:pPr>
              <w:rPr>
                <w:rFonts w:eastAsia="Calibri"/>
                <w:sz w:val="22"/>
                <w:szCs w:val="22"/>
              </w:rPr>
            </w:pPr>
            <w:r w:rsidRPr="00885DF5">
              <w:rPr>
                <w:rFonts w:eastAsia="Calibri"/>
                <w:sz w:val="22"/>
                <w:szCs w:val="22"/>
              </w:rPr>
              <w:t>0.88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986BEA" w14:textId="77777777" w:rsidR="00885DF5" w:rsidRPr="00885DF5" w:rsidRDefault="00885DF5" w:rsidP="00885DF5">
            <w:pPr>
              <w:rPr>
                <w:rFonts w:eastAsia="Calibri"/>
                <w:sz w:val="22"/>
                <w:szCs w:val="22"/>
              </w:rPr>
            </w:pPr>
            <w:r w:rsidRPr="00885DF5">
              <w:rPr>
                <w:rFonts w:eastAsia="Calibri"/>
                <w:sz w:val="22"/>
                <w:szCs w:val="22"/>
              </w:rPr>
              <w:t>0.82</w:t>
            </w:r>
          </w:p>
        </w:tc>
      </w:tr>
      <w:tr w:rsidR="00885DF5" w:rsidRPr="00885DF5" w14:paraId="2FDD6AA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D4CB5B"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8A3D2B"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599607"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617D5BB3"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C524A69"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BFD76A2" w14:textId="77777777" w:rsidR="00885DF5" w:rsidRPr="00885DF5" w:rsidRDefault="00885DF5" w:rsidP="00885DF5">
            <w:pPr>
              <w:rPr>
                <w:rFonts w:eastAsia="Calibri"/>
                <w:sz w:val="22"/>
                <w:szCs w:val="22"/>
              </w:rPr>
            </w:pPr>
            <w:r w:rsidRPr="00885DF5">
              <w:rPr>
                <w:rFonts w:eastAsia="Calibri"/>
                <w:sz w:val="22"/>
                <w:szCs w:val="22"/>
              </w:rPr>
              <w:t>21.72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5BD128C" w14:textId="77777777" w:rsidR="00885DF5" w:rsidRPr="00885DF5" w:rsidRDefault="00885DF5" w:rsidP="00885DF5">
            <w:pPr>
              <w:rPr>
                <w:rFonts w:eastAsia="Calibri"/>
                <w:sz w:val="22"/>
                <w:szCs w:val="22"/>
              </w:rPr>
            </w:pPr>
            <w:r w:rsidRPr="00885DF5">
              <w:rPr>
                <w:rFonts w:eastAsia="Calibri"/>
                <w:sz w:val="22"/>
                <w:szCs w:val="22"/>
              </w:rPr>
              <w:t>19.5</w:t>
            </w:r>
          </w:p>
        </w:tc>
      </w:tr>
    </w:tbl>
    <w:p w14:paraId="2133CFE0" w14:textId="77777777" w:rsidR="00885DF5" w:rsidRPr="00885DF5" w:rsidRDefault="00885DF5" w:rsidP="00885DF5">
      <w:pPr>
        <w:rPr>
          <w:rFonts w:eastAsia="Calibri"/>
          <w:sz w:val="22"/>
          <w:szCs w:val="22"/>
        </w:rPr>
      </w:pPr>
      <w:r w:rsidRPr="00885DF5">
        <w:rPr>
          <w:rFonts w:eastAsia="Calibri"/>
          <w:sz w:val="22"/>
          <w:szCs w:val="22"/>
        </w:rPr>
        <w:t>Prais-Winsten models. Standard errors in parentheses</w:t>
      </w:r>
    </w:p>
    <w:p w14:paraId="5BBA82CA"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1D3864FD" w14:textId="77777777" w:rsidR="00885DF5" w:rsidRPr="00885DF5" w:rsidRDefault="00885DF5" w:rsidP="00885DF5">
      <w:pPr>
        <w:rPr>
          <w:rFonts w:eastAsia="Calibri"/>
          <w:sz w:val="22"/>
          <w:szCs w:val="22"/>
        </w:rPr>
      </w:pPr>
      <w:r w:rsidRPr="00885DF5">
        <w:rPr>
          <w:rFonts w:eastAsia="Calibri"/>
          <w:sz w:val="22"/>
          <w:szCs w:val="22"/>
        </w:rPr>
        <w:br w:type="page"/>
      </w:r>
    </w:p>
    <w:p w14:paraId="1786FD14" w14:textId="77777777" w:rsidR="00885DF5" w:rsidRPr="00885DF5" w:rsidRDefault="00885DF5" w:rsidP="00885DF5">
      <w:pPr>
        <w:rPr>
          <w:rFonts w:eastAsia="Calibri"/>
          <w:b/>
          <w:sz w:val="22"/>
          <w:szCs w:val="22"/>
        </w:rPr>
      </w:pPr>
    </w:p>
    <w:p w14:paraId="30A7A077" w14:textId="77777777" w:rsidR="00885DF5" w:rsidRPr="00885DF5" w:rsidRDefault="00885DF5" w:rsidP="00885DF5">
      <w:pPr>
        <w:jc w:val="center"/>
        <w:rPr>
          <w:rFonts w:eastAsia="Calibri"/>
          <w:b/>
          <w:sz w:val="22"/>
          <w:szCs w:val="22"/>
        </w:rPr>
      </w:pPr>
      <w:r w:rsidRPr="00885DF5">
        <w:rPr>
          <w:rFonts w:eastAsia="Calibri"/>
          <w:b/>
          <w:sz w:val="22"/>
          <w:szCs w:val="22"/>
        </w:rPr>
        <w:t>Appendix B. Table B.4</w:t>
      </w:r>
    </w:p>
    <w:p w14:paraId="29C3B18D" w14:textId="77777777" w:rsidR="00885DF5" w:rsidRPr="00885DF5" w:rsidRDefault="00885DF5" w:rsidP="00885DF5">
      <w:pPr>
        <w:jc w:val="center"/>
        <w:rPr>
          <w:rFonts w:eastAsia="Calibri"/>
          <w:b/>
          <w:sz w:val="22"/>
          <w:szCs w:val="22"/>
        </w:rPr>
      </w:pPr>
      <w:r w:rsidRPr="00885DF5">
        <w:rPr>
          <w:rFonts w:eastAsia="Calibri"/>
          <w:b/>
          <w:sz w:val="22"/>
          <w:szCs w:val="22"/>
        </w:rPr>
        <w:t>Effect of Cumulative Ruler Appropriation on Poverty</w:t>
      </w:r>
    </w:p>
    <w:p w14:paraId="537F2A2A" w14:textId="77777777" w:rsidR="00885DF5" w:rsidRPr="00885DF5" w:rsidRDefault="00885DF5" w:rsidP="00885DF5">
      <w:pPr>
        <w:rPr>
          <w:rFonts w:eastAsia="Calibri"/>
          <w:b/>
          <w:sz w:val="22"/>
          <w:szCs w:val="22"/>
        </w:rPr>
      </w:pPr>
    </w:p>
    <w:tbl>
      <w:tblPr>
        <w:tblW w:w="0" w:type="auto"/>
        <w:tblCellMar>
          <w:left w:w="0" w:type="dxa"/>
          <w:right w:w="0" w:type="dxa"/>
        </w:tblCellMar>
        <w:tblLook w:val="04A0" w:firstRow="1" w:lastRow="0" w:firstColumn="1" w:lastColumn="0" w:noHBand="0" w:noVBand="1"/>
      </w:tblPr>
      <w:tblGrid>
        <w:gridCol w:w="4625"/>
        <w:gridCol w:w="965"/>
        <w:gridCol w:w="965"/>
      </w:tblGrid>
      <w:tr w:rsidR="00885DF5" w:rsidRPr="00885DF5" w14:paraId="368CE788"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0817316"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128E711" w14:textId="77777777" w:rsidR="00885DF5" w:rsidRPr="00885DF5" w:rsidRDefault="00885DF5" w:rsidP="00885DF5">
            <w:pPr>
              <w:rPr>
                <w:rFonts w:eastAsia="Calibri"/>
                <w:sz w:val="22"/>
                <w:szCs w:val="22"/>
              </w:rPr>
            </w:pPr>
            <w:r w:rsidRPr="00885DF5">
              <w:rPr>
                <w:rFonts w:eastAsia="Calibri"/>
                <w:sz w:val="22"/>
                <w:szCs w:val="22"/>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9352302"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5AAA6D27"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9B2425" w14:textId="77777777" w:rsidR="00885DF5" w:rsidRPr="00885DF5" w:rsidRDefault="00885DF5" w:rsidP="00885DF5">
            <w:pPr>
              <w:rPr>
                <w:rFonts w:eastAsia="Calibri"/>
                <w:sz w:val="22"/>
                <w:szCs w:val="22"/>
              </w:rPr>
            </w:pPr>
            <w:r w:rsidRPr="00885DF5">
              <w:rPr>
                <w:rFonts w:eastAsia="Calibri"/>
                <w:sz w:val="22"/>
                <w:szCs w:val="22"/>
              </w:rPr>
              <w:t>Cumulative Ruler Appropriation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C6942F" w14:textId="77777777" w:rsidR="00885DF5" w:rsidRPr="00885DF5" w:rsidRDefault="00885DF5" w:rsidP="00885DF5">
            <w:pPr>
              <w:rPr>
                <w:rFonts w:eastAsia="Calibri"/>
                <w:sz w:val="22"/>
                <w:szCs w:val="22"/>
              </w:rPr>
            </w:pPr>
            <w:r w:rsidRPr="00885DF5">
              <w:rPr>
                <w:rFonts w:eastAsia="Calibri"/>
                <w:sz w:val="22"/>
                <w:szCs w:val="22"/>
              </w:rPr>
              <w:t>0.52</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2F8267" w14:textId="77777777" w:rsidR="00885DF5" w:rsidRPr="00885DF5" w:rsidRDefault="00885DF5" w:rsidP="00885DF5">
            <w:pPr>
              <w:rPr>
                <w:rFonts w:eastAsia="Calibri"/>
                <w:sz w:val="22"/>
                <w:szCs w:val="22"/>
              </w:rPr>
            </w:pPr>
            <w:r w:rsidRPr="00885DF5">
              <w:rPr>
                <w:rFonts w:eastAsia="Calibri"/>
                <w:sz w:val="22"/>
                <w:szCs w:val="22"/>
              </w:rPr>
              <w:t>0.51</w:t>
            </w:r>
            <w:r w:rsidRPr="00885DF5">
              <w:rPr>
                <w:rFonts w:eastAsia="Calibri"/>
                <w:sz w:val="22"/>
                <w:szCs w:val="22"/>
                <w:vertAlign w:val="superscript"/>
              </w:rPr>
              <w:t>***</w:t>
            </w:r>
          </w:p>
        </w:tc>
      </w:tr>
      <w:tr w:rsidR="00885DF5" w:rsidRPr="00885DF5" w14:paraId="5640D7B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2A52C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B74FF4" w14:textId="77777777" w:rsidR="00885DF5" w:rsidRPr="00885DF5" w:rsidRDefault="00885DF5" w:rsidP="00885DF5">
            <w:pPr>
              <w:rPr>
                <w:rFonts w:eastAsia="Calibri"/>
                <w:sz w:val="22"/>
                <w:szCs w:val="22"/>
              </w:rPr>
            </w:pPr>
            <w:r w:rsidRPr="00885DF5">
              <w:rPr>
                <w:rFonts w:eastAsia="Calibri"/>
                <w:sz w:val="22"/>
                <w:szCs w:val="22"/>
              </w:rPr>
              <w:t>(0.06)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82F013" w14:textId="77777777" w:rsidR="00885DF5" w:rsidRPr="00885DF5" w:rsidRDefault="00885DF5" w:rsidP="00885DF5">
            <w:pPr>
              <w:rPr>
                <w:rFonts w:eastAsia="Calibri"/>
                <w:sz w:val="22"/>
                <w:szCs w:val="22"/>
              </w:rPr>
            </w:pPr>
            <w:r w:rsidRPr="00885DF5">
              <w:rPr>
                <w:rFonts w:eastAsia="Calibri"/>
                <w:sz w:val="22"/>
                <w:szCs w:val="22"/>
              </w:rPr>
              <w:t>(0.04)</w:t>
            </w:r>
          </w:p>
        </w:tc>
      </w:tr>
      <w:tr w:rsidR="00885DF5" w:rsidRPr="00885DF5" w14:paraId="5EEC329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A0D7B6"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800C21" w14:textId="77777777" w:rsidR="00885DF5" w:rsidRPr="00885DF5" w:rsidRDefault="00885DF5" w:rsidP="00885DF5">
            <w:pPr>
              <w:rPr>
                <w:rFonts w:eastAsia="Calibri"/>
                <w:sz w:val="22"/>
                <w:szCs w:val="22"/>
              </w:rPr>
            </w:pPr>
            <w:r w:rsidRPr="00885DF5">
              <w:rPr>
                <w:rFonts w:eastAsia="Calibri"/>
                <w:sz w:val="22"/>
                <w:szCs w:val="22"/>
              </w:rPr>
              <w:t>-0.65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5E0B82" w14:textId="77777777" w:rsidR="00885DF5" w:rsidRPr="00885DF5" w:rsidRDefault="00885DF5" w:rsidP="00885DF5">
            <w:pPr>
              <w:rPr>
                <w:rFonts w:eastAsia="Calibri"/>
                <w:sz w:val="22"/>
                <w:szCs w:val="22"/>
              </w:rPr>
            </w:pPr>
            <w:r w:rsidRPr="00885DF5">
              <w:rPr>
                <w:rFonts w:eastAsia="Calibri"/>
                <w:sz w:val="22"/>
                <w:szCs w:val="22"/>
              </w:rPr>
              <w:t>-0.29</w:t>
            </w:r>
          </w:p>
        </w:tc>
      </w:tr>
      <w:tr w:rsidR="00885DF5" w:rsidRPr="00885DF5" w14:paraId="44DFB9A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5CFBA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2F3618" w14:textId="77777777" w:rsidR="00885DF5" w:rsidRPr="00885DF5" w:rsidRDefault="00885DF5" w:rsidP="00885DF5">
            <w:pPr>
              <w:rPr>
                <w:rFonts w:eastAsia="Calibri"/>
                <w:sz w:val="22"/>
                <w:szCs w:val="22"/>
              </w:rPr>
            </w:pPr>
            <w:r w:rsidRPr="00885DF5">
              <w:rPr>
                <w:rFonts w:eastAsia="Calibri"/>
                <w:sz w:val="22"/>
                <w:szCs w:val="22"/>
              </w:rPr>
              <w:t>(1.36)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3B1D4C" w14:textId="77777777" w:rsidR="00885DF5" w:rsidRPr="00885DF5" w:rsidRDefault="00885DF5" w:rsidP="00885DF5">
            <w:pPr>
              <w:rPr>
                <w:rFonts w:eastAsia="Calibri"/>
                <w:sz w:val="22"/>
                <w:szCs w:val="22"/>
              </w:rPr>
            </w:pPr>
            <w:r w:rsidRPr="00885DF5">
              <w:rPr>
                <w:rFonts w:eastAsia="Calibri"/>
                <w:sz w:val="22"/>
                <w:szCs w:val="22"/>
              </w:rPr>
              <w:t>(1.46)</w:t>
            </w:r>
          </w:p>
        </w:tc>
      </w:tr>
      <w:tr w:rsidR="00885DF5" w:rsidRPr="00885DF5" w14:paraId="464DBB7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E17190"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CE88DD" w14:textId="77777777" w:rsidR="00885DF5" w:rsidRPr="00885DF5" w:rsidRDefault="00885DF5" w:rsidP="00885DF5">
            <w:pPr>
              <w:rPr>
                <w:rFonts w:eastAsia="Calibri"/>
                <w:sz w:val="22"/>
                <w:szCs w:val="22"/>
              </w:rPr>
            </w:pPr>
            <w:r w:rsidRPr="00885DF5">
              <w:rPr>
                <w:rFonts w:eastAsia="Calibri"/>
                <w:sz w:val="22"/>
                <w:szCs w:val="22"/>
              </w:rPr>
              <w:t>-3.72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65612C" w14:textId="77777777" w:rsidR="00885DF5" w:rsidRPr="00885DF5" w:rsidRDefault="00885DF5" w:rsidP="00885DF5">
            <w:pPr>
              <w:rPr>
                <w:rFonts w:eastAsia="Calibri"/>
                <w:sz w:val="22"/>
                <w:szCs w:val="22"/>
              </w:rPr>
            </w:pPr>
            <w:r w:rsidRPr="00885DF5">
              <w:rPr>
                <w:rFonts w:eastAsia="Calibri"/>
                <w:sz w:val="22"/>
                <w:szCs w:val="22"/>
              </w:rPr>
              <w:t>-5.24</w:t>
            </w:r>
            <w:r w:rsidRPr="00885DF5">
              <w:rPr>
                <w:rFonts w:eastAsia="Calibri"/>
                <w:sz w:val="22"/>
                <w:szCs w:val="22"/>
                <w:vertAlign w:val="superscript"/>
              </w:rPr>
              <w:t>*</w:t>
            </w:r>
          </w:p>
        </w:tc>
      </w:tr>
      <w:tr w:rsidR="00885DF5" w:rsidRPr="00885DF5" w14:paraId="33251B5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1E707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CD7F10" w14:textId="77777777" w:rsidR="00885DF5" w:rsidRPr="00885DF5" w:rsidRDefault="00885DF5" w:rsidP="00885DF5">
            <w:pPr>
              <w:rPr>
                <w:rFonts w:eastAsia="Calibri"/>
                <w:sz w:val="22"/>
                <w:szCs w:val="22"/>
              </w:rPr>
            </w:pPr>
            <w:r w:rsidRPr="00885DF5">
              <w:rPr>
                <w:rFonts w:eastAsia="Calibri"/>
                <w:sz w:val="22"/>
                <w:szCs w:val="22"/>
              </w:rPr>
              <w:t>(2.35)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906FFE" w14:textId="77777777" w:rsidR="00885DF5" w:rsidRPr="00885DF5" w:rsidRDefault="00885DF5" w:rsidP="00885DF5">
            <w:pPr>
              <w:rPr>
                <w:rFonts w:eastAsia="Calibri"/>
                <w:sz w:val="22"/>
                <w:szCs w:val="22"/>
              </w:rPr>
            </w:pPr>
            <w:r w:rsidRPr="00885DF5">
              <w:rPr>
                <w:rFonts w:eastAsia="Calibri"/>
                <w:sz w:val="22"/>
                <w:szCs w:val="22"/>
              </w:rPr>
              <w:t>(2.47)</w:t>
            </w:r>
          </w:p>
        </w:tc>
      </w:tr>
      <w:tr w:rsidR="00885DF5" w:rsidRPr="00885DF5" w14:paraId="1A1672F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95ED89"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C664F4" w14:textId="77777777" w:rsidR="00885DF5" w:rsidRPr="00885DF5" w:rsidRDefault="00885DF5" w:rsidP="00885DF5">
            <w:pPr>
              <w:rPr>
                <w:rFonts w:eastAsia="Calibri"/>
                <w:sz w:val="22"/>
                <w:szCs w:val="22"/>
              </w:rPr>
            </w:pPr>
            <w:r w:rsidRPr="00885DF5">
              <w:rPr>
                <w:rFonts w:eastAsia="Calibri"/>
                <w:sz w:val="22"/>
                <w:szCs w:val="22"/>
              </w:rPr>
              <w:t>-0.25</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1BC9B8" w14:textId="77777777" w:rsidR="00885DF5" w:rsidRPr="00885DF5" w:rsidRDefault="00885DF5" w:rsidP="00885DF5">
            <w:pPr>
              <w:rPr>
                <w:rFonts w:eastAsia="Calibri"/>
                <w:sz w:val="22"/>
                <w:szCs w:val="22"/>
              </w:rPr>
            </w:pPr>
            <w:r w:rsidRPr="00885DF5">
              <w:rPr>
                <w:rFonts w:eastAsia="Calibri"/>
                <w:sz w:val="22"/>
                <w:szCs w:val="22"/>
              </w:rPr>
              <w:t>-0.14</w:t>
            </w:r>
            <w:r w:rsidRPr="00885DF5">
              <w:rPr>
                <w:rFonts w:eastAsia="Calibri"/>
                <w:sz w:val="22"/>
                <w:szCs w:val="22"/>
                <w:vertAlign w:val="superscript"/>
              </w:rPr>
              <w:t>+</w:t>
            </w:r>
          </w:p>
        </w:tc>
      </w:tr>
      <w:tr w:rsidR="00885DF5" w:rsidRPr="00885DF5" w14:paraId="5A72D4E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44F60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A00A6A" w14:textId="77777777" w:rsidR="00885DF5" w:rsidRPr="00885DF5" w:rsidRDefault="00885DF5" w:rsidP="00885DF5">
            <w:pPr>
              <w:rPr>
                <w:rFonts w:eastAsia="Calibri"/>
                <w:sz w:val="22"/>
                <w:szCs w:val="22"/>
              </w:rPr>
            </w:pPr>
            <w:r w:rsidRPr="00885DF5">
              <w:rPr>
                <w:rFonts w:eastAsia="Calibri"/>
                <w:sz w:val="22"/>
                <w:szCs w:val="22"/>
              </w:rPr>
              <w:t>(0.10)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BC7F78" w14:textId="77777777" w:rsidR="00885DF5" w:rsidRPr="00885DF5" w:rsidRDefault="00885DF5" w:rsidP="00885DF5">
            <w:pPr>
              <w:rPr>
                <w:rFonts w:eastAsia="Calibri"/>
                <w:sz w:val="22"/>
                <w:szCs w:val="22"/>
              </w:rPr>
            </w:pPr>
            <w:r w:rsidRPr="00885DF5">
              <w:rPr>
                <w:rFonts w:eastAsia="Calibri"/>
                <w:sz w:val="22"/>
                <w:szCs w:val="22"/>
              </w:rPr>
              <w:t>(0.08)</w:t>
            </w:r>
          </w:p>
        </w:tc>
      </w:tr>
      <w:tr w:rsidR="00885DF5" w:rsidRPr="00885DF5" w14:paraId="09CC65B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5F094D"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F48A52" w14:textId="77777777" w:rsidR="00885DF5" w:rsidRPr="00885DF5" w:rsidRDefault="00885DF5" w:rsidP="00885DF5">
            <w:pPr>
              <w:rPr>
                <w:rFonts w:eastAsia="Calibri"/>
                <w:sz w:val="22"/>
                <w:szCs w:val="22"/>
              </w:rPr>
            </w:pPr>
            <w:r w:rsidRPr="00885DF5">
              <w:rPr>
                <w:rFonts w:eastAsia="Calibri"/>
                <w:sz w:val="22"/>
                <w:szCs w:val="22"/>
              </w:rPr>
              <w:t>-9.36</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6B19DF" w14:textId="77777777" w:rsidR="00885DF5" w:rsidRPr="00885DF5" w:rsidRDefault="00885DF5" w:rsidP="00885DF5">
            <w:pPr>
              <w:rPr>
                <w:rFonts w:eastAsia="Calibri"/>
                <w:sz w:val="22"/>
                <w:szCs w:val="22"/>
              </w:rPr>
            </w:pPr>
            <w:r w:rsidRPr="00885DF5">
              <w:rPr>
                <w:rFonts w:eastAsia="Calibri"/>
                <w:sz w:val="22"/>
                <w:szCs w:val="22"/>
              </w:rPr>
              <w:t>-9.20</w:t>
            </w:r>
            <w:r w:rsidRPr="00885DF5">
              <w:rPr>
                <w:rFonts w:eastAsia="Calibri"/>
                <w:sz w:val="22"/>
                <w:szCs w:val="22"/>
                <w:vertAlign w:val="superscript"/>
              </w:rPr>
              <w:t>***</w:t>
            </w:r>
          </w:p>
        </w:tc>
      </w:tr>
      <w:tr w:rsidR="00885DF5" w:rsidRPr="00885DF5" w14:paraId="07D5577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65FD7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B865C3" w14:textId="77777777" w:rsidR="00885DF5" w:rsidRPr="00885DF5" w:rsidRDefault="00885DF5" w:rsidP="00885DF5">
            <w:pPr>
              <w:rPr>
                <w:rFonts w:eastAsia="Calibri"/>
                <w:sz w:val="22"/>
                <w:szCs w:val="22"/>
              </w:rPr>
            </w:pPr>
            <w:r w:rsidRPr="00885DF5">
              <w:rPr>
                <w:rFonts w:eastAsia="Calibri"/>
                <w:sz w:val="22"/>
                <w:szCs w:val="22"/>
              </w:rPr>
              <w:t>(1.00)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24CCE5" w14:textId="77777777" w:rsidR="00885DF5" w:rsidRPr="00885DF5" w:rsidRDefault="00885DF5" w:rsidP="00885DF5">
            <w:pPr>
              <w:rPr>
                <w:rFonts w:eastAsia="Calibri"/>
                <w:sz w:val="22"/>
                <w:szCs w:val="22"/>
              </w:rPr>
            </w:pPr>
            <w:r w:rsidRPr="00885DF5">
              <w:rPr>
                <w:rFonts w:eastAsia="Calibri"/>
                <w:sz w:val="22"/>
                <w:szCs w:val="22"/>
              </w:rPr>
              <w:t>(0.95)</w:t>
            </w:r>
          </w:p>
        </w:tc>
      </w:tr>
      <w:tr w:rsidR="00885DF5" w:rsidRPr="00885DF5" w14:paraId="2C38628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885368"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F48FF3" w14:textId="77777777" w:rsidR="00885DF5" w:rsidRPr="00885DF5" w:rsidRDefault="00885DF5" w:rsidP="00885DF5">
            <w:pPr>
              <w:rPr>
                <w:rFonts w:eastAsia="Calibri"/>
                <w:sz w:val="22"/>
                <w:szCs w:val="22"/>
              </w:rPr>
            </w:pPr>
            <w:r w:rsidRPr="00885DF5">
              <w:rPr>
                <w:rFonts w:eastAsia="Calibri"/>
                <w:sz w:val="22"/>
                <w:szCs w:val="22"/>
              </w:rPr>
              <w:t>8.94</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434EF2" w14:textId="77777777" w:rsidR="00885DF5" w:rsidRPr="00885DF5" w:rsidRDefault="00885DF5" w:rsidP="00885DF5">
            <w:pPr>
              <w:rPr>
                <w:rFonts w:eastAsia="Calibri"/>
                <w:sz w:val="22"/>
                <w:szCs w:val="22"/>
              </w:rPr>
            </w:pPr>
            <w:r w:rsidRPr="00885DF5">
              <w:rPr>
                <w:rFonts w:eastAsia="Calibri"/>
                <w:sz w:val="22"/>
                <w:szCs w:val="22"/>
              </w:rPr>
              <w:t>7.98</w:t>
            </w:r>
            <w:r w:rsidRPr="00885DF5">
              <w:rPr>
                <w:rFonts w:eastAsia="Calibri"/>
                <w:sz w:val="22"/>
                <w:szCs w:val="22"/>
                <w:vertAlign w:val="superscript"/>
              </w:rPr>
              <w:t>***</w:t>
            </w:r>
          </w:p>
        </w:tc>
      </w:tr>
      <w:tr w:rsidR="00885DF5" w:rsidRPr="00885DF5" w14:paraId="6D1BF76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28628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58C98E" w14:textId="77777777" w:rsidR="00885DF5" w:rsidRPr="00885DF5" w:rsidRDefault="00885DF5" w:rsidP="00885DF5">
            <w:pPr>
              <w:rPr>
                <w:rFonts w:eastAsia="Calibri"/>
                <w:sz w:val="22"/>
                <w:szCs w:val="22"/>
              </w:rPr>
            </w:pPr>
            <w:r w:rsidRPr="00885DF5">
              <w:rPr>
                <w:rFonts w:eastAsia="Calibri"/>
                <w:sz w:val="22"/>
                <w:szCs w:val="22"/>
              </w:rPr>
              <w:t>(1.86)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3937BC" w14:textId="77777777" w:rsidR="00885DF5" w:rsidRPr="00885DF5" w:rsidRDefault="00885DF5" w:rsidP="00885DF5">
            <w:pPr>
              <w:rPr>
                <w:rFonts w:eastAsia="Calibri"/>
                <w:sz w:val="22"/>
                <w:szCs w:val="22"/>
              </w:rPr>
            </w:pPr>
            <w:r w:rsidRPr="00885DF5">
              <w:rPr>
                <w:rFonts w:eastAsia="Calibri"/>
                <w:sz w:val="22"/>
                <w:szCs w:val="22"/>
              </w:rPr>
              <w:t>(1.42)</w:t>
            </w:r>
          </w:p>
        </w:tc>
      </w:tr>
      <w:tr w:rsidR="00885DF5" w:rsidRPr="00885DF5" w14:paraId="18D8F34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EEBE32"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038292"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B4DEED"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709B51B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FABC9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210096"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204247"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2C88E26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9AD4F8"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E8D6C7"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848256" w14:textId="77777777" w:rsidR="00885DF5" w:rsidRPr="00885DF5" w:rsidRDefault="00885DF5" w:rsidP="00885DF5">
            <w:pPr>
              <w:rPr>
                <w:rFonts w:eastAsia="Calibri"/>
                <w:sz w:val="22"/>
                <w:szCs w:val="22"/>
              </w:rPr>
            </w:pPr>
            <w:r w:rsidRPr="00885DF5">
              <w:rPr>
                <w:rFonts w:eastAsia="Calibri"/>
                <w:sz w:val="22"/>
                <w:szCs w:val="22"/>
              </w:rPr>
              <w:t>0.06</w:t>
            </w:r>
          </w:p>
        </w:tc>
      </w:tr>
      <w:tr w:rsidR="00885DF5" w:rsidRPr="00885DF5" w14:paraId="5747480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6255F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89E38A" w14:textId="77777777" w:rsidR="00885DF5" w:rsidRPr="00885DF5" w:rsidRDefault="00885DF5" w:rsidP="00885DF5">
            <w:pPr>
              <w:rPr>
                <w:rFonts w:eastAsia="Calibri"/>
                <w:sz w:val="22"/>
                <w:szCs w:val="22"/>
              </w:rPr>
            </w:pPr>
            <w:r w:rsidRPr="00885DF5">
              <w:rPr>
                <w:rFonts w:eastAsia="Calibri"/>
                <w:sz w:val="22"/>
                <w:szCs w:val="22"/>
              </w:rPr>
              <w:t>(0.08)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EAFF0C"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2DCD206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A1FD44"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7E0EAB"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057E5A"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118F78B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61FEB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759BC2"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E51CD3"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419CFC1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1792F9"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6E29A8"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40EBA5"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0A0D4DB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7F244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A01E59"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B912A6"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0B1F832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6C008F"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5E50E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539246" w14:textId="77777777" w:rsidR="00885DF5" w:rsidRPr="00885DF5" w:rsidRDefault="00885DF5" w:rsidP="00885DF5">
            <w:pPr>
              <w:rPr>
                <w:rFonts w:eastAsia="Calibri"/>
                <w:sz w:val="22"/>
                <w:szCs w:val="22"/>
              </w:rPr>
            </w:pPr>
            <w:r w:rsidRPr="00885DF5">
              <w:rPr>
                <w:rFonts w:eastAsia="Calibri"/>
                <w:sz w:val="22"/>
                <w:szCs w:val="22"/>
              </w:rPr>
              <w:t>-0.48</w:t>
            </w:r>
            <w:r w:rsidRPr="00885DF5">
              <w:rPr>
                <w:rFonts w:eastAsia="Calibri"/>
                <w:sz w:val="22"/>
                <w:szCs w:val="22"/>
                <w:vertAlign w:val="superscript"/>
              </w:rPr>
              <w:t>+</w:t>
            </w:r>
          </w:p>
        </w:tc>
      </w:tr>
      <w:tr w:rsidR="00885DF5" w:rsidRPr="00885DF5" w14:paraId="4F7E0E0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F6AB5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18B38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AB0F7D" w14:textId="77777777" w:rsidR="00885DF5" w:rsidRPr="00885DF5" w:rsidRDefault="00885DF5" w:rsidP="00885DF5">
            <w:pPr>
              <w:rPr>
                <w:rFonts w:eastAsia="Calibri"/>
                <w:sz w:val="22"/>
                <w:szCs w:val="22"/>
              </w:rPr>
            </w:pPr>
            <w:r w:rsidRPr="00885DF5">
              <w:rPr>
                <w:rFonts w:eastAsia="Calibri"/>
                <w:sz w:val="22"/>
                <w:szCs w:val="22"/>
              </w:rPr>
              <w:t>(0.29)</w:t>
            </w:r>
          </w:p>
        </w:tc>
      </w:tr>
      <w:tr w:rsidR="00885DF5" w:rsidRPr="00885DF5" w14:paraId="61EB925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ECA6F7"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CE20B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C98477" w14:textId="77777777" w:rsidR="00885DF5" w:rsidRPr="00885DF5" w:rsidRDefault="00885DF5" w:rsidP="00885DF5">
            <w:pPr>
              <w:rPr>
                <w:rFonts w:eastAsia="Calibri"/>
                <w:sz w:val="22"/>
                <w:szCs w:val="22"/>
              </w:rPr>
            </w:pPr>
            <w:r w:rsidRPr="00885DF5">
              <w:rPr>
                <w:rFonts w:eastAsia="Calibri"/>
                <w:sz w:val="22"/>
                <w:szCs w:val="22"/>
              </w:rPr>
              <w:t>0.24</w:t>
            </w:r>
          </w:p>
        </w:tc>
      </w:tr>
      <w:tr w:rsidR="00885DF5" w:rsidRPr="00885DF5" w14:paraId="3575131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5AB80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53A26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899DBC" w14:textId="77777777" w:rsidR="00885DF5" w:rsidRPr="00885DF5" w:rsidRDefault="00885DF5" w:rsidP="00885DF5">
            <w:pPr>
              <w:rPr>
                <w:rFonts w:eastAsia="Calibri"/>
                <w:sz w:val="22"/>
                <w:szCs w:val="22"/>
              </w:rPr>
            </w:pPr>
            <w:r w:rsidRPr="00885DF5">
              <w:rPr>
                <w:rFonts w:eastAsia="Calibri"/>
                <w:sz w:val="22"/>
                <w:szCs w:val="22"/>
              </w:rPr>
              <w:t>(0.31)</w:t>
            </w:r>
          </w:p>
        </w:tc>
      </w:tr>
      <w:tr w:rsidR="00885DF5" w:rsidRPr="00885DF5" w14:paraId="7B2955D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6ADC88"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9B329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EF7A08" w14:textId="77777777" w:rsidR="00885DF5" w:rsidRPr="00885DF5" w:rsidRDefault="00885DF5" w:rsidP="00885DF5">
            <w:pPr>
              <w:rPr>
                <w:rFonts w:eastAsia="Calibri"/>
                <w:sz w:val="22"/>
                <w:szCs w:val="22"/>
              </w:rPr>
            </w:pPr>
            <w:r w:rsidRPr="00885DF5">
              <w:rPr>
                <w:rFonts w:eastAsia="Calibri"/>
                <w:sz w:val="22"/>
                <w:szCs w:val="22"/>
              </w:rPr>
              <w:t>-1.42</w:t>
            </w:r>
            <w:r w:rsidRPr="00885DF5">
              <w:rPr>
                <w:rFonts w:eastAsia="Calibri"/>
                <w:sz w:val="22"/>
                <w:szCs w:val="22"/>
                <w:vertAlign w:val="superscript"/>
              </w:rPr>
              <w:t>**</w:t>
            </w:r>
          </w:p>
        </w:tc>
      </w:tr>
      <w:tr w:rsidR="00885DF5" w:rsidRPr="00885DF5" w14:paraId="4B1EAE7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CE867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08BAE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F7E526" w14:textId="77777777" w:rsidR="00885DF5" w:rsidRPr="00885DF5" w:rsidRDefault="00885DF5" w:rsidP="00885DF5">
            <w:pPr>
              <w:rPr>
                <w:rFonts w:eastAsia="Calibri"/>
                <w:sz w:val="22"/>
                <w:szCs w:val="22"/>
              </w:rPr>
            </w:pPr>
            <w:r w:rsidRPr="00885DF5">
              <w:rPr>
                <w:rFonts w:eastAsia="Calibri"/>
                <w:sz w:val="22"/>
                <w:szCs w:val="22"/>
              </w:rPr>
              <w:t>(0.54)</w:t>
            </w:r>
          </w:p>
        </w:tc>
      </w:tr>
      <w:tr w:rsidR="00885DF5" w:rsidRPr="00885DF5" w14:paraId="4CB3B3A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18900E"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5B4E18" w14:textId="77777777" w:rsidR="00885DF5" w:rsidRPr="00885DF5" w:rsidRDefault="00885DF5" w:rsidP="00885DF5">
            <w:pPr>
              <w:rPr>
                <w:rFonts w:eastAsia="Calibri"/>
                <w:sz w:val="22"/>
                <w:szCs w:val="22"/>
              </w:rPr>
            </w:pPr>
            <w:r w:rsidRPr="00885DF5">
              <w:rPr>
                <w:rFonts w:eastAsia="Calibri"/>
                <w:sz w:val="22"/>
                <w:szCs w:val="22"/>
              </w:rPr>
              <w:t>104.67</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CF9C81" w14:textId="77777777" w:rsidR="00885DF5" w:rsidRPr="00885DF5" w:rsidRDefault="00885DF5" w:rsidP="00885DF5">
            <w:pPr>
              <w:rPr>
                <w:rFonts w:eastAsia="Calibri"/>
                <w:sz w:val="22"/>
                <w:szCs w:val="22"/>
              </w:rPr>
            </w:pPr>
            <w:r w:rsidRPr="00885DF5">
              <w:rPr>
                <w:rFonts w:eastAsia="Calibri"/>
                <w:sz w:val="22"/>
                <w:szCs w:val="22"/>
              </w:rPr>
              <w:t>111.57</w:t>
            </w:r>
            <w:r w:rsidRPr="00885DF5">
              <w:rPr>
                <w:rFonts w:eastAsia="Calibri"/>
                <w:sz w:val="22"/>
                <w:szCs w:val="22"/>
                <w:vertAlign w:val="superscript"/>
              </w:rPr>
              <w:t>***</w:t>
            </w:r>
          </w:p>
        </w:tc>
      </w:tr>
      <w:tr w:rsidR="00885DF5" w:rsidRPr="00885DF5" w14:paraId="2F51F868"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5006071"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A80A72B" w14:textId="77777777" w:rsidR="00885DF5" w:rsidRPr="00885DF5" w:rsidRDefault="00885DF5" w:rsidP="00885DF5">
            <w:pPr>
              <w:rPr>
                <w:rFonts w:eastAsia="Calibri"/>
                <w:sz w:val="22"/>
                <w:szCs w:val="22"/>
              </w:rPr>
            </w:pPr>
            <w:r w:rsidRPr="00885DF5">
              <w:rPr>
                <w:rFonts w:eastAsia="Calibri"/>
                <w:sz w:val="22"/>
                <w:szCs w:val="22"/>
              </w:rPr>
              <w:t>(7.38)</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499E779" w14:textId="77777777" w:rsidR="00885DF5" w:rsidRPr="00885DF5" w:rsidRDefault="00885DF5" w:rsidP="00885DF5">
            <w:pPr>
              <w:rPr>
                <w:rFonts w:eastAsia="Calibri"/>
                <w:sz w:val="22"/>
                <w:szCs w:val="22"/>
              </w:rPr>
            </w:pPr>
            <w:r w:rsidRPr="00885DF5">
              <w:rPr>
                <w:rFonts w:eastAsia="Calibri"/>
                <w:sz w:val="22"/>
                <w:szCs w:val="22"/>
              </w:rPr>
              <w:t>(7.04)</w:t>
            </w:r>
          </w:p>
        </w:tc>
      </w:tr>
      <w:tr w:rsidR="00885DF5" w:rsidRPr="00885DF5" w14:paraId="2B3382F6"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B37363"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5E935A" w14:textId="77777777" w:rsidR="00885DF5" w:rsidRPr="00885DF5" w:rsidRDefault="00885DF5" w:rsidP="00885DF5">
            <w:pPr>
              <w:rPr>
                <w:rFonts w:eastAsia="Calibri"/>
                <w:sz w:val="22"/>
                <w:szCs w:val="22"/>
              </w:rPr>
            </w:pPr>
            <w:r w:rsidRPr="00885DF5">
              <w:rPr>
                <w:rFonts w:eastAsia="Calibri"/>
                <w:sz w:val="22"/>
                <w:szCs w:val="22"/>
              </w:rPr>
              <w:t>391</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47BD3D" w14:textId="77777777" w:rsidR="00885DF5" w:rsidRPr="00885DF5" w:rsidRDefault="00885DF5" w:rsidP="00885DF5">
            <w:pPr>
              <w:rPr>
                <w:rFonts w:eastAsia="Calibri"/>
                <w:sz w:val="22"/>
                <w:szCs w:val="22"/>
              </w:rPr>
            </w:pPr>
            <w:r w:rsidRPr="00885DF5">
              <w:rPr>
                <w:rFonts w:eastAsia="Calibri"/>
                <w:sz w:val="22"/>
                <w:szCs w:val="22"/>
              </w:rPr>
              <w:t>351</w:t>
            </w:r>
          </w:p>
        </w:tc>
      </w:tr>
      <w:tr w:rsidR="00885DF5" w:rsidRPr="00885DF5" w14:paraId="197BFD37"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233DAE0"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4A60B677" w14:textId="77777777" w:rsidR="00885DF5" w:rsidRPr="00885DF5" w:rsidRDefault="00885DF5" w:rsidP="00885DF5">
            <w:pPr>
              <w:rPr>
                <w:rFonts w:eastAsia="Calibri"/>
                <w:sz w:val="22"/>
                <w:szCs w:val="22"/>
              </w:rPr>
            </w:pPr>
            <w:r w:rsidRPr="00885DF5">
              <w:rPr>
                <w:rFonts w:eastAsia="Calibri"/>
                <w:sz w:val="22"/>
                <w:szCs w:val="22"/>
              </w:rPr>
              <w:t>0.7675</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B44CD11" w14:textId="77777777" w:rsidR="00885DF5" w:rsidRPr="00885DF5" w:rsidRDefault="00885DF5" w:rsidP="00885DF5">
            <w:pPr>
              <w:rPr>
                <w:rFonts w:eastAsia="Calibri"/>
                <w:sz w:val="22"/>
                <w:szCs w:val="22"/>
              </w:rPr>
            </w:pPr>
            <w:r w:rsidRPr="00885DF5">
              <w:rPr>
                <w:rFonts w:eastAsia="Calibri"/>
                <w:sz w:val="22"/>
                <w:szCs w:val="22"/>
              </w:rPr>
              <w:t>0.8325</w:t>
            </w:r>
          </w:p>
        </w:tc>
      </w:tr>
      <w:tr w:rsidR="00885DF5" w:rsidRPr="00885DF5" w14:paraId="7D7BA71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ADDA28" w14:textId="77777777" w:rsidR="00885DF5" w:rsidRPr="00885DF5" w:rsidRDefault="00885DF5" w:rsidP="00885DF5">
            <w:pPr>
              <w:rPr>
                <w:rFonts w:eastAsia="Calibri"/>
                <w:sz w:val="22"/>
                <w:szCs w:val="22"/>
              </w:rPr>
            </w:pPr>
            <w:r w:rsidRPr="00885DF5">
              <w:rPr>
                <w:rFonts w:eastAsia="Calibri"/>
                <w:sz w:val="22"/>
                <w:szCs w:val="22"/>
              </w:rPr>
              <w:t>ρ</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970CB1" w14:textId="77777777" w:rsidR="00885DF5" w:rsidRPr="00885DF5" w:rsidRDefault="00885DF5" w:rsidP="00885DF5">
            <w:pPr>
              <w:rPr>
                <w:rFonts w:eastAsia="Calibri"/>
                <w:sz w:val="22"/>
                <w:szCs w:val="22"/>
              </w:rPr>
            </w:pPr>
            <w:r w:rsidRPr="00885DF5">
              <w:rPr>
                <w:rFonts w:eastAsia="Calibri"/>
                <w:sz w:val="22"/>
                <w:szCs w:val="22"/>
              </w:rPr>
              <w:t>0.90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CECC2D" w14:textId="77777777" w:rsidR="00885DF5" w:rsidRPr="00885DF5" w:rsidRDefault="00885DF5" w:rsidP="00885DF5">
            <w:pPr>
              <w:rPr>
                <w:rFonts w:eastAsia="Calibri"/>
                <w:sz w:val="22"/>
                <w:szCs w:val="22"/>
              </w:rPr>
            </w:pPr>
            <w:r w:rsidRPr="00885DF5">
              <w:rPr>
                <w:rFonts w:eastAsia="Calibri"/>
                <w:sz w:val="22"/>
                <w:szCs w:val="22"/>
              </w:rPr>
              <w:t>0.83</w:t>
            </w:r>
          </w:p>
        </w:tc>
      </w:tr>
      <w:tr w:rsidR="00885DF5" w:rsidRPr="00885DF5" w14:paraId="5C24EA3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C55DBF"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AA13C6"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C54CEC"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046F905A"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F399919"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FB2FD25" w14:textId="77777777" w:rsidR="00885DF5" w:rsidRPr="00885DF5" w:rsidRDefault="00885DF5" w:rsidP="00885DF5">
            <w:pPr>
              <w:rPr>
                <w:rFonts w:eastAsia="Calibri"/>
                <w:sz w:val="22"/>
                <w:szCs w:val="22"/>
              </w:rPr>
            </w:pPr>
            <w:r w:rsidRPr="00885DF5">
              <w:rPr>
                <w:rFonts w:eastAsia="Calibri"/>
                <w:sz w:val="22"/>
                <w:szCs w:val="22"/>
              </w:rPr>
              <w:t>21.72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0A63C9A" w14:textId="77777777" w:rsidR="00885DF5" w:rsidRPr="00885DF5" w:rsidRDefault="00885DF5" w:rsidP="00885DF5">
            <w:pPr>
              <w:rPr>
                <w:rFonts w:eastAsia="Calibri"/>
                <w:sz w:val="22"/>
                <w:szCs w:val="22"/>
              </w:rPr>
            </w:pPr>
            <w:r w:rsidRPr="00885DF5">
              <w:rPr>
                <w:rFonts w:eastAsia="Calibri"/>
                <w:sz w:val="22"/>
                <w:szCs w:val="22"/>
              </w:rPr>
              <w:t>19.5</w:t>
            </w:r>
          </w:p>
        </w:tc>
      </w:tr>
    </w:tbl>
    <w:p w14:paraId="47018D36" w14:textId="77777777" w:rsidR="00885DF5" w:rsidRPr="00885DF5" w:rsidRDefault="00885DF5" w:rsidP="00885DF5">
      <w:pPr>
        <w:rPr>
          <w:rFonts w:eastAsia="Calibri"/>
          <w:sz w:val="22"/>
          <w:szCs w:val="22"/>
        </w:rPr>
      </w:pPr>
      <w:r w:rsidRPr="00885DF5">
        <w:rPr>
          <w:rFonts w:eastAsia="Calibri"/>
          <w:sz w:val="22"/>
          <w:szCs w:val="22"/>
        </w:rPr>
        <w:t>Prais-Winsten models. Standard errors in parentheses</w:t>
      </w:r>
    </w:p>
    <w:p w14:paraId="21931EA7"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240BB294" w14:textId="77777777" w:rsidR="00885DF5" w:rsidRPr="00885DF5" w:rsidRDefault="00885DF5" w:rsidP="00885DF5">
      <w:pPr>
        <w:rPr>
          <w:rFonts w:eastAsia="Calibri"/>
          <w:sz w:val="22"/>
          <w:szCs w:val="22"/>
        </w:rPr>
      </w:pPr>
    </w:p>
    <w:p w14:paraId="6FCE9D4C" w14:textId="77777777" w:rsidR="00885DF5" w:rsidRPr="00885DF5" w:rsidRDefault="00885DF5" w:rsidP="00885DF5">
      <w:pPr>
        <w:rPr>
          <w:rFonts w:eastAsia="Calibri"/>
          <w:b/>
          <w:sz w:val="22"/>
          <w:szCs w:val="22"/>
        </w:rPr>
      </w:pPr>
      <w:r w:rsidRPr="00885DF5">
        <w:rPr>
          <w:rFonts w:eastAsia="Calibri"/>
          <w:b/>
          <w:sz w:val="22"/>
          <w:szCs w:val="22"/>
        </w:rPr>
        <w:br w:type="page"/>
      </w:r>
    </w:p>
    <w:p w14:paraId="64755C07"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B.5</w:t>
      </w:r>
    </w:p>
    <w:p w14:paraId="05585648" w14:textId="77777777" w:rsidR="00885DF5" w:rsidRPr="00885DF5" w:rsidRDefault="00885DF5" w:rsidP="00885DF5">
      <w:pPr>
        <w:jc w:val="center"/>
        <w:rPr>
          <w:rFonts w:eastAsia="Calibri"/>
          <w:b/>
          <w:sz w:val="22"/>
          <w:szCs w:val="22"/>
        </w:rPr>
      </w:pPr>
      <w:r w:rsidRPr="00885DF5">
        <w:rPr>
          <w:rFonts w:eastAsia="Calibri"/>
          <w:b/>
          <w:sz w:val="22"/>
          <w:szCs w:val="22"/>
        </w:rPr>
        <w:t>Effect of Cumulative Ruler Discretionality on Poverty</w:t>
      </w:r>
    </w:p>
    <w:p w14:paraId="28F2C48D" w14:textId="77777777" w:rsidR="00885DF5" w:rsidRPr="00885DF5" w:rsidRDefault="00885DF5" w:rsidP="00885DF5">
      <w:pPr>
        <w:rPr>
          <w:rFonts w:eastAsia="Calibri"/>
          <w:b/>
          <w:sz w:val="22"/>
          <w:szCs w:val="22"/>
        </w:rPr>
      </w:pPr>
    </w:p>
    <w:tbl>
      <w:tblPr>
        <w:tblW w:w="0" w:type="auto"/>
        <w:tblCellMar>
          <w:left w:w="0" w:type="dxa"/>
          <w:right w:w="0" w:type="dxa"/>
        </w:tblCellMar>
        <w:tblLook w:val="04A0" w:firstRow="1" w:lastRow="0" w:firstColumn="1" w:lastColumn="0" w:noHBand="0" w:noVBand="1"/>
      </w:tblPr>
      <w:tblGrid>
        <w:gridCol w:w="4625"/>
        <w:gridCol w:w="965"/>
        <w:gridCol w:w="965"/>
      </w:tblGrid>
      <w:tr w:rsidR="00885DF5" w:rsidRPr="00885DF5" w14:paraId="4201C8DE"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46B1823"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B89B210" w14:textId="77777777" w:rsidR="00885DF5" w:rsidRPr="00885DF5" w:rsidRDefault="00885DF5" w:rsidP="00885DF5">
            <w:pPr>
              <w:rPr>
                <w:rFonts w:eastAsia="Calibri"/>
                <w:sz w:val="22"/>
                <w:szCs w:val="22"/>
              </w:rPr>
            </w:pPr>
            <w:r w:rsidRPr="00885DF5">
              <w:rPr>
                <w:rFonts w:eastAsia="Calibri"/>
                <w:sz w:val="22"/>
                <w:szCs w:val="22"/>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C80BDE6"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29844740"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83BBD9" w14:textId="77777777" w:rsidR="00885DF5" w:rsidRPr="00885DF5" w:rsidRDefault="00885DF5" w:rsidP="00885DF5">
            <w:pPr>
              <w:rPr>
                <w:rFonts w:eastAsia="Calibri"/>
                <w:sz w:val="22"/>
                <w:szCs w:val="22"/>
              </w:rPr>
            </w:pPr>
            <w:r w:rsidRPr="00885DF5">
              <w:rPr>
                <w:rFonts w:eastAsia="Calibri"/>
                <w:sz w:val="22"/>
                <w:szCs w:val="22"/>
              </w:rPr>
              <w:t>Cumulative Ruler Discretionality</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CA4D73" w14:textId="77777777" w:rsidR="00885DF5" w:rsidRPr="00885DF5" w:rsidRDefault="00885DF5" w:rsidP="00885DF5">
            <w:pPr>
              <w:rPr>
                <w:rFonts w:eastAsia="Calibri"/>
                <w:sz w:val="22"/>
                <w:szCs w:val="22"/>
              </w:rPr>
            </w:pPr>
            <w:r w:rsidRPr="00885DF5">
              <w:rPr>
                <w:rFonts w:eastAsia="Calibri"/>
                <w:sz w:val="22"/>
                <w:szCs w:val="22"/>
              </w:rPr>
              <w:t>0.54</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09F18B" w14:textId="77777777" w:rsidR="00885DF5" w:rsidRPr="00885DF5" w:rsidRDefault="00885DF5" w:rsidP="00885DF5">
            <w:pPr>
              <w:rPr>
                <w:rFonts w:eastAsia="Calibri"/>
                <w:sz w:val="22"/>
                <w:szCs w:val="22"/>
              </w:rPr>
            </w:pPr>
            <w:r w:rsidRPr="00885DF5">
              <w:rPr>
                <w:rFonts w:eastAsia="Calibri"/>
                <w:sz w:val="22"/>
                <w:szCs w:val="22"/>
              </w:rPr>
              <w:t>0.52</w:t>
            </w:r>
            <w:r w:rsidRPr="00885DF5">
              <w:rPr>
                <w:rFonts w:eastAsia="Calibri"/>
                <w:sz w:val="22"/>
                <w:szCs w:val="22"/>
                <w:vertAlign w:val="superscript"/>
              </w:rPr>
              <w:t>***</w:t>
            </w:r>
          </w:p>
        </w:tc>
      </w:tr>
      <w:tr w:rsidR="00885DF5" w:rsidRPr="00885DF5" w14:paraId="7CCE1DA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AE2F5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5B6602" w14:textId="77777777" w:rsidR="00885DF5" w:rsidRPr="00885DF5" w:rsidRDefault="00885DF5" w:rsidP="00885DF5">
            <w:pPr>
              <w:rPr>
                <w:rFonts w:eastAsia="Calibri"/>
                <w:sz w:val="22"/>
                <w:szCs w:val="22"/>
              </w:rPr>
            </w:pPr>
            <w:r w:rsidRPr="00885DF5">
              <w:rPr>
                <w:rFonts w:eastAsia="Calibri"/>
                <w:sz w:val="22"/>
                <w:szCs w:val="22"/>
              </w:rPr>
              <w:t>(0.07)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656484" w14:textId="77777777" w:rsidR="00885DF5" w:rsidRPr="00885DF5" w:rsidRDefault="00885DF5" w:rsidP="00885DF5">
            <w:pPr>
              <w:rPr>
                <w:rFonts w:eastAsia="Calibri"/>
                <w:sz w:val="22"/>
                <w:szCs w:val="22"/>
              </w:rPr>
            </w:pPr>
            <w:r w:rsidRPr="00885DF5">
              <w:rPr>
                <w:rFonts w:eastAsia="Calibri"/>
                <w:sz w:val="22"/>
                <w:szCs w:val="22"/>
              </w:rPr>
              <w:t>(0.06)</w:t>
            </w:r>
          </w:p>
        </w:tc>
      </w:tr>
      <w:tr w:rsidR="00885DF5" w:rsidRPr="00885DF5" w14:paraId="4110F0D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5479B2"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CD5609" w14:textId="77777777" w:rsidR="00885DF5" w:rsidRPr="00885DF5" w:rsidRDefault="00885DF5" w:rsidP="00885DF5">
            <w:pPr>
              <w:rPr>
                <w:rFonts w:eastAsia="Calibri"/>
                <w:sz w:val="22"/>
                <w:szCs w:val="22"/>
              </w:rPr>
            </w:pPr>
            <w:r w:rsidRPr="00885DF5">
              <w:rPr>
                <w:rFonts w:eastAsia="Calibri"/>
                <w:sz w:val="22"/>
                <w:szCs w:val="22"/>
              </w:rPr>
              <w:t>-0.47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6A9634"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22BA9A9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F3C7B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426584" w14:textId="77777777" w:rsidR="00885DF5" w:rsidRPr="00885DF5" w:rsidRDefault="00885DF5" w:rsidP="00885DF5">
            <w:pPr>
              <w:rPr>
                <w:rFonts w:eastAsia="Calibri"/>
                <w:sz w:val="22"/>
                <w:szCs w:val="22"/>
              </w:rPr>
            </w:pPr>
            <w:r w:rsidRPr="00885DF5">
              <w:rPr>
                <w:rFonts w:eastAsia="Calibri"/>
                <w:sz w:val="22"/>
                <w:szCs w:val="22"/>
              </w:rPr>
              <w:t>(1.44)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3D5A36" w14:textId="77777777" w:rsidR="00885DF5" w:rsidRPr="00885DF5" w:rsidRDefault="00885DF5" w:rsidP="00885DF5">
            <w:pPr>
              <w:rPr>
                <w:rFonts w:eastAsia="Calibri"/>
                <w:sz w:val="22"/>
                <w:szCs w:val="22"/>
              </w:rPr>
            </w:pPr>
            <w:r w:rsidRPr="00885DF5">
              <w:rPr>
                <w:rFonts w:eastAsia="Calibri"/>
                <w:sz w:val="22"/>
                <w:szCs w:val="22"/>
              </w:rPr>
              <w:t>(1.51)</w:t>
            </w:r>
          </w:p>
        </w:tc>
      </w:tr>
      <w:tr w:rsidR="00885DF5" w:rsidRPr="00885DF5" w14:paraId="25776E8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CA606F"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E275A3" w14:textId="77777777" w:rsidR="00885DF5" w:rsidRPr="00885DF5" w:rsidRDefault="00885DF5" w:rsidP="00885DF5">
            <w:pPr>
              <w:rPr>
                <w:rFonts w:eastAsia="Calibri"/>
                <w:sz w:val="22"/>
                <w:szCs w:val="22"/>
              </w:rPr>
            </w:pPr>
            <w:r w:rsidRPr="00885DF5">
              <w:rPr>
                <w:rFonts w:eastAsia="Calibri"/>
                <w:sz w:val="22"/>
                <w:szCs w:val="22"/>
              </w:rPr>
              <w:t>-2.66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C7DD0A" w14:textId="77777777" w:rsidR="00885DF5" w:rsidRPr="00885DF5" w:rsidRDefault="00885DF5" w:rsidP="00885DF5">
            <w:pPr>
              <w:rPr>
                <w:rFonts w:eastAsia="Calibri"/>
                <w:sz w:val="22"/>
                <w:szCs w:val="22"/>
              </w:rPr>
            </w:pPr>
            <w:r w:rsidRPr="00885DF5">
              <w:rPr>
                <w:rFonts w:eastAsia="Calibri"/>
                <w:sz w:val="22"/>
                <w:szCs w:val="22"/>
              </w:rPr>
              <w:t>-3.88</w:t>
            </w:r>
          </w:p>
        </w:tc>
      </w:tr>
      <w:tr w:rsidR="00885DF5" w:rsidRPr="00885DF5" w14:paraId="4B979FC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D8C74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60CCA6" w14:textId="77777777" w:rsidR="00885DF5" w:rsidRPr="00885DF5" w:rsidRDefault="00885DF5" w:rsidP="00885DF5">
            <w:pPr>
              <w:rPr>
                <w:rFonts w:eastAsia="Calibri"/>
                <w:sz w:val="22"/>
                <w:szCs w:val="22"/>
              </w:rPr>
            </w:pPr>
            <w:r w:rsidRPr="00885DF5">
              <w:rPr>
                <w:rFonts w:eastAsia="Calibri"/>
                <w:sz w:val="22"/>
                <w:szCs w:val="22"/>
              </w:rPr>
              <w:t>(2.48)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97D373" w14:textId="77777777" w:rsidR="00885DF5" w:rsidRPr="00885DF5" w:rsidRDefault="00885DF5" w:rsidP="00885DF5">
            <w:pPr>
              <w:rPr>
                <w:rFonts w:eastAsia="Calibri"/>
                <w:sz w:val="22"/>
                <w:szCs w:val="22"/>
              </w:rPr>
            </w:pPr>
            <w:r w:rsidRPr="00885DF5">
              <w:rPr>
                <w:rFonts w:eastAsia="Calibri"/>
                <w:sz w:val="22"/>
                <w:szCs w:val="22"/>
              </w:rPr>
              <w:t>(2.58)</w:t>
            </w:r>
          </w:p>
        </w:tc>
      </w:tr>
      <w:tr w:rsidR="00885DF5" w:rsidRPr="00885DF5" w14:paraId="1EF4F8A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D91CDD"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350B06" w14:textId="77777777" w:rsidR="00885DF5" w:rsidRPr="00885DF5" w:rsidRDefault="00885DF5" w:rsidP="00885DF5">
            <w:pPr>
              <w:rPr>
                <w:rFonts w:eastAsia="Calibri"/>
                <w:sz w:val="22"/>
                <w:szCs w:val="22"/>
              </w:rPr>
            </w:pPr>
            <w:r w:rsidRPr="00885DF5">
              <w:rPr>
                <w:rFonts w:eastAsia="Calibri"/>
                <w:sz w:val="22"/>
                <w:szCs w:val="22"/>
              </w:rPr>
              <w:t>-0.26</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F4BC9F" w14:textId="77777777" w:rsidR="00885DF5" w:rsidRPr="00885DF5" w:rsidRDefault="00885DF5" w:rsidP="00885DF5">
            <w:pPr>
              <w:rPr>
                <w:rFonts w:eastAsia="Calibri"/>
                <w:sz w:val="22"/>
                <w:szCs w:val="22"/>
              </w:rPr>
            </w:pPr>
            <w:r w:rsidRPr="00885DF5">
              <w:rPr>
                <w:rFonts w:eastAsia="Calibri"/>
                <w:sz w:val="22"/>
                <w:szCs w:val="22"/>
              </w:rPr>
              <w:t>-0.16</w:t>
            </w:r>
            <w:r w:rsidRPr="00885DF5">
              <w:rPr>
                <w:rFonts w:eastAsia="Calibri"/>
                <w:sz w:val="22"/>
                <w:szCs w:val="22"/>
                <w:vertAlign w:val="superscript"/>
              </w:rPr>
              <w:t>+</w:t>
            </w:r>
          </w:p>
        </w:tc>
      </w:tr>
      <w:tr w:rsidR="00885DF5" w:rsidRPr="00885DF5" w14:paraId="10D61BA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F2FC4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C5D836" w14:textId="77777777" w:rsidR="00885DF5" w:rsidRPr="00885DF5" w:rsidRDefault="00885DF5" w:rsidP="00885DF5">
            <w:pPr>
              <w:rPr>
                <w:rFonts w:eastAsia="Calibri"/>
                <w:sz w:val="22"/>
                <w:szCs w:val="22"/>
              </w:rPr>
            </w:pPr>
            <w:r w:rsidRPr="00885DF5">
              <w:rPr>
                <w:rFonts w:eastAsia="Calibri"/>
                <w:sz w:val="22"/>
                <w:szCs w:val="22"/>
              </w:rPr>
              <w:t>(0.09)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0458F9"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48880E5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EEBACC"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80C646" w14:textId="77777777" w:rsidR="00885DF5" w:rsidRPr="00885DF5" w:rsidRDefault="00885DF5" w:rsidP="00885DF5">
            <w:pPr>
              <w:rPr>
                <w:rFonts w:eastAsia="Calibri"/>
                <w:sz w:val="22"/>
                <w:szCs w:val="22"/>
              </w:rPr>
            </w:pPr>
            <w:r w:rsidRPr="00885DF5">
              <w:rPr>
                <w:rFonts w:eastAsia="Calibri"/>
                <w:sz w:val="22"/>
                <w:szCs w:val="22"/>
              </w:rPr>
              <w:t>-9.82</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43650B" w14:textId="77777777" w:rsidR="00885DF5" w:rsidRPr="00885DF5" w:rsidRDefault="00885DF5" w:rsidP="00885DF5">
            <w:pPr>
              <w:rPr>
                <w:rFonts w:eastAsia="Calibri"/>
                <w:sz w:val="22"/>
                <w:szCs w:val="22"/>
              </w:rPr>
            </w:pPr>
            <w:r w:rsidRPr="00885DF5">
              <w:rPr>
                <w:rFonts w:eastAsia="Calibri"/>
                <w:sz w:val="22"/>
                <w:szCs w:val="22"/>
              </w:rPr>
              <w:t>-9.28</w:t>
            </w:r>
            <w:r w:rsidRPr="00885DF5">
              <w:rPr>
                <w:rFonts w:eastAsia="Calibri"/>
                <w:sz w:val="22"/>
                <w:szCs w:val="22"/>
                <w:vertAlign w:val="superscript"/>
              </w:rPr>
              <w:t>***</w:t>
            </w:r>
          </w:p>
        </w:tc>
      </w:tr>
      <w:tr w:rsidR="00885DF5" w:rsidRPr="00885DF5" w14:paraId="4FE749A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9C0EE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F49D31" w14:textId="77777777" w:rsidR="00885DF5" w:rsidRPr="00885DF5" w:rsidRDefault="00885DF5" w:rsidP="00885DF5">
            <w:pPr>
              <w:rPr>
                <w:rFonts w:eastAsia="Calibri"/>
                <w:sz w:val="22"/>
                <w:szCs w:val="22"/>
              </w:rPr>
            </w:pPr>
            <w:r w:rsidRPr="00885DF5">
              <w:rPr>
                <w:rFonts w:eastAsia="Calibri"/>
                <w:sz w:val="22"/>
                <w:szCs w:val="22"/>
              </w:rPr>
              <w:t>(0.97)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3F4283" w14:textId="77777777" w:rsidR="00885DF5" w:rsidRPr="00885DF5" w:rsidRDefault="00885DF5" w:rsidP="00885DF5">
            <w:pPr>
              <w:rPr>
                <w:rFonts w:eastAsia="Calibri"/>
                <w:sz w:val="22"/>
                <w:szCs w:val="22"/>
              </w:rPr>
            </w:pPr>
            <w:r w:rsidRPr="00885DF5">
              <w:rPr>
                <w:rFonts w:eastAsia="Calibri"/>
                <w:sz w:val="22"/>
                <w:szCs w:val="22"/>
              </w:rPr>
              <w:t>(0.98)</w:t>
            </w:r>
          </w:p>
        </w:tc>
      </w:tr>
      <w:tr w:rsidR="00885DF5" w:rsidRPr="00885DF5" w14:paraId="50D01C7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021A29"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B27D19" w14:textId="77777777" w:rsidR="00885DF5" w:rsidRPr="00885DF5" w:rsidRDefault="00885DF5" w:rsidP="00885DF5">
            <w:pPr>
              <w:rPr>
                <w:rFonts w:eastAsia="Calibri"/>
                <w:sz w:val="22"/>
                <w:szCs w:val="22"/>
              </w:rPr>
            </w:pPr>
            <w:r w:rsidRPr="00885DF5">
              <w:rPr>
                <w:rFonts w:eastAsia="Calibri"/>
                <w:sz w:val="22"/>
                <w:szCs w:val="22"/>
              </w:rPr>
              <w:t>12.10</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75F8A2" w14:textId="77777777" w:rsidR="00885DF5" w:rsidRPr="00885DF5" w:rsidRDefault="00885DF5" w:rsidP="00885DF5">
            <w:pPr>
              <w:rPr>
                <w:rFonts w:eastAsia="Calibri"/>
                <w:sz w:val="22"/>
                <w:szCs w:val="22"/>
              </w:rPr>
            </w:pPr>
            <w:r w:rsidRPr="00885DF5">
              <w:rPr>
                <w:rFonts w:eastAsia="Calibri"/>
                <w:sz w:val="22"/>
                <w:szCs w:val="22"/>
              </w:rPr>
              <w:t>10.40</w:t>
            </w:r>
            <w:r w:rsidRPr="00885DF5">
              <w:rPr>
                <w:rFonts w:eastAsia="Calibri"/>
                <w:sz w:val="22"/>
                <w:szCs w:val="22"/>
                <w:vertAlign w:val="superscript"/>
              </w:rPr>
              <w:t>***</w:t>
            </w:r>
          </w:p>
        </w:tc>
      </w:tr>
      <w:tr w:rsidR="00885DF5" w:rsidRPr="00885DF5" w14:paraId="24E4A41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E000B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88CC11" w14:textId="77777777" w:rsidR="00885DF5" w:rsidRPr="00885DF5" w:rsidRDefault="00885DF5" w:rsidP="00885DF5">
            <w:pPr>
              <w:rPr>
                <w:rFonts w:eastAsia="Calibri"/>
                <w:sz w:val="22"/>
                <w:szCs w:val="22"/>
              </w:rPr>
            </w:pPr>
            <w:r w:rsidRPr="00885DF5">
              <w:rPr>
                <w:rFonts w:eastAsia="Calibri"/>
                <w:sz w:val="22"/>
                <w:szCs w:val="22"/>
              </w:rPr>
              <w:t>(1.44)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09829D" w14:textId="77777777" w:rsidR="00885DF5" w:rsidRPr="00885DF5" w:rsidRDefault="00885DF5" w:rsidP="00885DF5">
            <w:pPr>
              <w:rPr>
                <w:rFonts w:eastAsia="Calibri"/>
                <w:sz w:val="22"/>
                <w:szCs w:val="22"/>
              </w:rPr>
            </w:pPr>
            <w:r w:rsidRPr="00885DF5">
              <w:rPr>
                <w:rFonts w:eastAsia="Calibri"/>
                <w:sz w:val="22"/>
                <w:szCs w:val="22"/>
              </w:rPr>
              <w:t>(1.38)</w:t>
            </w:r>
          </w:p>
        </w:tc>
      </w:tr>
      <w:tr w:rsidR="00885DF5" w:rsidRPr="00885DF5" w14:paraId="348E5A0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77E523"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9E674C" w14:textId="77777777" w:rsidR="00885DF5" w:rsidRPr="00885DF5" w:rsidRDefault="00885DF5" w:rsidP="00885DF5">
            <w:pPr>
              <w:rPr>
                <w:rFonts w:eastAsia="Calibri"/>
                <w:sz w:val="22"/>
                <w:szCs w:val="22"/>
              </w:rPr>
            </w:pPr>
            <w:r w:rsidRPr="00885DF5">
              <w:rPr>
                <w:rFonts w:eastAsia="Calibri"/>
                <w:sz w:val="22"/>
                <w:szCs w:val="22"/>
              </w:rPr>
              <w:t>-0.03</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EDCAEA" w14:textId="77777777" w:rsidR="00885DF5" w:rsidRPr="00885DF5" w:rsidRDefault="00885DF5" w:rsidP="00885DF5">
            <w:pPr>
              <w:rPr>
                <w:rFonts w:eastAsia="Calibri"/>
                <w:sz w:val="22"/>
                <w:szCs w:val="22"/>
              </w:rPr>
            </w:pPr>
            <w:r w:rsidRPr="00885DF5">
              <w:rPr>
                <w:rFonts w:eastAsia="Calibri"/>
                <w:sz w:val="22"/>
                <w:szCs w:val="22"/>
              </w:rPr>
              <w:t>-0.02</w:t>
            </w:r>
            <w:r w:rsidRPr="00885DF5">
              <w:rPr>
                <w:rFonts w:eastAsia="Calibri"/>
                <w:sz w:val="22"/>
                <w:szCs w:val="22"/>
                <w:vertAlign w:val="superscript"/>
              </w:rPr>
              <w:t>***</w:t>
            </w:r>
          </w:p>
        </w:tc>
      </w:tr>
      <w:tr w:rsidR="00885DF5" w:rsidRPr="00885DF5" w14:paraId="37A06BC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20DBB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9AE503"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506786"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4AAF2D5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54756F"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29F49F" w14:textId="77777777" w:rsidR="00885DF5" w:rsidRPr="00885DF5" w:rsidRDefault="00885DF5" w:rsidP="00885DF5">
            <w:pPr>
              <w:rPr>
                <w:rFonts w:eastAsia="Calibri"/>
                <w:sz w:val="22"/>
                <w:szCs w:val="22"/>
              </w:rPr>
            </w:pPr>
            <w:r w:rsidRPr="00885DF5">
              <w:rPr>
                <w:rFonts w:eastAsia="Calibri"/>
                <w:sz w:val="22"/>
                <w:szCs w:val="22"/>
              </w:rPr>
              <w:t>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9A54AC" w14:textId="77777777" w:rsidR="00885DF5" w:rsidRPr="00885DF5" w:rsidRDefault="00885DF5" w:rsidP="00885DF5">
            <w:pPr>
              <w:rPr>
                <w:rFonts w:eastAsia="Calibri"/>
                <w:sz w:val="22"/>
                <w:szCs w:val="22"/>
              </w:rPr>
            </w:pPr>
            <w:r w:rsidRPr="00885DF5">
              <w:rPr>
                <w:rFonts w:eastAsia="Calibri"/>
                <w:sz w:val="22"/>
                <w:szCs w:val="22"/>
              </w:rPr>
              <w:t>0.12</w:t>
            </w:r>
          </w:p>
        </w:tc>
      </w:tr>
      <w:tr w:rsidR="00885DF5" w:rsidRPr="00885DF5" w14:paraId="28334FB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6A464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17FBEC" w14:textId="77777777" w:rsidR="00885DF5" w:rsidRPr="00885DF5" w:rsidRDefault="00885DF5" w:rsidP="00885DF5">
            <w:pPr>
              <w:rPr>
                <w:rFonts w:eastAsia="Calibri"/>
                <w:sz w:val="22"/>
                <w:szCs w:val="22"/>
              </w:rPr>
            </w:pPr>
            <w:r w:rsidRPr="00885DF5">
              <w:rPr>
                <w:rFonts w:eastAsia="Calibri"/>
                <w:sz w:val="22"/>
                <w:szCs w:val="22"/>
              </w:rPr>
              <w:t>(0.08)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28618F" w14:textId="77777777" w:rsidR="00885DF5" w:rsidRPr="00885DF5" w:rsidRDefault="00885DF5" w:rsidP="00885DF5">
            <w:pPr>
              <w:rPr>
                <w:rFonts w:eastAsia="Calibri"/>
                <w:sz w:val="22"/>
                <w:szCs w:val="22"/>
              </w:rPr>
            </w:pPr>
            <w:r w:rsidRPr="00885DF5">
              <w:rPr>
                <w:rFonts w:eastAsia="Calibri"/>
                <w:sz w:val="22"/>
                <w:szCs w:val="22"/>
              </w:rPr>
              <w:t>(0.10)</w:t>
            </w:r>
          </w:p>
        </w:tc>
      </w:tr>
      <w:tr w:rsidR="00885DF5" w:rsidRPr="00885DF5" w14:paraId="7B0CC75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86E69E"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4A2545"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84BB28"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19E7203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49592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EF399C"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821833"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0CF86C5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CAAC1A"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393E8B" w14:textId="77777777" w:rsidR="00885DF5" w:rsidRPr="00885DF5" w:rsidRDefault="00885DF5" w:rsidP="00885DF5">
            <w:pPr>
              <w:rPr>
                <w:rFonts w:eastAsia="Calibri"/>
                <w:sz w:val="22"/>
                <w:szCs w:val="22"/>
              </w:rPr>
            </w:pPr>
            <w:r w:rsidRPr="00885DF5">
              <w:rPr>
                <w:rFonts w:eastAsia="Calibri"/>
                <w:sz w:val="22"/>
                <w:szCs w:val="22"/>
              </w:rPr>
              <w:t>-0.02</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213B9A" w14:textId="77777777" w:rsidR="00885DF5" w:rsidRPr="00885DF5" w:rsidRDefault="00885DF5" w:rsidP="00885DF5">
            <w:pPr>
              <w:rPr>
                <w:rFonts w:eastAsia="Calibri"/>
                <w:sz w:val="22"/>
                <w:szCs w:val="22"/>
              </w:rPr>
            </w:pPr>
            <w:r w:rsidRPr="00885DF5">
              <w:rPr>
                <w:rFonts w:eastAsia="Calibri"/>
                <w:sz w:val="22"/>
                <w:szCs w:val="22"/>
              </w:rPr>
              <w:t>-0.02</w:t>
            </w:r>
            <w:r w:rsidRPr="00885DF5">
              <w:rPr>
                <w:rFonts w:eastAsia="Calibri"/>
                <w:sz w:val="22"/>
                <w:szCs w:val="22"/>
                <w:vertAlign w:val="superscript"/>
              </w:rPr>
              <w:t>+</w:t>
            </w:r>
          </w:p>
        </w:tc>
      </w:tr>
      <w:tr w:rsidR="00885DF5" w:rsidRPr="00885DF5" w14:paraId="5CBBEA8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6241C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82D4F3"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303DB4"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08E26CC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21D3A1"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C08801"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2E50E7" w14:textId="77777777" w:rsidR="00885DF5" w:rsidRPr="00885DF5" w:rsidRDefault="00885DF5" w:rsidP="00885DF5">
            <w:pPr>
              <w:rPr>
                <w:rFonts w:eastAsia="Calibri"/>
                <w:sz w:val="22"/>
                <w:szCs w:val="22"/>
              </w:rPr>
            </w:pPr>
            <w:r w:rsidRPr="00885DF5">
              <w:rPr>
                <w:rFonts w:eastAsia="Calibri"/>
                <w:sz w:val="22"/>
                <w:szCs w:val="22"/>
              </w:rPr>
              <w:t>-0.65</w:t>
            </w:r>
            <w:r w:rsidRPr="00885DF5">
              <w:rPr>
                <w:rFonts w:eastAsia="Calibri"/>
                <w:sz w:val="22"/>
                <w:szCs w:val="22"/>
                <w:vertAlign w:val="superscript"/>
              </w:rPr>
              <w:t>*</w:t>
            </w:r>
          </w:p>
        </w:tc>
      </w:tr>
      <w:tr w:rsidR="00885DF5" w:rsidRPr="00885DF5" w14:paraId="3CF8351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741DB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A4758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3EA978" w14:textId="77777777" w:rsidR="00885DF5" w:rsidRPr="00885DF5" w:rsidRDefault="00885DF5" w:rsidP="00885DF5">
            <w:pPr>
              <w:rPr>
                <w:rFonts w:eastAsia="Calibri"/>
                <w:sz w:val="22"/>
                <w:szCs w:val="22"/>
              </w:rPr>
            </w:pPr>
            <w:r w:rsidRPr="00885DF5">
              <w:rPr>
                <w:rFonts w:eastAsia="Calibri"/>
                <w:sz w:val="22"/>
                <w:szCs w:val="22"/>
              </w:rPr>
              <w:t>(0.30)</w:t>
            </w:r>
          </w:p>
        </w:tc>
      </w:tr>
      <w:tr w:rsidR="00885DF5" w:rsidRPr="00885DF5" w14:paraId="5D42F11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1A6F2E"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2802C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FFD95F" w14:textId="77777777" w:rsidR="00885DF5" w:rsidRPr="00885DF5" w:rsidRDefault="00885DF5" w:rsidP="00885DF5">
            <w:pPr>
              <w:rPr>
                <w:rFonts w:eastAsia="Calibri"/>
                <w:sz w:val="22"/>
                <w:szCs w:val="22"/>
              </w:rPr>
            </w:pPr>
            <w:r w:rsidRPr="00885DF5">
              <w:rPr>
                <w:rFonts w:eastAsia="Calibri"/>
                <w:sz w:val="22"/>
                <w:szCs w:val="22"/>
              </w:rPr>
              <w:t>0.60</w:t>
            </w:r>
            <w:r w:rsidRPr="00885DF5">
              <w:rPr>
                <w:rFonts w:eastAsia="Calibri"/>
                <w:sz w:val="22"/>
                <w:szCs w:val="22"/>
                <w:vertAlign w:val="superscript"/>
              </w:rPr>
              <w:t>+</w:t>
            </w:r>
          </w:p>
        </w:tc>
      </w:tr>
      <w:tr w:rsidR="00885DF5" w:rsidRPr="00885DF5" w14:paraId="374E306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29036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74A21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7C441F" w14:textId="77777777" w:rsidR="00885DF5" w:rsidRPr="00885DF5" w:rsidRDefault="00885DF5" w:rsidP="00885DF5">
            <w:pPr>
              <w:rPr>
                <w:rFonts w:eastAsia="Calibri"/>
                <w:sz w:val="22"/>
                <w:szCs w:val="22"/>
              </w:rPr>
            </w:pPr>
            <w:r w:rsidRPr="00885DF5">
              <w:rPr>
                <w:rFonts w:eastAsia="Calibri"/>
                <w:sz w:val="22"/>
                <w:szCs w:val="22"/>
              </w:rPr>
              <w:t>(0.34)</w:t>
            </w:r>
          </w:p>
        </w:tc>
      </w:tr>
      <w:tr w:rsidR="00885DF5" w:rsidRPr="00885DF5" w14:paraId="2F5D33A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A3C2C6"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73FA3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5343CE" w14:textId="77777777" w:rsidR="00885DF5" w:rsidRPr="00885DF5" w:rsidRDefault="00885DF5" w:rsidP="00885DF5">
            <w:pPr>
              <w:rPr>
                <w:rFonts w:eastAsia="Calibri"/>
                <w:sz w:val="22"/>
                <w:szCs w:val="22"/>
              </w:rPr>
            </w:pPr>
            <w:r w:rsidRPr="00885DF5">
              <w:rPr>
                <w:rFonts w:eastAsia="Calibri"/>
                <w:sz w:val="22"/>
                <w:szCs w:val="22"/>
              </w:rPr>
              <w:t>-2.06</w:t>
            </w:r>
            <w:r w:rsidRPr="00885DF5">
              <w:rPr>
                <w:rFonts w:eastAsia="Calibri"/>
                <w:sz w:val="22"/>
                <w:szCs w:val="22"/>
                <w:vertAlign w:val="superscript"/>
              </w:rPr>
              <w:t>***</w:t>
            </w:r>
          </w:p>
        </w:tc>
      </w:tr>
      <w:tr w:rsidR="00885DF5" w:rsidRPr="00885DF5" w14:paraId="2E50870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92F37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92203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EB134F" w14:textId="77777777" w:rsidR="00885DF5" w:rsidRPr="00885DF5" w:rsidRDefault="00885DF5" w:rsidP="00885DF5">
            <w:pPr>
              <w:rPr>
                <w:rFonts w:eastAsia="Calibri"/>
                <w:sz w:val="22"/>
                <w:szCs w:val="22"/>
              </w:rPr>
            </w:pPr>
            <w:r w:rsidRPr="00885DF5">
              <w:rPr>
                <w:rFonts w:eastAsia="Calibri"/>
                <w:sz w:val="22"/>
                <w:szCs w:val="22"/>
              </w:rPr>
              <w:t>(0.57)</w:t>
            </w:r>
          </w:p>
        </w:tc>
      </w:tr>
      <w:tr w:rsidR="00885DF5" w:rsidRPr="00885DF5" w14:paraId="511F772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59F741"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6F6A48" w14:textId="77777777" w:rsidR="00885DF5" w:rsidRPr="00885DF5" w:rsidRDefault="00885DF5" w:rsidP="00885DF5">
            <w:pPr>
              <w:rPr>
                <w:rFonts w:eastAsia="Calibri"/>
                <w:sz w:val="22"/>
                <w:szCs w:val="22"/>
              </w:rPr>
            </w:pPr>
            <w:r w:rsidRPr="00885DF5">
              <w:rPr>
                <w:rFonts w:eastAsia="Calibri"/>
                <w:sz w:val="22"/>
                <w:szCs w:val="22"/>
              </w:rPr>
              <w:t>112.43</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4D14B0" w14:textId="77777777" w:rsidR="00885DF5" w:rsidRPr="00885DF5" w:rsidRDefault="00885DF5" w:rsidP="00885DF5">
            <w:pPr>
              <w:rPr>
                <w:rFonts w:eastAsia="Calibri"/>
                <w:sz w:val="22"/>
                <w:szCs w:val="22"/>
              </w:rPr>
            </w:pPr>
            <w:r w:rsidRPr="00885DF5">
              <w:rPr>
                <w:rFonts w:eastAsia="Calibri"/>
                <w:sz w:val="22"/>
                <w:szCs w:val="22"/>
              </w:rPr>
              <w:t>120.48</w:t>
            </w:r>
            <w:r w:rsidRPr="00885DF5">
              <w:rPr>
                <w:rFonts w:eastAsia="Calibri"/>
                <w:sz w:val="22"/>
                <w:szCs w:val="22"/>
                <w:vertAlign w:val="superscript"/>
              </w:rPr>
              <w:t>***</w:t>
            </w:r>
          </w:p>
        </w:tc>
      </w:tr>
      <w:tr w:rsidR="00885DF5" w:rsidRPr="00885DF5" w14:paraId="03BB06B2"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F2C185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9AED2BF" w14:textId="77777777" w:rsidR="00885DF5" w:rsidRPr="00885DF5" w:rsidRDefault="00885DF5" w:rsidP="00885DF5">
            <w:pPr>
              <w:rPr>
                <w:rFonts w:eastAsia="Calibri"/>
                <w:sz w:val="22"/>
                <w:szCs w:val="22"/>
              </w:rPr>
            </w:pPr>
            <w:r w:rsidRPr="00885DF5">
              <w:rPr>
                <w:rFonts w:eastAsia="Calibri"/>
                <w:sz w:val="22"/>
                <w:szCs w:val="22"/>
              </w:rPr>
              <w:t>(7.13)</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2D796A4" w14:textId="77777777" w:rsidR="00885DF5" w:rsidRPr="00885DF5" w:rsidRDefault="00885DF5" w:rsidP="00885DF5">
            <w:pPr>
              <w:rPr>
                <w:rFonts w:eastAsia="Calibri"/>
                <w:sz w:val="22"/>
                <w:szCs w:val="22"/>
              </w:rPr>
            </w:pPr>
            <w:r w:rsidRPr="00885DF5">
              <w:rPr>
                <w:rFonts w:eastAsia="Calibri"/>
                <w:sz w:val="22"/>
                <w:szCs w:val="22"/>
              </w:rPr>
              <w:t>(7.23)</w:t>
            </w:r>
          </w:p>
        </w:tc>
      </w:tr>
      <w:tr w:rsidR="00885DF5" w:rsidRPr="00885DF5" w14:paraId="7838C85D"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FC8A78"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58F316" w14:textId="77777777" w:rsidR="00885DF5" w:rsidRPr="00885DF5" w:rsidRDefault="00885DF5" w:rsidP="00885DF5">
            <w:pPr>
              <w:rPr>
                <w:rFonts w:eastAsia="Calibri"/>
                <w:sz w:val="22"/>
                <w:szCs w:val="22"/>
              </w:rPr>
            </w:pPr>
            <w:r w:rsidRPr="00885DF5">
              <w:rPr>
                <w:rFonts w:eastAsia="Calibri"/>
                <w:sz w:val="22"/>
                <w:szCs w:val="22"/>
              </w:rPr>
              <w:t>391</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727680" w14:textId="77777777" w:rsidR="00885DF5" w:rsidRPr="00885DF5" w:rsidRDefault="00885DF5" w:rsidP="00885DF5">
            <w:pPr>
              <w:rPr>
                <w:rFonts w:eastAsia="Calibri"/>
                <w:sz w:val="22"/>
                <w:szCs w:val="22"/>
              </w:rPr>
            </w:pPr>
            <w:r w:rsidRPr="00885DF5">
              <w:rPr>
                <w:rFonts w:eastAsia="Calibri"/>
                <w:sz w:val="22"/>
                <w:szCs w:val="22"/>
              </w:rPr>
              <w:t>351</w:t>
            </w:r>
          </w:p>
        </w:tc>
      </w:tr>
      <w:tr w:rsidR="00885DF5" w:rsidRPr="00885DF5" w14:paraId="4B11AD0F"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56B9D02"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C732E10" w14:textId="77777777" w:rsidR="00885DF5" w:rsidRPr="00885DF5" w:rsidRDefault="00885DF5" w:rsidP="00885DF5">
            <w:pPr>
              <w:rPr>
                <w:rFonts w:eastAsia="Calibri"/>
                <w:sz w:val="22"/>
                <w:szCs w:val="22"/>
              </w:rPr>
            </w:pPr>
            <w:r w:rsidRPr="00885DF5">
              <w:rPr>
                <w:rFonts w:eastAsia="Calibri"/>
                <w:sz w:val="22"/>
                <w:szCs w:val="22"/>
              </w:rPr>
              <w:t>0.7721</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69BB21EF" w14:textId="77777777" w:rsidR="00885DF5" w:rsidRPr="00885DF5" w:rsidRDefault="00885DF5" w:rsidP="00885DF5">
            <w:pPr>
              <w:rPr>
                <w:rFonts w:eastAsia="Calibri"/>
                <w:sz w:val="22"/>
                <w:szCs w:val="22"/>
              </w:rPr>
            </w:pPr>
            <w:r w:rsidRPr="00885DF5">
              <w:rPr>
                <w:rFonts w:eastAsia="Calibri"/>
                <w:sz w:val="22"/>
                <w:szCs w:val="22"/>
              </w:rPr>
              <w:t>0.8120</w:t>
            </w:r>
          </w:p>
        </w:tc>
      </w:tr>
      <w:tr w:rsidR="00885DF5" w:rsidRPr="00885DF5" w14:paraId="1BB0377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28ED1F" w14:textId="77777777" w:rsidR="00885DF5" w:rsidRPr="00885DF5" w:rsidRDefault="00885DF5" w:rsidP="00885DF5">
            <w:pPr>
              <w:rPr>
                <w:rFonts w:eastAsia="Calibri"/>
                <w:sz w:val="22"/>
                <w:szCs w:val="22"/>
              </w:rPr>
            </w:pPr>
            <w:r w:rsidRPr="00885DF5">
              <w:rPr>
                <w:rFonts w:eastAsia="Calibri"/>
                <w:sz w:val="22"/>
                <w:szCs w:val="22"/>
              </w:rPr>
              <w:t>ρ</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1D7B7B" w14:textId="77777777" w:rsidR="00885DF5" w:rsidRPr="00885DF5" w:rsidRDefault="00885DF5" w:rsidP="00885DF5">
            <w:pPr>
              <w:rPr>
                <w:rFonts w:eastAsia="Calibri"/>
                <w:sz w:val="22"/>
                <w:szCs w:val="22"/>
              </w:rPr>
            </w:pPr>
            <w:r w:rsidRPr="00885DF5">
              <w:rPr>
                <w:rFonts w:eastAsia="Calibri"/>
                <w:sz w:val="22"/>
                <w:szCs w:val="22"/>
              </w:rPr>
              <w:t>0.87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16E086" w14:textId="77777777" w:rsidR="00885DF5" w:rsidRPr="00885DF5" w:rsidRDefault="00885DF5" w:rsidP="00885DF5">
            <w:pPr>
              <w:rPr>
                <w:rFonts w:eastAsia="Calibri"/>
                <w:sz w:val="22"/>
                <w:szCs w:val="22"/>
              </w:rPr>
            </w:pPr>
            <w:r w:rsidRPr="00885DF5">
              <w:rPr>
                <w:rFonts w:eastAsia="Calibri"/>
                <w:sz w:val="22"/>
                <w:szCs w:val="22"/>
              </w:rPr>
              <w:t>0.82</w:t>
            </w:r>
          </w:p>
        </w:tc>
      </w:tr>
      <w:tr w:rsidR="00885DF5" w:rsidRPr="00885DF5" w14:paraId="3C78CEA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4BBDD2"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BDFDFA"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C52DC0"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31A4EFCE"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19BD2F4"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1F893A9" w14:textId="77777777" w:rsidR="00885DF5" w:rsidRPr="00885DF5" w:rsidRDefault="00885DF5" w:rsidP="00885DF5">
            <w:pPr>
              <w:rPr>
                <w:rFonts w:eastAsia="Calibri"/>
                <w:sz w:val="22"/>
                <w:szCs w:val="22"/>
              </w:rPr>
            </w:pPr>
            <w:r w:rsidRPr="00885DF5">
              <w:rPr>
                <w:rFonts w:eastAsia="Calibri"/>
                <w:sz w:val="22"/>
                <w:szCs w:val="22"/>
              </w:rPr>
              <w:t>21.72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8459D00" w14:textId="77777777" w:rsidR="00885DF5" w:rsidRPr="00885DF5" w:rsidRDefault="00885DF5" w:rsidP="00885DF5">
            <w:pPr>
              <w:rPr>
                <w:rFonts w:eastAsia="Calibri"/>
                <w:sz w:val="22"/>
                <w:szCs w:val="22"/>
              </w:rPr>
            </w:pPr>
            <w:r w:rsidRPr="00885DF5">
              <w:rPr>
                <w:rFonts w:eastAsia="Calibri"/>
                <w:sz w:val="22"/>
                <w:szCs w:val="22"/>
              </w:rPr>
              <w:t>19.5</w:t>
            </w:r>
          </w:p>
        </w:tc>
      </w:tr>
    </w:tbl>
    <w:p w14:paraId="1F906D68" w14:textId="77777777" w:rsidR="00885DF5" w:rsidRPr="00885DF5" w:rsidRDefault="00885DF5" w:rsidP="00885DF5">
      <w:pPr>
        <w:rPr>
          <w:rFonts w:eastAsia="Calibri"/>
          <w:sz w:val="22"/>
          <w:szCs w:val="22"/>
        </w:rPr>
      </w:pPr>
      <w:r w:rsidRPr="00885DF5">
        <w:rPr>
          <w:rFonts w:eastAsia="Calibri"/>
          <w:sz w:val="22"/>
          <w:szCs w:val="22"/>
        </w:rPr>
        <w:t>Prais-Winsten models. Standard errors in parentheses</w:t>
      </w:r>
    </w:p>
    <w:p w14:paraId="02C1F1C5"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6564D4E0" w14:textId="77777777" w:rsidR="00885DF5" w:rsidRPr="00885DF5" w:rsidRDefault="00885DF5" w:rsidP="00885DF5">
      <w:pPr>
        <w:rPr>
          <w:rFonts w:eastAsia="Calibri"/>
          <w:sz w:val="22"/>
          <w:szCs w:val="22"/>
        </w:rPr>
      </w:pPr>
      <w:r w:rsidRPr="00885DF5">
        <w:rPr>
          <w:rFonts w:eastAsia="Calibri"/>
          <w:b/>
          <w:sz w:val="22"/>
          <w:szCs w:val="22"/>
        </w:rPr>
        <w:br w:type="page"/>
      </w:r>
    </w:p>
    <w:p w14:paraId="68478C10"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B.6</w:t>
      </w:r>
    </w:p>
    <w:p w14:paraId="1BD527DE" w14:textId="77777777" w:rsidR="00885DF5" w:rsidRPr="00885DF5" w:rsidRDefault="00885DF5" w:rsidP="00885DF5">
      <w:pPr>
        <w:jc w:val="center"/>
        <w:rPr>
          <w:rFonts w:eastAsia="Calibri"/>
          <w:b/>
          <w:sz w:val="22"/>
          <w:szCs w:val="22"/>
        </w:rPr>
      </w:pPr>
      <w:r w:rsidRPr="00885DF5">
        <w:rPr>
          <w:rFonts w:eastAsia="Calibri"/>
          <w:b/>
          <w:sz w:val="22"/>
          <w:szCs w:val="22"/>
        </w:rPr>
        <w:t>Effect of Neopatrimonialism on Poverty (5-Year Moving Average Models)</w:t>
      </w:r>
    </w:p>
    <w:p w14:paraId="5B673242" w14:textId="77777777" w:rsidR="00885DF5" w:rsidRPr="00885DF5" w:rsidRDefault="00885DF5" w:rsidP="00885DF5">
      <w:pPr>
        <w:rPr>
          <w:rFonts w:eastAsia="Calibri"/>
          <w:b/>
          <w:sz w:val="22"/>
          <w:szCs w:val="22"/>
        </w:rPr>
      </w:pPr>
    </w:p>
    <w:p w14:paraId="20FFFA2D" w14:textId="77777777" w:rsidR="00885DF5" w:rsidRPr="00885DF5" w:rsidRDefault="00885DF5" w:rsidP="00885DF5">
      <w:pPr>
        <w:rPr>
          <w:rFonts w:eastAsia="Calibri"/>
          <w:sz w:val="22"/>
          <w:szCs w:val="22"/>
        </w:rPr>
      </w:pPr>
    </w:p>
    <w:tbl>
      <w:tblPr>
        <w:tblW w:w="0" w:type="auto"/>
        <w:tblCellMar>
          <w:left w:w="0" w:type="dxa"/>
          <w:right w:w="0" w:type="dxa"/>
        </w:tblCellMar>
        <w:tblLook w:val="04A0" w:firstRow="1" w:lastRow="0" w:firstColumn="1" w:lastColumn="0" w:noHBand="0" w:noVBand="1"/>
      </w:tblPr>
      <w:tblGrid>
        <w:gridCol w:w="4680"/>
        <w:gridCol w:w="965"/>
        <w:gridCol w:w="1050"/>
      </w:tblGrid>
      <w:tr w:rsidR="00885DF5" w:rsidRPr="00885DF5" w14:paraId="5A13C4BB"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72D4EEA"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039342F" w14:textId="77777777" w:rsidR="00885DF5" w:rsidRPr="00885DF5" w:rsidRDefault="00885DF5" w:rsidP="00885DF5">
            <w:pPr>
              <w:rPr>
                <w:rFonts w:eastAsia="Calibri"/>
                <w:sz w:val="22"/>
                <w:szCs w:val="22"/>
              </w:rPr>
            </w:pPr>
            <w:r w:rsidRPr="00885DF5">
              <w:rPr>
                <w:rFonts w:eastAsia="Calibri"/>
                <w:sz w:val="22"/>
                <w:szCs w:val="22"/>
              </w:rPr>
              <w:t>Model 1</w:t>
            </w:r>
          </w:p>
        </w:tc>
        <w:tc>
          <w:tcPr>
            <w:tcW w:w="1050"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D93CC5C"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5224D355"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6F1592" w14:textId="77777777" w:rsidR="00885DF5" w:rsidRPr="00885DF5" w:rsidRDefault="00885DF5" w:rsidP="00885DF5">
            <w:pPr>
              <w:rPr>
                <w:rFonts w:eastAsia="Calibri"/>
                <w:sz w:val="22"/>
                <w:szCs w:val="22"/>
              </w:rPr>
            </w:pPr>
            <w:r w:rsidRPr="00885DF5">
              <w:rPr>
                <w:rFonts w:eastAsia="Calibri"/>
                <w:sz w:val="22"/>
                <w:szCs w:val="22"/>
              </w:rPr>
              <w:t>Neopatrimonialism (5-year Moving Average)</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9B6180" w14:textId="77777777" w:rsidR="00885DF5" w:rsidRPr="00885DF5" w:rsidRDefault="00885DF5" w:rsidP="00885DF5">
            <w:pPr>
              <w:rPr>
                <w:rFonts w:eastAsia="Calibri"/>
                <w:sz w:val="22"/>
                <w:szCs w:val="22"/>
              </w:rPr>
            </w:pPr>
            <w:r w:rsidRPr="00885DF5">
              <w:rPr>
                <w:rFonts w:eastAsia="Calibri"/>
                <w:sz w:val="22"/>
                <w:szCs w:val="22"/>
              </w:rPr>
              <w:t>9.89</w:t>
            </w:r>
            <w:r w:rsidRPr="00885DF5">
              <w:rPr>
                <w:rFonts w:eastAsia="Calibri"/>
                <w:sz w:val="22"/>
                <w:szCs w:val="22"/>
                <w:vertAlign w:val="superscript"/>
              </w:rPr>
              <w:t>*</w:t>
            </w:r>
          </w:p>
        </w:tc>
        <w:tc>
          <w:tcPr>
            <w:tcW w:w="10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F82EB6" w14:textId="77777777" w:rsidR="00885DF5" w:rsidRPr="00885DF5" w:rsidRDefault="00885DF5" w:rsidP="00885DF5">
            <w:pPr>
              <w:rPr>
                <w:rFonts w:eastAsia="Calibri"/>
                <w:sz w:val="22"/>
                <w:szCs w:val="22"/>
              </w:rPr>
            </w:pPr>
            <w:r w:rsidRPr="00885DF5">
              <w:rPr>
                <w:rFonts w:eastAsia="Calibri"/>
                <w:sz w:val="22"/>
                <w:szCs w:val="22"/>
              </w:rPr>
              <w:t>7.51</w:t>
            </w:r>
          </w:p>
        </w:tc>
      </w:tr>
      <w:tr w:rsidR="00885DF5" w:rsidRPr="00885DF5" w14:paraId="4B9F1CC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CC4E3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E0F110" w14:textId="77777777" w:rsidR="00885DF5" w:rsidRPr="00885DF5" w:rsidRDefault="00885DF5" w:rsidP="00885DF5">
            <w:pPr>
              <w:rPr>
                <w:rFonts w:eastAsia="Calibri"/>
                <w:sz w:val="22"/>
                <w:szCs w:val="22"/>
              </w:rPr>
            </w:pPr>
            <w:r w:rsidRPr="00885DF5">
              <w:rPr>
                <w:rFonts w:eastAsia="Calibri"/>
                <w:sz w:val="22"/>
                <w:szCs w:val="22"/>
              </w:rPr>
              <w:t>(5.02)</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8CDA4B" w14:textId="77777777" w:rsidR="00885DF5" w:rsidRPr="00885DF5" w:rsidRDefault="00885DF5" w:rsidP="00885DF5">
            <w:pPr>
              <w:rPr>
                <w:rFonts w:eastAsia="Calibri"/>
                <w:sz w:val="22"/>
                <w:szCs w:val="22"/>
              </w:rPr>
            </w:pPr>
            <w:r w:rsidRPr="00885DF5">
              <w:rPr>
                <w:rFonts w:eastAsia="Calibri"/>
                <w:sz w:val="22"/>
                <w:szCs w:val="22"/>
              </w:rPr>
              <w:t>(4.75)</w:t>
            </w:r>
          </w:p>
        </w:tc>
      </w:tr>
      <w:tr w:rsidR="00885DF5" w:rsidRPr="00885DF5" w14:paraId="6435A09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20CF19"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B5B7C4" w14:textId="77777777" w:rsidR="00885DF5" w:rsidRPr="00885DF5" w:rsidRDefault="00885DF5" w:rsidP="00885DF5">
            <w:pPr>
              <w:rPr>
                <w:rFonts w:eastAsia="Calibri"/>
                <w:sz w:val="22"/>
                <w:szCs w:val="22"/>
              </w:rPr>
            </w:pPr>
            <w:r w:rsidRPr="00885DF5">
              <w:rPr>
                <w:rFonts w:eastAsia="Calibri"/>
                <w:sz w:val="22"/>
                <w:szCs w:val="22"/>
              </w:rPr>
              <w:t>-0.23</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57B131"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3717887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5E50A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49701C" w14:textId="77777777" w:rsidR="00885DF5" w:rsidRPr="00885DF5" w:rsidRDefault="00885DF5" w:rsidP="00885DF5">
            <w:pPr>
              <w:rPr>
                <w:rFonts w:eastAsia="Calibri"/>
                <w:sz w:val="22"/>
                <w:szCs w:val="22"/>
              </w:rPr>
            </w:pPr>
            <w:r w:rsidRPr="00885DF5">
              <w:rPr>
                <w:rFonts w:eastAsia="Calibri"/>
                <w:sz w:val="22"/>
                <w:szCs w:val="22"/>
              </w:rPr>
              <w:t>(1.36)</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5EC0CE" w14:textId="77777777" w:rsidR="00885DF5" w:rsidRPr="00885DF5" w:rsidRDefault="00885DF5" w:rsidP="00885DF5">
            <w:pPr>
              <w:rPr>
                <w:rFonts w:eastAsia="Calibri"/>
                <w:sz w:val="22"/>
                <w:szCs w:val="22"/>
              </w:rPr>
            </w:pPr>
            <w:r w:rsidRPr="00885DF5">
              <w:rPr>
                <w:rFonts w:eastAsia="Calibri"/>
                <w:sz w:val="22"/>
                <w:szCs w:val="22"/>
              </w:rPr>
              <w:t>(1.38)</w:t>
            </w:r>
          </w:p>
        </w:tc>
      </w:tr>
      <w:tr w:rsidR="00885DF5" w:rsidRPr="00885DF5" w14:paraId="2D55923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DBDB62"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7C0C61" w14:textId="77777777" w:rsidR="00885DF5" w:rsidRPr="00885DF5" w:rsidRDefault="00885DF5" w:rsidP="00885DF5">
            <w:pPr>
              <w:rPr>
                <w:rFonts w:eastAsia="Calibri"/>
                <w:sz w:val="22"/>
                <w:szCs w:val="22"/>
              </w:rPr>
            </w:pPr>
            <w:r w:rsidRPr="00885DF5">
              <w:rPr>
                <w:rFonts w:eastAsia="Calibri"/>
                <w:sz w:val="22"/>
                <w:szCs w:val="22"/>
              </w:rPr>
              <w:t>-2.78</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F3AD8B" w14:textId="77777777" w:rsidR="00885DF5" w:rsidRPr="00885DF5" w:rsidRDefault="00885DF5" w:rsidP="00885DF5">
            <w:pPr>
              <w:rPr>
                <w:rFonts w:eastAsia="Calibri"/>
                <w:sz w:val="22"/>
                <w:szCs w:val="22"/>
              </w:rPr>
            </w:pPr>
            <w:r w:rsidRPr="00885DF5">
              <w:rPr>
                <w:rFonts w:eastAsia="Calibri"/>
                <w:sz w:val="22"/>
                <w:szCs w:val="22"/>
              </w:rPr>
              <w:t>-3.28</w:t>
            </w:r>
          </w:p>
        </w:tc>
      </w:tr>
      <w:tr w:rsidR="00885DF5" w:rsidRPr="00885DF5" w14:paraId="7375626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D68D2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F2478B" w14:textId="77777777" w:rsidR="00885DF5" w:rsidRPr="00885DF5" w:rsidRDefault="00885DF5" w:rsidP="00885DF5">
            <w:pPr>
              <w:rPr>
                <w:rFonts w:eastAsia="Calibri"/>
                <w:sz w:val="22"/>
                <w:szCs w:val="22"/>
              </w:rPr>
            </w:pPr>
            <w:r w:rsidRPr="00885DF5">
              <w:rPr>
                <w:rFonts w:eastAsia="Calibri"/>
                <w:sz w:val="22"/>
                <w:szCs w:val="22"/>
              </w:rPr>
              <w:t>(2.39)</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AF7DAD" w14:textId="77777777" w:rsidR="00885DF5" w:rsidRPr="00885DF5" w:rsidRDefault="00885DF5" w:rsidP="00885DF5">
            <w:pPr>
              <w:rPr>
                <w:rFonts w:eastAsia="Calibri"/>
                <w:sz w:val="22"/>
                <w:szCs w:val="22"/>
              </w:rPr>
            </w:pPr>
            <w:r w:rsidRPr="00885DF5">
              <w:rPr>
                <w:rFonts w:eastAsia="Calibri"/>
                <w:sz w:val="22"/>
                <w:szCs w:val="22"/>
              </w:rPr>
              <w:t>(2.53)</w:t>
            </w:r>
          </w:p>
        </w:tc>
      </w:tr>
      <w:tr w:rsidR="00885DF5" w:rsidRPr="00885DF5" w14:paraId="4CD2E3F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4D4D0D"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91F61E" w14:textId="77777777" w:rsidR="00885DF5" w:rsidRPr="00885DF5" w:rsidRDefault="00885DF5" w:rsidP="00885DF5">
            <w:pPr>
              <w:rPr>
                <w:rFonts w:eastAsia="Calibri"/>
                <w:sz w:val="22"/>
                <w:szCs w:val="22"/>
              </w:rPr>
            </w:pPr>
            <w:r w:rsidRPr="00885DF5">
              <w:rPr>
                <w:rFonts w:eastAsia="Calibri"/>
                <w:sz w:val="22"/>
                <w:szCs w:val="22"/>
              </w:rPr>
              <w:t>-0.37</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9BA341" w14:textId="77777777" w:rsidR="00885DF5" w:rsidRPr="00885DF5" w:rsidRDefault="00885DF5" w:rsidP="00885DF5">
            <w:pPr>
              <w:rPr>
                <w:rFonts w:eastAsia="Calibri"/>
                <w:sz w:val="22"/>
                <w:szCs w:val="22"/>
              </w:rPr>
            </w:pPr>
            <w:r w:rsidRPr="00885DF5">
              <w:rPr>
                <w:rFonts w:eastAsia="Calibri"/>
                <w:sz w:val="22"/>
                <w:szCs w:val="22"/>
              </w:rPr>
              <w:t>-0.27</w:t>
            </w:r>
            <w:r w:rsidRPr="00885DF5">
              <w:rPr>
                <w:rFonts w:eastAsia="Calibri"/>
                <w:sz w:val="22"/>
                <w:szCs w:val="22"/>
                <w:vertAlign w:val="superscript"/>
              </w:rPr>
              <w:t>*</w:t>
            </w:r>
          </w:p>
        </w:tc>
      </w:tr>
      <w:tr w:rsidR="00885DF5" w:rsidRPr="00885DF5" w14:paraId="06E99AB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8004D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46C051" w14:textId="77777777" w:rsidR="00885DF5" w:rsidRPr="00885DF5" w:rsidRDefault="00885DF5" w:rsidP="00885DF5">
            <w:pPr>
              <w:rPr>
                <w:rFonts w:eastAsia="Calibri"/>
                <w:sz w:val="22"/>
                <w:szCs w:val="22"/>
              </w:rPr>
            </w:pPr>
            <w:r w:rsidRPr="00885DF5">
              <w:rPr>
                <w:rFonts w:eastAsia="Calibri"/>
                <w:sz w:val="22"/>
                <w:szCs w:val="22"/>
              </w:rPr>
              <w:t>(0.11)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4CA1D8" w14:textId="77777777" w:rsidR="00885DF5" w:rsidRPr="00885DF5" w:rsidRDefault="00885DF5" w:rsidP="00885DF5">
            <w:pPr>
              <w:rPr>
                <w:rFonts w:eastAsia="Calibri"/>
                <w:sz w:val="22"/>
                <w:szCs w:val="22"/>
              </w:rPr>
            </w:pPr>
            <w:r w:rsidRPr="00885DF5">
              <w:rPr>
                <w:rFonts w:eastAsia="Calibri"/>
                <w:sz w:val="22"/>
                <w:szCs w:val="22"/>
              </w:rPr>
              <w:t>(0.12)</w:t>
            </w:r>
          </w:p>
        </w:tc>
      </w:tr>
      <w:tr w:rsidR="00885DF5" w:rsidRPr="00885DF5" w14:paraId="5569753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E0F748"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7B63B8" w14:textId="77777777" w:rsidR="00885DF5" w:rsidRPr="00885DF5" w:rsidRDefault="00885DF5" w:rsidP="00885DF5">
            <w:pPr>
              <w:rPr>
                <w:rFonts w:eastAsia="Calibri"/>
                <w:sz w:val="22"/>
                <w:szCs w:val="22"/>
              </w:rPr>
            </w:pPr>
            <w:r w:rsidRPr="00885DF5">
              <w:rPr>
                <w:rFonts w:eastAsia="Calibri"/>
                <w:sz w:val="22"/>
                <w:szCs w:val="22"/>
              </w:rPr>
              <w:t>-9.32</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AD462A" w14:textId="77777777" w:rsidR="00885DF5" w:rsidRPr="00885DF5" w:rsidRDefault="00885DF5" w:rsidP="00885DF5">
            <w:pPr>
              <w:rPr>
                <w:rFonts w:eastAsia="Calibri"/>
                <w:sz w:val="22"/>
                <w:szCs w:val="22"/>
              </w:rPr>
            </w:pPr>
            <w:r w:rsidRPr="00885DF5">
              <w:rPr>
                <w:rFonts w:eastAsia="Calibri"/>
                <w:sz w:val="22"/>
                <w:szCs w:val="22"/>
              </w:rPr>
              <w:t>-9.13</w:t>
            </w:r>
            <w:r w:rsidRPr="00885DF5">
              <w:rPr>
                <w:rFonts w:eastAsia="Calibri"/>
                <w:sz w:val="22"/>
                <w:szCs w:val="22"/>
                <w:vertAlign w:val="superscript"/>
              </w:rPr>
              <w:t>***</w:t>
            </w:r>
          </w:p>
        </w:tc>
      </w:tr>
      <w:tr w:rsidR="00885DF5" w:rsidRPr="00885DF5" w14:paraId="48A4C8E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C20B5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3A7621" w14:textId="77777777" w:rsidR="00885DF5" w:rsidRPr="00885DF5" w:rsidRDefault="00885DF5" w:rsidP="00885DF5">
            <w:pPr>
              <w:rPr>
                <w:rFonts w:eastAsia="Calibri"/>
                <w:sz w:val="22"/>
                <w:szCs w:val="22"/>
              </w:rPr>
            </w:pPr>
            <w:r w:rsidRPr="00885DF5">
              <w:rPr>
                <w:rFonts w:eastAsia="Calibri"/>
                <w:sz w:val="22"/>
                <w:szCs w:val="22"/>
              </w:rPr>
              <w:t>(1.10)</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D2A22F" w14:textId="77777777" w:rsidR="00885DF5" w:rsidRPr="00885DF5" w:rsidRDefault="00885DF5" w:rsidP="00885DF5">
            <w:pPr>
              <w:rPr>
                <w:rFonts w:eastAsia="Calibri"/>
                <w:sz w:val="22"/>
                <w:szCs w:val="22"/>
              </w:rPr>
            </w:pPr>
            <w:r w:rsidRPr="00885DF5">
              <w:rPr>
                <w:rFonts w:eastAsia="Calibri"/>
                <w:sz w:val="22"/>
                <w:szCs w:val="22"/>
              </w:rPr>
              <w:t>(1.15)</w:t>
            </w:r>
          </w:p>
        </w:tc>
      </w:tr>
      <w:tr w:rsidR="00885DF5" w:rsidRPr="00885DF5" w14:paraId="6B79F58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BB377A"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4C380F" w14:textId="77777777" w:rsidR="00885DF5" w:rsidRPr="00885DF5" w:rsidRDefault="00885DF5" w:rsidP="00885DF5">
            <w:pPr>
              <w:rPr>
                <w:rFonts w:eastAsia="Calibri"/>
                <w:sz w:val="22"/>
                <w:szCs w:val="22"/>
              </w:rPr>
            </w:pPr>
            <w:r w:rsidRPr="00885DF5">
              <w:rPr>
                <w:rFonts w:eastAsia="Calibri"/>
                <w:sz w:val="22"/>
                <w:szCs w:val="22"/>
              </w:rPr>
              <w:t>9.76</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0F714B" w14:textId="77777777" w:rsidR="00885DF5" w:rsidRPr="00885DF5" w:rsidRDefault="00885DF5" w:rsidP="00885DF5">
            <w:pPr>
              <w:rPr>
                <w:rFonts w:eastAsia="Calibri"/>
                <w:sz w:val="22"/>
                <w:szCs w:val="22"/>
              </w:rPr>
            </w:pPr>
            <w:r w:rsidRPr="00885DF5">
              <w:rPr>
                <w:rFonts w:eastAsia="Calibri"/>
                <w:sz w:val="22"/>
                <w:szCs w:val="22"/>
              </w:rPr>
              <w:t>8.20</w:t>
            </w:r>
            <w:r w:rsidRPr="00885DF5">
              <w:rPr>
                <w:rFonts w:eastAsia="Calibri"/>
                <w:sz w:val="22"/>
                <w:szCs w:val="22"/>
                <w:vertAlign w:val="superscript"/>
              </w:rPr>
              <w:t>***</w:t>
            </w:r>
          </w:p>
        </w:tc>
      </w:tr>
      <w:tr w:rsidR="00885DF5" w:rsidRPr="00885DF5" w14:paraId="617BE08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CE21F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FA4FC2" w14:textId="77777777" w:rsidR="00885DF5" w:rsidRPr="00885DF5" w:rsidRDefault="00885DF5" w:rsidP="00885DF5">
            <w:pPr>
              <w:rPr>
                <w:rFonts w:eastAsia="Calibri"/>
                <w:sz w:val="22"/>
                <w:szCs w:val="22"/>
              </w:rPr>
            </w:pPr>
            <w:r w:rsidRPr="00885DF5">
              <w:rPr>
                <w:rFonts w:eastAsia="Calibri"/>
                <w:sz w:val="22"/>
                <w:szCs w:val="22"/>
              </w:rPr>
              <w:t>(1.82)</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D29A73" w14:textId="77777777" w:rsidR="00885DF5" w:rsidRPr="00885DF5" w:rsidRDefault="00885DF5" w:rsidP="00885DF5">
            <w:pPr>
              <w:rPr>
                <w:rFonts w:eastAsia="Calibri"/>
                <w:sz w:val="22"/>
                <w:szCs w:val="22"/>
              </w:rPr>
            </w:pPr>
            <w:r w:rsidRPr="00885DF5">
              <w:rPr>
                <w:rFonts w:eastAsia="Calibri"/>
                <w:sz w:val="22"/>
                <w:szCs w:val="22"/>
              </w:rPr>
              <w:t>(1.90)</w:t>
            </w:r>
          </w:p>
        </w:tc>
      </w:tr>
      <w:tr w:rsidR="00885DF5" w:rsidRPr="00885DF5" w14:paraId="2C6FF21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608D94"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244300" w14:textId="77777777" w:rsidR="00885DF5" w:rsidRPr="00885DF5" w:rsidRDefault="00885DF5" w:rsidP="00885DF5">
            <w:pPr>
              <w:rPr>
                <w:rFonts w:eastAsia="Calibri"/>
                <w:sz w:val="22"/>
                <w:szCs w:val="22"/>
              </w:rPr>
            </w:pPr>
            <w:r w:rsidRPr="00885DF5">
              <w:rPr>
                <w:rFonts w:eastAsia="Calibri"/>
                <w:sz w:val="22"/>
                <w:szCs w:val="22"/>
              </w:rPr>
              <w:t>-0.01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2B47D8"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7DFA4C5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A69D1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E6560C" w14:textId="77777777" w:rsidR="00885DF5" w:rsidRPr="00885DF5" w:rsidRDefault="00885DF5" w:rsidP="00885DF5">
            <w:pPr>
              <w:rPr>
                <w:rFonts w:eastAsia="Calibri"/>
                <w:sz w:val="22"/>
                <w:szCs w:val="22"/>
              </w:rPr>
            </w:pPr>
            <w:r w:rsidRPr="00885DF5">
              <w:rPr>
                <w:rFonts w:eastAsia="Calibri"/>
                <w:sz w:val="22"/>
                <w:szCs w:val="22"/>
              </w:rPr>
              <w:t>(0.01)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7FF582"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37480B9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4EECAA"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D9E770" w14:textId="77777777" w:rsidR="00885DF5" w:rsidRPr="00885DF5" w:rsidRDefault="00885DF5" w:rsidP="00885DF5">
            <w:pPr>
              <w:rPr>
                <w:rFonts w:eastAsia="Calibri"/>
                <w:sz w:val="22"/>
                <w:szCs w:val="22"/>
              </w:rPr>
            </w:pPr>
            <w:r w:rsidRPr="00885DF5">
              <w:rPr>
                <w:rFonts w:eastAsia="Calibri"/>
                <w:sz w:val="22"/>
                <w:szCs w:val="22"/>
              </w:rPr>
              <w:t>-0.02</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907792" w14:textId="77777777" w:rsidR="00885DF5" w:rsidRPr="00885DF5" w:rsidRDefault="00885DF5" w:rsidP="00885DF5">
            <w:pPr>
              <w:rPr>
                <w:rFonts w:eastAsia="Calibri"/>
                <w:sz w:val="22"/>
                <w:szCs w:val="22"/>
              </w:rPr>
            </w:pPr>
            <w:r w:rsidRPr="00885DF5">
              <w:rPr>
                <w:rFonts w:eastAsia="Calibri"/>
                <w:sz w:val="22"/>
                <w:szCs w:val="22"/>
              </w:rPr>
              <w:t>-0.03</w:t>
            </w:r>
          </w:p>
        </w:tc>
      </w:tr>
      <w:tr w:rsidR="00885DF5" w:rsidRPr="00885DF5" w14:paraId="0021DB9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F224F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818BB3" w14:textId="77777777" w:rsidR="00885DF5" w:rsidRPr="00885DF5" w:rsidRDefault="00885DF5" w:rsidP="00885DF5">
            <w:pPr>
              <w:rPr>
                <w:rFonts w:eastAsia="Calibri"/>
                <w:sz w:val="22"/>
                <w:szCs w:val="22"/>
              </w:rPr>
            </w:pPr>
            <w:r w:rsidRPr="00885DF5">
              <w:rPr>
                <w:rFonts w:eastAsia="Calibri"/>
                <w:sz w:val="22"/>
                <w:szCs w:val="22"/>
              </w:rPr>
              <w:t>(0.08)</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D915B1"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3E88B7E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F2748C"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6DE1EA" w14:textId="77777777" w:rsidR="00885DF5" w:rsidRPr="00885DF5" w:rsidRDefault="00885DF5" w:rsidP="00885DF5">
            <w:pPr>
              <w:rPr>
                <w:rFonts w:eastAsia="Calibri"/>
                <w:sz w:val="22"/>
                <w:szCs w:val="22"/>
              </w:rPr>
            </w:pPr>
            <w:r w:rsidRPr="00885DF5">
              <w:rPr>
                <w:rFonts w:eastAsia="Calibri"/>
                <w:sz w:val="22"/>
                <w:szCs w:val="22"/>
              </w:rPr>
              <w:t>-0.00</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80AD65"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36C80BF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05272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BC39D8" w14:textId="77777777" w:rsidR="00885DF5" w:rsidRPr="00885DF5" w:rsidRDefault="00885DF5" w:rsidP="00885DF5">
            <w:pPr>
              <w:rPr>
                <w:rFonts w:eastAsia="Calibri"/>
                <w:sz w:val="22"/>
                <w:szCs w:val="22"/>
              </w:rPr>
            </w:pPr>
            <w:r w:rsidRPr="00885DF5">
              <w:rPr>
                <w:rFonts w:eastAsia="Calibri"/>
                <w:sz w:val="22"/>
                <w:szCs w:val="22"/>
              </w:rPr>
              <w:t>(0.00)</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03E72A"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3353CD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8047DE"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51E584" w14:textId="77777777" w:rsidR="00885DF5" w:rsidRPr="00885DF5" w:rsidRDefault="00885DF5" w:rsidP="00885DF5">
            <w:pPr>
              <w:rPr>
                <w:rFonts w:eastAsia="Calibri"/>
                <w:sz w:val="22"/>
                <w:szCs w:val="22"/>
              </w:rPr>
            </w:pPr>
            <w:r w:rsidRPr="00885DF5">
              <w:rPr>
                <w:rFonts w:eastAsia="Calibri"/>
                <w:sz w:val="22"/>
                <w:szCs w:val="22"/>
              </w:rPr>
              <w:t>-0.01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DED8EF"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132D9D4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6AD84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F8A231" w14:textId="77777777" w:rsidR="00885DF5" w:rsidRPr="00885DF5" w:rsidRDefault="00885DF5" w:rsidP="00885DF5">
            <w:pPr>
              <w:rPr>
                <w:rFonts w:eastAsia="Calibri"/>
                <w:sz w:val="22"/>
                <w:szCs w:val="22"/>
              </w:rPr>
            </w:pPr>
            <w:r w:rsidRPr="00885DF5">
              <w:rPr>
                <w:rFonts w:eastAsia="Calibri"/>
                <w:sz w:val="22"/>
                <w:szCs w:val="22"/>
              </w:rPr>
              <w:t>(0.01)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730FB1"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2FE5453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F71ABD"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C997C2"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CFB1CF" w14:textId="77777777" w:rsidR="00885DF5" w:rsidRPr="00885DF5" w:rsidRDefault="00885DF5" w:rsidP="00885DF5">
            <w:pPr>
              <w:rPr>
                <w:rFonts w:eastAsia="Calibri"/>
                <w:sz w:val="22"/>
                <w:szCs w:val="22"/>
              </w:rPr>
            </w:pPr>
            <w:r w:rsidRPr="00885DF5">
              <w:rPr>
                <w:rFonts w:eastAsia="Calibri"/>
                <w:sz w:val="22"/>
                <w:szCs w:val="22"/>
              </w:rPr>
              <w:t>-0.83</w:t>
            </w:r>
            <w:r w:rsidRPr="00885DF5">
              <w:rPr>
                <w:rFonts w:eastAsia="Calibri"/>
                <w:sz w:val="22"/>
                <w:szCs w:val="22"/>
                <w:vertAlign w:val="superscript"/>
              </w:rPr>
              <w:t>**</w:t>
            </w:r>
          </w:p>
        </w:tc>
      </w:tr>
      <w:tr w:rsidR="00885DF5" w:rsidRPr="00885DF5" w14:paraId="1BCC452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9D21E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2B5DDB"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BC95D1" w14:textId="77777777" w:rsidR="00885DF5" w:rsidRPr="00885DF5" w:rsidRDefault="00885DF5" w:rsidP="00885DF5">
            <w:pPr>
              <w:rPr>
                <w:rFonts w:eastAsia="Calibri"/>
                <w:sz w:val="22"/>
                <w:szCs w:val="22"/>
              </w:rPr>
            </w:pPr>
            <w:r w:rsidRPr="00885DF5">
              <w:rPr>
                <w:rFonts w:eastAsia="Calibri"/>
                <w:sz w:val="22"/>
                <w:szCs w:val="22"/>
              </w:rPr>
              <w:t>(0.31)</w:t>
            </w:r>
          </w:p>
        </w:tc>
      </w:tr>
      <w:tr w:rsidR="00885DF5" w:rsidRPr="00885DF5" w14:paraId="3B6C071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849A12"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1755EB"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47E6C0" w14:textId="77777777" w:rsidR="00885DF5" w:rsidRPr="00885DF5" w:rsidRDefault="00885DF5" w:rsidP="00885DF5">
            <w:pPr>
              <w:rPr>
                <w:rFonts w:eastAsia="Calibri"/>
                <w:sz w:val="22"/>
                <w:szCs w:val="22"/>
              </w:rPr>
            </w:pPr>
            <w:r w:rsidRPr="00885DF5">
              <w:rPr>
                <w:rFonts w:eastAsia="Calibri"/>
                <w:sz w:val="22"/>
                <w:szCs w:val="22"/>
              </w:rPr>
              <w:t>0.31</w:t>
            </w:r>
          </w:p>
        </w:tc>
      </w:tr>
      <w:tr w:rsidR="00885DF5" w:rsidRPr="00885DF5" w14:paraId="016CDC5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584E0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B537A1"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240F55" w14:textId="77777777" w:rsidR="00885DF5" w:rsidRPr="00885DF5" w:rsidRDefault="00885DF5" w:rsidP="00885DF5">
            <w:pPr>
              <w:rPr>
                <w:rFonts w:eastAsia="Calibri"/>
                <w:sz w:val="22"/>
                <w:szCs w:val="22"/>
              </w:rPr>
            </w:pPr>
            <w:r w:rsidRPr="00885DF5">
              <w:rPr>
                <w:rFonts w:eastAsia="Calibri"/>
                <w:sz w:val="22"/>
                <w:szCs w:val="22"/>
              </w:rPr>
              <w:t>(0.31)</w:t>
            </w:r>
          </w:p>
        </w:tc>
      </w:tr>
      <w:tr w:rsidR="00885DF5" w:rsidRPr="00885DF5" w14:paraId="4D3C408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4CB7E3"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 +)</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375C9A"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E85CC8" w14:textId="77777777" w:rsidR="00885DF5" w:rsidRPr="00885DF5" w:rsidRDefault="00885DF5" w:rsidP="00885DF5">
            <w:pPr>
              <w:rPr>
                <w:rFonts w:eastAsia="Calibri"/>
                <w:sz w:val="22"/>
                <w:szCs w:val="22"/>
              </w:rPr>
            </w:pPr>
            <w:r w:rsidRPr="00885DF5">
              <w:rPr>
                <w:rFonts w:eastAsia="Calibri"/>
                <w:sz w:val="22"/>
                <w:szCs w:val="22"/>
              </w:rPr>
              <w:t>-1.67</w:t>
            </w:r>
            <w:r w:rsidRPr="00885DF5">
              <w:rPr>
                <w:rFonts w:eastAsia="Calibri"/>
                <w:sz w:val="22"/>
                <w:szCs w:val="22"/>
                <w:vertAlign w:val="superscript"/>
              </w:rPr>
              <w:t>*</w:t>
            </w:r>
          </w:p>
        </w:tc>
      </w:tr>
      <w:tr w:rsidR="00885DF5" w:rsidRPr="00885DF5" w14:paraId="15FF245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83FC5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738CA3"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E7218E" w14:textId="77777777" w:rsidR="00885DF5" w:rsidRPr="00885DF5" w:rsidRDefault="00885DF5" w:rsidP="00885DF5">
            <w:pPr>
              <w:rPr>
                <w:rFonts w:eastAsia="Calibri"/>
                <w:sz w:val="22"/>
                <w:szCs w:val="22"/>
              </w:rPr>
            </w:pPr>
            <w:r w:rsidRPr="00885DF5">
              <w:rPr>
                <w:rFonts w:eastAsia="Calibri"/>
                <w:sz w:val="22"/>
                <w:szCs w:val="22"/>
              </w:rPr>
              <w:t>(0.74)</w:t>
            </w:r>
          </w:p>
        </w:tc>
      </w:tr>
      <w:tr w:rsidR="00885DF5" w:rsidRPr="00885DF5" w14:paraId="029C76D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22230D"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A796D1" w14:textId="77777777" w:rsidR="00885DF5" w:rsidRPr="00885DF5" w:rsidRDefault="00885DF5" w:rsidP="00885DF5">
            <w:pPr>
              <w:rPr>
                <w:rFonts w:eastAsia="Calibri"/>
                <w:sz w:val="22"/>
                <w:szCs w:val="22"/>
              </w:rPr>
            </w:pPr>
            <w:r w:rsidRPr="00885DF5">
              <w:rPr>
                <w:rFonts w:eastAsia="Calibri"/>
                <w:sz w:val="22"/>
                <w:szCs w:val="22"/>
              </w:rPr>
              <w:t>122.27</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51BBBF" w14:textId="77777777" w:rsidR="00885DF5" w:rsidRPr="00885DF5" w:rsidRDefault="00885DF5" w:rsidP="00885DF5">
            <w:pPr>
              <w:rPr>
                <w:rFonts w:eastAsia="Calibri"/>
                <w:sz w:val="22"/>
                <w:szCs w:val="22"/>
              </w:rPr>
            </w:pPr>
            <w:r w:rsidRPr="00885DF5">
              <w:rPr>
                <w:rFonts w:eastAsia="Calibri"/>
                <w:sz w:val="22"/>
                <w:szCs w:val="22"/>
              </w:rPr>
              <w:t>131.40</w:t>
            </w:r>
            <w:r w:rsidRPr="00885DF5">
              <w:rPr>
                <w:rFonts w:eastAsia="Calibri"/>
                <w:sz w:val="22"/>
                <w:szCs w:val="22"/>
                <w:vertAlign w:val="superscript"/>
              </w:rPr>
              <w:t>***</w:t>
            </w:r>
          </w:p>
        </w:tc>
      </w:tr>
      <w:tr w:rsidR="00885DF5" w:rsidRPr="00885DF5" w14:paraId="542B414D"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787D18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07DDD18" w14:textId="77777777" w:rsidR="00885DF5" w:rsidRPr="00885DF5" w:rsidRDefault="00885DF5" w:rsidP="00885DF5">
            <w:pPr>
              <w:rPr>
                <w:rFonts w:eastAsia="Calibri"/>
                <w:sz w:val="22"/>
                <w:szCs w:val="22"/>
              </w:rPr>
            </w:pPr>
            <w:r w:rsidRPr="00885DF5">
              <w:rPr>
                <w:rFonts w:eastAsia="Calibri"/>
                <w:sz w:val="22"/>
                <w:szCs w:val="22"/>
              </w:rPr>
              <w:t>(8.38)</w:t>
            </w:r>
          </w:p>
        </w:tc>
        <w:tc>
          <w:tcPr>
            <w:tcW w:w="105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797C347" w14:textId="77777777" w:rsidR="00885DF5" w:rsidRPr="00885DF5" w:rsidRDefault="00885DF5" w:rsidP="00885DF5">
            <w:pPr>
              <w:rPr>
                <w:rFonts w:eastAsia="Calibri"/>
                <w:sz w:val="22"/>
                <w:szCs w:val="22"/>
              </w:rPr>
            </w:pPr>
            <w:r w:rsidRPr="00885DF5">
              <w:rPr>
                <w:rFonts w:eastAsia="Calibri"/>
                <w:sz w:val="22"/>
                <w:szCs w:val="22"/>
              </w:rPr>
              <w:t>(8.96)</w:t>
            </w:r>
          </w:p>
        </w:tc>
      </w:tr>
      <w:tr w:rsidR="00885DF5" w:rsidRPr="00885DF5" w14:paraId="2DE887C2"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74FDE4"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3CE248" w14:textId="77777777" w:rsidR="00885DF5" w:rsidRPr="00885DF5" w:rsidRDefault="00885DF5" w:rsidP="00885DF5">
            <w:pPr>
              <w:rPr>
                <w:rFonts w:eastAsia="Calibri"/>
                <w:sz w:val="22"/>
                <w:szCs w:val="22"/>
              </w:rPr>
            </w:pPr>
            <w:r w:rsidRPr="00885DF5">
              <w:rPr>
                <w:rFonts w:eastAsia="Calibri"/>
                <w:sz w:val="22"/>
                <w:szCs w:val="22"/>
              </w:rPr>
              <w:t>387</w:t>
            </w:r>
          </w:p>
        </w:tc>
        <w:tc>
          <w:tcPr>
            <w:tcW w:w="10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C19E73" w14:textId="77777777" w:rsidR="00885DF5" w:rsidRPr="00885DF5" w:rsidRDefault="00885DF5" w:rsidP="00885DF5">
            <w:pPr>
              <w:rPr>
                <w:rFonts w:eastAsia="Calibri"/>
                <w:sz w:val="22"/>
                <w:szCs w:val="22"/>
              </w:rPr>
            </w:pPr>
            <w:r w:rsidRPr="00885DF5">
              <w:rPr>
                <w:rFonts w:eastAsia="Calibri"/>
                <w:sz w:val="22"/>
                <w:szCs w:val="22"/>
              </w:rPr>
              <w:t>347</w:t>
            </w:r>
          </w:p>
        </w:tc>
      </w:tr>
      <w:tr w:rsidR="00885DF5" w:rsidRPr="00885DF5" w14:paraId="69661677"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4CACD91E"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1E124438" w14:textId="77777777" w:rsidR="00885DF5" w:rsidRPr="00885DF5" w:rsidRDefault="00885DF5" w:rsidP="00885DF5">
            <w:pPr>
              <w:rPr>
                <w:rFonts w:eastAsia="Calibri"/>
                <w:sz w:val="22"/>
                <w:szCs w:val="22"/>
              </w:rPr>
            </w:pPr>
            <w:r w:rsidRPr="00885DF5">
              <w:rPr>
                <w:rFonts w:eastAsia="Calibri"/>
                <w:sz w:val="22"/>
                <w:szCs w:val="22"/>
              </w:rPr>
              <w:t>0.7214</w:t>
            </w:r>
          </w:p>
        </w:tc>
        <w:tc>
          <w:tcPr>
            <w:tcW w:w="105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DCFD689" w14:textId="77777777" w:rsidR="00885DF5" w:rsidRPr="00885DF5" w:rsidRDefault="00885DF5" w:rsidP="00885DF5">
            <w:pPr>
              <w:rPr>
                <w:rFonts w:eastAsia="Calibri"/>
                <w:sz w:val="22"/>
                <w:szCs w:val="22"/>
              </w:rPr>
            </w:pPr>
            <w:r w:rsidRPr="00885DF5">
              <w:rPr>
                <w:rFonts w:eastAsia="Calibri"/>
                <w:sz w:val="22"/>
                <w:szCs w:val="22"/>
              </w:rPr>
              <w:t>0.7491</w:t>
            </w:r>
          </w:p>
        </w:tc>
      </w:tr>
      <w:tr w:rsidR="00885DF5" w:rsidRPr="00885DF5" w14:paraId="7C453E0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78C520" w14:textId="77777777" w:rsidR="00885DF5" w:rsidRPr="00885DF5" w:rsidRDefault="00885DF5" w:rsidP="00885DF5">
            <w:pPr>
              <w:rPr>
                <w:rFonts w:eastAsia="Calibri"/>
                <w:sz w:val="22"/>
                <w:szCs w:val="22"/>
              </w:rPr>
            </w:pPr>
            <w:r w:rsidRPr="00885DF5">
              <w:rPr>
                <w:rFonts w:eastAsia="Calibri"/>
                <w:sz w:val="22"/>
                <w:szCs w:val="22"/>
              </w:rPr>
              <w:t>ρ</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2F13B3" w14:textId="77777777" w:rsidR="00885DF5" w:rsidRPr="00885DF5" w:rsidRDefault="00885DF5" w:rsidP="00885DF5">
            <w:pPr>
              <w:rPr>
                <w:rFonts w:eastAsia="Calibri"/>
                <w:sz w:val="22"/>
                <w:szCs w:val="22"/>
              </w:rPr>
            </w:pPr>
            <w:r w:rsidRPr="00885DF5">
              <w:rPr>
                <w:rFonts w:eastAsia="Calibri"/>
                <w:sz w:val="22"/>
                <w:szCs w:val="22"/>
              </w:rPr>
              <w:t>0.89</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1380E8" w14:textId="77777777" w:rsidR="00885DF5" w:rsidRPr="00885DF5" w:rsidRDefault="00885DF5" w:rsidP="00885DF5">
            <w:pPr>
              <w:rPr>
                <w:rFonts w:eastAsia="Calibri"/>
                <w:sz w:val="22"/>
                <w:szCs w:val="22"/>
              </w:rPr>
            </w:pPr>
            <w:r w:rsidRPr="00885DF5">
              <w:rPr>
                <w:rFonts w:eastAsia="Calibri"/>
                <w:sz w:val="22"/>
                <w:szCs w:val="22"/>
              </w:rPr>
              <w:t>0.88</w:t>
            </w:r>
          </w:p>
        </w:tc>
      </w:tr>
      <w:tr w:rsidR="00885DF5" w:rsidRPr="00885DF5" w14:paraId="18797C4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69E5EB"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A62B96" w14:textId="77777777" w:rsidR="00885DF5" w:rsidRPr="00885DF5" w:rsidRDefault="00885DF5" w:rsidP="00885DF5">
            <w:pPr>
              <w:rPr>
                <w:rFonts w:eastAsia="Calibri"/>
                <w:sz w:val="22"/>
                <w:szCs w:val="22"/>
              </w:rPr>
            </w:pPr>
            <w:r w:rsidRPr="00885DF5">
              <w:rPr>
                <w:rFonts w:eastAsia="Calibri"/>
                <w:sz w:val="22"/>
                <w:szCs w:val="22"/>
              </w:rPr>
              <w:t>18</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E2CA58"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74BB0126"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7A21980"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0B8E537" w14:textId="77777777" w:rsidR="00885DF5" w:rsidRPr="00885DF5" w:rsidRDefault="00885DF5" w:rsidP="00885DF5">
            <w:pPr>
              <w:rPr>
                <w:rFonts w:eastAsia="Calibri"/>
                <w:sz w:val="22"/>
                <w:szCs w:val="22"/>
              </w:rPr>
            </w:pPr>
            <w:r w:rsidRPr="00885DF5">
              <w:rPr>
                <w:rFonts w:eastAsia="Calibri"/>
                <w:sz w:val="22"/>
                <w:szCs w:val="22"/>
              </w:rPr>
              <w:t>21.5</w:t>
            </w:r>
          </w:p>
        </w:tc>
        <w:tc>
          <w:tcPr>
            <w:tcW w:w="105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03E6526" w14:textId="77777777" w:rsidR="00885DF5" w:rsidRPr="00885DF5" w:rsidRDefault="00885DF5" w:rsidP="00885DF5">
            <w:pPr>
              <w:rPr>
                <w:rFonts w:eastAsia="Calibri"/>
                <w:sz w:val="22"/>
                <w:szCs w:val="22"/>
              </w:rPr>
            </w:pPr>
            <w:r w:rsidRPr="00885DF5">
              <w:rPr>
                <w:rFonts w:eastAsia="Calibri"/>
                <w:sz w:val="22"/>
                <w:szCs w:val="22"/>
              </w:rPr>
              <w:t>19.28</w:t>
            </w:r>
          </w:p>
        </w:tc>
      </w:tr>
    </w:tbl>
    <w:p w14:paraId="4527FE4D" w14:textId="77777777" w:rsidR="00885DF5" w:rsidRPr="00885DF5" w:rsidRDefault="00885DF5" w:rsidP="00885DF5">
      <w:pPr>
        <w:rPr>
          <w:rFonts w:eastAsia="Calibri"/>
          <w:sz w:val="22"/>
          <w:szCs w:val="22"/>
        </w:rPr>
      </w:pPr>
      <w:r w:rsidRPr="00885DF5">
        <w:rPr>
          <w:rFonts w:eastAsia="Calibri"/>
          <w:sz w:val="22"/>
          <w:szCs w:val="22"/>
        </w:rPr>
        <w:t>Prais-Winsten models.  Standard errors in parentheses</w:t>
      </w:r>
    </w:p>
    <w:p w14:paraId="2A539CA0"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64AC78FE" w14:textId="77777777" w:rsidR="00885DF5" w:rsidRPr="00885DF5" w:rsidRDefault="00885DF5" w:rsidP="00885DF5">
      <w:pPr>
        <w:rPr>
          <w:rFonts w:eastAsia="Calibri"/>
          <w:sz w:val="22"/>
          <w:szCs w:val="22"/>
        </w:rPr>
      </w:pPr>
      <w:r w:rsidRPr="00885DF5">
        <w:rPr>
          <w:rFonts w:eastAsia="Calibri"/>
          <w:sz w:val="22"/>
          <w:szCs w:val="22"/>
        </w:rPr>
        <w:br w:type="page"/>
      </w:r>
    </w:p>
    <w:p w14:paraId="47AAA46E" w14:textId="77777777" w:rsidR="00885DF5" w:rsidRPr="00885DF5" w:rsidRDefault="00885DF5" w:rsidP="00885DF5">
      <w:pPr>
        <w:rPr>
          <w:rFonts w:eastAsia="Calibri"/>
          <w:b/>
          <w:sz w:val="22"/>
          <w:szCs w:val="22"/>
        </w:rPr>
      </w:pPr>
    </w:p>
    <w:p w14:paraId="7872E8F9" w14:textId="77777777" w:rsidR="00885DF5" w:rsidRPr="00885DF5" w:rsidRDefault="00885DF5" w:rsidP="00885DF5">
      <w:pPr>
        <w:rPr>
          <w:rFonts w:eastAsia="Calibri"/>
          <w:b/>
          <w:sz w:val="22"/>
          <w:szCs w:val="22"/>
        </w:rPr>
      </w:pPr>
    </w:p>
    <w:p w14:paraId="6B609091" w14:textId="77777777" w:rsidR="00885DF5" w:rsidRPr="00885DF5" w:rsidRDefault="00885DF5" w:rsidP="00885DF5">
      <w:pPr>
        <w:rPr>
          <w:rFonts w:eastAsia="Calibri"/>
          <w:b/>
          <w:sz w:val="22"/>
          <w:szCs w:val="22"/>
        </w:rPr>
      </w:pPr>
    </w:p>
    <w:p w14:paraId="7296EB1B" w14:textId="77777777" w:rsidR="00885DF5" w:rsidRPr="00885DF5" w:rsidRDefault="00885DF5" w:rsidP="00885DF5">
      <w:pPr>
        <w:jc w:val="center"/>
        <w:rPr>
          <w:rFonts w:eastAsia="Calibri"/>
          <w:b/>
          <w:sz w:val="22"/>
          <w:szCs w:val="22"/>
        </w:rPr>
      </w:pPr>
      <w:r w:rsidRPr="00885DF5">
        <w:rPr>
          <w:rFonts w:eastAsia="Calibri"/>
          <w:b/>
          <w:sz w:val="22"/>
          <w:szCs w:val="22"/>
        </w:rPr>
        <w:t>Appendix B. Table B.7</w:t>
      </w:r>
    </w:p>
    <w:p w14:paraId="22C66252" w14:textId="77777777" w:rsidR="00885DF5" w:rsidRPr="00885DF5" w:rsidRDefault="00885DF5" w:rsidP="00885DF5">
      <w:pPr>
        <w:jc w:val="center"/>
        <w:rPr>
          <w:rFonts w:eastAsia="Calibri"/>
          <w:b/>
          <w:sz w:val="22"/>
          <w:szCs w:val="22"/>
        </w:rPr>
      </w:pPr>
      <w:r w:rsidRPr="00885DF5">
        <w:rPr>
          <w:rFonts w:eastAsia="Calibri"/>
          <w:b/>
          <w:sz w:val="22"/>
          <w:szCs w:val="22"/>
        </w:rPr>
        <w:t>Effect of Ruler Appropriation on Poverty (5-Year Moving Average Models)</w:t>
      </w:r>
    </w:p>
    <w:p w14:paraId="2FB6B2D7" w14:textId="77777777" w:rsidR="00885DF5" w:rsidRPr="00885DF5" w:rsidRDefault="00885DF5" w:rsidP="00885DF5">
      <w:pPr>
        <w:rPr>
          <w:rFonts w:eastAsia="Calibri"/>
          <w:b/>
          <w:sz w:val="22"/>
          <w:szCs w:val="22"/>
        </w:rPr>
      </w:pPr>
    </w:p>
    <w:p w14:paraId="0EF7ADC9" w14:textId="77777777" w:rsidR="00885DF5" w:rsidRPr="00885DF5" w:rsidRDefault="00885DF5" w:rsidP="00885DF5">
      <w:pPr>
        <w:rPr>
          <w:rFonts w:eastAsia="Calibri"/>
          <w:b/>
          <w:sz w:val="22"/>
          <w:szCs w:val="22"/>
        </w:rPr>
      </w:pPr>
    </w:p>
    <w:tbl>
      <w:tblPr>
        <w:tblW w:w="0" w:type="auto"/>
        <w:tblCellMar>
          <w:left w:w="0" w:type="dxa"/>
          <w:right w:w="0" w:type="dxa"/>
        </w:tblCellMar>
        <w:tblLook w:val="04A0" w:firstRow="1" w:lastRow="0" w:firstColumn="1" w:lastColumn="0" w:noHBand="0" w:noVBand="1"/>
      </w:tblPr>
      <w:tblGrid>
        <w:gridCol w:w="4625"/>
        <w:gridCol w:w="965"/>
        <w:gridCol w:w="965"/>
      </w:tblGrid>
      <w:tr w:rsidR="00885DF5" w:rsidRPr="00885DF5" w14:paraId="47B41C87" w14:textId="77777777" w:rsidTr="007D40CA">
        <w:trPr>
          <w:trHeight w:val="238"/>
        </w:trPr>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ED2BD07"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5AA9A8D" w14:textId="77777777" w:rsidR="00885DF5" w:rsidRPr="00885DF5" w:rsidRDefault="00885DF5" w:rsidP="00885DF5">
            <w:pPr>
              <w:rPr>
                <w:rFonts w:eastAsia="Calibri"/>
                <w:sz w:val="22"/>
                <w:szCs w:val="22"/>
              </w:rPr>
            </w:pPr>
            <w:r w:rsidRPr="00885DF5">
              <w:rPr>
                <w:rFonts w:eastAsia="Calibri"/>
                <w:sz w:val="22"/>
                <w:szCs w:val="22"/>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CF7C100"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0D91203D"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B746E0" w14:textId="77777777" w:rsidR="00885DF5" w:rsidRPr="00885DF5" w:rsidRDefault="00885DF5" w:rsidP="00885DF5">
            <w:pPr>
              <w:rPr>
                <w:rFonts w:eastAsia="Calibri"/>
                <w:sz w:val="22"/>
                <w:szCs w:val="22"/>
              </w:rPr>
            </w:pPr>
            <w:r w:rsidRPr="00885DF5">
              <w:rPr>
                <w:rFonts w:eastAsia="Calibri"/>
                <w:sz w:val="22"/>
                <w:szCs w:val="22"/>
              </w:rPr>
              <w:t>Ruler Appropriation (5-year Moving Average)</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26E56E" w14:textId="77777777" w:rsidR="00885DF5" w:rsidRPr="00885DF5" w:rsidRDefault="00885DF5" w:rsidP="00885DF5">
            <w:pPr>
              <w:rPr>
                <w:rFonts w:eastAsia="Calibri"/>
                <w:sz w:val="22"/>
                <w:szCs w:val="22"/>
              </w:rPr>
            </w:pPr>
            <w:r w:rsidRPr="00885DF5">
              <w:rPr>
                <w:rFonts w:eastAsia="Calibri"/>
                <w:sz w:val="22"/>
                <w:szCs w:val="22"/>
              </w:rPr>
              <w:t>18.65</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3C6F93" w14:textId="77777777" w:rsidR="00885DF5" w:rsidRPr="00885DF5" w:rsidRDefault="00885DF5" w:rsidP="00885DF5">
            <w:pPr>
              <w:rPr>
                <w:rFonts w:eastAsia="Calibri"/>
                <w:sz w:val="22"/>
                <w:szCs w:val="22"/>
              </w:rPr>
            </w:pPr>
            <w:r w:rsidRPr="00885DF5">
              <w:rPr>
                <w:rFonts w:eastAsia="Calibri"/>
                <w:sz w:val="22"/>
                <w:szCs w:val="22"/>
              </w:rPr>
              <w:t>16.92</w:t>
            </w:r>
            <w:r w:rsidRPr="00885DF5">
              <w:rPr>
                <w:rFonts w:eastAsia="Calibri"/>
                <w:sz w:val="22"/>
                <w:szCs w:val="22"/>
                <w:vertAlign w:val="superscript"/>
              </w:rPr>
              <w:t>***</w:t>
            </w:r>
          </w:p>
        </w:tc>
      </w:tr>
      <w:tr w:rsidR="00885DF5" w:rsidRPr="00885DF5" w14:paraId="2CE447C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8E82B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39E6BF" w14:textId="77777777" w:rsidR="00885DF5" w:rsidRPr="00885DF5" w:rsidRDefault="00885DF5" w:rsidP="00885DF5">
            <w:pPr>
              <w:rPr>
                <w:rFonts w:eastAsia="Calibri"/>
                <w:sz w:val="22"/>
                <w:szCs w:val="22"/>
              </w:rPr>
            </w:pPr>
            <w:r w:rsidRPr="00885DF5">
              <w:rPr>
                <w:rFonts w:eastAsia="Calibri"/>
                <w:sz w:val="22"/>
                <w:szCs w:val="22"/>
              </w:rPr>
              <w:t>(3.89)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560AAD" w14:textId="77777777" w:rsidR="00885DF5" w:rsidRPr="00885DF5" w:rsidRDefault="00885DF5" w:rsidP="00885DF5">
            <w:pPr>
              <w:rPr>
                <w:rFonts w:eastAsia="Calibri"/>
                <w:sz w:val="22"/>
                <w:szCs w:val="22"/>
              </w:rPr>
            </w:pPr>
            <w:r w:rsidRPr="00885DF5">
              <w:rPr>
                <w:rFonts w:eastAsia="Calibri"/>
                <w:sz w:val="22"/>
                <w:szCs w:val="22"/>
              </w:rPr>
              <w:t>(3.78)</w:t>
            </w:r>
          </w:p>
        </w:tc>
      </w:tr>
      <w:tr w:rsidR="00885DF5" w:rsidRPr="00885DF5" w14:paraId="3D1B436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A31262"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051910" w14:textId="77777777" w:rsidR="00885DF5" w:rsidRPr="00885DF5" w:rsidRDefault="00885DF5" w:rsidP="00885DF5">
            <w:pPr>
              <w:rPr>
                <w:rFonts w:eastAsia="Calibri"/>
                <w:sz w:val="22"/>
                <w:szCs w:val="22"/>
              </w:rPr>
            </w:pPr>
            <w:r w:rsidRPr="00885DF5">
              <w:rPr>
                <w:rFonts w:eastAsia="Calibri"/>
                <w:sz w:val="22"/>
                <w:szCs w:val="22"/>
              </w:rPr>
              <w:t>-0.21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9F3E07"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4FE709D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F5640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0ABDA1" w14:textId="77777777" w:rsidR="00885DF5" w:rsidRPr="00885DF5" w:rsidRDefault="00885DF5" w:rsidP="00885DF5">
            <w:pPr>
              <w:rPr>
                <w:rFonts w:eastAsia="Calibri"/>
                <w:sz w:val="22"/>
                <w:szCs w:val="22"/>
              </w:rPr>
            </w:pPr>
            <w:r w:rsidRPr="00885DF5">
              <w:rPr>
                <w:rFonts w:eastAsia="Calibri"/>
                <w:sz w:val="22"/>
                <w:szCs w:val="22"/>
              </w:rPr>
              <w:t>(1.40)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198A9A" w14:textId="77777777" w:rsidR="00885DF5" w:rsidRPr="00885DF5" w:rsidRDefault="00885DF5" w:rsidP="00885DF5">
            <w:pPr>
              <w:rPr>
                <w:rFonts w:eastAsia="Calibri"/>
                <w:sz w:val="22"/>
                <w:szCs w:val="22"/>
              </w:rPr>
            </w:pPr>
            <w:r w:rsidRPr="00885DF5">
              <w:rPr>
                <w:rFonts w:eastAsia="Calibri"/>
                <w:sz w:val="22"/>
                <w:szCs w:val="22"/>
              </w:rPr>
              <w:t>(1.43)</w:t>
            </w:r>
          </w:p>
        </w:tc>
      </w:tr>
      <w:tr w:rsidR="00885DF5" w:rsidRPr="00885DF5" w14:paraId="7D555A6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724DE8"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23A954" w14:textId="77777777" w:rsidR="00885DF5" w:rsidRPr="00885DF5" w:rsidRDefault="00885DF5" w:rsidP="00885DF5">
            <w:pPr>
              <w:rPr>
                <w:rFonts w:eastAsia="Calibri"/>
                <w:sz w:val="22"/>
                <w:szCs w:val="22"/>
              </w:rPr>
            </w:pPr>
            <w:r w:rsidRPr="00885DF5">
              <w:rPr>
                <w:rFonts w:eastAsia="Calibri"/>
                <w:sz w:val="22"/>
                <w:szCs w:val="22"/>
              </w:rPr>
              <w:t>-2.70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23D2A8" w14:textId="77777777" w:rsidR="00885DF5" w:rsidRPr="00885DF5" w:rsidRDefault="00885DF5" w:rsidP="00885DF5">
            <w:pPr>
              <w:rPr>
                <w:rFonts w:eastAsia="Calibri"/>
                <w:sz w:val="22"/>
                <w:szCs w:val="22"/>
              </w:rPr>
            </w:pPr>
            <w:r w:rsidRPr="00885DF5">
              <w:rPr>
                <w:rFonts w:eastAsia="Calibri"/>
                <w:sz w:val="22"/>
                <w:szCs w:val="22"/>
              </w:rPr>
              <w:t>-3.49</w:t>
            </w:r>
          </w:p>
        </w:tc>
      </w:tr>
      <w:tr w:rsidR="00885DF5" w:rsidRPr="00885DF5" w14:paraId="71F64F8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795C4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D53728" w14:textId="77777777" w:rsidR="00885DF5" w:rsidRPr="00885DF5" w:rsidRDefault="00885DF5" w:rsidP="00885DF5">
            <w:pPr>
              <w:rPr>
                <w:rFonts w:eastAsia="Calibri"/>
                <w:sz w:val="22"/>
                <w:szCs w:val="22"/>
              </w:rPr>
            </w:pPr>
            <w:r w:rsidRPr="00885DF5">
              <w:rPr>
                <w:rFonts w:eastAsia="Calibri"/>
                <w:sz w:val="22"/>
                <w:szCs w:val="22"/>
              </w:rPr>
              <w:t>(2.33)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B1B194" w14:textId="77777777" w:rsidR="00885DF5" w:rsidRPr="00885DF5" w:rsidRDefault="00885DF5" w:rsidP="00885DF5">
            <w:pPr>
              <w:rPr>
                <w:rFonts w:eastAsia="Calibri"/>
                <w:sz w:val="22"/>
                <w:szCs w:val="22"/>
              </w:rPr>
            </w:pPr>
            <w:r w:rsidRPr="00885DF5">
              <w:rPr>
                <w:rFonts w:eastAsia="Calibri"/>
                <w:sz w:val="22"/>
                <w:szCs w:val="22"/>
              </w:rPr>
              <w:t>(2.44)</w:t>
            </w:r>
          </w:p>
        </w:tc>
      </w:tr>
      <w:tr w:rsidR="00885DF5" w:rsidRPr="00885DF5" w14:paraId="492D5CE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5518C7"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A44929" w14:textId="77777777" w:rsidR="00885DF5" w:rsidRPr="00885DF5" w:rsidRDefault="00885DF5" w:rsidP="00885DF5">
            <w:pPr>
              <w:rPr>
                <w:rFonts w:eastAsia="Calibri"/>
                <w:sz w:val="22"/>
                <w:szCs w:val="22"/>
              </w:rPr>
            </w:pPr>
            <w:r w:rsidRPr="00885DF5">
              <w:rPr>
                <w:rFonts w:eastAsia="Calibri"/>
                <w:sz w:val="22"/>
                <w:szCs w:val="22"/>
              </w:rPr>
              <w:t>-0.26</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976C95" w14:textId="77777777" w:rsidR="00885DF5" w:rsidRPr="00885DF5" w:rsidRDefault="00885DF5" w:rsidP="00885DF5">
            <w:pPr>
              <w:rPr>
                <w:rFonts w:eastAsia="Calibri"/>
                <w:sz w:val="22"/>
                <w:szCs w:val="22"/>
              </w:rPr>
            </w:pPr>
            <w:r w:rsidRPr="00885DF5">
              <w:rPr>
                <w:rFonts w:eastAsia="Calibri"/>
                <w:sz w:val="22"/>
                <w:szCs w:val="22"/>
              </w:rPr>
              <w:t>-0.20</w:t>
            </w:r>
            <w:r w:rsidRPr="00885DF5">
              <w:rPr>
                <w:rFonts w:eastAsia="Calibri"/>
                <w:sz w:val="22"/>
                <w:szCs w:val="22"/>
                <w:vertAlign w:val="superscript"/>
              </w:rPr>
              <w:t>*</w:t>
            </w:r>
          </w:p>
        </w:tc>
      </w:tr>
      <w:tr w:rsidR="00885DF5" w:rsidRPr="00885DF5" w14:paraId="1DBB17D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52F74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E4DF9E" w14:textId="77777777" w:rsidR="00885DF5" w:rsidRPr="00885DF5" w:rsidRDefault="00885DF5" w:rsidP="00885DF5">
            <w:pPr>
              <w:rPr>
                <w:rFonts w:eastAsia="Calibri"/>
                <w:sz w:val="22"/>
                <w:szCs w:val="22"/>
              </w:rPr>
            </w:pPr>
            <w:r w:rsidRPr="00885DF5">
              <w:rPr>
                <w:rFonts w:eastAsia="Calibri"/>
                <w:sz w:val="22"/>
                <w:szCs w:val="22"/>
              </w:rPr>
              <w:t>(0.10)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638A3C" w14:textId="77777777" w:rsidR="00885DF5" w:rsidRPr="00885DF5" w:rsidRDefault="00885DF5" w:rsidP="00885DF5">
            <w:pPr>
              <w:rPr>
                <w:rFonts w:eastAsia="Calibri"/>
                <w:sz w:val="22"/>
                <w:szCs w:val="22"/>
              </w:rPr>
            </w:pPr>
            <w:r w:rsidRPr="00885DF5">
              <w:rPr>
                <w:rFonts w:eastAsia="Calibri"/>
                <w:sz w:val="22"/>
                <w:szCs w:val="22"/>
              </w:rPr>
              <w:t>(0.10)</w:t>
            </w:r>
          </w:p>
        </w:tc>
      </w:tr>
      <w:tr w:rsidR="00885DF5" w:rsidRPr="00885DF5" w14:paraId="64165BE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8E1FEB"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6B5688" w14:textId="77777777" w:rsidR="00885DF5" w:rsidRPr="00885DF5" w:rsidRDefault="00885DF5" w:rsidP="00885DF5">
            <w:pPr>
              <w:rPr>
                <w:rFonts w:eastAsia="Calibri"/>
                <w:sz w:val="22"/>
                <w:szCs w:val="22"/>
              </w:rPr>
            </w:pPr>
            <w:r w:rsidRPr="00885DF5">
              <w:rPr>
                <w:rFonts w:eastAsia="Calibri"/>
                <w:sz w:val="22"/>
                <w:szCs w:val="22"/>
              </w:rPr>
              <w:t>-9.24</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E38947" w14:textId="77777777" w:rsidR="00885DF5" w:rsidRPr="00885DF5" w:rsidRDefault="00885DF5" w:rsidP="00885DF5">
            <w:pPr>
              <w:rPr>
                <w:rFonts w:eastAsia="Calibri"/>
                <w:sz w:val="22"/>
                <w:szCs w:val="22"/>
              </w:rPr>
            </w:pPr>
            <w:r w:rsidRPr="00885DF5">
              <w:rPr>
                <w:rFonts w:eastAsia="Calibri"/>
                <w:sz w:val="22"/>
                <w:szCs w:val="22"/>
              </w:rPr>
              <w:t>-9.25</w:t>
            </w:r>
            <w:r w:rsidRPr="00885DF5">
              <w:rPr>
                <w:rFonts w:eastAsia="Calibri"/>
                <w:sz w:val="22"/>
                <w:szCs w:val="22"/>
                <w:vertAlign w:val="superscript"/>
              </w:rPr>
              <w:t>***</w:t>
            </w:r>
          </w:p>
        </w:tc>
      </w:tr>
      <w:tr w:rsidR="00885DF5" w:rsidRPr="00885DF5" w14:paraId="5A4B664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CFC6F1"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0FDD38" w14:textId="77777777" w:rsidR="00885DF5" w:rsidRPr="00885DF5" w:rsidRDefault="00885DF5" w:rsidP="00885DF5">
            <w:pPr>
              <w:rPr>
                <w:rFonts w:eastAsia="Calibri"/>
                <w:sz w:val="22"/>
                <w:szCs w:val="22"/>
              </w:rPr>
            </w:pPr>
            <w:r w:rsidRPr="00885DF5">
              <w:rPr>
                <w:rFonts w:eastAsia="Calibri"/>
                <w:sz w:val="22"/>
                <w:szCs w:val="22"/>
              </w:rPr>
              <w:t>(1.07)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A6AD1A" w14:textId="77777777" w:rsidR="00885DF5" w:rsidRPr="00885DF5" w:rsidRDefault="00885DF5" w:rsidP="00885DF5">
            <w:pPr>
              <w:rPr>
                <w:rFonts w:eastAsia="Calibri"/>
                <w:sz w:val="22"/>
                <w:szCs w:val="22"/>
              </w:rPr>
            </w:pPr>
            <w:r w:rsidRPr="00885DF5">
              <w:rPr>
                <w:rFonts w:eastAsia="Calibri"/>
                <w:sz w:val="22"/>
                <w:szCs w:val="22"/>
              </w:rPr>
              <w:t>(1.09)</w:t>
            </w:r>
          </w:p>
        </w:tc>
      </w:tr>
      <w:tr w:rsidR="00885DF5" w:rsidRPr="00885DF5" w14:paraId="02DFDE2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A0B074"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9E1E1E" w14:textId="77777777" w:rsidR="00885DF5" w:rsidRPr="00885DF5" w:rsidRDefault="00885DF5" w:rsidP="00885DF5">
            <w:pPr>
              <w:rPr>
                <w:rFonts w:eastAsia="Calibri"/>
                <w:sz w:val="22"/>
                <w:szCs w:val="22"/>
              </w:rPr>
            </w:pPr>
            <w:r w:rsidRPr="00885DF5">
              <w:rPr>
                <w:rFonts w:eastAsia="Calibri"/>
                <w:sz w:val="22"/>
                <w:szCs w:val="22"/>
              </w:rPr>
              <w:t>8.55</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F645C9" w14:textId="77777777" w:rsidR="00885DF5" w:rsidRPr="00885DF5" w:rsidRDefault="00885DF5" w:rsidP="00885DF5">
            <w:pPr>
              <w:rPr>
                <w:rFonts w:eastAsia="Calibri"/>
                <w:sz w:val="22"/>
                <w:szCs w:val="22"/>
              </w:rPr>
            </w:pPr>
            <w:r w:rsidRPr="00885DF5">
              <w:rPr>
                <w:rFonts w:eastAsia="Calibri"/>
                <w:sz w:val="22"/>
                <w:szCs w:val="22"/>
              </w:rPr>
              <w:t>7.27</w:t>
            </w:r>
            <w:r w:rsidRPr="00885DF5">
              <w:rPr>
                <w:rFonts w:eastAsia="Calibri"/>
                <w:sz w:val="22"/>
                <w:szCs w:val="22"/>
                <w:vertAlign w:val="superscript"/>
              </w:rPr>
              <w:t>***</w:t>
            </w:r>
          </w:p>
        </w:tc>
      </w:tr>
      <w:tr w:rsidR="00885DF5" w:rsidRPr="00885DF5" w14:paraId="6A30DD0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5B39F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CC9BDB" w14:textId="77777777" w:rsidR="00885DF5" w:rsidRPr="00885DF5" w:rsidRDefault="00885DF5" w:rsidP="00885DF5">
            <w:pPr>
              <w:rPr>
                <w:rFonts w:eastAsia="Calibri"/>
                <w:sz w:val="22"/>
                <w:szCs w:val="22"/>
              </w:rPr>
            </w:pPr>
            <w:r w:rsidRPr="00885DF5">
              <w:rPr>
                <w:rFonts w:eastAsia="Calibri"/>
                <w:sz w:val="22"/>
                <w:szCs w:val="22"/>
              </w:rPr>
              <w:t>(1.69)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83CBDE" w14:textId="77777777" w:rsidR="00885DF5" w:rsidRPr="00885DF5" w:rsidRDefault="00885DF5" w:rsidP="00885DF5">
            <w:pPr>
              <w:rPr>
                <w:rFonts w:eastAsia="Calibri"/>
                <w:sz w:val="22"/>
                <w:szCs w:val="22"/>
              </w:rPr>
            </w:pPr>
            <w:r w:rsidRPr="00885DF5">
              <w:rPr>
                <w:rFonts w:eastAsia="Calibri"/>
                <w:sz w:val="22"/>
                <w:szCs w:val="22"/>
              </w:rPr>
              <w:t>(1.68)</w:t>
            </w:r>
          </w:p>
        </w:tc>
      </w:tr>
      <w:tr w:rsidR="00885DF5" w:rsidRPr="00885DF5" w14:paraId="79B4406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9C96DB"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5441AC"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6855E6"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4034727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17A655"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54C88C"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9E6925"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2010A42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17A6F4"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6CBE2D" w14:textId="77777777" w:rsidR="00885DF5" w:rsidRPr="00885DF5" w:rsidRDefault="00885DF5" w:rsidP="00885DF5">
            <w:pPr>
              <w:rPr>
                <w:rFonts w:eastAsia="Calibri"/>
                <w:sz w:val="22"/>
                <w:szCs w:val="22"/>
              </w:rPr>
            </w:pPr>
            <w:r w:rsidRPr="00885DF5">
              <w:rPr>
                <w:rFonts w:eastAsia="Calibri"/>
                <w:sz w:val="22"/>
                <w:szCs w:val="22"/>
              </w:rPr>
              <w:t>-0.04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C88E86" w14:textId="77777777" w:rsidR="00885DF5" w:rsidRPr="00885DF5" w:rsidRDefault="00885DF5" w:rsidP="00885DF5">
            <w:pPr>
              <w:rPr>
                <w:rFonts w:eastAsia="Calibri"/>
                <w:sz w:val="22"/>
                <w:szCs w:val="22"/>
              </w:rPr>
            </w:pPr>
            <w:r w:rsidRPr="00885DF5">
              <w:rPr>
                <w:rFonts w:eastAsia="Calibri"/>
                <w:sz w:val="22"/>
                <w:szCs w:val="22"/>
              </w:rPr>
              <w:t>-0.04</w:t>
            </w:r>
          </w:p>
        </w:tc>
      </w:tr>
      <w:tr w:rsidR="00885DF5" w:rsidRPr="00885DF5" w14:paraId="2B65082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75BD6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F05828" w14:textId="77777777" w:rsidR="00885DF5" w:rsidRPr="00885DF5" w:rsidRDefault="00885DF5" w:rsidP="00885DF5">
            <w:pPr>
              <w:rPr>
                <w:rFonts w:eastAsia="Calibri"/>
                <w:sz w:val="22"/>
                <w:szCs w:val="22"/>
              </w:rPr>
            </w:pPr>
            <w:r w:rsidRPr="00885DF5">
              <w:rPr>
                <w:rFonts w:eastAsia="Calibri"/>
                <w:sz w:val="22"/>
                <w:szCs w:val="22"/>
              </w:rPr>
              <w:t>(0.08)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72EFC4"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6BDFD17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F65A64"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F69E32"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1FC545"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6941C5A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74980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FA1D71"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482F0D"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4ABAD9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47D5BC"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DF46C5"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AAB341"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709B47E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2F3FB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AB27DF"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253CD3"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574C9E8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23A180"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F760C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486B63" w14:textId="77777777" w:rsidR="00885DF5" w:rsidRPr="00885DF5" w:rsidRDefault="00885DF5" w:rsidP="00885DF5">
            <w:pPr>
              <w:rPr>
                <w:rFonts w:eastAsia="Calibri"/>
                <w:sz w:val="22"/>
                <w:szCs w:val="22"/>
              </w:rPr>
            </w:pPr>
            <w:r w:rsidRPr="00885DF5">
              <w:rPr>
                <w:rFonts w:eastAsia="Calibri"/>
                <w:sz w:val="22"/>
                <w:szCs w:val="22"/>
              </w:rPr>
              <w:t>-0.74</w:t>
            </w:r>
            <w:r w:rsidRPr="00885DF5">
              <w:rPr>
                <w:rFonts w:eastAsia="Calibri"/>
                <w:sz w:val="22"/>
                <w:szCs w:val="22"/>
                <w:vertAlign w:val="superscript"/>
              </w:rPr>
              <w:t>*</w:t>
            </w:r>
          </w:p>
        </w:tc>
      </w:tr>
      <w:tr w:rsidR="00885DF5" w:rsidRPr="00885DF5" w14:paraId="33FA728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6AEB5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D39FA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A0C034" w14:textId="77777777" w:rsidR="00885DF5" w:rsidRPr="00885DF5" w:rsidRDefault="00885DF5" w:rsidP="00885DF5">
            <w:pPr>
              <w:rPr>
                <w:rFonts w:eastAsia="Calibri"/>
                <w:sz w:val="22"/>
                <w:szCs w:val="22"/>
              </w:rPr>
            </w:pPr>
            <w:r w:rsidRPr="00885DF5">
              <w:rPr>
                <w:rFonts w:eastAsia="Calibri"/>
                <w:sz w:val="22"/>
                <w:szCs w:val="22"/>
              </w:rPr>
              <w:t>(0.31)</w:t>
            </w:r>
          </w:p>
        </w:tc>
      </w:tr>
      <w:tr w:rsidR="00885DF5" w:rsidRPr="00885DF5" w14:paraId="0EC2944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0813D0"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ECCE95"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BDF090" w14:textId="77777777" w:rsidR="00885DF5" w:rsidRPr="00885DF5" w:rsidRDefault="00885DF5" w:rsidP="00885DF5">
            <w:pPr>
              <w:rPr>
                <w:rFonts w:eastAsia="Calibri"/>
                <w:sz w:val="22"/>
                <w:szCs w:val="22"/>
              </w:rPr>
            </w:pPr>
            <w:r w:rsidRPr="00885DF5">
              <w:rPr>
                <w:rFonts w:eastAsia="Calibri"/>
                <w:sz w:val="22"/>
                <w:szCs w:val="22"/>
              </w:rPr>
              <w:t>0.33</w:t>
            </w:r>
          </w:p>
        </w:tc>
      </w:tr>
      <w:tr w:rsidR="00885DF5" w:rsidRPr="00885DF5" w14:paraId="104A10D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BEA0E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2FEAE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546F99" w14:textId="77777777" w:rsidR="00885DF5" w:rsidRPr="00885DF5" w:rsidRDefault="00885DF5" w:rsidP="00885DF5">
            <w:pPr>
              <w:rPr>
                <w:rFonts w:eastAsia="Calibri"/>
                <w:sz w:val="22"/>
                <w:szCs w:val="22"/>
              </w:rPr>
            </w:pPr>
            <w:r w:rsidRPr="00885DF5">
              <w:rPr>
                <w:rFonts w:eastAsia="Calibri"/>
                <w:sz w:val="22"/>
                <w:szCs w:val="22"/>
              </w:rPr>
              <w:t>(0.31)</w:t>
            </w:r>
          </w:p>
        </w:tc>
      </w:tr>
      <w:tr w:rsidR="00885DF5" w:rsidRPr="00885DF5" w14:paraId="4ACBBCC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748EF7"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9D51D1"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5883F9" w14:textId="77777777" w:rsidR="00885DF5" w:rsidRPr="00885DF5" w:rsidRDefault="00885DF5" w:rsidP="00885DF5">
            <w:pPr>
              <w:rPr>
                <w:rFonts w:eastAsia="Calibri"/>
                <w:sz w:val="22"/>
                <w:szCs w:val="22"/>
              </w:rPr>
            </w:pPr>
            <w:r w:rsidRPr="00885DF5">
              <w:rPr>
                <w:rFonts w:eastAsia="Calibri"/>
                <w:sz w:val="22"/>
                <w:szCs w:val="22"/>
              </w:rPr>
              <w:t>-1.12</w:t>
            </w:r>
          </w:p>
        </w:tc>
      </w:tr>
      <w:tr w:rsidR="00885DF5" w:rsidRPr="00885DF5" w14:paraId="4B95F40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156A2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95D71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69A2C4" w14:textId="77777777" w:rsidR="00885DF5" w:rsidRPr="00885DF5" w:rsidRDefault="00885DF5" w:rsidP="00885DF5">
            <w:pPr>
              <w:rPr>
                <w:rFonts w:eastAsia="Calibri"/>
                <w:sz w:val="22"/>
                <w:szCs w:val="22"/>
              </w:rPr>
            </w:pPr>
            <w:r w:rsidRPr="00885DF5">
              <w:rPr>
                <w:rFonts w:eastAsia="Calibri"/>
                <w:sz w:val="22"/>
                <w:szCs w:val="22"/>
              </w:rPr>
              <w:t>(0.70)</w:t>
            </w:r>
          </w:p>
        </w:tc>
      </w:tr>
      <w:tr w:rsidR="00885DF5" w:rsidRPr="00885DF5" w14:paraId="6E46FCE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BF5435"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0E60C7" w14:textId="77777777" w:rsidR="00885DF5" w:rsidRPr="00885DF5" w:rsidRDefault="00885DF5" w:rsidP="00885DF5">
            <w:pPr>
              <w:rPr>
                <w:rFonts w:eastAsia="Calibri"/>
                <w:sz w:val="22"/>
                <w:szCs w:val="22"/>
              </w:rPr>
            </w:pPr>
            <w:r w:rsidRPr="00885DF5">
              <w:rPr>
                <w:rFonts w:eastAsia="Calibri"/>
                <w:sz w:val="22"/>
                <w:szCs w:val="22"/>
              </w:rPr>
              <w:t>112.24</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A37EDE" w14:textId="77777777" w:rsidR="00885DF5" w:rsidRPr="00885DF5" w:rsidRDefault="00885DF5" w:rsidP="00885DF5">
            <w:pPr>
              <w:rPr>
                <w:rFonts w:eastAsia="Calibri"/>
                <w:sz w:val="22"/>
                <w:szCs w:val="22"/>
              </w:rPr>
            </w:pPr>
            <w:r w:rsidRPr="00885DF5">
              <w:rPr>
                <w:rFonts w:eastAsia="Calibri"/>
                <w:sz w:val="22"/>
                <w:szCs w:val="22"/>
              </w:rPr>
              <w:t>120.25</w:t>
            </w:r>
            <w:r w:rsidRPr="00885DF5">
              <w:rPr>
                <w:rFonts w:eastAsia="Calibri"/>
                <w:sz w:val="22"/>
                <w:szCs w:val="22"/>
                <w:vertAlign w:val="superscript"/>
              </w:rPr>
              <w:t>***</w:t>
            </w:r>
          </w:p>
        </w:tc>
      </w:tr>
      <w:tr w:rsidR="00885DF5" w:rsidRPr="00885DF5" w14:paraId="16A82023"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46176F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A1EF453" w14:textId="77777777" w:rsidR="00885DF5" w:rsidRPr="00885DF5" w:rsidRDefault="00885DF5" w:rsidP="00885DF5">
            <w:pPr>
              <w:rPr>
                <w:rFonts w:eastAsia="Calibri"/>
                <w:sz w:val="22"/>
                <w:szCs w:val="22"/>
              </w:rPr>
            </w:pPr>
            <w:r w:rsidRPr="00885DF5">
              <w:rPr>
                <w:rFonts w:eastAsia="Calibri"/>
                <w:sz w:val="22"/>
                <w:szCs w:val="22"/>
              </w:rPr>
              <w:t>(8.37)</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08FC5E8" w14:textId="77777777" w:rsidR="00885DF5" w:rsidRPr="00885DF5" w:rsidRDefault="00885DF5" w:rsidP="00885DF5">
            <w:pPr>
              <w:rPr>
                <w:rFonts w:eastAsia="Calibri"/>
                <w:sz w:val="22"/>
                <w:szCs w:val="22"/>
              </w:rPr>
            </w:pPr>
            <w:r w:rsidRPr="00885DF5">
              <w:rPr>
                <w:rFonts w:eastAsia="Calibri"/>
                <w:sz w:val="22"/>
                <w:szCs w:val="22"/>
              </w:rPr>
              <w:t>(9.14)</w:t>
            </w:r>
          </w:p>
        </w:tc>
      </w:tr>
      <w:tr w:rsidR="00885DF5" w:rsidRPr="00885DF5" w14:paraId="784FFE34"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E5A3CC"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C9B514" w14:textId="77777777" w:rsidR="00885DF5" w:rsidRPr="00885DF5" w:rsidRDefault="00885DF5" w:rsidP="00885DF5">
            <w:pPr>
              <w:rPr>
                <w:rFonts w:eastAsia="Calibri"/>
                <w:sz w:val="22"/>
                <w:szCs w:val="22"/>
              </w:rPr>
            </w:pPr>
            <w:r w:rsidRPr="00885DF5">
              <w:rPr>
                <w:rFonts w:eastAsia="Calibri"/>
                <w:sz w:val="22"/>
                <w:szCs w:val="22"/>
              </w:rPr>
              <w:t>391</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34B6A7" w14:textId="77777777" w:rsidR="00885DF5" w:rsidRPr="00885DF5" w:rsidRDefault="00885DF5" w:rsidP="00885DF5">
            <w:pPr>
              <w:rPr>
                <w:rFonts w:eastAsia="Calibri"/>
                <w:sz w:val="22"/>
                <w:szCs w:val="22"/>
              </w:rPr>
            </w:pPr>
            <w:r w:rsidRPr="00885DF5">
              <w:rPr>
                <w:rFonts w:eastAsia="Calibri"/>
                <w:sz w:val="22"/>
                <w:szCs w:val="22"/>
              </w:rPr>
              <w:t>351</w:t>
            </w:r>
          </w:p>
        </w:tc>
      </w:tr>
      <w:tr w:rsidR="00885DF5" w:rsidRPr="00885DF5" w14:paraId="0C52DB24"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FD8136B"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F6DB389" w14:textId="77777777" w:rsidR="00885DF5" w:rsidRPr="00885DF5" w:rsidRDefault="00885DF5" w:rsidP="00885DF5">
            <w:pPr>
              <w:rPr>
                <w:rFonts w:eastAsia="Calibri"/>
                <w:sz w:val="22"/>
                <w:szCs w:val="22"/>
              </w:rPr>
            </w:pPr>
            <w:r w:rsidRPr="00885DF5">
              <w:rPr>
                <w:rFonts w:eastAsia="Calibri"/>
                <w:sz w:val="22"/>
                <w:szCs w:val="22"/>
              </w:rPr>
              <w:t>0.7526</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E8D4311" w14:textId="77777777" w:rsidR="00885DF5" w:rsidRPr="00885DF5" w:rsidRDefault="00885DF5" w:rsidP="00885DF5">
            <w:pPr>
              <w:rPr>
                <w:rFonts w:eastAsia="Calibri"/>
                <w:sz w:val="22"/>
                <w:szCs w:val="22"/>
              </w:rPr>
            </w:pPr>
            <w:r w:rsidRPr="00885DF5">
              <w:rPr>
                <w:rFonts w:eastAsia="Calibri"/>
                <w:sz w:val="22"/>
                <w:szCs w:val="22"/>
              </w:rPr>
              <w:t>0.7805</w:t>
            </w:r>
          </w:p>
        </w:tc>
      </w:tr>
      <w:tr w:rsidR="00885DF5" w:rsidRPr="00885DF5" w14:paraId="684BBD8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ADA03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E810EE" w14:textId="77777777" w:rsidR="00885DF5" w:rsidRPr="00885DF5" w:rsidRDefault="00885DF5" w:rsidP="00885DF5">
            <w:pPr>
              <w:rPr>
                <w:rFonts w:eastAsia="Calibri"/>
                <w:sz w:val="22"/>
                <w:szCs w:val="22"/>
              </w:rPr>
            </w:pPr>
            <w:r w:rsidRPr="00885DF5">
              <w:rPr>
                <w:rFonts w:eastAsia="Calibri"/>
                <w:sz w:val="22"/>
                <w:szCs w:val="22"/>
              </w:rPr>
              <w:t>0.88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DE6815" w14:textId="77777777" w:rsidR="00885DF5" w:rsidRPr="00885DF5" w:rsidRDefault="00885DF5" w:rsidP="00885DF5">
            <w:pPr>
              <w:rPr>
                <w:rFonts w:eastAsia="Calibri"/>
                <w:sz w:val="22"/>
                <w:szCs w:val="22"/>
              </w:rPr>
            </w:pPr>
            <w:r w:rsidRPr="00885DF5">
              <w:rPr>
                <w:rFonts w:eastAsia="Calibri"/>
                <w:sz w:val="22"/>
                <w:szCs w:val="22"/>
              </w:rPr>
              <w:t>0.86</w:t>
            </w:r>
          </w:p>
        </w:tc>
      </w:tr>
      <w:tr w:rsidR="00885DF5" w:rsidRPr="00885DF5" w14:paraId="3CE38B9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B1C977"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8ABEA3"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C035F9"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2E751F3F"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06EFC8C"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CDB2E6C" w14:textId="77777777" w:rsidR="00885DF5" w:rsidRPr="00885DF5" w:rsidRDefault="00885DF5" w:rsidP="00885DF5">
            <w:pPr>
              <w:rPr>
                <w:rFonts w:eastAsia="Calibri"/>
                <w:sz w:val="22"/>
                <w:szCs w:val="22"/>
              </w:rPr>
            </w:pPr>
            <w:r w:rsidRPr="00885DF5">
              <w:rPr>
                <w:rFonts w:eastAsia="Calibri"/>
                <w:sz w:val="22"/>
                <w:szCs w:val="22"/>
              </w:rPr>
              <w:t>21.72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F90BB7A" w14:textId="77777777" w:rsidR="00885DF5" w:rsidRPr="00885DF5" w:rsidRDefault="00885DF5" w:rsidP="00885DF5">
            <w:pPr>
              <w:rPr>
                <w:rFonts w:eastAsia="Calibri"/>
                <w:sz w:val="22"/>
                <w:szCs w:val="22"/>
              </w:rPr>
            </w:pPr>
            <w:r w:rsidRPr="00885DF5">
              <w:rPr>
                <w:rFonts w:eastAsia="Calibri"/>
                <w:sz w:val="22"/>
                <w:szCs w:val="22"/>
              </w:rPr>
              <w:t>19.5</w:t>
            </w:r>
          </w:p>
        </w:tc>
      </w:tr>
    </w:tbl>
    <w:p w14:paraId="5E3C8B40" w14:textId="77777777" w:rsidR="00885DF5" w:rsidRPr="00885DF5" w:rsidRDefault="00885DF5" w:rsidP="00885DF5">
      <w:pPr>
        <w:rPr>
          <w:rFonts w:eastAsia="Calibri"/>
          <w:sz w:val="22"/>
          <w:szCs w:val="22"/>
        </w:rPr>
      </w:pPr>
      <w:r w:rsidRPr="00885DF5">
        <w:rPr>
          <w:rFonts w:eastAsia="Calibri"/>
          <w:sz w:val="22"/>
          <w:szCs w:val="22"/>
        </w:rPr>
        <w:t>Prais-Winsten models. Standard errors in parentheses</w:t>
      </w:r>
    </w:p>
    <w:p w14:paraId="53B70E82"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30B47F86" w14:textId="77777777" w:rsidR="00885DF5" w:rsidRPr="00885DF5" w:rsidRDefault="00885DF5" w:rsidP="00885DF5">
      <w:pPr>
        <w:rPr>
          <w:rFonts w:eastAsia="Calibri"/>
          <w:b/>
          <w:sz w:val="22"/>
          <w:szCs w:val="22"/>
        </w:rPr>
      </w:pPr>
      <w:r w:rsidRPr="00885DF5">
        <w:rPr>
          <w:rFonts w:eastAsia="Calibri"/>
          <w:b/>
          <w:sz w:val="22"/>
          <w:szCs w:val="22"/>
        </w:rPr>
        <w:t xml:space="preserve"> </w:t>
      </w:r>
      <w:r w:rsidRPr="00885DF5">
        <w:rPr>
          <w:rFonts w:eastAsia="Calibri"/>
          <w:b/>
          <w:sz w:val="22"/>
          <w:szCs w:val="22"/>
        </w:rPr>
        <w:br w:type="page"/>
      </w:r>
    </w:p>
    <w:p w14:paraId="178CF98B"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B.8</w:t>
      </w:r>
    </w:p>
    <w:p w14:paraId="164E1660" w14:textId="77777777" w:rsidR="00885DF5" w:rsidRPr="00885DF5" w:rsidRDefault="00885DF5" w:rsidP="00885DF5">
      <w:pPr>
        <w:jc w:val="center"/>
        <w:rPr>
          <w:rFonts w:eastAsia="Calibri"/>
          <w:b/>
          <w:sz w:val="22"/>
          <w:szCs w:val="22"/>
        </w:rPr>
      </w:pPr>
      <w:r w:rsidRPr="00885DF5">
        <w:rPr>
          <w:rFonts w:eastAsia="Calibri"/>
          <w:b/>
          <w:sz w:val="22"/>
          <w:szCs w:val="22"/>
        </w:rPr>
        <w:t>Effect of Ruler Discretionality on Poverty (5-year Moving Average Models)</w:t>
      </w:r>
    </w:p>
    <w:p w14:paraId="4CBD2249" w14:textId="77777777" w:rsidR="00885DF5" w:rsidRPr="00885DF5" w:rsidRDefault="00885DF5" w:rsidP="00885DF5">
      <w:pPr>
        <w:rPr>
          <w:rFonts w:eastAsia="Calibri"/>
          <w:b/>
          <w:sz w:val="22"/>
          <w:szCs w:val="22"/>
        </w:rPr>
      </w:pPr>
    </w:p>
    <w:tbl>
      <w:tblPr>
        <w:tblW w:w="0" w:type="auto"/>
        <w:tblCellMar>
          <w:left w:w="0" w:type="dxa"/>
          <w:right w:w="0" w:type="dxa"/>
        </w:tblCellMar>
        <w:tblLook w:val="04A0" w:firstRow="1" w:lastRow="0" w:firstColumn="1" w:lastColumn="0" w:noHBand="0" w:noVBand="1"/>
      </w:tblPr>
      <w:tblGrid>
        <w:gridCol w:w="4625"/>
        <w:gridCol w:w="965"/>
        <w:gridCol w:w="1050"/>
      </w:tblGrid>
      <w:tr w:rsidR="00885DF5" w:rsidRPr="00885DF5" w14:paraId="52FE9CCF"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ED93A51"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E9EE934" w14:textId="77777777" w:rsidR="00885DF5" w:rsidRPr="00885DF5" w:rsidRDefault="00885DF5" w:rsidP="00885DF5">
            <w:pPr>
              <w:rPr>
                <w:rFonts w:eastAsia="Calibri"/>
                <w:sz w:val="22"/>
                <w:szCs w:val="22"/>
              </w:rPr>
            </w:pPr>
            <w:r w:rsidRPr="00885DF5">
              <w:rPr>
                <w:rFonts w:eastAsia="Calibri"/>
                <w:sz w:val="22"/>
                <w:szCs w:val="22"/>
              </w:rPr>
              <w:t>Model 1</w:t>
            </w:r>
          </w:p>
        </w:tc>
        <w:tc>
          <w:tcPr>
            <w:tcW w:w="1050"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1653712"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6A35C7A0"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D28100" w14:textId="77777777" w:rsidR="00885DF5" w:rsidRPr="00885DF5" w:rsidRDefault="00885DF5" w:rsidP="00885DF5">
            <w:pPr>
              <w:rPr>
                <w:rFonts w:eastAsia="Calibri"/>
                <w:sz w:val="22"/>
                <w:szCs w:val="22"/>
              </w:rPr>
            </w:pPr>
            <w:r w:rsidRPr="00885DF5">
              <w:rPr>
                <w:rFonts w:eastAsia="Calibri"/>
                <w:sz w:val="22"/>
                <w:szCs w:val="22"/>
              </w:rPr>
              <w:t>Ruler Discretionality (5-year Moving Average)</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ABA1A3" w14:textId="77777777" w:rsidR="00885DF5" w:rsidRPr="00885DF5" w:rsidRDefault="00885DF5" w:rsidP="00885DF5">
            <w:pPr>
              <w:rPr>
                <w:rFonts w:eastAsia="Calibri"/>
                <w:sz w:val="22"/>
                <w:szCs w:val="22"/>
              </w:rPr>
            </w:pPr>
            <w:r w:rsidRPr="00885DF5">
              <w:rPr>
                <w:rFonts w:eastAsia="Calibri"/>
                <w:sz w:val="22"/>
                <w:szCs w:val="22"/>
              </w:rPr>
              <w:t>7.09</w:t>
            </w:r>
          </w:p>
        </w:tc>
        <w:tc>
          <w:tcPr>
            <w:tcW w:w="10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64AC61" w14:textId="77777777" w:rsidR="00885DF5" w:rsidRPr="00885DF5" w:rsidRDefault="00885DF5" w:rsidP="00885DF5">
            <w:pPr>
              <w:rPr>
                <w:rFonts w:eastAsia="Calibri"/>
                <w:sz w:val="22"/>
                <w:szCs w:val="22"/>
              </w:rPr>
            </w:pPr>
            <w:r w:rsidRPr="00885DF5">
              <w:rPr>
                <w:rFonts w:eastAsia="Calibri"/>
                <w:sz w:val="22"/>
                <w:szCs w:val="22"/>
              </w:rPr>
              <w:t>5.79</w:t>
            </w:r>
          </w:p>
        </w:tc>
      </w:tr>
      <w:tr w:rsidR="00885DF5" w:rsidRPr="00885DF5" w14:paraId="296D55C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38336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19781A" w14:textId="77777777" w:rsidR="00885DF5" w:rsidRPr="00885DF5" w:rsidRDefault="00885DF5" w:rsidP="00885DF5">
            <w:pPr>
              <w:rPr>
                <w:rFonts w:eastAsia="Calibri"/>
                <w:sz w:val="22"/>
                <w:szCs w:val="22"/>
              </w:rPr>
            </w:pPr>
            <w:r w:rsidRPr="00885DF5">
              <w:rPr>
                <w:rFonts w:eastAsia="Calibri"/>
                <w:sz w:val="22"/>
                <w:szCs w:val="22"/>
              </w:rPr>
              <w:t>(4.52)</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2123F6" w14:textId="77777777" w:rsidR="00885DF5" w:rsidRPr="00885DF5" w:rsidRDefault="00885DF5" w:rsidP="00885DF5">
            <w:pPr>
              <w:rPr>
                <w:rFonts w:eastAsia="Calibri"/>
                <w:sz w:val="22"/>
                <w:szCs w:val="22"/>
              </w:rPr>
            </w:pPr>
            <w:r w:rsidRPr="00885DF5">
              <w:rPr>
                <w:rFonts w:eastAsia="Calibri"/>
                <w:sz w:val="22"/>
                <w:szCs w:val="22"/>
              </w:rPr>
              <w:t>(4.47)</w:t>
            </w:r>
          </w:p>
        </w:tc>
      </w:tr>
      <w:tr w:rsidR="00885DF5" w:rsidRPr="00885DF5" w14:paraId="59F28E2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80BA15"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6FA76B" w14:textId="77777777" w:rsidR="00885DF5" w:rsidRPr="00885DF5" w:rsidRDefault="00885DF5" w:rsidP="00885DF5">
            <w:pPr>
              <w:rPr>
                <w:rFonts w:eastAsia="Calibri"/>
                <w:sz w:val="22"/>
                <w:szCs w:val="22"/>
              </w:rPr>
            </w:pPr>
            <w:r w:rsidRPr="00885DF5">
              <w:rPr>
                <w:rFonts w:eastAsia="Calibri"/>
                <w:sz w:val="22"/>
                <w:szCs w:val="22"/>
              </w:rPr>
              <w:t>-0.36</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76B45F" w14:textId="77777777" w:rsidR="00885DF5" w:rsidRPr="00885DF5" w:rsidRDefault="00885DF5" w:rsidP="00885DF5">
            <w:pPr>
              <w:rPr>
                <w:rFonts w:eastAsia="Calibri"/>
                <w:sz w:val="22"/>
                <w:szCs w:val="22"/>
              </w:rPr>
            </w:pPr>
            <w:r w:rsidRPr="00885DF5">
              <w:rPr>
                <w:rFonts w:eastAsia="Calibri"/>
                <w:sz w:val="22"/>
                <w:szCs w:val="22"/>
              </w:rPr>
              <w:t>-0.12</w:t>
            </w:r>
          </w:p>
        </w:tc>
      </w:tr>
      <w:tr w:rsidR="00885DF5" w:rsidRPr="00885DF5" w14:paraId="5FEED1C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437E4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51228B" w14:textId="77777777" w:rsidR="00885DF5" w:rsidRPr="00885DF5" w:rsidRDefault="00885DF5" w:rsidP="00885DF5">
            <w:pPr>
              <w:rPr>
                <w:rFonts w:eastAsia="Calibri"/>
                <w:sz w:val="22"/>
                <w:szCs w:val="22"/>
              </w:rPr>
            </w:pPr>
            <w:r w:rsidRPr="00885DF5">
              <w:rPr>
                <w:rFonts w:eastAsia="Calibri"/>
                <w:sz w:val="22"/>
                <w:szCs w:val="22"/>
              </w:rPr>
              <w:t>(1.39)</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A70EC7" w14:textId="77777777" w:rsidR="00885DF5" w:rsidRPr="00885DF5" w:rsidRDefault="00885DF5" w:rsidP="00885DF5">
            <w:pPr>
              <w:rPr>
                <w:rFonts w:eastAsia="Calibri"/>
                <w:sz w:val="22"/>
                <w:szCs w:val="22"/>
              </w:rPr>
            </w:pPr>
            <w:r w:rsidRPr="00885DF5">
              <w:rPr>
                <w:rFonts w:eastAsia="Calibri"/>
                <w:sz w:val="22"/>
                <w:szCs w:val="22"/>
              </w:rPr>
              <w:t>(1.40)</w:t>
            </w:r>
          </w:p>
        </w:tc>
      </w:tr>
      <w:tr w:rsidR="00885DF5" w:rsidRPr="00885DF5" w14:paraId="70EC4EA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F328FE"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7886B7" w14:textId="77777777" w:rsidR="00885DF5" w:rsidRPr="00885DF5" w:rsidRDefault="00885DF5" w:rsidP="00885DF5">
            <w:pPr>
              <w:rPr>
                <w:rFonts w:eastAsia="Calibri"/>
                <w:sz w:val="22"/>
                <w:szCs w:val="22"/>
              </w:rPr>
            </w:pPr>
            <w:r w:rsidRPr="00885DF5">
              <w:rPr>
                <w:rFonts w:eastAsia="Calibri"/>
                <w:sz w:val="22"/>
                <w:szCs w:val="22"/>
              </w:rPr>
              <w:t>-2.74</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D510A5" w14:textId="77777777" w:rsidR="00885DF5" w:rsidRPr="00885DF5" w:rsidRDefault="00885DF5" w:rsidP="00885DF5">
            <w:pPr>
              <w:rPr>
                <w:rFonts w:eastAsia="Calibri"/>
                <w:sz w:val="22"/>
                <w:szCs w:val="22"/>
              </w:rPr>
            </w:pPr>
            <w:r w:rsidRPr="00885DF5">
              <w:rPr>
                <w:rFonts w:eastAsia="Calibri"/>
                <w:sz w:val="22"/>
                <w:szCs w:val="22"/>
              </w:rPr>
              <w:t>-3.38</w:t>
            </w:r>
          </w:p>
        </w:tc>
      </w:tr>
      <w:tr w:rsidR="00885DF5" w:rsidRPr="00885DF5" w14:paraId="3D49FEE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9225C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C0E7BC" w14:textId="77777777" w:rsidR="00885DF5" w:rsidRPr="00885DF5" w:rsidRDefault="00885DF5" w:rsidP="00885DF5">
            <w:pPr>
              <w:rPr>
                <w:rFonts w:eastAsia="Calibri"/>
                <w:sz w:val="22"/>
                <w:szCs w:val="22"/>
              </w:rPr>
            </w:pPr>
            <w:r w:rsidRPr="00885DF5">
              <w:rPr>
                <w:rFonts w:eastAsia="Calibri"/>
                <w:sz w:val="22"/>
                <w:szCs w:val="22"/>
              </w:rPr>
              <w:t>(2.41)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871554" w14:textId="77777777" w:rsidR="00885DF5" w:rsidRPr="00885DF5" w:rsidRDefault="00885DF5" w:rsidP="00885DF5">
            <w:pPr>
              <w:rPr>
                <w:rFonts w:eastAsia="Calibri"/>
                <w:sz w:val="22"/>
                <w:szCs w:val="22"/>
              </w:rPr>
            </w:pPr>
            <w:r w:rsidRPr="00885DF5">
              <w:rPr>
                <w:rFonts w:eastAsia="Calibri"/>
                <w:sz w:val="22"/>
                <w:szCs w:val="22"/>
              </w:rPr>
              <w:t>(2.55)</w:t>
            </w:r>
          </w:p>
        </w:tc>
      </w:tr>
      <w:tr w:rsidR="00885DF5" w:rsidRPr="00885DF5" w14:paraId="7919223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C5818B"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079B38" w14:textId="77777777" w:rsidR="00885DF5" w:rsidRPr="00885DF5" w:rsidRDefault="00885DF5" w:rsidP="00885DF5">
            <w:pPr>
              <w:rPr>
                <w:rFonts w:eastAsia="Calibri"/>
                <w:sz w:val="22"/>
                <w:szCs w:val="22"/>
              </w:rPr>
            </w:pPr>
            <w:r w:rsidRPr="00885DF5">
              <w:rPr>
                <w:rFonts w:eastAsia="Calibri"/>
                <w:sz w:val="22"/>
                <w:szCs w:val="22"/>
              </w:rPr>
              <w:t>-0.40</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DA987F" w14:textId="77777777" w:rsidR="00885DF5" w:rsidRPr="00885DF5" w:rsidRDefault="00885DF5" w:rsidP="00885DF5">
            <w:pPr>
              <w:rPr>
                <w:rFonts w:eastAsia="Calibri"/>
                <w:sz w:val="22"/>
                <w:szCs w:val="22"/>
              </w:rPr>
            </w:pPr>
            <w:r w:rsidRPr="00885DF5">
              <w:rPr>
                <w:rFonts w:eastAsia="Calibri"/>
                <w:sz w:val="22"/>
                <w:szCs w:val="22"/>
              </w:rPr>
              <w:t>-0.26</w:t>
            </w:r>
            <w:r w:rsidRPr="00885DF5">
              <w:rPr>
                <w:rFonts w:eastAsia="Calibri"/>
                <w:sz w:val="22"/>
                <w:szCs w:val="22"/>
                <w:vertAlign w:val="superscript"/>
              </w:rPr>
              <w:t>*</w:t>
            </w:r>
          </w:p>
        </w:tc>
      </w:tr>
      <w:tr w:rsidR="00885DF5" w:rsidRPr="00885DF5" w14:paraId="1CA2A46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428F4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7F0423" w14:textId="77777777" w:rsidR="00885DF5" w:rsidRPr="00885DF5" w:rsidRDefault="00885DF5" w:rsidP="00885DF5">
            <w:pPr>
              <w:rPr>
                <w:rFonts w:eastAsia="Calibri"/>
                <w:sz w:val="22"/>
                <w:szCs w:val="22"/>
              </w:rPr>
            </w:pPr>
            <w:r w:rsidRPr="00885DF5">
              <w:rPr>
                <w:rFonts w:eastAsia="Calibri"/>
                <w:sz w:val="22"/>
                <w:szCs w:val="22"/>
              </w:rPr>
              <w:t>(0.11)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CE83C9" w14:textId="77777777" w:rsidR="00885DF5" w:rsidRPr="00885DF5" w:rsidRDefault="00885DF5" w:rsidP="00885DF5">
            <w:pPr>
              <w:rPr>
                <w:rFonts w:eastAsia="Calibri"/>
                <w:sz w:val="22"/>
                <w:szCs w:val="22"/>
              </w:rPr>
            </w:pPr>
            <w:r w:rsidRPr="00885DF5">
              <w:rPr>
                <w:rFonts w:eastAsia="Calibri"/>
                <w:sz w:val="22"/>
                <w:szCs w:val="22"/>
              </w:rPr>
              <w:t>(0.12)</w:t>
            </w:r>
          </w:p>
        </w:tc>
      </w:tr>
      <w:tr w:rsidR="00885DF5" w:rsidRPr="00885DF5" w14:paraId="0A93C89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895929"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2E42A5" w14:textId="77777777" w:rsidR="00885DF5" w:rsidRPr="00885DF5" w:rsidRDefault="00885DF5" w:rsidP="00885DF5">
            <w:pPr>
              <w:rPr>
                <w:rFonts w:eastAsia="Calibri"/>
                <w:sz w:val="22"/>
                <w:szCs w:val="22"/>
              </w:rPr>
            </w:pPr>
            <w:r w:rsidRPr="00885DF5">
              <w:rPr>
                <w:rFonts w:eastAsia="Calibri"/>
                <w:sz w:val="22"/>
                <w:szCs w:val="22"/>
              </w:rPr>
              <w:t>-9.49</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BFC274" w14:textId="77777777" w:rsidR="00885DF5" w:rsidRPr="00885DF5" w:rsidRDefault="00885DF5" w:rsidP="00885DF5">
            <w:pPr>
              <w:rPr>
                <w:rFonts w:eastAsia="Calibri"/>
                <w:sz w:val="22"/>
                <w:szCs w:val="22"/>
              </w:rPr>
            </w:pPr>
            <w:r w:rsidRPr="00885DF5">
              <w:rPr>
                <w:rFonts w:eastAsia="Calibri"/>
                <w:sz w:val="22"/>
                <w:szCs w:val="22"/>
              </w:rPr>
              <w:t>-9.18</w:t>
            </w:r>
            <w:r w:rsidRPr="00885DF5">
              <w:rPr>
                <w:rFonts w:eastAsia="Calibri"/>
                <w:sz w:val="22"/>
                <w:szCs w:val="22"/>
                <w:vertAlign w:val="superscript"/>
              </w:rPr>
              <w:t>***</w:t>
            </w:r>
          </w:p>
        </w:tc>
      </w:tr>
      <w:tr w:rsidR="00885DF5" w:rsidRPr="00885DF5" w14:paraId="61D4812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820FC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A452D5" w14:textId="77777777" w:rsidR="00885DF5" w:rsidRPr="00885DF5" w:rsidRDefault="00885DF5" w:rsidP="00885DF5">
            <w:pPr>
              <w:rPr>
                <w:rFonts w:eastAsia="Calibri"/>
                <w:sz w:val="22"/>
                <w:szCs w:val="22"/>
              </w:rPr>
            </w:pPr>
            <w:r w:rsidRPr="00885DF5">
              <w:rPr>
                <w:rFonts w:eastAsia="Calibri"/>
                <w:sz w:val="22"/>
                <w:szCs w:val="22"/>
              </w:rPr>
              <w:t>(1.11)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0A93C9" w14:textId="77777777" w:rsidR="00885DF5" w:rsidRPr="00885DF5" w:rsidRDefault="00885DF5" w:rsidP="00885DF5">
            <w:pPr>
              <w:rPr>
                <w:rFonts w:eastAsia="Calibri"/>
                <w:sz w:val="22"/>
                <w:szCs w:val="22"/>
              </w:rPr>
            </w:pPr>
            <w:r w:rsidRPr="00885DF5">
              <w:rPr>
                <w:rFonts w:eastAsia="Calibri"/>
                <w:sz w:val="22"/>
                <w:szCs w:val="22"/>
              </w:rPr>
              <w:t>(1.17)</w:t>
            </w:r>
          </w:p>
        </w:tc>
      </w:tr>
      <w:tr w:rsidR="00885DF5" w:rsidRPr="00885DF5" w14:paraId="79BD9D2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6A932D"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9CE411" w14:textId="77777777" w:rsidR="00885DF5" w:rsidRPr="00885DF5" w:rsidRDefault="00885DF5" w:rsidP="00885DF5">
            <w:pPr>
              <w:rPr>
                <w:rFonts w:eastAsia="Calibri"/>
                <w:sz w:val="22"/>
                <w:szCs w:val="22"/>
              </w:rPr>
            </w:pPr>
            <w:r w:rsidRPr="00885DF5">
              <w:rPr>
                <w:rFonts w:eastAsia="Calibri"/>
                <w:sz w:val="22"/>
                <w:szCs w:val="22"/>
              </w:rPr>
              <w:t>9.61</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E614ED" w14:textId="77777777" w:rsidR="00885DF5" w:rsidRPr="00885DF5" w:rsidRDefault="00885DF5" w:rsidP="00885DF5">
            <w:pPr>
              <w:rPr>
                <w:rFonts w:eastAsia="Calibri"/>
                <w:sz w:val="22"/>
                <w:szCs w:val="22"/>
              </w:rPr>
            </w:pPr>
            <w:r w:rsidRPr="00885DF5">
              <w:rPr>
                <w:rFonts w:eastAsia="Calibri"/>
                <w:sz w:val="22"/>
                <w:szCs w:val="22"/>
              </w:rPr>
              <w:t>8.01</w:t>
            </w:r>
            <w:r w:rsidRPr="00885DF5">
              <w:rPr>
                <w:rFonts w:eastAsia="Calibri"/>
                <w:sz w:val="22"/>
                <w:szCs w:val="22"/>
                <w:vertAlign w:val="superscript"/>
              </w:rPr>
              <w:t>***</w:t>
            </w:r>
          </w:p>
        </w:tc>
      </w:tr>
      <w:tr w:rsidR="00885DF5" w:rsidRPr="00885DF5" w14:paraId="3AA6EFA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424E2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BC6975" w14:textId="77777777" w:rsidR="00885DF5" w:rsidRPr="00885DF5" w:rsidRDefault="00885DF5" w:rsidP="00885DF5">
            <w:pPr>
              <w:rPr>
                <w:rFonts w:eastAsia="Calibri"/>
                <w:sz w:val="22"/>
                <w:szCs w:val="22"/>
              </w:rPr>
            </w:pPr>
            <w:r w:rsidRPr="00885DF5">
              <w:rPr>
                <w:rFonts w:eastAsia="Calibri"/>
                <w:sz w:val="22"/>
                <w:szCs w:val="22"/>
              </w:rPr>
              <w:t>(1.77)</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269821" w14:textId="77777777" w:rsidR="00885DF5" w:rsidRPr="00885DF5" w:rsidRDefault="00885DF5" w:rsidP="00885DF5">
            <w:pPr>
              <w:rPr>
                <w:rFonts w:eastAsia="Calibri"/>
                <w:sz w:val="22"/>
                <w:szCs w:val="22"/>
              </w:rPr>
            </w:pPr>
            <w:r w:rsidRPr="00885DF5">
              <w:rPr>
                <w:rFonts w:eastAsia="Calibri"/>
                <w:sz w:val="22"/>
                <w:szCs w:val="22"/>
              </w:rPr>
              <w:t>(1.93)</w:t>
            </w:r>
          </w:p>
        </w:tc>
      </w:tr>
      <w:tr w:rsidR="00885DF5" w:rsidRPr="00885DF5" w14:paraId="02B66C8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45707A"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F8CDBD" w14:textId="77777777" w:rsidR="00885DF5" w:rsidRPr="00885DF5" w:rsidRDefault="00885DF5" w:rsidP="00885DF5">
            <w:pPr>
              <w:rPr>
                <w:rFonts w:eastAsia="Calibri"/>
                <w:sz w:val="22"/>
                <w:szCs w:val="22"/>
              </w:rPr>
            </w:pPr>
            <w:r w:rsidRPr="00885DF5">
              <w:rPr>
                <w:rFonts w:eastAsia="Calibri"/>
                <w:sz w:val="22"/>
                <w:szCs w:val="22"/>
              </w:rPr>
              <w:t>-0.01</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F9A833"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26D80D6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6DE27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94BE67" w14:textId="77777777" w:rsidR="00885DF5" w:rsidRPr="00885DF5" w:rsidRDefault="00885DF5" w:rsidP="00885DF5">
            <w:pPr>
              <w:rPr>
                <w:rFonts w:eastAsia="Calibri"/>
                <w:sz w:val="22"/>
                <w:szCs w:val="22"/>
              </w:rPr>
            </w:pPr>
            <w:r w:rsidRPr="00885DF5">
              <w:rPr>
                <w:rFonts w:eastAsia="Calibri"/>
                <w:sz w:val="22"/>
                <w:szCs w:val="22"/>
              </w:rPr>
              <w:t>(0.01)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594C7C"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3A53219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8833BD"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35C064" w14:textId="77777777" w:rsidR="00885DF5" w:rsidRPr="00885DF5" w:rsidRDefault="00885DF5" w:rsidP="00885DF5">
            <w:pPr>
              <w:rPr>
                <w:rFonts w:eastAsia="Calibri"/>
                <w:sz w:val="22"/>
                <w:szCs w:val="22"/>
              </w:rPr>
            </w:pPr>
            <w:r w:rsidRPr="00885DF5">
              <w:rPr>
                <w:rFonts w:eastAsia="Calibri"/>
                <w:sz w:val="22"/>
                <w:szCs w:val="22"/>
              </w:rPr>
              <w:t>-0.02</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2270ED" w14:textId="77777777" w:rsidR="00885DF5" w:rsidRPr="00885DF5" w:rsidRDefault="00885DF5" w:rsidP="00885DF5">
            <w:pPr>
              <w:rPr>
                <w:rFonts w:eastAsia="Calibri"/>
                <w:sz w:val="22"/>
                <w:szCs w:val="22"/>
              </w:rPr>
            </w:pPr>
            <w:r w:rsidRPr="00885DF5">
              <w:rPr>
                <w:rFonts w:eastAsia="Calibri"/>
                <w:sz w:val="22"/>
                <w:szCs w:val="22"/>
              </w:rPr>
              <w:t>-0.02</w:t>
            </w:r>
          </w:p>
        </w:tc>
      </w:tr>
      <w:tr w:rsidR="00885DF5" w:rsidRPr="00885DF5" w14:paraId="2AA6FA8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3BA00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77ED89" w14:textId="77777777" w:rsidR="00885DF5" w:rsidRPr="00885DF5" w:rsidRDefault="00885DF5" w:rsidP="00885DF5">
            <w:pPr>
              <w:rPr>
                <w:rFonts w:eastAsia="Calibri"/>
                <w:sz w:val="22"/>
                <w:szCs w:val="22"/>
              </w:rPr>
            </w:pPr>
            <w:r w:rsidRPr="00885DF5">
              <w:rPr>
                <w:rFonts w:eastAsia="Calibri"/>
                <w:sz w:val="22"/>
                <w:szCs w:val="22"/>
              </w:rPr>
              <w:t>(0.08)</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E0804D"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529BE45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E56D0C"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95500F" w14:textId="77777777" w:rsidR="00885DF5" w:rsidRPr="00885DF5" w:rsidRDefault="00885DF5" w:rsidP="00885DF5">
            <w:pPr>
              <w:rPr>
                <w:rFonts w:eastAsia="Calibri"/>
                <w:sz w:val="22"/>
                <w:szCs w:val="22"/>
              </w:rPr>
            </w:pPr>
            <w:r w:rsidRPr="00885DF5">
              <w:rPr>
                <w:rFonts w:eastAsia="Calibri"/>
                <w:sz w:val="22"/>
                <w:szCs w:val="22"/>
              </w:rPr>
              <w:t>-0.00</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2D1C19"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114276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92CD5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DD761A" w14:textId="77777777" w:rsidR="00885DF5" w:rsidRPr="00885DF5" w:rsidRDefault="00885DF5" w:rsidP="00885DF5">
            <w:pPr>
              <w:rPr>
                <w:rFonts w:eastAsia="Calibri"/>
                <w:sz w:val="22"/>
                <w:szCs w:val="22"/>
              </w:rPr>
            </w:pPr>
            <w:r w:rsidRPr="00885DF5">
              <w:rPr>
                <w:rFonts w:eastAsia="Calibri"/>
                <w:sz w:val="22"/>
                <w:szCs w:val="22"/>
              </w:rPr>
              <w:t>(0.00)</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088CF3"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06033F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37C407"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6809D3" w14:textId="77777777" w:rsidR="00885DF5" w:rsidRPr="00885DF5" w:rsidRDefault="00885DF5" w:rsidP="00885DF5">
            <w:pPr>
              <w:rPr>
                <w:rFonts w:eastAsia="Calibri"/>
                <w:sz w:val="22"/>
                <w:szCs w:val="22"/>
              </w:rPr>
            </w:pPr>
            <w:r w:rsidRPr="00885DF5">
              <w:rPr>
                <w:rFonts w:eastAsia="Calibri"/>
                <w:sz w:val="22"/>
                <w:szCs w:val="22"/>
              </w:rPr>
              <w:t>-0.01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4DAFDB"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6E6D59A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B712B5"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555A29" w14:textId="77777777" w:rsidR="00885DF5" w:rsidRPr="00885DF5" w:rsidRDefault="00885DF5" w:rsidP="00885DF5">
            <w:pPr>
              <w:rPr>
                <w:rFonts w:eastAsia="Calibri"/>
                <w:sz w:val="22"/>
                <w:szCs w:val="22"/>
              </w:rPr>
            </w:pPr>
            <w:r w:rsidRPr="00885DF5">
              <w:rPr>
                <w:rFonts w:eastAsia="Calibri"/>
                <w:sz w:val="22"/>
                <w:szCs w:val="22"/>
              </w:rPr>
              <w:t>(0.01)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709769"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6E86966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164D70"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A5AAD1"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96C168" w14:textId="77777777" w:rsidR="00885DF5" w:rsidRPr="00885DF5" w:rsidRDefault="00885DF5" w:rsidP="00885DF5">
            <w:pPr>
              <w:rPr>
                <w:rFonts w:eastAsia="Calibri"/>
                <w:sz w:val="22"/>
                <w:szCs w:val="22"/>
              </w:rPr>
            </w:pPr>
            <w:r w:rsidRPr="00885DF5">
              <w:rPr>
                <w:rFonts w:eastAsia="Calibri"/>
                <w:sz w:val="22"/>
                <w:szCs w:val="22"/>
              </w:rPr>
              <w:t>-0.84</w:t>
            </w:r>
            <w:r w:rsidRPr="00885DF5">
              <w:rPr>
                <w:rFonts w:eastAsia="Calibri"/>
                <w:sz w:val="22"/>
                <w:szCs w:val="22"/>
                <w:vertAlign w:val="superscript"/>
              </w:rPr>
              <w:t>**</w:t>
            </w:r>
          </w:p>
        </w:tc>
      </w:tr>
      <w:tr w:rsidR="00885DF5" w:rsidRPr="00885DF5" w14:paraId="234E552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4610A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F94834"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53F0ED" w14:textId="77777777" w:rsidR="00885DF5" w:rsidRPr="00885DF5" w:rsidRDefault="00885DF5" w:rsidP="00885DF5">
            <w:pPr>
              <w:rPr>
                <w:rFonts w:eastAsia="Calibri"/>
                <w:sz w:val="22"/>
                <w:szCs w:val="22"/>
              </w:rPr>
            </w:pPr>
            <w:r w:rsidRPr="00885DF5">
              <w:rPr>
                <w:rFonts w:eastAsia="Calibri"/>
                <w:sz w:val="22"/>
                <w:szCs w:val="22"/>
              </w:rPr>
              <w:t>(0.32)</w:t>
            </w:r>
          </w:p>
        </w:tc>
      </w:tr>
      <w:tr w:rsidR="00885DF5" w:rsidRPr="00885DF5" w14:paraId="24540DF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2523E4"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DEA531"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740797" w14:textId="77777777" w:rsidR="00885DF5" w:rsidRPr="00885DF5" w:rsidRDefault="00885DF5" w:rsidP="00885DF5">
            <w:pPr>
              <w:rPr>
                <w:rFonts w:eastAsia="Calibri"/>
                <w:sz w:val="22"/>
                <w:szCs w:val="22"/>
              </w:rPr>
            </w:pPr>
            <w:r w:rsidRPr="00885DF5">
              <w:rPr>
                <w:rFonts w:eastAsia="Calibri"/>
                <w:sz w:val="22"/>
                <w:szCs w:val="22"/>
              </w:rPr>
              <w:t>0.33</w:t>
            </w:r>
          </w:p>
        </w:tc>
      </w:tr>
      <w:tr w:rsidR="00885DF5" w:rsidRPr="00885DF5" w14:paraId="2F941D9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A7811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10EF9C"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C4DE62" w14:textId="77777777" w:rsidR="00885DF5" w:rsidRPr="00885DF5" w:rsidRDefault="00885DF5" w:rsidP="00885DF5">
            <w:pPr>
              <w:rPr>
                <w:rFonts w:eastAsia="Calibri"/>
                <w:sz w:val="22"/>
                <w:szCs w:val="22"/>
              </w:rPr>
            </w:pPr>
            <w:r w:rsidRPr="00885DF5">
              <w:rPr>
                <w:rFonts w:eastAsia="Calibri"/>
                <w:sz w:val="22"/>
                <w:szCs w:val="22"/>
              </w:rPr>
              <w:t>(0.31)</w:t>
            </w:r>
          </w:p>
        </w:tc>
      </w:tr>
      <w:tr w:rsidR="00885DF5" w:rsidRPr="00885DF5" w14:paraId="04BE4C0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40C023"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17F015"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6228A6" w14:textId="77777777" w:rsidR="00885DF5" w:rsidRPr="00885DF5" w:rsidRDefault="00885DF5" w:rsidP="00885DF5">
            <w:pPr>
              <w:rPr>
                <w:rFonts w:eastAsia="Calibri"/>
                <w:sz w:val="22"/>
                <w:szCs w:val="22"/>
              </w:rPr>
            </w:pPr>
            <w:r w:rsidRPr="00885DF5">
              <w:rPr>
                <w:rFonts w:eastAsia="Calibri"/>
                <w:sz w:val="22"/>
                <w:szCs w:val="22"/>
              </w:rPr>
              <w:t>-1.86</w:t>
            </w:r>
            <w:r w:rsidRPr="00885DF5">
              <w:rPr>
                <w:rFonts w:eastAsia="Calibri"/>
                <w:sz w:val="22"/>
                <w:szCs w:val="22"/>
                <w:vertAlign w:val="superscript"/>
              </w:rPr>
              <w:t>*</w:t>
            </w:r>
          </w:p>
        </w:tc>
      </w:tr>
      <w:tr w:rsidR="00885DF5" w:rsidRPr="00885DF5" w14:paraId="46543E9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77C60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F5667D"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69C918" w14:textId="77777777" w:rsidR="00885DF5" w:rsidRPr="00885DF5" w:rsidRDefault="00885DF5" w:rsidP="00885DF5">
            <w:pPr>
              <w:rPr>
                <w:rFonts w:eastAsia="Calibri"/>
                <w:sz w:val="22"/>
                <w:szCs w:val="22"/>
              </w:rPr>
            </w:pPr>
            <w:r w:rsidRPr="00885DF5">
              <w:rPr>
                <w:rFonts w:eastAsia="Calibri"/>
                <w:sz w:val="22"/>
                <w:szCs w:val="22"/>
              </w:rPr>
              <w:t>(0.72)</w:t>
            </w:r>
          </w:p>
        </w:tc>
      </w:tr>
      <w:tr w:rsidR="00885DF5" w:rsidRPr="00885DF5" w14:paraId="7B45130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F2DCE9"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11A240" w14:textId="77777777" w:rsidR="00885DF5" w:rsidRPr="00885DF5" w:rsidRDefault="00885DF5" w:rsidP="00885DF5">
            <w:pPr>
              <w:rPr>
                <w:rFonts w:eastAsia="Calibri"/>
                <w:sz w:val="22"/>
                <w:szCs w:val="22"/>
              </w:rPr>
            </w:pPr>
            <w:r w:rsidRPr="00885DF5">
              <w:rPr>
                <w:rFonts w:eastAsia="Calibri"/>
                <w:sz w:val="22"/>
                <w:szCs w:val="22"/>
              </w:rPr>
              <w:t>123.93</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8A2F4B" w14:textId="77777777" w:rsidR="00885DF5" w:rsidRPr="00885DF5" w:rsidRDefault="00885DF5" w:rsidP="00885DF5">
            <w:pPr>
              <w:rPr>
                <w:rFonts w:eastAsia="Calibri"/>
                <w:sz w:val="22"/>
                <w:szCs w:val="22"/>
              </w:rPr>
            </w:pPr>
            <w:r w:rsidRPr="00885DF5">
              <w:rPr>
                <w:rFonts w:eastAsia="Calibri"/>
                <w:sz w:val="22"/>
                <w:szCs w:val="22"/>
              </w:rPr>
              <w:t>132.46</w:t>
            </w:r>
            <w:r w:rsidRPr="00885DF5">
              <w:rPr>
                <w:rFonts w:eastAsia="Calibri"/>
                <w:sz w:val="22"/>
                <w:szCs w:val="22"/>
                <w:vertAlign w:val="superscript"/>
              </w:rPr>
              <w:t>***</w:t>
            </w:r>
          </w:p>
        </w:tc>
      </w:tr>
      <w:tr w:rsidR="00885DF5" w:rsidRPr="00885DF5" w14:paraId="58843ACA"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3F7078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6E76FF9" w14:textId="77777777" w:rsidR="00885DF5" w:rsidRPr="00885DF5" w:rsidRDefault="00885DF5" w:rsidP="00885DF5">
            <w:pPr>
              <w:rPr>
                <w:rFonts w:eastAsia="Calibri"/>
                <w:sz w:val="22"/>
                <w:szCs w:val="22"/>
              </w:rPr>
            </w:pPr>
            <w:r w:rsidRPr="00885DF5">
              <w:rPr>
                <w:rFonts w:eastAsia="Calibri"/>
                <w:sz w:val="22"/>
                <w:szCs w:val="22"/>
              </w:rPr>
              <w:t>(8.46)</w:t>
            </w:r>
          </w:p>
        </w:tc>
        <w:tc>
          <w:tcPr>
            <w:tcW w:w="105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7BF7F53" w14:textId="77777777" w:rsidR="00885DF5" w:rsidRPr="00885DF5" w:rsidRDefault="00885DF5" w:rsidP="00885DF5">
            <w:pPr>
              <w:rPr>
                <w:rFonts w:eastAsia="Calibri"/>
                <w:sz w:val="22"/>
                <w:szCs w:val="22"/>
              </w:rPr>
            </w:pPr>
            <w:r w:rsidRPr="00885DF5">
              <w:rPr>
                <w:rFonts w:eastAsia="Calibri"/>
                <w:sz w:val="22"/>
                <w:szCs w:val="22"/>
              </w:rPr>
              <w:t>(8.95)</w:t>
            </w:r>
          </w:p>
        </w:tc>
      </w:tr>
      <w:tr w:rsidR="00885DF5" w:rsidRPr="00885DF5" w14:paraId="4217D2D7"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D03497"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7E838F" w14:textId="77777777" w:rsidR="00885DF5" w:rsidRPr="00885DF5" w:rsidRDefault="00885DF5" w:rsidP="00885DF5">
            <w:pPr>
              <w:rPr>
                <w:rFonts w:eastAsia="Calibri"/>
                <w:sz w:val="22"/>
                <w:szCs w:val="22"/>
              </w:rPr>
            </w:pPr>
            <w:r w:rsidRPr="00885DF5">
              <w:rPr>
                <w:rFonts w:eastAsia="Calibri"/>
                <w:sz w:val="22"/>
                <w:szCs w:val="22"/>
              </w:rPr>
              <w:t>387</w:t>
            </w:r>
          </w:p>
        </w:tc>
        <w:tc>
          <w:tcPr>
            <w:tcW w:w="10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89E4B6" w14:textId="77777777" w:rsidR="00885DF5" w:rsidRPr="00885DF5" w:rsidRDefault="00885DF5" w:rsidP="00885DF5">
            <w:pPr>
              <w:rPr>
                <w:rFonts w:eastAsia="Calibri"/>
                <w:sz w:val="22"/>
                <w:szCs w:val="22"/>
              </w:rPr>
            </w:pPr>
            <w:r w:rsidRPr="00885DF5">
              <w:rPr>
                <w:rFonts w:eastAsia="Calibri"/>
                <w:sz w:val="22"/>
                <w:szCs w:val="22"/>
              </w:rPr>
              <w:t>347</w:t>
            </w:r>
          </w:p>
        </w:tc>
      </w:tr>
      <w:tr w:rsidR="00885DF5" w:rsidRPr="00885DF5" w14:paraId="3876339F"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70048D7"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50F72590" w14:textId="77777777" w:rsidR="00885DF5" w:rsidRPr="00885DF5" w:rsidRDefault="00885DF5" w:rsidP="00885DF5">
            <w:pPr>
              <w:rPr>
                <w:rFonts w:eastAsia="Calibri"/>
                <w:sz w:val="22"/>
                <w:szCs w:val="22"/>
              </w:rPr>
            </w:pPr>
            <w:r w:rsidRPr="00885DF5">
              <w:rPr>
                <w:rFonts w:eastAsia="Calibri"/>
                <w:sz w:val="22"/>
                <w:szCs w:val="22"/>
              </w:rPr>
              <w:t>0.7265</w:t>
            </w:r>
          </w:p>
        </w:tc>
        <w:tc>
          <w:tcPr>
            <w:tcW w:w="105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468EDC3" w14:textId="77777777" w:rsidR="00885DF5" w:rsidRPr="00885DF5" w:rsidRDefault="00885DF5" w:rsidP="00885DF5">
            <w:pPr>
              <w:rPr>
                <w:rFonts w:eastAsia="Calibri"/>
                <w:sz w:val="22"/>
                <w:szCs w:val="22"/>
              </w:rPr>
            </w:pPr>
            <w:r w:rsidRPr="00885DF5">
              <w:rPr>
                <w:rFonts w:eastAsia="Calibri"/>
                <w:sz w:val="22"/>
                <w:szCs w:val="22"/>
              </w:rPr>
              <w:t>0.7499</w:t>
            </w:r>
          </w:p>
        </w:tc>
      </w:tr>
      <w:tr w:rsidR="00885DF5" w:rsidRPr="00885DF5" w14:paraId="1FBA26D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A7362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D626E8" w14:textId="77777777" w:rsidR="00885DF5" w:rsidRPr="00885DF5" w:rsidRDefault="00885DF5" w:rsidP="00885DF5">
            <w:pPr>
              <w:rPr>
                <w:rFonts w:eastAsia="Calibri"/>
                <w:sz w:val="22"/>
                <w:szCs w:val="22"/>
              </w:rPr>
            </w:pPr>
            <w:r w:rsidRPr="00885DF5">
              <w:rPr>
                <w:rFonts w:eastAsia="Calibri"/>
                <w:sz w:val="22"/>
                <w:szCs w:val="22"/>
              </w:rPr>
              <w:t>0.89</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9F3B7E" w14:textId="77777777" w:rsidR="00885DF5" w:rsidRPr="00885DF5" w:rsidRDefault="00885DF5" w:rsidP="00885DF5">
            <w:pPr>
              <w:rPr>
                <w:rFonts w:eastAsia="Calibri"/>
                <w:sz w:val="22"/>
                <w:szCs w:val="22"/>
              </w:rPr>
            </w:pPr>
            <w:r w:rsidRPr="00885DF5">
              <w:rPr>
                <w:rFonts w:eastAsia="Calibri"/>
                <w:sz w:val="22"/>
                <w:szCs w:val="22"/>
              </w:rPr>
              <w:t>0.88</w:t>
            </w:r>
          </w:p>
        </w:tc>
      </w:tr>
      <w:tr w:rsidR="00885DF5" w:rsidRPr="00885DF5" w14:paraId="7D2C336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71E12C"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D83C9D" w14:textId="77777777" w:rsidR="00885DF5" w:rsidRPr="00885DF5" w:rsidRDefault="00885DF5" w:rsidP="00885DF5">
            <w:pPr>
              <w:rPr>
                <w:rFonts w:eastAsia="Calibri"/>
                <w:sz w:val="22"/>
                <w:szCs w:val="22"/>
              </w:rPr>
            </w:pPr>
            <w:r w:rsidRPr="00885DF5">
              <w:rPr>
                <w:rFonts w:eastAsia="Calibri"/>
                <w:sz w:val="22"/>
                <w:szCs w:val="22"/>
              </w:rPr>
              <w:t>18</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9A0E87"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6A4EBF69"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3BDBA09"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096B23A" w14:textId="77777777" w:rsidR="00885DF5" w:rsidRPr="00885DF5" w:rsidRDefault="00885DF5" w:rsidP="00885DF5">
            <w:pPr>
              <w:rPr>
                <w:rFonts w:eastAsia="Calibri"/>
                <w:sz w:val="22"/>
                <w:szCs w:val="22"/>
              </w:rPr>
            </w:pPr>
            <w:r w:rsidRPr="00885DF5">
              <w:rPr>
                <w:rFonts w:eastAsia="Calibri"/>
                <w:sz w:val="22"/>
                <w:szCs w:val="22"/>
              </w:rPr>
              <w:t>21.5</w:t>
            </w:r>
          </w:p>
        </w:tc>
        <w:tc>
          <w:tcPr>
            <w:tcW w:w="105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040356E" w14:textId="77777777" w:rsidR="00885DF5" w:rsidRPr="00885DF5" w:rsidRDefault="00885DF5" w:rsidP="00885DF5">
            <w:pPr>
              <w:rPr>
                <w:rFonts w:eastAsia="Calibri"/>
                <w:sz w:val="22"/>
                <w:szCs w:val="22"/>
              </w:rPr>
            </w:pPr>
            <w:r w:rsidRPr="00885DF5">
              <w:rPr>
                <w:rFonts w:eastAsia="Calibri"/>
                <w:sz w:val="22"/>
                <w:szCs w:val="22"/>
              </w:rPr>
              <w:t>19.28</w:t>
            </w:r>
          </w:p>
        </w:tc>
      </w:tr>
    </w:tbl>
    <w:p w14:paraId="6A12021F" w14:textId="77777777" w:rsidR="00885DF5" w:rsidRPr="00885DF5" w:rsidRDefault="00885DF5" w:rsidP="00885DF5">
      <w:pPr>
        <w:rPr>
          <w:rFonts w:eastAsia="Calibri"/>
          <w:sz w:val="22"/>
          <w:szCs w:val="22"/>
        </w:rPr>
      </w:pPr>
      <w:r w:rsidRPr="00885DF5">
        <w:rPr>
          <w:rFonts w:eastAsia="Calibri"/>
          <w:sz w:val="22"/>
          <w:szCs w:val="22"/>
        </w:rPr>
        <w:t>Prais-Winsten models.  Standard errors in parentheses</w:t>
      </w:r>
    </w:p>
    <w:p w14:paraId="4FE85D71"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20558D65" w14:textId="77777777" w:rsidR="00885DF5" w:rsidRPr="00885DF5" w:rsidRDefault="00885DF5" w:rsidP="00885DF5">
      <w:pPr>
        <w:rPr>
          <w:rFonts w:eastAsia="Calibri"/>
          <w:b/>
          <w:sz w:val="22"/>
          <w:szCs w:val="22"/>
        </w:rPr>
      </w:pPr>
      <w:r w:rsidRPr="00885DF5">
        <w:rPr>
          <w:rFonts w:eastAsia="Calibri"/>
          <w:b/>
          <w:sz w:val="22"/>
          <w:szCs w:val="22"/>
        </w:rPr>
        <w:br w:type="page"/>
      </w:r>
    </w:p>
    <w:p w14:paraId="0D1E3143" w14:textId="77777777" w:rsidR="00885DF5" w:rsidRPr="00885DF5" w:rsidRDefault="00885DF5" w:rsidP="00885DF5">
      <w:pPr>
        <w:rPr>
          <w:rFonts w:eastAsia="Calibri"/>
          <w:sz w:val="22"/>
          <w:szCs w:val="22"/>
        </w:rPr>
      </w:pPr>
    </w:p>
    <w:p w14:paraId="5A549B73" w14:textId="77777777" w:rsidR="00885DF5" w:rsidRPr="00885DF5" w:rsidRDefault="00885DF5" w:rsidP="00885DF5">
      <w:pPr>
        <w:jc w:val="center"/>
        <w:rPr>
          <w:rFonts w:eastAsia="Calibri"/>
          <w:b/>
          <w:sz w:val="22"/>
          <w:szCs w:val="22"/>
        </w:rPr>
      </w:pPr>
      <w:r w:rsidRPr="00885DF5">
        <w:rPr>
          <w:rFonts w:eastAsia="Calibri"/>
          <w:b/>
          <w:sz w:val="22"/>
          <w:szCs w:val="22"/>
        </w:rPr>
        <w:t>Appendix B. Table B.9</w:t>
      </w:r>
    </w:p>
    <w:p w14:paraId="7ADC68E2" w14:textId="77777777" w:rsidR="00885DF5" w:rsidRPr="00885DF5" w:rsidRDefault="00885DF5" w:rsidP="00885DF5">
      <w:pPr>
        <w:jc w:val="center"/>
        <w:rPr>
          <w:rFonts w:eastAsia="Calibri"/>
          <w:b/>
          <w:sz w:val="22"/>
          <w:szCs w:val="22"/>
        </w:rPr>
      </w:pPr>
      <w:r w:rsidRPr="00885DF5">
        <w:rPr>
          <w:rFonts w:eastAsia="Calibri"/>
          <w:b/>
          <w:sz w:val="22"/>
          <w:szCs w:val="22"/>
        </w:rPr>
        <w:t>Effect of Neopatrimonialism on Poverty (Left and Democracy Variables Separated)</w:t>
      </w:r>
    </w:p>
    <w:p w14:paraId="74B0ABB2" w14:textId="77777777" w:rsidR="00885DF5" w:rsidRPr="00885DF5" w:rsidRDefault="00885DF5" w:rsidP="00885DF5">
      <w:pPr>
        <w:rPr>
          <w:rFonts w:eastAsia="Calibri"/>
          <w:sz w:val="22"/>
          <w:szCs w:val="22"/>
        </w:rPr>
      </w:pPr>
    </w:p>
    <w:tbl>
      <w:tblPr>
        <w:tblW w:w="0" w:type="auto"/>
        <w:tblCellMar>
          <w:left w:w="0" w:type="dxa"/>
          <w:right w:w="0" w:type="dxa"/>
        </w:tblCellMar>
        <w:tblLook w:val="04A0" w:firstRow="1" w:lastRow="0" w:firstColumn="1" w:lastColumn="0" w:noHBand="0" w:noVBand="1"/>
      </w:tblPr>
      <w:tblGrid>
        <w:gridCol w:w="4625"/>
        <w:gridCol w:w="965"/>
        <w:gridCol w:w="1050"/>
      </w:tblGrid>
      <w:tr w:rsidR="00885DF5" w:rsidRPr="00885DF5" w14:paraId="0704C331"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8B7C6C6"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D515E30" w14:textId="77777777" w:rsidR="00885DF5" w:rsidRPr="00885DF5" w:rsidRDefault="00885DF5" w:rsidP="00885DF5">
            <w:pPr>
              <w:rPr>
                <w:rFonts w:eastAsia="Calibri"/>
                <w:sz w:val="22"/>
                <w:szCs w:val="22"/>
              </w:rPr>
            </w:pPr>
            <w:r w:rsidRPr="00885DF5">
              <w:rPr>
                <w:rFonts w:eastAsia="Calibri"/>
                <w:sz w:val="22"/>
                <w:szCs w:val="22"/>
              </w:rPr>
              <w:t>Model 1</w:t>
            </w:r>
          </w:p>
        </w:tc>
        <w:tc>
          <w:tcPr>
            <w:tcW w:w="1050"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597437C"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4E19E8BD"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C0EBCA" w14:textId="77777777" w:rsidR="00885DF5" w:rsidRPr="00885DF5" w:rsidRDefault="00885DF5" w:rsidP="00885DF5">
            <w:pPr>
              <w:rPr>
                <w:rFonts w:eastAsia="Calibri"/>
                <w:sz w:val="22"/>
                <w:szCs w:val="22"/>
              </w:rPr>
            </w:pPr>
            <w:r w:rsidRPr="00885DF5">
              <w:rPr>
                <w:rFonts w:eastAsia="Calibri"/>
                <w:sz w:val="22"/>
                <w:szCs w:val="22"/>
              </w:rPr>
              <w:t>Neopatrimonialism (10-year Moving Average)</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229F0A" w14:textId="77777777" w:rsidR="00885DF5" w:rsidRPr="00885DF5" w:rsidRDefault="00885DF5" w:rsidP="00885DF5">
            <w:pPr>
              <w:rPr>
                <w:rFonts w:eastAsia="Calibri"/>
                <w:sz w:val="22"/>
                <w:szCs w:val="22"/>
              </w:rPr>
            </w:pPr>
            <w:r w:rsidRPr="00885DF5">
              <w:rPr>
                <w:rFonts w:eastAsia="Calibri"/>
                <w:sz w:val="22"/>
                <w:szCs w:val="22"/>
              </w:rPr>
              <w:t>15.53</w:t>
            </w:r>
            <w:r w:rsidRPr="00885DF5">
              <w:rPr>
                <w:rFonts w:eastAsia="Calibri"/>
                <w:sz w:val="22"/>
                <w:szCs w:val="22"/>
                <w:vertAlign w:val="superscript"/>
              </w:rPr>
              <w:t>**</w:t>
            </w:r>
          </w:p>
        </w:tc>
        <w:tc>
          <w:tcPr>
            <w:tcW w:w="10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3C29BB" w14:textId="77777777" w:rsidR="00885DF5" w:rsidRPr="00885DF5" w:rsidRDefault="00885DF5" w:rsidP="00885DF5">
            <w:pPr>
              <w:rPr>
                <w:rFonts w:eastAsia="Calibri"/>
                <w:sz w:val="22"/>
                <w:szCs w:val="22"/>
              </w:rPr>
            </w:pPr>
            <w:r w:rsidRPr="00885DF5">
              <w:rPr>
                <w:rFonts w:eastAsia="Calibri"/>
                <w:sz w:val="22"/>
                <w:szCs w:val="22"/>
              </w:rPr>
              <w:t>11.19</w:t>
            </w:r>
            <w:r w:rsidRPr="00885DF5">
              <w:rPr>
                <w:rFonts w:eastAsia="Calibri"/>
                <w:sz w:val="22"/>
                <w:szCs w:val="22"/>
                <w:vertAlign w:val="superscript"/>
              </w:rPr>
              <w:t>*</w:t>
            </w:r>
          </w:p>
        </w:tc>
      </w:tr>
      <w:tr w:rsidR="00885DF5" w:rsidRPr="00885DF5" w14:paraId="3E29BFA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02739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19A5BA" w14:textId="77777777" w:rsidR="00885DF5" w:rsidRPr="00885DF5" w:rsidRDefault="00885DF5" w:rsidP="00885DF5">
            <w:pPr>
              <w:rPr>
                <w:rFonts w:eastAsia="Calibri"/>
                <w:sz w:val="22"/>
                <w:szCs w:val="22"/>
              </w:rPr>
            </w:pPr>
            <w:r w:rsidRPr="00885DF5">
              <w:rPr>
                <w:rFonts w:eastAsia="Calibri"/>
                <w:sz w:val="22"/>
                <w:szCs w:val="22"/>
              </w:rPr>
              <w:t>(5.04)</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F78EB0" w14:textId="77777777" w:rsidR="00885DF5" w:rsidRPr="00885DF5" w:rsidRDefault="00885DF5" w:rsidP="00885DF5">
            <w:pPr>
              <w:rPr>
                <w:rFonts w:eastAsia="Calibri"/>
                <w:sz w:val="22"/>
                <w:szCs w:val="22"/>
              </w:rPr>
            </w:pPr>
            <w:r w:rsidRPr="00885DF5">
              <w:rPr>
                <w:rFonts w:eastAsia="Calibri"/>
                <w:sz w:val="22"/>
                <w:szCs w:val="22"/>
              </w:rPr>
              <w:t>(5.25)</w:t>
            </w:r>
          </w:p>
        </w:tc>
      </w:tr>
      <w:tr w:rsidR="00885DF5" w:rsidRPr="00885DF5" w14:paraId="265B20D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AAD2C5"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64ACA0" w14:textId="77777777" w:rsidR="00885DF5" w:rsidRPr="00885DF5" w:rsidRDefault="00885DF5" w:rsidP="00885DF5">
            <w:pPr>
              <w:rPr>
                <w:rFonts w:eastAsia="Calibri"/>
                <w:sz w:val="22"/>
                <w:szCs w:val="22"/>
              </w:rPr>
            </w:pPr>
            <w:r w:rsidRPr="00885DF5">
              <w:rPr>
                <w:rFonts w:eastAsia="Calibri"/>
                <w:sz w:val="22"/>
                <w:szCs w:val="22"/>
              </w:rPr>
              <w:t>-0.29</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3F66E5" w14:textId="77777777" w:rsidR="00885DF5" w:rsidRPr="00885DF5" w:rsidRDefault="00885DF5" w:rsidP="00885DF5">
            <w:pPr>
              <w:rPr>
                <w:rFonts w:eastAsia="Calibri"/>
                <w:sz w:val="22"/>
                <w:szCs w:val="22"/>
              </w:rPr>
            </w:pPr>
          </w:p>
        </w:tc>
      </w:tr>
      <w:tr w:rsidR="00885DF5" w:rsidRPr="00885DF5" w14:paraId="2CD05A0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07435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AFA178" w14:textId="77777777" w:rsidR="00885DF5" w:rsidRPr="00885DF5" w:rsidRDefault="00885DF5" w:rsidP="00885DF5">
            <w:pPr>
              <w:rPr>
                <w:rFonts w:eastAsia="Calibri"/>
                <w:sz w:val="22"/>
                <w:szCs w:val="22"/>
              </w:rPr>
            </w:pPr>
            <w:r w:rsidRPr="00885DF5">
              <w:rPr>
                <w:rFonts w:eastAsia="Calibri"/>
                <w:sz w:val="22"/>
                <w:szCs w:val="22"/>
              </w:rPr>
              <w:t>(1.39)</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D26744" w14:textId="77777777" w:rsidR="00885DF5" w:rsidRPr="00885DF5" w:rsidRDefault="00885DF5" w:rsidP="00885DF5">
            <w:pPr>
              <w:rPr>
                <w:rFonts w:eastAsia="Calibri"/>
                <w:sz w:val="22"/>
                <w:szCs w:val="22"/>
              </w:rPr>
            </w:pPr>
          </w:p>
        </w:tc>
      </w:tr>
      <w:tr w:rsidR="00885DF5" w:rsidRPr="00885DF5" w14:paraId="141A71C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1B36A1"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0BA823" w14:textId="77777777" w:rsidR="00885DF5" w:rsidRPr="00885DF5" w:rsidRDefault="00885DF5" w:rsidP="00885DF5">
            <w:pPr>
              <w:rPr>
                <w:rFonts w:eastAsia="Calibri"/>
                <w:sz w:val="22"/>
                <w:szCs w:val="22"/>
              </w:rPr>
            </w:pPr>
            <w:r w:rsidRPr="00885DF5">
              <w:rPr>
                <w:rFonts w:eastAsia="Calibri"/>
                <w:sz w:val="22"/>
                <w:szCs w:val="22"/>
              </w:rPr>
              <w:t>-3.59</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3E24E6" w14:textId="77777777" w:rsidR="00885DF5" w:rsidRPr="00885DF5" w:rsidRDefault="00885DF5" w:rsidP="00885DF5">
            <w:pPr>
              <w:rPr>
                <w:rFonts w:eastAsia="Calibri"/>
                <w:sz w:val="22"/>
                <w:szCs w:val="22"/>
              </w:rPr>
            </w:pPr>
          </w:p>
        </w:tc>
      </w:tr>
      <w:tr w:rsidR="00885DF5" w:rsidRPr="00885DF5" w14:paraId="4577890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8AF00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26FA22" w14:textId="77777777" w:rsidR="00885DF5" w:rsidRPr="00885DF5" w:rsidRDefault="00885DF5" w:rsidP="00885DF5">
            <w:pPr>
              <w:rPr>
                <w:rFonts w:eastAsia="Calibri"/>
                <w:sz w:val="22"/>
                <w:szCs w:val="22"/>
              </w:rPr>
            </w:pPr>
            <w:r w:rsidRPr="00885DF5">
              <w:rPr>
                <w:rFonts w:eastAsia="Calibri"/>
                <w:sz w:val="22"/>
                <w:szCs w:val="22"/>
              </w:rPr>
              <w:t>(2.59)</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56D007" w14:textId="77777777" w:rsidR="00885DF5" w:rsidRPr="00885DF5" w:rsidRDefault="00885DF5" w:rsidP="00885DF5">
            <w:pPr>
              <w:rPr>
                <w:rFonts w:eastAsia="Calibri"/>
                <w:sz w:val="22"/>
                <w:szCs w:val="22"/>
              </w:rPr>
            </w:pPr>
          </w:p>
        </w:tc>
      </w:tr>
      <w:tr w:rsidR="00885DF5" w:rsidRPr="00885DF5" w14:paraId="072EDD9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5D11F13"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2A1D899"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5FF1E00" w14:textId="77777777" w:rsidR="00885DF5" w:rsidRPr="00885DF5" w:rsidRDefault="00885DF5" w:rsidP="00885DF5">
            <w:pPr>
              <w:rPr>
                <w:rFonts w:eastAsia="Calibri"/>
                <w:sz w:val="22"/>
                <w:szCs w:val="22"/>
              </w:rPr>
            </w:pPr>
            <w:r w:rsidRPr="00885DF5">
              <w:rPr>
                <w:rFonts w:eastAsia="Calibri"/>
                <w:sz w:val="22"/>
                <w:szCs w:val="22"/>
              </w:rPr>
              <w:t>-0.18</w:t>
            </w:r>
            <w:r w:rsidRPr="00885DF5">
              <w:rPr>
                <w:rFonts w:eastAsia="Calibri"/>
                <w:sz w:val="22"/>
                <w:szCs w:val="22"/>
                <w:vertAlign w:val="superscript"/>
              </w:rPr>
              <w:t>+</w:t>
            </w:r>
          </w:p>
        </w:tc>
      </w:tr>
      <w:tr w:rsidR="00885DF5" w:rsidRPr="00885DF5" w14:paraId="227C6BB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BF7997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4C61E46" w14:textId="77777777" w:rsidR="00885DF5" w:rsidRPr="00885DF5" w:rsidRDefault="00885DF5" w:rsidP="00885DF5">
            <w:pPr>
              <w:rPr>
                <w:rFonts w:eastAsia="Calibri"/>
                <w:sz w:val="22"/>
                <w:szCs w:val="22"/>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F84534C" w14:textId="77777777" w:rsidR="00885DF5" w:rsidRPr="00885DF5" w:rsidRDefault="00885DF5" w:rsidP="00885DF5">
            <w:pPr>
              <w:rPr>
                <w:rFonts w:eastAsia="Calibri"/>
                <w:sz w:val="22"/>
                <w:szCs w:val="22"/>
              </w:rPr>
            </w:pPr>
            <w:r w:rsidRPr="00885DF5">
              <w:rPr>
                <w:rFonts w:eastAsia="Calibri"/>
                <w:sz w:val="22"/>
                <w:szCs w:val="22"/>
              </w:rPr>
              <w:t>(0.11)</w:t>
            </w:r>
          </w:p>
        </w:tc>
      </w:tr>
      <w:tr w:rsidR="00885DF5" w:rsidRPr="00885DF5" w14:paraId="671E306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3D34E8"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237190" w14:textId="77777777" w:rsidR="00885DF5" w:rsidRPr="00885DF5" w:rsidRDefault="00885DF5" w:rsidP="00885DF5">
            <w:pPr>
              <w:rPr>
                <w:rFonts w:eastAsia="Calibri"/>
                <w:sz w:val="22"/>
                <w:szCs w:val="22"/>
              </w:rPr>
            </w:pPr>
            <w:r w:rsidRPr="00885DF5">
              <w:rPr>
                <w:rFonts w:eastAsia="Calibri"/>
                <w:sz w:val="22"/>
                <w:szCs w:val="22"/>
              </w:rPr>
              <w:t>-10.64</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C86D84" w14:textId="77777777" w:rsidR="00885DF5" w:rsidRPr="00885DF5" w:rsidRDefault="00885DF5" w:rsidP="00885DF5">
            <w:pPr>
              <w:rPr>
                <w:rFonts w:eastAsia="Calibri"/>
                <w:sz w:val="22"/>
                <w:szCs w:val="22"/>
              </w:rPr>
            </w:pPr>
            <w:r w:rsidRPr="00885DF5">
              <w:rPr>
                <w:rFonts w:eastAsia="Calibri"/>
                <w:sz w:val="22"/>
                <w:szCs w:val="22"/>
              </w:rPr>
              <w:t>-10.14</w:t>
            </w:r>
            <w:r w:rsidRPr="00885DF5">
              <w:rPr>
                <w:rFonts w:eastAsia="Calibri"/>
                <w:sz w:val="22"/>
                <w:szCs w:val="22"/>
                <w:vertAlign w:val="superscript"/>
              </w:rPr>
              <w:t>***</w:t>
            </w:r>
          </w:p>
        </w:tc>
      </w:tr>
      <w:tr w:rsidR="00885DF5" w:rsidRPr="00885DF5" w14:paraId="27350B2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32C16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321676" w14:textId="77777777" w:rsidR="00885DF5" w:rsidRPr="00885DF5" w:rsidRDefault="00885DF5" w:rsidP="00885DF5">
            <w:pPr>
              <w:rPr>
                <w:rFonts w:eastAsia="Calibri"/>
                <w:sz w:val="22"/>
                <w:szCs w:val="22"/>
              </w:rPr>
            </w:pPr>
            <w:r w:rsidRPr="00885DF5">
              <w:rPr>
                <w:rFonts w:eastAsia="Calibri"/>
                <w:sz w:val="22"/>
                <w:szCs w:val="22"/>
              </w:rPr>
              <w:t>(1.07)</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946D62" w14:textId="77777777" w:rsidR="00885DF5" w:rsidRPr="00885DF5" w:rsidRDefault="00885DF5" w:rsidP="00885DF5">
            <w:pPr>
              <w:rPr>
                <w:rFonts w:eastAsia="Calibri"/>
                <w:sz w:val="22"/>
                <w:szCs w:val="22"/>
              </w:rPr>
            </w:pPr>
            <w:r w:rsidRPr="00885DF5">
              <w:rPr>
                <w:rFonts w:eastAsia="Calibri"/>
                <w:sz w:val="22"/>
                <w:szCs w:val="22"/>
              </w:rPr>
              <w:t>(1.13)</w:t>
            </w:r>
          </w:p>
        </w:tc>
      </w:tr>
      <w:tr w:rsidR="00885DF5" w:rsidRPr="00885DF5" w14:paraId="14CB403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F922F2"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BE609A" w14:textId="77777777" w:rsidR="00885DF5" w:rsidRPr="00885DF5" w:rsidRDefault="00885DF5" w:rsidP="00885DF5">
            <w:pPr>
              <w:rPr>
                <w:rFonts w:eastAsia="Calibri"/>
                <w:sz w:val="22"/>
                <w:szCs w:val="22"/>
              </w:rPr>
            </w:pPr>
            <w:r w:rsidRPr="00885DF5">
              <w:rPr>
                <w:rFonts w:eastAsia="Calibri"/>
                <w:sz w:val="22"/>
                <w:szCs w:val="22"/>
              </w:rPr>
              <w:t>7.57</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8CC0BF" w14:textId="77777777" w:rsidR="00885DF5" w:rsidRPr="00885DF5" w:rsidRDefault="00885DF5" w:rsidP="00885DF5">
            <w:pPr>
              <w:rPr>
                <w:rFonts w:eastAsia="Calibri"/>
                <w:sz w:val="22"/>
                <w:szCs w:val="22"/>
              </w:rPr>
            </w:pPr>
            <w:r w:rsidRPr="00885DF5">
              <w:rPr>
                <w:rFonts w:eastAsia="Calibri"/>
                <w:sz w:val="22"/>
                <w:szCs w:val="22"/>
              </w:rPr>
              <w:t>7.64</w:t>
            </w:r>
            <w:r w:rsidRPr="00885DF5">
              <w:rPr>
                <w:rFonts w:eastAsia="Calibri"/>
                <w:sz w:val="22"/>
                <w:szCs w:val="22"/>
                <w:vertAlign w:val="superscript"/>
              </w:rPr>
              <w:t>***</w:t>
            </w:r>
          </w:p>
        </w:tc>
      </w:tr>
      <w:tr w:rsidR="00885DF5" w:rsidRPr="00885DF5" w14:paraId="7AF29A5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6A8BB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7EC53F" w14:textId="77777777" w:rsidR="00885DF5" w:rsidRPr="00885DF5" w:rsidRDefault="00885DF5" w:rsidP="00885DF5">
            <w:pPr>
              <w:rPr>
                <w:rFonts w:eastAsia="Calibri"/>
                <w:sz w:val="22"/>
                <w:szCs w:val="22"/>
              </w:rPr>
            </w:pPr>
            <w:r w:rsidRPr="00885DF5">
              <w:rPr>
                <w:rFonts w:eastAsia="Calibri"/>
                <w:sz w:val="22"/>
                <w:szCs w:val="22"/>
              </w:rPr>
              <w:t>(1.86)</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61CC98" w14:textId="77777777" w:rsidR="00885DF5" w:rsidRPr="00885DF5" w:rsidRDefault="00885DF5" w:rsidP="00885DF5">
            <w:pPr>
              <w:rPr>
                <w:rFonts w:eastAsia="Calibri"/>
                <w:sz w:val="22"/>
                <w:szCs w:val="22"/>
              </w:rPr>
            </w:pPr>
            <w:r w:rsidRPr="00885DF5">
              <w:rPr>
                <w:rFonts w:eastAsia="Calibri"/>
                <w:sz w:val="22"/>
                <w:szCs w:val="22"/>
              </w:rPr>
              <w:t>(1.97)</w:t>
            </w:r>
          </w:p>
        </w:tc>
      </w:tr>
      <w:tr w:rsidR="00885DF5" w:rsidRPr="00885DF5" w14:paraId="2D52972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18D600"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D68D59" w14:textId="77777777" w:rsidR="00885DF5" w:rsidRPr="00885DF5" w:rsidRDefault="00885DF5" w:rsidP="00885DF5">
            <w:pPr>
              <w:rPr>
                <w:rFonts w:eastAsia="Calibri"/>
                <w:sz w:val="22"/>
                <w:szCs w:val="22"/>
              </w:rPr>
            </w:pPr>
            <w:r w:rsidRPr="00885DF5">
              <w:rPr>
                <w:rFonts w:eastAsia="Calibri"/>
                <w:sz w:val="22"/>
                <w:szCs w:val="22"/>
              </w:rPr>
              <w:t>-0.00</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F976E1"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170E759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7D0E3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97B237" w14:textId="77777777" w:rsidR="00885DF5" w:rsidRPr="00885DF5" w:rsidRDefault="00885DF5" w:rsidP="00885DF5">
            <w:pPr>
              <w:rPr>
                <w:rFonts w:eastAsia="Calibri"/>
                <w:sz w:val="22"/>
                <w:szCs w:val="22"/>
              </w:rPr>
            </w:pPr>
            <w:r w:rsidRPr="00885DF5">
              <w:rPr>
                <w:rFonts w:eastAsia="Calibri"/>
                <w:sz w:val="22"/>
                <w:szCs w:val="22"/>
              </w:rPr>
              <w:t>(0.01)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9CDE71"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3E2572A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C0C6FE"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9EC229" w14:textId="77777777" w:rsidR="00885DF5" w:rsidRPr="00885DF5" w:rsidRDefault="00885DF5" w:rsidP="00885DF5">
            <w:pPr>
              <w:rPr>
                <w:rFonts w:eastAsia="Calibri"/>
                <w:sz w:val="22"/>
                <w:szCs w:val="22"/>
              </w:rPr>
            </w:pPr>
            <w:r w:rsidRPr="00885DF5">
              <w:rPr>
                <w:rFonts w:eastAsia="Calibri"/>
                <w:sz w:val="22"/>
                <w:szCs w:val="22"/>
              </w:rPr>
              <w:t>-0.03</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8B6819" w14:textId="77777777" w:rsidR="00885DF5" w:rsidRPr="00885DF5" w:rsidRDefault="00885DF5" w:rsidP="00885DF5">
            <w:pPr>
              <w:rPr>
                <w:rFonts w:eastAsia="Calibri"/>
                <w:sz w:val="22"/>
                <w:szCs w:val="22"/>
              </w:rPr>
            </w:pPr>
            <w:r w:rsidRPr="00885DF5">
              <w:rPr>
                <w:rFonts w:eastAsia="Calibri"/>
                <w:sz w:val="22"/>
                <w:szCs w:val="22"/>
              </w:rPr>
              <w:t>-0.04</w:t>
            </w:r>
          </w:p>
        </w:tc>
      </w:tr>
      <w:tr w:rsidR="00885DF5" w:rsidRPr="00885DF5" w14:paraId="3D3EC5D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AD50C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FFEA42" w14:textId="77777777" w:rsidR="00885DF5" w:rsidRPr="00885DF5" w:rsidRDefault="00885DF5" w:rsidP="00885DF5">
            <w:pPr>
              <w:rPr>
                <w:rFonts w:eastAsia="Calibri"/>
                <w:sz w:val="22"/>
                <w:szCs w:val="22"/>
              </w:rPr>
            </w:pPr>
            <w:r w:rsidRPr="00885DF5">
              <w:rPr>
                <w:rFonts w:eastAsia="Calibri"/>
                <w:sz w:val="22"/>
                <w:szCs w:val="22"/>
              </w:rPr>
              <w:t>(0.09)</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CAC044"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6160970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37F051"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0B23E5" w14:textId="77777777" w:rsidR="00885DF5" w:rsidRPr="00885DF5" w:rsidRDefault="00885DF5" w:rsidP="00885DF5">
            <w:pPr>
              <w:rPr>
                <w:rFonts w:eastAsia="Calibri"/>
                <w:sz w:val="22"/>
                <w:szCs w:val="22"/>
              </w:rPr>
            </w:pPr>
            <w:r w:rsidRPr="00885DF5">
              <w:rPr>
                <w:rFonts w:eastAsia="Calibri"/>
                <w:sz w:val="22"/>
                <w:szCs w:val="22"/>
              </w:rPr>
              <w:t>-0.00</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6D0B8B"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3484B7F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8DF47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E7DFFB" w14:textId="77777777" w:rsidR="00885DF5" w:rsidRPr="00885DF5" w:rsidRDefault="00885DF5" w:rsidP="00885DF5">
            <w:pPr>
              <w:rPr>
                <w:rFonts w:eastAsia="Calibri"/>
                <w:sz w:val="22"/>
                <w:szCs w:val="22"/>
              </w:rPr>
            </w:pPr>
            <w:r w:rsidRPr="00885DF5">
              <w:rPr>
                <w:rFonts w:eastAsia="Calibri"/>
                <w:sz w:val="22"/>
                <w:szCs w:val="22"/>
              </w:rPr>
              <w:t>(0.00)</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8871DB"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0EDAD7C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91B380"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A0279F" w14:textId="77777777" w:rsidR="00885DF5" w:rsidRPr="00885DF5" w:rsidRDefault="00885DF5" w:rsidP="00885DF5">
            <w:pPr>
              <w:rPr>
                <w:rFonts w:eastAsia="Calibri"/>
                <w:sz w:val="22"/>
                <w:szCs w:val="22"/>
              </w:rPr>
            </w:pPr>
            <w:r w:rsidRPr="00885DF5">
              <w:rPr>
                <w:rFonts w:eastAsia="Calibri"/>
                <w:sz w:val="22"/>
                <w:szCs w:val="22"/>
              </w:rPr>
              <w:t>-0.00</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1CA460"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46449A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9401F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1D6947" w14:textId="77777777" w:rsidR="00885DF5" w:rsidRPr="00885DF5" w:rsidRDefault="00885DF5" w:rsidP="00885DF5">
            <w:pPr>
              <w:rPr>
                <w:rFonts w:eastAsia="Calibri"/>
                <w:sz w:val="22"/>
                <w:szCs w:val="22"/>
              </w:rPr>
            </w:pPr>
            <w:r w:rsidRPr="00885DF5">
              <w:rPr>
                <w:rFonts w:eastAsia="Calibri"/>
                <w:sz w:val="22"/>
                <w:szCs w:val="22"/>
              </w:rPr>
              <w:t>(0.01)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5CBA4F"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58E4136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6A8D85"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C3F8D6" w14:textId="77777777" w:rsidR="00885DF5" w:rsidRPr="00885DF5" w:rsidRDefault="00885DF5" w:rsidP="00885DF5">
            <w:pPr>
              <w:rPr>
                <w:rFonts w:eastAsia="Calibri"/>
                <w:sz w:val="22"/>
                <w:szCs w:val="22"/>
              </w:rPr>
            </w:pPr>
            <w:r w:rsidRPr="00885DF5">
              <w:rPr>
                <w:rFonts w:eastAsia="Calibri"/>
                <w:sz w:val="22"/>
                <w:szCs w:val="22"/>
              </w:rPr>
              <w:t>-0.91</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2E1B8F" w14:textId="77777777" w:rsidR="00885DF5" w:rsidRPr="00885DF5" w:rsidRDefault="00885DF5" w:rsidP="00885DF5">
            <w:pPr>
              <w:rPr>
                <w:rFonts w:eastAsia="Calibri"/>
                <w:sz w:val="22"/>
                <w:szCs w:val="22"/>
              </w:rPr>
            </w:pPr>
            <w:r w:rsidRPr="00885DF5">
              <w:rPr>
                <w:rFonts w:eastAsia="Calibri"/>
                <w:sz w:val="22"/>
                <w:szCs w:val="22"/>
              </w:rPr>
              <w:t>-0.82</w:t>
            </w:r>
            <w:r w:rsidRPr="00885DF5">
              <w:rPr>
                <w:rFonts w:eastAsia="Calibri"/>
                <w:sz w:val="22"/>
                <w:szCs w:val="22"/>
                <w:vertAlign w:val="superscript"/>
              </w:rPr>
              <w:t>*</w:t>
            </w:r>
          </w:p>
        </w:tc>
      </w:tr>
      <w:tr w:rsidR="00885DF5" w:rsidRPr="00885DF5" w14:paraId="7BB0540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C9BAE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12F666" w14:textId="77777777" w:rsidR="00885DF5" w:rsidRPr="00885DF5" w:rsidRDefault="00885DF5" w:rsidP="00885DF5">
            <w:pPr>
              <w:rPr>
                <w:rFonts w:eastAsia="Calibri"/>
                <w:sz w:val="22"/>
                <w:szCs w:val="22"/>
              </w:rPr>
            </w:pPr>
            <w:r w:rsidRPr="00885DF5">
              <w:rPr>
                <w:rFonts w:eastAsia="Calibri"/>
                <w:sz w:val="22"/>
                <w:szCs w:val="22"/>
              </w:rPr>
              <w:t>(0.33)</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83646B" w14:textId="77777777" w:rsidR="00885DF5" w:rsidRPr="00885DF5" w:rsidRDefault="00885DF5" w:rsidP="00885DF5">
            <w:pPr>
              <w:rPr>
                <w:rFonts w:eastAsia="Calibri"/>
                <w:sz w:val="22"/>
                <w:szCs w:val="22"/>
              </w:rPr>
            </w:pPr>
            <w:r w:rsidRPr="00885DF5">
              <w:rPr>
                <w:rFonts w:eastAsia="Calibri"/>
                <w:sz w:val="22"/>
                <w:szCs w:val="22"/>
              </w:rPr>
              <w:t>(0.33)</w:t>
            </w:r>
          </w:p>
        </w:tc>
      </w:tr>
      <w:tr w:rsidR="00885DF5" w:rsidRPr="00885DF5" w14:paraId="577C2ED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93A360"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EF5AD6" w14:textId="77777777" w:rsidR="00885DF5" w:rsidRPr="00885DF5" w:rsidRDefault="00885DF5" w:rsidP="00885DF5">
            <w:pPr>
              <w:rPr>
                <w:rFonts w:eastAsia="Calibri"/>
                <w:sz w:val="22"/>
                <w:szCs w:val="22"/>
              </w:rPr>
            </w:pPr>
            <w:r w:rsidRPr="00885DF5">
              <w:rPr>
                <w:rFonts w:eastAsia="Calibri"/>
                <w:sz w:val="22"/>
                <w:szCs w:val="22"/>
              </w:rPr>
              <w:t>0.25</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7CB016" w14:textId="77777777" w:rsidR="00885DF5" w:rsidRPr="00885DF5" w:rsidRDefault="00885DF5" w:rsidP="00885DF5">
            <w:pPr>
              <w:rPr>
                <w:rFonts w:eastAsia="Calibri"/>
                <w:sz w:val="22"/>
                <w:szCs w:val="22"/>
              </w:rPr>
            </w:pPr>
            <w:r w:rsidRPr="00885DF5">
              <w:rPr>
                <w:rFonts w:eastAsia="Calibri"/>
                <w:sz w:val="22"/>
                <w:szCs w:val="22"/>
              </w:rPr>
              <w:t>0.18</w:t>
            </w:r>
          </w:p>
        </w:tc>
      </w:tr>
      <w:tr w:rsidR="00885DF5" w:rsidRPr="00885DF5" w14:paraId="3FB0221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1E72E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2BF976" w14:textId="77777777" w:rsidR="00885DF5" w:rsidRPr="00885DF5" w:rsidRDefault="00885DF5" w:rsidP="00885DF5">
            <w:pPr>
              <w:rPr>
                <w:rFonts w:eastAsia="Calibri"/>
                <w:sz w:val="22"/>
                <w:szCs w:val="22"/>
              </w:rPr>
            </w:pPr>
            <w:r w:rsidRPr="00885DF5">
              <w:rPr>
                <w:rFonts w:eastAsia="Calibri"/>
                <w:sz w:val="22"/>
                <w:szCs w:val="22"/>
              </w:rPr>
              <w:t>(0.33)</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0E1E60" w14:textId="77777777" w:rsidR="00885DF5" w:rsidRPr="00885DF5" w:rsidRDefault="00885DF5" w:rsidP="00885DF5">
            <w:pPr>
              <w:rPr>
                <w:rFonts w:eastAsia="Calibri"/>
                <w:sz w:val="22"/>
                <w:szCs w:val="22"/>
              </w:rPr>
            </w:pPr>
            <w:r w:rsidRPr="00885DF5">
              <w:rPr>
                <w:rFonts w:eastAsia="Calibri"/>
                <w:sz w:val="22"/>
                <w:szCs w:val="22"/>
              </w:rPr>
              <w:t>(0.34)</w:t>
            </w:r>
          </w:p>
        </w:tc>
      </w:tr>
      <w:tr w:rsidR="00885DF5" w:rsidRPr="00885DF5" w14:paraId="22718C2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19992F"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169A6E" w14:textId="77777777" w:rsidR="00885DF5" w:rsidRPr="00885DF5" w:rsidRDefault="00885DF5" w:rsidP="00885DF5">
            <w:pPr>
              <w:rPr>
                <w:rFonts w:eastAsia="Calibri"/>
                <w:sz w:val="22"/>
                <w:szCs w:val="22"/>
              </w:rPr>
            </w:pPr>
            <w:r w:rsidRPr="00885DF5">
              <w:rPr>
                <w:rFonts w:eastAsia="Calibri"/>
                <w:sz w:val="22"/>
                <w:szCs w:val="22"/>
              </w:rPr>
              <w:t>-1.79</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2F5F8D" w14:textId="77777777" w:rsidR="00885DF5" w:rsidRPr="00885DF5" w:rsidRDefault="00885DF5" w:rsidP="00885DF5">
            <w:pPr>
              <w:rPr>
                <w:rFonts w:eastAsia="Calibri"/>
                <w:sz w:val="22"/>
                <w:szCs w:val="22"/>
              </w:rPr>
            </w:pPr>
            <w:r w:rsidRPr="00885DF5">
              <w:rPr>
                <w:rFonts w:eastAsia="Calibri"/>
                <w:sz w:val="22"/>
                <w:szCs w:val="22"/>
              </w:rPr>
              <w:t>-1.48</w:t>
            </w:r>
            <w:r w:rsidRPr="00885DF5">
              <w:rPr>
                <w:rFonts w:eastAsia="Calibri"/>
                <w:sz w:val="22"/>
                <w:szCs w:val="22"/>
                <w:vertAlign w:val="superscript"/>
              </w:rPr>
              <w:t>+</w:t>
            </w:r>
          </w:p>
        </w:tc>
      </w:tr>
      <w:tr w:rsidR="00885DF5" w:rsidRPr="00885DF5" w14:paraId="10D5B30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1A652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A81AE3" w14:textId="77777777" w:rsidR="00885DF5" w:rsidRPr="00885DF5" w:rsidRDefault="00885DF5" w:rsidP="00885DF5">
            <w:pPr>
              <w:rPr>
                <w:rFonts w:eastAsia="Calibri"/>
                <w:sz w:val="22"/>
                <w:szCs w:val="22"/>
              </w:rPr>
            </w:pPr>
            <w:r w:rsidRPr="00885DF5">
              <w:rPr>
                <w:rFonts w:eastAsia="Calibri"/>
                <w:sz w:val="22"/>
                <w:szCs w:val="22"/>
              </w:rPr>
              <w:t>(0.71)</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1C181C" w14:textId="77777777" w:rsidR="00885DF5" w:rsidRPr="00885DF5" w:rsidRDefault="00885DF5" w:rsidP="00885DF5">
            <w:pPr>
              <w:rPr>
                <w:rFonts w:eastAsia="Calibri"/>
                <w:sz w:val="22"/>
                <w:szCs w:val="22"/>
              </w:rPr>
            </w:pPr>
            <w:r w:rsidRPr="00885DF5">
              <w:rPr>
                <w:rFonts w:eastAsia="Calibri"/>
                <w:sz w:val="22"/>
                <w:szCs w:val="22"/>
              </w:rPr>
              <w:t>(0.76)</w:t>
            </w:r>
          </w:p>
        </w:tc>
      </w:tr>
      <w:tr w:rsidR="00885DF5" w:rsidRPr="00885DF5" w14:paraId="49FD512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40F61E"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2EC50C" w14:textId="77777777" w:rsidR="00885DF5" w:rsidRPr="00885DF5" w:rsidRDefault="00885DF5" w:rsidP="00885DF5">
            <w:pPr>
              <w:rPr>
                <w:rFonts w:eastAsia="Calibri"/>
                <w:sz w:val="22"/>
                <w:szCs w:val="22"/>
              </w:rPr>
            </w:pPr>
            <w:r w:rsidRPr="00885DF5">
              <w:rPr>
                <w:rFonts w:eastAsia="Calibri"/>
                <w:sz w:val="22"/>
                <w:szCs w:val="22"/>
              </w:rPr>
              <w:t>135.62</w:t>
            </w:r>
            <w:r w:rsidRPr="00885DF5">
              <w:rPr>
                <w:rFonts w:eastAsia="Calibri"/>
                <w:sz w:val="22"/>
                <w:szCs w:val="22"/>
                <w:vertAlign w:val="superscript"/>
              </w:rPr>
              <w: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4A49C7" w14:textId="77777777" w:rsidR="00885DF5" w:rsidRPr="00885DF5" w:rsidRDefault="00885DF5" w:rsidP="00885DF5">
            <w:pPr>
              <w:rPr>
                <w:rFonts w:eastAsia="Calibri"/>
                <w:sz w:val="22"/>
                <w:szCs w:val="22"/>
              </w:rPr>
            </w:pPr>
            <w:r w:rsidRPr="00885DF5">
              <w:rPr>
                <w:rFonts w:eastAsia="Calibri"/>
                <w:sz w:val="22"/>
                <w:szCs w:val="22"/>
              </w:rPr>
              <w:t>135.36</w:t>
            </w:r>
            <w:r w:rsidRPr="00885DF5">
              <w:rPr>
                <w:rFonts w:eastAsia="Calibri"/>
                <w:sz w:val="22"/>
                <w:szCs w:val="22"/>
                <w:vertAlign w:val="superscript"/>
              </w:rPr>
              <w:t>***</w:t>
            </w:r>
          </w:p>
        </w:tc>
      </w:tr>
      <w:tr w:rsidR="00885DF5" w:rsidRPr="00885DF5" w14:paraId="60EDF46C"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61E1FF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CBC99A0" w14:textId="77777777" w:rsidR="00885DF5" w:rsidRPr="00885DF5" w:rsidRDefault="00885DF5" w:rsidP="00885DF5">
            <w:pPr>
              <w:rPr>
                <w:rFonts w:eastAsia="Calibri"/>
                <w:sz w:val="22"/>
                <w:szCs w:val="22"/>
              </w:rPr>
            </w:pPr>
            <w:r w:rsidRPr="00885DF5">
              <w:rPr>
                <w:rFonts w:eastAsia="Calibri"/>
                <w:sz w:val="22"/>
                <w:szCs w:val="22"/>
              </w:rPr>
              <w:t>(8.69)</w:t>
            </w:r>
          </w:p>
        </w:tc>
        <w:tc>
          <w:tcPr>
            <w:tcW w:w="105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A5E5BA1" w14:textId="77777777" w:rsidR="00885DF5" w:rsidRPr="00885DF5" w:rsidRDefault="00885DF5" w:rsidP="00885DF5">
            <w:pPr>
              <w:rPr>
                <w:rFonts w:eastAsia="Calibri"/>
                <w:sz w:val="22"/>
                <w:szCs w:val="22"/>
              </w:rPr>
            </w:pPr>
            <w:r w:rsidRPr="00885DF5">
              <w:rPr>
                <w:rFonts w:eastAsia="Calibri"/>
                <w:sz w:val="22"/>
                <w:szCs w:val="22"/>
              </w:rPr>
              <w:t>(8.89)</w:t>
            </w:r>
          </w:p>
        </w:tc>
      </w:tr>
      <w:tr w:rsidR="00885DF5" w:rsidRPr="00885DF5" w14:paraId="03A00055"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C6B145"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8B7C56" w14:textId="77777777" w:rsidR="00885DF5" w:rsidRPr="00885DF5" w:rsidRDefault="00885DF5" w:rsidP="00885DF5">
            <w:pPr>
              <w:rPr>
                <w:rFonts w:eastAsia="Calibri"/>
                <w:sz w:val="22"/>
                <w:szCs w:val="22"/>
              </w:rPr>
            </w:pPr>
            <w:r w:rsidRPr="00885DF5">
              <w:rPr>
                <w:rFonts w:eastAsia="Calibri"/>
                <w:sz w:val="22"/>
                <w:szCs w:val="22"/>
              </w:rPr>
              <w:t>329</w:t>
            </w:r>
          </w:p>
        </w:tc>
        <w:tc>
          <w:tcPr>
            <w:tcW w:w="10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2DA1AB" w14:textId="77777777" w:rsidR="00885DF5" w:rsidRPr="00885DF5" w:rsidRDefault="00885DF5" w:rsidP="00885DF5">
            <w:pPr>
              <w:rPr>
                <w:rFonts w:eastAsia="Calibri"/>
                <w:sz w:val="22"/>
                <w:szCs w:val="22"/>
              </w:rPr>
            </w:pPr>
            <w:r w:rsidRPr="00885DF5">
              <w:rPr>
                <w:rFonts w:eastAsia="Calibri"/>
                <w:sz w:val="22"/>
                <w:szCs w:val="22"/>
              </w:rPr>
              <w:t>329</w:t>
            </w:r>
          </w:p>
        </w:tc>
      </w:tr>
      <w:tr w:rsidR="00885DF5" w:rsidRPr="00885DF5" w14:paraId="189310A9"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C395CE0" w14:textId="77777777" w:rsidR="00885DF5" w:rsidRPr="00885DF5" w:rsidRDefault="00885DF5" w:rsidP="00885DF5">
            <w:pPr>
              <w:rPr>
                <w:rFonts w:eastAsia="Calibri"/>
                <w:sz w:val="22"/>
                <w:szCs w:val="22"/>
              </w:rPr>
            </w:pPr>
            <w:r w:rsidRPr="00885DF5">
              <w:rPr>
                <w:rFonts w:eastAsia="Calibri"/>
                <w:sz w:val="22"/>
                <w:szCs w:val="22"/>
              </w:rPr>
              <w:t>ρ</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FACC65B" w14:textId="77777777" w:rsidR="00885DF5" w:rsidRPr="00885DF5" w:rsidRDefault="00885DF5" w:rsidP="00885DF5">
            <w:pPr>
              <w:rPr>
                <w:rFonts w:eastAsia="Calibri"/>
                <w:sz w:val="22"/>
                <w:szCs w:val="22"/>
              </w:rPr>
            </w:pPr>
            <w:r w:rsidRPr="00885DF5">
              <w:rPr>
                <w:rFonts w:eastAsia="Calibri"/>
                <w:sz w:val="22"/>
                <w:szCs w:val="22"/>
              </w:rPr>
              <w:t>0.88</w:t>
            </w:r>
          </w:p>
        </w:tc>
        <w:tc>
          <w:tcPr>
            <w:tcW w:w="105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124267C1" w14:textId="77777777" w:rsidR="00885DF5" w:rsidRPr="00885DF5" w:rsidRDefault="00885DF5" w:rsidP="00885DF5">
            <w:pPr>
              <w:rPr>
                <w:rFonts w:eastAsia="Calibri"/>
                <w:sz w:val="22"/>
                <w:szCs w:val="22"/>
              </w:rPr>
            </w:pPr>
            <w:r w:rsidRPr="00885DF5">
              <w:rPr>
                <w:rFonts w:eastAsia="Calibri"/>
                <w:sz w:val="22"/>
                <w:szCs w:val="22"/>
              </w:rPr>
              <w:t>0.89</w:t>
            </w:r>
          </w:p>
        </w:tc>
      </w:tr>
      <w:tr w:rsidR="00885DF5" w:rsidRPr="00885DF5" w14:paraId="38E6D9F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F2EA0D"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09D993" w14:textId="77777777" w:rsidR="00885DF5" w:rsidRPr="00885DF5" w:rsidRDefault="00885DF5" w:rsidP="00885DF5">
            <w:pPr>
              <w:rPr>
                <w:rFonts w:eastAsia="Calibri"/>
                <w:sz w:val="22"/>
                <w:szCs w:val="22"/>
              </w:rPr>
            </w:pPr>
            <w:r w:rsidRPr="00885DF5">
              <w:rPr>
                <w:rFonts w:eastAsia="Calibri"/>
                <w:sz w:val="22"/>
                <w:szCs w:val="22"/>
              </w:rPr>
              <w:t>0.7464</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ECC8FA" w14:textId="77777777" w:rsidR="00885DF5" w:rsidRPr="00885DF5" w:rsidRDefault="00885DF5" w:rsidP="00885DF5">
            <w:pPr>
              <w:rPr>
                <w:rFonts w:eastAsia="Calibri"/>
                <w:sz w:val="22"/>
                <w:szCs w:val="22"/>
              </w:rPr>
            </w:pPr>
            <w:r w:rsidRPr="00885DF5">
              <w:rPr>
                <w:rFonts w:eastAsia="Calibri"/>
                <w:sz w:val="22"/>
                <w:szCs w:val="22"/>
              </w:rPr>
              <w:t>0.7373</w:t>
            </w:r>
          </w:p>
        </w:tc>
      </w:tr>
      <w:tr w:rsidR="00885DF5" w:rsidRPr="00885DF5" w14:paraId="26F8626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43B218"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13F765" w14:textId="77777777" w:rsidR="00885DF5" w:rsidRPr="00885DF5" w:rsidRDefault="00885DF5" w:rsidP="00885DF5">
            <w:pPr>
              <w:rPr>
                <w:rFonts w:eastAsia="Calibri"/>
                <w:sz w:val="22"/>
                <w:szCs w:val="22"/>
              </w:rPr>
            </w:pPr>
            <w:r w:rsidRPr="00885DF5">
              <w:rPr>
                <w:rFonts w:eastAsia="Calibri"/>
                <w:sz w:val="22"/>
                <w:szCs w:val="22"/>
              </w:rPr>
              <w:t>18</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06ABC3"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016105CE"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1E31DE6"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0FEC14C" w14:textId="77777777" w:rsidR="00885DF5" w:rsidRPr="00885DF5" w:rsidRDefault="00885DF5" w:rsidP="00885DF5">
            <w:pPr>
              <w:rPr>
                <w:rFonts w:eastAsia="Calibri"/>
                <w:sz w:val="22"/>
                <w:szCs w:val="22"/>
              </w:rPr>
            </w:pPr>
            <w:r w:rsidRPr="00885DF5">
              <w:rPr>
                <w:rFonts w:eastAsia="Calibri"/>
                <w:sz w:val="22"/>
                <w:szCs w:val="22"/>
              </w:rPr>
              <w:t>18.28</w:t>
            </w:r>
          </w:p>
        </w:tc>
        <w:tc>
          <w:tcPr>
            <w:tcW w:w="105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84A31AF" w14:textId="77777777" w:rsidR="00885DF5" w:rsidRPr="00885DF5" w:rsidRDefault="00885DF5" w:rsidP="00885DF5">
            <w:pPr>
              <w:rPr>
                <w:rFonts w:eastAsia="Calibri"/>
                <w:sz w:val="22"/>
                <w:szCs w:val="22"/>
              </w:rPr>
            </w:pPr>
            <w:r w:rsidRPr="00885DF5">
              <w:rPr>
                <w:rFonts w:eastAsia="Calibri"/>
                <w:sz w:val="22"/>
                <w:szCs w:val="22"/>
              </w:rPr>
              <w:t>18.28</w:t>
            </w:r>
          </w:p>
        </w:tc>
      </w:tr>
    </w:tbl>
    <w:p w14:paraId="022873A6" w14:textId="77777777" w:rsidR="00885DF5" w:rsidRPr="00885DF5" w:rsidRDefault="00885DF5" w:rsidP="00885DF5">
      <w:pPr>
        <w:rPr>
          <w:rFonts w:eastAsia="Calibri"/>
          <w:sz w:val="22"/>
          <w:szCs w:val="22"/>
        </w:rPr>
      </w:pPr>
      <w:r w:rsidRPr="00885DF5">
        <w:rPr>
          <w:rFonts w:eastAsia="Calibri"/>
          <w:sz w:val="22"/>
          <w:szCs w:val="22"/>
        </w:rPr>
        <w:t>Prais-Winsten models.  Standard errors in parentheses</w:t>
      </w:r>
    </w:p>
    <w:p w14:paraId="64E9698A"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6982CE59" w14:textId="77777777" w:rsidR="00885DF5" w:rsidRPr="00885DF5" w:rsidRDefault="00885DF5" w:rsidP="00885DF5">
      <w:pPr>
        <w:rPr>
          <w:rFonts w:eastAsia="Calibri"/>
          <w:sz w:val="22"/>
          <w:szCs w:val="22"/>
        </w:rPr>
      </w:pPr>
      <w:r w:rsidRPr="00885DF5">
        <w:rPr>
          <w:rFonts w:eastAsia="Calibri"/>
          <w:sz w:val="22"/>
          <w:szCs w:val="22"/>
        </w:rPr>
        <w:br w:type="page"/>
      </w:r>
    </w:p>
    <w:p w14:paraId="5A331D8C"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B.10</w:t>
      </w:r>
    </w:p>
    <w:p w14:paraId="76016F4E" w14:textId="77777777" w:rsidR="00885DF5" w:rsidRPr="00885DF5" w:rsidRDefault="00885DF5" w:rsidP="00885DF5">
      <w:pPr>
        <w:jc w:val="center"/>
        <w:rPr>
          <w:rFonts w:eastAsia="Calibri"/>
          <w:b/>
          <w:sz w:val="22"/>
          <w:szCs w:val="22"/>
        </w:rPr>
      </w:pPr>
      <w:r w:rsidRPr="00885DF5">
        <w:rPr>
          <w:rFonts w:eastAsia="Calibri"/>
          <w:b/>
          <w:sz w:val="22"/>
          <w:szCs w:val="22"/>
        </w:rPr>
        <w:t>Effect of Neopatrimonialism on Poverty (OLS models with PCSE)</w:t>
      </w:r>
    </w:p>
    <w:p w14:paraId="3017EF4F" w14:textId="77777777" w:rsidR="00885DF5" w:rsidRPr="00885DF5" w:rsidRDefault="00885DF5" w:rsidP="00885DF5">
      <w:pPr>
        <w:rPr>
          <w:rFonts w:eastAsia="Calibri"/>
          <w:b/>
          <w:sz w:val="22"/>
          <w:szCs w:val="22"/>
        </w:rPr>
      </w:pPr>
    </w:p>
    <w:tbl>
      <w:tblPr>
        <w:tblW w:w="0" w:type="auto"/>
        <w:tblCellMar>
          <w:left w:w="0" w:type="dxa"/>
          <w:right w:w="0" w:type="dxa"/>
        </w:tblCellMar>
        <w:tblLook w:val="04A0" w:firstRow="1" w:lastRow="0" w:firstColumn="1" w:lastColumn="0" w:noHBand="0" w:noVBand="1"/>
      </w:tblPr>
      <w:tblGrid>
        <w:gridCol w:w="4625"/>
        <w:gridCol w:w="965"/>
        <w:gridCol w:w="965"/>
        <w:gridCol w:w="830"/>
        <w:gridCol w:w="830"/>
      </w:tblGrid>
      <w:tr w:rsidR="00885DF5" w:rsidRPr="00885DF5" w14:paraId="284119ED"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14479CD"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B01679E" w14:textId="77777777" w:rsidR="00885DF5" w:rsidRPr="00885DF5" w:rsidRDefault="00885DF5" w:rsidP="00885DF5">
            <w:pPr>
              <w:rPr>
                <w:rFonts w:eastAsia="Calibri"/>
                <w:sz w:val="22"/>
                <w:szCs w:val="22"/>
              </w:rPr>
            </w:pPr>
            <w:r w:rsidRPr="00885DF5">
              <w:rPr>
                <w:rFonts w:eastAsia="Calibri"/>
                <w:sz w:val="22"/>
                <w:szCs w:val="22"/>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FF0F070" w14:textId="77777777" w:rsidR="00885DF5" w:rsidRPr="00885DF5" w:rsidRDefault="00885DF5" w:rsidP="00885DF5">
            <w:pPr>
              <w:rPr>
                <w:rFonts w:eastAsia="Calibri"/>
                <w:sz w:val="22"/>
                <w:szCs w:val="22"/>
              </w:rPr>
            </w:pPr>
            <w:r w:rsidRPr="00885DF5">
              <w:rPr>
                <w:rFonts w:eastAsia="Calibri"/>
                <w:sz w:val="22"/>
                <w:szCs w:val="22"/>
              </w:rPr>
              <w:t>Model 2</w:t>
            </w:r>
          </w:p>
        </w:tc>
        <w:tc>
          <w:tcPr>
            <w:tcW w:w="0" w:type="auto"/>
            <w:tcBorders>
              <w:top w:val="single" w:sz="4" w:space="0" w:color="auto"/>
              <w:left w:val="single" w:sz="6" w:space="0" w:color="CBCBCB"/>
              <w:bottom w:val="single" w:sz="4" w:space="0" w:color="auto"/>
              <w:right w:val="single" w:sz="6" w:space="0" w:color="CBCBCB"/>
            </w:tcBorders>
            <w:vAlign w:val="center"/>
          </w:tcPr>
          <w:p w14:paraId="3944E2F0" w14:textId="77777777" w:rsidR="00885DF5" w:rsidRPr="00885DF5" w:rsidRDefault="00885DF5" w:rsidP="00885DF5">
            <w:pPr>
              <w:rPr>
                <w:rFonts w:eastAsia="Calibri"/>
                <w:sz w:val="22"/>
                <w:szCs w:val="22"/>
              </w:rPr>
            </w:pPr>
            <w:r w:rsidRPr="00885DF5">
              <w:rPr>
                <w:rFonts w:eastAsia="Calibri"/>
                <w:sz w:val="22"/>
                <w:szCs w:val="22"/>
              </w:rPr>
              <w:t>Model 3</w:t>
            </w:r>
          </w:p>
        </w:tc>
        <w:tc>
          <w:tcPr>
            <w:tcW w:w="0" w:type="auto"/>
            <w:tcBorders>
              <w:top w:val="single" w:sz="4" w:space="0" w:color="auto"/>
              <w:left w:val="single" w:sz="6" w:space="0" w:color="CBCBCB"/>
              <w:bottom w:val="single" w:sz="4" w:space="0" w:color="auto"/>
              <w:right w:val="single" w:sz="6" w:space="0" w:color="CBCBCB"/>
            </w:tcBorders>
            <w:vAlign w:val="center"/>
          </w:tcPr>
          <w:p w14:paraId="22C2DA65" w14:textId="77777777" w:rsidR="00885DF5" w:rsidRPr="00885DF5" w:rsidRDefault="00885DF5" w:rsidP="00885DF5">
            <w:pPr>
              <w:rPr>
                <w:rFonts w:eastAsia="Calibri"/>
                <w:sz w:val="22"/>
                <w:szCs w:val="22"/>
              </w:rPr>
            </w:pPr>
            <w:r w:rsidRPr="00885DF5">
              <w:rPr>
                <w:rFonts w:eastAsia="Calibri"/>
                <w:sz w:val="22"/>
                <w:szCs w:val="22"/>
              </w:rPr>
              <w:t>Model 4</w:t>
            </w:r>
          </w:p>
        </w:tc>
      </w:tr>
      <w:tr w:rsidR="00885DF5" w:rsidRPr="00885DF5" w14:paraId="53A312F1"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8C6CA4" w14:textId="77777777" w:rsidR="00885DF5" w:rsidRPr="00885DF5" w:rsidRDefault="00885DF5" w:rsidP="00885DF5">
            <w:pPr>
              <w:rPr>
                <w:rFonts w:eastAsia="Calibri"/>
                <w:sz w:val="22"/>
                <w:szCs w:val="22"/>
              </w:rPr>
            </w:pPr>
            <w:r w:rsidRPr="00885DF5">
              <w:rPr>
                <w:rFonts w:eastAsia="Calibri"/>
                <w:sz w:val="22"/>
                <w:szCs w:val="22"/>
              </w:rPr>
              <w:t>Neopatrimonialism (10-year moving average)</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30BDB8" w14:textId="77777777" w:rsidR="00885DF5" w:rsidRPr="00885DF5" w:rsidRDefault="00885DF5" w:rsidP="00885DF5">
            <w:pPr>
              <w:rPr>
                <w:rFonts w:eastAsia="Calibri"/>
                <w:sz w:val="22"/>
                <w:szCs w:val="22"/>
              </w:rPr>
            </w:pPr>
            <w:r w:rsidRPr="00885DF5">
              <w:rPr>
                <w:rFonts w:eastAsia="Calibri"/>
                <w:sz w:val="22"/>
                <w:szCs w:val="22"/>
              </w:rPr>
              <w:t>29.26</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EB3C7F" w14:textId="77777777" w:rsidR="00885DF5" w:rsidRPr="00885DF5" w:rsidRDefault="00885DF5" w:rsidP="00885DF5">
            <w:pPr>
              <w:rPr>
                <w:rFonts w:eastAsia="Calibri"/>
                <w:sz w:val="22"/>
                <w:szCs w:val="22"/>
              </w:rPr>
            </w:pPr>
            <w:r w:rsidRPr="00885DF5">
              <w:rPr>
                <w:rFonts w:eastAsia="Calibri"/>
                <w:sz w:val="22"/>
                <w:szCs w:val="22"/>
              </w:rPr>
              <w:t>20.36</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vAlign w:val="center"/>
          </w:tcPr>
          <w:p w14:paraId="6D7CA954" w14:textId="77777777" w:rsidR="00885DF5" w:rsidRPr="00885DF5" w:rsidRDefault="00885DF5" w:rsidP="00885DF5">
            <w:pPr>
              <w:rPr>
                <w:rFonts w:eastAsia="Calibri"/>
                <w:sz w:val="22"/>
                <w:szCs w:val="22"/>
              </w:rPr>
            </w:pPr>
            <w:r w:rsidRPr="00885DF5">
              <w:rPr>
                <w:rFonts w:eastAsia="Calibri"/>
                <w:sz w:val="22"/>
                <w:szCs w:val="22"/>
              </w:rPr>
              <w:t>26.72</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vAlign w:val="center"/>
          </w:tcPr>
          <w:p w14:paraId="6278E982" w14:textId="77777777" w:rsidR="00885DF5" w:rsidRPr="00885DF5" w:rsidRDefault="00885DF5" w:rsidP="00885DF5">
            <w:pPr>
              <w:rPr>
                <w:rFonts w:eastAsia="Calibri"/>
                <w:sz w:val="22"/>
                <w:szCs w:val="22"/>
              </w:rPr>
            </w:pPr>
            <w:r w:rsidRPr="00885DF5">
              <w:rPr>
                <w:rFonts w:eastAsia="Calibri"/>
                <w:sz w:val="22"/>
                <w:szCs w:val="22"/>
              </w:rPr>
              <w:t>17.92</w:t>
            </w:r>
            <w:r w:rsidRPr="00885DF5">
              <w:rPr>
                <w:rFonts w:eastAsia="Calibri"/>
                <w:sz w:val="22"/>
                <w:szCs w:val="22"/>
                <w:vertAlign w:val="superscript"/>
              </w:rPr>
              <w:t>***</w:t>
            </w:r>
          </w:p>
        </w:tc>
      </w:tr>
      <w:tr w:rsidR="00885DF5" w:rsidRPr="00885DF5" w14:paraId="57AC572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1A84E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69C4EC" w14:textId="77777777" w:rsidR="00885DF5" w:rsidRPr="00885DF5" w:rsidRDefault="00885DF5" w:rsidP="00885DF5">
            <w:pPr>
              <w:rPr>
                <w:rFonts w:eastAsia="Calibri"/>
                <w:sz w:val="22"/>
                <w:szCs w:val="22"/>
              </w:rPr>
            </w:pPr>
            <w:r w:rsidRPr="00885DF5">
              <w:rPr>
                <w:rFonts w:eastAsia="Calibri"/>
                <w:sz w:val="22"/>
                <w:szCs w:val="22"/>
              </w:rPr>
              <w:t>(2.92)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B4693F" w14:textId="77777777" w:rsidR="00885DF5" w:rsidRPr="00885DF5" w:rsidRDefault="00885DF5" w:rsidP="00885DF5">
            <w:pPr>
              <w:rPr>
                <w:rFonts w:eastAsia="Calibri"/>
                <w:sz w:val="22"/>
                <w:szCs w:val="22"/>
              </w:rPr>
            </w:pPr>
            <w:r w:rsidRPr="00885DF5">
              <w:rPr>
                <w:rFonts w:eastAsia="Calibri"/>
                <w:sz w:val="22"/>
                <w:szCs w:val="22"/>
              </w:rPr>
              <w:t>(3.13)</w:t>
            </w:r>
          </w:p>
        </w:tc>
        <w:tc>
          <w:tcPr>
            <w:tcW w:w="0" w:type="auto"/>
            <w:tcBorders>
              <w:top w:val="single" w:sz="6" w:space="0" w:color="CBCBCB"/>
              <w:left w:val="single" w:sz="6" w:space="0" w:color="CBCBCB"/>
              <w:bottom w:val="single" w:sz="6" w:space="0" w:color="CBCBCB"/>
              <w:right w:val="single" w:sz="6" w:space="0" w:color="CBCBCB"/>
            </w:tcBorders>
            <w:vAlign w:val="center"/>
          </w:tcPr>
          <w:p w14:paraId="76369C15" w14:textId="77777777" w:rsidR="00885DF5" w:rsidRPr="00885DF5" w:rsidRDefault="00885DF5" w:rsidP="00885DF5">
            <w:pPr>
              <w:rPr>
                <w:rFonts w:eastAsia="Calibri"/>
                <w:sz w:val="22"/>
                <w:szCs w:val="22"/>
              </w:rPr>
            </w:pPr>
            <w:r w:rsidRPr="00885DF5">
              <w:rPr>
                <w:rFonts w:eastAsia="Calibri"/>
                <w:sz w:val="22"/>
                <w:szCs w:val="22"/>
              </w:rPr>
              <w:t>(3.24)</w:t>
            </w:r>
          </w:p>
        </w:tc>
        <w:tc>
          <w:tcPr>
            <w:tcW w:w="0" w:type="auto"/>
            <w:tcBorders>
              <w:top w:val="single" w:sz="6" w:space="0" w:color="CBCBCB"/>
              <w:left w:val="single" w:sz="6" w:space="0" w:color="CBCBCB"/>
              <w:bottom w:val="single" w:sz="6" w:space="0" w:color="CBCBCB"/>
              <w:right w:val="single" w:sz="6" w:space="0" w:color="CBCBCB"/>
            </w:tcBorders>
            <w:vAlign w:val="center"/>
          </w:tcPr>
          <w:p w14:paraId="280EB7C2" w14:textId="77777777" w:rsidR="00885DF5" w:rsidRPr="00885DF5" w:rsidRDefault="00885DF5" w:rsidP="00885DF5">
            <w:pPr>
              <w:rPr>
                <w:rFonts w:eastAsia="Calibri"/>
                <w:sz w:val="22"/>
                <w:szCs w:val="22"/>
              </w:rPr>
            </w:pPr>
            <w:r w:rsidRPr="00885DF5">
              <w:rPr>
                <w:rFonts w:eastAsia="Calibri"/>
                <w:sz w:val="22"/>
                <w:szCs w:val="22"/>
              </w:rPr>
              <w:t>(2.80)</w:t>
            </w:r>
          </w:p>
        </w:tc>
      </w:tr>
      <w:tr w:rsidR="00885DF5" w:rsidRPr="00885DF5" w14:paraId="2F2DCDC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977C09"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7E2017" w14:textId="77777777" w:rsidR="00885DF5" w:rsidRPr="00885DF5" w:rsidRDefault="00885DF5" w:rsidP="00885DF5">
            <w:pPr>
              <w:rPr>
                <w:rFonts w:eastAsia="Calibri"/>
                <w:sz w:val="22"/>
                <w:szCs w:val="22"/>
              </w:rPr>
            </w:pPr>
            <w:r w:rsidRPr="00885DF5">
              <w:rPr>
                <w:rFonts w:eastAsia="Calibri"/>
                <w:sz w:val="22"/>
                <w:szCs w:val="22"/>
              </w:rPr>
              <w:t>0.24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A1DC62" w14:textId="77777777" w:rsidR="00885DF5" w:rsidRPr="00885DF5" w:rsidRDefault="00885DF5" w:rsidP="00885DF5">
            <w:pPr>
              <w:rPr>
                <w:rFonts w:eastAsia="Calibri"/>
                <w:sz w:val="22"/>
                <w:szCs w:val="22"/>
              </w:rPr>
            </w:pPr>
            <w:r w:rsidRPr="00885DF5">
              <w:rPr>
                <w:rFonts w:eastAsia="Calibri"/>
                <w:sz w:val="22"/>
                <w:szCs w:val="22"/>
              </w:rPr>
              <w:t>2.29</w:t>
            </w:r>
          </w:p>
        </w:tc>
        <w:tc>
          <w:tcPr>
            <w:tcW w:w="0" w:type="auto"/>
            <w:tcBorders>
              <w:top w:val="single" w:sz="6" w:space="0" w:color="CBCBCB"/>
              <w:left w:val="single" w:sz="6" w:space="0" w:color="CBCBCB"/>
              <w:bottom w:val="single" w:sz="6" w:space="0" w:color="CBCBCB"/>
              <w:right w:val="single" w:sz="6" w:space="0" w:color="CBCBCB"/>
            </w:tcBorders>
            <w:vAlign w:val="center"/>
          </w:tcPr>
          <w:p w14:paraId="24908720" w14:textId="77777777" w:rsidR="00885DF5" w:rsidRPr="00885DF5" w:rsidRDefault="00885DF5" w:rsidP="00885DF5">
            <w:pPr>
              <w:rPr>
                <w:rFonts w:eastAsia="Calibri"/>
                <w:sz w:val="22"/>
                <w:szCs w:val="22"/>
              </w:rPr>
            </w:pPr>
            <w:r w:rsidRPr="00885DF5">
              <w:rPr>
                <w:rFonts w:eastAsia="Calibri"/>
                <w:sz w:val="22"/>
                <w:szCs w:val="22"/>
              </w:rPr>
              <w:t>0.93</w:t>
            </w:r>
          </w:p>
        </w:tc>
        <w:tc>
          <w:tcPr>
            <w:tcW w:w="0" w:type="auto"/>
            <w:tcBorders>
              <w:top w:val="single" w:sz="6" w:space="0" w:color="CBCBCB"/>
              <w:left w:val="single" w:sz="6" w:space="0" w:color="CBCBCB"/>
              <w:bottom w:val="single" w:sz="6" w:space="0" w:color="CBCBCB"/>
              <w:right w:val="single" w:sz="6" w:space="0" w:color="CBCBCB"/>
            </w:tcBorders>
            <w:vAlign w:val="center"/>
          </w:tcPr>
          <w:p w14:paraId="579CA333" w14:textId="77777777" w:rsidR="00885DF5" w:rsidRPr="00885DF5" w:rsidRDefault="00885DF5" w:rsidP="00885DF5">
            <w:pPr>
              <w:rPr>
                <w:rFonts w:eastAsia="Calibri"/>
                <w:sz w:val="22"/>
                <w:szCs w:val="22"/>
              </w:rPr>
            </w:pPr>
          </w:p>
        </w:tc>
      </w:tr>
      <w:tr w:rsidR="00885DF5" w:rsidRPr="00885DF5" w14:paraId="48E8D0C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3CBEA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6B3209" w14:textId="77777777" w:rsidR="00885DF5" w:rsidRPr="00885DF5" w:rsidRDefault="00885DF5" w:rsidP="00885DF5">
            <w:pPr>
              <w:rPr>
                <w:rFonts w:eastAsia="Calibri"/>
                <w:sz w:val="22"/>
                <w:szCs w:val="22"/>
              </w:rPr>
            </w:pPr>
            <w:r w:rsidRPr="00885DF5">
              <w:rPr>
                <w:rFonts w:eastAsia="Calibri"/>
                <w:sz w:val="22"/>
                <w:szCs w:val="22"/>
              </w:rPr>
              <w:t>(1.84)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6B588B" w14:textId="77777777" w:rsidR="00885DF5" w:rsidRPr="00885DF5" w:rsidRDefault="00885DF5" w:rsidP="00885DF5">
            <w:pPr>
              <w:rPr>
                <w:rFonts w:eastAsia="Calibri"/>
                <w:sz w:val="22"/>
                <w:szCs w:val="22"/>
              </w:rPr>
            </w:pPr>
            <w:r w:rsidRPr="00885DF5">
              <w:rPr>
                <w:rFonts w:eastAsia="Calibri"/>
                <w:sz w:val="22"/>
                <w:szCs w:val="22"/>
              </w:rPr>
              <w:t>(1.80)</w:t>
            </w:r>
          </w:p>
        </w:tc>
        <w:tc>
          <w:tcPr>
            <w:tcW w:w="0" w:type="auto"/>
            <w:tcBorders>
              <w:top w:val="single" w:sz="6" w:space="0" w:color="CBCBCB"/>
              <w:left w:val="single" w:sz="6" w:space="0" w:color="CBCBCB"/>
              <w:bottom w:val="single" w:sz="6" w:space="0" w:color="CBCBCB"/>
              <w:right w:val="single" w:sz="6" w:space="0" w:color="CBCBCB"/>
            </w:tcBorders>
            <w:vAlign w:val="center"/>
          </w:tcPr>
          <w:p w14:paraId="243074BC" w14:textId="77777777" w:rsidR="00885DF5" w:rsidRPr="00885DF5" w:rsidRDefault="00885DF5" w:rsidP="00885DF5">
            <w:pPr>
              <w:rPr>
                <w:rFonts w:eastAsia="Calibri"/>
                <w:sz w:val="22"/>
                <w:szCs w:val="22"/>
              </w:rPr>
            </w:pPr>
            <w:r w:rsidRPr="00885DF5">
              <w:rPr>
                <w:rFonts w:eastAsia="Calibri"/>
                <w:sz w:val="22"/>
                <w:szCs w:val="22"/>
              </w:rPr>
              <w:t>(1.53)</w:t>
            </w:r>
          </w:p>
        </w:tc>
        <w:tc>
          <w:tcPr>
            <w:tcW w:w="0" w:type="auto"/>
            <w:tcBorders>
              <w:top w:val="single" w:sz="6" w:space="0" w:color="CBCBCB"/>
              <w:left w:val="single" w:sz="6" w:space="0" w:color="CBCBCB"/>
              <w:bottom w:val="single" w:sz="6" w:space="0" w:color="CBCBCB"/>
              <w:right w:val="single" w:sz="6" w:space="0" w:color="CBCBCB"/>
            </w:tcBorders>
            <w:vAlign w:val="center"/>
          </w:tcPr>
          <w:p w14:paraId="71FB1886" w14:textId="77777777" w:rsidR="00885DF5" w:rsidRPr="00885DF5" w:rsidRDefault="00885DF5" w:rsidP="00885DF5">
            <w:pPr>
              <w:rPr>
                <w:rFonts w:eastAsia="Calibri"/>
                <w:sz w:val="22"/>
                <w:szCs w:val="22"/>
              </w:rPr>
            </w:pPr>
          </w:p>
        </w:tc>
      </w:tr>
      <w:tr w:rsidR="00885DF5" w:rsidRPr="00885DF5" w14:paraId="430DF54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9E4520"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CEA682" w14:textId="77777777" w:rsidR="00885DF5" w:rsidRPr="00885DF5" w:rsidRDefault="00885DF5" w:rsidP="00885DF5">
            <w:pPr>
              <w:rPr>
                <w:rFonts w:eastAsia="Calibri"/>
                <w:sz w:val="22"/>
                <w:szCs w:val="22"/>
              </w:rPr>
            </w:pPr>
            <w:r w:rsidRPr="00885DF5">
              <w:rPr>
                <w:rFonts w:eastAsia="Calibri"/>
                <w:sz w:val="22"/>
                <w:szCs w:val="22"/>
              </w:rPr>
              <w:t>-6.83</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D68073" w14:textId="77777777" w:rsidR="00885DF5" w:rsidRPr="00885DF5" w:rsidRDefault="00885DF5" w:rsidP="00885DF5">
            <w:pPr>
              <w:rPr>
                <w:rFonts w:eastAsia="Calibri"/>
                <w:sz w:val="22"/>
                <w:szCs w:val="22"/>
              </w:rPr>
            </w:pPr>
            <w:r w:rsidRPr="00885DF5">
              <w:rPr>
                <w:rFonts w:eastAsia="Calibri"/>
                <w:sz w:val="22"/>
                <w:szCs w:val="22"/>
              </w:rPr>
              <w:t>-13.16</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6A0A9098" w14:textId="77777777" w:rsidR="00885DF5" w:rsidRPr="00885DF5" w:rsidRDefault="00885DF5" w:rsidP="00885DF5">
            <w:pPr>
              <w:rPr>
                <w:rFonts w:eastAsia="Calibri"/>
                <w:sz w:val="22"/>
                <w:szCs w:val="22"/>
              </w:rPr>
            </w:pPr>
            <w:r w:rsidRPr="00885DF5">
              <w:rPr>
                <w:rFonts w:eastAsia="Calibri"/>
                <w:sz w:val="22"/>
                <w:szCs w:val="22"/>
              </w:rPr>
              <w:t>-14.95</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325A08BC" w14:textId="77777777" w:rsidR="00885DF5" w:rsidRPr="00885DF5" w:rsidRDefault="00885DF5" w:rsidP="00885DF5">
            <w:pPr>
              <w:rPr>
                <w:rFonts w:eastAsia="Calibri"/>
                <w:sz w:val="22"/>
                <w:szCs w:val="22"/>
              </w:rPr>
            </w:pPr>
          </w:p>
        </w:tc>
      </w:tr>
      <w:tr w:rsidR="00885DF5" w:rsidRPr="00885DF5" w14:paraId="528E085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869A1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D2A8F9" w14:textId="77777777" w:rsidR="00885DF5" w:rsidRPr="00885DF5" w:rsidRDefault="00885DF5" w:rsidP="00885DF5">
            <w:pPr>
              <w:rPr>
                <w:rFonts w:eastAsia="Calibri"/>
                <w:sz w:val="22"/>
                <w:szCs w:val="22"/>
              </w:rPr>
            </w:pPr>
            <w:r w:rsidRPr="00885DF5">
              <w:rPr>
                <w:rFonts w:eastAsia="Calibri"/>
                <w:sz w:val="22"/>
                <w:szCs w:val="22"/>
              </w:rPr>
              <w:t>(2.53)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A8FD8C" w14:textId="77777777" w:rsidR="00885DF5" w:rsidRPr="00885DF5" w:rsidRDefault="00885DF5" w:rsidP="00885DF5">
            <w:pPr>
              <w:rPr>
                <w:rFonts w:eastAsia="Calibri"/>
                <w:sz w:val="22"/>
                <w:szCs w:val="22"/>
              </w:rPr>
            </w:pPr>
            <w:r w:rsidRPr="00885DF5">
              <w:rPr>
                <w:rFonts w:eastAsia="Calibri"/>
                <w:sz w:val="22"/>
                <w:szCs w:val="22"/>
              </w:rPr>
              <w:t>(2.21)</w:t>
            </w:r>
          </w:p>
        </w:tc>
        <w:tc>
          <w:tcPr>
            <w:tcW w:w="0" w:type="auto"/>
            <w:tcBorders>
              <w:top w:val="single" w:sz="6" w:space="0" w:color="CBCBCB"/>
              <w:left w:val="single" w:sz="6" w:space="0" w:color="CBCBCB"/>
              <w:bottom w:val="single" w:sz="6" w:space="0" w:color="CBCBCB"/>
              <w:right w:val="single" w:sz="6" w:space="0" w:color="CBCBCB"/>
            </w:tcBorders>
            <w:vAlign w:val="center"/>
          </w:tcPr>
          <w:p w14:paraId="0D13BA54" w14:textId="77777777" w:rsidR="00885DF5" w:rsidRPr="00885DF5" w:rsidRDefault="00885DF5" w:rsidP="00885DF5">
            <w:pPr>
              <w:rPr>
                <w:rFonts w:eastAsia="Calibri"/>
                <w:sz w:val="22"/>
                <w:szCs w:val="22"/>
              </w:rPr>
            </w:pPr>
            <w:r w:rsidRPr="00885DF5">
              <w:rPr>
                <w:rFonts w:eastAsia="Calibri"/>
                <w:sz w:val="22"/>
                <w:szCs w:val="22"/>
              </w:rPr>
              <w:t>(2.46)</w:t>
            </w:r>
          </w:p>
        </w:tc>
        <w:tc>
          <w:tcPr>
            <w:tcW w:w="0" w:type="auto"/>
            <w:tcBorders>
              <w:top w:val="single" w:sz="6" w:space="0" w:color="CBCBCB"/>
              <w:left w:val="single" w:sz="6" w:space="0" w:color="CBCBCB"/>
              <w:bottom w:val="single" w:sz="6" w:space="0" w:color="CBCBCB"/>
              <w:right w:val="single" w:sz="6" w:space="0" w:color="CBCBCB"/>
            </w:tcBorders>
            <w:vAlign w:val="center"/>
          </w:tcPr>
          <w:p w14:paraId="48DFF385" w14:textId="77777777" w:rsidR="00885DF5" w:rsidRPr="00885DF5" w:rsidRDefault="00885DF5" w:rsidP="00885DF5">
            <w:pPr>
              <w:rPr>
                <w:rFonts w:eastAsia="Calibri"/>
                <w:sz w:val="22"/>
                <w:szCs w:val="22"/>
              </w:rPr>
            </w:pPr>
          </w:p>
        </w:tc>
      </w:tr>
      <w:tr w:rsidR="00885DF5" w:rsidRPr="00885DF5" w14:paraId="15B11EF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E2AEF9"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C5F573A" w14:textId="77777777" w:rsidR="00885DF5" w:rsidRPr="00885DF5" w:rsidRDefault="00885DF5" w:rsidP="00885DF5">
            <w:pPr>
              <w:rPr>
                <w:rFonts w:eastAsia="Calibri"/>
                <w:sz w:val="22"/>
                <w:szCs w:val="22"/>
              </w:rPr>
            </w:pPr>
            <w:r w:rsidRPr="00885DF5">
              <w:rPr>
                <w:rFonts w:eastAsia="Calibri"/>
                <w:sz w:val="22"/>
                <w:szCs w:val="22"/>
              </w:rPr>
              <w:t>-0.28</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A244EF" w14:textId="77777777" w:rsidR="00885DF5" w:rsidRPr="00885DF5" w:rsidRDefault="00885DF5" w:rsidP="00885DF5">
            <w:pPr>
              <w:rPr>
                <w:rFonts w:eastAsia="Calibri"/>
                <w:sz w:val="22"/>
                <w:szCs w:val="22"/>
              </w:rPr>
            </w:pPr>
            <w:r w:rsidRPr="00885DF5">
              <w:rPr>
                <w:rFonts w:eastAsia="Calibri"/>
                <w:sz w:val="22"/>
                <w:szCs w:val="22"/>
              </w:rPr>
              <w:t>-0.33</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0C3B37D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vAlign w:val="center"/>
          </w:tcPr>
          <w:p w14:paraId="56DA746B" w14:textId="77777777" w:rsidR="00885DF5" w:rsidRPr="00885DF5" w:rsidRDefault="00885DF5" w:rsidP="00885DF5">
            <w:pPr>
              <w:rPr>
                <w:rFonts w:eastAsia="Calibri"/>
                <w:sz w:val="22"/>
                <w:szCs w:val="22"/>
              </w:rPr>
            </w:pPr>
            <w:r w:rsidRPr="00885DF5">
              <w:rPr>
                <w:rFonts w:eastAsia="Calibri"/>
                <w:sz w:val="22"/>
                <w:szCs w:val="22"/>
              </w:rPr>
              <w:t>-0.38</w:t>
            </w:r>
            <w:r w:rsidRPr="00885DF5">
              <w:rPr>
                <w:rFonts w:eastAsia="Calibri"/>
                <w:sz w:val="22"/>
                <w:szCs w:val="22"/>
                <w:vertAlign w:val="superscript"/>
              </w:rPr>
              <w:t>***</w:t>
            </w:r>
          </w:p>
        </w:tc>
      </w:tr>
      <w:tr w:rsidR="00885DF5" w:rsidRPr="00885DF5" w14:paraId="6A61C21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FE9BE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AF3459" w14:textId="77777777" w:rsidR="00885DF5" w:rsidRPr="00885DF5" w:rsidRDefault="00885DF5" w:rsidP="00885DF5">
            <w:pPr>
              <w:rPr>
                <w:rFonts w:eastAsia="Calibri"/>
                <w:sz w:val="22"/>
                <w:szCs w:val="22"/>
              </w:rPr>
            </w:pPr>
            <w:r w:rsidRPr="00885DF5">
              <w:rPr>
                <w:rFonts w:eastAsia="Calibri"/>
                <w:sz w:val="22"/>
                <w:szCs w:val="22"/>
              </w:rPr>
              <w:t>(0.06)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780EDA" w14:textId="77777777" w:rsidR="00885DF5" w:rsidRPr="00885DF5" w:rsidRDefault="00885DF5" w:rsidP="00885DF5">
            <w:pPr>
              <w:rPr>
                <w:rFonts w:eastAsia="Calibri"/>
                <w:sz w:val="22"/>
                <w:szCs w:val="22"/>
              </w:rPr>
            </w:pPr>
            <w:r w:rsidRPr="00885DF5">
              <w:rPr>
                <w:rFonts w:eastAsia="Calibri"/>
                <w:sz w:val="22"/>
                <w:szCs w:val="22"/>
              </w:rPr>
              <w:t>(0.09)</w:t>
            </w:r>
          </w:p>
        </w:tc>
        <w:tc>
          <w:tcPr>
            <w:tcW w:w="0" w:type="auto"/>
            <w:tcBorders>
              <w:top w:val="single" w:sz="6" w:space="0" w:color="CBCBCB"/>
              <w:left w:val="single" w:sz="6" w:space="0" w:color="CBCBCB"/>
              <w:bottom w:val="single" w:sz="6" w:space="0" w:color="CBCBCB"/>
              <w:right w:val="single" w:sz="6" w:space="0" w:color="CBCBCB"/>
            </w:tcBorders>
            <w:vAlign w:val="center"/>
          </w:tcPr>
          <w:p w14:paraId="34DE96D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vAlign w:val="center"/>
          </w:tcPr>
          <w:p w14:paraId="5A4D812F"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29A8986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5EBF6C"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E26362" w14:textId="77777777" w:rsidR="00885DF5" w:rsidRPr="00885DF5" w:rsidRDefault="00885DF5" w:rsidP="00885DF5">
            <w:pPr>
              <w:rPr>
                <w:rFonts w:eastAsia="Calibri"/>
                <w:sz w:val="22"/>
                <w:szCs w:val="22"/>
              </w:rPr>
            </w:pPr>
            <w:r w:rsidRPr="00885DF5">
              <w:rPr>
                <w:rFonts w:eastAsia="Calibri"/>
                <w:sz w:val="22"/>
                <w:szCs w:val="22"/>
              </w:rPr>
              <w:t>-13.90</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0B7594" w14:textId="77777777" w:rsidR="00885DF5" w:rsidRPr="00885DF5" w:rsidRDefault="00885DF5" w:rsidP="00885DF5">
            <w:pPr>
              <w:rPr>
                <w:rFonts w:eastAsia="Calibri"/>
                <w:sz w:val="22"/>
                <w:szCs w:val="22"/>
              </w:rPr>
            </w:pPr>
            <w:r w:rsidRPr="00885DF5">
              <w:rPr>
                <w:rFonts w:eastAsia="Calibri"/>
                <w:sz w:val="22"/>
                <w:szCs w:val="22"/>
              </w:rPr>
              <w:t>-12.19</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7EAA7379" w14:textId="77777777" w:rsidR="00885DF5" w:rsidRPr="00885DF5" w:rsidRDefault="00885DF5" w:rsidP="00885DF5">
            <w:pPr>
              <w:rPr>
                <w:rFonts w:eastAsia="Calibri"/>
                <w:sz w:val="22"/>
                <w:szCs w:val="22"/>
              </w:rPr>
            </w:pPr>
            <w:r w:rsidRPr="00885DF5">
              <w:rPr>
                <w:rFonts w:eastAsia="Calibri"/>
                <w:sz w:val="22"/>
                <w:szCs w:val="22"/>
              </w:rPr>
              <w:t>-14.37</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6C1CD873" w14:textId="77777777" w:rsidR="00885DF5" w:rsidRPr="00885DF5" w:rsidRDefault="00885DF5" w:rsidP="00885DF5">
            <w:pPr>
              <w:rPr>
                <w:rFonts w:eastAsia="Calibri"/>
                <w:sz w:val="22"/>
                <w:szCs w:val="22"/>
              </w:rPr>
            </w:pPr>
            <w:r w:rsidRPr="00885DF5">
              <w:rPr>
                <w:rFonts w:eastAsia="Calibri"/>
                <w:sz w:val="22"/>
                <w:szCs w:val="22"/>
              </w:rPr>
              <w:t>-12.25</w:t>
            </w:r>
            <w:r w:rsidRPr="00885DF5">
              <w:rPr>
                <w:rFonts w:eastAsia="Calibri"/>
                <w:sz w:val="22"/>
                <w:szCs w:val="22"/>
                <w:vertAlign w:val="superscript"/>
              </w:rPr>
              <w:t>***</w:t>
            </w:r>
          </w:p>
        </w:tc>
      </w:tr>
      <w:tr w:rsidR="00885DF5" w:rsidRPr="00885DF5" w14:paraId="2F8195D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EBA58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39D40E" w14:textId="77777777" w:rsidR="00885DF5" w:rsidRPr="00885DF5" w:rsidRDefault="00885DF5" w:rsidP="00885DF5">
            <w:pPr>
              <w:rPr>
                <w:rFonts w:eastAsia="Calibri"/>
                <w:sz w:val="22"/>
                <w:szCs w:val="22"/>
              </w:rPr>
            </w:pPr>
            <w:r w:rsidRPr="00885DF5">
              <w:rPr>
                <w:rFonts w:eastAsia="Calibri"/>
                <w:sz w:val="22"/>
                <w:szCs w:val="22"/>
              </w:rPr>
              <w:t>(0.87)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88F6C7" w14:textId="77777777" w:rsidR="00885DF5" w:rsidRPr="00885DF5" w:rsidRDefault="00885DF5" w:rsidP="00885DF5">
            <w:pPr>
              <w:rPr>
                <w:rFonts w:eastAsia="Calibri"/>
                <w:sz w:val="22"/>
                <w:szCs w:val="22"/>
              </w:rPr>
            </w:pPr>
            <w:r w:rsidRPr="00885DF5">
              <w:rPr>
                <w:rFonts w:eastAsia="Calibri"/>
                <w:sz w:val="22"/>
                <w:szCs w:val="22"/>
              </w:rPr>
              <w:t>(1.02)</w:t>
            </w:r>
          </w:p>
        </w:tc>
        <w:tc>
          <w:tcPr>
            <w:tcW w:w="0" w:type="auto"/>
            <w:tcBorders>
              <w:top w:val="single" w:sz="6" w:space="0" w:color="CBCBCB"/>
              <w:left w:val="single" w:sz="6" w:space="0" w:color="CBCBCB"/>
              <w:bottom w:val="single" w:sz="6" w:space="0" w:color="CBCBCB"/>
              <w:right w:val="single" w:sz="6" w:space="0" w:color="CBCBCB"/>
            </w:tcBorders>
            <w:vAlign w:val="center"/>
          </w:tcPr>
          <w:p w14:paraId="046FF408" w14:textId="77777777" w:rsidR="00885DF5" w:rsidRPr="00885DF5" w:rsidRDefault="00885DF5" w:rsidP="00885DF5">
            <w:pPr>
              <w:rPr>
                <w:rFonts w:eastAsia="Calibri"/>
                <w:sz w:val="22"/>
                <w:szCs w:val="22"/>
              </w:rPr>
            </w:pPr>
            <w:r w:rsidRPr="00885DF5">
              <w:rPr>
                <w:rFonts w:eastAsia="Calibri"/>
                <w:sz w:val="22"/>
                <w:szCs w:val="22"/>
              </w:rPr>
              <w:t>(0.87)</w:t>
            </w:r>
          </w:p>
        </w:tc>
        <w:tc>
          <w:tcPr>
            <w:tcW w:w="0" w:type="auto"/>
            <w:tcBorders>
              <w:top w:val="single" w:sz="6" w:space="0" w:color="CBCBCB"/>
              <w:left w:val="single" w:sz="6" w:space="0" w:color="CBCBCB"/>
              <w:bottom w:val="single" w:sz="6" w:space="0" w:color="CBCBCB"/>
              <w:right w:val="single" w:sz="6" w:space="0" w:color="CBCBCB"/>
            </w:tcBorders>
            <w:vAlign w:val="center"/>
          </w:tcPr>
          <w:p w14:paraId="55F1922C" w14:textId="77777777" w:rsidR="00885DF5" w:rsidRPr="00885DF5" w:rsidRDefault="00885DF5" w:rsidP="00885DF5">
            <w:pPr>
              <w:rPr>
                <w:rFonts w:eastAsia="Calibri"/>
                <w:sz w:val="22"/>
                <w:szCs w:val="22"/>
              </w:rPr>
            </w:pPr>
            <w:r w:rsidRPr="00885DF5">
              <w:rPr>
                <w:rFonts w:eastAsia="Calibri"/>
                <w:sz w:val="22"/>
                <w:szCs w:val="22"/>
              </w:rPr>
              <w:t>(1.06)</w:t>
            </w:r>
          </w:p>
        </w:tc>
      </w:tr>
      <w:tr w:rsidR="00885DF5" w:rsidRPr="00885DF5" w14:paraId="51D3057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5D9273"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C8149A" w14:textId="77777777" w:rsidR="00885DF5" w:rsidRPr="00885DF5" w:rsidRDefault="00885DF5" w:rsidP="00885DF5">
            <w:pPr>
              <w:rPr>
                <w:rFonts w:eastAsia="Calibri"/>
                <w:sz w:val="22"/>
                <w:szCs w:val="22"/>
              </w:rPr>
            </w:pPr>
            <w:r w:rsidRPr="00885DF5">
              <w:rPr>
                <w:rFonts w:eastAsia="Calibri"/>
                <w:sz w:val="22"/>
                <w:szCs w:val="22"/>
              </w:rPr>
              <w:t>4.39</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CB3514" w14:textId="77777777" w:rsidR="00885DF5" w:rsidRPr="00885DF5" w:rsidRDefault="00885DF5" w:rsidP="00885DF5">
            <w:pPr>
              <w:rPr>
                <w:rFonts w:eastAsia="Calibri"/>
                <w:sz w:val="22"/>
                <w:szCs w:val="22"/>
              </w:rPr>
            </w:pPr>
            <w:r w:rsidRPr="00885DF5">
              <w:rPr>
                <w:rFonts w:eastAsia="Calibri"/>
                <w:sz w:val="22"/>
                <w:szCs w:val="22"/>
              </w:rPr>
              <w:t>2.29</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29C03801" w14:textId="77777777" w:rsidR="00885DF5" w:rsidRPr="00885DF5" w:rsidRDefault="00885DF5" w:rsidP="00885DF5">
            <w:pPr>
              <w:rPr>
                <w:rFonts w:eastAsia="Calibri"/>
                <w:sz w:val="22"/>
                <w:szCs w:val="22"/>
              </w:rPr>
            </w:pPr>
            <w:r w:rsidRPr="00885DF5">
              <w:rPr>
                <w:rFonts w:eastAsia="Calibri"/>
                <w:sz w:val="22"/>
                <w:szCs w:val="22"/>
              </w:rPr>
              <w:t>1.51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4E313BE1" w14:textId="77777777" w:rsidR="00885DF5" w:rsidRPr="00885DF5" w:rsidRDefault="00885DF5" w:rsidP="00885DF5">
            <w:pPr>
              <w:rPr>
                <w:rFonts w:eastAsia="Calibri"/>
                <w:sz w:val="22"/>
                <w:szCs w:val="22"/>
              </w:rPr>
            </w:pPr>
            <w:r w:rsidRPr="00885DF5">
              <w:rPr>
                <w:rFonts w:eastAsia="Calibri"/>
                <w:sz w:val="22"/>
                <w:szCs w:val="22"/>
              </w:rPr>
              <w:t>2.71</w:t>
            </w:r>
            <w:r w:rsidRPr="00885DF5">
              <w:rPr>
                <w:rFonts w:eastAsia="Calibri"/>
                <w:sz w:val="22"/>
                <w:szCs w:val="22"/>
                <w:vertAlign w:val="superscript"/>
              </w:rPr>
              <w:t>***</w:t>
            </w:r>
          </w:p>
        </w:tc>
      </w:tr>
      <w:tr w:rsidR="00885DF5" w:rsidRPr="00885DF5" w14:paraId="170F20B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84D70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3A27F9" w14:textId="77777777" w:rsidR="00885DF5" w:rsidRPr="00885DF5" w:rsidRDefault="00885DF5" w:rsidP="00885DF5">
            <w:pPr>
              <w:rPr>
                <w:rFonts w:eastAsia="Calibri"/>
                <w:sz w:val="22"/>
                <w:szCs w:val="22"/>
              </w:rPr>
            </w:pPr>
            <w:r w:rsidRPr="00885DF5">
              <w:rPr>
                <w:rFonts w:eastAsia="Calibri"/>
                <w:sz w:val="22"/>
                <w:szCs w:val="22"/>
              </w:rPr>
              <w:t>(0.82)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1C3BAD" w14:textId="77777777" w:rsidR="00885DF5" w:rsidRPr="00885DF5" w:rsidRDefault="00885DF5" w:rsidP="00885DF5">
            <w:pPr>
              <w:rPr>
                <w:rFonts w:eastAsia="Calibri"/>
                <w:sz w:val="22"/>
                <w:szCs w:val="22"/>
              </w:rPr>
            </w:pPr>
            <w:r w:rsidRPr="00885DF5">
              <w:rPr>
                <w:rFonts w:eastAsia="Calibri"/>
                <w:sz w:val="22"/>
                <w:szCs w:val="22"/>
              </w:rPr>
              <w:t>(0.74)</w:t>
            </w:r>
          </w:p>
        </w:tc>
        <w:tc>
          <w:tcPr>
            <w:tcW w:w="0" w:type="auto"/>
            <w:tcBorders>
              <w:top w:val="single" w:sz="6" w:space="0" w:color="CBCBCB"/>
              <w:left w:val="single" w:sz="6" w:space="0" w:color="CBCBCB"/>
              <w:bottom w:val="single" w:sz="6" w:space="0" w:color="CBCBCB"/>
              <w:right w:val="single" w:sz="6" w:space="0" w:color="CBCBCB"/>
            </w:tcBorders>
            <w:vAlign w:val="center"/>
          </w:tcPr>
          <w:p w14:paraId="3E2A0283" w14:textId="77777777" w:rsidR="00885DF5" w:rsidRPr="00885DF5" w:rsidRDefault="00885DF5" w:rsidP="00885DF5">
            <w:pPr>
              <w:rPr>
                <w:rFonts w:eastAsia="Calibri"/>
                <w:sz w:val="22"/>
                <w:szCs w:val="22"/>
              </w:rPr>
            </w:pPr>
            <w:r w:rsidRPr="00885DF5">
              <w:rPr>
                <w:rFonts w:eastAsia="Calibri"/>
                <w:sz w:val="22"/>
                <w:szCs w:val="22"/>
              </w:rPr>
              <w:t>(0.73)</w:t>
            </w:r>
          </w:p>
        </w:tc>
        <w:tc>
          <w:tcPr>
            <w:tcW w:w="0" w:type="auto"/>
            <w:tcBorders>
              <w:top w:val="single" w:sz="6" w:space="0" w:color="CBCBCB"/>
              <w:left w:val="single" w:sz="6" w:space="0" w:color="CBCBCB"/>
              <w:bottom w:val="single" w:sz="6" w:space="0" w:color="CBCBCB"/>
              <w:right w:val="single" w:sz="6" w:space="0" w:color="CBCBCB"/>
            </w:tcBorders>
            <w:vAlign w:val="center"/>
          </w:tcPr>
          <w:p w14:paraId="6CAF2AF0" w14:textId="77777777" w:rsidR="00885DF5" w:rsidRPr="00885DF5" w:rsidRDefault="00885DF5" w:rsidP="00885DF5">
            <w:pPr>
              <w:rPr>
                <w:rFonts w:eastAsia="Calibri"/>
                <w:sz w:val="22"/>
                <w:szCs w:val="22"/>
              </w:rPr>
            </w:pPr>
            <w:r w:rsidRPr="00885DF5">
              <w:rPr>
                <w:rFonts w:eastAsia="Calibri"/>
                <w:sz w:val="22"/>
                <w:szCs w:val="22"/>
              </w:rPr>
              <w:t>(0.60)</w:t>
            </w:r>
          </w:p>
        </w:tc>
      </w:tr>
      <w:tr w:rsidR="00885DF5" w:rsidRPr="00885DF5" w14:paraId="2F06760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67CDB3"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4B1A1A" w14:textId="77777777" w:rsidR="00885DF5" w:rsidRPr="00885DF5" w:rsidRDefault="00885DF5" w:rsidP="00885DF5">
            <w:pPr>
              <w:rPr>
                <w:rFonts w:eastAsia="Calibri"/>
                <w:sz w:val="22"/>
                <w:szCs w:val="22"/>
              </w:rPr>
            </w:pPr>
            <w:r w:rsidRPr="00885DF5">
              <w:rPr>
                <w:rFonts w:eastAsia="Calibri"/>
                <w:sz w:val="22"/>
                <w:szCs w:val="22"/>
              </w:rPr>
              <w:t>0.01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353BA0" w14:textId="77777777" w:rsidR="00885DF5" w:rsidRPr="00885DF5" w:rsidRDefault="00885DF5" w:rsidP="00885DF5">
            <w:pPr>
              <w:rPr>
                <w:rFonts w:eastAsia="Calibri"/>
                <w:sz w:val="22"/>
                <w:szCs w:val="22"/>
              </w:rPr>
            </w:pPr>
            <w:r w:rsidRPr="00885DF5">
              <w:rPr>
                <w:rFonts w:eastAsia="Calibri"/>
                <w:sz w:val="22"/>
                <w:szCs w:val="22"/>
              </w:rPr>
              <w:t>0.01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543D3D58" w14:textId="77777777" w:rsidR="00885DF5" w:rsidRPr="00885DF5" w:rsidRDefault="00885DF5" w:rsidP="00885DF5">
            <w:pPr>
              <w:rPr>
                <w:rFonts w:eastAsia="Calibri"/>
                <w:sz w:val="22"/>
                <w:szCs w:val="22"/>
              </w:rPr>
            </w:pPr>
            <w:r w:rsidRPr="00885DF5">
              <w:rPr>
                <w:rFonts w:eastAsia="Calibri"/>
                <w:sz w:val="22"/>
                <w:szCs w:val="22"/>
              </w:rPr>
              <w:t>0.02</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4C67391A" w14:textId="77777777" w:rsidR="00885DF5" w:rsidRPr="00885DF5" w:rsidRDefault="00885DF5" w:rsidP="00885DF5">
            <w:pPr>
              <w:rPr>
                <w:rFonts w:eastAsia="Calibri"/>
                <w:sz w:val="22"/>
                <w:szCs w:val="22"/>
              </w:rPr>
            </w:pPr>
            <w:r w:rsidRPr="00885DF5">
              <w:rPr>
                <w:rFonts w:eastAsia="Calibri"/>
                <w:sz w:val="22"/>
                <w:szCs w:val="22"/>
              </w:rPr>
              <w:t>0.01</w:t>
            </w:r>
            <w:r w:rsidRPr="00885DF5">
              <w:rPr>
                <w:rFonts w:eastAsia="Calibri"/>
                <w:sz w:val="22"/>
                <w:szCs w:val="22"/>
                <w:vertAlign w:val="superscript"/>
              </w:rPr>
              <w:t>*</w:t>
            </w:r>
          </w:p>
        </w:tc>
      </w:tr>
      <w:tr w:rsidR="00885DF5" w:rsidRPr="00885DF5" w14:paraId="26B9F6E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EA033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8A42AE"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2CBDB0"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vAlign w:val="center"/>
          </w:tcPr>
          <w:p w14:paraId="3B75F6C8"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vAlign w:val="center"/>
          </w:tcPr>
          <w:p w14:paraId="37893B70"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2398F79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42C7A0"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F123AF" w14:textId="77777777" w:rsidR="00885DF5" w:rsidRPr="00885DF5" w:rsidRDefault="00885DF5" w:rsidP="00885DF5">
            <w:pPr>
              <w:rPr>
                <w:rFonts w:eastAsia="Calibri"/>
                <w:sz w:val="22"/>
                <w:szCs w:val="22"/>
              </w:rPr>
            </w:pPr>
            <w:r w:rsidRPr="00885DF5">
              <w:rPr>
                <w:rFonts w:eastAsia="Calibri"/>
                <w:sz w:val="22"/>
                <w:szCs w:val="22"/>
              </w:rPr>
              <w:t>0.37</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F2D342" w14:textId="77777777" w:rsidR="00885DF5" w:rsidRPr="00885DF5" w:rsidRDefault="00885DF5" w:rsidP="00885DF5">
            <w:pPr>
              <w:rPr>
                <w:rFonts w:eastAsia="Calibri"/>
                <w:sz w:val="22"/>
                <w:szCs w:val="22"/>
              </w:rPr>
            </w:pPr>
            <w:r w:rsidRPr="00885DF5">
              <w:rPr>
                <w:rFonts w:eastAsia="Calibri"/>
                <w:sz w:val="22"/>
                <w:szCs w:val="22"/>
              </w:rPr>
              <w:t>0.31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069F46EC" w14:textId="77777777" w:rsidR="00885DF5" w:rsidRPr="00885DF5" w:rsidRDefault="00885DF5" w:rsidP="00885DF5">
            <w:pPr>
              <w:rPr>
                <w:rFonts w:eastAsia="Calibri"/>
                <w:sz w:val="22"/>
                <w:szCs w:val="22"/>
              </w:rPr>
            </w:pPr>
            <w:r w:rsidRPr="00885DF5">
              <w:rPr>
                <w:rFonts w:eastAsia="Calibri"/>
                <w:sz w:val="22"/>
                <w:szCs w:val="22"/>
              </w:rPr>
              <w:t>0.23</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27708B33" w14:textId="77777777" w:rsidR="00885DF5" w:rsidRPr="00885DF5" w:rsidRDefault="00885DF5" w:rsidP="00885DF5">
            <w:pPr>
              <w:rPr>
                <w:rFonts w:eastAsia="Calibri"/>
                <w:sz w:val="22"/>
                <w:szCs w:val="22"/>
              </w:rPr>
            </w:pPr>
            <w:r w:rsidRPr="00885DF5">
              <w:rPr>
                <w:rFonts w:eastAsia="Calibri"/>
                <w:sz w:val="22"/>
                <w:szCs w:val="22"/>
              </w:rPr>
              <w:t>0.27</w:t>
            </w:r>
            <w:r w:rsidRPr="00885DF5">
              <w:rPr>
                <w:rFonts w:eastAsia="Calibri"/>
                <w:sz w:val="22"/>
                <w:szCs w:val="22"/>
                <w:vertAlign w:val="superscript"/>
              </w:rPr>
              <w:t>+</w:t>
            </w:r>
          </w:p>
        </w:tc>
      </w:tr>
      <w:tr w:rsidR="00885DF5" w:rsidRPr="00885DF5" w14:paraId="667EC46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5F7AC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F60818" w14:textId="77777777" w:rsidR="00885DF5" w:rsidRPr="00885DF5" w:rsidRDefault="00885DF5" w:rsidP="00885DF5">
            <w:pPr>
              <w:rPr>
                <w:rFonts w:eastAsia="Calibri"/>
                <w:sz w:val="22"/>
                <w:szCs w:val="22"/>
              </w:rPr>
            </w:pPr>
            <w:r w:rsidRPr="00885DF5">
              <w:rPr>
                <w:rFonts w:eastAsia="Calibri"/>
                <w:sz w:val="22"/>
                <w:szCs w:val="22"/>
              </w:rPr>
              <w:t>(0.11)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A17ED3" w14:textId="77777777" w:rsidR="00885DF5" w:rsidRPr="00885DF5" w:rsidRDefault="00885DF5" w:rsidP="00885DF5">
            <w:pPr>
              <w:rPr>
                <w:rFonts w:eastAsia="Calibri"/>
                <w:sz w:val="22"/>
                <w:szCs w:val="22"/>
              </w:rPr>
            </w:pPr>
            <w:r w:rsidRPr="00885DF5">
              <w:rPr>
                <w:rFonts w:eastAsia="Calibri"/>
                <w:sz w:val="22"/>
                <w:szCs w:val="22"/>
              </w:rPr>
              <w:t>(0.12)</w:t>
            </w:r>
          </w:p>
        </w:tc>
        <w:tc>
          <w:tcPr>
            <w:tcW w:w="0" w:type="auto"/>
            <w:tcBorders>
              <w:top w:val="single" w:sz="6" w:space="0" w:color="CBCBCB"/>
              <w:left w:val="single" w:sz="6" w:space="0" w:color="CBCBCB"/>
              <w:bottom w:val="single" w:sz="6" w:space="0" w:color="CBCBCB"/>
              <w:right w:val="single" w:sz="6" w:space="0" w:color="CBCBCB"/>
            </w:tcBorders>
            <w:vAlign w:val="center"/>
          </w:tcPr>
          <w:p w14:paraId="6A8B331A" w14:textId="77777777" w:rsidR="00885DF5" w:rsidRPr="00885DF5" w:rsidRDefault="00885DF5" w:rsidP="00885DF5">
            <w:pPr>
              <w:rPr>
                <w:rFonts w:eastAsia="Calibri"/>
                <w:sz w:val="22"/>
                <w:szCs w:val="22"/>
              </w:rPr>
            </w:pPr>
            <w:r w:rsidRPr="00885DF5">
              <w:rPr>
                <w:rFonts w:eastAsia="Calibri"/>
                <w:sz w:val="22"/>
                <w:szCs w:val="22"/>
              </w:rPr>
              <w:t>(0.10)</w:t>
            </w:r>
          </w:p>
        </w:tc>
        <w:tc>
          <w:tcPr>
            <w:tcW w:w="0" w:type="auto"/>
            <w:tcBorders>
              <w:top w:val="single" w:sz="6" w:space="0" w:color="CBCBCB"/>
              <w:left w:val="single" w:sz="6" w:space="0" w:color="CBCBCB"/>
              <w:bottom w:val="single" w:sz="6" w:space="0" w:color="CBCBCB"/>
              <w:right w:val="single" w:sz="6" w:space="0" w:color="CBCBCB"/>
            </w:tcBorders>
            <w:vAlign w:val="center"/>
          </w:tcPr>
          <w:p w14:paraId="79344D1A" w14:textId="77777777" w:rsidR="00885DF5" w:rsidRPr="00885DF5" w:rsidRDefault="00885DF5" w:rsidP="00885DF5">
            <w:pPr>
              <w:rPr>
                <w:rFonts w:eastAsia="Calibri"/>
                <w:sz w:val="22"/>
                <w:szCs w:val="22"/>
              </w:rPr>
            </w:pPr>
            <w:r w:rsidRPr="00885DF5">
              <w:rPr>
                <w:rFonts w:eastAsia="Calibri"/>
                <w:sz w:val="22"/>
                <w:szCs w:val="22"/>
              </w:rPr>
              <w:t>(0.14)</w:t>
            </w:r>
          </w:p>
        </w:tc>
      </w:tr>
      <w:tr w:rsidR="00885DF5" w:rsidRPr="00885DF5" w14:paraId="3963334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424551"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6A055A" w14:textId="77777777" w:rsidR="00885DF5" w:rsidRPr="00885DF5" w:rsidRDefault="00885DF5" w:rsidP="00885DF5">
            <w:pPr>
              <w:rPr>
                <w:rFonts w:eastAsia="Calibri"/>
                <w:sz w:val="22"/>
                <w:szCs w:val="22"/>
              </w:rPr>
            </w:pPr>
            <w:r w:rsidRPr="00885DF5">
              <w:rPr>
                <w:rFonts w:eastAsia="Calibri"/>
                <w:sz w:val="22"/>
                <w:szCs w:val="22"/>
              </w:rPr>
              <w:t>-0.00</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5C07C4" w14:textId="77777777" w:rsidR="00885DF5" w:rsidRPr="00885DF5" w:rsidRDefault="00885DF5" w:rsidP="00885DF5">
            <w:pPr>
              <w:rPr>
                <w:rFonts w:eastAsia="Calibri"/>
                <w:sz w:val="22"/>
                <w:szCs w:val="22"/>
              </w:rPr>
            </w:pPr>
            <w:r w:rsidRPr="00885DF5">
              <w:rPr>
                <w:rFonts w:eastAsia="Calibri"/>
                <w:sz w:val="22"/>
                <w:szCs w:val="22"/>
              </w:rPr>
              <w:t>-0.00</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04A2BB48" w14:textId="77777777" w:rsidR="00885DF5" w:rsidRPr="00885DF5" w:rsidRDefault="00885DF5" w:rsidP="00885DF5">
            <w:pPr>
              <w:rPr>
                <w:rFonts w:eastAsia="Calibri"/>
                <w:sz w:val="22"/>
                <w:szCs w:val="22"/>
              </w:rPr>
            </w:pPr>
            <w:r w:rsidRPr="00885DF5">
              <w:rPr>
                <w:rFonts w:eastAsia="Calibri"/>
                <w:sz w:val="22"/>
                <w:szCs w:val="22"/>
              </w:rPr>
              <w:t>-0.00</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71F75ACC" w14:textId="77777777" w:rsidR="00885DF5" w:rsidRPr="00885DF5" w:rsidRDefault="00885DF5" w:rsidP="00885DF5">
            <w:pPr>
              <w:rPr>
                <w:rFonts w:eastAsia="Calibri"/>
                <w:sz w:val="22"/>
                <w:szCs w:val="22"/>
              </w:rPr>
            </w:pPr>
            <w:r w:rsidRPr="00885DF5">
              <w:rPr>
                <w:rFonts w:eastAsia="Calibri"/>
                <w:sz w:val="22"/>
                <w:szCs w:val="22"/>
              </w:rPr>
              <w:t>-0.00</w:t>
            </w:r>
            <w:r w:rsidRPr="00885DF5">
              <w:rPr>
                <w:rFonts w:eastAsia="Calibri"/>
                <w:sz w:val="22"/>
                <w:szCs w:val="22"/>
                <w:vertAlign w:val="superscript"/>
              </w:rPr>
              <w:t>*</w:t>
            </w:r>
          </w:p>
        </w:tc>
      </w:tr>
      <w:tr w:rsidR="00885DF5" w:rsidRPr="00885DF5" w14:paraId="7675BAE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B4001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745A81"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C0F323"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vAlign w:val="center"/>
          </w:tcPr>
          <w:p w14:paraId="3C3C4B53"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vAlign w:val="center"/>
          </w:tcPr>
          <w:p w14:paraId="70227F2C"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480D699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8F72B4"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302DF2" w14:textId="77777777" w:rsidR="00885DF5" w:rsidRPr="00885DF5" w:rsidRDefault="00885DF5" w:rsidP="00885DF5">
            <w:pPr>
              <w:rPr>
                <w:rFonts w:eastAsia="Calibri"/>
                <w:sz w:val="22"/>
                <w:szCs w:val="22"/>
              </w:rPr>
            </w:pPr>
            <w:r w:rsidRPr="00885DF5">
              <w:rPr>
                <w:rFonts w:eastAsia="Calibri"/>
                <w:sz w:val="22"/>
                <w:szCs w:val="22"/>
              </w:rPr>
              <w:t>-0.03</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5F6C7E"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vAlign w:val="center"/>
          </w:tcPr>
          <w:p w14:paraId="09D1CD82"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vAlign w:val="center"/>
          </w:tcPr>
          <w:p w14:paraId="50C59C63" w14:textId="77777777" w:rsidR="00885DF5" w:rsidRPr="00885DF5" w:rsidRDefault="00885DF5" w:rsidP="00885DF5">
            <w:pPr>
              <w:rPr>
                <w:rFonts w:eastAsia="Calibri"/>
                <w:sz w:val="22"/>
                <w:szCs w:val="22"/>
              </w:rPr>
            </w:pPr>
            <w:r w:rsidRPr="00885DF5">
              <w:rPr>
                <w:rFonts w:eastAsia="Calibri"/>
                <w:sz w:val="22"/>
                <w:szCs w:val="22"/>
              </w:rPr>
              <w:t>-0.02</w:t>
            </w:r>
          </w:p>
        </w:tc>
      </w:tr>
      <w:tr w:rsidR="00885DF5" w:rsidRPr="00885DF5" w14:paraId="60A87BC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98A7B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66D380"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CC9BEE"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vAlign w:val="center"/>
          </w:tcPr>
          <w:p w14:paraId="4786EFC6"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vAlign w:val="center"/>
          </w:tcPr>
          <w:p w14:paraId="1EA95181"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1EC8BB0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A19128"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4A7BC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7B6FBD" w14:textId="77777777" w:rsidR="00885DF5" w:rsidRPr="00885DF5" w:rsidRDefault="00885DF5" w:rsidP="00885DF5">
            <w:pPr>
              <w:rPr>
                <w:rFonts w:eastAsia="Calibri"/>
                <w:sz w:val="22"/>
                <w:szCs w:val="22"/>
              </w:rPr>
            </w:pPr>
            <w:r w:rsidRPr="00885DF5">
              <w:rPr>
                <w:rFonts w:eastAsia="Calibri"/>
                <w:sz w:val="22"/>
                <w:szCs w:val="22"/>
              </w:rPr>
              <w:t>-1.96</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097A7576" w14:textId="77777777" w:rsidR="00885DF5" w:rsidRPr="00885DF5" w:rsidRDefault="00885DF5" w:rsidP="00885DF5">
            <w:pPr>
              <w:rPr>
                <w:rFonts w:eastAsia="Calibri"/>
                <w:sz w:val="22"/>
                <w:szCs w:val="22"/>
              </w:rPr>
            </w:pPr>
            <w:r w:rsidRPr="00885DF5">
              <w:rPr>
                <w:rFonts w:eastAsia="Calibri"/>
                <w:sz w:val="22"/>
                <w:szCs w:val="22"/>
              </w:rPr>
              <w:t>-2.36</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39F8F481" w14:textId="77777777" w:rsidR="00885DF5" w:rsidRPr="00885DF5" w:rsidRDefault="00885DF5" w:rsidP="00885DF5">
            <w:pPr>
              <w:rPr>
                <w:rFonts w:eastAsia="Calibri"/>
                <w:sz w:val="22"/>
                <w:szCs w:val="22"/>
              </w:rPr>
            </w:pPr>
            <w:r w:rsidRPr="00885DF5">
              <w:rPr>
                <w:rFonts w:eastAsia="Calibri"/>
                <w:sz w:val="22"/>
                <w:szCs w:val="22"/>
              </w:rPr>
              <w:t>-1.54</w:t>
            </w:r>
            <w:r w:rsidRPr="00885DF5">
              <w:rPr>
                <w:rFonts w:eastAsia="Calibri"/>
                <w:sz w:val="22"/>
                <w:szCs w:val="22"/>
                <w:vertAlign w:val="superscript"/>
              </w:rPr>
              <w:t>***</w:t>
            </w:r>
          </w:p>
        </w:tc>
      </w:tr>
      <w:tr w:rsidR="00885DF5" w:rsidRPr="00885DF5" w14:paraId="5288AB2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BBBDE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722AC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DEF90A" w14:textId="77777777" w:rsidR="00885DF5" w:rsidRPr="00885DF5" w:rsidRDefault="00885DF5" w:rsidP="00885DF5">
            <w:pPr>
              <w:rPr>
                <w:rFonts w:eastAsia="Calibri"/>
                <w:sz w:val="22"/>
                <w:szCs w:val="22"/>
              </w:rPr>
            </w:pPr>
            <w:r w:rsidRPr="00885DF5">
              <w:rPr>
                <w:rFonts w:eastAsia="Calibri"/>
                <w:sz w:val="22"/>
                <w:szCs w:val="22"/>
              </w:rPr>
              <w:t>(0.36)</w:t>
            </w:r>
          </w:p>
        </w:tc>
        <w:tc>
          <w:tcPr>
            <w:tcW w:w="0" w:type="auto"/>
            <w:tcBorders>
              <w:top w:val="single" w:sz="6" w:space="0" w:color="CBCBCB"/>
              <w:left w:val="single" w:sz="6" w:space="0" w:color="CBCBCB"/>
              <w:bottom w:val="single" w:sz="6" w:space="0" w:color="CBCBCB"/>
              <w:right w:val="single" w:sz="6" w:space="0" w:color="CBCBCB"/>
            </w:tcBorders>
            <w:vAlign w:val="center"/>
          </w:tcPr>
          <w:p w14:paraId="7104E70C" w14:textId="77777777" w:rsidR="00885DF5" w:rsidRPr="00885DF5" w:rsidRDefault="00885DF5" w:rsidP="00885DF5">
            <w:pPr>
              <w:rPr>
                <w:rFonts w:eastAsia="Calibri"/>
                <w:sz w:val="22"/>
                <w:szCs w:val="22"/>
              </w:rPr>
            </w:pPr>
            <w:r w:rsidRPr="00885DF5">
              <w:rPr>
                <w:rFonts w:eastAsia="Calibri"/>
                <w:sz w:val="22"/>
                <w:szCs w:val="22"/>
              </w:rPr>
              <w:t>(0.32)</w:t>
            </w:r>
          </w:p>
        </w:tc>
        <w:tc>
          <w:tcPr>
            <w:tcW w:w="0" w:type="auto"/>
            <w:tcBorders>
              <w:top w:val="single" w:sz="6" w:space="0" w:color="CBCBCB"/>
              <w:left w:val="single" w:sz="6" w:space="0" w:color="CBCBCB"/>
              <w:bottom w:val="single" w:sz="6" w:space="0" w:color="CBCBCB"/>
              <w:right w:val="single" w:sz="6" w:space="0" w:color="CBCBCB"/>
            </w:tcBorders>
            <w:vAlign w:val="center"/>
          </w:tcPr>
          <w:p w14:paraId="64209F35" w14:textId="77777777" w:rsidR="00885DF5" w:rsidRPr="00885DF5" w:rsidRDefault="00885DF5" w:rsidP="00885DF5">
            <w:pPr>
              <w:rPr>
                <w:rFonts w:eastAsia="Calibri"/>
                <w:sz w:val="22"/>
                <w:szCs w:val="22"/>
              </w:rPr>
            </w:pPr>
            <w:r w:rsidRPr="00885DF5">
              <w:rPr>
                <w:rFonts w:eastAsia="Calibri"/>
                <w:sz w:val="22"/>
                <w:szCs w:val="22"/>
              </w:rPr>
              <w:t>(0.38)</w:t>
            </w:r>
          </w:p>
        </w:tc>
      </w:tr>
      <w:tr w:rsidR="00885DF5" w:rsidRPr="00885DF5" w14:paraId="2C87A48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1B4E36"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94534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4C50BE" w14:textId="77777777" w:rsidR="00885DF5" w:rsidRPr="00885DF5" w:rsidRDefault="00885DF5" w:rsidP="00885DF5">
            <w:pPr>
              <w:rPr>
                <w:rFonts w:eastAsia="Calibri"/>
                <w:sz w:val="22"/>
                <w:szCs w:val="22"/>
              </w:rPr>
            </w:pPr>
            <w:r w:rsidRPr="00885DF5">
              <w:rPr>
                <w:rFonts w:eastAsia="Calibri"/>
                <w:sz w:val="22"/>
                <w:szCs w:val="22"/>
              </w:rPr>
              <w:t>1.97</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0DC26377" w14:textId="77777777" w:rsidR="00885DF5" w:rsidRPr="00885DF5" w:rsidRDefault="00885DF5" w:rsidP="00885DF5">
            <w:pPr>
              <w:rPr>
                <w:rFonts w:eastAsia="Calibri"/>
                <w:sz w:val="22"/>
                <w:szCs w:val="22"/>
              </w:rPr>
            </w:pPr>
            <w:r w:rsidRPr="00885DF5">
              <w:rPr>
                <w:rFonts w:eastAsia="Calibri"/>
                <w:sz w:val="22"/>
                <w:szCs w:val="22"/>
              </w:rPr>
              <w:t>1.82</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756E88EB" w14:textId="77777777" w:rsidR="00885DF5" w:rsidRPr="00885DF5" w:rsidRDefault="00885DF5" w:rsidP="00885DF5">
            <w:pPr>
              <w:rPr>
                <w:rFonts w:eastAsia="Calibri"/>
                <w:sz w:val="22"/>
                <w:szCs w:val="22"/>
              </w:rPr>
            </w:pPr>
            <w:r w:rsidRPr="00885DF5">
              <w:rPr>
                <w:rFonts w:eastAsia="Calibri"/>
                <w:sz w:val="22"/>
                <w:szCs w:val="22"/>
              </w:rPr>
              <w:t>1.63</w:t>
            </w:r>
            <w:r w:rsidRPr="00885DF5">
              <w:rPr>
                <w:rFonts w:eastAsia="Calibri"/>
                <w:sz w:val="22"/>
                <w:szCs w:val="22"/>
                <w:vertAlign w:val="superscript"/>
              </w:rPr>
              <w:t>***</w:t>
            </w:r>
          </w:p>
        </w:tc>
      </w:tr>
      <w:tr w:rsidR="00885DF5" w:rsidRPr="00885DF5" w14:paraId="45D7DAB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BF539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F78AF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9A48BE" w14:textId="77777777" w:rsidR="00885DF5" w:rsidRPr="00885DF5" w:rsidRDefault="00885DF5" w:rsidP="00885DF5">
            <w:pPr>
              <w:rPr>
                <w:rFonts w:eastAsia="Calibri"/>
                <w:sz w:val="22"/>
                <w:szCs w:val="22"/>
              </w:rPr>
            </w:pPr>
            <w:r w:rsidRPr="00885DF5">
              <w:rPr>
                <w:rFonts w:eastAsia="Calibri"/>
                <w:sz w:val="22"/>
                <w:szCs w:val="22"/>
              </w:rPr>
              <w:t>(0.44)</w:t>
            </w:r>
          </w:p>
        </w:tc>
        <w:tc>
          <w:tcPr>
            <w:tcW w:w="0" w:type="auto"/>
            <w:tcBorders>
              <w:top w:val="single" w:sz="6" w:space="0" w:color="CBCBCB"/>
              <w:left w:val="single" w:sz="6" w:space="0" w:color="CBCBCB"/>
              <w:bottom w:val="single" w:sz="6" w:space="0" w:color="CBCBCB"/>
              <w:right w:val="single" w:sz="6" w:space="0" w:color="CBCBCB"/>
            </w:tcBorders>
            <w:vAlign w:val="center"/>
          </w:tcPr>
          <w:p w14:paraId="48E59144" w14:textId="77777777" w:rsidR="00885DF5" w:rsidRPr="00885DF5" w:rsidRDefault="00885DF5" w:rsidP="00885DF5">
            <w:pPr>
              <w:rPr>
                <w:rFonts w:eastAsia="Calibri"/>
                <w:sz w:val="22"/>
                <w:szCs w:val="22"/>
              </w:rPr>
            </w:pPr>
            <w:r w:rsidRPr="00885DF5">
              <w:rPr>
                <w:rFonts w:eastAsia="Calibri"/>
                <w:sz w:val="22"/>
                <w:szCs w:val="22"/>
              </w:rPr>
              <w:t>(0.43)</w:t>
            </w:r>
          </w:p>
        </w:tc>
        <w:tc>
          <w:tcPr>
            <w:tcW w:w="0" w:type="auto"/>
            <w:tcBorders>
              <w:top w:val="single" w:sz="6" w:space="0" w:color="CBCBCB"/>
              <w:left w:val="single" w:sz="6" w:space="0" w:color="CBCBCB"/>
              <w:bottom w:val="single" w:sz="6" w:space="0" w:color="CBCBCB"/>
              <w:right w:val="single" w:sz="6" w:space="0" w:color="CBCBCB"/>
            </w:tcBorders>
            <w:vAlign w:val="center"/>
          </w:tcPr>
          <w:p w14:paraId="2A02BB4A" w14:textId="77777777" w:rsidR="00885DF5" w:rsidRPr="00885DF5" w:rsidRDefault="00885DF5" w:rsidP="00885DF5">
            <w:pPr>
              <w:rPr>
                <w:rFonts w:eastAsia="Calibri"/>
                <w:sz w:val="22"/>
                <w:szCs w:val="22"/>
              </w:rPr>
            </w:pPr>
            <w:r w:rsidRPr="00885DF5">
              <w:rPr>
                <w:rFonts w:eastAsia="Calibri"/>
                <w:sz w:val="22"/>
                <w:szCs w:val="22"/>
              </w:rPr>
              <w:t>(0.48)</w:t>
            </w:r>
          </w:p>
        </w:tc>
      </w:tr>
      <w:tr w:rsidR="00885DF5" w:rsidRPr="00885DF5" w14:paraId="545CE70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EDF68C"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18137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AF24A2" w14:textId="77777777" w:rsidR="00885DF5" w:rsidRPr="00885DF5" w:rsidRDefault="00885DF5" w:rsidP="00885DF5">
            <w:pPr>
              <w:rPr>
                <w:rFonts w:eastAsia="Calibri"/>
                <w:sz w:val="22"/>
                <w:szCs w:val="22"/>
              </w:rPr>
            </w:pPr>
            <w:r w:rsidRPr="00885DF5">
              <w:rPr>
                <w:rFonts w:eastAsia="Calibri"/>
                <w:sz w:val="22"/>
                <w:szCs w:val="22"/>
              </w:rPr>
              <w:t>-2.12</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701D0602" w14:textId="77777777" w:rsidR="00885DF5" w:rsidRPr="00885DF5" w:rsidRDefault="00885DF5" w:rsidP="00885DF5">
            <w:pPr>
              <w:rPr>
                <w:rFonts w:eastAsia="Calibri"/>
                <w:sz w:val="22"/>
                <w:szCs w:val="22"/>
              </w:rPr>
            </w:pPr>
            <w:r w:rsidRPr="00885DF5">
              <w:rPr>
                <w:rFonts w:eastAsia="Calibri"/>
                <w:sz w:val="22"/>
                <w:szCs w:val="22"/>
              </w:rPr>
              <w:t>-1.91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247C6C8B" w14:textId="77777777" w:rsidR="00885DF5" w:rsidRPr="00885DF5" w:rsidRDefault="00885DF5" w:rsidP="00885DF5">
            <w:pPr>
              <w:rPr>
                <w:rFonts w:eastAsia="Calibri"/>
                <w:sz w:val="22"/>
                <w:szCs w:val="22"/>
              </w:rPr>
            </w:pPr>
            <w:r w:rsidRPr="00885DF5">
              <w:rPr>
                <w:rFonts w:eastAsia="Calibri"/>
                <w:sz w:val="22"/>
                <w:szCs w:val="22"/>
              </w:rPr>
              <w:t>-2.00</w:t>
            </w:r>
            <w:r w:rsidRPr="00885DF5">
              <w:rPr>
                <w:rFonts w:eastAsia="Calibri"/>
                <w:sz w:val="22"/>
                <w:szCs w:val="22"/>
                <w:vertAlign w:val="superscript"/>
              </w:rPr>
              <w:t>***</w:t>
            </w:r>
          </w:p>
        </w:tc>
      </w:tr>
      <w:tr w:rsidR="00885DF5" w:rsidRPr="00885DF5" w14:paraId="0668C3D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183C9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D9D535"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D5365C" w14:textId="77777777" w:rsidR="00885DF5" w:rsidRPr="00885DF5" w:rsidRDefault="00885DF5" w:rsidP="00885DF5">
            <w:pPr>
              <w:rPr>
                <w:rFonts w:eastAsia="Calibri"/>
                <w:sz w:val="22"/>
                <w:szCs w:val="22"/>
              </w:rPr>
            </w:pPr>
            <w:r w:rsidRPr="00885DF5">
              <w:rPr>
                <w:rFonts w:eastAsia="Calibri"/>
                <w:sz w:val="22"/>
                <w:szCs w:val="22"/>
              </w:rPr>
              <w:t>(0.43)</w:t>
            </w:r>
          </w:p>
        </w:tc>
        <w:tc>
          <w:tcPr>
            <w:tcW w:w="0" w:type="auto"/>
            <w:tcBorders>
              <w:top w:val="single" w:sz="6" w:space="0" w:color="CBCBCB"/>
              <w:left w:val="single" w:sz="6" w:space="0" w:color="CBCBCB"/>
              <w:bottom w:val="single" w:sz="6" w:space="0" w:color="CBCBCB"/>
              <w:right w:val="single" w:sz="6" w:space="0" w:color="CBCBCB"/>
            </w:tcBorders>
            <w:vAlign w:val="center"/>
          </w:tcPr>
          <w:p w14:paraId="449334AC" w14:textId="77777777" w:rsidR="00885DF5" w:rsidRPr="00885DF5" w:rsidRDefault="00885DF5" w:rsidP="00885DF5">
            <w:pPr>
              <w:rPr>
                <w:rFonts w:eastAsia="Calibri"/>
                <w:sz w:val="22"/>
                <w:szCs w:val="22"/>
              </w:rPr>
            </w:pPr>
            <w:r w:rsidRPr="00885DF5">
              <w:rPr>
                <w:rFonts w:eastAsia="Calibri"/>
                <w:sz w:val="22"/>
                <w:szCs w:val="22"/>
              </w:rPr>
              <w:t>(0.38)</w:t>
            </w:r>
          </w:p>
        </w:tc>
        <w:tc>
          <w:tcPr>
            <w:tcW w:w="0" w:type="auto"/>
            <w:tcBorders>
              <w:top w:val="single" w:sz="6" w:space="0" w:color="CBCBCB"/>
              <w:left w:val="single" w:sz="6" w:space="0" w:color="CBCBCB"/>
              <w:bottom w:val="single" w:sz="6" w:space="0" w:color="CBCBCB"/>
              <w:right w:val="single" w:sz="6" w:space="0" w:color="CBCBCB"/>
            </w:tcBorders>
            <w:vAlign w:val="center"/>
          </w:tcPr>
          <w:p w14:paraId="5E588EBD" w14:textId="77777777" w:rsidR="00885DF5" w:rsidRPr="00885DF5" w:rsidRDefault="00885DF5" w:rsidP="00885DF5">
            <w:pPr>
              <w:rPr>
                <w:rFonts w:eastAsia="Calibri"/>
                <w:sz w:val="22"/>
                <w:szCs w:val="22"/>
              </w:rPr>
            </w:pPr>
            <w:r w:rsidRPr="00885DF5">
              <w:rPr>
                <w:rFonts w:eastAsia="Calibri"/>
                <w:sz w:val="22"/>
                <w:szCs w:val="22"/>
              </w:rPr>
              <w:t>(0.43)</w:t>
            </w:r>
          </w:p>
        </w:tc>
      </w:tr>
      <w:tr w:rsidR="00885DF5" w:rsidRPr="00885DF5" w14:paraId="2157D9B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2E37D7"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213569" w14:textId="77777777" w:rsidR="00885DF5" w:rsidRPr="00885DF5" w:rsidRDefault="00885DF5" w:rsidP="00885DF5">
            <w:pPr>
              <w:rPr>
                <w:rFonts w:eastAsia="Calibri"/>
                <w:sz w:val="22"/>
                <w:szCs w:val="22"/>
              </w:rPr>
            </w:pPr>
            <w:r w:rsidRPr="00885DF5">
              <w:rPr>
                <w:rFonts w:eastAsia="Calibri"/>
                <w:sz w:val="22"/>
                <w:szCs w:val="22"/>
              </w:rPr>
              <w:t>155.36</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0AABD3" w14:textId="77777777" w:rsidR="00885DF5" w:rsidRPr="00885DF5" w:rsidRDefault="00885DF5" w:rsidP="00885DF5">
            <w:pPr>
              <w:rPr>
                <w:rFonts w:eastAsia="Calibri"/>
                <w:sz w:val="22"/>
                <w:szCs w:val="22"/>
              </w:rPr>
            </w:pPr>
            <w:r w:rsidRPr="00885DF5">
              <w:rPr>
                <w:rFonts w:eastAsia="Calibri"/>
                <w:sz w:val="22"/>
                <w:szCs w:val="22"/>
              </w:rPr>
              <w:t>156.58</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096E9DB7" w14:textId="77777777" w:rsidR="00885DF5" w:rsidRPr="00885DF5" w:rsidRDefault="00885DF5" w:rsidP="00885DF5">
            <w:pPr>
              <w:rPr>
                <w:rFonts w:eastAsia="Calibri"/>
                <w:sz w:val="22"/>
                <w:szCs w:val="22"/>
              </w:rPr>
            </w:pPr>
            <w:r w:rsidRPr="00885DF5">
              <w:rPr>
                <w:rFonts w:eastAsia="Calibri"/>
                <w:sz w:val="22"/>
                <w:szCs w:val="22"/>
              </w:rPr>
              <w:t>162.74</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vAlign w:val="center"/>
          </w:tcPr>
          <w:p w14:paraId="73A523B5" w14:textId="77777777" w:rsidR="00885DF5" w:rsidRPr="00885DF5" w:rsidRDefault="00885DF5" w:rsidP="00885DF5">
            <w:pPr>
              <w:rPr>
                <w:rFonts w:eastAsia="Calibri"/>
                <w:sz w:val="22"/>
                <w:szCs w:val="22"/>
              </w:rPr>
            </w:pPr>
            <w:r w:rsidRPr="00885DF5">
              <w:rPr>
                <w:rFonts w:eastAsia="Calibri"/>
                <w:sz w:val="22"/>
                <w:szCs w:val="22"/>
              </w:rPr>
              <w:t>158.64</w:t>
            </w:r>
            <w:r w:rsidRPr="00885DF5">
              <w:rPr>
                <w:rFonts w:eastAsia="Calibri"/>
                <w:sz w:val="22"/>
                <w:szCs w:val="22"/>
                <w:vertAlign w:val="superscript"/>
              </w:rPr>
              <w:t>***</w:t>
            </w:r>
          </w:p>
        </w:tc>
      </w:tr>
      <w:tr w:rsidR="00885DF5" w:rsidRPr="00885DF5" w14:paraId="6D9D45C6"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248A1E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7778230" w14:textId="77777777" w:rsidR="00885DF5" w:rsidRPr="00885DF5" w:rsidRDefault="00885DF5" w:rsidP="00885DF5">
            <w:pPr>
              <w:rPr>
                <w:rFonts w:eastAsia="Calibri"/>
                <w:sz w:val="22"/>
                <w:szCs w:val="22"/>
              </w:rPr>
            </w:pPr>
            <w:r w:rsidRPr="00885DF5">
              <w:rPr>
                <w:rFonts w:eastAsia="Calibri"/>
                <w:sz w:val="22"/>
                <w:szCs w:val="22"/>
              </w:rPr>
              <w:t>(7.22)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ECA6DE3" w14:textId="77777777" w:rsidR="00885DF5" w:rsidRPr="00885DF5" w:rsidRDefault="00885DF5" w:rsidP="00885DF5">
            <w:pPr>
              <w:rPr>
                <w:rFonts w:eastAsia="Calibri"/>
                <w:sz w:val="22"/>
                <w:szCs w:val="22"/>
              </w:rPr>
            </w:pPr>
            <w:r w:rsidRPr="00885DF5">
              <w:rPr>
                <w:rFonts w:eastAsia="Calibri"/>
                <w:sz w:val="22"/>
                <w:szCs w:val="22"/>
              </w:rPr>
              <w:t>(6.42)</w:t>
            </w:r>
          </w:p>
        </w:tc>
        <w:tc>
          <w:tcPr>
            <w:tcW w:w="0" w:type="auto"/>
            <w:tcBorders>
              <w:top w:val="single" w:sz="6" w:space="0" w:color="CBCBCB"/>
              <w:left w:val="single" w:sz="6" w:space="0" w:color="CBCBCB"/>
              <w:bottom w:val="single" w:sz="4" w:space="0" w:color="auto"/>
              <w:right w:val="single" w:sz="6" w:space="0" w:color="CBCBCB"/>
            </w:tcBorders>
            <w:vAlign w:val="center"/>
          </w:tcPr>
          <w:p w14:paraId="76E68071" w14:textId="77777777" w:rsidR="00885DF5" w:rsidRPr="00885DF5" w:rsidRDefault="00885DF5" w:rsidP="00885DF5">
            <w:pPr>
              <w:rPr>
                <w:rFonts w:eastAsia="Calibri"/>
                <w:sz w:val="22"/>
                <w:szCs w:val="22"/>
              </w:rPr>
            </w:pPr>
            <w:r w:rsidRPr="00885DF5">
              <w:rPr>
                <w:rFonts w:eastAsia="Calibri"/>
                <w:sz w:val="22"/>
                <w:szCs w:val="22"/>
              </w:rPr>
              <w:t>(6.23)</w:t>
            </w:r>
          </w:p>
        </w:tc>
        <w:tc>
          <w:tcPr>
            <w:tcW w:w="0" w:type="auto"/>
            <w:tcBorders>
              <w:top w:val="single" w:sz="6" w:space="0" w:color="CBCBCB"/>
              <w:left w:val="single" w:sz="6" w:space="0" w:color="CBCBCB"/>
              <w:bottom w:val="single" w:sz="4" w:space="0" w:color="auto"/>
              <w:right w:val="single" w:sz="6" w:space="0" w:color="CBCBCB"/>
            </w:tcBorders>
            <w:vAlign w:val="center"/>
          </w:tcPr>
          <w:p w14:paraId="03DA6D3C" w14:textId="77777777" w:rsidR="00885DF5" w:rsidRPr="00885DF5" w:rsidRDefault="00885DF5" w:rsidP="00885DF5">
            <w:pPr>
              <w:rPr>
                <w:rFonts w:eastAsia="Calibri"/>
                <w:sz w:val="22"/>
                <w:szCs w:val="22"/>
              </w:rPr>
            </w:pPr>
            <w:r w:rsidRPr="00885DF5">
              <w:rPr>
                <w:rFonts w:eastAsia="Calibri"/>
                <w:sz w:val="22"/>
                <w:szCs w:val="22"/>
              </w:rPr>
              <w:t>(6.41)</w:t>
            </w:r>
          </w:p>
        </w:tc>
      </w:tr>
      <w:tr w:rsidR="00885DF5" w:rsidRPr="00885DF5" w14:paraId="1BD7A256"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8AB8DC"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E2BA8B" w14:textId="77777777" w:rsidR="00885DF5" w:rsidRPr="00885DF5" w:rsidRDefault="00885DF5" w:rsidP="00885DF5">
            <w:pPr>
              <w:rPr>
                <w:rFonts w:eastAsia="Calibri"/>
                <w:sz w:val="22"/>
                <w:szCs w:val="22"/>
              </w:rPr>
            </w:pPr>
            <w:r w:rsidRPr="00885DF5">
              <w:rPr>
                <w:rFonts w:eastAsia="Calibri"/>
                <w:sz w:val="22"/>
                <w:szCs w:val="22"/>
              </w:rPr>
              <w:t>369</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1B528C" w14:textId="77777777" w:rsidR="00885DF5" w:rsidRPr="00885DF5" w:rsidRDefault="00885DF5" w:rsidP="00885DF5">
            <w:pPr>
              <w:rPr>
                <w:rFonts w:eastAsia="Calibri"/>
                <w:sz w:val="22"/>
                <w:szCs w:val="22"/>
              </w:rPr>
            </w:pPr>
            <w:r w:rsidRPr="00885DF5">
              <w:rPr>
                <w:rFonts w:eastAsia="Calibri"/>
                <w:sz w:val="22"/>
                <w:szCs w:val="22"/>
              </w:rPr>
              <w:t>329</w:t>
            </w:r>
          </w:p>
        </w:tc>
        <w:tc>
          <w:tcPr>
            <w:tcW w:w="0" w:type="auto"/>
            <w:tcBorders>
              <w:top w:val="single" w:sz="4" w:space="0" w:color="auto"/>
              <w:left w:val="single" w:sz="6" w:space="0" w:color="CBCBCB"/>
              <w:bottom w:val="single" w:sz="6" w:space="0" w:color="CBCBCB"/>
              <w:right w:val="single" w:sz="6" w:space="0" w:color="CBCBCB"/>
            </w:tcBorders>
            <w:vAlign w:val="center"/>
          </w:tcPr>
          <w:p w14:paraId="313A75A4" w14:textId="77777777" w:rsidR="00885DF5" w:rsidRPr="00885DF5" w:rsidRDefault="00885DF5" w:rsidP="00885DF5">
            <w:pPr>
              <w:rPr>
                <w:rFonts w:eastAsia="Calibri"/>
                <w:sz w:val="22"/>
                <w:szCs w:val="22"/>
              </w:rPr>
            </w:pPr>
            <w:r w:rsidRPr="00885DF5">
              <w:rPr>
                <w:rFonts w:eastAsia="Calibri"/>
                <w:sz w:val="22"/>
                <w:szCs w:val="22"/>
              </w:rPr>
              <w:t>329</w:t>
            </w:r>
          </w:p>
        </w:tc>
        <w:tc>
          <w:tcPr>
            <w:tcW w:w="0" w:type="auto"/>
            <w:tcBorders>
              <w:top w:val="single" w:sz="4" w:space="0" w:color="auto"/>
              <w:left w:val="single" w:sz="6" w:space="0" w:color="CBCBCB"/>
              <w:bottom w:val="single" w:sz="6" w:space="0" w:color="CBCBCB"/>
              <w:right w:val="single" w:sz="6" w:space="0" w:color="CBCBCB"/>
            </w:tcBorders>
            <w:vAlign w:val="center"/>
          </w:tcPr>
          <w:p w14:paraId="2ABFD192" w14:textId="77777777" w:rsidR="00885DF5" w:rsidRPr="00885DF5" w:rsidRDefault="00885DF5" w:rsidP="00885DF5">
            <w:pPr>
              <w:rPr>
                <w:rFonts w:eastAsia="Calibri"/>
                <w:sz w:val="22"/>
                <w:szCs w:val="22"/>
              </w:rPr>
            </w:pPr>
            <w:r w:rsidRPr="00885DF5">
              <w:rPr>
                <w:rFonts w:eastAsia="Calibri"/>
                <w:sz w:val="22"/>
                <w:szCs w:val="22"/>
              </w:rPr>
              <w:t>329</w:t>
            </w:r>
          </w:p>
        </w:tc>
      </w:tr>
      <w:tr w:rsidR="00885DF5" w:rsidRPr="00885DF5" w14:paraId="0C2EB1CB"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A7B7DFB"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E9CDDA0" w14:textId="77777777" w:rsidR="00885DF5" w:rsidRPr="00885DF5" w:rsidRDefault="00885DF5" w:rsidP="00885DF5">
            <w:pPr>
              <w:rPr>
                <w:rFonts w:eastAsia="Calibri"/>
                <w:sz w:val="22"/>
                <w:szCs w:val="22"/>
              </w:rPr>
            </w:pPr>
            <w:r w:rsidRPr="00885DF5">
              <w:rPr>
                <w:rFonts w:eastAsia="Calibri"/>
                <w:sz w:val="22"/>
                <w:szCs w:val="22"/>
              </w:rPr>
              <w:t>0.8112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52EF1BFD" w14:textId="77777777" w:rsidR="00885DF5" w:rsidRPr="00885DF5" w:rsidRDefault="00885DF5" w:rsidP="00885DF5">
            <w:pPr>
              <w:rPr>
                <w:rFonts w:eastAsia="Calibri"/>
                <w:sz w:val="22"/>
                <w:szCs w:val="22"/>
              </w:rPr>
            </w:pPr>
            <w:r w:rsidRPr="00885DF5">
              <w:rPr>
                <w:rFonts w:eastAsia="Calibri"/>
                <w:sz w:val="22"/>
                <w:szCs w:val="22"/>
              </w:rPr>
              <w:t>0.8362</w:t>
            </w:r>
          </w:p>
        </w:tc>
        <w:tc>
          <w:tcPr>
            <w:tcW w:w="0" w:type="auto"/>
            <w:tcBorders>
              <w:top w:val="single" w:sz="6" w:space="0" w:color="CBCBCB"/>
              <w:left w:val="single" w:sz="6" w:space="0" w:color="CBCBCB"/>
              <w:bottom w:val="single" w:sz="2" w:space="0" w:color="CBCBCB"/>
              <w:right w:val="single" w:sz="6" w:space="0" w:color="CBCBCB"/>
            </w:tcBorders>
            <w:vAlign w:val="center"/>
          </w:tcPr>
          <w:p w14:paraId="3A11A316" w14:textId="77777777" w:rsidR="00885DF5" w:rsidRPr="00885DF5" w:rsidRDefault="00885DF5" w:rsidP="00885DF5">
            <w:pPr>
              <w:rPr>
                <w:rFonts w:eastAsia="Calibri"/>
                <w:sz w:val="22"/>
                <w:szCs w:val="22"/>
              </w:rPr>
            </w:pPr>
            <w:r w:rsidRPr="00885DF5">
              <w:rPr>
                <w:rFonts w:eastAsia="Calibri"/>
                <w:sz w:val="22"/>
                <w:szCs w:val="22"/>
              </w:rPr>
              <w:t>0.8283</w:t>
            </w:r>
          </w:p>
        </w:tc>
        <w:tc>
          <w:tcPr>
            <w:tcW w:w="0" w:type="auto"/>
            <w:tcBorders>
              <w:top w:val="single" w:sz="6" w:space="0" w:color="CBCBCB"/>
              <w:left w:val="single" w:sz="6" w:space="0" w:color="CBCBCB"/>
              <w:bottom w:val="single" w:sz="2" w:space="0" w:color="CBCBCB"/>
              <w:right w:val="single" w:sz="6" w:space="0" w:color="CBCBCB"/>
            </w:tcBorders>
            <w:vAlign w:val="center"/>
          </w:tcPr>
          <w:p w14:paraId="51AA453A" w14:textId="77777777" w:rsidR="00885DF5" w:rsidRPr="00885DF5" w:rsidRDefault="00885DF5" w:rsidP="00885DF5">
            <w:pPr>
              <w:rPr>
                <w:rFonts w:eastAsia="Calibri"/>
                <w:sz w:val="22"/>
                <w:szCs w:val="22"/>
              </w:rPr>
            </w:pPr>
            <w:r w:rsidRPr="00885DF5">
              <w:rPr>
                <w:rFonts w:eastAsia="Calibri"/>
                <w:sz w:val="22"/>
                <w:szCs w:val="22"/>
              </w:rPr>
              <w:t>0.8284</w:t>
            </w:r>
          </w:p>
        </w:tc>
      </w:tr>
      <w:tr w:rsidR="00885DF5" w:rsidRPr="00885DF5" w14:paraId="3C58793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67658D"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AFC3E3"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FACA6F"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vAlign w:val="center"/>
          </w:tcPr>
          <w:p w14:paraId="2C34DE9D"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vAlign w:val="center"/>
          </w:tcPr>
          <w:p w14:paraId="034D0228"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1CB0DFBF"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92E43A4"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EE5B834" w14:textId="77777777" w:rsidR="00885DF5" w:rsidRPr="00885DF5" w:rsidRDefault="00885DF5" w:rsidP="00885DF5">
            <w:pPr>
              <w:rPr>
                <w:rFonts w:eastAsia="Calibri"/>
                <w:sz w:val="22"/>
                <w:szCs w:val="22"/>
              </w:rPr>
            </w:pPr>
            <w:r w:rsidRPr="00885DF5">
              <w:rPr>
                <w:rFonts w:eastAsia="Calibri"/>
                <w:sz w:val="22"/>
                <w:szCs w:val="22"/>
              </w:rPr>
              <w:t>20.5</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DD8839F" w14:textId="77777777" w:rsidR="00885DF5" w:rsidRPr="00885DF5" w:rsidRDefault="00885DF5" w:rsidP="00885DF5">
            <w:pPr>
              <w:rPr>
                <w:rFonts w:eastAsia="Calibri"/>
                <w:sz w:val="22"/>
                <w:szCs w:val="22"/>
              </w:rPr>
            </w:pPr>
            <w:r w:rsidRPr="00885DF5">
              <w:rPr>
                <w:rFonts w:eastAsia="Calibri"/>
                <w:sz w:val="22"/>
                <w:szCs w:val="22"/>
              </w:rPr>
              <w:t>18.28</w:t>
            </w:r>
          </w:p>
        </w:tc>
        <w:tc>
          <w:tcPr>
            <w:tcW w:w="0" w:type="auto"/>
            <w:tcBorders>
              <w:top w:val="single" w:sz="6" w:space="0" w:color="CBCBCB"/>
              <w:left w:val="single" w:sz="6" w:space="0" w:color="CBCBCB"/>
              <w:bottom w:val="single" w:sz="4" w:space="0" w:color="auto"/>
              <w:right w:val="single" w:sz="6" w:space="0" w:color="CBCBCB"/>
            </w:tcBorders>
            <w:vAlign w:val="center"/>
          </w:tcPr>
          <w:p w14:paraId="763E57C8" w14:textId="77777777" w:rsidR="00885DF5" w:rsidRPr="00885DF5" w:rsidRDefault="00885DF5" w:rsidP="00885DF5">
            <w:pPr>
              <w:rPr>
                <w:rFonts w:eastAsia="Calibri"/>
                <w:sz w:val="22"/>
                <w:szCs w:val="22"/>
              </w:rPr>
            </w:pPr>
            <w:r w:rsidRPr="00885DF5">
              <w:rPr>
                <w:rFonts w:eastAsia="Calibri"/>
                <w:sz w:val="22"/>
                <w:szCs w:val="22"/>
              </w:rPr>
              <w:t>18.28</w:t>
            </w:r>
          </w:p>
        </w:tc>
        <w:tc>
          <w:tcPr>
            <w:tcW w:w="0" w:type="auto"/>
            <w:tcBorders>
              <w:top w:val="single" w:sz="6" w:space="0" w:color="CBCBCB"/>
              <w:left w:val="single" w:sz="6" w:space="0" w:color="CBCBCB"/>
              <w:bottom w:val="single" w:sz="4" w:space="0" w:color="auto"/>
              <w:right w:val="single" w:sz="6" w:space="0" w:color="CBCBCB"/>
            </w:tcBorders>
            <w:vAlign w:val="center"/>
          </w:tcPr>
          <w:p w14:paraId="50BA7895" w14:textId="77777777" w:rsidR="00885DF5" w:rsidRPr="00885DF5" w:rsidRDefault="00885DF5" w:rsidP="00885DF5">
            <w:pPr>
              <w:rPr>
                <w:rFonts w:eastAsia="Calibri"/>
                <w:sz w:val="22"/>
                <w:szCs w:val="22"/>
              </w:rPr>
            </w:pPr>
            <w:r w:rsidRPr="00885DF5">
              <w:rPr>
                <w:rFonts w:eastAsia="Calibri"/>
                <w:sz w:val="22"/>
                <w:szCs w:val="22"/>
              </w:rPr>
              <w:t>18.28</w:t>
            </w:r>
          </w:p>
        </w:tc>
      </w:tr>
    </w:tbl>
    <w:p w14:paraId="48846047" w14:textId="77777777" w:rsidR="00885DF5" w:rsidRPr="00885DF5" w:rsidRDefault="00885DF5" w:rsidP="00885DF5">
      <w:pPr>
        <w:rPr>
          <w:rFonts w:eastAsia="Calibri"/>
          <w:sz w:val="22"/>
          <w:szCs w:val="22"/>
        </w:rPr>
      </w:pPr>
      <w:r w:rsidRPr="00885DF5">
        <w:rPr>
          <w:rFonts w:eastAsia="Calibri"/>
          <w:sz w:val="22"/>
          <w:szCs w:val="22"/>
        </w:rPr>
        <w:t>Standard errors in parentheses</w:t>
      </w:r>
    </w:p>
    <w:p w14:paraId="196E5EFC"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3A3E9F32" w14:textId="77777777" w:rsidR="00885DF5" w:rsidRPr="00885DF5" w:rsidRDefault="00885DF5" w:rsidP="00885DF5">
      <w:pPr>
        <w:rPr>
          <w:rFonts w:eastAsia="Calibri"/>
          <w:sz w:val="22"/>
          <w:szCs w:val="22"/>
        </w:rPr>
      </w:pPr>
      <w:r w:rsidRPr="00885DF5">
        <w:rPr>
          <w:rFonts w:eastAsia="Calibri"/>
          <w:sz w:val="22"/>
          <w:szCs w:val="22"/>
        </w:rPr>
        <w:br w:type="page"/>
      </w:r>
    </w:p>
    <w:p w14:paraId="0F6E1D1B"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B.11</w:t>
      </w:r>
    </w:p>
    <w:p w14:paraId="0E5F436B" w14:textId="77777777" w:rsidR="00885DF5" w:rsidRPr="00885DF5" w:rsidRDefault="00885DF5" w:rsidP="00885DF5">
      <w:pPr>
        <w:jc w:val="center"/>
        <w:rPr>
          <w:rFonts w:eastAsia="Calibri"/>
          <w:sz w:val="22"/>
          <w:szCs w:val="22"/>
        </w:rPr>
      </w:pPr>
      <w:r w:rsidRPr="00885DF5">
        <w:rPr>
          <w:rFonts w:eastAsia="Calibri"/>
          <w:b/>
          <w:sz w:val="22"/>
          <w:szCs w:val="22"/>
        </w:rPr>
        <w:t>Effect of Ruler Appropriation on Poverty (OLS models with PCSE)</w:t>
      </w:r>
    </w:p>
    <w:p w14:paraId="77AA1298" w14:textId="77777777" w:rsidR="00885DF5" w:rsidRPr="00885DF5" w:rsidRDefault="00885DF5" w:rsidP="00885DF5">
      <w:pPr>
        <w:rPr>
          <w:rFonts w:eastAsia="Calibri"/>
          <w:b/>
          <w:sz w:val="22"/>
          <w:szCs w:val="22"/>
        </w:rPr>
      </w:pPr>
    </w:p>
    <w:tbl>
      <w:tblPr>
        <w:tblW w:w="0" w:type="auto"/>
        <w:tblCellMar>
          <w:left w:w="0" w:type="dxa"/>
          <w:right w:w="0" w:type="dxa"/>
        </w:tblCellMar>
        <w:tblLook w:val="04A0" w:firstRow="1" w:lastRow="0" w:firstColumn="1" w:lastColumn="0" w:noHBand="0" w:noVBand="1"/>
      </w:tblPr>
      <w:tblGrid>
        <w:gridCol w:w="4625"/>
        <w:gridCol w:w="965"/>
        <w:gridCol w:w="965"/>
      </w:tblGrid>
      <w:tr w:rsidR="00885DF5" w:rsidRPr="00885DF5" w14:paraId="6D4E7FAA"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298504C"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84D4FD9" w14:textId="77777777" w:rsidR="00885DF5" w:rsidRPr="00885DF5" w:rsidRDefault="00885DF5" w:rsidP="00885DF5">
            <w:pPr>
              <w:rPr>
                <w:rFonts w:eastAsia="Calibri"/>
                <w:sz w:val="22"/>
                <w:szCs w:val="22"/>
              </w:rPr>
            </w:pPr>
            <w:r w:rsidRPr="00885DF5">
              <w:rPr>
                <w:rFonts w:eastAsia="Calibri"/>
                <w:sz w:val="22"/>
                <w:szCs w:val="22"/>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8FD0250"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3DA6ED4A"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849D55" w14:textId="77777777" w:rsidR="00885DF5" w:rsidRPr="00885DF5" w:rsidRDefault="00885DF5" w:rsidP="00885DF5">
            <w:pPr>
              <w:rPr>
                <w:rFonts w:eastAsia="Calibri"/>
                <w:sz w:val="22"/>
                <w:szCs w:val="22"/>
              </w:rPr>
            </w:pPr>
            <w:r w:rsidRPr="00885DF5">
              <w:rPr>
                <w:rFonts w:eastAsia="Calibri"/>
                <w:sz w:val="22"/>
                <w:szCs w:val="22"/>
              </w:rPr>
              <w:t>Ruler Appropriation (10-year Moving Average)</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94BA65" w14:textId="77777777" w:rsidR="00885DF5" w:rsidRPr="00885DF5" w:rsidRDefault="00885DF5" w:rsidP="00885DF5">
            <w:pPr>
              <w:rPr>
                <w:rFonts w:eastAsia="Calibri"/>
                <w:sz w:val="22"/>
                <w:szCs w:val="22"/>
              </w:rPr>
            </w:pPr>
            <w:r w:rsidRPr="00885DF5">
              <w:rPr>
                <w:rFonts w:eastAsia="Calibri"/>
                <w:sz w:val="22"/>
                <w:szCs w:val="22"/>
              </w:rPr>
              <w:t>34.87</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BF798D" w14:textId="77777777" w:rsidR="00885DF5" w:rsidRPr="00885DF5" w:rsidRDefault="00885DF5" w:rsidP="00885DF5">
            <w:pPr>
              <w:rPr>
                <w:rFonts w:eastAsia="Calibri"/>
                <w:sz w:val="22"/>
                <w:szCs w:val="22"/>
              </w:rPr>
            </w:pPr>
            <w:r w:rsidRPr="00885DF5">
              <w:rPr>
                <w:rFonts w:eastAsia="Calibri"/>
                <w:sz w:val="22"/>
                <w:szCs w:val="22"/>
              </w:rPr>
              <w:t>28.65</w:t>
            </w:r>
            <w:r w:rsidRPr="00885DF5">
              <w:rPr>
                <w:rFonts w:eastAsia="Calibri"/>
                <w:sz w:val="22"/>
                <w:szCs w:val="22"/>
                <w:vertAlign w:val="superscript"/>
              </w:rPr>
              <w:t>***</w:t>
            </w:r>
          </w:p>
        </w:tc>
      </w:tr>
      <w:tr w:rsidR="00885DF5" w:rsidRPr="00885DF5" w14:paraId="34F59B2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EA0C45"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E58B7B" w14:textId="77777777" w:rsidR="00885DF5" w:rsidRPr="00885DF5" w:rsidRDefault="00885DF5" w:rsidP="00885DF5">
            <w:pPr>
              <w:rPr>
                <w:rFonts w:eastAsia="Calibri"/>
                <w:sz w:val="22"/>
                <w:szCs w:val="22"/>
              </w:rPr>
            </w:pPr>
            <w:r w:rsidRPr="00885DF5">
              <w:rPr>
                <w:rFonts w:eastAsia="Calibri"/>
                <w:sz w:val="22"/>
                <w:szCs w:val="22"/>
              </w:rPr>
              <w:t>(1.74)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24D46A" w14:textId="77777777" w:rsidR="00885DF5" w:rsidRPr="00885DF5" w:rsidRDefault="00885DF5" w:rsidP="00885DF5">
            <w:pPr>
              <w:rPr>
                <w:rFonts w:eastAsia="Calibri"/>
                <w:sz w:val="22"/>
                <w:szCs w:val="22"/>
              </w:rPr>
            </w:pPr>
            <w:r w:rsidRPr="00885DF5">
              <w:rPr>
                <w:rFonts w:eastAsia="Calibri"/>
                <w:sz w:val="22"/>
                <w:szCs w:val="22"/>
              </w:rPr>
              <w:t>(2.50)</w:t>
            </w:r>
          </w:p>
        </w:tc>
      </w:tr>
      <w:tr w:rsidR="00885DF5" w:rsidRPr="00885DF5" w14:paraId="7558DF5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4F2826"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C41DFB" w14:textId="77777777" w:rsidR="00885DF5" w:rsidRPr="00885DF5" w:rsidRDefault="00885DF5" w:rsidP="00885DF5">
            <w:pPr>
              <w:rPr>
                <w:rFonts w:eastAsia="Calibri"/>
                <w:sz w:val="22"/>
                <w:szCs w:val="22"/>
              </w:rPr>
            </w:pPr>
            <w:r w:rsidRPr="00885DF5">
              <w:rPr>
                <w:rFonts w:eastAsia="Calibri"/>
                <w:sz w:val="22"/>
                <w:szCs w:val="22"/>
              </w:rPr>
              <w:t>-1.91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BF20C5" w14:textId="77777777" w:rsidR="00885DF5" w:rsidRPr="00885DF5" w:rsidRDefault="00885DF5" w:rsidP="00885DF5">
            <w:pPr>
              <w:rPr>
                <w:rFonts w:eastAsia="Calibri"/>
                <w:sz w:val="22"/>
                <w:szCs w:val="22"/>
              </w:rPr>
            </w:pPr>
            <w:r w:rsidRPr="00885DF5">
              <w:rPr>
                <w:rFonts w:eastAsia="Calibri"/>
                <w:sz w:val="22"/>
                <w:szCs w:val="22"/>
              </w:rPr>
              <w:t>-0.42</w:t>
            </w:r>
          </w:p>
        </w:tc>
      </w:tr>
      <w:tr w:rsidR="00885DF5" w:rsidRPr="00885DF5" w14:paraId="65674C5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7CC1CD"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23D479" w14:textId="77777777" w:rsidR="00885DF5" w:rsidRPr="00885DF5" w:rsidRDefault="00885DF5" w:rsidP="00885DF5">
            <w:pPr>
              <w:rPr>
                <w:rFonts w:eastAsia="Calibri"/>
                <w:sz w:val="22"/>
                <w:szCs w:val="22"/>
              </w:rPr>
            </w:pPr>
            <w:r w:rsidRPr="00885DF5">
              <w:rPr>
                <w:rFonts w:eastAsia="Calibri"/>
                <w:sz w:val="22"/>
                <w:szCs w:val="22"/>
              </w:rPr>
              <w:t>(1.62)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9B21AB" w14:textId="77777777" w:rsidR="00885DF5" w:rsidRPr="00885DF5" w:rsidRDefault="00885DF5" w:rsidP="00885DF5">
            <w:pPr>
              <w:rPr>
                <w:rFonts w:eastAsia="Calibri"/>
                <w:sz w:val="22"/>
                <w:szCs w:val="22"/>
              </w:rPr>
            </w:pPr>
            <w:r w:rsidRPr="00885DF5">
              <w:rPr>
                <w:rFonts w:eastAsia="Calibri"/>
                <w:sz w:val="22"/>
                <w:szCs w:val="22"/>
              </w:rPr>
              <w:t>(1.63)</w:t>
            </w:r>
          </w:p>
        </w:tc>
      </w:tr>
      <w:tr w:rsidR="00885DF5" w:rsidRPr="00885DF5" w14:paraId="38EAB69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E7F6A0"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ED363C" w14:textId="77777777" w:rsidR="00885DF5" w:rsidRPr="00885DF5" w:rsidRDefault="00885DF5" w:rsidP="00885DF5">
            <w:pPr>
              <w:rPr>
                <w:rFonts w:eastAsia="Calibri"/>
                <w:sz w:val="22"/>
                <w:szCs w:val="22"/>
              </w:rPr>
            </w:pPr>
            <w:r w:rsidRPr="00885DF5">
              <w:rPr>
                <w:rFonts w:eastAsia="Calibri"/>
                <w:sz w:val="22"/>
                <w:szCs w:val="22"/>
              </w:rPr>
              <w:t>-10.02</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467B07" w14:textId="77777777" w:rsidR="00885DF5" w:rsidRPr="00885DF5" w:rsidRDefault="00885DF5" w:rsidP="00885DF5">
            <w:pPr>
              <w:rPr>
                <w:rFonts w:eastAsia="Calibri"/>
                <w:sz w:val="22"/>
                <w:szCs w:val="22"/>
              </w:rPr>
            </w:pPr>
            <w:r w:rsidRPr="00885DF5">
              <w:rPr>
                <w:rFonts w:eastAsia="Calibri"/>
                <w:sz w:val="22"/>
                <w:szCs w:val="22"/>
              </w:rPr>
              <w:t>-14.54</w:t>
            </w:r>
            <w:r w:rsidRPr="00885DF5">
              <w:rPr>
                <w:rFonts w:eastAsia="Calibri"/>
                <w:sz w:val="22"/>
                <w:szCs w:val="22"/>
                <w:vertAlign w:val="superscript"/>
              </w:rPr>
              <w:t>***</w:t>
            </w:r>
          </w:p>
        </w:tc>
      </w:tr>
      <w:tr w:rsidR="00885DF5" w:rsidRPr="00885DF5" w14:paraId="7F87622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6B08F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446E61" w14:textId="77777777" w:rsidR="00885DF5" w:rsidRPr="00885DF5" w:rsidRDefault="00885DF5" w:rsidP="00885DF5">
            <w:pPr>
              <w:rPr>
                <w:rFonts w:eastAsia="Calibri"/>
                <w:sz w:val="22"/>
                <w:szCs w:val="22"/>
              </w:rPr>
            </w:pPr>
            <w:r w:rsidRPr="00885DF5">
              <w:rPr>
                <w:rFonts w:eastAsia="Calibri"/>
                <w:sz w:val="22"/>
                <w:szCs w:val="22"/>
              </w:rPr>
              <w:t>(2.20)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4B8057" w14:textId="77777777" w:rsidR="00885DF5" w:rsidRPr="00885DF5" w:rsidRDefault="00885DF5" w:rsidP="00885DF5">
            <w:pPr>
              <w:rPr>
                <w:rFonts w:eastAsia="Calibri"/>
                <w:sz w:val="22"/>
                <w:szCs w:val="22"/>
              </w:rPr>
            </w:pPr>
            <w:r w:rsidRPr="00885DF5">
              <w:rPr>
                <w:rFonts w:eastAsia="Calibri"/>
                <w:sz w:val="22"/>
                <w:szCs w:val="22"/>
              </w:rPr>
              <w:t>(2.09)</w:t>
            </w:r>
          </w:p>
        </w:tc>
      </w:tr>
      <w:tr w:rsidR="00885DF5" w:rsidRPr="00885DF5" w14:paraId="0BB7796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CE004A"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EDC352" w14:textId="77777777" w:rsidR="00885DF5" w:rsidRPr="00885DF5" w:rsidRDefault="00885DF5" w:rsidP="00885DF5">
            <w:pPr>
              <w:rPr>
                <w:rFonts w:eastAsia="Calibri"/>
                <w:sz w:val="22"/>
                <w:szCs w:val="22"/>
              </w:rPr>
            </w:pPr>
            <w:r w:rsidRPr="00885DF5">
              <w:rPr>
                <w:rFonts w:eastAsia="Calibri"/>
                <w:sz w:val="22"/>
                <w:szCs w:val="22"/>
              </w:rPr>
              <w:t>-0.06</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6AC940" w14:textId="77777777" w:rsidR="00885DF5" w:rsidRPr="00885DF5" w:rsidRDefault="00885DF5" w:rsidP="00885DF5">
            <w:pPr>
              <w:rPr>
                <w:rFonts w:eastAsia="Calibri"/>
                <w:sz w:val="22"/>
                <w:szCs w:val="22"/>
              </w:rPr>
            </w:pPr>
            <w:r w:rsidRPr="00885DF5">
              <w:rPr>
                <w:rFonts w:eastAsia="Calibri"/>
                <w:sz w:val="22"/>
                <w:szCs w:val="22"/>
              </w:rPr>
              <w:t>-0.18</w:t>
            </w:r>
            <w:r w:rsidRPr="00885DF5">
              <w:rPr>
                <w:rFonts w:eastAsia="Calibri"/>
                <w:sz w:val="22"/>
                <w:szCs w:val="22"/>
                <w:vertAlign w:val="superscript"/>
              </w:rPr>
              <w:t>*</w:t>
            </w:r>
          </w:p>
        </w:tc>
      </w:tr>
      <w:tr w:rsidR="00885DF5" w:rsidRPr="00885DF5" w14:paraId="1BA3FCB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B89C5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52731E" w14:textId="77777777" w:rsidR="00885DF5" w:rsidRPr="00885DF5" w:rsidRDefault="00885DF5" w:rsidP="00885DF5">
            <w:pPr>
              <w:rPr>
                <w:rFonts w:eastAsia="Calibri"/>
                <w:sz w:val="22"/>
                <w:szCs w:val="22"/>
              </w:rPr>
            </w:pPr>
            <w:r w:rsidRPr="00885DF5">
              <w:rPr>
                <w:rFonts w:eastAsia="Calibri"/>
                <w:sz w:val="22"/>
                <w:szCs w:val="22"/>
              </w:rPr>
              <w:t>(0.05)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174AF8" w14:textId="77777777" w:rsidR="00885DF5" w:rsidRPr="00885DF5" w:rsidRDefault="00885DF5" w:rsidP="00885DF5">
            <w:pPr>
              <w:rPr>
                <w:rFonts w:eastAsia="Calibri"/>
                <w:sz w:val="22"/>
                <w:szCs w:val="22"/>
              </w:rPr>
            </w:pPr>
            <w:r w:rsidRPr="00885DF5">
              <w:rPr>
                <w:rFonts w:eastAsia="Calibri"/>
                <w:sz w:val="22"/>
                <w:szCs w:val="22"/>
              </w:rPr>
              <w:t>(0.07)</w:t>
            </w:r>
          </w:p>
        </w:tc>
      </w:tr>
      <w:tr w:rsidR="00885DF5" w:rsidRPr="00885DF5" w14:paraId="1F08CFD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22AC2D"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34474A" w14:textId="77777777" w:rsidR="00885DF5" w:rsidRPr="00885DF5" w:rsidRDefault="00885DF5" w:rsidP="00885DF5">
            <w:pPr>
              <w:rPr>
                <w:rFonts w:eastAsia="Calibri"/>
                <w:sz w:val="22"/>
                <w:szCs w:val="22"/>
              </w:rPr>
            </w:pPr>
            <w:r w:rsidRPr="00885DF5">
              <w:rPr>
                <w:rFonts w:eastAsia="Calibri"/>
                <w:sz w:val="22"/>
                <w:szCs w:val="22"/>
              </w:rPr>
              <w:t>-12.28</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9FAEFD" w14:textId="77777777" w:rsidR="00885DF5" w:rsidRPr="00885DF5" w:rsidRDefault="00885DF5" w:rsidP="00885DF5">
            <w:pPr>
              <w:rPr>
                <w:rFonts w:eastAsia="Calibri"/>
                <w:sz w:val="22"/>
                <w:szCs w:val="22"/>
              </w:rPr>
            </w:pPr>
            <w:r w:rsidRPr="00885DF5">
              <w:rPr>
                <w:rFonts w:eastAsia="Calibri"/>
                <w:sz w:val="22"/>
                <w:szCs w:val="22"/>
              </w:rPr>
              <w:t>-11.17</w:t>
            </w:r>
            <w:r w:rsidRPr="00885DF5">
              <w:rPr>
                <w:rFonts w:eastAsia="Calibri"/>
                <w:sz w:val="22"/>
                <w:szCs w:val="22"/>
                <w:vertAlign w:val="superscript"/>
              </w:rPr>
              <w:t>***</w:t>
            </w:r>
          </w:p>
        </w:tc>
      </w:tr>
      <w:tr w:rsidR="00885DF5" w:rsidRPr="00885DF5" w14:paraId="31EE2D2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1B34B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C22BBF" w14:textId="77777777" w:rsidR="00885DF5" w:rsidRPr="00885DF5" w:rsidRDefault="00885DF5" w:rsidP="00885DF5">
            <w:pPr>
              <w:rPr>
                <w:rFonts w:eastAsia="Calibri"/>
                <w:sz w:val="22"/>
                <w:szCs w:val="22"/>
              </w:rPr>
            </w:pPr>
            <w:r w:rsidRPr="00885DF5">
              <w:rPr>
                <w:rFonts w:eastAsia="Calibri"/>
                <w:sz w:val="22"/>
                <w:szCs w:val="22"/>
              </w:rPr>
              <w:t>(0.74)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14FB02" w14:textId="77777777" w:rsidR="00885DF5" w:rsidRPr="00885DF5" w:rsidRDefault="00885DF5" w:rsidP="00885DF5">
            <w:pPr>
              <w:rPr>
                <w:rFonts w:eastAsia="Calibri"/>
                <w:sz w:val="22"/>
                <w:szCs w:val="22"/>
              </w:rPr>
            </w:pPr>
            <w:r w:rsidRPr="00885DF5">
              <w:rPr>
                <w:rFonts w:eastAsia="Calibri"/>
                <w:sz w:val="22"/>
                <w:szCs w:val="22"/>
              </w:rPr>
              <w:t>(0.78)</w:t>
            </w:r>
          </w:p>
        </w:tc>
      </w:tr>
      <w:tr w:rsidR="00885DF5" w:rsidRPr="00885DF5" w14:paraId="66500D4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48130F"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0FD5A7" w14:textId="77777777" w:rsidR="00885DF5" w:rsidRPr="00885DF5" w:rsidRDefault="00885DF5" w:rsidP="00885DF5">
            <w:pPr>
              <w:rPr>
                <w:rFonts w:eastAsia="Calibri"/>
                <w:sz w:val="22"/>
                <w:szCs w:val="22"/>
              </w:rPr>
            </w:pPr>
            <w:r w:rsidRPr="00885DF5">
              <w:rPr>
                <w:rFonts w:eastAsia="Calibri"/>
                <w:sz w:val="22"/>
                <w:szCs w:val="22"/>
              </w:rPr>
              <w:t>4.56</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845224" w14:textId="77777777" w:rsidR="00885DF5" w:rsidRPr="00885DF5" w:rsidRDefault="00885DF5" w:rsidP="00885DF5">
            <w:pPr>
              <w:rPr>
                <w:rFonts w:eastAsia="Calibri"/>
                <w:sz w:val="22"/>
                <w:szCs w:val="22"/>
              </w:rPr>
            </w:pPr>
            <w:r w:rsidRPr="00885DF5">
              <w:rPr>
                <w:rFonts w:eastAsia="Calibri"/>
                <w:sz w:val="22"/>
                <w:szCs w:val="22"/>
              </w:rPr>
              <w:t>3.04</w:t>
            </w:r>
            <w:r w:rsidRPr="00885DF5">
              <w:rPr>
                <w:rFonts w:eastAsia="Calibri"/>
                <w:sz w:val="22"/>
                <w:szCs w:val="22"/>
                <w:vertAlign w:val="superscript"/>
              </w:rPr>
              <w:t>***</w:t>
            </w:r>
          </w:p>
        </w:tc>
      </w:tr>
      <w:tr w:rsidR="00885DF5" w:rsidRPr="00885DF5" w14:paraId="7692EF1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19A98B"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8A0A0A" w14:textId="77777777" w:rsidR="00885DF5" w:rsidRPr="00885DF5" w:rsidRDefault="00885DF5" w:rsidP="00885DF5">
            <w:pPr>
              <w:rPr>
                <w:rFonts w:eastAsia="Calibri"/>
                <w:sz w:val="22"/>
                <w:szCs w:val="22"/>
              </w:rPr>
            </w:pPr>
            <w:r w:rsidRPr="00885DF5">
              <w:rPr>
                <w:rFonts w:eastAsia="Calibri"/>
                <w:sz w:val="22"/>
                <w:szCs w:val="22"/>
              </w:rPr>
              <w:t>(0.60)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B02BF2" w14:textId="77777777" w:rsidR="00885DF5" w:rsidRPr="00885DF5" w:rsidRDefault="00885DF5" w:rsidP="00885DF5">
            <w:pPr>
              <w:rPr>
                <w:rFonts w:eastAsia="Calibri"/>
                <w:sz w:val="22"/>
                <w:szCs w:val="22"/>
              </w:rPr>
            </w:pPr>
            <w:r w:rsidRPr="00885DF5">
              <w:rPr>
                <w:rFonts w:eastAsia="Calibri"/>
                <w:sz w:val="22"/>
                <w:szCs w:val="22"/>
              </w:rPr>
              <w:t>(0.57)</w:t>
            </w:r>
          </w:p>
        </w:tc>
      </w:tr>
      <w:tr w:rsidR="00885DF5" w:rsidRPr="00885DF5" w14:paraId="607D013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EBB2F3"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3D13E1" w14:textId="77777777" w:rsidR="00885DF5" w:rsidRPr="00885DF5" w:rsidRDefault="00885DF5" w:rsidP="00885DF5">
            <w:pPr>
              <w:rPr>
                <w:rFonts w:eastAsia="Calibri"/>
                <w:sz w:val="22"/>
                <w:szCs w:val="22"/>
              </w:rPr>
            </w:pPr>
            <w:r w:rsidRPr="00885DF5">
              <w:rPr>
                <w:rFonts w:eastAsia="Calibri"/>
                <w:sz w:val="22"/>
                <w:szCs w:val="22"/>
              </w:rPr>
              <w:t>0.01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308578" w14:textId="77777777" w:rsidR="00885DF5" w:rsidRPr="00885DF5" w:rsidRDefault="00885DF5" w:rsidP="00885DF5">
            <w:pPr>
              <w:rPr>
                <w:rFonts w:eastAsia="Calibri"/>
                <w:sz w:val="22"/>
                <w:szCs w:val="22"/>
              </w:rPr>
            </w:pPr>
            <w:r w:rsidRPr="00885DF5">
              <w:rPr>
                <w:rFonts w:eastAsia="Calibri"/>
                <w:sz w:val="22"/>
                <w:szCs w:val="22"/>
              </w:rPr>
              <w:t>0.01</w:t>
            </w:r>
            <w:r w:rsidRPr="00885DF5">
              <w:rPr>
                <w:rFonts w:eastAsia="Calibri"/>
                <w:sz w:val="22"/>
                <w:szCs w:val="22"/>
                <w:vertAlign w:val="superscript"/>
              </w:rPr>
              <w:t>**</w:t>
            </w:r>
          </w:p>
        </w:tc>
      </w:tr>
      <w:tr w:rsidR="00885DF5" w:rsidRPr="00885DF5" w14:paraId="04E4A4F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A3A246"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9527C1"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22E629"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0C9334C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985058"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4F32E9" w14:textId="77777777" w:rsidR="00885DF5" w:rsidRPr="00885DF5" w:rsidRDefault="00885DF5" w:rsidP="00885DF5">
            <w:pPr>
              <w:rPr>
                <w:rFonts w:eastAsia="Calibri"/>
                <w:sz w:val="22"/>
                <w:szCs w:val="22"/>
              </w:rPr>
            </w:pPr>
            <w:r w:rsidRPr="00885DF5">
              <w:rPr>
                <w:rFonts w:eastAsia="Calibri"/>
                <w:sz w:val="22"/>
                <w:szCs w:val="22"/>
              </w:rPr>
              <w:t>0.31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60E08C" w14:textId="77777777" w:rsidR="00885DF5" w:rsidRPr="00885DF5" w:rsidRDefault="00885DF5" w:rsidP="00885DF5">
            <w:pPr>
              <w:rPr>
                <w:rFonts w:eastAsia="Calibri"/>
                <w:sz w:val="22"/>
                <w:szCs w:val="22"/>
              </w:rPr>
            </w:pPr>
            <w:r w:rsidRPr="00885DF5">
              <w:rPr>
                <w:rFonts w:eastAsia="Calibri"/>
                <w:sz w:val="22"/>
                <w:szCs w:val="22"/>
              </w:rPr>
              <w:t>0.30</w:t>
            </w:r>
            <w:r w:rsidRPr="00885DF5">
              <w:rPr>
                <w:rFonts w:eastAsia="Calibri"/>
                <w:sz w:val="22"/>
                <w:szCs w:val="22"/>
                <w:vertAlign w:val="superscript"/>
              </w:rPr>
              <w:t>**</w:t>
            </w:r>
          </w:p>
        </w:tc>
      </w:tr>
      <w:tr w:rsidR="00885DF5" w:rsidRPr="00885DF5" w14:paraId="5D37313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5C689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247E4F" w14:textId="77777777" w:rsidR="00885DF5" w:rsidRPr="00885DF5" w:rsidRDefault="00885DF5" w:rsidP="00885DF5">
            <w:pPr>
              <w:rPr>
                <w:rFonts w:eastAsia="Calibri"/>
                <w:sz w:val="22"/>
                <w:szCs w:val="22"/>
              </w:rPr>
            </w:pPr>
            <w:r w:rsidRPr="00885DF5">
              <w:rPr>
                <w:rFonts w:eastAsia="Calibri"/>
                <w:sz w:val="22"/>
                <w:szCs w:val="22"/>
              </w:rPr>
              <w:t>(0.08)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0E6B4C" w14:textId="77777777" w:rsidR="00885DF5" w:rsidRPr="00885DF5" w:rsidRDefault="00885DF5" w:rsidP="00885DF5">
            <w:pPr>
              <w:rPr>
                <w:rFonts w:eastAsia="Calibri"/>
                <w:sz w:val="22"/>
                <w:szCs w:val="22"/>
              </w:rPr>
            </w:pPr>
            <w:r w:rsidRPr="00885DF5">
              <w:rPr>
                <w:rFonts w:eastAsia="Calibri"/>
                <w:sz w:val="22"/>
                <w:szCs w:val="22"/>
              </w:rPr>
              <w:t>(0.10)</w:t>
            </w:r>
          </w:p>
        </w:tc>
      </w:tr>
      <w:tr w:rsidR="00885DF5" w:rsidRPr="00885DF5" w14:paraId="22ADD6C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6775A1"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185DE2"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D66A04"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757684D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16300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3E6669"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EB99C1"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0CCC510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D45C11"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DCD829"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5D6A86"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3FC0574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4E264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205C38"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7EC109"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3A61BCF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E2076D"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43D45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36BF9C" w14:textId="77777777" w:rsidR="00885DF5" w:rsidRPr="00885DF5" w:rsidRDefault="00885DF5" w:rsidP="00885DF5">
            <w:pPr>
              <w:rPr>
                <w:rFonts w:eastAsia="Calibri"/>
                <w:sz w:val="22"/>
                <w:szCs w:val="22"/>
              </w:rPr>
            </w:pPr>
            <w:r w:rsidRPr="00885DF5">
              <w:rPr>
                <w:rFonts w:eastAsia="Calibri"/>
                <w:sz w:val="22"/>
                <w:szCs w:val="22"/>
              </w:rPr>
              <w:t>-1.18</w:t>
            </w:r>
            <w:r w:rsidRPr="00885DF5">
              <w:rPr>
                <w:rFonts w:eastAsia="Calibri"/>
                <w:sz w:val="22"/>
                <w:szCs w:val="22"/>
                <w:vertAlign w:val="superscript"/>
              </w:rPr>
              <w:t>***</w:t>
            </w:r>
          </w:p>
        </w:tc>
      </w:tr>
      <w:tr w:rsidR="00885DF5" w:rsidRPr="00885DF5" w14:paraId="2A26F2A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9BC5F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05A9C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503C53" w14:textId="77777777" w:rsidR="00885DF5" w:rsidRPr="00885DF5" w:rsidRDefault="00885DF5" w:rsidP="00885DF5">
            <w:pPr>
              <w:rPr>
                <w:rFonts w:eastAsia="Calibri"/>
                <w:sz w:val="22"/>
                <w:szCs w:val="22"/>
              </w:rPr>
            </w:pPr>
            <w:r w:rsidRPr="00885DF5">
              <w:rPr>
                <w:rFonts w:eastAsia="Calibri"/>
                <w:sz w:val="22"/>
                <w:szCs w:val="22"/>
              </w:rPr>
              <w:t>(0.33)</w:t>
            </w:r>
          </w:p>
        </w:tc>
      </w:tr>
      <w:tr w:rsidR="00885DF5" w:rsidRPr="00885DF5" w14:paraId="1A495EE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36BFFD"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701AE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C539DB" w14:textId="77777777" w:rsidR="00885DF5" w:rsidRPr="00885DF5" w:rsidRDefault="00885DF5" w:rsidP="00885DF5">
            <w:pPr>
              <w:rPr>
                <w:rFonts w:eastAsia="Calibri"/>
                <w:sz w:val="22"/>
                <w:szCs w:val="22"/>
              </w:rPr>
            </w:pPr>
            <w:r w:rsidRPr="00885DF5">
              <w:rPr>
                <w:rFonts w:eastAsia="Calibri"/>
                <w:sz w:val="22"/>
                <w:szCs w:val="22"/>
              </w:rPr>
              <w:t>1.89</w:t>
            </w:r>
            <w:r w:rsidRPr="00885DF5">
              <w:rPr>
                <w:rFonts w:eastAsia="Calibri"/>
                <w:sz w:val="22"/>
                <w:szCs w:val="22"/>
                <w:vertAlign w:val="superscript"/>
              </w:rPr>
              <w:t>***</w:t>
            </w:r>
          </w:p>
        </w:tc>
      </w:tr>
      <w:tr w:rsidR="00885DF5" w:rsidRPr="00885DF5" w14:paraId="6734389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CA7D51"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364525"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07898A" w14:textId="77777777" w:rsidR="00885DF5" w:rsidRPr="00885DF5" w:rsidRDefault="00885DF5" w:rsidP="00885DF5">
            <w:pPr>
              <w:rPr>
                <w:rFonts w:eastAsia="Calibri"/>
                <w:sz w:val="22"/>
                <w:szCs w:val="22"/>
              </w:rPr>
            </w:pPr>
            <w:r w:rsidRPr="00885DF5">
              <w:rPr>
                <w:rFonts w:eastAsia="Calibri"/>
                <w:sz w:val="22"/>
                <w:szCs w:val="22"/>
              </w:rPr>
              <w:t>(0.39)</w:t>
            </w:r>
          </w:p>
        </w:tc>
      </w:tr>
      <w:tr w:rsidR="00885DF5" w:rsidRPr="00885DF5" w14:paraId="55BA809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6BE14E"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AF4F1F"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7B0D4F" w14:textId="77777777" w:rsidR="00885DF5" w:rsidRPr="00885DF5" w:rsidRDefault="00885DF5" w:rsidP="00885DF5">
            <w:pPr>
              <w:rPr>
                <w:rFonts w:eastAsia="Calibri"/>
                <w:sz w:val="22"/>
                <w:szCs w:val="22"/>
              </w:rPr>
            </w:pPr>
            <w:r w:rsidRPr="00885DF5">
              <w:rPr>
                <w:rFonts w:eastAsia="Calibri"/>
                <w:sz w:val="22"/>
                <w:szCs w:val="22"/>
              </w:rPr>
              <w:t>-1.28</w:t>
            </w:r>
            <w:r w:rsidRPr="00885DF5">
              <w:rPr>
                <w:rFonts w:eastAsia="Calibri"/>
                <w:sz w:val="22"/>
                <w:szCs w:val="22"/>
                <w:vertAlign w:val="superscript"/>
              </w:rPr>
              <w:t>**</w:t>
            </w:r>
          </w:p>
        </w:tc>
      </w:tr>
      <w:tr w:rsidR="00885DF5" w:rsidRPr="00885DF5" w14:paraId="7DC0FBE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E4FCF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C9B28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D399D3" w14:textId="77777777" w:rsidR="00885DF5" w:rsidRPr="00885DF5" w:rsidRDefault="00885DF5" w:rsidP="00885DF5">
            <w:pPr>
              <w:rPr>
                <w:rFonts w:eastAsia="Calibri"/>
                <w:sz w:val="22"/>
                <w:szCs w:val="22"/>
              </w:rPr>
            </w:pPr>
            <w:r w:rsidRPr="00885DF5">
              <w:rPr>
                <w:rFonts w:eastAsia="Calibri"/>
                <w:sz w:val="22"/>
                <w:szCs w:val="22"/>
              </w:rPr>
              <w:t>(0.42)</w:t>
            </w:r>
          </w:p>
        </w:tc>
      </w:tr>
      <w:tr w:rsidR="00885DF5" w:rsidRPr="00885DF5" w14:paraId="0EC19A9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8BEAD6"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BCF692" w14:textId="77777777" w:rsidR="00885DF5" w:rsidRPr="00885DF5" w:rsidRDefault="00885DF5" w:rsidP="00885DF5">
            <w:pPr>
              <w:rPr>
                <w:rFonts w:eastAsia="Calibri"/>
                <w:sz w:val="22"/>
                <w:szCs w:val="22"/>
              </w:rPr>
            </w:pPr>
            <w:r w:rsidRPr="00885DF5">
              <w:rPr>
                <w:rFonts w:eastAsia="Calibri"/>
                <w:sz w:val="22"/>
                <w:szCs w:val="22"/>
              </w:rPr>
              <w:t>124.34</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4C2F5C" w14:textId="77777777" w:rsidR="00885DF5" w:rsidRPr="00885DF5" w:rsidRDefault="00885DF5" w:rsidP="00885DF5">
            <w:pPr>
              <w:rPr>
                <w:rFonts w:eastAsia="Calibri"/>
                <w:sz w:val="22"/>
                <w:szCs w:val="22"/>
              </w:rPr>
            </w:pPr>
            <w:r w:rsidRPr="00885DF5">
              <w:rPr>
                <w:rFonts w:eastAsia="Calibri"/>
                <w:sz w:val="22"/>
                <w:szCs w:val="22"/>
              </w:rPr>
              <w:t>125.98</w:t>
            </w:r>
            <w:r w:rsidRPr="00885DF5">
              <w:rPr>
                <w:rFonts w:eastAsia="Calibri"/>
                <w:sz w:val="22"/>
                <w:szCs w:val="22"/>
                <w:vertAlign w:val="superscript"/>
              </w:rPr>
              <w:t>***</w:t>
            </w:r>
          </w:p>
        </w:tc>
      </w:tr>
      <w:tr w:rsidR="00885DF5" w:rsidRPr="00885DF5" w14:paraId="40D8A13D"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45549B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6FA7CD3" w14:textId="77777777" w:rsidR="00885DF5" w:rsidRPr="00885DF5" w:rsidRDefault="00885DF5" w:rsidP="00885DF5">
            <w:pPr>
              <w:rPr>
                <w:rFonts w:eastAsia="Calibri"/>
                <w:sz w:val="22"/>
                <w:szCs w:val="22"/>
              </w:rPr>
            </w:pPr>
            <w:r w:rsidRPr="00885DF5">
              <w:rPr>
                <w:rFonts w:eastAsia="Calibri"/>
                <w:sz w:val="22"/>
                <w:szCs w:val="22"/>
              </w:rPr>
              <w:t>(6.79)</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2938817" w14:textId="77777777" w:rsidR="00885DF5" w:rsidRPr="00885DF5" w:rsidRDefault="00885DF5" w:rsidP="00885DF5">
            <w:pPr>
              <w:rPr>
                <w:rFonts w:eastAsia="Calibri"/>
                <w:sz w:val="22"/>
                <w:szCs w:val="22"/>
              </w:rPr>
            </w:pPr>
            <w:r w:rsidRPr="00885DF5">
              <w:rPr>
                <w:rFonts w:eastAsia="Calibri"/>
                <w:sz w:val="22"/>
                <w:szCs w:val="22"/>
              </w:rPr>
              <w:t>(6.63)</w:t>
            </w:r>
          </w:p>
        </w:tc>
      </w:tr>
      <w:tr w:rsidR="00885DF5" w:rsidRPr="00885DF5" w14:paraId="040AB12B"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AE748E"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BA4BCC" w14:textId="77777777" w:rsidR="00885DF5" w:rsidRPr="00885DF5" w:rsidRDefault="00885DF5" w:rsidP="00885DF5">
            <w:pPr>
              <w:rPr>
                <w:rFonts w:eastAsia="Calibri"/>
                <w:sz w:val="22"/>
                <w:szCs w:val="22"/>
              </w:rPr>
            </w:pPr>
            <w:r w:rsidRPr="00885DF5">
              <w:rPr>
                <w:rFonts w:eastAsia="Calibri"/>
                <w:sz w:val="22"/>
                <w:szCs w:val="22"/>
              </w:rPr>
              <w:t>391</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FA8D48" w14:textId="77777777" w:rsidR="00885DF5" w:rsidRPr="00885DF5" w:rsidRDefault="00885DF5" w:rsidP="00885DF5">
            <w:pPr>
              <w:rPr>
                <w:rFonts w:eastAsia="Calibri"/>
                <w:sz w:val="22"/>
                <w:szCs w:val="22"/>
              </w:rPr>
            </w:pPr>
            <w:r w:rsidRPr="00885DF5">
              <w:rPr>
                <w:rFonts w:eastAsia="Calibri"/>
                <w:sz w:val="22"/>
                <w:szCs w:val="22"/>
              </w:rPr>
              <w:t>351</w:t>
            </w:r>
          </w:p>
        </w:tc>
      </w:tr>
      <w:tr w:rsidR="00885DF5" w:rsidRPr="00885DF5" w14:paraId="5E99B83C"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93B5FF8"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65DD710B" w14:textId="77777777" w:rsidR="00885DF5" w:rsidRPr="00885DF5" w:rsidRDefault="00885DF5" w:rsidP="00885DF5">
            <w:pPr>
              <w:rPr>
                <w:rFonts w:eastAsia="Calibri"/>
                <w:sz w:val="22"/>
                <w:szCs w:val="22"/>
              </w:rPr>
            </w:pPr>
            <w:r w:rsidRPr="00885DF5">
              <w:rPr>
                <w:rFonts w:eastAsia="Calibri"/>
                <w:sz w:val="22"/>
                <w:szCs w:val="22"/>
              </w:rPr>
              <w:t>0.8644</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B469A48" w14:textId="77777777" w:rsidR="00885DF5" w:rsidRPr="00885DF5" w:rsidRDefault="00885DF5" w:rsidP="00885DF5">
            <w:pPr>
              <w:rPr>
                <w:rFonts w:eastAsia="Calibri"/>
                <w:sz w:val="22"/>
                <w:szCs w:val="22"/>
              </w:rPr>
            </w:pPr>
            <w:r w:rsidRPr="00885DF5">
              <w:rPr>
                <w:rFonts w:eastAsia="Calibri"/>
                <w:sz w:val="22"/>
                <w:szCs w:val="22"/>
              </w:rPr>
              <w:t>0.8715</w:t>
            </w:r>
          </w:p>
        </w:tc>
      </w:tr>
      <w:tr w:rsidR="00885DF5" w:rsidRPr="00885DF5" w14:paraId="2391D48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3DCE35"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1C9D1F"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C48E3F"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07AE7B68"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C928653"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C37E4BD" w14:textId="77777777" w:rsidR="00885DF5" w:rsidRPr="00885DF5" w:rsidRDefault="00885DF5" w:rsidP="00885DF5">
            <w:pPr>
              <w:rPr>
                <w:rFonts w:eastAsia="Calibri"/>
                <w:sz w:val="22"/>
                <w:szCs w:val="22"/>
              </w:rPr>
            </w:pPr>
            <w:r w:rsidRPr="00885DF5">
              <w:rPr>
                <w:rFonts w:eastAsia="Calibri"/>
                <w:sz w:val="22"/>
                <w:szCs w:val="22"/>
              </w:rPr>
              <w:t>21.72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74EDE2E" w14:textId="77777777" w:rsidR="00885DF5" w:rsidRPr="00885DF5" w:rsidRDefault="00885DF5" w:rsidP="00885DF5">
            <w:pPr>
              <w:rPr>
                <w:rFonts w:eastAsia="Calibri"/>
                <w:sz w:val="22"/>
                <w:szCs w:val="22"/>
              </w:rPr>
            </w:pPr>
            <w:r w:rsidRPr="00885DF5">
              <w:rPr>
                <w:rFonts w:eastAsia="Calibri"/>
                <w:sz w:val="22"/>
                <w:szCs w:val="22"/>
              </w:rPr>
              <w:t>19.5</w:t>
            </w:r>
          </w:p>
        </w:tc>
      </w:tr>
    </w:tbl>
    <w:p w14:paraId="4BC0FF73" w14:textId="77777777" w:rsidR="00885DF5" w:rsidRPr="00885DF5" w:rsidRDefault="00885DF5" w:rsidP="00885DF5">
      <w:pPr>
        <w:rPr>
          <w:rFonts w:eastAsia="Calibri"/>
          <w:sz w:val="22"/>
          <w:szCs w:val="22"/>
        </w:rPr>
      </w:pPr>
      <w:r w:rsidRPr="00885DF5">
        <w:rPr>
          <w:rFonts w:eastAsia="Calibri"/>
          <w:sz w:val="22"/>
          <w:szCs w:val="22"/>
        </w:rPr>
        <w:t>Standard errors in parentheses</w:t>
      </w:r>
    </w:p>
    <w:p w14:paraId="4614C13C"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2545E833" w14:textId="77777777" w:rsidR="00885DF5" w:rsidRPr="00885DF5" w:rsidRDefault="00885DF5" w:rsidP="00885DF5">
      <w:pPr>
        <w:rPr>
          <w:rFonts w:eastAsia="Calibri"/>
          <w:sz w:val="22"/>
          <w:szCs w:val="22"/>
        </w:rPr>
      </w:pPr>
    </w:p>
    <w:p w14:paraId="05E9B85C" w14:textId="77777777" w:rsidR="00885DF5" w:rsidRPr="00885DF5" w:rsidRDefault="00885DF5" w:rsidP="00885DF5">
      <w:pPr>
        <w:rPr>
          <w:rFonts w:eastAsia="Calibri"/>
          <w:b/>
          <w:sz w:val="22"/>
          <w:szCs w:val="22"/>
        </w:rPr>
      </w:pPr>
      <w:r w:rsidRPr="00885DF5">
        <w:rPr>
          <w:rFonts w:eastAsia="Calibri"/>
          <w:b/>
          <w:sz w:val="22"/>
          <w:szCs w:val="22"/>
        </w:rPr>
        <w:br w:type="page"/>
      </w:r>
    </w:p>
    <w:p w14:paraId="72524E00"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B.12</w:t>
      </w:r>
    </w:p>
    <w:p w14:paraId="5A875920" w14:textId="77777777" w:rsidR="00885DF5" w:rsidRPr="00885DF5" w:rsidRDefault="00885DF5" w:rsidP="00885DF5">
      <w:pPr>
        <w:jc w:val="center"/>
        <w:rPr>
          <w:rFonts w:eastAsia="Calibri"/>
          <w:b/>
          <w:sz w:val="22"/>
          <w:szCs w:val="22"/>
        </w:rPr>
      </w:pPr>
      <w:r w:rsidRPr="00885DF5">
        <w:rPr>
          <w:rFonts w:eastAsia="Calibri"/>
          <w:b/>
          <w:sz w:val="22"/>
          <w:szCs w:val="22"/>
        </w:rPr>
        <w:t>Effect of Ruler Discretionality on Poverty (OLS models with PCSE)</w:t>
      </w:r>
    </w:p>
    <w:p w14:paraId="1572F5AC" w14:textId="77777777" w:rsidR="00885DF5" w:rsidRPr="00885DF5" w:rsidRDefault="00885DF5" w:rsidP="00885DF5">
      <w:pPr>
        <w:rPr>
          <w:rFonts w:eastAsia="Calibri"/>
          <w:b/>
          <w:sz w:val="22"/>
          <w:szCs w:val="22"/>
        </w:rPr>
      </w:pPr>
    </w:p>
    <w:tbl>
      <w:tblPr>
        <w:tblW w:w="0" w:type="auto"/>
        <w:tblCellMar>
          <w:left w:w="0" w:type="dxa"/>
          <w:right w:w="0" w:type="dxa"/>
        </w:tblCellMar>
        <w:tblLook w:val="04A0" w:firstRow="1" w:lastRow="0" w:firstColumn="1" w:lastColumn="0" w:noHBand="0" w:noVBand="1"/>
      </w:tblPr>
      <w:tblGrid>
        <w:gridCol w:w="4625"/>
        <w:gridCol w:w="965"/>
        <w:gridCol w:w="965"/>
      </w:tblGrid>
      <w:tr w:rsidR="00885DF5" w:rsidRPr="00885DF5" w14:paraId="7025B31A"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647812D" w14:textId="77777777" w:rsidR="00885DF5" w:rsidRPr="00885DF5" w:rsidRDefault="00885DF5" w:rsidP="00885DF5">
            <w:pPr>
              <w:rPr>
                <w:rFonts w:eastAsia="Calibri"/>
                <w:sz w:val="22"/>
                <w:szCs w:val="22"/>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033964E" w14:textId="77777777" w:rsidR="00885DF5" w:rsidRPr="00885DF5" w:rsidRDefault="00885DF5" w:rsidP="00885DF5">
            <w:pPr>
              <w:rPr>
                <w:rFonts w:eastAsia="Calibri"/>
                <w:sz w:val="22"/>
                <w:szCs w:val="22"/>
              </w:rPr>
            </w:pPr>
            <w:r w:rsidRPr="00885DF5">
              <w:rPr>
                <w:rFonts w:eastAsia="Calibri"/>
                <w:sz w:val="22"/>
                <w:szCs w:val="22"/>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61A0B06"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0A83CAE0"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54E90C" w14:textId="77777777" w:rsidR="00885DF5" w:rsidRPr="00885DF5" w:rsidRDefault="00885DF5" w:rsidP="00885DF5">
            <w:pPr>
              <w:rPr>
                <w:rFonts w:eastAsia="Calibri"/>
                <w:sz w:val="22"/>
                <w:szCs w:val="22"/>
              </w:rPr>
            </w:pPr>
            <w:r w:rsidRPr="00885DF5">
              <w:rPr>
                <w:rFonts w:eastAsia="Calibri"/>
                <w:sz w:val="22"/>
                <w:szCs w:val="22"/>
              </w:rPr>
              <w:t>Ruler Discretionality (10-year Moving Average)</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7D7442" w14:textId="77777777" w:rsidR="00885DF5" w:rsidRPr="00885DF5" w:rsidRDefault="00885DF5" w:rsidP="00885DF5">
            <w:pPr>
              <w:rPr>
                <w:rFonts w:eastAsia="Calibri"/>
                <w:sz w:val="22"/>
                <w:szCs w:val="22"/>
              </w:rPr>
            </w:pPr>
            <w:r w:rsidRPr="00885DF5">
              <w:rPr>
                <w:rFonts w:eastAsia="Calibri"/>
                <w:sz w:val="22"/>
                <w:szCs w:val="22"/>
              </w:rPr>
              <w:t>25.18</w:t>
            </w:r>
            <w:r w:rsidRPr="00885DF5">
              <w:rPr>
                <w:rFonts w:eastAsia="Calibri"/>
                <w:sz w:val="22"/>
                <w:szCs w:val="22"/>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E1EE68" w14:textId="77777777" w:rsidR="00885DF5" w:rsidRPr="00885DF5" w:rsidRDefault="00885DF5" w:rsidP="00885DF5">
            <w:pPr>
              <w:rPr>
                <w:rFonts w:eastAsia="Calibri"/>
                <w:sz w:val="22"/>
                <w:szCs w:val="22"/>
              </w:rPr>
            </w:pPr>
            <w:r w:rsidRPr="00885DF5">
              <w:rPr>
                <w:rFonts w:eastAsia="Calibri"/>
                <w:sz w:val="22"/>
                <w:szCs w:val="22"/>
              </w:rPr>
              <w:t>20.82</w:t>
            </w:r>
            <w:r w:rsidRPr="00885DF5">
              <w:rPr>
                <w:rFonts w:eastAsia="Calibri"/>
                <w:sz w:val="22"/>
                <w:szCs w:val="22"/>
                <w:vertAlign w:val="superscript"/>
              </w:rPr>
              <w:t>***</w:t>
            </w:r>
          </w:p>
        </w:tc>
      </w:tr>
      <w:tr w:rsidR="00885DF5" w:rsidRPr="00885DF5" w14:paraId="747967C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0AA499"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598EC0" w14:textId="77777777" w:rsidR="00885DF5" w:rsidRPr="00885DF5" w:rsidRDefault="00885DF5" w:rsidP="00885DF5">
            <w:pPr>
              <w:rPr>
                <w:rFonts w:eastAsia="Calibri"/>
                <w:sz w:val="22"/>
                <w:szCs w:val="22"/>
              </w:rPr>
            </w:pPr>
            <w:r w:rsidRPr="00885DF5">
              <w:rPr>
                <w:rFonts w:eastAsia="Calibri"/>
                <w:sz w:val="22"/>
                <w:szCs w:val="22"/>
              </w:rPr>
              <w:t>(3.18)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C61752" w14:textId="77777777" w:rsidR="00885DF5" w:rsidRPr="00885DF5" w:rsidRDefault="00885DF5" w:rsidP="00885DF5">
            <w:pPr>
              <w:rPr>
                <w:rFonts w:eastAsia="Calibri"/>
                <w:sz w:val="22"/>
                <w:szCs w:val="22"/>
              </w:rPr>
            </w:pPr>
            <w:r w:rsidRPr="00885DF5">
              <w:rPr>
                <w:rFonts w:eastAsia="Calibri"/>
                <w:sz w:val="22"/>
                <w:szCs w:val="22"/>
              </w:rPr>
              <w:t>(2.98)</w:t>
            </w:r>
          </w:p>
        </w:tc>
      </w:tr>
      <w:tr w:rsidR="00885DF5" w:rsidRPr="00885DF5" w14:paraId="5EC0295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8EFF9A"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F0ADB5" w14:textId="77777777" w:rsidR="00885DF5" w:rsidRPr="00885DF5" w:rsidRDefault="00885DF5" w:rsidP="00885DF5">
            <w:pPr>
              <w:rPr>
                <w:rFonts w:eastAsia="Calibri"/>
                <w:sz w:val="22"/>
                <w:szCs w:val="22"/>
              </w:rPr>
            </w:pPr>
            <w:r w:rsidRPr="00885DF5">
              <w:rPr>
                <w:rFonts w:eastAsia="Calibri"/>
                <w:sz w:val="22"/>
                <w:szCs w:val="22"/>
              </w:rPr>
              <w:t>-0.84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44CEDA" w14:textId="77777777" w:rsidR="00885DF5" w:rsidRPr="00885DF5" w:rsidRDefault="00885DF5" w:rsidP="00885DF5">
            <w:pPr>
              <w:rPr>
                <w:rFonts w:eastAsia="Calibri"/>
                <w:sz w:val="22"/>
                <w:szCs w:val="22"/>
              </w:rPr>
            </w:pPr>
            <w:r w:rsidRPr="00885DF5">
              <w:rPr>
                <w:rFonts w:eastAsia="Calibri"/>
                <w:sz w:val="22"/>
                <w:szCs w:val="22"/>
              </w:rPr>
              <w:t>1.39</w:t>
            </w:r>
          </w:p>
        </w:tc>
      </w:tr>
      <w:tr w:rsidR="00885DF5" w:rsidRPr="00885DF5" w14:paraId="73117A6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FF6FB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6C6E6E" w14:textId="77777777" w:rsidR="00885DF5" w:rsidRPr="00885DF5" w:rsidRDefault="00885DF5" w:rsidP="00885DF5">
            <w:pPr>
              <w:rPr>
                <w:rFonts w:eastAsia="Calibri"/>
                <w:sz w:val="22"/>
                <w:szCs w:val="22"/>
              </w:rPr>
            </w:pPr>
            <w:r w:rsidRPr="00885DF5">
              <w:rPr>
                <w:rFonts w:eastAsia="Calibri"/>
                <w:sz w:val="22"/>
                <w:szCs w:val="22"/>
              </w:rPr>
              <w:t>(2.03)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D55457" w14:textId="77777777" w:rsidR="00885DF5" w:rsidRPr="00885DF5" w:rsidRDefault="00885DF5" w:rsidP="00885DF5">
            <w:pPr>
              <w:rPr>
                <w:rFonts w:eastAsia="Calibri"/>
                <w:sz w:val="22"/>
                <w:szCs w:val="22"/>
              </w:rPr>
            </w:pPr>
            <w:r w:rsidRPr="00885DF5">
              <w:rPr>
                <w:rFonts w:eastAsia="Calibri"/>
                <w:sz w:val="22"/>
                <w:szCs w:val="22"/>
              </w:rPr>
              <w:t>(1.78)</w:t>
            </w:r>
          </w:p>
        </w:tc>
      </w:tr>
      <w:tr w:rsidR="00885DF5" w:rsidRPr="00885DF5" w14:paraId="64A3EE8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91915F"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8295CB" w14:textId="77777777" w:rsidR="00885DF5" w:rsidRPr="00885DF5" w:rsidRDefault="00885DF5" w:rsidP="00885DF5">
            <w:pPr>
              <w:rPr>
                <w:rFonts w:eastAsia="Calibri"/>
                <w:sz w:val="22"/>
                <w:szCs w:val="22"/>
              </w:rPr>
            </w:pPr>
            <w:r w:rsidRPr="00885DF5">
              <w:rPr>
                <w:rFonts w:eastAsia="Calibri"/>
                <w:sz w:val="22"/>
                <w:szCs w:val="22"/>
              </w:rPr>
              <w:t>-4.77</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B97401" w14:textId="77777777" w:rsidR="00885DF5" w:rsidRPr="00885DF5" w:rsidRDefault="00885DF5" w:rsidP="00885DF5">
            <w:pPr>
              <w:rPr>
                <w:rFonts w:eastAsia="Calibri"/>
                <w:sz w:val="22"/>
                <w:szCs w:val="22"/>
              </w:rPr>
            </w:pPr>
            <w:r w:rsidRPr="00885DF5">
              <w:rPr>
                <w:rFonts w:eastAsia="Calibri"/>
                <w:sz w:val="22"/>
                <w:szCs w:val="22"/>
              </w:rPr>
              <w:t>-12.64</w:t>
            </w:r>
            <w:r w:rsidRPr="00885DF5">
              <w:rPr>
                <w:rFonts w:eastAsia="Calibri"/>
                <w:sz w:val="22"/>
                <w:szCs w:val="22"/>
                <w:vertAlign w:val="superscript"/>
              </w:rPr>
              <w:t>***</w:t>
            </w:r>
          </w:p>
        </w:tc>
      </w:tr>
      <w:tr w:rsidR="00885DF5" w:rsidRPr="00885DF5" w14:paraId="4B8C7AC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038D2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4B33FD" w14:textId="77777777" w:rsidR="00885DF5" w:rsidRPr="00885DF5" w:rsidRDefault="00885DF5" w:rsidP="00885DF5">
            <w:pPr>
              <w:rPr>
                <w:rFonts w:eastAsia="Calibri"/>
                <w:sz w:val="22"/>
                <w:szCs w:val="22"/>
              </w:rPr>
            </w:pPr>
            <w:r w:rsidRPr="00885DF5">
              <w:rPr>
                <w:rFonts w:eastAsia="Calibri"/>
                <w:sz w:val="22"/>
                <w:szCs w:val="22"/>
              </w:rPr>
              <w:t>(2.67)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163F70" w14:textId="77777777" w:rsidR="00885DF5" w:rsidRPr="00885DF5" w:rsidRDefault="00885DF5" w:rsidP="00885DF5">
            <w:pPr>
              <w:rPr>
                <w:rFonts w:eastAsia="Calibri"/>
                <w:sz w:val="22"/>
                <w:szCs w:val="22"/>
              </w:rPr>
            </w:pPr>
            <w:r w:rsidRPr="00885DF5">
              <w:rPr>
                <w:rFonts w:eastAsia="Calibri"/>
                <w:sz w:val="22"/>
                <w:szCs w:val="22"/>
              </w:rPr>
              <w:t>(2.18)</w:t>
            </w:r>
          </w:p>
        </w:tc>
      </w:tr>
      <w:tr w:rsidR="00885DF5" w:rsidRPr="00885DF5" w14:paraId="74211E6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4EE045"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FEB399" w14:textId="77777777" w:rsidR="00885DF5" w:rsidRPr="00885DF5" w:rsidRDefault="00885DF5" w:rsidP="00885DF5">
            <w:pPr>
              <w:rPr>
                <w:rFonts w:eastAsia="Calibri"/>
                <w:sz w:val="22"/>
                <w:szCs w:val="22"/>
              </w:rPr>
            </w:pPr>
            <w:r w:rsidRPr="00885DF5">
              <w:rPr>
                <w:rFonts w:eastAsia="Calibri"/>
                <w:sz w:val="22"/>
                <w:szCs w:val="22"/>
              </w:rPr>
              <w:t>-0.21</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3CCA13" w14:textId="77777777" w:rsidR="00885DF5" w:rsidRPr="00885DF5" w:rsidRDefault="00885DF5" w:rsidP="00885DF5">
            <w:pPr>
              <w:rPr>
                <w:rFonts w:eastAsia="Calibri"/>
                <w:sz w:val="22"/>
                <w:szCs w:val="22"/>
              </w:rPr>
            </w:pPr>
            <w:r w:rsidRPr="00885DF5">
              <w:rPr>
                <w:rFonts w:eastAsia="Calibri"/>
                <w:sz w:val="22"/>
                <w:szCs w:val="22"/>
              </w:rPr>
              <w:t>-0.22</w:t>
            </w:r>
            <w:r w:rsidRPr="00885DF5">
              <w:rPr>
                <w:rFonts w:eastAsia="Calibri"/>
                <w:sz w:val="22"/>
                <w:szCs w:val="22"/>
                <w:vertAlign w:val="superscript"/>
              </w:rPr>
              <w:t>*</w:t>
            </w:r>
          </w:p>
        </w:tc>
      </w:tr>
      <w:tr w:rsidR="00885DF5" w:rsidRPr="00885DF5" w14:paraId="4AC1A04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985E0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5B7806" w14:textId="77777777" w:rsidR="00885DF5" w:rsidRPr="00885DF5" w:rsidRDefault="00885DF5" w:rsidP="00885DF5">
            <w:pPr>
              <w:rPr>
                <w:rFonts w:eastAsia="Calibri"/>
                <w:sz w:val="22"/>
                <w:szCs w:val="22"/>
              </w:rPr>
            </w:pPr>
            <w:r w:rsidRPr="00885DF5">
              <w:rPr>
                <w:rFonts w:eastAsia="Calibri"/>
                <w:sz w:val="22"/>
                <w:szCs w:val="22"/>
              </w:rPr>
              <w:t>(0.07)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185D57" w14:textId="77777777" w:rsidR="00885DF5" w:rsidRPr="00885DF5" w:rsidRDefault="00885DF5" w:rsidP="00885DF5">
            <w:pPr>
              <w:rPr>
                <w:rFonts w:eastAsia="Calibri"/>
                <w:sz w:val="22"/>
                <w:szCs w:val="22"/>
              </w:rPr>
            </w:pPr>
            <w:r w:rsidRPr="00885DF5">
              <w:rPr>
                <w:rFonts w:eastAsia="Calibri"/>
                <w:sz w:val="22"/>
                <w:szCs w:val="22"/>
              </w:rPr>
              <w:t>(0.10)</w:t>
            </w:r>
          </w:p>
        </w:tc>
      </w:tr>
      <w:tr w:rsidR="00885DF5" w:rsidRPr="00885DF5" w14:paraId="5A4BB77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2FB80A"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B41A19" w14:textId="77777777" w:rsidR="00885DF5" w:rsidRPr="00885DF5" w:rsidRDefault="00885DF5" w:rsidP="00885DF5">
            <w:pPr>
              <w:rPr>
                <w:rFonts w:eastAsia="Calibri"/>
                <w:sz w:val="22"/>
                <w:szCs w:val="22"/>
              </w:rPr>
            </w:pPr>
            <w:r w:rsidRPr="00885DF5">
              <w:rPr>
                <w:rFonts w:eastAsia="Calibri"/>
                <w:sz w:val="22"/>
                <w:szCs w:val="22"/>
              </w:rPr>
              <w:t>-15.55</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59E8FA" w14:textId="77777777" w:rsidR="00885DF5" w:rsidRPr="00885DF5" w:rsidRDefault="00885DF5" w:rsidP="00885DF5">
            <w:pPr>
              <w:rPr>
                <w:rFonts w:eastAsia="Calibri"/>
                <w:sz w:val="22"/>
                <w:szCs w:val="22"/>
              </w:rPr>
            </w:pPr>
            <w:r w:rsidRPr="00885DF5">
              <w:rPr>
                <w:rFonts w:eastAsia="Calibri"/>
                <w:sz w:val="22"/>
                <w:szCs w:val="22"/>
              </w:rPr>
              <w:t>-13.16</w:t>
            </w:r>
            <w:r w:rsidRPr="00885DF5">
              <w:rPr>
                <w:rFonts w:eastAsia="Calibri"/>
                <w:sz w:val="22"/>
                <w:szCs w:val="22"/>
                <w:vertAlign w:val="superscript"/>
              </w:rPr>
              <w:t>***</w:t>
            </w:r>
          </w:p>
        </w:tc>
      </w:tr>
      <w:tr w:rsidR="00885DF5" w:rsidRPr="00885DF5" w14:paraId="7094985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CB37F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2EB462" w14:textId="77777777" w:rsidR="00885DF5" w:rsidRPr="00885DF5" w:rsidRDefault="00885DF5" w:rsidP="00885DF5">
            <w:pPr>
              <w:rPr>
                <w:rFonts w:eastAsia="Calibri"/>
                <w:sz w:val="22"/>
                <w:szCs w:val="22"/>
              </w:rPr>
            </w:pPr>
            <w:r w:rsidRPr="00885DF5">
              <w:rPr>
                <w:rFonts w:eastAsia="Calibri"/>
                <w:sz w:val="22"/>
                <w:szCs w:val="22"/>
              </w:rPr>
              <w:t>(0.99)</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CAC92E" w14:textId="77777777" w:rsidR="00885DF5" w:rsidRPr="00885DF5" w:rsidRDefault="00885DF5" w:rsidP="00885DF5">
            <w:pPr>
              <w:rPr>
                <w:rFonts w:eastAsia="Calibri"/>
                <w:sz w:val="22"/>
                <w:szCs w:val="22"/>
              </w:rPr>
            </w:pPr>
            <w:r w:rsidRPr="00885DF5">
              <w:rPr>
                <w:rFonts w:eastAsia="Calibri"/>
                <w:sz w:val="22"/>
                <w:szCs w:val="22"/>
              </w:rPr>
              <w:t>(1.13)</w:t>
            </w:r>
          </w:p>
        </w:tc>
      </w:tr>
      <w:tr w:rsidR="00885DF5" w:rsidRPr="00885DF5" w14:paraId="4B92D4B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A442E8"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A76BEA" w14:textId="77777777" w:rsidR="00885DF5" w:rsidRPr="00885DF5" w:rsidRDefault="00885DF5" w:rsidP="00885DF5">
            <w:pPr>
              <w:rPr>
                <w:rFonts w:eastAsia="Calibri"/>
                <w:sz w:val="22"/>
                <w:szCs w:val="22"/>
              </w:rPr>
            </w:pPr>
            <w:r w:rsidRPr="00885DF5">
              <w:rPr>
                <w:rFonts w:eastAsia="Calibri"/>
                <w:sz w:val="22"/>
                <w:szCs w:val="22"/>
              </w:rPr>
              <w:t>3.32</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E3BB3C" w14:textId="77777777" w:rsidR="00885DF5" w:rsidRPr="00885DF5" w:rsidRDefault="00885DF5" w:rsidP="00885DF5">
            <w:pPr>
              <w:rPr>
                <w:rFonts w:eastAsia="Calibri"/>
                <w:sz w:val="22"/>
                <w:szCs w:val="22"/>
              </w:rPr>
            </w:pPr>
            <w:r w:rsidRPr="00885DF5">
              <w:rPr>
                <w:rFonts w:eastAsia="Calibri"/>
                <w:sz w:val="22"/>
                <w:szCs w:val="22"/>
              </w:rPr>
              <w:t>1.16</w:t>
            </w:r>
          </w:p>
        </w:tc>
      </w:tr>
      <w:tr w:rsidR="00885DF5" w:rsidRPr="00885DF5" w14:paraId="2D12382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F7949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0B9D4C" w14:textId="77777777" w:rsidR="00885DF5" w:rsidRPr="00885DF5" w:rsidRDefault="00885DF5" w:rsidP="00885DF5">
            <w:pPr>
              <w:rPr>
                <w:rFonts w:eastAsia="Calibri"/>
                <w:sz w:val="22"/>
                <w:szCs w:val="22"/>
              </w:rPr>
            </w:pPr>
            <w:r w:rsidRPr="00885DF5">
              <w:rPr>
                <w:rFonts w:eastAsia="Calibri"/>
                <w:sz w:val="22"/>
                <w:szCs w:val="22"/>
              </w:rPr>
              <w:t>(0.97)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9E5AE7" w14:textId="77777777" w:rsidR="00885DF5" w:rsidRPr="00885DF5" w:rsidRDefault="00885DF5" w:rsidP="00885DF5">
            <w:pPr>
              <w:rPr>
                <w:rFonts w:eastAsia="Calibri"/>
                <w:sz w:val="22"/>
                <w:szCs w:val="22"/>
              </w:rPr>
            </w:pPr>
            <w:r w:rsidRPr="00885DF5">
              <w:rPr>
                <w:rFonts w:eastAsia="Calibri"/>
                <w:sz w:val="22"/>
                <w:szCs w:val="22"/>
              </w:rPr>
              <w:t>(0.92)</w:t>
            </w:r>
          </w:p>
        </w:tc>
      </w:tr>
      <w:tr w:rsidR="00885DF5" w:rsidRPr="00885DF5" w14:paraId="7CD6FAE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00B052"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78FB34" w14:textId="77777777" w:rsidR="00885DF5" w:rsidRPr="00885DF5" w:rsidRDefault="00885DF5" w:rsidP="00885DF5">
            <w:pPr>
              <w:rPr>
                <w:rFonts w:eastAsia="Calibri"/>
                <w:sz w:val="22"/>
                <w:szCs w:val="22"/>
              </w:rPr>
            </w:pPr>
            <w:r w:rsidRPr="00885DF5">
              <w:rPr>
                <w:rFonts w:eastAsia="Calibri"/>
                <w:sz w:val="22"/>
                <w:szCs w:val="22"/>
              </w:rPr>
              <w:t>0.02</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49C352" w14:textId="77777777" w:rsidR="00885DF5" w:rsidRPr="00885DF5" w:rsidRDefault="00885DF5" w:rsidP="00885DF5">
            <w:pPr>
              <w:rPr>
                <w:rFonts w:eastAsia="Calibri"/>
                <w:sz w:val="22"/>
                <w:szCs w:val="22"/>
              </w:rPr>
            </w:pPr>
            <w:r w:rsidRPr="00885DF5">
              <w:rPr>
                <w:rFonts w:eastAsia="Calibri"/>
                <w:sz w:val="22"/>
                <w:szCs w:val="22"/>
              </w:rPr>
              <w:t>0.01</w:t>
            </w:r>
            <w:r w:rsidRPr="00885DF5">
              <w:rPr>
                <w:rFonts w:eastAsia="Calibri"/>
                <w:sz w:val="22"/>
                <w:szCs w:val="22"/>
                <w:vertAlign w:val="superscript"/>
              </w:rPr>
              <w:t>**</w:t>
            </w:r>
          </w:p>
        </w:tc>
      </w:tr>
      <w:tr w:rsidR="00885DF5" w:rsidRPr="00885DF5" w14:paraId="3E5DE48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6543A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E0D9FE"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17E94C"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A8E01E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15A3D4" w14:textId="77777777" w:rsidR="00885DF5" w:rsidRPr="00885DF5" w:rsidRDefault="00885DF5" w:rsidP="00885DF5">
            <w:pPr>
              <w:rPr>
                <w:rFonts w:eastAsia="Calibri"/>
                <w:sz w:val="22"/>
                <w:szCs w:val="22"/>
              </w:rPr>
            </w:pPr>
            <w:r w:rsidRPr="00885DF5">
              <w:rPr>
                <w:rFonts w:eastAsia="Calibri"/>
                <w:sz w:val="22"/>
                <w:szCs w:val="22"/>
              </w:rPr>
              <w:t>Natural Resource Rents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3AD51B" w14:textId="77777777" w:rsidR="00885DF5" w:rsidRPr="00885DF5" w:rsidRDefault="00885DF5" w:rsidP="00885DF5">
            <w:pPr>
              <w:rPr>
                <w:rFonts w:eastAsia="Calibri"/>
                <w:sz w:val="22"/>
                <w:szCs w:val="22"/>
              </w:rPr>
            </w:pPr>
            <w:r w:rsidRPr="00885DF5">
              <w:rPr>
                <w:rFonts w:eastAsia="Calibri"/>
                <w:sz w:val="22"/>
                <w:szCs w:val="22"/>
              </w:rPr>
              <w:t>0.35</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0E4586" w14:textId="77777777" w:rsidR="00885DF5" w:rsidRPr="00885DF5" w:rsidRDefault="00885DF5" w:rsidP="00885DF5">
            <w:pPr>
              <w:rPr>
                <w:rFonts w:eastAsia="Calibri"/>
                <w:sz w:val="22"/>
                <w:szCs w:val="22"/>
              </w:rPr>
            </w:pPr>
            <w:r w:rsidRPr="00885DF5">
              <w:rPr>
                <w:rFonts w:eastAsia="Calibri"/>
                <w:sz w:val="22"/>
                <w:szCs w:val="22"/>
              </w:rPr>
              <w:t>0.29</w:t>
            </w:r>
            <w:r w:rsidRPr="00885DF5">
              <w:rPr>
                <w:rFonts w:eastAsia="Calibri"/>
                <w:sz w:val="22"/>
                <w:szCs w:val="22"/>
                <w:vertAlign w:val="superscript"/>
              </w:rPr>
              <w:t>*</w:t>
            </w:r>
          </w:p>
        </w:tc>
      </w:tr>
      <w:tr w:rsidR="00885DF5" w:rsidRPr="00885DF5" w14:paraId="2F4B591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EC5EDA"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FF99CD" w14:textId="77777777" w:rsidR="00885DF5" w:rsidRPr="00885DF5" w:rsidRDefault="00885DF5" w:rsidP="00885DF5">
            <w:pPr>
              <w:rPr>
                <w:rFonts w:eastAsia="Calibri"/>
                <w:sz w:val="22"/>
                <w:szCs w:val="22"/>
              </w:rPr>
            </w:pPr>
            <w:r w:rsidRPr="00885DF5">
              <w:rPr>
                <w:rFonts w:eastAsia="Calibri"/>
                <w:sz w:val="22"/>
                <w:szCs w:val="22"/>
              </w:rPr>
              <w:t>(0.12)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BC27B0" w14:textId="77777777" w:rsidR="00885DF5" w:rsidRPr="00885DF5" w:rsidRDefault="00885DF5" w:rsidP="00885DF5">
            <w:pPr>
              <w:rPr>
                <w:rFonts w:eastAsia="Calibri"/>
                <w:sz w:val="22"/>
                <w:szCs w:val="22"/>
              </w:rPr>
            </w:pPr>
            <w:r w:rsidRPr="00885DF5">
              <w:rPr>
                <w:rFonts w:eastAsia="Calibri"/>
                <w:sz w:val="22"/>
                <w:szCs w:val="22"/>
              </w:rPr>
              <w:t>(0.12)</w:t>
            </w:r>
          </w:p>
        </w:tc>
      </w:tr>
      <w:tr w:rsidR="00885DF5" w:rsidRPr="00885DF5" w14:paraId="2CCD487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A58C23" w14:textId="77777777" w:rsidR="00885DF5" w:rsidRPr="00885DF5" w:rsidRDefault="00885DF5" w:rsidP="00885DF5">
            <w:pPr>
              <w:rPr>
                <w:rFonts w:eastAsia="Calibri"/>
                <w:sz w:val="22"/>
                <w:szCs w:val="22"/>
              </w:rPr>
            </w:pPr>
            <w:r w:rsidRPr="00885DF5">
              <w:rPr>
                <w:rFonts w:eastAsia="Calibri"/>
                <w:sz w:val="22"/>
                <w:szCs w:val="22"/>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FE112E" w14:textId="77777777" w:rsidR="00885DF5" w:rsidRPr="00885DF5" w:rsidRDefault="00885DF5" w:rsidP="00885DF5">
            <w:pPr>
              <w:rPr>
                <w:rFonts w:eastAsia="Calibri"/>
                <w:sz w:val="22"/>
                <w:szCs w:val="22"/>
              </w:rPr>
            </w:pPr>
            <w:r w:rsidRPr="00885DF5">
              <w:rPr>
                <w:rFonts w:eastAsia="Calibri"/>
                <w:sz w:val="22"/>
                <w:szCs w:val="22"/>
              </w:rPr>
              <w:t>-0.00</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E5CBEF" w14:textId="77777777" w:rsidR="00885DF5" w:rsidRPr="00885DF5" w:rsidRDefault="00885DF5" w:rsidP="00885DF5">
            <w:pPr>
              <w:rPr>
                <w:rFonts w:eastAsia="Calibri"/>
                <w:sz w:val="22"/>
                <w:szCs w:val="22"/>
              </w:rPr>
            </w:pPr>
            <w:r w:rsidRPr="00885DF5">
              <w:rPr>
                <w:rFonts w:eastAsia="Calibri"/>
                <w:sz w:val="22"/>
                <w:szCs w:val="22"/>
              </w:rPr>
              <w:t>-0.00</w:t>
            </w:r>
            <w:r w:rsidRPr="00885DF5">
              <w:rPr>
                <w:rFonts w:eastAsia="Calibri"/>
                <w:sz w:val="22"/>
                <w:szCs w:val="22"/>
                <w:vertAlign w:val="superscript"/>
              </w:rPr>
              <w:t>*</w:t>
            </w:r>
          </w:p>
        </w:tc>
      </w:tr>
      <w:tr w:rsidR="00885DF5" w:rsidRPr="00885DF5" w14:paraId="0D58498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6220B7"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8DE41D" w14:textId="77777777" w:rsidR="00885DF5" w:rsidRPr="00885DF5" w:rsidRDefault="00885DF5" w:rsidP="00885DF5">
            <w:pPr>
              <w:rPr>
                <w:rFonts w:eastAsia="Calibri"/>
                <w:sz w:val="22"/>
                <w:szCs w:val="22"/>
              </w:rPr>
            </w:pPr>
            <w:r w:rsidRPr="00885DF5">
              <w:rPr>
                <w:rFonts w:eastAsia="Calibri"/>
                <w:sz w:val="22"/>
                <w:szCs w:val="22"/>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74DD3D"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43EFCF4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0A63BE"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A1285F" w14:textId="77777777" w:rsidR="00885DF5" w:rsidRPr="00885DF5" w:rsidRDefault="00885DF5" w:rsidP="00885DF5">
            <w:pPr>
              <w:rPr>
                <w:rFonts w:eastAsia="Calibri"/>
                <w:sz w:val="22"/>
                <w:szCs w:val="22"/>
              </w:rPr>
            </w:pPr>
            <w:r w:rsidRPr="00885DF5">
              <w:rPr>
                <w:rFonts w:eastAsia="Calibri"/>
                <w:sz w:val="22"/>
                <w:szCs w:val="22"/>
              </w:rPr>
              <w:t>-0.03</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968EC3"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1CC4EA3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EF4A6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0738ED" w14:textId="77777777" w:rsidR="00885DF5" w:rsidRPr="00885DF5" w:rsidRDefault="00885DF5" w:rsidP="00885DF5">
            <w:pPr>
              <w:rPr>
                <w:rFonts w:eastAsia="Calibri"/>
                <w:sz w:val="22"/>
                <w:szCs w:val="22"/>
              </w:rPr>
            </w:pPr>
            <w:r w:rsidRPr="00885DF5">
              <w:rPr>
                <w:rFonts w:eastAsia="Calibri"/>
                <w:sz w:val="22"/>
                <w:szCs w:val="22"/>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1FA335" w14:textId="77777777" w:rsidR="00885DF5" w:rsidRPr="00885DF5" w:rsidRDefault="00885DF5" w:rsidP="00885DF5">
            <w:pPr>
              <w:rPr>
                <w:rFonts w:eastAsia="Calibri"/>
                <w:sz w:val="22"/>
                <w:szCs w:val="22"/>
              </w:rPr>
            </w:pPr>
            <w:r w:rsidRPr="00885DF5">
              <w:rPr>
                <w:rFonts w:eastAsia="Calibri"/>
                <w:sz w:val="22"/>
                <w:szCs w:val="22"/>
              </w:rPr>
              <w:t>(0.02)</w:t>
            </w:r>
          </w:p>
        </w:tc>
      </w:tr>
      <w:tr w:rsidR="00885DF5" w:rsidRPr="00885DF5" w14:paraId="2D964DA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592DA5" w14:textId="77777777" w:rsidR="00885DF5" w:rsidRPr="00885DF5" w:rsidRDefault="00885DF5" w:rsidP="00885DF5">
            <w:pPr>
              <w:rPr>
                <w:rFonts w:eastAsia="Calibri"/>
                <w:sz w:val="22"/>
                <w:szCs w:val="22"/>
              </w:rPr>
            </w:pPr>
            <w:r w:rsidRPr="00885DF5">
              <w:rPr>
                <w:rFonts w:eastAsia="Calibri"/>
                <w:sz w:val="22"/>
                <w:szCs w:val="22"/>
              </w:rPr>
              <w:t>Public Health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38F69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591564" w14:textId="77777777" w:rsidR="00885DF5" w:rsidRPr="00885DF5" w:rsidRDefault="00885DF5" w:rsidP="00885DF5">
            <w:pPr>
              <w:rPr>
                <w:rFonts w:eastAsia="Calibri"/>
                <w:sz w:val="22"/>
                <w:szCs w:val="22"/>
              </w:rPr>
            </w:pPr>
            <w:r w:rsidRPr="00885DF5">
              <w:rPr>
                <w:rFonts w:eastAsia="Calibri"/>
                <w:sz w:val="22"/>
                <w:szCs w:val="22"/>
              </w:rPr>
              <w:t>-2.00</w:t>
            </w:r>
            <w:r w:rsidRPr="00885DF5">
              <w:rPr>
                <w:rFonts w:eastAsia="Calibri"/>
                <w:sz w:val="22"/>
                <w:szCs w:val="22"/>
                <w:vertAlign w:val="superscript"/>
              </w:rPr>
              <w:t>***</w:t>
            </w:r>
          </w:p>
        </w:tc>
      </w:tr>
      <w:tr w:rsidR="00885DF5" w:rsidRPr="00885DF5" w14:paraId="0CEEB34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2E05F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A6B535"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82972E" w14:textId="77777777" w:rsidR="00885DF5" w:rsidRPr="00885DF5" w:rsidRDefault="00885DF5" w:rsidP="00885DF5">
            <w:pPr>
              <w:rPr>
                <w:rFonts w:eastAsia="Calibri"/>
                <w:sz w:val="22"/>
                <w:szCs w:val="22"/>
              </w:rPr>
            </w:pPr>
            <w:r w:rsidRPr="00885DF5">
              <w:rPr>
                <w:rFonts w:eastAsia="Calibri"/>
                <w:sz w:val="22"/>
                <w:szCs w:val="22"/>
              </w:rPr>
              <w:t>(0.38)</w:t>
            </w:r>
          </w:p>
        </w:tc>
      </w:tr>
      <w:tr w:rsidR="00885DF5" w:rsidRPr="00885DF5" w14:paraId="4087F56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5F7B89" w14:textId="77777777" w:rsidR="00885DF5" w:rsidRPr="00885DF5" w:rsidRDefault="00885DF5" w:rsidP="00885DF5">
            <w:pPr>
              <w:rPr>
                <w:rFonts w:eastAsia="Calibri"/>
                <w:sz w:val="22"/>
                <w:szCs w:val="22"/>
              </w:rPr>
            </w:pPr>
            <w:r w:rsidRPr="00885DF5">
              <w:rPr>
                <w:rFonts w:eastAsia="Calibri"/>
                <w:sz w:val="22"/>
                <w:szCs w:val="22"/>
              </w:rPr>
              <w:t>Public Education Spending (%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131614"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42D8E8" w14:textId="77777777" w:rsidR="00885DF5" w:rsidRPr="00885DF5" w:rsidRDefault="00885DF5" w:rsidP="00885DF5">
            <w:pPr>
              <w:rPr>
                <w:rFonts w:eastAsia="Calibri"/>
                <w:sz w:val="22"/>
                <w:szCs w:val="22"/>
              </w:rPr>
            </w:pPr>
            <w:r w:rsidRPr="00885DF5">
              <w:rPr>
                <w:rFonts w:eastAsia="Calibri"/>
                <w:sz w:val="22"/>
                <w:szCs w:val="22"/>
              </w:rPr>
              <w:t>2.04</w:t>
            </w:r>
            <w:r w:rsidRPr="00885DF5">
              <w:rPr>
                <w:rFonts w:eastAsia="Calibri"/>
                <w:sz w:val="22"/>
                <w:szCs w:val="22"/>
                <w:vertAlign w:val="superscript"/>
              </w:rPr>
              <w:t>***</w:t>
            </w:r>
          </w:p>
        </w:tc>
      </w:tr>
      <w:tr w:rsidR="00885DF5" w:rsidRPr="00885DF5" w14:paraId="7B2532C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DD4D73"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F10BFE"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65F998" w14:textId="77777777" w:rsidR="00885DF5" w:rsidRPr="00885DF5" w:rsidRDefault="00885DF5" w:rsidP="00885DF5">
            <w:pPr>
              <w:rPr>
                <w:rFonts w:eastAsia="Calibri"/>
                <w:sz w:val="22"/>
                <w:szCs w:val="22"/>
              </w:rPr>
            </w:pPr>
            <w:r w:rsidRPr="00885DF5">
              <w:rPr>
                <w:rFonts w:eastAsia="Calibri"/>
                <w:sz w:val="22"/>
                <w:szCs w:val="22"/>
              </w:rPr>
              <w:t>(0.44)</w:t>
            </w:r>
          </w:p>
        </w:tc>
      </w:tr>
      <w:tr w:rsidR="00885DF5" w:rsidRPr="00885DF5" w14:paraId="265C9A9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18FDBD"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CB1D98"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3B1334" w14:textId="77777777" w:rsidR="00885DF5" w:rsidRPr="00885DF5" w:rsidRDefault="00885DF5" w:rsidP="00885DF5">
            <w:pPr>
              <w:rPr>
                <w:rFonts w:eastAsia="Calibri"/>
                <w:sz w:val="22"/>
                <w:szCs w:val="22"/>
              </w:rPr>
            </w:pPr>
            <w:r w:rsidRPr="00885DF5">
              <w:rPr>
                <w:rFonts w:eastAsia="Calibri"/>
                <w:sz w:val="22"/>
                <w:szCs w:val="22"/>
              </w:rPr>
              <w:t>-2.63</w:t>
            </w:r>
            <w:r w:rsidRPr="00885DF5">
              <w:rPr>
                <w:rFonts w:eastAsia="Calibri"/>
                <w:sz w:val="22"/>
                <w:szCs w:val="22"/>
                <w:vertAlign w:val="superscript"/>
              </w:rPr>
              <w:t>***</w:t>
            </w:r>
          </w:p>
        </w:tc>
      </w:tr>
      <w:tr w:rsidR="00885DF5" w:rsidRPr="00885DF5" w14:paraId="2B613294"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A27D00"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A2380C"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4D1666" w14:textId="77777777" w:rsidR="00885DF5" w:rsidRPr="00885DF5" w:rsidRDefault="00885DF5" w:rsidP="00885DF5">
            <w:pPr>
              <w:rPr>
                <w:rFonts w:eastAsia="Calibri"/>
                <w:sz w:val="22"/>
                <w:szCs w:val="22"/>
              </w:rPr>
            </w:pPr>
            <w:r w:rsidRPr="00885DF5">
              <w:rPr>
                <w:rFonts w:eastAsia="Calibri"/>
                <w:sz w:val="22"/>
                <w:szCs w:val="22"/>
              </w:rPr>
              <w:t>(0.40)</w:t>
            </w:r>
          </w:p>
        </w:tc>
      </w:tr>
      <w:tr w:rsidR="00885DF5" w:rsidRPr="00885DF5" w14:paraId="4242D7B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DE2458" w14:textId="77777777" w:rsidR="00885DF5" w:rsidRPr="00885DF5" w:rsidRDefault="00885DF5" w:rsidP="00885DF5">
            <w:pPr>
              <w:rPr>
                <w:rFonts w:eastAsia="Calibri"/>
                <w:sz w:val="22"/>
                <w:szCs w:val="22"/>
              </w:rPr>
            </w:pPr>
            <w:r w:rsidRPr="00885DF5">
              <w:rPr>
                <w:rFonts w:eastAsia="Calibri"/>
                <w:sz w:val="22"/>
                <w:szCs w:val="22"/>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250FDF" w14:textId="77777777" w:rsidR="00885DF5" w:rsidRPr="00885DF5" w:rsidRDefault="00885DF5" w:rsidP="00885DF5">
            <w:pPr>
              <w:rPr>
                <w:rFonts w:eastAsia="Calibri"/>
                <w:sz w:val="22"/>
                <w:szCs w:val="22"/>
              </w:rPr>
            </w:pPr>
            <w:r w:rsidRPr="00885DF5">
              <w:rPr>
                <w:rFonts w:eastAsia="Calibri"/>
                <w:sz w:val="22"/>
                <w:szCs w:val="22"/>
              </w:rPr>
              <w:t>163.73</w:t>
            </w:r>
            <w:r w:rsidRPr="00885DF5">
              <w:rPr>
                <w:rFonts w:eastAsia="Calibri"/>
                <w:sz w:val="22"/>
                <w:szCs w:val="22"/>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DEB7EC" w14:textId="77777777" w:rsidR="00885DF5" w:rsidRPr="00885DF5" w:rsidRDefault="00885DF5" w:rsidP="00885DF5">
            <w:pPr>
              <w:rPr>
                <w:rFonts w:eastAsia="Calibri"/>
                <w:sz w:val="22"/>
                <w:szCs w:val="22"/>
              </w:rPr>
            </w:pPr>
            <w:r w:rsidRPr="00885DF5">
              <w:rPr>
                <w:rFonts w:eastAsia="Calibri"/>
                <w:sz w:val="22"/>
                <w:szCs w:val="22"/>
              </w:rPr>
              <w:t>161.07</w:t>
            </w:r>
            <w:r w:rsidRPr="00885DF5">
              <w:rPr>
                <w:rFonts w:eastAsia="Calibri"/>
                <w:sz w:val="22"/>
                <w:szCs w:val="22"/>
                <w:vertAlign w:val="superscript"/>
              </w:rPr>
              <w:t>***</w:t>
            </w:r>
          </w:p>
        </w:tc>
      </w:tr>
      <w:tr w:rsidR="00885DF5" w:rsidRPr="00885DF5" w14:paraId="4D6ED4EF"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95B4302" w14:textId="77777777" w:rsidR="00885DF5" w:rsidRPr="00885DF5" w:rsidRDefault="00885DF5" w:rsidP="00885DF5">
            <w:pPr>
              <w:rPr>
                <w:rFonts w:eastAsia="Calibri"/>
                <w:sz w:val="22"/>
                <w:szCs w:val="22"/>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D2652EE" w14:textId="77777777" w:rsidR="00885DF5" w:rsidRPr="00885DF5" w:rsidRDefault="00885DF5" w:rsidP="00885DF5">
            <w:pPr>
              <w:rPr>
                <w:rFonts w:eastAsia="Calibri"/>
                <w:sz w:val="22"/>
                <w:szCs w:val="22"/>
              </w:rPr>
            </w:pPr>
            <w:r w:rsidRPr="00885DF5">
              <w:rPr>
                <w:rFonts w:eastAsia="Calibri"/>
                <w:sz w:val="22"/>
                <w:szCs w:val="22"/>
              </w:rPr>
              <w:t>(7.74)</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2485EF0" w14:textId="77777777" w:rsidR="00885DF5" w:rsidRPr="00885DF5" w:rsidRDefault="00885DF5" w:rsidP="00885DF5">
            <w:pPr>
              <w:rPr>
                <w:rFonts w:eastAsia="Calibri"/>
                <w:sz w:val="22"/>
                <w:szCs w:val="22"/>
              </w:rPr>
            </w:pPr>
            <w:r w:rsidRPr="00885DF5">
              <w:rPr>
                <w:rFonts w:eastAsia="Calibri"/>
                <w:sz w:val="22"/>
                <w:szCs w:val="22"/>
              </w:rPr>
              <w:t>(6.56)</w:t>
            </w:r>
          </w:p>
        </w:tc>
      </w:tr>
      <w:tr w:rsidR="00885DF5" w:rsidRPr="00885DF5" w14:paraId="41D10385"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EBB40F" w14:textId="77777777" w:rsidR="00885DF5" w:rsidRPr="00885DF5" w:rsidRDefault="00885DF5" w:rsidP="00885DF5">
            <w:pPr>
              <w:rPr>
                <w:rFonts w:eastAsia="Calibri"/>
                <w:sz w:val="22"/>
                <w:szCs w:val="22"/>
              </w:rPr>
            </w:pPr>
            <w:r w:rsidRPr="00885DF5">
              <w:rPr>
                <w:rFonts w:eastAsia="Calibri"/>
                <w:i/>
                <w:iCs/>
                <w:sz w:val="22"/>
                <w:szCs w:val="22"/>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67781F" w14:textId="77777777" w:rsidR="00885DF5" w:rsidRPr="00885DF5" w:rsidRDefault="00885DF5" w:rsidP="00885DF5">
            <w:pPr>
              <w:rPr>
                <w:rFonts w:eastAsia="Calibri"/>
                <w:sz w:val="22"/>
                <w:szCs w:val="22"/>
              </w:rPr>
            </w:pPr>
            <w:r w:rsidRPr="00885DF5">
              <w:rPr>
                <w:rFonts w:eastAsia="Calibri"/>
                <w:sz w:val="22"/>
                <w:szCs w:val="22"/>
              </w:rPr>
              <w:t>369</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77FA7B" w14:textId="77777777" w:rsidR="00885DF5" w:rsidRPr="00885DF5" w:rsidRDefault="00885DF5" w:rsidP="00885DF5">
            <w:pPr>
              <w:rPr>
                <w:rFonts w:eastAsia="Calibri"/>
                <w:sz w:val="22"/>
                <w:szCs w:val="22"/>
              </w:rPr>
            </w:pPr>
            <w:r w:rsidRPr="00885DF5">
              <w:rPr>
                <w:rFonts w:eastAsia="Calibri"/>
                <w:sz w:val="22"/>
                <w:szCs w:val="22"/>
              </w:rPr>
              <w:t>329</w:t>
            </w:r>
          </w:p>
        </w:tc>
      </w:tr>
      <w:tr w:rsidR="00885DF5" w:rsidRPr="00885DF5" w14:paraId="27D0C0BF"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A80EE72"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F4838D3" w14:textId="77777777" w:rsidR="00885DF5" w:rsidRPr="00885DF5" w:rsidRDefault="00885DF5" w:rsidP="00885DF5">
            <w:pPr>
              <w:rPr>
                <w:rFonts w:eastAsia="Calibri"/>
                <w:sz w:val="22"/>
                <w:szCs w:val="22"/>
              </w:rPr>
            </w:pPr>
            <w:r w:rsidRPr="00885DF5">
              <w:rPr>
                <w:rFonts w:eastAsia="Calibri"/>
                <w:sz w:val="22"/>
                <w:szCs w:val="22"/>
              </w:rPr>
              <w:t>0.7953</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60B8ACF9" w14:textId="77777777" w:rsidR="00885DF5" w:rsidRPr="00885DF5" w:rsidRDefault="00885DF5" w:rsidP="00885DF5">
            <w:pPr>
              <w:rPr>
                <w:rFonts w:eastAsia="Calibri"/>
                <w:sz w:val="22"/>
                <w:szCs w:val="22"/>
              </w:rPr>
            </w:pPr>
            <w:r w:rsidRPr="00885DF5">
              <w:rPr>
                <w:rFonts w:eastAsia="Calibri"/>
                <w:sz w:val="22"/>
                <w:szCs w:val="22"/>
              </w:rPr>
              <w:t>0.8351</w:t>
            </w:r>
          </w:p>
        </w:tc>
      </w:tr>
      <w:tr w:rsidR="00885DF5" w:rsidRPr="00885DF5" w14:paraId="47DDA00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7F35A2"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393DF3" w14:textId="77777777" w:rsidR="00885DF5" w:rsidRPr="00885DF5" w:rsidRDefault="00885DF5" w:rsidP="00885DF5">
            <w:pPr>
              <w:rPr>
                <w:rFonts w:eastAsia="Calibri"/>
                <w:sz w:val="22"/>
                <w:szCs w:val="22"/>
              </w:rPr>
            </w:pPr>
            <w:r w:rsidRPr="00885DF5">
              <w:rPr>
                <w:rFonts w:eastAsia="Calibri"/>
                <w:sz w:val="22"/>
                <w:szCs w:val="22"/>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0A72A9"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211858DB"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C4FFB57"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369FC31" w14:textId="77777777" w:rsidR="00885DF5" w:rsidRPr="00885DF5" w:rsidRDefault="00885DF5" w:rsidP="00885DF5">
            <w:pPr>
              <w:rPr>
                <w:rFonts w:eastAsia="Calibri"/>
                <w:sz w:val="22"/>
                <w:szCs w:val="22"/>
              </w:rPr>
            </w:pPr>
            <w:r w:rsidRPr="00885DF5">
              <w:rPr>
                <w:rFonts w:eastAsia="Calibri"/>
                <w:sz w:val="22"/>
                <w:szCs w:val="22"/>
              </w:rPr>
              <w:t>20.5</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3FCB77F" w14:textId="77777777" w:rsidR="00885DF5" w:rsidRPr="00885DF5" w:rsidRDefault="00885DF5" w:rsidP="00885DF5">
            <w:pPr>
              <w:rPr>
                <w:rFonts w:eastAsia="Calibri"/>
                <w:sz w:val="22"/>
                <w:szCs w:val="22"/>
              </w:rPr>
            </w:pPr>
            <w:r w:rsidRPr="00885DF5">
              <w:rPr>
                <w:rFonts w:eastAsia="Calibri"/>
                <w:sz w:val="22"/>
                <w:szCs w:val="22"/>
              </w:rPr>
              <w:t>18.28</w:t>
            </w:r>
          </w:p>
        </w:tc>
      </w:tr>
    </w:tbl>
    <w:p w14:paraId="3E159B9B" w14:textId="77777777" w:rsidR="00885DF5" w:rsidRPr="00885DF5" w:rsidRDefault="00885DF5" w:rsidP="00885DF5">
      <w:pPr>
        <w:rPr>
          <w:rFonts w:eastAsia="Calibri"/>
          <w:sz w:val="22"/>
          <w:szCs w:val="22"/>
        </w:rPr>
      </w:pPr>
      <w:r w:rsidRPr="00885DF5">
        <w:rPr>
          <w:rFonts w:eastAsia="Calibri"/>
          <w:sz w:val="22"/>
          <w:szCs w:val="22"/>
        </w:rPr>
        <w:t>Standard errors in parentheses</w:t>
      </w:r>
    </w:p>
    <w:p w14:paraId="5DFF5F2D"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28F32155" w14:textId="77777777" w:rsidR="00885DF5" w:rsidRPr="00885DF5" w:rsidRDefault="00885DF5" w:rsidP="00885DF5">
      <w:pPr>
        <w:rPr>
          <w:rFonts w:eastAsia="Calibri"/>
          <w:sz w:val="22"/>
          <w:szCs w:val="22"/>
        </w:rPr>
      </w:pPr>
    </w:p>
    <w:p w14:paraId="12528782" w14:textId="77777777" w:rsidR="00885DF5" w:rsidRPr="00885DF5" w:rsidRDefault="00885DF5" w:rsidP="00885DF5">
      <w:pPr>
        <w:rPr>
          <w:rFonts w:eastAsia="Calibri"/>
          <w:sz w:val="22"/>
          <w:szCs w:val="22"/>
        </w:rPr>
      </w:pPr>
    </w:p>
    <w:p w14:paraId="0325409A" w14:textId="77777777" w:rsidR="00885DF5" w:rsidRPr="00885DF5" w:rsidRDefault="00885DF5" w:rsidP="00885DF5">
      <w:pPr>
        <w:rPr>
          <w:rFonts w:eastAsia="Calibri"/>
          <w:b/>
          <w:sz w:val="22"/>
          <w:szCs w:val="22"/>
        </w:rPr>
      </w:pPr>
    </w:p>
    <w:p w14:paraId="472BF42A" w14:textId="77777777" w:rsidR="00885DF5" w:rsidRPr="00885DF5" w:rsidRDefault="00885DF5" w:rsidP="00885DF5">
      <w:pPr>
        <w:rPr>
          <w:rFonts w:eastAsia="Calibri"/>
          <w:b/>
          <w:sz w:val="22"/>
          <w:szCs w:val="22"/>
        </w:rPr>
      </w:pPr>
    </w:p>
    <w:p w14:paraId="7C42CD24" w14:textId="77777777" w:rsidR="00885DF5" w:rsidRPr="00885DF5" w:rsidRDefault="00885DF5" w:rsidP="00885DF5">
      <w:pPr>
        <w:rPr>
          <w:rFonts w:eastAsia="Calibri"/>
          <w:b/>
          <w:sz w:val="22"/>
          <w:szCs w:val="22"/>
        </w:rPr>
      </w:pPr>
    </w:p>
    <w:p w14:paraId="29C4E5C6" w14:textId="77777777" w:rsidR="00885DF5" w:rsidRPr="00885DF5" w:rsidRDefault="00885DF5" w:rsidP="00885DF5">
      <w:pPr>
        <w:rPr>
          <w:rFonts w:eastAsia="Calibri"/>
          <w:b/>
          <w:sz w:val="22"/>
          <w:szCs w:val="22"/>
        </w:rPr>
      </w:pPr>
    </w:p>
    <w:p w14:paraId="01AFB4F9" w14:textId="77777777" w:rsidR="00885DF5" w:rsidRPr="00885DF5" w:rsidRDefault="00885DF5" w:rsidP="00885DF5">
      <w:pPr>
        <w:rPr>
          <w:rFonts w:eastAsia="Calibri"/>
          <w:b/>
          <w:sz w:val="22"/>
          <w:szCs w:val="22"/>
        </w:rPr>
      </w:pPr>
    </w:p>
    <w:p w14:paraId="4CBE7857" w14:textId="77777777" w:rsidR="00885DF5" w:rsidRPr="00885DF5" w:rsidRDefault="00885DF5" w:rsidP="00885DF5">
      <w:pPr>
        <w:rPr>
          <w:rFonts w:eastAsia="Calibri"/>
          <w:b/>
          <w:sz w:val="22"/>
          <w:szCs w:val="22"/>
        </w:rPr>
        <w:sectPr w:rsidR="00885DF5" w:rsidRPr="00885DF5" w:rsidSect="007D40CA">
          <w:headerReference w:type="default" r:id="rId15"/>
          <w:pgSz w:w="12240" w:h="15840"/>
          <w:pgMar w:top="1440" w:right="1800" w:bottom="1440" w:left="1800" w:header="720" w:footer="720" w:gutter="0"/>
          <w:cols w:space="720"/>
          <w:docGrid w:linePitch="360"/>
        </w:sectPr>
      </w:pPr>
    </w:p>
    <w:p w14:paraId="421B912D" w14:textId="77777777" w:rsidR="00885DF5" w:rsidRPr="00885DF5" w:rsidRDefault="00885DF5" w:rsidP="00885DF5">
      <w:pPr>
        <w:jc w:val="center"/>
        <w:rPr>
          <w:rFonts w:eastAsia="Calibri"/>
          <w:sz w:val="22"/>
          <w:szCs w:val="22"/>
        </w:rPr>
      </w:pPr>
      <w:r w:rsidRPr="00885DF5">
        <w:rPr>
          <w:rFonts w:eastAsia="Calibri"/>
          <w:b/>
          <w:sz w:val="22"/>
          <w:szCs w:val="22"/>
        </w:rPr>
        <w:lastRenderedPageBreak/>
        <w:t>Appendix B. Table B.13</w:t>
      </w:r>
    </w:p>
    <w:p w14:paraId="369D4796" w14:textId="77777777" w:rsidR="00885DF5" w:rsidRPr="00885DF5" w:rsidRDefault="00885DF5" w:rsidP="00885DF5">
      <w:pPr>
        <w:jc w:val="center"/>
        <w:rPr>
          <w:rFonts w:eastAsia="Calibri"/>
          <w:b/>
          <w:sz w:val="22"/>
          <w:szCs w:val="22"/>
        </w:rPr>
      </w:pPr>
      <w:r w:rsidRPr="00885DF5">
        <w:rPr>
          <w:rFonts w:eastAsia="Calibri"/>
          <w:b/>
          <w:sz w:val="22"/>
          <w:szCs w:val="22"/>
        </w:rPr>
        <w:t>Variable Summary Statistics</w:t>
      </w:r>
    </w:p>
    <w:tbl>
      <w:tblPr>
        <w:tblW w:w="0" w:type="auto"/>
        <w:tblCellMar>
          <w:left w:w="0" w:type="dxa"/>
          <w:right w:w="0" w:type="dxa"/>
        </w:tblCellMar>
        <w:tblLook w:val="04A0" w:firstRow="1" w:lastRow="0" w:firstColumn="1" w:lastColumn="0" w:noHBand="0" w:noVBand="1"/>
      </w:tblPr>
      <w:tblGrid>
        <w:gridCol w:w="3751"/>
        <w:gridCol w:w="829"/>
        <w:gridCol w:w="982"/>
        <w:gridCol w:w="1123"/>
        <w:gridCol w:w="129"/>
        <w:gridCol w:w="1243"/>
        <w:gridCol w:w="1283"/>
      </w:tblGrid>
      <w:tr w:rsidR="00885DF5" w:rsidRPr="00885DF5" w14:paraId="756CB1C5" w14:textId="77777777" w:rsidTr="007D40CA">
        <w:trPr>
          <w:trHeight w:val="547"/>
        </w:trPr>
        <w:tc>
          <w:tcPr>
            <w:tcW w:w="3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D00FF8" w14:textId="77777777" w:rsidR="00885DF5" w:rsidRPr="00885DF5" w:rsidRDefault="00885DF5" w:rsidP="00885DF5">
            <w:pPr>
              <w:rPr>
                <w:rFonts w:eastAsia="Calibri"/>
                <w:sz w:val="22"/>
                <w:szCs w:val="22"/>
              </w:rPr>
            </w:pPr>
            <w:r w:rsidRPr="00885DF5">
              <w:rPr>
                <w:rFonts w:eastAsia="Calibri"/>
                <w:sz w:val="22"/>
                <w:szCs w:val="22"/>
              </w:rPr>
              <w:t>Variable</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2B018C10" w14:textId="77777777" w:rsidR="00885DF5" w:rsidRPr="00885DF5" w:rsidRDefault="00885DF5" w:rsidP="00885DF5">
            <w:pPr>
              <w:rPr>
                <w:rFonts w:eastAsia="Calibri"/>
                <w:b/>
                <w:sz w:val="22"/>
                <w:szCs w:val="22"/>
              </w:rPr>
            </w:pPr>
            <w:r w:rsidRPr="00885DF5">
              <w:rPr>
                <w:rFonts w:eastAsia="Calibri"/>
                <w:b/>
                <w:sz w:val="22"/>
                <w:szCs w:val="22"/>
              </w:rPr>
              <w:t>N</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75671C06" w14:textId="77777777" w:rsidR="00885DF5" w:rsidRPr="00885DF5" w:rsidRDefault="00885DF5" w:rsidP="00885DF5">
            <w:pPr>
              <w:rPr>
                <w:rFonts w:eastAsia="Calibri"/>
                <w:b/>
                <w:sz w:val="22"/>
                <w:szCs w:val="22"/>
              </w:rPr>
            </w:pPr>
            <w:r w:rsidRPr="00885DF5">
              <w:rPr>
                <w:rFonts w:eastAsia="Calibri"/>
                <w:b/>
                <w:sz w:val="22"/>
                <w:szCs w:val="22"/>
              </w:rPr>
              <w:t>Mean</w:t>
            </w:r>
          </w:p>
        </w:tc>
        <w:tc>
          <w:tcPr>
            <w:tcW w:w="1252" w:type="dxa"/>
            <w:gridSpan w:val="2"/>
            <w:tcBorders>
              <w:top w:val="single" w:sz="8" w:space="0" w:color="auto"/>
              <w:left w:val="nil"/>
              <w:bottom w:val="single" w:sz="8" w:space="0" w:color="auto"/>
            </w:tcBorders>
            <w:tcMar>
              <w:top w:w="0" w:type="dxa"/>
              <w:left w:w="108" w:type="dxa"/>
              <w:bottom w:w="0" w:type="dxa"/>
              <w:right w:w="108" w:type="dxa"/>
            </w:tcMar>
            <w:hideMark/>
          </w:tcPr>
          <w:p w14:paraId="0FAB06B2" w14:textId="77777777" w:rsidR="00885DF5" w:rsidRPr="00885DF5" w:rsidRDefault="00885DF5" w:rsidP="00885DF5">
            <w:pPr>
              <w:rPr>
                <w:rFonts w:eastAsia="Calibri"/>
                <w:b/>
                <w:sz w:val="22"/>
                <w:szCs w:val="22"/>
              </w:rPr>
            </w:pPr>
            <w:r w:rsidRPr="00885DF5">
              <w:rPr>
                <w:rFonts w:eastAsia="Calibri"/>
                <w:b/>
                <w:sz w:val="22"/>
                <w:szCs w:val="22"/>
              </w:rPr>
              <w:t>Std. Deviation</w:t>
            </w:r>
          </w:p>
        </w:tc>
        <w:tc>
          <w:tcPr>
            <w:tcW w:w="1243" w:type="dxa"/>
            <w:tcBorders>
              <w:top w:val="single" w:sz="8" w:space="0" w:color="auto"/>
              <w:left w:val="nil"/>
              <w:bottom w:val="single" w:sz="8" w:space="0" w:color="auto"/>
            </w:tcBorders>
            <w:tcMar>
              <w:top w:w="0" w:type="dxa"/>
              <w:left w:w="108" w:type="dxa"/>
              <w:bottom w:w="0" w:type="dxa"/>
              <w:right w:w="108" w:type="dxa"/>
            </w:tcMar>
            <w:hideMark/>
          </w:tcPr>
          <w:p w14:paraId="2F2C9F86" w14:textId="77777777" w:rsidR="00885DF5" w:rsidRPr="00885DF5" w:rsidRDefault="00885DF5" w:rsidP="00885DF5">
            <w:pPr>
              <w:rPr>
                <w:rFonts w:eastAsia="Calibri"/>
                <w:b/>
                <w:sz w:val="22"/>
                <w:szCs w:val="22"/>
              </w:rPr>
            </w:pPr>
            <w:r w:rsidRPr="00885DF5">
              <w:rPr>
                <w:rFonts w:eastAsia="Calibri"/>
                <w:b/>
                <w:sz w:val="22"/>
                <w:szCs w:val="22"/>
              </w:rPr>
              <w:t>Minimum</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0AEBF" w14:textId="77777777" w:rsidR="00885DF5" w:rsidRPr="00885DF5" w:rsidRDefault="00885DF5" w:rsidP="00885DF5">
            <w:pPr>
              <w:rPr>
                <w:rFonts w:eastAsia="Calibri"/>
                <w:b/>
                <w:sz w:val="22"/>
                <w:szCs w:val="22"/>
              </w:rPr>
            </w:pPr>
            <w:r w:rsidRPr="00885DF5">
              <w:rPr>
                <w:rFonts w:eastAsia="Calibri"/>
                <w:b/>
                <w:sz w:val="22"/>
                <w:szCs w:val="22"/>
              </w:rPr>
              <w:t>Maximum</w:t>
            </w:r>
          </w:p>
        </w:tc>
      </w:tr>
      <w:tr w:rsidR="00885DF5" w:rsidRPr="00885DF5" w14:paraId="65026A8C"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CD158" w14:textId="77777777" w:rsidR="00885DF5" w:rsidRPr="00885DF5" w:rsidRDefault="00885DF5" w:rsidP="00885DF5">
            <w:pPr>
              <w:rPr>
                <w:rFonts w:eastAsia="Calibri"/>
                <w:sz w:val="22"/>
                <w:szCs w:val="22"/>
              </w:rPr>
            </w:pPr>
            <w:r w:rsidRPr="00885DF5">
              <w:rPr>
                <w:rFonts w:eastAsia="Calibri"/>
                <w:sz w:val="22"/>
                <w:szCs w:val="22"/>
              </w:rPr>
              <w:t>Poverty (interpolated)</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492803B2" w14:textId="77777777" w:rsidR="00885DF5" w:rsidRPr="00885DF5" w:rsidRDefault="00885DF5" w:rsidP="00885DF5">
            <w:pPr>
              <w:rPr>
                <w:rFonts w:eastAsia="Calibri"/>
                <w:sz w:val="22"/>
                <w:szCs w:val="22"/>
              </w:rPr>
            </w:pPr>
            <w:r w:rsidRPr="00885DF5">
              <w:rPr>
                <w:rFonts w:eastAsia="Calibri"/>
                <w:sz w:val="22"/>
                <w:szCs w:val="22"/>
              </w:rPr>
              <w:t>419</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1F229EA1" w14:textId="77777777" w:rsidR="00885DF5" w:rsidRPr="00885DF5" w:rsidRDefault="00885DF5" w:rsidP="00885DF5">
            <w:pPr>
              <w:rPr>
                <w:rFonts w:eastAsia="Calibri"/>
                <w:sz w:val="22"/>
                <w:szCs w:val="22"/>
              </w:rPr>
            </w:pPr>
            <w:r w:rsidRPr="00885DF5">
              <w:rPr>
                <w:rFonts w:eastAsia="Calibri"/>
                <w:sz w:val="22"/>
                <w:szCs w:val="22"/>
              </w:rPr>
              <w:t>41.47</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0E2C4D99" w14:textId="77777777" w:rsidR="00885DF5" w:rsidRPr="00885DF5" w:rsidRDefault="00885DF5" w:rsidP="00885DF5">
            <w:pPr>
              <w:rPr>
                <w:rFonts w:eastAsia="Calibri"/>
                <w:sz w:val="22"/>
                <w:szCs w:val="22"/>
              </w:rPr>
            </w:pPr>
            <w:r w:rsidRPr="00885DF5">
              <w:rPr>
                <w:rFonts w:eastAsia="Calibri"/>
                <w:sz w:val="22"/>
                <w:szCs w:val="22"/>
              </w:rPr>
              <w:t>18.24</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54A9A885" w14:textId="77777777" w:rsidR="00885DF5" w:rsidRPr="00885DF5" w:rsidRDefault="00885DF5" w:rsidP="00885DF5">
            <w:pPr>
              <w:rPr>
                <w:rFonts w:eastAsia="Calibri"/>
                <w:sz w:val="22"/>
                <w:szCs w:val="22"/>
              </w:rPr>
            </w:pPr>
            <w:r w:rsidRPr="00885DF5">
              <w:rPr>
                <w:rFonts w:eastAsia="Calibri"/>
                <w:sz w:val="22"/>
                <w:szCs w:val="22"/>
              </w:rPr>
              <w:t>4.3</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BB2CA2A" w14:textId="77777777" w:rsidR="00885DF5" w:rsidRPr="00885DF5" w:rsidRDefault="00885DF5" w:rsidP="00885DF5">
            <w:pPr>
              <w:rPr>
                <w:rFonts w:eastAsia="Calibri"/>
                <w:sz w:val="22"/>
                <w:szCs w:val="22"/>
              </w:rPr>
            </w:pPr>
            <w:r w:rsidRPr="00885DF5">
              <w:rPr>
                <w:rFonts w:eastAsia="Calibri"/>
                <w:sz w:val="22"/>
                <w:szCs w:val="22"/>
              </w:rPr>
              <w:t>80.80</w:t>
            </w:r>
          </w:p>
        </w:tc>
      </w:tr>
      <w:tr w:rsidR="00885DF5" w:rsidRPr="00885DF5" w14:paraId="42019DC1"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E6D07" w14:textId="77777777" w:rsidR="00885DF5" w:rsidRPr="00885DF5" w:rsidRDefault="00885DF5" w:rsidP="00885DF5">
            <w:pPr>
              <w:rPr>
                <w:rFonts w:eastAsia="Calibri"/>
                <w:sz w:val="22"/>
                <w:szCs w:val="22"/>
              </w:rPr>
            </w:pPr>
            <w:r w:rsidRPr="00885DF5">
              <w:rPr>
                <w:rFonts w:eastAsia="Calibri"/>
                <w:sz w:val="22"/>
                <w:szCs w:val="22"/>
              </w:rPr>
              <w:t>Poverty (not interpolated)</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2C697C29" w14:textId="77777777" w:rsidR="00885DF5" w:rsidRPr="00885DF5" w:rsidRDefault="00885DF5" w:rsidP="00885DF5">
            <w:pPr>
              <w:rPr>
                <w:rFonts w:eastAsia="Calibri"/>
                <w:sz w:val="22"/>
                <w:szCs w:val="22"/>
              </w:rPr>
            </w:pPr>
            <w:r w:rsidRPr="00885DF5">
              <w:rPr>
                <w:rFonts w:eastAsia="Calibri"/>
                <w:sz w:val="22"/>
                <w:szCs w:val="22"/>
              </w:rPr>
              <w:t>246</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65CD09D5" w14:textId="77777777" w:rsidR="00885DF5" w:rsidRPr="00885DF5" w:rsidRDefault="00885DF5" w:rsidP="00885DF5">
            <w:pPr>
              <w:rPr>
                <w:rFonts w:eastAsia="Calibri"/>
                <w:sz w:val="22"/>
                <w:szCs w:val="22"/>
              </w:rPr>
            </w:pPr>
            <w:r w:rsidRPr="00885DF5">
              <w:rPr>
                <w:rFonts w:eastAsia="Calibri"/>
                <w:sz w:val="22"/>
                <w:szCs w:val="22"/>
              </w:rPr>
              <w:t>39.51</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05FF2186" w14:textId="77777777" w:rsidR="00885DF5" w:rsidRPr="00885DF5" w:rsidRDefault="00885DF5" w:rsidP="00885DF5">
            <w:pPr>
              <w:rPr>
                <w:rFonts w:eastAsia="Calibri"/>
                <w:sz w:val="22"/>
                <w:szCs w:val="22"/>
              </w:rPr>
            </w:pPr>
            <w:r w:rsidRPr="00885DF5">
              <w:rPr>
                <w:rFonts w:eastAsia="Calibri"/>
                <w:sz w:val="22"/>
                <w:szCs w:val="22"/>
              </w:rPr>
              <w:t>17.14</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27B5CFCC" w14:textId="77777777" w:rsidR="00885DF5" w:rsidRPr="00885DF5" w:rsidRDefault="00885DF5" w:rsidP="00885DF5">
            <w:pPr>
              <w:rPr>
                <w:rFonts w:eastAsia="Calibri"/>
                <w:sz w:val="22"/>
                <w:szCs w:val="22"/>
              </w:rPr>
            </w:pPr>
            <w:r w:rsidRPr="00885DF5">
              <w:rPr>
                <w:rFonts w:eastAsia="Calibri"/>
                <w:sz w:val="22"/>
                <w:szCs w:val="22"/>
              </w:rPr>
              <w:t>4.3</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4F18ED8" w14:textId="77777777" w:rsidR="00885DF5" w:rsidRPr="00885DF5" w:rsidRDefault="00885DF5" w:rsidP="00885DF5">
            <w:pPr>
              <w:rPr>
                <w:rFonts w:eastAsia="Calibri"/>
                <w:sz w:val="22"/>
                <w:szCs w:val="22"/>
              </w:rPr>
            </w:pPr>
            <w:r w:rsidRPr="00885DF5">
              <w:rPr>
                <w:rFonts w:eastAsia="Calibri"/>
                <w:sz w:val="22"/>
                <w:szCs w:val="22"/>
              </w:rPr>
              <w:t>80.80</w:t>
            </w:r>
          </w:p>
        </w:tc>
      </w:tr>
      <w:tr w:rsidR="00885DF5" w:rsidRPr="00885DF5" w14:paraId="0FD92E9C"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0DD22C" w14:textId="77777777" w:rsidR="00885DF5" w:rsidRPr="00885DF5" w:rsidRDefault="00885DF5" w:rsidP="00885DF5">
            <w:pPr>
              <w:rPr>
                <w:rFonts w:eastAsia="Calibri"/>
                <w:sz w:val="22"/>
                <w:szCs w:val="22"/>
              </w:rPr>
            </w:pPr>
            <w:r w:rsidRPr="00885DF5">
              <w:rPr>
                <w:rFonts w:eastAsia="Calibri"/>
                <w:sz w:val="22"/>
                <w:szCs w:val="22"/>
              </w:rPr>
              <w:t>Neopatrimonialism</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5444D2C0"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6F55F7BF" w14:textId="77777777" w:rsidR="00885DF5" w:rsidRPr="00885DF5" w:rsidRDefault="00885DF5" w:rsidP="00885DF5">
            <w:pPr>
              <w:rPr>
                <w:rFonts w:eastAsia="Calibri"/>
                <w:sz w:val="22"/>
                <w:szCs w:val="22"/>
              </w:rPr>
            </w:pPr>
            <w:r w:rsidRPr="00885DF5">
              <w:rPr>
                <w:rFonts w:eastAsia="Calibri"/>
                <w:sz w:val="22"/>
                <w:szCs w:val="22"/>
              </w:rPr>
              <w:t>0.22</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500E5F16" w14:textId="77777777" w:rsidR="00885DF5" w:rsidRPr="00885DF5" w:rsidRDefault="00885DF5" w:rsidP="00885DF5">
            <w:pPr>
              <w:rPr>
                <w:rFonts w:eastAsia="Calibri"/>
                <w:sz w:val="22"/>
                <w:szCs w:val="22"/>
              </w:rPr>
            </w:pPr>
            <w:r w:rsidRPr="00885DF5">
              <w:rPr>
                <w:rFonts w:eastAsia="Calibri"/>
                <w:sz w:val="22"/>
                <w:szCs w:val="22"/>
              </w:rPr>
              <w:t>0.19</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52629CD8" w14:textId="77777777" w:rsidR="00885DF5" w:rsidRPr="00885DF5" w:rsidRDefault="00885DF5" w:rsidP="00885DF5">
            <w:pPr>
              <w:rPr>
                <w:rFonts w:eastAsia="Calibri"/>
                <w:sz w:val="22"/>
                <w:szCs w:val="22"/>
              </w:rPr>
            </w:pPr>
            <w:r w:rsidRPr="00885DF5">
              <w:rPr>
                <w:rFonts w:eastAsia="Calibri"/>
                <w:sz w:val="22"/>
                <w:szCs w:val="22"/>
              </w:rPr>
              <w:t>0.001</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C27D9BF" w14:textId="77777777" w:rsidR="00885DF5" w:rsidRPr="00885DF5" w:rsidRDefault="00885DF5" w:rsidP="00885DF5">
            <w:pPr>
              <w:rPr>
                <w:rFonts w:eastAsia="Calibri"/>
                <w:sz w:val="22"/>
                <w:szCs w:val="22"/>
              </w:rPr>
            </w:pPr>
            <w:r w:rsidRPr="00885DF5">
              <w:rPr>
                <w:rFonts w:eastAsia="Calibri"/>
                <w:sz w:val="22"/>
                <w:szCs w:val="22"/>
              </w:rPr>
              <w:t>0.89</w:t>
            </w:r>
          </w:p>
        </w:tc>
      </w:tr>
      <w:tr w:rsidR="00885DF5" w:rsidRPr="00885DF5" w14:paraId="67A91104"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DCF52" w14:textId="77777777" w:rsidR="00885DF5" w:rsidRPr="00885DF5" w:rsidRDefault="00885DF5" w:rsidP="00885DF5">
            <w:pPr>
              <w:rPr>
                <w:rFonts w:eastAsia="Calibri"/>
                <w:sz w:val="22"/>
                <w:szCs w:val="22"/>
              </w:rPr>
            </w:pPr>
            <w:r w:rsidRPr="00885DF5">
              <w:rPr>
                <w:rFonts w:eastAsia="Calibri"/>
                <w:sz w:val="22"/>
                <w:szCs w:val="22"/>
              </w:rPr>
              <w:t>Neopatrimonialism (5- year moving average)</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6D673C8D" w14:textId="77777777" w:rsidR="00885DF5" w:rsidRPr="00885DF5" w:rsidRDefault="00885DF5" w:rsidP="00885DF5">
            <w:pPr>
              <w:rPr>
                <w:rFonts w:eastAsia="Calibri"/>
                <w:sz w:val="22"/>
                <w:szCs w:val="22"/>
              </w:rPr>
            </w:pPr>
            <w:r w:rsidRPr="00885DF5">
              <w:rPr>
                <w:rFonts w:eastAsia="Calibri"/>
                <w:sz w:val="22"/>
                <w:szCs w:val="22"/>
              </w:rPr>
              <w:t>482</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2C8ADD2B" w14:textId="77777777" w:rsidR="00885DF5" w:rsidRPr="00885DF5" w:rsidRDefault="00885DF5" w:rsidP="00885DF5">
            <w:pPr>
              <w:rPr>
                <w:rFonts w:eastAsia="Calibri"/>
                <w:sz w:val="22"/>
                <w:szCs w:val="22"/>
              </w:rPr>
            </w:pPr>
            <w:r w:rsidRPr="00885DF5">
              <w:rPr>
                <w:rFonts w:eastAsia="Calibri"/>
                <w:sz w:val="22"/>
                <w:szCs w:val="22"/>
              </w:rPr>
              <w:t>0.23</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66537C7B" w14:textId="77777777" w:rsidR="00885DF5" w:rsidRPr="00885DF5" w:rsidRDefault="00885DF5" w:rsidP="00885DF5">
            <w:pPr>
              <w:rPr>
                <w:rFonts w:eastAsia="Calibri"/>
                <w:sz w:val="22"/>
                <w:szCs w:val="22"/>
              </w:rPr>
            </w:pPr>
            <w:r w:rsidRPr="00885DF5">
              <w:rPr>
                <w:rFonts w:eastAsia="Calibri"/>
                <w:sz w:val="22"/>
                <w:szCs w:val="22"/>
              </w:rPr>
              <w:t>0.19</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2BDB6DED" w14:textId="77777777" w:rsidR="00885DF5" w:rsidRPr="00885DF5" w:rsidRDefault="00885DF5" w:rsidP="00885DF5">
            <w:pPr>
              <w:rPr>
                <w:rFonts w:eastAsia="Calibri"/>
                <w:sz w:val="22"/>
                <w:szCs w:val="22"/>
              </w:rPr>
            </w:pPr>
            <w:r w:rsidRPr="00885DF5">
              <w:rPr>
                <w:rFonts w:eastAsia="Calibri"/>
                <w:sz w:val="22"/>
                <w:szCs w:val="22"/>
              </w:rPr>
              <w:t>0.001</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C14DE83" w14:textId="77777777" w:rsidR="00885DF5" w:rsidRPr="00885DF5" w:rsidRDefault="00885DF5" w:rsidP="00885DF5">
            <w:pPr>
              <w:rPr>
                <w:rFonts w:eastAsia="Calibri"/>
                <w:sz w:val="22"/>
                <w:szCs w:val="22"/>
              </w:rPr>
            </w:pPr>
            <w:r w:rsidRPr="00885DF5">
              <w:rPr>
                <w:rFonts w:eastAsia="Calibri"/>
                <w:sz w:val="22"/>
                <w:szCs w:val="22"/>
              </w:rPr>
              <w:t>0.88</w:t>
            </w:r>
          </w:p>
        </w:tc>
      </w:tr>
      <w:tr w:rsidR="00885DF5" w:rsidRPr="00885DF5" w14:paraId="2AB7EF45" w14:textId="77777777" w:rsidTr="007D40CA">
        <w:trPr>
          <w:trHeight w:val="592"/>
        </w:trPr>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EC6F4" w14:textId="77777777" w:rsidR="00885DF5" w:rsidRPr="00885DF5" w:rsidRDefault="00885DF5" w:rsidP="00885DF5">
            <w:pPr>
              <w:rPr>
                <w:rFonts w:eastAsia="Calibri"/>
                <w:sz w:val="22"/>
                <w:szCs w:val="22"/>
              </w:rPr>
            </w:pPr>
            <w:r w:rsidRPr="00885DF5">
              <w:rPr>
                <w:rFonts w:eastAsia="Calibri"/>
                <w:sz w:val="22"/>
                <w:szCs w:val="22"/>
              </w:rPr>
              <w:t>Neopatrimonialism (10-year Moving Average)</w:t>
            </w:r>
          </w:p>
        </w:tc>
        <w:tc>
          <w:tcPr>
            <w:tcW w:w="829" w:type="dxa"/>
            <w:tcBorders>
              <w:top w:val="single" w:sz="8" w:space="0" w:color="auto"/>
              <w:left w:val="nil"/>
              <w:bottom w:val="single" w:sz="8" w:space="0" w:color="auto"/>
            </w:tcBorders>
            <w:tcMar>
              <w:top w:w="0" w:type="dxa"/>
              <w:left w:w="108" w:type="dxa"/>
              <w:bottom w:w="0" w:type="dxa"/>
              <w:right w:w="108" w:type="dxa"/>
            </w:tcMar>
          </w:tcPr>
          <w:p w14:paraId="58236C2F" w14:textId="77777777" w:rsidR="00885DF5" w:rsidRPr="00885DF5" w:rsidRDefault="00885DF5" w:rsidP="00885DF5">
            <w:pPr>
              <w:rPr>
                <w:rFonts w:eastAsia="Calibri"/>
                <w:sz w:val="22"/>
                <w:szCs w:val="22"/>
              </w:rPr>
            </w:pPr>
            <w:r w:rsidRPr="00885DF5">
              <w:rPr>
                <w:rFonts w:eastAsia="Calibri"/>
                <w:sz w:val="22"/>
                <w:szCs w:val="22"/>
              </w:rPr>
              <w:t>457</w:t>
            </w:r>
          </w:p>
        </w:tc>
        <w:tc>
          <w:tcPr>
            <w:tcW w:w="982" w:type="dxa"/>
            <w:tcBorders>
              <w:top w:val="single" w:sz="8" w:space="0" w:color="auto"/>
              <w:left w:val="nil"/>
              <w:bottom w:val="single" w:sz="8" w:space="0" w:color="auto"/>
            </w:tcBorders>
            <w:tcMar>
              <w:top w:w="0" w:type="dxa"/>
              <w:left w:w="108" w:type="dxa"/>
              <w:bottom w:w="0" w:type="dxa"/>
              <w:right w:w="108" w:type="dxa"/>
            </w:tcMar>
          </w:tcPr>
          <w:p w14:paraId="61FA3657" w14:textId="77777777" w:rsidR="00885DF5" w:rsidRPr="00885DF5" w:rsidRDefault="00885DF5" w:rsidP="00885DF5">
            <w:pPr>
              <w:rPr>
                <w:rFonts w:eastAsia="Calibri"/>
                <w:sz w:val="22"/>
                <w:szCs w:val="22"/>
              </w:rPr>
            </w:pPr>
            <w:r w:rsidRPr="00885DF5">
              <w:rPr>
                <w:rFonts w:eastAsia="Calibri"/>
                <w:sz w:val="22"/>
                <w:szCs w:val="22"/>
              </w:rPr>
              <w:t>0.24</w:t>
            </w:r>
          </w:p>
        </w:tc>
        <w:tc>
          <w:tcPr>
            <w:tcW w:w="1123" w:type="dxa"/>
            <w:tcBorders>
              <w:top w:val="single" w:sz="8" w:space="0" w:color="auto"/>
              <w:left w:val="nil"/>
              <w:bottom w:val="single" w:sz="8" w:space="0" w:color="auto"/>
            </w:tcBorders>
            <w:tcMar>
              <w:top w:w="0" w:type="dxa"/>
              <w:left w:w="108" w:type="dxa"/>
              <w:bottom w:w="0" w:type="dxa"/>
              <w:right w:w="108" w:type="dxa"/>
            </w:tcMar>
          </w:tcPr>
          <w:p w14:paraId="57039DB1" w14:textId="77777777" w:rsidR="00885DF5" w:rsidRPr="00885DF5" w:rsidRDefault="00885DF5" w:rsidP="00885DF5">
            <w:pPr>
              <w:rPr>
                <w:rFonts w:eastAsia="Calibri"/>
                <w:sz w:val="22"/>
                <w:szCs w:val="22"/>
              </w:rPr>
            </w:pPr>
            <w:r w:rsidRPr="00885DF5">
              <w:rPr>
                <w:rFonts w:eastAsia="Calibri"/>
                <w:sz w:val="22"/>
                <w:szCs w:val="22"/>
              </w:rPr>
              <w:t>0.19</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40C57355" w14:textId="77777777" w:rsidR="00885DF5" w:rsidRPr="00885DF5" w:rsidRDefault="00885DF5" w:rsidP="00885DF5">
            <w:pPr>
              <w:rPr>
                <w:rFonts w:eastAsia="Calibri"/>
                <w:sz w:val="22"/>
                <w:szCs w:val="22"/>
              </w:rPr>
            </w:pPr>
            <w:r w:rsidRPr="00885DF5">
              <w:rPr>
                <w:rFonts w:eastAsia="Calibri"/>
                <w:sz w:val="22"/>
                <w:szCs w:val="22"/>
              </w:rPr>
              <w:t>.002</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1E64A29" w14:textId="77777777" w:rsidR="00885DF5" w:rsidRPr="00885DF5" w:rsidRDefault="00885DF5" w:rsidP="00885DF5">
            <w:pPr>
              <w:rPr>
                <w:rFonts w:eastAsia="Calibri"/>
                <w:sz w:val="22"/>
                <w:szCs w:val="22"/>
              </w:rPr>
            </w:pPr>
            <w:r w:rsidRPr="00885DF5">
              <w:rPr>
                <w:rFonts w:eastAsia="Calibri"/>
                <w:sz w:val="22"/>
                <w:szCs w:val="22"/>
              </w:rPr>
              <w:t>.92</w:t>
            </w:r>
          </w:p>
        </w:tc>
      </w:tr>
      <w:tr w:rsidR="00885DF5" w:rsidRPr="00885DF5" w14:paraId="70556C10"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6304F4" w14:textId="77777777" w:rsidR="00885DF5" w:rsidRPr="00885DF5" w:rsidRDefault="00885DF5" w:rsidP="00885DF5">
            <w:pPr>
              <w:rPr>
                <w:rFonts w:eastAsia="Calibri"/>
                <w:sz w:val="22"/>
                <w:szCs w:val="22"/>
              </w:rPr>
            </w:pPr>
            <w:r w:rsidRPr="00885DF5">
              <w:rPr>
                <w:rFonts w:eastAsia="Calibri"/>
                <w:sz w:val="22"/>
                <w:szCs w:val="22"/>
              </w:rPr>
              <w:t>Cumulative Neopatrimonialism since 1945</w:t>
            </w:r>
          </w:p>
        </w:tc>
        <w:tc>
          <w:tcPr>
            <w:tcW w:w="829" w:type="dxa"/>
            <w:tcBorders>
              <w:top w:val="single" w:sz="8" w:space="0" w:color="auto"/>
              <w:left w:val="nil"/>
              <w:bottom w:val="single" w:sz="8" w:space="0" w:color="auto"/>
            </w:tcBorders>
            <w:tcMar>
              <w:top w:w="0" w:type="dxa"/>
              <w:left w:w="108" w:type="dxa"/>
              <w:bottom w:w="0" w:type="dxa"/>
              <w:right w:w="108" w:type="dxa"/>
            </w:tcMar>
          </w:tcPr>
          <w:p w14:paraId="0AC1EB25"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tcPr>
          <w:p w14:paraId="4C66B080" w14:textId="77777777" w:rsidR="00885DF5" w:rsidRPr="00885DF5" w:rsidRDefault="00885DF5" w:rsidP="00885DF5">
            <w:pPr>
              <w:rPr>
                <w:rFonts w:eastAsia="Calibri"/>
                <w:sz w:val="22"/>
                <w:szCs w:val="22"/>
              </w:rPr>
            </w:pPr>
            <w:r w:rsidRPr="00885DF5">
              <w:rPr>
                <w:rFonts w:eastAsia="Calibri"/>
                <w:sz w:val="22"/>
                <w:szCs w:val="22"/>
              </w:rPr>
              <w:t>18.35</w:t>
            </w:r>
          </w:p>
        </w:tc>
        <w:tc>
          <w:tcPr>
            <w:tcW w:w="1123" w:type="dxa"/>
            <w:tcBorders>
              <w:top w:val="single" w:sz="8" w:space="0" w:color="auto"/>
              <w:left w:val="nil"/>
              <w:bottom w:val="single" w:sz="8" w:space="0" w:color="auto"/>
            </w:tcBorders>
            <w:tcMar>
              <w:top w:w="0" w:type="dxa"/>
              <w:left w:w="108" w:type="dxa"/>
              <w:bottom w:w="0" w:type="dxa"/>
              <w:right w:w="108" w:type="dxa"/>
            </w:tcMar>
          </w:tcPr>
          <w:p w14:paraId="1A8DF1F9" w14:textId="77777777" w:rsidR="00885DF5" w:rsidRPr="00885DF5" w:rsidRDefault="00885DF5" w:rsidP="00885DF5">
            <w:pPr>
              <w:rPr>
                <w:rFonts w:eastAsia="Calibri"/>
                <w:sz w:val="22"/>
                <w:szCs w:val="22"/>
              </w:rPr>
            </w:pPr>
            <w:r w:rsidRPr="00885DF5">
              <w:rPr>
                <w:rFonts w:eastAsia="Calibri"/>
                <w:sz w:val="22"/>
                <w:szCs w:val="22"/>
              </w:rPr>
              <w:t>13.28</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52889E45" w14:textId="77777777" w:rsidR="00885DF5" w:rsidRPr="00885DF5" w:rsidRDefault="00885DF5" w:rsidP="00885DF5">
            <w:pPr>
              <w:rPr>
                <w:rFonts w:eastAsia="Calibri"/>
                <w:sz w:val="22"/>
                <w:szCs w:val="22"/>
              </w:rPr>
            </w:pPr>
            <w:r w:rsidRPr="00885DF5">
              <w:rPr>
                <w:rFonts w:eastAsia="Calibri"/>
                <w:sz w:val="22"/>
                <w:szCs w:val="22"/>
              </w:rPr>
              <w:t>1.10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5E2C9B79" w14:textId="77777777" w:rsidR="00885DF5" w:rsidRPr="00885DF5" w:rsidRDefault="00885DF5" w:rsidP="00885DF5">
            <w:pPr>
              <w:rPr>
                <w:rFonts w:eastAsia="Calibri"/>
                <w:sz w:val="22"/>
                <w:szCs w:val="22"/>
              </w:rPr>
            </w:pPr>
            <w:r w:rsidRPr="00885DF5">
              <w:rPr>
                <w:rFonts w:eastAsia="Calibri"/>
                <w:sz w:val="22"/>
                <w:szCs w:val="22"/>
              </w:rPr>
              <w:t>46.69</w:t>
            </w:r>
          </w:p>
        </w:tc>
      </w:tr>
      <w:tr w:rsidR="00885DF5" w:rsidRPr="00885DF5" w14:paraId="3500B3D0"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F8C5D" w14:textId="77777777" w:rsidR="00885DF5" w:rsidRPr="00885DF5" w:rsidRDefault="00885DF5" w:rsidP="00885DF5">
            <w:pPr>
              <w:rPr>
                <w:rFonts w:eastAsia="Calibri"/>
                <w:sz w:val="22"/>
                <w:szCs w:val="22"/>
              </w:rPr>
            </w:pPr>
            <w:r w:rsidRPr="00885DF5">
              <w:rPr>
                <w:rFonts w:eastAsia="Calibri"/>
                <w:sz w:val="22"/>
                <w:szCs w:val="22"/>
              </w:rPr>
              <w:t>Ruler Appropriation</w:t>
            </w:r>
          </w:p>
        </w:tc>
        <w:tc>
          <w:tcPr>
            <w:tcW w:w="829" w:type="dxa"/>
            <w:tcBorders>
              <w:top w:val="single" w:sz="8" w:space="0" w:color="auto"/>
              <w:left w:val="nil"/>
              <w:bottom w:val="single" w:sz="8" w:space="0" w:color="auto"/>
            </w:tcBorders>
            <w:tcMar>
              <w:top w:w="0" w:type="dxa"/>
              <w:left w:w="108" w:type="dxa"/>
              <w:bottom w:w="0" w:type="dxa"/>
              <w:right w:w="108" w:type="dxa"/>
            </w:tcMar>
          </w:tcPr>
          <w:p w14:paraId="0D588AA7"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tcPr>
          <w:p w14:paraId="18CBEB5B" w14:textId="77777777" w:rsidR="00885DF5" w:rsidRPr="00885DF5" w:rsidRDefault="00885DF5" w:rsidP="00885DF5">
            <w:pPr>
              <w:rPr>
                <w:rFonts w:eastAsia="Calibri"/>
                <w:sz w:val="22"/>
                <w:szCs w:val="22"/>
              </w:rPr>
            </w:pPr>
            <w:r w:rsidRPr="00885DF5">
              <w:rPr>
                <w:rFonts w:eastAsia="Calibri"/>
                <w:sz w:val="22"/>
                <w:szCs w:val="22"/>
              </w:rPr>
              <w:t>0.47</w:t>
            </w:r>
          </w:p>
        </w:tc>
        <w:tc>
          <w:tcPr>
            <w:tcW w:w="1123" w:type="dxa"/>
            <w:tcBorders>
              <w:top w:val="single" w:sz="8" w:space="0" w:color="auto"/>
              <w:left w:val="nil"/>
              <w:bottom w:val="single" w:sz="8" w:space="0" w:color="auto"/>
            </w:tcBorders>
            <w:tcMar>
              <w:top w:w="0" w:type="dxa"/>
              <w:left w:w="108" w:type="dxa"/>
              <w:bottom w:w="0" w:type="dxa"/>
              <w:right w:w="108" w:type="dxa"/>
            </w:tcMar>
          </w:tcPr>
          <w:p w14:paraId="6210CEDC" w14:textId="77777777" w:rsidR="00885DF5" w:rsidRPr="00885DF5" w:rsidRDefault="00885DF5" w:rsidP="00885DF5">
            <w:pPr>
              <w:rPr>
                <w:rFonts w:eastAsia="Calibri"/>
                <w:sz w:val="22"/>
                <w:szCs w:val="22"/>
              </w:rPr>
            </w:pPr>
            <w:r w:rsidRPr="00885DF5">
              <w:rPr>
                <w:rFonts w:eastAsia="Calibri"/>
                <w:sz w:val="22"/>
                <w:szCs w:val="22"/>
              </w:rPr>
              <w:t>0.25</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39DCAEBB" w14:textId="77777777" w:rsidR="00885DF5" w:rsidRPr="00885DF5" w:rsidRDefault="00885DF5" w:rsidP="00885DF5">
            <w:pPr>
              <w:rPr>
                <w:rFonts w:eastAsia="Calibri"/>
                <w:sz w:val="22"/>
                <w:szCs w:val="22"/>
              </w:rPr>
            </w:pPr>
            <w:r w:rsidRPr="00885DF5">
              <w:rPr>
                <w:rFonts w:eastAsia="Calibri"/>
                <w:sz w:val="22"/>
                <w:szCs w:val="22"/>
              </w:rPr>
              <w:t>.01</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228097C" w14:textId="77777777" w:rsidR="00885DF5" w:rsidRPr="00885DF5" w:rsidRDefault="00885DF5" w:rsidP="00885DF5">
            <w:pPr>
              <w:rPr>
                <w:rFonts w:eastAsia="Calibri"/>
                <w:sz w:val="22"/>
                <w:szCs w:val="22"/>
              </w:rPr>
            </w:pPr>
            <w:r w:rsidRPr="00885DF5">
              <w:rPr>
                <w:rFonts w:eastAsia="Calibri"/>
                <w:sz w:val="22"/>
                <w:szCs w:val="22"/>
              </w:rPr>
              <w:t>1</w:t>
            </w:r>
          </w:p>
        </w:tc>
      </w:tr>
      <w:tr w:rsidR="00885DF5" w:rsidRPr="00885DF5" w14:paraId="6BF24F1A"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FEFD43" w14:textId="77777777" w:rsidR="00885DF5" w:rsidRPr="00885DF5" w:rsidRDefault="00885DF5" w:rsidP="00885DF5">
            <w:pPr>
              <w:rPr>
                <w:rFonts w:eastAsia="Calibri"/>
                <w:sz w:val="22"/>
                <w:szCs w:val="22"/>
              </w:rPr>
            </w:pPr>
            <w:r w:rsidRPr="00885DF5">
              <w:rPr>
                <w:rFonts w:eastAsia="Calibri"/>
                <w:sz w:val="22"/>
                <w:szCs w:val="22"/>
              </w:rPr>
              <w:t>Ruler Discretionality</w:t>
            </w:r>
          </w:p>
        </w:tc>
        <w:tc>
          <w:tcPr>
            <w:tcW w:w="829" w:type="dxa"/>
            <w:tcBorders>
              <w:top w:val="single" w:sz="8" w:space="0" w:color="auto"/>
              <w:left w:val="nil"/>
              <w:bottom w:val="single" w:sz="8" w:space="0" w:color="auto"/>
            </w:tcBorders>
            <w:tcMar>
              <w:top w:w="0" w:type="dxa"/>
              <w:left w:w="108" w:type="dxa"/>
              <w:bottom w:w="0" w:type="dxa"/>
              <w:right w:w="108" w:type="dxa"/>
            </w:tcMar>
          </w:tcPr>
          <w:p w14:paraId="2F46F737"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tcPr>
          <w:p w14:paraId="5086C6D5" w14:textId="77777777" w:rsidR="00885DF5" w:rsidRPr="00885DF5" w:rsidRDefault="00885DF5" w:rsidP="00885DF5">
            <w:pPr>
              <w:rPr>
                <w:rFonts w:eastAsia="Calibri"/>
                <w:sz w:val="22"/>
                <w:szCs w:val="22"/>
              </w:rPr>
            </w:pPr>
            <w:r w:rsidRPr="00885DF5">
              <w:rPr>
                <w:rFonts w:eastAsia="Calibri"/>
                <w:sz w:val="22"/>
                <w:szCs w:val="22"/>
              </w:rPr>
              <w:t>0.39</w:t>
            </w:r>
          </w:p>
        </w:tc>
        <w:tc>
          <w:tcPr>
            <w:tcW w:w="1123" w:type="dxa"/>
            <w:tcBorders>
              <w:top w:val="single" w:sz="8" w:space="0" w:color="auto"/>
              <w:left w:val="nil"/>
              <w:bottom w:val="single" w:sz="8" w:space="0" w:color="auto"/>
            </w:tcBorders>
            <w:tcMar>
              <w:top w:w="0" w:type="dxa"/>
              <w:left w:w="108" w:type="dxa"/>
              <w:bottom w:w="0" w:type="dxa"/>
              <w:right w:w="108" w:type="dxa"/>
            </w:tcMar>
          </w:tcPr>
          <w:p w14:paraId="5D86A8A7" w14:textId="77777777" w:rsidR="00885DF5" w:rsidRPr="00885DF5" w:rsidRDefault="00885DF5" w:rsidP="00885DF5">
            <w:pPr>
              <w:rPr>
                <w:rFonts w:eastAsia="Calibri"/>
                <w:sz w:val="22"/>
                <w:szCs w:val="22"/>
              </w:rPr>
            </w:pPr>
            <w:r w:rsidRPr="00885DF5">
              <w:rPr>
                <w:rFonts w:eastAsia="Calibri"/>
                <w:sz w:val="22"/>
                <w:szCs w:val="22"/>
              </w:rPr>
              <w:t>0.20</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1200EF41" w14:textId="77777777" w:rsidR="00885DF5" w:rsidRPr="00885DF5" w:rsidRDefault="00885DF5" w:rsidP="00885DF5">
            <w:pPr>
              <w:rPr>
                <w:rFonts w:eastAsia="Calibri"/>
                <w:sz w:val="22"/>
                <w:szCs w:val="22"/>
              </w:rPr>
            </w:pPr>
            <w:r w:rsidRPr="00885DF5">
              <w:rPr>
                <w:rFonts w:eastAsia="Calibri"/>
                <w:sz w:val="22"/>
                <w:szCs w:val="22"/>
              </w:rPr>
              <w:t>.07</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8E74942" w14:textId="77777777" w:rsidR="00885DF5" w:rsidRPr="00885DF5" w:rsidRDefault="00885DF5" w:rsidP="00885DF5">
            <w:pPr>
              <w:rPr>
                <w:rFonts w:eastAsia="Calibri"/>
                <w:sz w:val="22"/>
                <w:szCs w:val="22"/>
              </w:rPr>
            </w:pPr>
            <w:r w:rsidRPr="00885DF5">
              <w:rPr>
                <w:rFonts w:eastAsia="Calibri"/>
                <w:sz w:val="22"/>
                <w:szCs w:val="22"/>
              </w:rPr>
              <w:t>.95</w:t>
            </w:r>
          </w:p>
        </w:tc>
      </w:tr>
      <w:tr w:rsidR="00885DF5" w:rsidRPr="00885DF5" w14:paraId="7FC574C0"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D18863" w14:textId="77777777" w:rsidR="00885DF5" w:rsidRPr="00885DF5" w:rsidRDefault="00885DF5" w:rsidP="00885DF5">
            <w:pPr>
              <w:rPr>
                <w:rFonts w:eastAsia="Calibri"/>
                <w:sz w:val="22"/>
                <w:szCs w:val="22"/>
              </w:rPr>
            </w:pPr>
            <w:r w:rsidRPr="00885DF5">
              <w:rPr>
                <w:rFonts w:eastAsia="Calibri"/>
                <w:sz w:val="22"/>
                <w:szCs w:val="22"/>
              </w:rPr>
              <w:t>Ruler Appropriation (10-year moving average)</w:t>
            </w:r>
          </w:p>
        </w:tc>
        <w:tc>
          <w:tcPr>
            <w:tcW w:w="829" w:type="dxa"/>
            <w:tcBorders>
              <w:top w:val="single" w:sz="8" w:space="0" w:color="auto"/>
              <w:left w:val="nil"/>
              <w:bottom w:val="single" w:sz="8" w:space="0" w:color="auto"/>
            </w:tcBorders>
            <w:tcMar>
              <w:top w:w="0" w:type="dxa"/>
              <w:left w:w="108" w:type="dxa"/>
              <w:bottom w:w="0" w:type="dxa"/>
              <w:right w:w="108" w:type="dxa"/>
            </w:tcMar>
          </w:tcPr>
          <w:p w14:paraId="066A2632"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tcPr>
          <w:p w14:paraId="3147F2AE" w14:textId="77777777" w:rsidR="00885DF5" w:rsidRPr="00885DF5" w:rsidRDefault="00885DF5" w:rsidP="00885DF5">
            <w:pPr>
              <w:rPr>
                <w:rFonts w:eastAsia="Calibri"/>
                <w:sz w:val="22"/>
                <w:szCs w:val="22"/>
              </w:rPr>
            </w:pPr>
            <w:r w:rsidRPr="00885DF5">
              <w:rPr>
                <w:rFonts w:eastAsia="Calibri"/>
                <w:sz w:val="22"/>
                <w:szCs w:val="22"/>
              </w:rPr>
              <w:t>0.49</w:t>
            </w:r>
          </w:p>
        </w:tc>
        <w:tc>
          <w:tcPr>
            <w:tcW w:w="1123" w:type="dxa"/>
            <w:tcBorders>
              <w:top w:val="single" w:sz="8" w:space="0" w:color="auto"/>
              <w:left w:val="nil"/>
              <w:bottom w:val="single" w:sz="8" w:space="0" w:color="auto"/>
            </w:tcBorders>
            <w:tcMar>
              <w:top w:w="0" w:type="dxa"/>
              <w:left w:w="108" w:type="dxa"/>
              <w:bottom w:w="0" w:type="dxa"/>
              <w:right w:w="108" w:type="dxa"/>
            </w:tcMar>
          </w:tcPr>
          <w:p w14:paraId="3035BEA0" w14:textId="77777777" w:rsidR="00885DF5" w:rsidRPr="00885DF5" w:rsidRDefault="00885DF5" w:rsidP="00885DF5">
            <w:pPr>
              <w:rPr>
                <w:rFonts w:eastAsia="Calibri"/>
                <w:sz w:val="22"/>
                <w:szCs w:val="22"/>
              </w:rPr>
            </w:pPr>
            <w:r w:rsidRPr="00885DF5">
              <w:rPr>
                <w:rFonts w:eastAsia="Calibri"/>
                <w:sz w:val="22"/>
                <w:szCs w:val="22"/>
              </w:rPr>
              <w:t>0.25</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18DEC98F" w14:textId="77777777" w:rsidR="00885DF5" w:rsidRPr="00885DF5" w:rsidRDefault="00885DF5" w:rsidP="00885DF5">
            <w:pPr>
              <w:rPr>
                <w:rFonts w:eastAsia="Calibri"/>
                <w:sz w:val="22"/>
                <w:szCs w:val="22"/>
              </w:rPr>
            </w:pPr>
            <w:r w:rsidRPr="00885DF5">
              <w:rPr>
                <w:rFonts w:eastAsia="Calibri"/>
                <w:sz w:val="22"/>
                <w:szCs w:val="22"/>
              </w:rPr>
              <w:t>.01</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35E726BA" w14:textId="77777777" w:rsidR="00885DF5" w:rsidRPr="00885DF5" w:rsidRDefault="00885DF5" w:rsidP="00885DF5">
            <w:pPr>
              <w:rPr>
                <w:rFonts w:eastAsia="Calibri"/>
                <w:sz w:val="22"/>
                <w:szCs w:val="22"/>
              </w:rPr>
            </w:pPr>
            <w:r w:rsidRPr="00885DF5">
              <w:rPr>
                <w:rFonts w:eastAsia="Calibri"/>
                <w:sz w:val="22"/>
                <w:szCs w:val="22"/>
              </w:rPr>
              <w:t>1</w:t>
            </w:r>
          </w:p>
        </w:tc>
      </w:tr>
      <w:tr w:rsidR="00885DF5" w:rsidRPr="00885DF5" w14:paraId="03DB2AF8"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1CD904" w14:textId="77777777" w:rsidR="00885DF5" w:rsidRPr="00885DF5" w:rsidRDefault="00885DF5" w:rsidP="00885DF5">
            <w:pPr>
              <w:rPr>
                <w:rFonts w:eastAsia="Calibri"/>
                <w:sz w:val="22"/>
                <w:szCs w:val="22"/>
              </w:rPr>
            </w:pPr>
            <w:r w:rsidRPr="00885DF5">
              <w:rPr>
                <w:rFonts w:eastAsia="Calibri"/>
                <w:sz w:val="22"/>
                <w:szCs w:val="22"/>
              </w:rPr>
              <w:t>Ruler Discretionality (10-year moving average)</w:t>
            </w:r>
          </w:p>
        </w:tc>
        <w:tc>
          <w:tcPr>
            <w:tcW w:w="829" w:type="dxa"/>
            <w:tcBorders>
              <w:top w:val="single" w:sz="8" w:space="0" w:color="auto"/>
              <w:left w:val="nil"/>
              <w:bottom w:val="single" w:sz="8" w:space="0" w:color="auto"/>
            </w:tcBorders>
            <w:tcMar>
              <w:top w:w="0" w:type="dxa"/>
              <w:left w:w="108" w:type="dxa"/>
              <w:bottom w:w="0" w:type="dxa"/>
              <w:right w:w="108" w:type="dxa"/>
            </w:tcMar>
          </w:tcPr>
          <w:p w14:paraId="4EBE649D" w14:textId="77777777" w:rsidR="00885DF5" w:rsidRPr="00885DF5" w:rsidRDefault="00885DF5" w:rsidP="00885DF5">
            <w:pPr>
              <w:rPr>
                <w:rFonts w:eastAsia="Calibri"/>
                <w:sz w:val="22"/>
                <w:szCs w:val="22"/>
              </w:rPr>
            </w:pPr>
            <w:r w:rsidRPr="00885DF5">
              <w:rPr>
                <w:rFonts w:eastAsia="Calibri"/>
                <w:sz w:val="22"/>
                <w:szCs w:val="22"/>
              </w:rPr>
              <w:t>457</w:t>
            </w:r>
          </w:p>
        </w:tc>
        <w:tc>
          <w:tcPr>
            <w:tcW w:w="982" w:type="dxa"/>
            <w:tcBorders>
              <w:top w:val="single" w:sz="8" w:space="0" w:color="auto"/>
              <w:left w:val="nil"/>
              <w:bottom w:val="single" w:sz="8" w:space="0" w:color="auto"/>
            </w:tcBorders>
            <w:tcMar>
              <w:top w:w="0" w:type="dxa"/>
              <w:left w:w="108" w:type="dxa"/>
              <w:bottom w:w="0" w:type="dxa"/>
              <w:right w:w="108" w:type="dxa"/>
            </w:tcMar>
          </w:tcPr>
          <w:p w14:paraId="7926C608" w14:textId="77777777" w:rsidR="00885DF5" w:rsidRPr="00885DF5" w:rsidRDefault="00885DF5" w:rsidP="00885DF5">
            <w:pPr>
              <w:rPr>
                <w:rFonts w:eastAsia="Calibri"/>
                <w:sz w:val="22"/>
                <w:szCs w:val="22"/>
              </w:rPr>
            </w:pPr>
            <w:r w:rsidRPr="00885DF5">
              <w:rPr>
                <w:rFonts w:eastAsia="Calibri"/>
                <w:sz w:val="22"/>
                <w:szCs w:val="22"/>
              </w:rPr>
              <w:t>0.41</w:t>
            </w:r>
          </w:p>
        </w:tc>
        <w:tc>
          <w:tcPr>
            <w:tcW w:w="1123" w:type="dxa"/>
            <w:tcBorders>
              <w:top w:val="single" w:sz="8" w:space="0" w:color="auto"/>
              <w:left w:val="nil"/>
              <w:bottom w:val="single" w:sz="8" w:space="0" w:color="auto"/>
            </w:tcBorders>
            <w:tcMar>
              <w:top w:w="0" w:type="dxa"/>
              <w:left w:w="108" w:type="dxa"/>
              <w:bottom w:w="0" w:type="dxa"/>
              <w:right w:w="108" w:type="dxa"/>
            </w:tcMar>
          </w:tcPr>
          <w:p w14:paraId="5F88096E" w14:textId="77777777" w:rsidR="00885DF5" w:rsidRPr="00885DF5" w:rsidRDefault="00885DF5" w:rsidP="00885DF5">
            <w:pPr>
              <w:rPr>
                <w:rFonts w:eastAsia="Calibri"/>
                <w:sz w:val="22"/>
                <w:szCs w:val="22"/>
              </w:rPr>
            </w:pPr>
            <w:r w:rsidRPr="00885DF5">
              <w:rPr>
                <w:rFonts w:eastAsia="Calibri"/>
                <w:sz w:val="22"/>
                <w:szCs w:val="22"/>
              </w:rPr>
              <w:t>0.19</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00DEA9CA" w14:textId="77777777" w:rsidR="00885DF5" w:rsidRPr="00885DF5" w:rsidRDefault="00885DF5" w:rsidP="00885DF5">
            <w:pPr>
              <w:rPr>
                <w:rFonts w:eastAsia="Calibri"/>
                <w:sz w:val="22"/>
                <w:szCs w:val="22"/>
              </w:rPr>
            </w:pPr>
            <w:r w:rsidRPr="00885DF5">
              <w:rPr>
                <w:rFonts w:eastAsia="Calibri"/>
                <w:sz w:val="22"/>
                <w:szCs w:val="22"/>
              </w:rPr>
              <w:t>.10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9246247" w14:textId="77777777" w:rsidR="00885DF5" w:rsidRPr="00885DF5" w:rsidRDefault="00885DF5" w:rsidP="00885DF5">
            <w:pPr>
              <w:rPr>
                <w:rFonts w:eastAsia="Calibri"/>
                <w:sz w:val="22"/>
                <w:szCs w:val="22"/>
              </w:rPr>
            </w:pPr>
            <w:r w:rsidRPr="00885DF5">
              <w:rPr>
                <w:rFonts w:eastAsia="Calibri"/>
                <w:sz w:val="22"/>
                <w:szCs w:val="22"/>
              </w:rPr>
              <w:t>.92</w:t>
            </w:r>
          </w:p>
        </w:tc>
      </w:tr>
      <w:tr w:rsidR="00885DF5" w:rsidRPr="00885DF5" w14:paraId="3590B9CC"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0C1DC6" w14:textId="77777777" w:rsidR="00885DF5" w:rsidRPr="00885DF5" w:rsidRDefault="00885DF5" w:rsidP="00885DF5">
            <w:pPr>
              <w:rPr>
                <w:rFonts w:eastAsia="Calibri"/>
                <w:sz w:val="22"/>
                <w:szCs w:val="22"/>
              </w:rPr>
            </w:pPr>
            <w:r w:rsidRPr="00885DF5">
              <w:rPr>
                <w:rFonts w:eastAsia="Calibri"/>
                <w:sz w:val="22"/>
                <w:szCs w:val="22"/>
              </w:rPr>
              <w:t>Ruler Appropriation (5-year moving average)</w:t>
            </w:r>
          </w:p>
        </w:tc>
        <w:tc>
          <w:tcPr>
            <w:tcW w:w="829" w:type="dxa"/>
            <w:tcBorders>
              <w:top w:val="single" w:sz="8" w:space="0" w:color="auto"/>
              <w:left w:val="nil"/>
              <w:bottom w:val="single" w:sz="8" w:space="0" w:color="auto"/>
            </w:tcBorders>
            <w:tcMar>
              <w:top w:w="0" w:type="dxa"/>
              <w:left w:w="108" w:type="dxa"/>
              <w:bottom w:w="0" w:type="dxa"/>
              <w:right w:w="108" w:type="dxa"/>
            </w:tcMar>
          </w:tcPr>
          <w:p w14:paraId="0DDEF8D1"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tcPr>
          <w:p w14:paraId="3DFC3322" w14:textId="77777777" w:rsidR="00885DF5" w:rsidRPr="00885DF5" w:rsidRDefault="00885DF5" w:rsidP="00885DF5">
            <w:pPr>
              <w:rPr>
                <w:rFonts w:eastAsia="Calibri"/>
                <w:sz w:val="22"/>
                <w:szCs w:val="22"/>
              </w:rPr>
            </w:pPr>
            <w:r w:rsidRPr="00885DF5">
              <w:rPr>
                <w:rFonts w:eastAsia="Calibri"/>
                <w:sz w:val="22"/>
                <w:szCs w:val="22"/>
              </w:rPr>
              <w:t>0.48</w:t>
            </w:r>
          </w:p>
        </w:tc>
        <w:tc>
          <w:tcPr>
            <w:tcW w:w="1123" w:type="dxa"/>
            <w:tcBorders>
              <w:top w:val="single" w:sz="8" w:space="0" w:color="auto"/>
              <w:left w:val="nil"/>
              <w:bottom w:val="single" w:sz="8" w:space="0" w:color="auto"/>
            </w:tcBorders>
            <w:tcMar>
              <w:top w:w="0" w:type="dxa"/>
              <w:left w:w="108" w:type="dxa"/>
              <w:bottom w:w="0" w:type="dxa"/>
              <w:right w:w="108" w:type="dxa"/>
            </w:tcMar>
          </w:tcPr>
          <w:p w14:paraId="0F426497" w14:textId="77777777" w:rsidR="00885DF5" w:rsidRPr="00885DF5" w:rsidRDefault="00885DF5" w:rsidP="00885DF5">
            <w:pPr>
              <w:rPr>
                <w:rFonts w:eastAsia="Calibri"/>
                <w:sz w:val="22"/>
                <w:szCs w:val="22"/>
              </w:rPr>
            </w:pPr>
            <w:r w:rsidRPr="00885DF5">
              <w:rPr>
                <w:rFonts w:eastAsia="Calibri"/>
                <w:sz w:val="22"/>
                <w:szCs w:val="22"/>
              </w:rPr>
              <w:t>0.25</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0119A20B" w14:textId="77777777" w:rsidR="00885DF5" w:rsidRPr="00885DF5" w:rsidRDefault="00885DF5" w:rsidP="00885DF5">
            <w:pPr>
              <w:rPr>
                <w:rFonts w:eastAsia="Calibri"/>
                <w:sz w:val="22"/>
                <w:szCs w:val="22"/>
              </w:rPr>
            </w:pPr>
            <w:r w:rsidRPr="00885DF5">
              <w:rPr>
                <w:rFonts w:eastAsia="Calibri"/>
                <w:sz w:val="22"/>
                <w:szCs w:val="22"/>
              </w:rPr>
              <w:t>.01</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F6A216A" w14:textId="77777777" w:rsidR="00885DF5" w:rsidRPr="00885DF5" w:rsidRDefault="00885DF5" w:rsidP="00885DF5">
            <w:pPr>
              <w:rPr>
                <w:rFonts w:eastAsia="Calibri"/>
                <w:sz w:val="22"/>
                <w:szCs w:val="22"/>
              </w:rPr>
            </w:pPr>
            <w:r w:rsidRPr="00885DF5">
              <w:rPr>
                <w:rFonts w:eastAsia="Calibri"/>
                <w:sz w:val="22"/>
                <w:szCs w:val="22"/>
              </w:rPr>
              <w:t>1</w:t>
            </w:r>
          </w:p>
        </w:tc>
      </w:tr>
      <w:tr w:rsidR="00885DF5" w:rsidRPr="00885DF5" w14:paraId="2746BDE1" w14:textId="77777777" w:rsidTr="007D40CA">
        <w:trPr>
          <w:trHeight w:val="619"/>
        </w:trPr>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34A7B2" w14:textId="77777777" w:rsidR="00885DF5" w:rsidRPr="00885DF5" w:rsidRDefault="00885DF5" w:rsidP="00885DF5">
            <w:pPr>
              <w:rPr>
                <w:rFonts w:eastAsia="Calibri"/>
                <w:sz w:val="22"/>
                <w:szCs w:val="22"/>
              </w:rPr>
            </w:pPr>
            <w:r w:rsidRPr="00885DF5">
              <w:rPr>
                <w:rFonts w:eastAsia="Calibri"/>
                <w:sz w:val="22"/>
                <w:szCs w:val="22"/>
              </w:rPr>
              <w:t>Ruler Discretionality (5-year moving average)</w:t>
            </w:r>
          </w:p>
        </w:tc>
        <w:tc>
          <w:tcPr>
            <w:tcW w:w="829" w:type="dxa"/>
            <w:tcBorders>
              <w:top w:val="single" w:sz="8" w:space="0" w:color="auto"/>
              <w:left w:val="nil"/>
              <w:bottom w:val="single" w:sz="8" w:space="0" w:color="auto"/>
            </w:tcBorders>
            <w:tcMar>
              <w:top w:w="0" w:type="dxa"/>
              <w:left w:w="108" w:type="dxa"/>
              <w:bottom w:w="0" w:type="dxa"/>
              <w:right w:w="108" w:type="dxa"/>
            </w:tcMar>
          </w:tcPr>
          <w:p w14:paraId="5B12104F" w14:textId="77777777" w:rsidR="00885DF5" w:rsidRPr="00885DF5" w:rsidRDefault="00885DF5" w:rsidP="00885DF5">
            <w:pPr>
              <w:rPr>
                <w:rFonts w:eastAsia="Calibri"/>
                <w:sz w:val="22"/>
                <w:szCs w:val="22"/>
              </w:rPr>
            </w:pPr>
            <w:r w:rsidRPr="00885DF5">
              <w:rPr>
                <w:rFonts w:eastAsia="Calibri"/>
                <w:sz w:val="22"/>
                <w:szCs w:val="22"/>
              </w:rPr>
              <w:t>482</w:t>
            </w:r>
          </w:p>
        </w:tc>
        <w:tc>
          <w:tcPr>
            <w:tcW w:w="982" w:type="dxa"/>
            <w:tcBorders>
              <w:top w:val="single" w:sz="8" w:space="0" w:color="auto"/>
              <w:left w:val="nil"/>
              <w:bottom w:val="single" w:sz="8" w:space="0" w:color="auto"/>
            </w:tcBorders>
            <w:tcMar>
              <w:top w:w="0" w:type="dxa"/>
              <w:left w:w="108" w:type="dxa"/>
              <w:bottom w:w="0" w:type="dxa"/>
              <w:right w:w="108" w:type="dxa"/>
            </w:tcMar>
          </w:tcPr>
          <w:p w14:paraId="5F088CD3" w14:textId="77777777" w:rsidR="00885DF5" w:rsidRPr="00885DF5" w:rsidRDefault="00885DF5" w:rsidP="00885DF5">
            <w:pPr>
              <w:rPr>
                <w:rFonts w:eastAsia="Calibri"/>
                <w:sz w:val="22"/>
                <w:szCs w:val="22"/>
              </w:rPr>
            </w:pPr>
            <w:r w:rsidRPr="00885DF5">
              <w:rPr>
                <w:rFonts w:eastAsia="Calibri"/>
                <w:sz w:val="22"/>
                <w:szCs w:val="22"/>
              </w:rPr>
              <w:t>0.40</w:t>
            </w:r>
          </w:p>
        </w:tc>
        <w:tc>
          <w:tcPr>
            <w:tcW w:w="1123" w:type="dxa"/>
            <w:tcBorders>
              <w:top w:val="single" w:sz="8" w:space="0" w:color="auto"/>
              <w:left w:val="nil"/>
              <w:bottom w:val="single" w:sz="8" w:space="0" w:color="auto"/>
            </w:tcBorders>
            <w:tcMar>
              <w:top w:w="0" w:type="dxa"/>
              <w:left w:w="108" w:type="dxa"/>
              <w:bottom w:w="0" w:type="dxa"/>
              <w:right w:w="108" w:type="dxa"/>
            </w:tcMar>
          </w:tcPr>
          <w:p w14:paraId="660F6A98" w14:textId="77777777" w:rsidR="00885DF5" w:rsidRPr="00885DF5" w:rsidRDefault="00885DF5" w:rsidP="00885DF5">
            <w:pPr>
              <w:rPr>
                <w:rFonts w:eastAsia="Calibri"/>
                <w:sz w:val="22"/>
                <w:szCs w:val="22"/>
              </w:rPr>
            </w:pPr>
            <w:r w:rsidRPr="00885DF5">
              <w:rPr>
                <w:rFonts w:eastAsia="Calibri"/>
                <w:sz w:val="22"/>
                <w:szCs w:val="22"/>
              </w:rPr>
              <w:t>0.20</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7879314B" w14:textId="77777777" w:rsidR="00885DF5" w:rsidRPr="00885DF5" w:rsidRDefault="00885DF5" w:rsidP="00885DF5">
            <w:pPr>
              <w:rPr>
                <w:rFonts w:eastAsia="Calibri"/>
                <w:sz w:val="22"/>
                <w:szCs w:val="22"/>
              </w:rPr>
            </w:pPr>
            <w:r w:rsidRPr="00885DF5">
              <w:rPr>
                <w:rFonts w:eastAsia="Calibri"/>
                <w:sz w:val="22"/>
                <w:szCs w:val="22"/>
              </w:rPr>
              <w:t>.10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5C64EF8C" w14:textId="77777777" w:rsidR="00885DF5" w:rsidRPr="00885DF5" w:rsidRDefault="00885DF5" w:rsidP="00885DF5">
            <w:pPr>
              <w:rPr>
                <w:rFonts w:eastAsia="Calibri"/>
                <w:sz w:val="22"/>
                <w:szCs w:val="22"/>
              </w:rPr>
            </w:pPr>
            <w:r w:rsidRPr="00885DF5">
              <w:rPr>
                <w:rFonts w:eastAsia="Calibri"/>
                <w:sz w:val="22"/>
                <w:szCs w:val="22"/>
              </w:rPr>
              <w:t>.91</w:t>
            </w:r>
          </w:p>
        </w:tc>
      </w:tr>
      <w:tr w:rsidR="00885DF5" w:rsidRPr="00885DF5" w14:paraId="2F1C1D54" w14:textId="77777777" w:rsidTr="007D40CA">
        <w:trPr>
          <w:trHeight w:val="322"/>
        </w:trPr>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EF296B" w14:textId="77777777" w:rsidR="00885DF5" w:rsidRPr="00885DF5" w:rsidRDefault="00885DF5" w:rsidP="00885DF5">
            <w:pPr>
              <w:rPr>
                <w:rFonts w:eastAsia="Calibri"/>
                <w:sz w:val="22"/>
                <w:szCs w:val="22"/>
              </w:rPr>
            </w:pPr>
            <w:r w:rsidRPr="00885DF5">
              <w:rPr>
                <w:rFonts w:eastAsia="Calibri"/>
                <w:sz w:val="22"/>
                <w:szCs w:val="22"/>
              </w:rPr>
              <w:t>Cumulative Ruler Appropriation</w:t>
            </w:r>
          </w:p>
        </w:tc>
        <w:tc>
          <w:tcPr>
            <w:tcW w:w="829" w:type="dxa"/>
            <w:tcBorders>
              <w:top w:val="single" w:sz="8" w:space="0" w:color="auto"/>
              <w:left w:val="nil"/>
              <w:bottom w:val="single" w:sz="8" w:space="0" w:color="auto"/>
            </w:tcBorders>
            <w:tcMar>
              <w:top w:w="0" w:type="dxa"/>
              <w:left w:w="108" w:type="dxa"/>
              <w:bottom w:w="0" w:type="dxa"/>
              <w:right w:w="108" w:type="dxa"/>
            </w:tcMar>
          </w:tcPr>
          <w:p w14:paraId="7514CF0D"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tcPr>
          <w:p w14:paraId="3A58161E" w14:textId="77777777" w:rsidR="00885DF5" w:rsidRPr="00885DF5" w:rsidRDefault="00885DF5" w:rsidP="00885DF5">
            <w:pPr>
              <w:rPr>
                <w:rFonts w:eastAsia="Calibri"/>
                <w:sz w:val="22"/>
                <w:szCs w:val="22"/>
              </w:rPr>
            </w:pPr>
            <w:r w:rsidRPr="00885DF5">
              <w:rPr>
                <w:rFonts w:eastAsia="Calibri"/>
                <w:sz w:val="22"/>
                <w:szCs w:val="22"/>
              </w:rPr>
              <w:t>34.35</w:t>
            </w:r>
          </w:p>
        </w:tc>
        <w:tc>
          <w:tcPr>
            <w:tcW w:w="1123" w:type="dxa"/>
            <w:tcBorders>
              <w:top w:val="single" w:sz="8" w:space="0" w:color="auto"/>
              <w:left w:val="nil"/>
              <w:bottom w:val="single" w:sz="8" w:space="0" w:color="auto"/>
            </w:tcBorders>
            <w:tcMar>
              <w:top w:w="0" w:type="dxa"/>
              <w:left w:w="108" w:type="dxa"/>
              <w:bottom w:w="0" w:type="dxa"/>
              <w:right w:w="108" w:type="dxa"/>
            </w:tcMar>
          </w:tcPr>
          <w:p w14:paraId="6055420E" w14:textId="77777777" w:rsidR="00885DF5" w:rsidRPr="00885DF5" w:rsidRDefault="00885DF5" w:rsidP="00885DF5">
            <w:pPr>
              <w:rPr>
                <w:rFonts w:eastAsia="Calibri"/>
                <w:sz w:val="22"/>
                <w:szCs w:val="22"/>
              </w:rPr>
            </w:pPr>
            <w:r w:rsidRPr="00885DF5">
              <w:rPr>
                <w:rFonts w:eastAsia="Calibri"/>
                <w:sz w:val="22"/>
                <w:szCs w:val="22"/>
              </w:rPr>
              <w:t>15.57</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41D40607" w14:textId="77777777" w:rsidR="00885DF5" w:rsidRPr="00885DF5" w:rsidRDefault="00885DF5" w:rsidP="00885DF5">
            <w:pPr>
              <w:rPr>
                <w:rFonts w:eastAsia="Calibri"/>
                <w:sz w:val="22"/>
                <w:szCs w:val="22"/>
              </w:rPr>
            </w:pPr>
            <w:r w:rsidRPr="00885DF5">
              <w:rPr>
                <w:rFonts w:eastAsia="Calibri"/>
                <w:sz w:val="22"/>
                <w:szCs w:val="22"/>
              </w:rPr>
              <w:t>7.81</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7DF80671" w14:textId="77777777" w:rsidR="00885DF5" w:rsidRPr="00885DF5" w:rsidRDefault="00885DF5" w:rsidP="00885DF5">
            <w:pPr>
              <w:rPr>
                <w:rFonts w:eastAsia="Calibri"/>
                <w:sz w:val="22"/>
                <w:szCs w:val="22"/>
              </w:rPr>
            </w:pPr>
            <w:r w:rsidRPr="00885DF5">
              <w:rPr>
                <w:rFonts w:eastAsia="Calibri"/>
                <w:sz w:val="22"/>
                <w:szCs w:val="22"/>
              </w:rPr>
              <w:t>65.06</w:t>
            </w:r>
          </w:p>
        </w:tc>
      </w:tr>
      <w:tr w:rsidR="00885DF5" w:rsidRPr="00885DF5" w14:paraId="38D54FA9" w14:textId="77777777" w:rsidTr="007D40CA">
        <w:trPr>
          <w:trHeight w:val="268"/>
        </w:trPr>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9DF827" w14:textId="77777777" w:rsidR="00885DF5" w:rsidRPr="00885DF5" w:rsidRDefault="00885DF5" w:rsidP="00885DF5">
            <w:pPr>
              <w:rPr>
                <w:rFonts w:eastAsia="Calibri"/>
                <w:sz w:val="22"/>
                <w:szCs w:val="22"/>
              </w:rPr>
            </w:pPr>
            <w:r w:rsidRPr="00885DF5">
              <w:rPr>
                <w:rFonts w:eastAsia="Calibri"/>
                <w:sz w:val="22"/>
                <w:szCs w:val="22"/>
              </w:rPr>
              <w:t>Cumulative Ruler Discretionality</w:t>
            </w:r>
          </w:p>
        </w:tc>
        <w:tc>
          <w:tcPr>
            <w:tcW w:w="829" w:type="dxa"/>
            <w:tcBorders>
              <w:top w:val="single" w:sz="8" w:space="0" w:color="auto"/>
              <w:left w:val="nil"/>
              <w:bottom w:val="single" w:sz="8" w:space="0" w:color="auto"/>
            </w:tcBorders>
            <w:tcMar>
              <w:top w:w="0" w:type="dxa"/>
              <w:left w:w="108" w:type="dxa"/>
              <w:bottom w:w="0" w:type="dxa"/>
              <w:right w:w="108" w:type="dxa"/>
            </w:tcMar>
          </w:tcPr>
          <w:p w14:paraId="1B45EBCD"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tcPr>
          <w:p w14:paraId="6473E612" w14:textId="77777777" w:rsidR="00885DF5" w:rsidRPr="00885DF5" w:rsidRDefault="00885DF5" w:rsidP="00885DF5">
            <w:pPr>
              <w:rPr>
                <w:rFonts w:eastAsia="Calibri"/>
                <w:sz w:val="22"/>
                <w:szCs w:val="22"/>
              </w:rPr>
            </w:pPr>
            <w:r w:rsidRPr="00885DF5">
              <w:rPr>
                <w:rFonts w:eastAsia="Calibri"/>
                <w:sz w:val="22"/>
                <w:szCs w:val="22"/>
              </w:rPr>
              <w:t>26.52</w:t>
            </w:r>
          </w:p>
        </w:tc>
        <w:tc>
          <w:tcPr>
            <w:tcW w:w="1123" w:type="dxa"/>
            <w:tcBorders>
              <w:top w:val="single" w:sz="8" w:space="0" w:color="auto"/>
              <w:left w:val="nil"/>
              <w:bottom w:val="single" w:sz="8" w:space="0" w:color="auto"/>
            </w:tcBorders>
            <w:tcMar>
              <w:top w:w="0" w:type="dxa"/>
              <w:left w:w="108" w:type="dxa"/>
              <w:bottom w:w="0" w:type="dxa"/>
              <w:right w:w="108" w:type="dxa"/>
            </w:tcMar>
          </w:tcPr>
          <w:p w14:paraId="4D4E2F22" w14:textId="77777777" w:rsidR="00885DF5" w:rsidRPr="00885DF5" w:rsidRDefault="00885DF5" w:rsidP="00885DF5">
            <w:pPr>
              <w:rPr>
                <w:rFonts w:eastAsia="Calibri"/>
                <w:sz w:val="22"/>
                <w:szCs w:val="22"/>
              </w:rPr>
            </w:pPr>
            <w:r w:rsidRPr="00885DF5">
              <w:rPr>
                <w:rFonts w:eastAsia="Calibri"/>
                <w:sz w:val="22"/>
                <w:szCs w:val="22"/>
              </w:rPr>
              <w:t>11.42</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4B730916" w14:textId="77777777" w:rsidR="00885DF5" w:rsidRPr="00885DF5" w:rsidRDefault="00885DF5" w:rsidP="00885DF5">
            <w:pPr>
              <w:rPr>
                <w:rFonts w:eastAsia="Calibri"/>
                <w:sz w:val="22"/>
                <w:szCs w:val="22"/>
              </w:rPr>
            </w:pPr>
            <w:r w:rsidRPr="00885DF5">
              <w:rPr>
                <w:rFonts w:eastAsia="Calibri"/>
                <w:sz w:val="22"/>
                <w:szCs w:val="22"/>
              </w:rPr>
              <w:t>8.29</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173073C0" w14:textId="77777777" w:rsidR="00885DF5" w:rsidRPr="00885DF5" w:rsidRDefault="00885DF5" w:rsidP="00885DF5">
            <w:pPr>
              <w:rPr>
                <w:rFonts w:eastAsia="Calibri"/>
                <w:sz w:val="22"/>
                <w:szCs w:val="22"/>
              </w:rPr>
            </w:pPr>
            <w:r w:rsidRPr="00885DF5">
              <w:rPr>
                <w:rFonts w:eastAsia="Calibri"/>
                <w:sz w:val="22"/>
                <w:szCs w:val="22"/>
              </w:rPr>
              <w:t>49.38</w:t>
            </w:r>
          </w:p>
        </w:tc>
      </w:tr>
      <w:tr w:rsidR="00885DF5" w:rsidRPr="00885DF5" w14:paraId="1FDD7E53"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5DE819" w14:textId="77777777" w:rsidR="00885DF5" w:rsidRPr="00885DF5" w:rsidRDefault="00885DF5" w:rsidP="00885DF5">
            <w:pPr>
              <w:rPr>
                <w:rFonts w:eastAsia="Calibri"/>
                <w:sz w:val="22"/>
                <w:szCs w:val="22"/>
              </w:rPr>
            </w:pPr>
            <w:r w:rsidRPr="00885DF5">
              <w:rPr>
                <w:rFonts w:eastAsia="Calibri"/>
                <w:sz w:val="22"/>
                <w:szCs w:val="22"/>
              </w:rPr>
              <w:t>Alternate Neopatrimonialism</w:t>
            </w:r>
          </w:p>
        </w:tc>
        <w:tc>
          <w:tcPr>
            <w:tcW w:w="829" w:type="dxa"/>
            <w:tcBorders>
              <w:top w:val="single" w:sz="8" w:space="0" w:color="auto"/>
              <w:left w:val="nil"/>
              <w:bottom w:val="single" w:sz="8" w:space="0" w:color="auto"/>
            </w:tcBorders>
            <w:tcMar>
              <w:top w:w="0" w:type="dxa"/>
              <w:left w:w="108" w:type="dxa"/>
              <w:bottom w:w="0" w:type="dxa"/>
              <w:right w:w="108" w:type="dxa"/>
            </w:tcMar>
          </w:tcPr>
          <w:p w14:paraId="2F9E01E4" w14:textId="77777777" w:rsidR="00885DF5" w:rsidRPr="00885DF5" w:rsidRDefault="00885DF5" w:rsidP="00885DF5">
            <w:pPr>
              <w:rPr>
                <w:rFonts w:eastAsia="Calibri"/>
                <w:sz w:val="22"/>
                <w:szCs w:val="22"/>
              </w:rPr>
            </w:pPr>
            <w:r w:rsidRPr="00885DF5">
              <w:rPr>
                <w:rFonts w:eastAsia="Calibri"/>
                <w:sz w:val="22"/>
                <w:szCs w:val="22"/>
              </w:rPr>
              <w:t>252</w:t>
            </w:r>
          </w:p>
        </w:tc>
        <w:tc>
          <w:tcPr>
            <w:tcW w:w="982" w:type="dxa"/>
            <w:tcBorders>
              <w:top w:val="single" w:sz="8" w:space="0" w:color="auto"/>
              <w:left w:val="nil"/>
              <w:bottom w:val="single" w:sz="8" w:space="0" w:color="auto"/>
            </w:tcBorders>
            <w:tcMar>
              <w:top w:w="0" w:type="dxa"/>
              <w:left w:w="108" w:type="dxa"/>
              <w:bottom w:w="0" w:type="dxa"/>
              <w:right w:w="108" w:type="dxa"/>
            </w:tcMar>
          </w:tcPr>
          <w:p w14:paraId="5BBB5680" w14:textId="77777777" w:rsidR="00885DF5" w:rsidRPr="00885DF5" w:rsidRDefault="00885DF5" w:rsidP="00885DF5">
            <w:pPr>
              <w:rPr>
                <w:rFonts w:eastAsia="Calibri"/>
                <w:sz w:val="22"/>
                <w:szCs w:val="22"/>
              </w:rPr>
            </w:pPr>
            <w:r w:rsidRPr="00885DF5">
              <w:rPr>
                <w:rFonts w:eastAsia="Calibri"/>
                <w:sz w:val="22"/>
                <w:szCs w:val="22"/>
              </w:rPr>
              <w:t>0.29</w:t>
            </w:r>
          </w:p>
        </w:tc>
        <w:tc>
          <w:tcPr>
            <w:tcW w:w="1123" w:type="dxa"/>
            <w:tcBorders>
              <w:top w:val="single" w:sz="8" w:space="0" w:color="auto"/>
              <w:left w:val="nil"/>
              <w:bottom w:val="single" w:sz="8" w:space="0" w:color="auto"/>
            </w:tcBorders>
            <w:tcMar>
              <w:top w:w="0" w:type="dxa"/>
              <w:left w:w="108" w:type="dxa"/>
              <w:bottom w:w="0" w:type="dxa"/>
              <w:right w:w="108" w:type="dxa"/>
            </w:tcMar>
          </w:tcPr>
          <w:p w14:paraId="3CF26210" w14:textId="77777777" w:rsidR="00885DF5" w:rsidRPr="00885DF5" w:rsidRDefault="00885DF5" w:rsidP="00885DF5">
            <w:pPr>
              <w:rPr>
                <w:rFonts w:eastAsia="Calibri"/>
                <w:sz w:val="22"/>
                <w:szCs w:val="22"/>
              </w:rPr>
            </w:pPr>
            <w:r w:rsidRPr="00885DF5">
              <w:rPr>
                <w:rFonts w:eastAsia="Calibri"/>
                <w:sz w:val="22"/>
                <w:szCs w:val="22"/>
              </w:rPr>
              <w:t>0.16</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39A8D96D" w14:textId="77777777" w:rsidR="00885DF5" w:rsidRPr="00885DF5" w:rsidRDefault="00885DF5" w:rsidP="00885DF5">
            <w:pPr>
              <w:rPr>
                <w:rFonts w:eastAsia="Calibri"/>
                <w:sz w:val="22"/>
                <w:szCs w:val="22"/>
              </w:rPr>
            </w:pPr>
            <w:r w:rsidRPr="00885DF5">
              <w:rPr>
                <w:rFonts w:eastAsia="Calibri"/>
                <w:sz w:val="22"/>
                <w:szCs w:val="22"/>
              </w:rPr>
              <w:t>0.02</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1DAA0DBB" w14:textId="77777777" w:rsidR="00885DF5" w:rsidRPr="00885DF5" w:rsidRDefault="00885DF5" w:rsidP="00885DF5">
            <w:pPr>
              <w:rPr>
                <w:rFonts w:eastAsia="Calibri"/>
                <w:sz w:val="22"/>
                <w:szCs w:val="22"/>
              </w:rPr>
            </w:pPr>
            <w:r w:rsidRPr="00885DF5">
              <w:rPr>
                <w:rFonts w:eastAsia="Calibri"/>
                <w:sz w:val="22"/>
                <w:szCs w:val="22"/>
              </w:rPr>
              <w:t>0.66</w:t>
            </w:r>
          </w:p>
        </w:tc>
      </w:tr>
      <w:tr w:rsidR="00885DF5" w:rsidRPr="00885DF5" w14:paraId="71A55DCA"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440342" w14:textId="77777777" w:rsidR="00885DF5" w:rsidRPr="00885DF5" w:rsidRDefault="00885DF5" w:rsidP="00885DF5">
            <w:pPr>
              <w:rPr>
                <w:rFonts w:eastAsia="Calibri"/>
                <w:sz w:val="22"/>
                <w:szCs w:val="22"/>
              </w:rPr>
            </w:pPr>
            <w:r w:rsidRPr="00885DF5">
              <w:rPr>
                <w:rFonts w:eastAsia="Calibri"/>
                <w:sz w:val="22"/>
                <w:szCs w:val="22"/>
              </w:rPr>
              <w:t>Alternate Neopatrimonialism (5-year moving average)</w:t>
            </w:r>
          </w:p>
        </w:tc>
        <w:tc>
          <w:tcPr>
            <w:tcW w:w="829" w:type="dxa"/>
            <w:tcBorders>
              <w:top w:val="single" w:sz="8" w:space="0" w:color="auto"/>
              <w:left w:val="nil"/>
              <w:bottom w:val="single" w:sz="8" w:space="0" w:color="auto"/>
            </w:tcBorders>
            <w:tcMar>
              <w:top w:w="0" w:type="dxa"/>
              <w:left w:w="108" w:type="dxa"/>
              <w:bottom w:w="0" w:type="dxa"/>
              <w:right w:w="108" w:type="dxa"/>
            </w:tcMar>
          </w:tcPr>
          <w:p w14:paraId="3F3DAAEE" w14:textId="77777777" w:rsidR="00885DF5" w:rsidRPr="00885DF5" w:rsidRDefault="00885DF5" w:rsidP="00885DF5">
            <w:pPr>
              <w:rPr>
                <w:rFonts w:eastAsia="Calibri"/>
                <w:sz w:val="22"/>
                <w:szCs w:val="22"/>
              </w:rPr>
            </w:pPr>
            <w:r w:rsidRPr="00885DF5">
              <w:rPr>
                <w:rFonts w:eastAsia="Calibri"/>
                <w:sz w:val="22"/>
                <w:szCs w:val="22"/>
              </w:rPr>
              <w:t>126</w:t>
            </w:r>
          </w:p>
        </w:tc>
        <w:tc>
          <w:tcPr>
            <w:tcW w:w="982" w:type="dxa"/>
            <w:tcBorders>
              <w:top w:val="single" w:sz="8" w:space="0" w:color="auto"/>
              <w:left w:val="nil"/>
              <w:bottom w:val="single" w:sz="8" w:space="0" w:color="auto"/>
            </w:tcBorders>
            <w:tcMar>
              <w:top w:w="0" w:type="dxa"/>
              <w:left w:w="108" w:type="dxa"/>
              <w:bottom w:w="0" w:type="dxa"/>
              <w:right w:w="108" w:type="dxa"/>
            </w:tcMar>
          </w:tcPr>
          <w:p w14:paraId="3BD34FE4" w14:textId="77777777" w:rsidR="00885DF5" w:rsidRPr="00885DF5" w:rsidRDefault="00885DF5" w:rsidP="00885DF5">
            <w:pPr>
              <w:rPr>
                <w:rFonts w:eastAsia="Calibri"/>
                <w:sz w:val="22"/>
                <w:szCs w:val="22"/>
              </w:rPr>
            </w:pPr>
            <w:r w:rsidRPr="00885DF5">
              <w:rPr>
                <w:rFonts w:eastAsia="Calibri"/>
                <w:sz w:val="22"/>
                <w:szCs w:val="22"/>
              </w:rPr>
              <w:t>0.28</w:t>
            </w:r>
          </w:p>
        </w:tc>
        <w:tc>
          <w:tcPr>
            <w:tcW w:w="1123" w:type="dxa"/>
            <w:tcBorders>
              <w:top w:val="single" w:sz="8" w:space="0" w:color="auto"/>
              <w:left w:val="nil"/>
              <w:bottom w:val="single" w:sz="8" w:space="0" w:color="auto"/>
            </w:tcBorders>
            <w:tcMar>
              <w:top w:w="0" w:type="dxa"/>
              <w:left w:w="108" w:type="dxa"/>
              <w:bottom w:w="0" w:type="dxa"/>
              <w:right w:w="108" w:type="dxa"/>
            </w:tcMar>
          </w:tcPr>
          <w:p w14:paraId="34ACB918" w14:textId="77777777" w:rsidR="00885DF5" w:rsidRPr="00885DF5" w:rsidRDefault="00885DF5" w:rsidP="00885DF5">
            <w:pPr>
              <w:rPr>
                <w:rFonts w:eastAsia="Calibri"/>
                <w:sz w:val="22"/>
                <w:szCs w:val="22"/>
              </w:rPr>
            </w:pPr>
            <w:r w:rsidRPr="00885DF5">
              <w:rPr>
                <w:rFonts w:eastAsia="Calibri"/>
                <w:sz w:val="22"/>
                <w:szCs w:val="22"/>
              </w:rPr>
              <w:t>0.15</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61458A56" w14:textId="77777777" w:rsidR="00885DF5" w:rsidRPr="00885DF5" w:rsidRDefault="00885DF5" w:rsidP="00885DF5">
            <w:pPr>
              <w:rPr>
                <w:rFonts w:eastAsia="Calibri"/>
                <w:sz w:val="22"/>
                <w:szCs w:val="22"/>
              </w:rPr>
            </w:pPr>
            <w:r w:rsidRPr="00885DF5">
              <w:rPr>
                <w:rFonts w:eastAsia="Calibri"/>
                <w:sz w:val="22"/>
                <w:szCs w:val="22"/>
              </w:rPr>
              <w:t>0.02</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3D8DD0F" w14:textId="77777777" w:rsidR="00885DF5" w:rsidRPr="00885DF5" w:rsidRDefault="00885DF5" w:rsidP="00885DF5">
            <w:pPr>
              <w:rPr>
                <w:rFonts w:eastAsia="Calibri"/>
                <w:sz w:val="22"/>
                <w:szCs w:val="22"/>
              </w:rPr>
            </w:pPr>
            <w:r w:rsidRPr="00885DF5">
              <w:rPr>
                <w:rFonts w:eastAsia="Calibri"/>
                <w:sz w:val="22"/>
                <w:szCs w:val="22"/>
              </w:rPr>
              <w:t>0.63</w:t>
            </w:r>
          </w:p>
        </w:tc>
      </w:tr>
      <w:tr w:rsidR="00885DF5" w:rsidRPr="00885DF5" w14:paraId="1123BD0E"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0C0A50" w14:textId="77777777" w:rsidR="00885DF5" w:rsidRPr="00885DF5" w:rsidRDefault="00885DF5" w:rsidP="00885DF5">
            <w:pPr>
              <w:rPr>
                <w:rFonts w:eastAsia="Calibri"/>
                <w:sz w:val="22"/>
                <w:szCs w:val="22"/>
              </w:rPr>
            </w:pPr>
            <w:r w:rsidRPr="00885DF5">
              <w:rPr>
                <w:rFonts w:eastAsia="Calibri"/>
                <w:sz w:val="22"/>
                <w:szCs w:val="22"/>
              </w:rPr>
              <w:t>Alternate Ruler Appropriation</w:t>
            </w:r>
          </w:p>
        </w:tc>
        <w:tc>
          <w:tcPr>
            <w:tcW w:w="829" w:type="dxa"/>
            <w:tcBorders>
              <w:top w:val="single" w:sz="8" w:space="0" w:color="auto"/>
              <w:left w:val="nil"/>
              <w:bottom w:val="single" w:sz="8" w:space="0" w:color="auto"/>
            </w:tcBorders>
            <w:tcMar>
              <w:top w:w="0" w:type="dxa"/>
              <w:left w:w="108" w:type="dxa"/>
              <w:bottom w:w="0" w:type="dxa"/>
              <w:right w:w="108" w:type="dxa"/>
            </w:tcMar>
          </w:tcPr>
          <w:p w14:paraId="18F489B0" w14:textId="77777777" w:rsidR="00885DF5" w:rsidRPr="00885DF5" w:rsidRDefault="00885DF5" w:rsidP="00885DF5">
            <w:pPr>
              <w:rPr>
                <w:rFonts w:eastAsia="Calibri"/>
                <w:sz w:val="22"/>
                <w:szCs w:val="22"/>
              </w:rPr>
            </w:pPr>
            <w:r w:rsidRPr="00885DF5">
              <w:rPr>
                <w:rFonts w:eastAsia="Calibri"/>
                <w:sz w:val="22"/>
                <w:szCs w:val="22"/>
              </w:rPr>
              <w:t>324</w:t>
            </w:r>
          </w:p>
        </w:tc>
        <w:tc>
          <w:tcPr>
            <w:tcW w:w="982" w:type="dxa"/>
            <w:tcBorders>
              <w:top w:val="single" w:sz="8" w:space="0" w:color="auto"/>
              <w:left w:val="nil"/>
              <w:bottom w:val="single" w:sz="8" w:space="0" w:color="auto"/>
            </w:tcBorders>
            <w:tcMar>
              <w:top w:w="0" w:type="dxa"/>
              <w:left w:w="108" w:type="dxa"/>
              <w:bottom w:w="0" w:type="dxa"/>
              <w:right w:w="108" w:type="dxa"/>
            </w:tcMar>
          </w:tcPr>
          <w:p w14:paraId="7852EAB1" w14:textId="77777777" w:rsidR="00885DF5" w:rsidRPr="00885DF5" w:rsidRDefault="00885DF5" w:rsidP="00885DF5">
            <w:pPr>
              <w:rPr>
                <w:rFonts w:eastAsia="Calibri"/>
                <w:sz w:val="22"/>
                <w:szCs w:val="22"/>
              </w:rPr>
            </w:pPr>
            <w:r w:rsidRPr="00885DF5">
              <w:rPr>
                <w:rFonts w:eastAsia="Calibri"/>
                <w:sz w:val="22"/>
                <w:szCs w:val="22"/>
              </w:rPr>
              <w:t>0.56</w:t>
            </w:r>
          </w:p>
        </w:tc>
        <w:tc>
          <w:tcPr>
            <w:tcW w:w="1123" w:type="dxa"/>
            <w:tcBorders>
              <w:top w:val="single" w:sz="8" w:space="0" w:color="auto"/>
              <w:left w:val="nil"/>
              <w:bottom w:val="single" w:sz="8" w:space="0" w:color="auto"/>
            </w:tcBorders>
            <w:tcMar>
              <w:top w:w="0" w:type="dxa"/>
              <w:left w:w="108" w:type="dxa"/>
              <w:bottom w:w="0" w:type="dxa"/>
              <w:right w:w="108" w:type="dxa"/>
            </w:tcMar>
          </w:tcPr>
          <w:p w14:paraId="20028CA0" w14:textId="77777777" w:rsidR="00885DF5" w:rsidRPr="00885DF5" w:rsidRDefault="00885DF5" w:rsidP="00885DF5">
            <w:pPr>
              <w:rPr>
                <w:rFonts w:eastAsia="Calibri"/>
                <w:sz w:val="22"/>
                <w:szCs w:val="22"/>
              </w:rPr>
            </w:pPr>
            <w:r w:rsidRPr="00885DF5">
              <w:rPr>
                <w:rFonts w:eastAsia="Calibri"/>
                <w:sz w:val="22"/>
                <w:szCs w:val="22"/>
              </w:rPr>
              <w:t>0.22</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1CD9A793" w14:textId="77777777" w:rsidR="00885DF5" w:rsidRPr="00885DF5" w:rsidRDefault="00885DF5" w:rsidP="00885DF5">
            <w:pPr>
              <w:rPr>
                <w:rFonts w:eastAsia="Calibri"/>
                <w:sz w:val="22"/>
                <w:szCs w:val="22"/>
              </w:rPr>
            </w:pPr>
            <w:r w:rsidRPr="00885DF5">
              <w:rPr>
                <w:rFonts w:eastAsia="Calibri"/>
                <w:sz w:val="22"/>
                <w:szCs w:val="22"/>
              </w:rPr>
              <w:t>0.04</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4FE76E3" w14:textId="77777777" w:rsidR="00885DF5" w:rsidRPr="00885DF5" w:rsidRDefault="00885DF5" w:rsidP="00885DF5">
            <w:pPr>
              <w:rPr>
                <w:rFonts w:eastAsia="Calibri"/>
                <w:sz w:val="22"/>
                <w:szCs w:val="22"/>
              </w:rPr>
            </w:pPr>
            <w:r w:rsidRPr="00885DF5">
              <w:rPr>
                <w:rFonts w:eastAsia="Calibri"/>
                <w:sz w:val="22"/>
                <w:szCs w:val="22"/>
              </w:rPr>
              <w:t>1</w:t>
            </w:r>
          </w:p>
        </w:tc>
      </w:tr>
      <w:tr w:rsidR="00885DF5" w:rsidRPr="00885DF5" w14:paraId="63301370"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88CB7" w14:textId="77777777" w:rsidR="00885DF5" w:rsidRPr="00885DF5" w:rsidRDefault="00885DF5" w:rsidP="00885DF5">
            <w:pPr>
              <w:rPr>
                <w:rFonts w:eastAsia="Calibri"/>
                <w:sz w:val="22"/>
                <w:szCs w:val="22"/>
              </w:rPr>
            </w:pPr>
            <w:r w:rsidRPr="00885DF5">
              <w:rPr>
                <w:rFonts w:eastAsia="Calibri"/>
                <w:sz w:val="22"/>
                <w:szCs w:val="22"/>
              </w:rPr>
              <w:t>Alternate Ruler Discretionality</w:t>
            </w:r>
          </w:p>
        </w:tc>
        <w:tc>
          <w:tcPr>
            <w:tcW w:w="829" w:type="dxa"/>
            <w:tcBorders>
              <w:top w:val="single" w:sz="8" w:space="0" w:color="auto"/>
              <w:left w:val="nil"/>
              <w:bottom w:val="single" w:sz="8" w:space="0" w:color="auto"/>
            </w:tcBorders>
            <w:tcMar>
              <w:top w:w="0" w:type="dxa"/>
              <w:left w:w="108" w:type="dxa"/>
              <w:bottom w:w="0" w:type="dxa"/>
              <w:right w:w="108" w:type="dxa"/>
            </w:tcMar>
          </w:tcPr>
          <w:p w14:paraId="7FDB1F05" w14:textId="77777777" w:rsidR="00885DF5" w:rsidRPr="00885DF5" w:rsidRDefault="00885DF5" w:rsidP="00885DF5">
            <w:pPr>
              <w:rPr>
                <w:rFonts w:eastAsia="Calibri"/>
                <w:sz w:val="22"/>
                <w:szCs w:val="22"/>
              </w:rPr>
            </w:pPr>
            <w:r w:rsidRPr="00885DF5">
              <w:rPr>
                <w:rFonts w:eastAsia="Calibri"/>
                <w:sz w:val="22"/>
                <w:szCs w:val="22"/>
              </w:rPr>
              <w:t>252</w:t>
            </w:r>
          </w:p>
        </w:tc>
        <w:tc>
          <w:tcPr>
            <w:tcW w:w="982" w:type="dxa"/>
            <w:tcBorders>
              <w:top w:val="single" w:sz="8" w:space="0" w:color="auto"/>
              <w:left w:val="nil"/>
              <w:bottom w:val="single" w:sz="8" w:space="0" w:color="auto"/>
            </w:tcBorders>
            <w:tcMar>
              <w:top w:w="0" w:type="dxa"/>
              <w:left w:w="108" w:type="dxa"/>
              <w:bottom w:w="0" w:type="dxa"/>
              <w:right w:w="108" w:type="dxa"/>
            </w:tcMar>
          </w:tcPr>
          <w:p w14:paraId="1441FB27" w14:textId="77777777" w:rsidR="00885DF5" w:rsidRPr="00885DF5" w:rsidRDefault="00885DF5" w:rsidP="00885DF5">
            <w:pPr>
              <w:rPr>
                <w:rFonts w:eastAsia="Calibri"/>
                <w:sz w:val="22"/>
                <w:szCs w:val="22"/>
              </w:rPr>
            </w:pPr>
            <w:r w:rsidRPr="00885DF5">
              <w:rPr>
                <w:rFonts w:eastAsia="Calibri"/>
                <w:sz w:val="22"/>
                <w:szCs w:val="22"/>
              </w:rPr>
              <w:t>0.48</w:t>
            </w:r>
          </w:p>
        </w:tc>
        <w:tc>
          <w:tcPr>
            <w:tcW w:w="1123" w:type="dxa"/>
            <w:tcBorders>
              <w:top w:val="single" w:sz="8" w:space="0" w:color="auto"/>
              <w:left w:val="nil"/>
              <w:bottom w:val="single" w:sz="8" w:space="0" w:color="auto"/>
            </w:tcBorders>
            <w:tcMar>
              <w:top w:w="0" w:type="dxa"/>
              <w:left w:w="108" w:type="dxa"/>
              <w:bottom w:w="0" w:type="dxa"/>
              <w:right w:w="108" w:type="dxa"/>
            </w:tcMar>
          </w:tcPr>
          <w:p w14:paraId="424CD638" w14:textId="77777777" w:rsidR="00885DF5" w:rsidRPr="00885DF5" w:rsidRDefault="00885DF5" w:rsidP="00885DF5">
            <w:pPr>
              <w:rPr>
                <w:rFonts w:eastAsia="Calibri"/>
                <w:sz w:val="22"/>
                <w:szCs w:val="22"/>
              </w:rPr>
            </w:pPr>
            <w:r w:rsidRPr="00885DF5">
              <w:rPr>
                <w:rFonts w:eastAsia="Calibri"/>
                <w:sz w:val="22"/>
                <w:szCs w:val="22"/>
              </w:rPr>
              <w:t>0.12</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18C2EE06" w14:textId="77777777" w:rsidR="00885DF5" w:rsidRPr="00885DF5" w:rsidRDefault="00885DF5" w:rsidP="00885DF5">
            <w:pPr>
              <w:rPr>
                <w:rFonts w:eastAsia="Calibri"/>
                <w:sz w:val="22"/>
                <w:szCs w:val="22"/>
              </w:rPr>
            </w:pPr>
            <w:r w:rsidRPr="00885DF5">
              <w:rPr>
                <w:rFonts w:eastAsia="Calibri"/>
                <w:sz w:val="22"/>
                <w:szCs w:val="22"/>
              </w:rPr>
              <w:t>0.28</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9322131" w14:textId="77777777" w:rsidR="00885DF5" w:rsidRPr="00885DF5" w:rsidRDefault="00885DF5" w:rsidP="00885DF5">
            <w:pPr>
              <w:rPr>
                <w:rFonts w:eastAsia="Calibri"/>
                <w:sz w:val="22"/>
                <w:szCs w:val="22"/>
              </w:rPr>
            </w:pPr>
            <w:r w:rsidRPr="00885DF5">
              <w:rPr>
                <w:rFonts w:eastAsia="Calibri"/>
                <w:sz w:val="22"/>
                <w:szCs w:val="22"/>
              </w:rPr>
              <w:t>0.79</w:t>
            </w:r>
          </w:p>
        </w:tc>
      </w:tr>
      <w:tr w:rsidR="00885DF5" w:rsidRPr="00885DF5" w14:paraId="055AB9FB"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6AA32"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6B9C1954"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5E848B33" w14:textId="77777777" w:rsidR="00885DF5" w:rsidRPr="00885DF5" w:rsidRDefault="00885DF5" w:rsidP="00885DF5">
            <w:pPr>
              <w:rPr>
                <w:rFonts w:eastAsia="Calibri"/>
                <w:sz w:val="22"/>
                <w:szCs w:val="22"/>
              </w:rPr>
            </w:pPr>
            <w:r w:rsidRPr="00885DF5">
              <w:rPr>
                <w:rFonts w:eastAsia="Calibri"/>
                <w:sz w:val="22"/>
                <w:szCs w:val="22"/>
              </w:rPr>
              <w:t>0.10</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1DDCFBB8" w14:textId="77777777" w:rsidR="00885DF5" w:rsidRPr="00885DF5" w:rsidRDefault="00885DF5" w:rsidP="00885DF5">
            <w:pPr>
              <w:rPr>
                <w:rFonts w:eastAsia="Calibri"/>
                <w:sz w:val="22"/>
                <w:szCs w:val="22"/>
              </w:rPr>
            </w:pPr>
            <w:r w:rsidRPr="00885DF5">
              <w:rPr>
                <w:rFonts w:eastAsia="Calibri"/>
                <w:sz w:val="22"/>
                <w:szCs w:val="22"/>
              </w:rPr>
              <w:t>0.31</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41B193AA" w14:textId="77777777" w:rsidR="00885DF5" w:rsidRPr="00885DF5" w:rsidRDefault="00885DF5" w:rsidP="00885DF5">
            <w:pPr>
              <w:rPr>
                <w:rFonts w:eastAsia="Calibri"/>
                <w:sz w:val="22"/>
                <w:szCs w:val="22"/>
              </w:rPr>
            </w:pPr>
            <w:r w:rsidRPr="00885DF5">
              <w:rPr>
                <w:rFonts w:eastAsia="Calibri"/>
                <w:sz w:val="22"/>
                <w:szCs w:val="22"/>
              </w:rPr>
              <w:t>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547AC815" w14:textId="77777777" w:rsidR="00885DF5" w:rsidRPr="00885DF5" w:rsidRDefault="00885DF5" w:rsidP="00885DF5">
            <w:pPr>
              <w:rPr>
                <w:rFonts w:eastAsia="Calibri"/>
                <w:sz w:val="22"/>
                <w:szCs w:val="22"/>
              </w:rPr>
            </w:pPr>
            <w:r w:rsidRPr="00885DF5">
              <w:rPr>
                <w:rFonts w:eastAsia="Calibri"/>
                <w:sz w:val="22"/>
                <w:szCs w:val="22"/>
              </w:rPr>
              <w:t>1</w:t>
            </w:r>
          </w:p>
        </w:tc>
      </w:tr>
      <w:tr w:rsidR="00885DF5" w:rsidRPr="00885DF5" w14:paraId="242DCA42"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D7853" w14:textId="77777777" w:rsidR="00885DF5" w:rsidRPr="00885DF5" w:rsidRDefault="00885DF5" w:rsidP="00885DF5">
            <w:pPr>
              <w:rPr>
                <w:rFonts w:eastAsia="Calibri"/>
                <w:sz w:val="22"/>
                <w:szCs w:val="22"/>
              </w:rPr>
            </w:pPr>
            <w:r w:rsidRPr="00885DF5">
              <w:rPr>
                <w:rFonts w:eastAsia="Calibri"/>
                <w:sz w:val="22"/>
                <w:szCs w:val="22"/>
              </w:rPr>
              <w:t>Seat Share of Leftist Parties</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281DCD17" w14:textId="77777777" w:rsidR="00885DF5" w:rsidRPr="00885DF5" w:rsidRDefault="00885DF5" w:rsidP="00885DF5">
            <w:pPr>
              <w:rPr>
                <w:rFonts w:eastAsia="Calibri"/>
                <w:sz w:val="22"/>
                <w:szCs w:val="22"/>
              </w:rPr>
            </w:pPr>
            <w:r w:rsidRPr="00885DF5">
              <w:rPr>
                <w:rFonts w:eastAsia="Calibri"/>
                <w:sz w:val="22"/>
                <w:szCs w:val="22"/>
              </w:rPr>
              <w:t>413</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1A51A308" w14:textId="77777777" w:rsidR="00885DF5" w:rsidRPr="00885DF5" w:rsidRDefault="00885DF5" w:rsidP="00885DF5">
            <w:pPr>
              <w:rPr>
                <w:rFonts w:eastAsia="Calibri"/>
                <w:sz w:val="22"/>
                <w:szCs w:val="22"/>
              </w:rPr>
            </w:pPr>
            <w:r w:rsidRPr="00885DF5">
              <w:rPr>
                <w:rFonts w:eastAsia="Calibri"/>
                <w:sz w:val="22"/>
                <w:szCs w:val="22"/>
              </w:rPr>
              <w:t>0.08</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48E81BCF" w14:textId="77777777" w:rsidR="00885DF5" w:rsidRPr="00885DF5" w:rsidRDefault="00885DF5" w:rsidP="00885DF5">
            <w:pPr>
              <w:rPr>
                <w:rFonts w:eastAsia="Calibri"/>
                <w:sz w:val="22"/>
                <w:szCs w:val="22"/>
              </w:rPr>
            </w:pPr>
            <w:r w:rsidRPr="00885DF5">
              <w:rPr>
                <w:rFonts w:eastAsia="Calibri"/>
                <w:sz w:val="22"/>
                <w:szCs w:val="22"/>
              </w:rPr>
              <w:t>0.16</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0B7FACFE" w14:textId="77777777" w:rsidR="00885DF5" w:rsidRPr="00885DF5" w:rsidRDefault="00885DF5" w:rsidP="00885DF5">
            <w:pPr>
              <w:rPr>
                <w:rFonts w:eastAsia="Calibri"/>
                <w:sz w:val="22"/>
                <w:szCs w:val="22"/>
              </w:rPr>
            </w:pPr>
            <w:r w:rsidRPr="00885DF5">
              <w:rPr>
                <w:rFonts w:eastAsia="Calibri"/>
                <w:sz w:val="22"/>
                <w:szCs w:val="22"/>
              </w:rPr>
              <w:t>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C1C491E" w14:textId="77777777" w:rsidR="00885DF5" w:rsidRPr="00885DF5" w:rsidRDefault="00885DF5" w:rsidP="00885DF5">
            <w:pPr>
              <w:rPr>
                <w:rFonts w:eastAsia="Calibri"/>
                <w:sz w:val="22"/>
                <w:szCs w:val="22"/>
              </w:rPr>
            </w:pPr>
            <w:r w:rsidRPr="00885DF5">
              <w:rPr>
                <w:rFonts w:eastAsia="Calibri"/>
                <w:sz w:val="22"/>
                <w:szCs w:val="22"/>
              </w:rPr>
              <w:t>0.89</w:t>
            </w:r>
          </w:p>
        </w:tc>
      </w:tr>
      <w:tr w:rsidR="00885DF5" w:rsidRPr="00885DF5" w14:paraId="60B510E7"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B50EF6" w14:textId="77777777" w:rsidR="00885DF5" w:rsidRPr="00885DF5" w:rsidRDefault="00885DF5" w:rsidP="00885DF5">
            <w:pPr>
              <w:rPr>
                <w:rFonts w:eastAsia="Calibri"/>
                <w:sz w:val="22"/>
                <w:szCs w:val="22"/>
              </w:rPr>
            </w:pPr>
            <w:r w:rsidRPr="00885DF5">
              <w:rPr>
                <w:rFonts w:eastAsia="Calibri"/>
                <w:sz w:val="22"/>
                <w:szCs w:val="22"/>
              </w:rPr>
              <w:t>Cumulative Electoral Democracy since 1945</w:t>
            </w:r>
          </w:p>
        </w:tc>
        <w:tc>
          <w:tcPr>
            <w:tcW w:w="829" w:type="dxa"/>
            <w:tcBorders>
              <w:top w:val="single" w:sz="8" w:space="0" w:color="auto"/>
              <w:left w:val="nil"/>
              <w:bottom w:val="single" w:sz="8" w:space="0" w:color="auto"/>
            </w:tcBorders>
            <w:tcMar>
              <w:top w:w="0" w:type="dxa"/>
              <w:left w:w="108" w:type="dxa"/>
              <w:bottom w:w="0" w:type="dxa"/>
              <w:right w:w="108" w:type="dxa"/>
            </w:tcMar>
          </w:tcPr>
          <w:p w14:paraId="3C0BA3B2"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tcPr>
          <w:p w14:paraId="2593C393" w14:textId="77777777" w:rsidR="00885DF5" w:rsidRPr="00885DF5" w:rsidRDefault="00885DF5" w:rsidP="00885DF5">
            <w:pPr>
              <w:rPr>
                <w:rFonts w:eastAsia="Calibri"/>
                <w:sz w:val="22"/>
                <w:szCs w:val="22"/>
              </w:rPr>
            </w:pPr>
            <w:r w:rsidRPr="00885DF5">
              <w:rPr>
                <w:rFonts w:eastAsia="Calibri"/>
                <w:sz w:val="22"/>
                <w:szCs w:val="22"/>
              </w:rPr>
              <w:t>28.95</w:t>
            </w:r>
          </w:p>
        </w:tc>
        <w:tc>
          <w:tcPr>
            <w:tcW w:w="1123" w:type="dxa"/>
            <w:tcBorders>
              <w:top w:val="single" w:sz="8" w:space="0" w:color="auto"/>
              <w:left w:val="nil"/>
              <w:bottom w:val="single" w:sz="8" w:space="0" w:color="auto"/>
            </w:tcBorders>
            <w:tcMar>
              <w:top w:w="0" w:type="dxa"/>
              <w:left w:w="108" w:type="dxa"/>
              <w:bottom w:w="0" w:type="dxa"/>
              <w:right w:w="108" w:type="dxa"/>
            </w:tcMar>
          </w:tcPr>
          <w:p w14:paraId="30C2A510" w14:textId="77777777" w:rsidR="00885DF5" w:rsidRPr="00885DF5" w:rsidRDefault="00885DF5" w:rsidP="00885DF5">
            <w:pPr>
              <w:rPr>
                <w:rFonts w:eastAsia="Calibri"/>
                <w:sz w:val="22"/>
                <w:szCs w:val="22"/>
              </w:rPr>
            </w:pPr>
            <w:r w:rsidRPr="00885DF5">
              <w:rPr>
                <w:rFonts w:eastAsia="Calibri"/>
                <w:sz w:val="22"/>
                <w:szCs w:val="22"/>
              </w:rPr>
              <w:t>9.79</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3643154E" w14:textId="77777777" w:rsidR="00885DF5" w:rsidRPr="00885DF5" w:rsidRDefault="00885DF5" w:rsidP="00885DF5">
            <w:pPr>
              <w:rPr>
                <w:rFonts w:eastAsia="Calibri"/>
                <w:sz w:val="22"/>
                <w:szCs w:val="22"/>
              </w:rPr>
            </w:pPr>
            <w:r w:rsidRPr="00885DF5">
              <w:rPr>
                <w:rFonts w:eastAsia="Calibri"/>
                <w:sz w:val="22"/>
                <w:szCs w:val="22"/>
              </w:rPr>
              <w:t>12.00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4695178B" w14:textId="77777777" w:rsidR="00885DF5" w:rsidRPr="00885DF5" w:rsidRDefault="00885DF5" w:rsidP="00885DF5">
            <w:pPr>
              <w:rPr>
                <w:rFonts w:eastAsia="Calibri"/>
                <w:sz w:val="22"/>
                <w:szCs w:val="22"/>
              </w:rPr>
            </w:pPr>
            <w:r w:rsidRPr="00885DF5">
              <w:rPr>
                <w:rFonts w:eastAsia="Calibri"/>
                <w:sz w:val="22"/>
                <w:szCs w:val="22"/>
              </w:rPr>
              <w:t>60.00</w:t>
            </w:r>
          </w:p>
        </w:tc>
      </w:tr>
      <w:tr w:rsidR="00885DF5" w:rsidRPr="00885DF5" w14:paraId="34DD9491"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64CDB"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12CF265B" w14:textId="77777777" w:rsidR="00885DF5" w:rsidRPr="00885DF5" w:rsidRDefault="00885DF5" w:rsidP="00885DF5">
            <w:pPr>
              <w:rPr>
                <w:rFonts w:eastAsia="Calibri"/>
                <w:sz w:val="22"/>
                <w:szCs w:val="22"/>
              </w:rPr>
            </w:pPr>
            <w:r w:rsidRPr="00885DF5">
              <w:rPr>
                <w:rFonts w:eastAsia="Calibri"/>
                <w:sz w:val="22"/>
                <w:szCs w:val="22"/>
              </w:rPr>
              <w:t>483</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2FFF3EC3" w14:textId="77777777" w:rsidR="00885DF5" w:rsidRPr="00885DF5" w:rsidRDefault="00885DF5" w:rsidP="00885DF5">
            <w:pPr>
              <w:rPr>
                <w:rFonts w:eastAsia="Calibri"/>
                <w:sz w:val="22"/>
                <w:szCs w:val="22"/>
              </w:rPr>
            </w:pPr>
            <w:r w:rsidRPr="00885DF5">
              <w:rPr>
                <w:rFonts w:eastAsia="Calibri"/>
                <w:sz w:val="22"/>
                <w:szCs w:val="22"/>
              </w:rPr>
              <w:t>8.11</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6E17802D" w14:textId="77777777" w:rsidR="00885DF5" w:rsidRPr="00885DF5" w:rsidRDefault="00885DF5" w:rsidP="00885DF5">
            <w:pPr>
              <w:rPr>
                <w:rFonts w:eastAsia="Calibri"/>
                <w:sz w:val="22"/>
                <w:szCs w:val="22"/>
              </w:rPr>
            </w:pPr>
            <w:r w:rsidRPr="00885DF5">
              <w:rPr>
                <w:rFonts w:eastAsia="Calibri"/>
                <w:sz w:val="22"/>
                <w:szCs w:val="22"/>
              </w:rPr>
              <w:t>0.80</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169D272D" w14:textId="77777777" w:rsidR="00885DF5" w:rsidRPr="00885DF5" w:rsidRDefault="00885DF5" w:rsidP="00885DF5">
            <w:pPr>
              <w:rPr>
                <w:rFonts w:eastAsia="Calibri"/>
                <w:sz w:val="22"/>
                <w:szCs w:val="22"/>
              </w:rPr>
            </w:pPr>
            <w:r w:rsidRPr="00885DF5">
              <w:rPr>
                <w:rFonts w:eastAsia="Calibri"/>
                <w:sz w:val="22"/>
                <w:szCs w:val="22"/>
              </w:rPr>
              <w:t>5.50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25F4A152" w14:textId="77777777" w:rsidR="00885DF5" w:rsidRPr="00885DF5" w:rsidRDefault="00885DF5" w:rsidP="00885DF5">
            <w:pPr>
              <w:rPr>
                <w:rFonts w:eastAsia="Calibri"/>
                <w:sz w:val="22"/>
                <w:szCs w:val="22"/>
              </w:rPr>
            </w:pPr>
            <w:r w:rsidRPr="00885DF5">
              <w:rPr>
                <w:rFonts w:eastAsia="Calibri"/>
                <w:sz w:val="22"/>
                <w:szCs w:val="22"/>
              </w:rPr>
              <w:t>9.73</w:t>
            </w:r>
          </w:p>
        </w:tc>
      </w:tr>
      <w:tr w:rsidR="00885DF5" w:rsidRPr="00885DF5" w14:paraId="795448FD"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946FC"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1A44EFE4"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61B3B619" w14:textId="77777777" w:rsidR="00885DF5" w:rsidRPr="00885DF5" w:rsidRDefault="00885DF5" w:rsidP="00885DF5">
            <w:pPr>
              <w:rPr>
                <w:rFonts w:eastAsia="Calibri"/>
                <w:sz w:val="22"/>
                <w:szCs w:val="22"/>
              </w:rPr>
            </w:pPr>
            <w:r w:rsidRPr="00885DF5">
              <w:rPr>
                <w:rFonts w:eastAsia="Calibri"/>
                <w:sz w:val="22"/>
                <w:szCs w:val="22"/>
              </w:rPr>
              <w:t>0.39</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465DC6BB" w14:textId="77777777" w:rsidR="00885DF5" w:rsidRPr="00885DF5" w:rsidRDefault="00885DF5" w:rsidP="00885DF5">
            <w:pPr>
              <w:rPr>
                <w:rFonts w:eastAsia="Calibri"/>
                <w:sz w:val="22"/>
                <w:szCs w:val="22"/>
              </w:rPr>
            </w:pPr>
            <w:r w:rsidRPr="00885DF5">
              <w:rPr>
                <w:rFonts w:eastAsia="Calibri"/>
                <w:sz w:val="22"/>
                <w:szCs w:val="22"/>
              </w:rPr>
              <w:t>0.49</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169DD21F" w14:textId="77777777" w:rsidR="00885DF5" w:rsidRPr="00885DF5" w:rsidRDefault="00885DF5" w:rsidP="00885DF5">
            <w:pPr>
              <w:rPr>
                <w:rFonts w:eastAsia="Calibri"/>
                <w:sz w:val="22"/>
                <w:szCs w:val="22"/>
              </w:rPr>
            </w:pPr>
            <w:r w:rsidRPr="00885DF5">
              <w:rPr>
                <w:rFonts w:eastAsia="Calibri"/>
                <w:sz w:val="22"/>
                <w:szCs w:val="22"/>
              </w:rPr>
              <w:t>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F92AF1A" w14:textId="77777777" w:rsidR="00885DF5" w:rsidRPr="00885DF5" w:rsidRDefault="00885DF5" w:rsidP="00885DF5">
            <w:pPr>
              <w:rPr>
                <w:rFonts w:eastAsia="Calibri"/>
                <w:sz w:val="22"/>
                <w:szCs w:val="22"/>
              </w:rPr>
            </w:pPr>
            <w:r w:rsidRPr="00885DF5">
              <w:rPr>
                <w:rFonts w:eastAsia="Calibri"/>
                <w:sz w:val="22"/>
                <w:szCs w:val="22"/>
              </w:rPr>
              <w:t>1</w:t>
            </w:r>
          </w:p>
        </w:tc>
      </w:tr>
      <w:tr w:rsidR="00885DF5" w:rsidRPr="00885DF5" w14:paraId="5DF437BE"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11C3B" w14:textId="77777777" w:rsidR="00885DF5" w:rsidRPr="00885DF5" w:rsidRDefault="00885DF5" w:rsidP="00885DF5">
            <w:pPr>
              <w:rPr>
                <w:rFonts w:eastAsia="Calibri"/>
                <w:sz w:val="22"/>
                <w:szCs w:val="22"/>
              </w:rPr>
            </w:pPr>
            <w:r w:rsidRPr="00885DF5">
              <w:rPr>
                <w:rFonts w:eastAsia="Calibri"/>
                <w:sz w:val="22"/>
                <w:szCs w:val="22"/>
              </w:rPr>
              <w:t>Female Labor Force</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4124C2E6"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3A55C5A0" w14:textId="77777777" w:rsidR="00885DF5" w:rsidRPr="00885DF5" w:rsidRDefault="00885DF5" w:rsidP="00885DF5">
            <w:pPr>
              <w:rPr>
                <w:rFonts w:eastAsia="Calibri"/>
                <w:sz w:val="22"/>
                <w:szCs w:val="22"/>
              </w:rPr>
            </w:pPr>
            <w:r w:rsidRPr="00885DF5">
              <w:rPr>
                <w:rFonts w:eastAsia="Calibri"/>
                <w:sz w:val="22"/>
                <w:szCs w:val="22"/>
              </w:rPr>
              <w:t>49.47</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078B5D53" w14:textId="77777777" w:rsidR="00885DF5" w:rsidRPr="00885DF5" w:rsidRDefault="00885DF5" w:rsidP="00885DF5">
            <w:pPr>
              <w:rPr>
                <w:rFonts w:eastAsia="Calibri"/>
                <w:sz w:val="22"/>
                <w:szCs w:val="22"/>
              </w:rPr>
            </w:pPr>
            <w:r w:rsidRPr="00885DF5">
              <w:rPr>
                <w:rFonts w:eastAsia="Calibri"/>
                <w:sz w:val="22"/>
                <w:szCs w:val="22"/>
              </w:rPr>
              <w:t>87.29</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0887F699" w14:textId="77777777" w:rsidR="00885DF5" w:rsidRPr="00885DF5" w:rsidRDefault="00885DF5" w:rsidP="00885DF5">
            <w:pPr>
              <w:rPr>
                <w:rFonts w:eastAsia="Calibri"/>
                <w:sz w:val="22"/>
                <w:szCs w:val="22"/>
              </w:rPr>
            </w:pPr>
            <w:r w:rsidRPr="00885DF5">
              <w:rPr>
                <w:rFonts w:eastAsia="Calibri"/>
                <w:sz w:val="22"/>
                <w:szCs w:val="22"/>
              </w:rPr>
              <w:t>2.91</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30BFCF5" w14:textId="77777777" w:rsidR="00885DF5" w:rsidRPr="00885DF5" w:rsidRDefault="00885DF5" w:rsidP="00885DF5">
            <w:pPr>
              <w:rPr>
                <w:rFonts w:eastAsia="Calibri"/>
                <w:sz w:val="22"/>
                <w:szCs w:val="22"/>
              </w:rPr>
            </w:pPr>
            <w:r w:rsidRPr="00885DF5">
              <w:rPr>
                <w:rFonts w:eastAsia="Calibri"/>
                <w:sz w:val="22"/>
                <w:szCs w:val="22"/>
              </w:rPr>
              <w:t>495.27</w:t>
            </w:r>
          </w:p>
        </w:tc>
      </w:tr>
      <w:tr w:rsidR="00885DF5" w:rsidRPr="00885DF5" w14:paraId="2AD8B285"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B4DB6" w14:textId="77777777" w:rsidR="00885DF5" w:rsidRPr="00885DF5" w:rsidRDefault="00885DF5" w:rsidP="00885DF5">
            <w:pPr>
              <w:rPr>
                <w:rFonts w:eastAsia="Calibri"/>
                <w:sz w:val="22"/>
                <w:szCs w:val="22"/>
              </w:rPr>
            </w:pPr>
            <w:r w:rsidRPr="00885DF5">
              <w:rPr>
                <w:rFonts w:eastAsia="Calibri"/>
                <w:sz w:val="22"/>
                <w:szCs w:val="22"/>
              </w:rPr>
              <w:t>Natural Resource Rents (% of GDP)</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35B12937" w14:textId="77777777" w:rsidR="00885DF5" w:rsidRPr="00885DF5" w:rsidRDefault="00885DF5" w:rsidP="00885DF5">
            <w:pPr>
              <w:rPr>
                <w:rFonts w:eastAsia="Calibri"/>
                <w:sz w:val="22"/>
                <w:szCs w:val="22"/>
              </w:rPr>
            </w:pPr>
            <w:r w:rsidRPr="00885DF5">
              <w:rPr>
                <w:rFonts w:eastAsia="Calibri"/>
                <w:sz w:val="22"/>
                <w:szCs w:val="22"/>
              </w:rPr>
              <w:t>466</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6887049C" w14:textId="77777777" w:rsidR="00885DF5" w:rsidRPr="00885DF5" w:rsidRDefault="00885DF5" w:rsidP="00885DF5">
            <w:pPr>
              <w:rPr>
                <w:rFonts w:eastAsia="Calibri"/>
                <w:sz w:val="22"/>
                <w:szCs w:val="22"/>
              </w:rPr>
            </w:pPr>
            <w:r w:rsidRPr="00885DF5">
              <w:rPr>
                <w:rFonts w:eastAsia="Calibri"/>
                <w:sz w:val="22"/>
                <w:szCs w:val="22"/>
              </w:rPr>
              <w:t>4.31</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1EC8C883" w14:textId="77777777" w:rsidR="00885DF5" w:rsidRPr="00885DF5" w:rsidRDefault="00885DF5" w:rsidP="00885DF5">
            <w:pPr>
              <w:rPr>
                <w:rFonts w:eastAsia="Calibri"/>
                <w:sz w:val="22"/>
                <w:szCs w:val="22"/>
              </w:rPr>
            </w:pPr>
            <w:r w:rsidRPr="00885DF5">
              <w:rPr>
                <w:rFonts w:eastAsia="Calibri"/>
                <w:sz w:val="22"/>
                <w:szCs w:val="22"/>
              </w:rPr>
              <w:t>4.94</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17C11C63" w14:textId="77777777" w:rsidR="00885DF5" w:rsidRPr="00885DF5" w:rsidRDefault="00885DF5" w:rsidP="00885DF5">
            <w:pPr>
              <w:rPr>
                <w:rFonts w:eastAsia="Calibri"/>
                <w:sz w:val="22"/>
                <w:szCs w:val="22"/>
              </w:rPr>
            </w:pPr>
            <w:r w:rsidRPr="00885DF5">
              <w:rPr>
                <w:rFonts w:eastAsia="Calibri"/>
                <w:sz w:val="22"/>
                <w:szCs w:val="22"/>
              </w:rPr>
              <w:t>0.06</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66AD0CA" w14:textId="77777777" w:rsidR="00885DF5" w:rsidRPr="00885DF5" w:rsidRDefault="00885DF5" w:rsidP="00885DF5">
            <w:pPr>
              <w:rPr>
                <w:rFonts w:eastAsia="Calibri"/>
                <w:sz w:val="22"/>
                <w:szCs w:val="22"/>
              </w:rPr>
            </w:pPr>
            <w:r w:rsidRPr="00885DF5">
              <w:rPr>
                <w:rFonts w:eastAsia="Calibri"/>
                <w:sz w:val="22"/>
                <w:szCs w:val="22"/>
              </w:rPr>
              <w:t>26.95</w:t>
            </w:r>
          </w:p>
        </w:tc>
      </w:tr>
      <w:tr w:rsidR="00885DF5" w:rsidRPr="00885DF5" w14:paraId="5FFADCB2"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569B0" w14:textId="77777777" w:rsidR="00885DF5" w:rsidRPr="00885DF5" w:rsidRDefault="00885DF5" w:rsidP="00885DF5">
            <w:pPr>
              <w:rPr>
                <w:rFonts w:eastAsia="Calibri"/>
                <w:sz w:val="22"/>
                <w:szCs w:val="22"/>
              </w:rPr>
            </w:pPr>
            <w:r w:rsidRPr="00885DF5">
              <w:rPr>
                <w:rFonts w:eastAsia="Calibri"/>
                <w:sz w:val="22"/>
                <w:szCs w:val="22"/>
              </w:rPr>
              <w:t>Inflation</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3FF468D1" w14:textId="77777777" w:rsidR="00885DF5" w:rsidRPr="00885DF5" w:rsidRDefault="00885DF5" w:rsidP="00885DF5">
            <w:pPr>
              <w:rPr>
                <w:rFonts w:eastAsia="Calibri"/>
                <w:sz w:val="22"/>
                <w:szCs w:val="22"/>
              </w:rPr>
            </w:pPr>
            <w:r w:rsidRPr="00885DF5">
              <w:rPr>
                <w:rFonts w:eastAsia="Calibri"/>
                <w:sz w:val="22"/>
                <w:szCs w:val="22"/>
              </w:rPr>
              <w:t>483</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1E65F8A3" w14:textId="77777777" w:rsidR="00885DF5" w:rsidRPr="00885DF5" w:rsidRDefault="00885DF5" w:rsidP="00885DF5">
            <w:pPr>
              <w:rPr>
                <w:rFonts w:eastAsia="Calibri"/>
                <w:sz w:val="22"/>
                <w:szCs w:val="22"/>
              </w:rPr>
            </w:pPr>
            <w:r w:rsidRPr="00885DF5">
              <w:rPr>
                <w:rFonts w:eastAsia="Calibri"/>
                <w:sz w:val="22"/>
                <w:szCs w:val="22"/>
              </w:rPr>
              <w:t>66.82</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49004F78" w14:textId="77777777" w:rsidR="00885DF5" w:rsidRPr="00885DF5" w:rsidRDefault="00885DF5" w:rsidP="00885DF5">
            <w:pPr>
              <w:rPr>
                <w:rFonts w:eastAsia="Calibri"/>
                <w:sz w:val="22"/>
                <w:szCs w:val="22"/>
              </w:rPr>
            </w:pPr>
            <w:r w:rsidRPr="00885DF5">
              <w:rPr>
                <w:rFonts w:eastAsia="Calibri"/>
                <w:sz w:val="22"/>
                <w:szCs w:val="22"/>
              </w:rPr>
              <w:t>466.87</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2BF588A9" w14:textId="77777777" w:rsidR="00885DF5" w:rsidRPr="00885DF5" w:rsidRDefault="00885DF5" w:rsidP="00885DF5">
            <w:pPr>
              <w:rPr>
                <w:rFonts w:eastAsia="Calibri"/>
                <w:sz w:val="22"/>
                <w:szCs w:val="22"/>
              </w:rPr>
            </w:pPr>
            <w:r w:rsidRPr="00885DF5">
              <w:rPr>
                <w:rFonts w:eastAsia="Calibri"/>
                <w:sz w:val="22"/>
                <w:szCs w:val="22"/>
              </w:rPr>
              <w:t>-26.30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5887B9D" w14:textId="77777777" w:rsidR="00885DF5" w:rsidRPr="00885DF5" w:rsidRDefault="00885DF5" w:rsidP="00885DF5">
            <w:pPr>
              <w:rPr>
                <w:rFonts w:eastAsia="Calibri"/>
                <w:sz w:val="22"/>
                <w:szCs w:val="22"/>
              </w:rPr>
            </w:pPr>
            <w:r w:rsidRPr="00885DF5">
              <w:rPr>
                <w:rFonts w:eastAsia="Calibri"/>
                <w:sz w:val="22"/>
                <w:szCs w:val="22"/>
              </w:rPr>
              <w:t>6261.24</w:t>
            </w:r>
          </w:p>
        </w:tc>
      </w:tr>
      <w:tr w:rsidR="00885DF5" w:rsidRPr="00885DF5" w14:paraId="409C404D"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F18E61"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829" w:type="dxa"/>
            <w:tcBorders>
              <w:top w:val="single" w:sz="8" w:space="0" w:color="auto"/>
              <w:left w:val="nil"/>
              <w:bottom w:val="single" w:sz="8" w:space="0" w:color="auto"/>
            </w:tcBorders>
            <w:tcMar>
              <w:top w:w="0" w:type="dxa"/>
              <w:left w:w="108" w:type="dxa"/>
              <w:bottom w:w="0" w:type="dxa"/>
              <w:right w:w="108" w:type="dxa"/>
            </w:tcMar>
          </w:tcPr>
          <w:p w14:paraId="0EEFE06E" w14:textId="77777777" w:rsidR="00885DF5" w:rsidRPr="00885DF5" w:rsidRDefault="00885DF5" w:rsidP="00885DF5">
            <w:pPr>
              <w:rPr>
                <w:rFonts w:eastAsia="Calibri"/>
                <w:sz w:val="22"/>
                <w:szCs w:val="22"/>
              </w:rPr>
            </w:pPr>
            <w:r w:rsidRPr="00885DF5">
              <w:rPr>
                <w:rFonts w:eastAsia="Calibri"/>
                <w:sz w:val="22"/>
                <w:szCs w:val="22"/>
              </w:rPr>
              <w:t>486</w:t>
            </w:r>
          </w:p>
        </w:tc>
        <w:tc>
          <w:tcPr>
            <w:tcW w:w="982" w:type="dxa"/>
            <w:tcBorders>
              <w:top w:val="single" w:sz="8" w:space="0" w:color="auto"/>
              <w:left w:val="nil"/>
              <w:bottom w:val="single" w:sz="8" w:space="0" w:color="auto"/>
            </w:tcBorders>
            <w:tcMar>
              <w:top w:w="0" w:type="dxa"/>
              <w:left w:w="108" w:type="dxa"/>
              <w:bottom w:w="0" w:type="dxa"/>
              <w:right w:w="108" w:type="dxa"/>
            </w:tcMar>
          </w:tcPr>
          <w:p w14:paraId="2381907D" w14:textId="77777777" w:rsidR="00885DF5" w:rsidRPr="00885DF5" w:rsidRDefault="00885DF5" w:rsidP="00885DF5">
            <w:pPr>
              <w:rPr>
                <w:rFonts w:eastAsia="Calibri"/>
                <w:sz w:val="22"/>
                <w:szCs w:val="22"/>
              </w:rPr>
            </w:pPr>
            <w:r w:rsidRPr="00885DF5">
              <w:rPr>
                <w:rFonts w:eastAsia="Calibri"/>
                <w:sz w:val="22"/>
                <w:szCs w:val="22"/>
              </w:rPr>
              <w:t>113.27</w:t>
            </w:r>
          </w:p>
        </w:tc>
        <w:tc>
          <w:tcPr>
            <w:tcW w:w="1123" w:type="dxa"/>
            <w:tcBorders>
              <w:top w:val="single" w:sz="8" w:space="0" w:color="auto"/>
              <w:left w:val="nil"/>
              <w:bottom w:val="single" w:sz="8" w:space="0" w:color="auto"/>
            </w:tcBorders>
            <w:tcMar>
              <w:top w:w="0" w:type="dxa"/>
              <w:left w:w="108" w:type="dxa"/>
              <w:bottom w:w="0" w:type="dxa"/>
              <w:right w:w="108" w:type="dxa"/>
            </w:tcMar>
          </w:tcPr>
          <w:p w14:paraId="3C90CB8D" w14:textId="77777777" w:rsidR="00885DF5" w:rsidRPr="00885DF5" w:rsidRDefault="00885DF5" w:rsidP="00885DF5">
            <w:pPr>
              <w:rPr>
                <w:rFonts w:eastAsia="Calibri"/>
                <w:sz w:val="22"/>
                <w:szCs w:val="22"/>
              </w:rPr>
            </w:pPr>
            <w:r w:rsidRPr="00885DF5">
              <w:rPr>
                <w:rFonts w:eastAsia="Calibri"/>
                <w:sz w:val="22"/>
                <w:szCs w:val="22"/>
              </w:rPr>
              <w:t>41.66</w:t>
            </w:r>
          </w:p>
        </w:tc>
        <w:tc>
          <w:tcPr>
            <w:tcW w:w="1372" w:type="dxa"/>
            <w:gridSpan w:val="2"/>
            <w:tcBorders>
              <w:top w:val="single" w:sz="8" w:space="0" w:color="auto"/>
              <w:left w:val="nil"/>
              <w:bottom w:val="single" w:sz="8" w:space="0" w:color="auto"/>
            </w:tcBorders>
            <w:tcMar>
              <w:top w:w="0" w:type="dxa"/>
              <w:left w:w="108" w:type="dxa"/>
              <w:bottom w:w="0" w:type="dxa"/>
              <w:right w:w="108" w:type="dxa"/>
            </w:tcMar>
          </w:tcPr>
          <w:p w14:paraId="19DDA649" w14:textId="77777777" w:rsidR="00885DF5" w:rsidRPr="00885DF5" w:rsidRDefault="00885DF5" w:rsidP="00885DF5">
            <w:pPr>
              <w:rPr>
                <w:rFonts w:eastAsia="Calibri"/>
                <w:sz w:val="22"/>
                <w:szCs w:val="22"/>
              </w:rPr>
            </w:pPr>
            <w:r w:rsidRPr="00885DF5">
              <w:rPr>
                <w:rFonts w:eastAsia="Calibri"/>
                <w:sz w:val="22"/>
                <w:szCs w:val="22"/>
              </w:rPr>
              <w:t>50.98</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6740EBA0" w14:textId="77777777" w:rsidR="00885DF5" w:rsidRPr="00885DF5" w:rsidRDefault="00885DF5" w:rsidP="00885DF5">
            <w:pPr>
              <w:rPr>
                <w:rFonts w:eastAsia="Calibri"/>
                <w:sz w:val="22"/>
                <w:szCs w:val="22"/>
              </w:rPr>
            </w:pPr>
            <w:r w:rsidRPr="00885DF5">
              <w:rPr>
                <w:rFonts w:eastAsia="Calibri"/>
                <w:sz w:val="22"/>
                <w:szCs w:val="22"/>
              </w:rPr>
              <w:t>321.94</w:t>
            </w:r>
          </w:p>
        </w:tc>
      </w:tr>
      <w:tr w:rsidR="00885DF5" w:rsidRPr="00885DF5" w14:paraId="19534948"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BA862" w14:textId="77777777" w:rsidR="00885DF5" w:rsidRPr="00885DF5" w:rsidRDefault="00885DF5" w:rsidP="00885DF5">
            <w:pPr>
              <w:rPr>
                <w:rFonts w:eastAsia="Calibri"/>
                <w:sz w:val="22"/>
                <w:szCs w:val="22"/>
              </w:rPr>
            </w:pPr>
            <w:r w:rsidRPr="00885DF5">
              <w:rPr>
                <w:rFonts w:eastAsia="Calibri"/>
                <w:sz w:val="22"/>
                <w:szCs w:val="22"/>
              </w:rPr>
              <w:t>Average Years of Schooling (Age 15+)</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68578C58" w14:textId="77777777" w:rsidR="00885DF5" w:rsidRPr="00885DF5" w:rsidRDefault="00885DF5" w:rsidP="00885DF5">
            <w:pPr>
              <w:rPr>
                <w:rFonts w:eastAsia="Calibri"/>
                <w:sz w:val="22"/>
                <w:szCs w:val="22"/>
              </w:rPr>
            </w:pPr>
            <w:r w:rsidRPr="00885DF5">
              <w:rPr>
                <w:rFonts w:eastAsia="Calibri"/>
                <w:sz w:val="22"/>
                <w:szCs w:val="22"/>
              </w:rPr>
              <w:t>378</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01AFF685" w14:textId="77777777" w:rsidR="00885DF5" w:rsidRPr="00885DF5" w:rsidRDefault="00885DF5" w:rsidP="00885DF5">
            <w:pPr>
              <w:rPr>
                <w:rFonts w:eastAsia="Calibri"/>
                <w:sz w:val="22"/>
                <w:szCs w:val="22"/>
              </w:rPr>
            </w:pPr>
            <w:r w:rsidRPr="00885DF5">
              <w:rPr>
                <w:rFonts w:eastAsia="Calibri"/>
                <w:sz w:val="22"/>
                <w:szCs w:val="22"/>
              </w:rPr>
              <w:t>7.14</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56910B08" w14:textId="77777777" w:rsidR="00885DF5" w:rsidRPr="00885DF5" w:rsidRDefault="00885DF5" w:rsidP="00885DF5">
            <w:pPr>
              <w:rPr>
                <w:rFonts w:eastAsia="Calibri"/>
                <w:sz w:val="22"/>
                <w:szCs w:val="22"/>
              </w:rPr>
            </w:pPr>
            <w:r w:rsidRPr="00885DF5">
              <w:rPr>
                <w:rFonts w:eastAsia="Calibri"/>
                <w:sz w:val="22"/>
                <w:szCs w:val="22"/>
              </w:rPr>
              <w:t>1.47</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15610D06" w14:textId="77777777" w:rsidR="00885DF5" w:rsidRPr="00885DF5" w:rsidRDefault="00885DF5" w:rsidP="00885DF5">
            <w:pPr>
              <w:rPr>
                <w:rFonts w:eastAsia="Calibri"/>
                <w:sz w:val="22"/>
                <w:szCs w:val="22"/>
              </w:rPr>
            </w:pPr>
            <w:r w:rsidRPr="00885DF5">
              <w:rPr>
                <w:rFonts w:eastAsia="Calibri"/>
                <w:sz w:val="22"/>
                <w:szCs w:val="22"/>
              </w:rPr>
              <w:t>3.53</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73D64DD" w14:textId="77777777" w:rsidR="00885DF5" w:rsidRPr="00885DF5" w:rsidRDefault="00885DF5" w:rsidP="00885DF5">
            <w:pPr>
              <w:rPr>
                <w:rFonts w:eastAsia="Calibri"/>
                <w:sz w:val="22"/>
                <w:szCs w:val="22"/>
              </w:rPr>
            </w:pPr>
            <w:r w:rsidRPr="00885DF5">
              <w:rPr>
                <w:rFonts w:eastAsia="Calibri"/>
                <w:sz w:val="22"/>
                <w:szCs w:val="22"/>
              </w:rPr>
              <w:t>9.78</w:t>
            </w:r>
          </w:p>
        </w:tc>
      </w:tr>
      <w:tr w:rsidR="00885DF5" w:rsidRPr="00885DF5" w14:paraId="2DEFA0F4"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EFE36" w14:textId="77777777" w:rsidR="00885DF5" w:rsidRPr="00885DF5" w:rsidRDefault="00885DF5" w:rsidP="00885DF5">
            <w:pPr>
              <w:rPr>
                <w:rFonts w:eastAsia="Calibri"/>
                <w:sz w:val="22"/>
                <w:szCs w:val="22"/>
              </w:rPr>
            </w:pPr>
            <w:r w:rsidRPr="00885DF5">
              <w:rPr>
                <w:rFonts w:eastAsia="Calibri"/>
                <w:sz w:val="22"/>
                <w:szCs w:val="22"/>
              </w:rPr>
              <w:t>Education Spending</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44DB3A27" w14:textId="77777777" w:rsidR="00885DF5" w:rsidRPr="00885DF5" w:rsidRDefault="00885DF5" w:rsidP="00885DF5">
            <w:pPr>
              <w:rPr>
                <w:rFonts w:eastAsia="Calibri"/>
                <w:sz w:val="22"/>
                <w:szCs w:val="22"/>
              </w:rPr>
            </w:pPr>
            <w:r w:rsidRPr="00885DF5">
              <w:rPr>
                <w:rFonts w:eastAsia="Calibri"/>
                <w:sz w:val="22"/>
                <w:szCs w:val="22"/>
              </w:rPr>
              <w:t>455</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2952D086" w14:textId="77777777" w:rsidR="00885DF5" w:rsidRPr="00885DF5" w:rsidRDefault="00885DF5" w:rsidP="00885DF5">
            <w:pPr>
              <w:rPr>
                <w:rFonts w:eastAsia="Calibri"/>
                <w:sz w:val="22"/>
                <w:szCs w:val="22"/>
              </w:rPr>
            </w:pPr>
            <w:r w:rsidRPr="00885DF5">
              <w:rPr>
                <w:rFonts w:eastAsia="Calibri"/>
                <w:sz w:val="22"/>
                <w:szCs w:val="22"/>
              </w:rPr>
              <w:t>3.73</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69165CCC" w14:textId="77777777" w:rsidR="00885DF5" w:rsidRPr="00885DF5" w:rsidRDefault="00885DF5" w:rsidP="00885DF5">
            <w:pPr>
              <w:rPr>
                <w:rFonts w:eastAsia="Calibri"/>
                <w:sz w:val="22"/>
                <w:szCs w:val="22"/>
              </w:rPr>
            </w:pPr>
            <w:r w:rsidRPr="00885DF5">
              <w:rPr>
                <w:rFonts w:eastAsia="Calibri"/>
                <w:sz w:val="22"/>
                <w:szCs w:val="22"/>
              </w:rPr>
              <w:t>1.29</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19F30030" w14:textId="77777777" w:rsidR="00885DF5" w:rsidRPr="00885DF5" w:rsidRDefault="00885DF5" w:rsidP="00885DF5">
            <w:pPr>
              <w:rPr>
                <w:rFonts w:eastAsia="Calibri"/>
                <w:sz w:val="22"/>
                <w:szCs w:val="22"/>
              </w:rPr>
            </w:pPr>
            <w:r w:rsidRPr="00885DF5">
              <w:rPr>
                <w:rFonts w:eastAsia="Calibri"/>
                <w:sz w:val="22"/>
                <w:szCs w:val="22"/>
              </w:rPr>
              <w:t>0.71</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A5AF181" w14:textId="77777777" w:rsidR="00885DF5" w:rsidRPr="00885DF5" w:rsidRDefault="00885DF5" w:rsidP="00885DF5">
            <w:pPr>
              <w:rPr>
                <w:rFonts w:eastAsia="Calibri"/>
                <w:sz w:val="22"/>
                <w:szCs w:val="22"/>
              </w:rPr>
            </w:pPr>
            <w:r w:rsidRPr="00885DF5">
              <w:rPr>
                <w:rFonts w:eastAsia="Calibri"/>
                <w:sz w:val="22"/>
                <w:szCs w:val="22"/>
              </w:rPr>
              <w:t>7.53</w:t>
            </w:r>
          </w:p>
        </w:tc>
      </w:tr>
      <w:tr w:rsidR="00885DF5" w:rsidRPr="00885DF5" w14:paraId="1AAAF9A0" w14:textId="77777777" w:rsidTr="007D40CA">
        <w:tc>
          <w:tcPr>
            <w:tcW w:w="3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E883B" w14:textId="77777777" w:rsidR="00885DF5" w:rsidRPr="00885DF5" w:rsidRDefault="00885DF5" w:rsidP="00885DF5">
            <w:pPr>
              <w:rPr>
                <w:rFonts w:eastAsia="Calibri"/>
                <w:sz w:val="22"/>
                <w:szCs w:val="22"/>
              </w:rPr>
            </w:pPr>
            <w:r w:rsidRPr="00885DF5">
              <w:rPr>
                <w:rFonts w:eastAsia="Calibri"/>
                <w:sz w:val="22"/>
                <w:szCs w:val="22"/>
              </w:rPr>
              <w:t>Health Spending</w:t>
            </w:r>
          </w:p>
        </w:tc>
        <w:tc>
          <w:tcPr>
            <w:tcW w:w="829" w:type="dxa"/>
            <w:tcBorders>
              <w:top w:val="single" w:sz="8" w:space="0" w:color="auto"/>
              <w:left w:val="nil"/>
              <w:bottom w:val="single" w:sz="8" w:space="0" w:color="auto"/>
            </w:tcBorders>
            <w:tcMar>
              <w:top w:w="0" w:type="dxa"/>
              <w:left w:w="108" w:type="dxa"/>
              <w:bottom w:w="0" w:type="dxa"/>
              <w:right w:w="108" w:type="dxa"/>
            </w:tcMar>
            <w:hideMark/>
          </w:tcPr>
          <w:p w14:paraId="2BBD263D" w14:textId="77777777" w:rsidR="00885DF5" w:rsidRPr="00885DF5" w:rsidRDefault="00885DF5" w:rsidP="00885DF5">
            <w:pPr>
              <w:rPr>
                <w:rFonts w:eastAsia="Calibri"/>
                <w:sz w:val="22"/>
                <w:szCs w:val="22"/>
              </w:rPr>
            </w:pPr>
            <w:r w:rsidRPr="00885DF5">
              <w:rPr>
                <w:rFonts w:eastAsia="Calibri"/>
                <w:sz w:val="22"/>
                <w:szCs w:val="22"/>
              </w:rPr>
              <w:t>455</w:t>
            </w:r>
          </w:p>
        </w:tc>
        <w:tc>
          <w:tcPr>
            <w:tcW w:w="982" w:type="dxa"/>
            <w:tcBorders>
              <w:top w:val="single" w:sz="8" w:space="0" w:color="auto"/>
              <w:left w:val="nil"/>
              <w:bottom w:val="single" w:sz="8" w:space="0" w:color="auto"/>
            </w:tcBorders>
            <w:tcMar>
              <w:top w:w="0" w:type="dxa"/>
              <w:left w:w="108" w:type="dxa"/>
              <w:bottom w:w="0" w:type="dxa"/>
              <w:right w:w="108" w:type="dxa"/>
            </w:tcMar>
            <w:hideMark/>
          </w:tcPr>
          <w:p w14:paraId="1270ADBB" w14:textId="77777777" w:rsidR="00885DF5" w:rsidRPr="00885DF5" w:rsidRDefault="00885DF5" w:rsidP="00885DF5">
            <w:pPr>
              <w:rPr>
                <w:rFonts w:eastAsia="Calibri"/>
                <w:sz w:val="22"/>
                <w:szCs w:val="22"/>
              </w:rPr>
            </w:pPr>
            <w:r w:rsidRPr="00885DF5">
              <w:rPr>
                <w:rFonts w:eastAsia="Calibri"/>
                <w:sz w:val="22"/>
                <w:szCs w:val="22"/>
              </w:rPr>
              <w:t>2.55</w:t>
            </w:r>
          </w:p>
        </w:tc>
        <w:tc>
          <w:tcPr>
            <w:tcW w:w="1123" w:type="dxa"/>
            <w:tcBorders>
              <w:top w:val="single" w:sz="8" w:space="0" w:color="auto"/>
              <w:left w:val="nil"/>
              <w:bottom w:val="single" w:sz="8" w:space="0" w:color="auto"/>
            </w:tcBorders>
            <w:tcMar>
              <w:top w:w="0" w:type="dxa"/>
              <w:left w:w="108" w:type="dxa"/>
              <w:bottom w:w="0" w:type="dxa"/>
              <w:right w:w="108" w:type="dxa"/>
            </w:tcMar>
            <w:hideMark/>
          </w:tcPr>
          <w:p w14:paraId="07C5A1EC" w14:textId="77777777" w:rsidR="00885DF5" w:rsidRPr="00885DF5" w:rsidRDefault="00885DF5" w:rsidP="00885DF5">
            <w:pPr>
              <w:rPr>
                <w:rFonts w:eastAsia="Calibri"/>
                <w:sz w:val="22"/>
                <w:szCs w:val="22"/>
              </w:rPr>
            </w:pPr>
            <w:r w:rsidRPr="00885DF5">
              <w:rPr>
                <w:rFonts w:eastAsia="Calibri"/>
                <w:sz w:val="22"/>
                <w:szCs w:val="22"/>
              </w:rPr>
              <w:t>1.44</w:t>
            </w:r>
          </w:p>
        </w:tc>
        <w:tc>
          <w:tcPr>
            <w:tcW w:w="1372" w:type="dxa"/>
            <w:gridSpan w:val="2"/>
            <w:tcBorders>
              <w:top w:val="single" w:sz="8" w:space="0" w:color="auto"/>
              <w:left w:val="nil"/>
              <w:bottom w:val="single" w:sz="8" w:space="0" w:color="auto"/>
            </w:tcBorders>
            <w:tcMar>
              <w:top w:w="0" w:type="dxa"/>
              <w:left w:w="108" w:type="dxa"/>
              <w:bottom w:w="0" w:type="dxa"/>
              <w:right w:w="108" w:type="dxa"/>
            </w:tcMar>
            <w:hideMark/>
          </w:tcPr>
          <w:p w14:paraId="43E19D0C" w14:textId="77777777" w:rsidR="00885DF5" w:rsidRPr="00885DF5" w:rsidRDefault="00885DF5" w:rsidP="00885DF5">
            <w:pPr>
              <w:rPr>
                <w:rFonts w:eastAsia="Calibri"/>
                <w:sz w:val="22"/>
                <w:szCs w:val="22"/>
              </w:rPr>
            </w:pPr>
            <w:r w:rsidRPr="00885DF5">
              <w:rPr>
                <w:rFonts w:eastAsia="Calibri"/>
                <w:sz w:val="22"/>
                <w:szCs w:val="22"/>
              </w:rPr>
              <w:t>0.30</w:t>
            </w:r>
          </w:p>
        </w:tc>
        <w:tc>
          <w:tcPr>
            <w:tcW w:w="12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152A5AF" w14:textId="77777777" w:rsidR="00885DF5" w:rsidRPr="00885DF5" w:rsidRDefault="00885DF5" w:rsidP="00885DF5">
            <w:pPr>
              <w:rPr>
                <w:rFonts w:eastAsia="Calibri"/>
                <w:sz w:val="22"/>
                <w:szCs w:val="22"/>
              </w:rPr>
            </w:pPr>
            <w:r w:rsidRPr="00885DF5">
              <w:rPr>
                <w:rFonts w:eastAsia="Calibri"/>
                <w:sz w:val="22"/>
                <w:szCs w:val="22"/>
              </w:rPr>
              <w:t>7.10</w:t>
            </w:r>
          </w:p>
        </w:tc>
      </w:tr>
    </w:tbl>
    <w:p w14:paraId="2C373ACE" w14:textId="77777777" w:rsidR="00885DF5" w:rsidRPr="00885DF5" w:rsidRDefault="00885DF5" w:rsidP="00885DF5">
      <w:pPr>
        <w:rPr>
          <w:rFonts w:eastAsia="Calibri"/>
          <w:sz w:val="22"/>
          <w:szCs w:val="22"/>
        </w:rPr>
      </w:pPr>
    </w:p>
    <w:p w14:paraId="5DD7B5D8" w14:textId="77777777" w:rsidR="00885DF5" w:rsidRPr="00885DF5" w:rsidRDefault="00885DF5" w:rsidP="00885DF5">
      <w:pPr>
        <w:rPr>
          <w:rFonts w:eastAsia="Calibri"/>
          <w:sz w:val="22"/>
          <w:szCs w:val="22"/>
        </w:rPr>
      </w:pPr>
    </w:p>
    <w:p w14:paraId="37680479" w14:textId="77777777" w:rsidR="00885DF5" w:rsidRPr="00885DF5" w:rsidRDefault="00885DF5" w:rsidP="00885DF5">
      <w:pPr>
        <w:jc w:val="center"/>
        <w:rPr>
          <w:rFonts w:eastAsia="Calibri"/>
          <w:b/>
          <w:sz w:val="22"/>
          <w:szCs w:val="22"/>
        </w:rPr>
      </w:pPr>
    </w:p>
    <w:p w14:paraId="2C806A1A" w14:textId="77777777" w:rsidR="00885DF5" w:rsidRPr="00885DF5" w:rsidRDefault="00885DF5" w:rsidP="00885DF5">
      <w:pPr>
        <w:jc w:val="center"/>
        <w:rPr>
          <w:rFonts w:eastAsia="Calibri"/>
          <w:b/>
          <w:sz w:val="22"/>
          <w:szCs w:val="22"/>
        </w:rPr>
      </w:pPr>
    </w:p>
    <w:p w14:paraId="5573409C"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B.14:</w:t>
      </w:r>
    </w:p>
    <w:p w14:paraId="4182805B" w14:textId="77777777" w:rsidR="00885DF5" w:rsidRPr="00885DF5" w:rsidRDefault="00885DF5" w:rsidP="00885DF5">
      <w:pPr>
        <w:jc w:val="center"/>
        <w:rPr>
          <w:rFonts w:eastAsia="Calibri"/>
          <w:b/>
          <w:sz w:val="22"/>
          <w:szCs w:val="22"/>
        </w:rPr>
      </w:pPr>
      <w:r w:rsidRPr="00885DF5">
        <w:rPr>
          <w:rFonts w:eastAsia="Calibri"/>
          <w:b/>
          <w:sz w:val="22"/>
          <w:szCs w:val="22"/>
        </w:rPr>
        <w:t>Effect of Neopatrimonialism on Poverty</w:t>
      </w:r>
    </w:p>
    <w:p w14:paraId="4682FB2D" w14:textId="77777777" w:rsidR="00885DF5" w:rsidRPr="00885DF5" w:rsidRDefault="00885DF5" w:rsidP="00885DF5">
      <w:pPr>
        <w:jc w:val="center"/>
        <w:rPr>
          <w:rFonts w:eastAsia="Calibri"/>
          <w:b/>
          <w:sz w:val="22"/>
          <w:szCs w:val="22"/>
        </w:rPr>
      </w:pPr>
      <w:r w:rsidRPr="00885DF5">
        <w:rPr>
          <w:rFonts w:eastAsia="Calibri"/>
          <w:b/>
          <w:sz w:val="22"/>
          <w:szCs w:val="22"/>
        </w:rPr>
        <w:t xml:space="preserve"> with Alternative A dimension</w:t>
      </w:r>
    </w:p>
    <w:p w14:paraId="29EAB834" w14:textId="77777777" w:rsidR="00885DF5" w:rsidRPr="00885DF5" w:rsidRDefault="00885DF5" w:rsidP="00885DF5">
      <w:pPr>
        <w:jc w:val="center"/>
        <w:rPr>
          <w:rFonts w:eastAsia="Calibri"/>
          <w:b/>
          <w:sz w:val="22"/>
          <w:szCs w:val="22"/>
        </w:rPr>
      </w:pPr>
      <w:r w:rsidRPr="00885DF5">
        <w:rPr>
          <w:rFonts w:eastAsia="Calibri"/>
          <w:b/>
          <w:sz w:val="22"/>
          <w:szCs w:val="22"/>
        </w:rPr>
        <w:t>(subcomponents of corruption, cronyism and clientelism equally weighted)</w:t>
      </w:r>
    </w:p>
    <w:p w14:paraId="2CA967FA" w14:textId="77777777" w:rsidR="00885DF5" w:rsidRPr="00885DF5" w:rsidRDefault="00885DF5" w:rsidP="00885DF5">
      <w:pPr>
        <w:jc w:val="center"/>
        <w:rPr>
          <w:rFonts w:eastAsia="Calibri"/>
          <w:b/>
          <w:sz w:val="22"/>
          <w:szCs w:val="22"/>
        </w:rPr>
      </w:pPr>
      <w:r w:rsidRPr="00885DF5">
        <w:rPr>
          <w:rFonts w:eastAsia="Calibri"/>
          <w:b/>
          <w:sz w:val="22"/>
          <w:szCs w:val="22"/>
        </w:rPr>
        <w:t>10-year moving average</w:t>
      </w:r>
    </w:p>
    <w:p w14:paraId="7A06A76D" w14:textId="77777777" w:rsidR="00885DF5" w:rsidRPr="00885DF5" w:rsidRDefault="00885DF5" w:rsidP="00885DF5">
      <w:pPr>
        <w:jc w:val="center"/>
        <w:rPr>
          <w:rFonts w:eastAsia="Calibri"/>
          <w:b/>
          <w:sz w:val="22"/>
          <w:szCs w:val="22"/>
        </w:rPr>
      </w:pPr>
      <w:r w:rsidRPr="00885DF5">
        <w:rPr>
          <w:rFonts w:eastAsia="Calibri"/>
          <w:b/>
          <w:sz w:val="22"/>
          <w:szCs w:val="22"/>
        </w:rPr>
        <w:t>(Prais-Winsten Models)</w:t>
      </w:r>
    </w:p>
    <w:p w14:paraId="6C51F6FB" w14:textId="77777777" w:rsidR="00885DF5" w:rsidRPr="00885DF5" w:rsidRDefault="00885DF5" w:rsidP="00885DF5">
      <w:pPr>
        <w:rPr>
          <w:rFonts w:eastAsia="Calibri"/>
          <w:b/>
          <w:sz w:val="22"/>
          <w:szCs w:val="22"/>
        </w:rPr>
      </w:pPr>
    </w:p>
    <w:tbl>
      <w:tblPr>
        <w:tblW w:w="0" w:type="auto"/>
        <w:tblCellMar>
          <w:left w:w="0" w:type="dxa"/>
          <w:right w:w="0" w:type="dxa"/>
        </w:tblCellMar>
        <w:tblLook w:val="04A0" w:firstRow="1" w:lastRow="0" w:firstColumn="1" w:lastColumn="0" w:noHBand="0" w:noVBand="1"/>
      </w:tblPr>
      <w:tblGrid>
        <w:gridCol w:w="5572"/>
        <w:gridCol w:w="1260"/>
        <w:gridCol w:w="1260"/>
      </w:tblGrid>
      <w:tr w:rsidR="00885DF5" w:rsidRPr="00885DF5" w14:paraId="4FB1A59D" w14:textId="77777777" w:rsidTr="007D40CA">
        <w:tc>
          <w:tcPr>
            <w:tcW w:w="5572"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7CFB17" w14:textId="77777777" w:rsidR="00885DF5" w:rsidRPr="00885DF5" w:rsidRDefault="00885DF5" w:rsidP="00885DF5">
            <w:pPr>
              <w:rPr>
                <w:rFonts w:eastAsia="Calibri"/>
                <w:sz w:val="22"/>
                <w:szCs w:val="22"/>
              </w:rPr>
            </w:pPr>
          </w:p>
        </w:tc>
        <w:tc>
          <w:tcPr>
            <w:tcW w:w="126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B9573B" w14:textId="77777777" w:rsidR="00885DF5" w:rsidRPr="00885DF5" w:rsidRDefault="00885DF5" w:rsidP="00885DF5">
            <w:pPr>
              <w:rPr>
                <w:rFonts w:eastAsia="Calibri"/>
                <w:sz w:val="22"/>
                <w:szCs w:val="22"/>
              </w:rPr>
            </w:pPr>
            <w:r w:rsidRPr="00885DF5">
              <w:rPr>
                <w:rFonts w:eastAsia="Calibri"/>
                <w:sz w:val="22"/>
                <w:szCs w:val="22"/>
              </w:rPr>
              <w:t>Model 1</w:t>
            </w:r>
          </w:p>
        </w:tc>
        <w:tc>
          <w:tcPr>
            <w:tcW w:w="126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543CEA"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5C1D45DC" w14:textId="77777777" w:rsidTr="007D40CA">
        <w:tc>
          <w:tcPr>
            <w:tcW w:w="5572"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2B523F" w14:textId="77777777" w:rsidR="00885DF5" w:rsidRPr="00885DF5" w:rsidRDefault="00885DF5" w:rsidP="00885DF5">
            <w:pPr>
              <w:rPr>
                <w:rFonts w:eastAsia="Calibri"/>
                <w:sz w:val="22"/>
                <w:szCs w:val="22"/>
              </w:rPr>
            </w:pPr>
            <w:r w:rsidRPr="00885DF5">
              <w:rPr>
                <w:rFonts w:eastAsia="Calibri"/>
                <w:sz w:val="22"/>
                <w:szCs w:val="22"/>
              </w:rPr>
              <w:t>Neopatrimonialism 10-year Moving Average</w:t>
            </w:r>
          </w:p>
        </w:tc>
        <w:tc>
          <w:tcPr>
            <w:tcW w:w="126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FF2F67" w14:textId="77777777" w:rsidR="00885DF5" w:rsidRPr="00885DF5" w:rsidRDefault="00885DF5" w:rsidP="00885DF5">
            <w:pPr>
              <w:rPr>
                <w:rFonts w:eastAsia="Calibri"/>
                <w:sz w:val="22"/>
                <w:szCs w:val="22"/>
              </w:rPr>
            </w:pPr>
            <w:r w:rsidRPr="00885DF5">
              <w:rPr>
                <w:rFonts w:eastAsia="Calibri"/>
                <w:sz w:val="22"/>
                <w:szCs w:val="22"/>
              </w:rPr>
              <w:t>16.04</w:t>
            </w:r>
            <w:r w:rsidRPr="00885DF5">
              <w:rPr>
                <w:rFonts w:eastAsia="Calibri"/>
                <w:sz w:val="22"/>
                <w:szCs w:val="22"/>
                <w:vertAlign w:val="superscript"/>
              </w:rPr>
              <w:t>**</w:t>
            </w:r>
          </w:p>
        </w:tc>
        <w:tc>
          <w:tcPr>
            <w:tcW w:w="126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CA4747" w14:textId="77777777" w:rsidR="00885DF5" w:rsidRPr="00885DF5" w:rsidRDefault="00885DF5" w:rsidP="00885DF5">
            <w:pPr>
              <w:rPr>
                <w:rFonts w:eastAsia="Calibri"/>
                <w:sz w:val="22"/>
                <w:szCs w:val="22"/>
              </w:rPr>
            </w:pPr>
            <w:r w:rsidRPr="00885DF5">
              <w:rPr>
                <w:rFonts w:eastAsia="Calibri"/>
                <w:sz w:val="22"/>
                <w:szCs w:val="22"/>
              </w:rPr>
              <w:t>12.54</w:t>
            </w:r>
            <w:r w:rsidRPr="00885DF5">
              <w:rPr>
                <w:rFonts w:eastAsia="Calibri"/>
                <w:sz w:val="22"/>
                <w:szCs w:val="22"/>
                <w:vertAlign w:val="superscript"/>
              </w:rPr>
              <w:t>*</w:t>
            </w:r>
          </w:p>
        </w:tc>
      </w:tr>
      <w:tr w:rsidR="00885DF5" w:rsidRPr="00885DF5" w14:paraId="3C76A84E"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0DE54E"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22E01E" w14:textId="77777777" w:rsidR="00885DF5" w:rsidRPr="00885DF5" w:rsidRDefault="00885DF5" w:rsidP="00885DF5">
            <w:pPr>
              <w:rPr>
                <w:rFonts w:eastAsia="Calibri"/>
                <w:sz w:val="22"/>
                <w:szCs w:val="22"/>
              </w:rPr>
            </w:pPr>
            <w:r w:rsidRPr="00885DF5">
              <w:rPr>
                <w:rFonts w:eastAsia="Calibri"/>
                <w:sz w:val="22"/>
                <w:szCs w:val="22"/>
              </w:rPr>
              <w:t>(5.09)</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FC9F42" w14:textId="77777777" w:rsidR="00885DF5" w:rsidRPr="00885DF5" w:rsidRDefault="00885DF5" w:rsidP="00885DF5">
            <w:pPr>
              <w:rPr>
                <w:rFonts w:eastAsia="Calibri"/>
                <w:sz w:val="22"/>
                <w:szCs w:val="22"/>
              </w:rPr>
            </w:pPr>
            <w:r w:rsidRPr="00885DF5">
              <w:rPr>
                <w:rFonts w:eastAsia="Calibri"/>
                <w:sz w:val="22"/>
                <w:szCs w:val="22"/>
              </w:rPr>
              <w:t>(5.08)</w:t>
            </w:r>
          </w:p>
        </w:tc>
      </w:tr>
      <w:tr w:rsidR="00885DF5" w:rsidRPr="00885DF5" w14:paraId="713B8C44"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F237F98"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E2BA17" w14:textId="77777777" w:rsidR="00885DF5" w:rsidRPr="00885DF5" w:rsidRDefault="00885DF5" w:rsidP="00885DF5">
            <w:pPr>
              <w:rPr>
                <w:rFonts w:eastAsia="Calibri"/>
                <w:sz w:val="22"/>
                <w:szCs w:val="22"/>
              </w:rPr>
            </w:pPr>
            <w:r w:rsidRPr="00885DF5">
              <w:rPr>
                <w:rFonts w:eastAsia="Calibri"/>
                <w:sz w:val="22"/>
                <w:szCs w:val="22"/>
              </w:rPr>
              <w:t>-0.33</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809F652" w14:textId="77777777" w:rsidR="00885DF5" w:rsidRPr="00885DF5" w:rsidRDefault="00885DF5" w:rsidP="00885DF5">
            <w:pPr>
              <w:rPr>
                <w:rFonts w:eastAsia="Calibri"/>
                <w:sz w:val="22"/>
                <w:szCs w:val="22"/>
              </w:rPr>
            </w:pPr>
            <w:r w:rsidRPr="00885DF5">
              <w:rPr>
                <w:rFonts w:eastAsia="Calibri"/>
                <w:sz w:val="22"/>
                <w:szCs w:val="22"/>
              </w:rPr>
              <w:t>-0.08</w:t>
            </w:r>
          </w:p>
        </w:tc>
      </w:tr>
      <w:tr w:rsidR="00885DF5" w:rsidRPr="00885DF5" w14:paraId="4CE86089"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80FCCC"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6EEDC2" w14:textId="77777777" w:rsidR="00885DF5" w:rsidRPr="00885DF5" w:rsidRDefault="00885DF5" w:rsidP="00885DF5">
            <w:pPr>
              <w:rPr>
                <w:rFonts w:eastAsia="Calibri"/>
                <w:sz w:val="22"/>
                <w:szCs w:val="22"/>
              </w:rPr>
            </w:pPr>
            <w:r w:rsidRPr="00885DF5">
              <w:rPr>
                <w:rFonts w:eastAsia="Calibri"/>
                <w:sz w:val="22"/>
                <w:szCs w:val="22"/>
              </w:rPr>
              <w:t>(1.38)</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A4088A" w14:textId="77777777" w:rsidR="00885DF5" w:rsidRPr="00885DF5" w:rsidRDefault="00885DF5" w:rsidP="00885DF5">
            <w:pPr>
              <w:rPr>
                <w:rFonts w:eastAsia="Calibri"/>
                <w:sz w:val="22"/>
                <w:szCs w:val="22"/>
              </w:rPr>
            </w:pPr>
            <w:r w:rsidRPr="00885DF5">
              <w:rPr>
                <w:rFonts w:eastAsia="Calibri"/>
                <w:sz w:val="22"/>
                <w:szCs w:val="22"/>
              </w:rPr>
              <w:t>(1.41)</w:t>
            </w:r>
          </w:p>
        </w:tc>
      </w:tr>
      <w:tr w:rsidR="00885DF5" w:rsidRPr="00885DF5" w14:paraId="6D579A1E"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CC4FC6"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1D16E6" w14:textId="77777777" w:rsidR="00885DF5" w:rsidRPr="00885DF5" w:rsidRDefault="00885DF5" w:rsidP="00885DF5">
            <w:pPr>
              <w:rPr>
                <w:rFonts w:eastAsia="Calibri"/>
                <w:sz w:val="22"/>
                <w:szCs w:val="22"/>
              </w:rPr>
            </w:pPr>
            <w:r w:rsidRPr="00885DF5">
              <w:rPr>
                <w:rFonts w:eastAsia="Calibri"/>
                <w:sz w:val="22"/>
                <w:szCs w:val="22"/>
              </w:rPr>
              <w:t>-2.56</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0469B2" w14:textId="77777777" w:rsidR="00885DF5" w:rsidRPr="00885DF5" w:rsidRDefault="00885DF5" w:rsidP="00885DF5">
            <w:pPr>
              <w:rPr>
                <w:rFonts w:eastAsia="Calibri"/>
                <w:sz w:val="22"/>
                <w:szCs w:val="22"/>
              </w:rPr>
            </w:pPr>
            <w:r w:rsidRPr="00885DF5">
              <w:rPr>
                <w:rFonts w:eastAsia="Calibri"/>
                <w:sz w:val="22"/>
                <w:szCs w:val="22"/>
              </w:rPr>
              <w:t>-3.22</w:t>
            </w:r>
          </w:p>
        </w:tc>
      </w:tr>
      <w:tr w:rsidR="00885DF5" w:rsidRPr="00885DF5" w14:paraId="4E51E056"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C0638A"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B77BAC" w14:textId="77777777" w:rsidR="00885DF5" w:rsidRPr="00885DF5" w:rsidRDefault="00885DF5" w:rsidP="00885DF5">
            <w:pPr>
              <w:rPr>
                <w:rFonts w:eastAsia="Calibri"/>
                <w:sz w:val="22"/>
                <w:szCs w:val="22"/>
              </w:rPr>
            </w:pPr>
            <w:r w:rsidRPr="00885DF5">
              <w:rPr>
                <w:rFonts w:eastAsia="Calibri"/>
                <w:sz w:val="22"/>
                <w:szCs w:val="22"/>
              </w:rPr>
              <w:t>(2.45)</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106DD1" w14:textId="77777777" w:rsidR="00885DF5" w:rsidRPr="00885DF5" w:rsidRDefault="00885DF5" w:rsidP="00885DF5">
            <w:pPr>
              <w:rPr>
                <w:rFonts w:eastAsia="Calibri"/>
                <w:sz w:val="22"/>
                <w:szCs w:val="22"/>
              </w:rPr>
            </w:pPr>
            <w:r w:rsidRPr="00885DF5">
              <w:rPr>
                <w:rFonts w:eastAsia="Calibri"/>
                <w:sz w:val="22"/>
                <w:szCs w:val="22"/>
              </w:rPr>
              <w:t>(2.56)</w:t>
            </w:r>
          </w:p>
        </w:tc>
      </w:tr>
      <w:tr w:rsidR="00885DF5" w:rsidRPr="00885DF5" w14:paraId="58F66681"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183549"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C0F687" w14:textId="77777777" w:rsidR="00885DF5" w:rsidRPr="00885DF5" w:rsidRDefault="00885DF5" w:rsidP="00885DF5">
            <w:pPr>
              <w:rPr>
                <w:rFonts w:eastAsia="Calibri"/>
                <w:sz w:val="22"/>
                <w:szCs w:val="22"/>
              </w:rPr>
            </w:pPr>
            <w:r w:rsidRPr="00885DF5">
              <w:rPr>
                <w:rFonts w:eastAsia="Calibri"/>
                <w:sz w:val="22"/>
                <w:szCs w:val="22"/>
              </w:rPr>
              <w:t>-0.27</w:t>
            </w:r>
            <w:r w:rsidRPr="00885DF5">
              <w:rPr>
                <w:rFonts w:eastAsia="Calibri"/>
                <w:sz w:val="22"/>
                <w:szCs w:val="22"/>
                <w:vertAlign w:val="superscript"/>
              </w:rPr>
              <w:t>**</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BE7E0C" w14:textId="77777777" w:rsidR="00885DF5" w:rsidRPr="00885DF5" w:rsidRDefault="00885DF5" w:rsidP="00885DF5">
            <w:pPr>
              <w:rPr>
                <w:rFonts w:eastAsia="Calibri"/>
                <w:sz w:val="22"/>
                <w:szCs w:val="22"/>
              </w:rPr>
            </w:pPr>
            <w:r w:rsidRPr="00885DF5">
              <w:rPr>
                <w:rFonts w:eastAsia="Calibri"/>
                <w:sz w:val="22"/>
                <w:szCs w:val="22"/>
              </w:rPr>
              <w:t>-0.17</w:t>
            </w:r>
          </w:p>
        </w:tc>
      </w:tr>
      <w:tr w:rsidR="00885DF5" w:rsidRPr="00885DF5" w14:paraId="572E1929"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C73C06"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56B83B" w14:textId="77777777" w:rsidR="00885DF5" w:rsidRPr="00885DF5" w:rsidRDefault="00885DF5" w:rsidP="00885DF5">
            <w:pPr>
              <w:rPr>
                <w:rFonts w:eastAsia="Calibri"/>
                <w:sz w:val="22"/>
                <w:szCs w:val="22"/>
              </w:rPr>
            </w:pPr>
            <w:r w:rsidRPr="00885DF5">
              <w:rPr>
                <w:rFonts w:eastAsia="Calibri"/>
                <w:sz w:val="22"/>
                <w:szCs w:val="22"/>
              </w:rPr>
              <w:t>(0.10)</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E66143" w14:textId="77777777" w:rsidR="00885DF5" w:rsidRPr="00885DF5" w:rsidRDefault="00885DF5" w:rsidP="00885DF5">
            <w:pPr>
              <w:rPr>
                <w:rFonts w:eastAsia="Calibri"/>
                <w:sz w:val="22"/>
                <w:szCs w:val="22"/>
              </w:rPr>
            </w:pPr>
            <w:r w:rsidRPr="00885DF5">
              <w:rPr>
                <w:rFonts w:eastAsia="Calibri"/>
                <w:sz w:val="22"/>
                <w:szCs w:val="22"/>
              </w:rPr>
              <w:t>(0.11)</w:t>
            </w:r>
          </w:p>
        </w:tc>
      </w:tr>
      <w:tr w:rsidR="00885DF5" w:rsidRPr="00885DF5" w14:paraId="23DCE2C6"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882139"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6F4DB0" w14:textId="77777777" w:rsidR="00885DF5" w:rsidRPr="00885DF5" w:rsidRDefault="00885DF5" w:rsidP="00885DF5">
            <w:pPr>
              <w:rPr>
                <w:rFonts w:eastAsia="Calibri"/>
                <w:sz w:val="22"/>
                <w:szCs w:val="22"/>
              </w:rPr>
            </w:pPr>
            <w:r w:rsidRPr="00885DF5">
              <w:rPr>
                <w:rFonts w:eastAsia="Calibri"/>
                <w:sz w:val="22"/>
                <w:szCs w:val="22"/>
              </w:rPr>
              <w:t>-10.25</w:t>
            </w:r>
            <w:r w:rsidRPr="00885DF5">
              <w:rPr>
                <w:rFonts w:eastAsia="Calibri"/>
                <w:sz w:val="22"/>
                <w:szCs w:val="22"/>
                <w:vertAlign w:val="superscript"/>
              </w:rPr>
              <w:t>***</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044BCE" w14:textId="77777777" w:rsidR="00885DF5" w:rsidRPr="00885DF5" w:rsidRDefault="00885DF5" w:rsidP="00885DF5">
            <w:pPr>
              <w:rPr>
                <w:rFonts w:eastAsia="Calibri"/>
                <w:sz w:val="22"/>
                <w:szCs w:val="22"/>
              </w:rPr>
            </w:pPr>
            <w:r w:rsidRPr="00885DF5">
              <w:rPr>
                <w:rFonts w:eastAsia="Calibri"/>
                <w:sz w:val="22"/>
                <w:szCs w:val="22"/>
              </w:rPr>
              <w:t>-10.17</w:t>
            </w:r>
            <w:r w:rsidRPr="00885DF5">
              <w:rPr>
                <w:rFonts w:eastAsia="Calibri"/>
                <w:sz w:val="22"/>
                <w:szCs w:val="22"/>
                <w:vertAlign w:val="superscript"/>
              </w:rPr>
              <w:t>***</w:t>
            </w:r>
          </w:p>
        </w:tc>
      </w:tr>
      <w:tr w:rsidR="00885DF5" w:rsidRPr="00885DF5" w14:paraId="1A3C25BB"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F47D99"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835537" w14:textId="77777777" w:rsidR="00885DF5" w:rsidRPr="00885DF5" w:rsidRDefault="00885DF5" w:rsidP="00885DF5">
            <w:pPr>
              <w:rPr>
                <w:rFonts w:eastAsia="Calibri"/>
                <w:sz w:val="22"/>
                <w:szCs w:val="22"/>
              </w:rPr>
            </w:pPr>
            <w:r w:rsidRPr="00885DF5">
              <w:rPr>
                <w:rFonts w:eastAsia="Calibri"/>
                <w:sz w:val="22"/>
                <w:szCs w:val="22"/>
              </w:rPr>
              <w:t>(1.11)</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68D18E" w14:textId="77777777" w:rsidR="00885DF5" w:rsidRPr="00885DF5" w:rsidRDefault="00885DF5" w:rsidP="00885DF5">
            <w:pPr>
              <w:rPr>
                <w:rFonts w:eastAsia="Calibri"/>
                <w:sz w:val="22"/>
                <w:szCs w:val="22"/>
              </w:rPr>
            </w:pPr>
            <w:r w:rsidRPr="00885DF5">
              <w:rPr>
                <w:rFonts w:eastAsia="Calibri"/>
                <w:sz w:val="22"/>
                <w:szCs w:val="22"/>
              </w:rPr>
              <w:t>(1.13)</w:t>
            </w:r>
          </w:p>
        </w:tc>
      </w:tr>
      <w:tr w:rsidR="00885DF5" w:rsidRPr="00885DF5" w14:paraId="7EAF9471"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80350D"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7FFD74" w14:textId="77777777" w:rsidR="00885DF5" w:rsidRPr="00885DF5" w:rsidRDefault="00885DF5" w:rsidP="00885DF5">
            <w:pPr>
              <w:rPr>
                <w:rFonts w:eastAsia="Calibri"/>
                <w:sz w:val="22"/>
                <w:szCs w:val="22"/>
              </w:rPr>
            </w:pPr>
            <w:r w:rsidRPr="00885DF5">
              <w:rPr>
                <w:rFonts w:eastAsia="Calibri"/>
                <w:sz w:val="22"/>
                <w:szCs w:val="22"/>
              </w:rPr>
              <w:t>8.99</w:t>
            </w:r>
            <w:r w:rsidRPr="00885DF5">
              <w:rPr>
                <w:rFonts w:eastAsia="Calibri"/>
                <w:sz w:val="22"/>
                <w:szCs w:val="22"/>
                <w:vertAlign w:val="superscript"/>
              </w:rPr>
              <w:t>***</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2B1ACA" w14:textId="77777777" w:rsidR="00885DF5" w:rsidRPr="00885DF5" w:rsidRDefault="00885DF5" w:rsidP="00885DF5">
            <w:pPr>
              <w:rPr>
                <w:rFonts w:eastAsia="Calibri"/>
                <w:sz w:val="22"/>
                <w:szCs w:val="22"/>
              </w:rPr>
            </w:pPr>
            <w:r w:rsidRPr="00885DF5">
              <w:rPr>
                <w:rFonts w:eastAsia="Calibri"/>
                <w:sz w:val="22"/>
                <w:szCs w:val="22"/>
              </w:rPr>
              <w:t>7.44</w:t>
            </w:r>
            <w:r w:rsidRPr="00885DF5">
              <w:rPr>
                <w:rFonts w:eastAsia="Calibri"/>
                <w:sz w:val="22"/>
                <w:szCs w:val="22"/>
                <w:vertAlign w:val="superscript"/>
              </w:rPr>
              <w:t>***</w:t>
            </w:r>
          </w:p>
        </w:tc>
      </w:tr>
      <w:tr w:rsidR="00885DF5" w:rsidRPr="00885DF5" w14:paraId="580263FD"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DEA3D2"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3F7100" w14:textId="77777777" w:rsidR="00885DF5" w:rsidRPr="00885DF5" w:rsidRDefault="00885DF5" w:rsidP="00885DF5">
            <w:pPr>
              <w:rPr>
                <w:rFonts w:eastAsia="Calibri"/>
                <w:sz w:val="22"/>
                <w:szCs w:val="22"/>
              </w:rPr>
            </w:pPr>
            <w:r w:rsidRPr="00885DF5">
              <w:rPr>
                <w:rFonts w:eastAsia="Calibri"/>
                <w:sz w:val="22"/>
                <w:szCs w:val="22"/>
              </w:rPr>
              <w:t>(1.75)</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DEF24D" w14:textId="77777777" w:rsidR="00885DF5" w:rsidRPr="00885DF5" w:rsidRDefault="00885DF5" w:rsidP="00885DF5">
            <w:pPr>
              <w:rPr>
                <w:rFonts w:eastAsia="Calibri"/>
                <w:sz w:val="22"/>
                <w:szCs w:val="22"/>
              </w:rPr>
            </w:pPr>
            <w:r w:rsidRPr="00885DF5">
              <w:rPr>
                <w:rFonts w:eastAsia="Calibri"/>
                <w:sz w:val="22"/>
                <w:szCs w:val="22"/>
              </w:rPr>
              <w:t>(1.84)</w:t>
            </w:r>
          </w:p>
        </w:tc>
      </w:tr>
      <w:tr w:rsidR="00885DF5" w:rsidRPr="00885DF5" w14:paraId="33806A9B"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C2CFF4"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B0A4D3" w14:textId="77777777" w:rsidR="00885DF5" w:rsidRPr="00885DF5" w:rsidRDefault="00885DF5" w:rsidP="00885DF5">
            <w:pPr>
              <w:rPr>
                <w:rFonts w:eastAsia="Calibri"/>
                <w:sz w:val="22"/>
                <w:szCs w:val="22"/>
              </w:rPr>
            </w:pPr>
            <w:r w:rsidRPr="00885DF5">
              <w:rPr>
                <w:rFonts w:eastAsia="Calibri"/>
                <w:sz w:val="22"/>
                <w:szCs w:val="22"/>
              </w:rPr>
              <w:t>-0.01</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AFFCC3"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6A452B4C"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8684C3"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A01F7B" w14:textId="77777777" w:rsidR="00885DF5" w:rsidRPr="00885DF5" w:rsidRDefault="00885DF5" w:rsidP="00885DF5">
            <w:pPr>
              <w:rPr>
                <w:rFonts w:eastAsia="Calibri"/>
                <w:sz w:val="22"/>
                <w:szCs w:val="22"/>
              </w:rPr>
            </w:pPr>
            <w:r w:rsidRPr="00885DF5">
              <w:rPr>
                <w:rFonts w:eastAsia="Calibri"/>
                <w:sz w:val="22"/>
                <w:szCs w:val="22"/>
              </w:rPr>
              <w:t>(0.01)</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E48813"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7021421A"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9B001C" w14:textId="77777777" w:rsidR="00885DF5" w:rsidRPr="00885DF5" w:rsidRDefault="00885DF5" w:rsidP="00885DF5">
            <w:pPr>
              <w:rPr>
                <w:rFonts w:eastAsia="Calibri"/>
                <w:sz w:val="22"/>
                <w:szCs w:val="22"/>
              </w:rPr>
            </w:pPr>
            <w:r w:rsidRPr="00885DF5">
              <w:rPr>
                <w:rFonts w:eastAsia="Calibri"/>
                <w:sz w:val="22"/>
                <w:szCs w:val="22"/>
              </w:rPr>
              <w:t>Natural Resource Rents (% of GDP)</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603BE4" w14:textId="77777777" w:rsidR="00885DF5" w:rsidRPr="00885DF5" w:rsidRDefault="00885DF5" w:rsidP="00885DF5">
            <w:pPr>
              <w:rPr>
                <w:rFonts w:eastAsia="Calibri"/>
                <w:sz w:val="22"/>
                <w:szCs w:val="22"/>
              </w:rPr>
            </w:pPr>
            <w:r w:rsidRPr="00885DF5">
              <w:rPr>
                <w:rFonts w:eastAsia="Calibri"/>
                <w:sz w:val="22"/>
                <w:szCs w:val="22"/>
              </w:rPr>
              <w:t>-0.01</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E66E46" w14:textId="77777777" w:rsidR="00885DF5" w:rsidRPr="00885DF5" w:rsidRDefault="00885DF5" w:rsidP="00885DF5">
            <w:pPr>
              <w:rPr>
                <w:rFonts w:eastAsia="Calibri"/>
                <w:sz w:val="22"/>
                <w:szCs w:val="22"/>
              </w:rPr>
            </w:pPr>
            <w:r w:rsidRPr="00885DF5">
              <w:rPr>
                <w:rFonts w:eastAsia="Calibri"/>
                <w:sz w:val="22"/>
                <w:szCs w:val="22"/>
              </w:rPr>
              <w:t>-0.02</w:t>
            </w:r>
          </w:p>
        </w:tc>
      </w:tr>
      <w:tr w:rsidR="00885DF5" w:rsidRPr="00885DF5" w14:paraId="676436F0"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F1D502"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85876A" w14:textId="77777777" w:rsidR="00885DF5" w:rsidRPr="00885DF5" w:rsidRDefault="00885DF5" w:rsidP="00885DF5">
            <w:pPr>
              <w:rPr>
                <w:rFonts w:eastAsia="Calibri"/>
                <w:sz w:val="22"/>
                <w:szCs w:val="22"/>
              </w:rPr>
            </w:pPr>
            <w:r w:rsidRPr="00885DF5">
              <w:rPr>
                <w:rFonts w:eastAsia="Calibri"/>
                <w:sz w:val="22"/>
                <w:szCs w:val="22"/>
              </w:rPr>
              <w:t>(0.08)</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A8D79C" w14:textId="77777777" w:rsidR="00885DF5" w:rsidRPr="00885DF5" w:rsidRDefault="00885DF5" w:rsidP="00885DF5">
            <w:pPr>
              <w:rPr>
                <w:rFonts w:eastAsia="Calibri"/>
                <w:sz w:val="22"/>
                <w:szCs w:val="22"/>
              </w:rPr>
            </w:pPr>
            <w:r w:rsidRPr="00885DF5">
              <w:rPr>
                <w:rFonts w:eastAsia="Calibri"/>
                <w:sz w:val="22"/>
                <w:szCs w:val="22"/>
              </w:rPr>
              <w:t>(0.09)</w:t>
            </w:r>
          </w:p>
        </w:tc>
      </w:tr>
      <w:tr w:rsidR="00885DF5" w:rsidRPr="00885DF5" w14:paraId="112E951A"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9C8908" w14:textId="77777777" w:rsidR="00885DF5" w:rsidRPr="00885DF5" w:rsidRDefault="00885DF5" w:rsidP="00885DF5">
            <w:pPr>
              <w:rPr>
                <w:rFonts w:eastAsia="Calibri"/>
                <w:sz w:val="22"/>
                <w:szCs w:val="22"/>
              </w:rPr>
            </w:pPr>
            <w:r w:rsidRPr="00885DF5">
              <w:rPr>
                <w:rFonts w:eastAsia="Calibri"/>
                <w:sz w:val="22"/>
                <w:szCs w:val="22"/>
              </w:rPr>
              <w:t>Inflation</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41A457" w14:textId="77777777" w:rsidR="00885DF5" w:rsidRPr="00885DF5" w:rsidRDefault="00885DF5" w:rsidP="00885DF5">
            <w:pPr>
              <w:rPr>
                <w:rFonts w:eastAsia="Calibri"/>
                <w:sz w:val="22"/>
                <w:szCs w:val="22"/>
              </w:rPr>
            </w:pPr>
            <w:r w:rsidRPr="00885DF5">
              <w:rPr>
                <w:rFonts w:eastAsia="Calibri"/>
                <w:sz w:val="22"/>
                <w:szCs w:val="22"/>
              </w:rPr>
              <w:t>-0.00</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4A6C6F"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FC7D64C"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1AB174"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169304" w14:textId="77777777" w:rsidR="00885DF5" w:rsidRPr="00885DF5" w:rsidRDefault="00885DF5" w:rsidP="00885DF5">
            <w:pPr>
              <w:rPr>
                <w:rFonts w:eastAsia="Calibri"/>
                <w:sz w:val="22"/>
                <w:szCs w:val="22"/>
              </w:rPr>
            </w:pPr>
            <w:r w:rsidRPr="00885DF5">
              <w:rPr>
                <w:rFonts w:eastAsia="Calibri"/>
                <w:sz w:val="22"/>
                <w:szCs w:val="22"/>
              </w:rPr>
              <w:t>(0.00)</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130586"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3A95ED75"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74FBAD"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E7DC0F" w14:textId="77777777" w:rsidR="00885DF5" w:rsidRPr="00885DF5" w:rsidRDefault="00885DF5" w:rsidP="00885DF5">
            <w:pPr>
              <w:rPr>
                <w:rFonts w:eastAsia="Calibri"/>
                <w:sz w:val="22"/>
                <w:szCs w:val="22"/>
              </w:rPr>
            </w:pPr>
            <w:r w:rsidRPr="00885DF5">
              <w:rPr>
                <w:rFonts w:eastAsia="Calibri"/>
                <w:sz w:val="22"/>
                <w:szCs w:val="22"/>
              </w:rPr>
              <w:t>-0.01</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F21ED7"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2D0519C"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C362B2"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ADFB30" w14:textId="77777777" w:rsidR="00885DF5" w:rsidRPr="00885DF5" w:rsidRDefault="00885DF5" w:rsidP="00885DF5">
            <w:pPr>
              <w:rPr>
                <w:rFonts w:eastAsia="Calibri"/>
                <w:sz w:val="22"/>
                <w:szCs w:val="22"/>
              </w:rPr>
            </w:pPr>
            <w:r w:rsidRPr="00885DF5">
              <w:rPr>
                <w:rFonts w:eastAsia="Calibri"/>
                <w:sz w:val="22"/>
                <w:szCs w:val="22"/>
              </w:rPr>
              <w:t>(0.01)</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8A46F1"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7DE437EC"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D7A125" w14:textId="77777777" w:rsidR="00885DF5" w:rsidRPr="00885DF5" w:rsidRDefault="00885DF5" w:rsidP="00885DF5">
            <w:pPr>
              <w:rPr>
                <w:rFonts w:eastAsia="Calibri"/>
                <w:sz w:val="22"/>
                <w:szCs w:val="22"/>
              </w:rPr>
            </w:pPr>
            <w:r w:rsidRPr="00885DF5">
              <w:rPr>
                <w:rFonts w:eastAsia="Calibri"/>
                <w:sz w:val="22"/>
                <w:szCs w:val="22"/>
              </w:rPr>
              <w:t>Public Health Spending (% of GDP)</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4DC942"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2EA106" w14:textId="77777777" w:rsidR="00885DF5" w:rsidRPr="00885DF5" w:rsidRDefault="00885DF5" w:rsidP="00885DF5">
            <w:pPr>
              <w:rPr>
                <w:rFonts w:eastAsia="Calibri"/>
                <w:sz w:val="22"/>
                <w:szCs w:val="22"/>
              </w:rPr>
            </w:pPr>
            <w:r w:rsidRPr="00885DF5">
              <w:rPr>
                <w:rFonts w:eastAsia="Calibri"/>
                <w:sz w:val="22"/>
                <w:szCs w:val="22"/>
              </w:rPr>
              <w:t>-0.88</w:t>
            </w:r>
            <w:r w:rsidRPr="00885DF5">
              <w:rPr>
                <w:rFonts w:eastAsia="Calibri"/>
                <w:sz w:val="22"/>
                <w:szCs w:val="22"/>
                <w:vertAlign w:val="superscript"/>
              </w:rPr>
              <w:t>**</w:t>
            </w:r>
          </w:p>
        </w:tc>
      </w:tr>
      <w:tr w:rsidR="00885DF5" w:rsidRPr="00885DF5" w14:paraId="712AC177"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424349"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1C0663"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2DC6A7" w14:textId="77777777" w:rsidR="00885DF5" w:rsidRPr="00885DF5" w:rsidRDefault="00885DF5" w:rsidP="00885DF5">
            <w:pPr>
              <w:rPr>
                <w:rFonts w:eastAsia="Calibri"/>
                <w:sz w:val="22"/>
                <w:szCs w:val="22"/>
              </w:rPr>
            </w:pPr>
            <w:r w:rsidRPr="00885DF5">
              <w:rPr>
                <w:rFonts w:eastAsia="Calibri"/>
                <w:sz w:val="22"/>
                <w:szCs w:val="22"/>
              </w:rPr>
              <w:t>(0.33)</w:t>
            </w:r>
          </w:p>
        </w:tc>
      </w:tr>
      <w:tr w:rsidR="00885DF5" w:rsidRPr="00885DF5" w14:paraId="7D4AD2C6"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4CF968" w14:textId="77777777" w:rsidR="00885DF5" w:rsidRPr="00885DF5" w:rsidRDefault="00885DF5" w:rsidP="00885DF5">
            <w:pPr>
              <w:rPr>
                <w:rFonts w:eastAsia="Calibri"/>
                <w:sz w:val="22"/>
                <w:szCs w:val="22"/>
              </w:rPr>
            </w:pPr>
            <w:r w:rsidRPr="00885DF5">
              <w:rPr>
                <w:rFonts w:eastAsia="Calibri"/>
                <w:sz w:val="22"/>
                <w:szCs w:val="22"/>
              </w:rPr>
              <w:t>Public Education Spending (% of GDP)</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08B1F7"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A050DC" w14:textId="77777777" w:rsidR="00885DF5" w:rsidRPr="00885DF5" w:rsidRDefault="00885DF5" w:rsidP="00885DF5">
            <w:pPr>
              <w:rPr>
                <w:rFonts w:eastAsia="Calibri"/>
                <w:sz w:val="22"/>
                <w:szCs w:val="22"/>
              </w:rPr>
            </w:pPr>
            <w:r w:rsidRPr="00885DF5">
              <w:rPr>
                <w:rFonts w:eastAsia="Calibri"/>
                <w:sz w:val="22"/>
                <w:szCs w:val="22"/>
              </w:rPr>
              <w:t>0.32</w:t>
            </w:r>
          </w:p>
        </w:tc>
      </w:tr>
      <w:tr w:rsidR="00885DF5" w:rsidRPr="00885DF5" w14:paraId="1C10A5E2"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84E161"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C70C00"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241398" w14:textId="77777777" w:rsidR="00885DF5" w:rsidRPr="00885DF5" w:rsidRDefault="00885DF5" w:rsidP="00885DF5">
            <w:pPr>
              <w:rPr>
                <w:rFonts w:eastAsia="Calibri"/>
                <w:sz w:val="22"/>
                <w:szCs w:val="22"/>
              </w:rPr>
            </w:pPr>
            <w:r w:rsidRPr="00885DF5">
              <w:rPr>
                <w:rFonts w:eastAsia="Calibri"/>
                <w:sz w:val="22"/>
                <w:szCs w:val="22"/>
              </w:rPr>
              <w:t>(0.34)</w:t>
            </w:r>
          </w:p>
        </w:tc>
      </w:tr>
      <w:tr w:rsidR="00885DF5" w:rsidRPr="00885DF5" w14:paraId="734C9101"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B885B9"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EEF401"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13B67C" w14:textId="77777777" w:rsidR="00885DF5" w:rsidRPr="00885DF5" w:rsidRDefault="00885DF5" w:rsidP="00885DF5">
            <w:pPr>
              <w:rPr>
                <w:rFonts w:eastAsia="Calibri"/>
                <w:sz w:val="22"/>
                <w:szCs w:val="22"/>
              </w:rPr>
            </w:pPr>
            <w:r w:rsidRPr="00885DF5">
              <w:rPr>
                <w:rFonts w:eastAsia="Calibri"/>
                <w:sz w:val="22"/>
                <w:szCs w:val="22"/>
              </w:rPr>
              <w:t>-1.61</w:t>
            </w:r>
            <w:r w:rsidRPr="00885DF5">
              <w:rPr>
                <w:rFonts w:eastAsia="Calibri"/>
                <w:sz w:val="22"/>
                <w:szCs w:val="22"/>
                <w:vertAlign w:val="superscript"/>
              </w:rPr>
              <w:t>*</w:t>
            </w:r>
          </w:p>
        </w:tc>
      </w:tr>
      <w:tr w:rsidR="00885DF5" w:rsidRPr="00885DF5" w14:paraId="3F375835"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63CB06"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70822B"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3E6F0E" w14:textId="77777777" w:rsidR="00885DF5" w:rsidRPr="00885DF5" w:rsidRDefault="00885DF5" w:rsidP="00885DF5">
            <w:pPr>
              <w:rPr>
                <w:rFonts w:eastAsia="Calibri"/>
                <w:sz w:val="22"/>
                <w:szCs w:val="22"/>
              </w:rPr>
            </w:pPr>
            <w:r w:rsidRPr="00885DF5">
              <w:rPr>
                <w:rFonts w:eastAsia="Calibri"/>
                <w:sz w:val="22"/>
                <w:szCs w:val="22"/>
              </w:rPr>
              <w:t>(0.71)</w:t>
            </w:r>
          </w:p>
        </w:tc>
      </w:tr>
      <w:tr w:rsidR="00885DF5" w:rsidRPr="00885DF5" w14:paraId="37040639"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3FC737" w14:textId="77777777" w:rsidR="00885DF5" w:rsidRPr="00885DF5" w:rsidRDefault="00885DF5" w:rsidP="00885DF5">
            <w:pPr>
              <w:rPr>
                <w:rFonts w:eastAsia="Calibri"/>
                <w:sz w:val="22"/>
                <w:szCs w:val="22"/>
              </w:rPr>
            </w:pPr>
            <w:r w:rsidRPr="00885DF5">
              <w:rPr>
                <w:rFonts w:eastAsia="Calibri"/>
                <w:sz w:val="22"/>
                <w:szCs w:val="22"/>
              </w:rPr>
              <w:t>Constant</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CA5A47" w14:textId="77777777" w:rsidR="00885DF5" w:rsidRPr="00885DF5" w:rsidRDefault="00885DF5" w:rsidP="00885DF5">
            <w:pPr>
              <w:rPr>
                <w:rFonts w:eastAsia="Calibri"/>
                <w:sz w:val="22"/>
                <w:szCs w:val="22"/>
              </w:rPr>
            </w:pPr>
            <w:r w:rsidRPr="00885DF5">
              <w:rPr>
                <w:rFonts w:eastAsia="Calibri"/>
                <w:sz w:val="22"/>
                <w:szCs w:val="22"/>
              </w:rPr>
              <w:t>125.67</w:t>
            </w:r>
            <w:r w:rsidRPr="00885DF5">
              <w:rPr>
                <w:rFonts w:eastAsia="Calibri"/>
                <w:sz w:val="22"/>
                <w:szCs w:val="22"/>
                <w:vertAlign w:val="superscript"/>
              </w:rPr>
              <w:t>***</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F632B5" w14:textId="77777777" w:rsidR="00885DF5" w:rsidRPr="00885DF5" w:rsidRDefault="00885DF5" w:rsidP="00885DF5">
            <w:pPr>
              <w:rPr>
                <w:rFonts w:eastAsia="Calibri"/>
                <w:sz w:val="22"/>
                <w:szCs w:val="22"/>
              </w:rPr>
            </w:pPr>
            <w:r w:rsidRPr="00885DF5">
              <w:rPr>
                <w:rFonts w:eastAsia="Calibri"/>
                <w:sz w:val="22"/>
                <w:szCs w:val="22"/>
              </w:rPr>
              <w:t>135.45</w:t>
            </w:r>
            <w:r w:rsidRPr="00885DF5">
              <w:rPr>
                <w:rFonts w:eastAsia="Calibri"/>
                <w:sz w:val="22"/>
                <w:szCs w:val="22"/>
                <w:vertAlign w:val="superscript"/>
              </w:rPr>
              <w:t>***</w:t>
            </w:r>
          </w:p>
        </w:tc>
      </w:tr>
      <w:tr w:rsidR="00885DF5" w:rsidRPr="00885DF5" w14:paraId="0DBDBD26" w14:textId="77777777" w:rsidTr="007D40CA">
        <w:tc>
          <w:tcPr>
            <w:tcW w:w="5572"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06F8296" w14:textId="77777777" w:rsidR="00885DF5" w:rsidRPr="00885DF5" w:rsidRDefault="00885DF5" w:rsidP="00885DF5">
            <w:pPr>
              <w:rPr>
                <w:rFonts w:eastAsia="Calibri"/>
                <w:sz w:val="22"/>
                <w:szCs w:val="22"/>
              </w:rPr>
            </w:pPr>
          </w:p>
        </w:tc>
        <w:tc>
          <w:tcPr>
            <w:tcW w:w="126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40F19214" w14:textId="77777777" w:rsidR="00885DF5" w:rsidRPr="00885DF5" w:rsidRDefault="00885DF5" w:rsidP="00885DF5">
            <w:pPr>
              <w:rPr>
                <w:rFonts w:eastAsia="Calibri"/>
                <w:sz w:val="22"/>
                <w:szCs w:val="22"/>
              </w:rPr>
            </w:pPr>
            <w:r w:rsidRPr="00885DF5">
              <w:rPr>
                <w:rFonts w:eastAsia="Calibri"/>
                <w:sz w:val="22"/>
                <w:szCs w:val="22"/>
              </w:rPr>
              <w:t>(8.26)</w:t>
            </w:r>
          </w:p>
        </w:tc>
        <w:tc>
          <w:tcPr>
            <w:tcW w:w="126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E7DDE16" w14:textId="77777777" w:rsidR="00885DF5" w:rsidRPr="00885DF5" w:rsidRDefault="00885DF5" w:rsidP="00885DF5">
            <w:pPr>
              <w:rPr>
                <w:rFonts w:eastAsia="Calibri"/>
                <w:sz w:val="22"/>
                <w:szCs w:val="22"/>
              </w:rPr>
            </w:pPr>
            <w:r w:rsidRPr="00885DF5">
              <w:rPr>
                <w:rFonts w:eastAsia="Calibri"/>
                <w:sz w:val="22"/>
                <w:szCs w:val="22"/>
              </w:rPr>
              <w:t>(8.77)</w:t>
            </w:r>
          </w:p>
        </w:tc>
      </w:tr>
      <w:tr w:rsidR="00885DF5" w:rsidRPr="00885DF5" w14:paraId="7F458644" w14:textId="77777777" w:rsidTr="007D40CA">
        <w:tc>
          <w:tcPr>
            <w:tcW w:w="5572"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0E1566" w14:textId="77777777" w:rsidR="00885DF5" w:rsidRPr="00885DF5" w:rsidRDefault="00885DF5" w:rsidP="00885DF5">
            <w:pPr>
              <w:rPr>
                <w:rFonts w:eastAsia="Calibri"/>
                <w:sz w:val="22"/>
                <w:szCs w:val="22"/>
              </w:rPr>
            </w:pPr>
            <w:r w:rsidRPr="00885DF5">
              <w:rPr>
                <w:rFonts w:eastAsia="Calibri"/>
                <w:i/>
                <w:iCs/>
                <w:sz w:val="22"/>
                <w:szCs w:val="22"/>
              </w:rPr>
              <w:t>N</w:t>
            </w:r>
          </w:p>
        </w:tc>
        <w:tc>
          <w:tcPr>
            <w:tcW w:w="126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57C58C" w14:textId="77777777" w:rsidR="00885DF5" w:rsidRPr="00885DF5" w:rsidRDefault="00885DF5" w:rsidP="00885DF5">
            <w:pPr>
              <w:rPr>
                <w:rFonts w:eastAsia="Calibri"/>
                <w:sz w:val="22"/>
                <w:szCs w:val="22"/>
              </w:rPr>
            </w:pPr>
            <w:r w:rsidRPr="00885DF5">
              <w:rPr>
                <w:rFonts w:eastAsia="Calibri"/>
                <w:sz w:val="22"/>
                <w:szCs w:val="22"/>
              </w:rPr>
              <w:t>369</w:t>
            </w:r>
          </w:p>
        </w:tc>
        <w:tc>
          <w:tcPr>
            <w:tcW w:w="126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423704" w14:textId="77777777" w:rsidR="00885DF5" w:rsidRPr="00885DF5" w:rsidRDefault="00885DF5" w:rsidP="00885DF5">
            <w:pPr>
              <w:rPr>
                <w:rFonts w:eastAsia="Calibri"/>
                <w:sz w:val="22"/>
                <w:szCs w:val="22"/>
              </w:rPr>
            </w:pPr>
            <w:r w:rsidRPr="00885DF5">
              <w:rPr>
                <w:rFonts w:eastAsia="Calibri"/>
                <w:sz w:val="22"/>
                <w:szCs w:val="22"/>
              </w:rPr>
              <w:t>329</w:t>
            </w:r>
          </w:p>
        </w:tc>
      </w:tr>
      <w:tr w:rsidR="00885DF5" w:rsidRPr="00885DF5" w14:paraId="13DD90CB"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3CDB89"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BEE1ED" w14:textId="77777777" w:rsidR="00885DF5" w:rsidRPr="00885DF5" w:rsidRDefault="00885DF5" w:rsidP="00885DF5">
            <w:pPr>
              <w:rPr>
                <w:rFonts w:eastAsia="Calibri"/>
                <w:sz w:val="22"/>
                <w:szCs w:val="22"/>
              </w:rPr>
            </w:pPr>
            <w:r w:rsidRPr="00885DF5">
              <w:rPr>
                <w:rFonts w:eastAsia="Calibri"/>
                <w:sz w:val="22"/>
                <w:szCs w:val="22"/>
              </w:rPr>
              <w:t>0.7261</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EDFBB2" w14:textId="77777777" w:rsidR="00885DF5" w:rsidRPr="00885DF5" w:rsidRDefault="00885DF5" w:rsidP="00885DF5">
            <w:pPr>
              <w:rPr>
                <w:rFonts w:eastAsia="Calibri"/>
                <w:sz w:val="22"/>
                <w:szCs w:val="22"/>
              </w:rPr>
            </w:pPr>
            <w:r w:rsidRPr="00885DF5">
              <w:rPr>
                <w:rFonts w:eastAsia="Calibri"/>
                <w:sz w:val="22"/>
                <w:szCs w:val="22"/>
              </w:rPr>
              <w:t>0.7484</w:t>
            </w:r>
          </w:p>
        </w:tc>
      </w:tr>
      <w:tr w:rsidR="00885DF5" w:rsidRPr="00885DF5" w14:paraId="6520295B"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60866E8" w14:textId="77777777" w:rsidR="00885DF5" w:rsidRPr="00885DF5" w:rsidRDefault="00885DF5" w:rsidP="00885DF5">
            <w:pPr>
              <w:rPr>
                <w:rFonts w:eastAsia="Calibri"/>
                <w:i/>
                <w:iCs/>
                <w:sz w:val="22"/>
                <w:szCs w:val="22"/>
              </w:rPr>
            </w:pPr>
            <w:r w:rsidRPr="00885DF5">
              <w:rPr>
                <w:rFonts w:eastAsia="Calibri"/>
                <w:sz w:val="22"/>
                <w:szCs w:val="22"/>
              </w:rPr>
              <w:t>ρ</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B609DBB" w14:textId="77777777" w:rsidR="00885DF5" w:rsidRPr="00885DF5" w:rsidRDefault="00885DF5" w:rsidP="00885DF5">
            <w:pPr>
              <w:rPr>
                <w:rFonts w:eastAsia="Calibri"/>
                <w:sz w:val="22"/>
                <w:szCs w:val="22"/>
              </w:rPr>
            </w:pPr>
            <w:r w:rsidRPr="00885DF5">
              <w:rPr>
                <w:rFonts w:eastAsia="Calibri"/>
                <w:sz w:val="22"/>
                <w:szCs w:val="22"/>
              </w:rPr>
              <w:t>0.89</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4900BC4" w14:textId="77777777" w:rsidR="00885DF5" w:rsidRPr="00885DF5" w:rsidRDefault="00885DF5" w:rsidP="00885DF5">
            <w:pPr>
              <w:rPr>
                <w:rFonts w:eastAsia="Calibri"/>
                <w:sz w:val="22"/>
                <w:szCs w:val="22"/>
              </w:rPr>
            </w:pPr>
            <w:r w:rsidRPr="00885DF5">
              <w:rPr>
                <w:rFonts w:eastAsia="Calibri"/>
                <w:sz w:val="22"/>
                <w:szCs w:val="22"/>
              </w:rPr>
              <w:t>0.87</w:t>
            </w:r>
          </w:p>
        </w:tc>
      </w:tr>
      <w:tr w:rsidR="00885DF5" w:rsidRPr="00885DF5" w14:paraId="21E9985B" w14:textId="77777777" w:rsidTr="007D40CA">
        <w:tc>
          <w:tcPr>
            <w:tcW w:w="557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DDF6905" w14:textId="77777777" w:rsidR="00885DF5" w:rsidRPr="00885DF5" w:rsidRDefault="00885DF5" w:rsidP="00885DF5">
            <w:pPr>
              <w:rPr>
                <w:rFonts w:eastAsia="Calibri"/>
                <w:iCs/>
                <w:sz w:val="22"/>
                <w:szCs w:val="22"/>
              </w:rPr>
            </w:pPr>
            <w:r w:rsidRPr="00885DF5">
              <w:rPr>
                <w:rFonts w:eastAsia="Calibri"/>
                <w:iCs/>
                <w:sz w:val="22"/>
                <w:szCs w:val="22"/>
              </w:rPr>
              <w:t>Number of Countries</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ECC99F1" w14:textId="77777777" w:rsidR="00885DF5" w:rsidRPr="00885DF5" w:rsidRDefault="00885DF5" w:rsidP="00885DF5">
            <w:pPr>
              <w:rPr>
                <w:rFonts w:eastAsia="Calibri"/>
                <w:sz w:val="22"/>
                <w:szCs w:val="22"/>
              </w:rPr>
            </w:pPr>
            <w:r w:rsidRPr="00885DF5">
              <w:rPr>
                <w:rFonts w:eastAsia="Calibri"/>
                <w:sz w:val="22"/>
                <w:szCs w:val="22"/>
              </w:rPr>
              <w:t>18</w:t>
            </w:r>
          </w:p>
        </w:tc>
        <w:tc>
          <w:tcPr>
            <w:tcW w:w="126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A3A8413"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604A5AF7" w14:textId="77777777" w:rsidTr="007D40CA">
        <w:trPr>
          <w:trHeight w:val="183"/>
        </w:trPr>
        <w:tc>
          <w:tcPr>
            <w:tcW w:w="5572"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1986B187" w14:textId="77777777" w:rsidR="00885DF5" w:rsidRPr="00885DF5" w:rsidRDefault="00885DF5" w:rsidP="00885DF5">
            <w:pPr>
              <w:rPr>
                <w:rFonts w:eastAsia="Calibri"/>
                <w:iCs/>
                <w:sz w:val="22"/>
                <w:szCs w:val="22"/>
              </w:rPr>
            </w:pPr>
            <w:r w:rsidRPr="00885DF5">
              <w:rPr>
                <w:rFonts w:eastAsia="Calibri"/>
                <w:iCs/>
                <w:sz w:val="22"/>
                <w:szCs w:val="22"/>
              </w:rPr>
              <w:t>Average Number of Years per Country</w:t>
            </w:r>
          </w:p>
        </w:tc>
        <w:tc>
          <w:tcPr>
            <w:tcW w:w="126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5F55530B" w14:textId="77777777" w:rsidR="00885DF5" w:rsidRPr="00885DF5" w:rsidRDefault="00885DF5" w:rsidP="00885DF5">
            <w:pPr>
              <w:rPr>
                <w:rFonts w:eastAsia="Calibri"/>
                <w:sz w:val="22"/>
                <w:szCs w:val="22"/>
              </w:rPr>
            </w:pPr>
            <w:r w:rsidRPr="00885DF5">
              <w:rPr>
                <w:rFonts w:eastAsia="Calibri"/>
                <w:sz w:val="22"/>
                <w:szCs w:val="22"/>
              </w:rPr>
              <w:t>20.5</w:t>
            </w:r>
          </w:p>
        </w:tc>
        <w:tc>
          <w:tcPr>
            <w:tcW w:w="126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675FC661" w14:textId="77777777" w:rsidR="00885DF5" w:rsidRPr="00885DF5" w:rsidRDefault="00885DF5" w:rsidP="00885DF5">
            <w:pPr>
              <w:rPr>
                <w:rFonts w:eastAsia="Calibri"/>
                <w:sz w:val="22"/>
                <w:szCs w:val="22"/>
              </w:rPr>
            </w:pPr>
            <w:r w:rsidRPr="00885DF5">
              <w:rPr>
                <w:rFonts w:eastAsia="Calibri"/>
                <w:sz w:val="22"/>
                <w:szCs w:val="22"/>
              </w:rPr>
              <w:t>18.28</w:t>
            </w:r>
          </w:p>
        </w:tc>
      </w:tr>
    </w:tbl>
    <w:p w14:paraId="1F90ACDE" w14:textId="77777777" w:rsidR="00885DF5" w:rsidRPr="00885DF5" w:rsidRDefault="00885DF5" w:rsidP="00885DF5">
      <w:pPr>
        <w:rPr>
          <w:rFonts w:eastAsia="Calibri"/>
          <w:sz w:val="22"/>
          <w:szCs w:val="22"/>
        </w:rPr>
      </w:pPr>
      <w:r w:rsidRPr="00885DF5">
        <w:rPr>
          <w:rFonts w:eastAsia="Calibri"/>
          <w:sz w:val="22"/>
          <w:szCs w:val="22"/>
        </w:rPr>
        <w:t>Standard errors in parentheses</w:t>
      </w:r>
    </w:p>
    <w:p w14:paraId="0C449326" w14:textId="77777777" w:rsidR="00885DF5" w:rsidRPr="00885DF5" w:rsidRDefault="00885DF5" w:rsidP="00885DF5">
      <w:pPr>
        <w:rPr>
          <w:rFonts w:eastAsia="Calibri"/>
          <w:sz w:val="22"/>
          <w:szCs w:val="22"/>
        </w:rPr>
      </w:pP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0.10,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0.05,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0.01, </w:t>
      </w:r>
      <w:r w:rsidRPr="00885DF5">
        <w:rPr>
          <w:rFonts w:eastAsia="Calibri"/>
          <w:sz w:val="22"/>
          <w:szCs w:val="22"/>
          <w:vertAlign w:val="superscript"/>
        </w:rPr>
        <w:t>***</w:t>
      </w:r>
      <w:r w:rsidRPr="00885DF5">
        <w:rPr>
          <w:rFonts w:eastAsia="Calibri"/>
          <w:sz w:val="22"/>
          <w:szCs w:val="22"/>
        </w:rPr>
        <w:t xml:space="preserve"> </w:t>
      </w:r>
      <w:r w:rsidRPr="00885DF5">
        <w:rPr>
          <w:rFonts w:eastAsia="Calibri"/>
          <w:i/>
          <w:iCs/>
          <w:sz w:val="22"/>
          <w:szCs w:val="22"/>
        </w:rPr>
        <w:t>p</w:t>
      </w:r>
      <w:r w:rsidRPr="00885DF5">
        <w:rPr>
          <w:rFonts w:eastAsia="Calibri"/>
          <w:sz w:val="22"/>
          <w:szCs w:val="22"/>
        </w:rPr>
        <w:t xml:space="preserve"> &lt; 0.001</w:t>
      </w:r>
    </w:p>
    <w:p w14:paraId="3DCDCBC2" w14:textId="77777777" w:rsidR="00885DF5" w:rsidRPr="00885DF5" w:rsidRDefault="00885DF5" w:rsidP="00885DF5">
      <w:pPr>
        <w:rPr>
          <w:rFonts w:eastAsia="Calibri"/>
          <w:sz w:val="22"/>
          <w:szCs w:val="22"/>
        </w:rPr>
      </w:pPr>
    </w:p>
    <w:p w14:paraId="1B0E98BC" w14:textId="77777777" w:rsidR="00885DF5" w:rsidRPr="00885DF5" w:rsidRDefault="00885DF5" w:rsidP="00885DF5">
      <w:pPr>
        <w:rPr>
          <w:rFonts w:eastAsia="Calibri"/>
          <w:sz w:val="22"/>
          <w:szCs w:val="22"/>
        </w:rPr>
      </w:pPr>
    </w:p>
    <w:p w14:paraId="1A06342C" w14:textId="77777777" w:rsidR="00885DF5" w:rsidRPr="00885DF5" w:rsidRDefault="00885DF5" w:rsidP="00885DF5">
      <w:pPr>
        <w:rPr>
          <w:rFonts w:eastAsia="Calibri"/>
          <w:sz w:val="22"/>
          <w:szCs w:val="22"/>
        </w:rPr>
      </w:pPr>
    </w:p>
    <w:p w14:paraId="7B0C4795" w14:textId="77777777" w:rsidR="00885DF5" w:rsidRPr="00885DF5" w:rsidRDefault="00885DF5" w:rsidP="00885DF5">
      <w:pPr>
        <w:rPr>
          <w:rFonts w:eastAsia="Calibri"/>
          <w:sz w:val="22"/>
          <w:szCs w:val="22"/>
        </w:rPr>
      </w:pPr>
    </w:p>
    <w:p w14:paraId="212329E6" w14:textId="77777777" w:rsidR="00885DF5" w:rsidRPr="00885DF5" w:rsidRDefault="00885DF5" w:rsidP="00885DF5">
      <w:pPr>
        <w:rPr>
          <w:rFonts w:eastAsia="Calibri"/>
          <w:b/>
          <w:sz w:val="22"/>
          <w:szCs w:val="22"/>
        </w:rPr>
      </w:pPr>
      <w:r w:rsidRPr="00885DF5">
        <w:rPr>
          <w:rFonts w:eastAsia="Calibri"/>
          <w:b/>
          <w:sz w:val="22"/>
          <w:szCs w:val="22"/>
        </w:rPr>
        <w:br w:type="page"/>
      </w:r>
    </w:p>
    <w:p w14:paraId="5D0B1F50" w14:textId="77777777" w:rsidR="00885DF5" w:rsidRPr="00885DF5" w:rsidRDefault="00885DF5" w:rsidP="00885DF5">
      <w:pPr>
        <w:jc w:val="center"/>
        <w:rPr>
          <w:rFonts w:eastAsia="Calibri"/>
          <w:b/>
          <w:sz w:val="22"/>
          <w:szCs w:val="22"/>
        </w:rPr>
      </w:pPr>
      <w:r w:rsidRPr="00885DF5">
        <w:rPr>
          <w:rFonts w:eastAsia="Calibri"/>
          <w:b/>
          <w:sz w:val="22"/>
          <w:szCs w:val="22"/>
        </w:rPr>
        <w:lastRenderedPageBreak/>
        <w:t>Appendix B. Table B.15:</w:t>
      </w:r>
    </w:p>
    <w:p w14:paraId="0EBD3A33" w14:textId="77777777" w:rsidR="00885DF5" w:rsidRPr="00885DF5" w:rsidRDefault="00885DF5" w:rsidP="00885DF5">
      <w:pPr>
        <w:jc w:val="center"/>
        <w:rPr>
          <w:rFonts w:eastAsia="Calibri"/>
          <w:b/>
          <w:sz w:val="22"/>
          <w:szCs w:val="22"/>
        </w:rPr>
      </w:pPr>
      <w:r w:rsidRPr="00885DF5">
        <w:rPr>
          <w:rFonts w:eastAsia="Calibri"/>
          <w:b/>
          <w:sz w:val="22"/>
          <w:szCs w:val="22"/>
        </w:rPr>
        <w:t xml:space="preserve">Effect of Neopatrimonialism on Poverty </w:t>
      </w:r>
    </w:p>
    <w:p w14:paraId="0C6E6CDB" w14:textId="77777777" w:rsidR="00885DF5" w:rsidRPr="00885DF5" w:rsidRDefault="00885DF5" w:rsidP="00885DF5">
      <w:pPr>
        <w:jc w:val="center"/>
        <w:rPr>
          <w:rFonts w:eastAsia="Calibri"/>
          <w:b/>
          <w:sz w:val="22"/>
          <w:szCs w:val="22"/>
        </w:rPr>
      </w:pPr>
      <w:r w:rsidRPr="00885DF5">
        <w:rPr>
          <w:rFonts w:eastAsia="Calibri"/>
          <w:b/>
          <w:sz w:val="22"/>
          <w:szCs w:val="22"/>
        </w:rPr>
        <w:t>with Alternative Measure of Neopatrimonialism, (ICRG), 10-year moving average</w:t>
      </w:r>
    </w:p>
    <w:p w14:paraId="0352B520" w14:textId="77777777" w:rsidR="00885DF5" w:rsidRPr="00885DF5" w:rsidRDefault="00885DF5" w:rsidP="00885DF5">
      <w:pPr>
        <w:jc w:val="center"/>
        <w:rPr>
          <w:rFonts w:eastAsia="Calibri"/>
          <w:b/>
          <w:sz w:val="22"/>
          <w:szCs w:val="22"/>
        </w:rPr>
      </w:pPr>
      <w:r w:rsidRPr="00885DF5">
        <w:rPr>
          <w:rFonts w:eastAsia="Calibri"/>
          <w:b/>
          <w:sz w:val="22"/>
          <w:szCs w:val="22"/>
        </w:rPr>
        <w:t>(Prais-Winsten Models)</w:t>
      </w:r>
    </w:p>
    <w:tbl>
      <w:tblPr>
        <w:tblW w:w="0" w:type="auto"/>
        <w:tblCellMar>
          <w:left w:w="0" w:type="dxa"/>
          <w:right w:w="0" w:type="dxa"/>
        </w:tblCellMar>
        <w:tblLook w:val="04A0" w:firstRow="1" w:lastRow="0" w:firstColumn="1" w:lastColumn="0" w:noHBand="0" w:noVBand="1"/>
      </w:tblPr>
      <w:tblGrid>
        <w:gridCol w:w="5944"/>
        <w:gridCol w:w="1068"/>
        <w:gridCol w:w="1080"/>
      </w:tblGrid>
      <w:tr w:rsidR="00885DF5" w:rsidRPr="00885DF5" w14:paraId="05BB3AAD"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6FB3C82" w14:textId="77777777" w:rsidR="00885DF5" w:rsidRPr="00885DF5" w:rsidRDefault="00885DF5" w:rsidP="00885DF5">
            <w:pPr>
              <w:rPr>
                <w:rFonts w:eastAsia="Calibri"/>
                <w:sz w:val="22"/>
                <w:szCs w:val="22"/>
              </w:rPr>
            </w:pPr>
          </w:p>
        </w:tc>
        <w:tc>
          <w:tcPr>
            <w:tcW w:w="1068"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F4CFD54" w14:textId="77777777" w:rsidR="00885DF5" w:rsidRPr="00885DF5" w:rsidRDefault="00885DF5" w:rsidP="00885DF5">
            <w:pPr>
              <w:rPr>
                <w:rFonts w:eastAsia="Calibri"/>
                <w:sz w:val="22"/>
                <w:szCs w:val="22"/>
              </w:rPr>
            </w:pPr>
            <w:r w:rsidRPr="00885DF5">
              <w:rPr>
                <w:rFonts w:eastAsia="Calibri"/>
                <w:sz w:val="22"/>
                <w:szCs w:val="22"/>
              </w:rPr>
              <w:t>Model 1</w:t>
            </w:r>
          </w:p>
        </w:tc>
        <w:tc>
          <w:tcPr>
            <w:tcW w:w="1080"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79F4F8B"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3C092561"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C6B4A5" w14:textId="77777777" w:rsidR="00885DF5" w:rsidRPr="00885DF5" w:rsidRDefault="00885DF5" w:rsidP="00885DF5">
            <w:pPr>
              <w:rPr>
                <w:rFonts w:eastAsia="Calibri"/>
                <w:sz w:val="22"/>
                <w:szCs w:val="22"/>
              </w:rPr>
            </w:pPr>
            <w:r w:rsidRPr="00885DF5">
              <w:rPr>
                <w:rFonts w:eastAsia="Calibri"/>
                <w:sz w:val="22"/>
                <w:szCs w:val="22"/>
              </w:rPr>
              <w:t>Alternate Neopatrimonialism Measure (10-year moving average)</w:t>
            </w:r>
            <w:r w:rsidRPr="00885DF5">
              <w:rPr>
                <w:rFonts w:eastAsia="Calibri"/>
                <w:sz w:val="22"/>
                <w:szCs w:val="22"/>
                <w:vertAlign w:val="superscript"/>
              </w:rPr>
              <w:footnoteReference w:id="3"/>
            </w:r>
          </w:p>
        </w:tc>
        <w:tc>
          <w:tcPr>
            <w:tcW w:w="1068"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0D07D1" w14:textId="77777777" w:rsidR="00885DF5" w:rsidRPr="00885DF5" w:rsidRDefault="00885DF5" w:rsidP="00885DF5">
            <w:pPr>
              <w:rPr>
                <w:rFonts w:eastAsia="Calibri"/>
                <w:sz w:val="22"/>
                <w:szCs w:val="22"/>
              </w:rPr>
            </w:pPr>
            <w:r w:rsidRPr="00885DF5">
              <w:rPr>
                <w:rFonts w:eastAsia="Calibri"/>
                <w:sz w:val="22"/>
                <w:szCs w:val="22"/>
              </w:rPr>
              <w:t>29.64</w:t>
            </w:r>
            <w:r w:rsidRPr="00885DF5">
              <w:rPr>
                <w:rFonts w:eastAsia="Calibri"/>
                <w:sz w:val="22"/>
                <w:szCs w:val="22"/>
                <w:vertAlign w:val="superscript"/>
              </w:rPr>
              <w:t>***</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F1A9B9" w14:textId="77777777" w:rsidR="00885DF5" w:rsidRPr="00885DF5" w:rsidRDefault="00885DF5" w:rsidP="00885DF5">
            <w:pPr>
              <w:rPr>
                <w:rFonts w:eastAsia="Calibri"/>
                <w:sz w:val="22"/>
                <w:szCs w:val="22"/>
              </w:rPr>
            </w:pPr>
            <w:r w:rsidRPr="00885DF5">
              <w:rPr>
                <w:rFonts w:eastAsia="Calibri"/>
                <w:sz w:val="22"/>
                <w:szCs w:val="22"/>
              </w:rPr>
              <w:t>22.68</w:t>
            </w:r>
            <w:r w:rsidRPr="00885DF5">
              <w:rPr>
                <w:rFonts w:eastAsia="Calibri"/>
                <w:sz w:val="22"/>
                <w:szCs w:val="22"/>
                <w:vertAlign w:val="superscript"/>
              </w:rPr>
              <w:t>***</w:t>
            </w:r>
          </w:p>
        </w:tc>
      </w:tr>
      <w:tr w:rsidR="00885DF5" w:rsidRPr="00885DF5" w14:paraId="11109EB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EBC7CA"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5C6A27" w14:textId="77777777" w:rsidR="00885DF5" w:rsidRPr="00885DF5" w:rsidRDefault="00885DF5" w:rsidP="00885DF5">
            <w:pPr>
              <w:rPr>
                <w:rFonts w:eastAsia="Calibri"/>
                <w:sz w:val="22"/>
                <w:szCs w:val="22"/>
              </w:rPr>
            </w:pPr>
            <w:r w:rsidRPr="00885DF5">
              <w:rPr>
                <w:rFonts w:eastAsia="Calibri"/>
                <w:sz w:val="22"/>
                <w:szCs w:val="22"/>
              </w:rPr>
              <w:t>(7.50)</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60FE82" w14:textId="77777777" w:rsidR="00885DF5" w:rsidRPr="00885DF5" w:rsidRDefault="00885DF5" w:rsidP="00885DF5">
            <w:pPr>
              <w:rPr>
                <w:rFonts w:eastAsia="Calibri"/>
                <w:sz w:val="22"/>
                <w:szCs w:val="22"/>
              </w:rPr>
            </w:pPr>
            <w:r w:rsidRPr="00885DF5">
              <w:rPr>
                <w:rFonts w:eastAsia="Calibri"/>
                <w:sz w:val="22"/>
                <w:szCs w:val="22"/>
              </w:rPr>
              <w:t>(6.88)</w:t>
            </w:r>
          </w:p>
        </w:tc>
      </w:tr>
      <w:tr w:rsidR="00885DF5" w:rsidRPr="00885DF5" w14:paraId="7D4BE6A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A691FA"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3AEB14" w14:textId="77777777" w:rsidR="00885DF5" w:rsidRPr="00885DF5" w:rsidRDefault="00885DF5" w:rsidP="00885DF5">
            <w:pPr>
              <w:rPr>
                <w:rFonts w:eastAsia="Calibri"/>
                <w:sz w:val="22"/>
                <w:szCs w:val="22"/>
              </w:rPr>
            </w:pPr>
            <w:r w:rsidRPr="00885DF5">
              <w:rPr>
                <w:rFonts w:eastAsia="Calibri"/>
                <w:sz w:val="22"/>
                <w:szCs w:val="22"/>
              </w:rPr>
              <w:t>-0.65</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592E24" w14:textId="77777777" w:rsidR="00885DF5" w:rsidRPr="00885DF5" w:rsidRDefault="00885DF5" w:rsidP="00885DF5">
            <w:pPr>
              <w:rPr>
                <w:rFonts w:eastAsia="Calibri"/>
                <w:sz w:val="22"/>
                <w:szCs w:val="22"/>
              </w:rPr>
            </w:pPr>
            <w:r w:rsidRPr="00885DF5">
              <w:rPr>
                <w:rFonts w:eastAsia="Calibri"/>
                <w:sz w:val="22"/>
                <w:szCs w:val="22"/>
              </w:rPr>
              <w:t>-0.11</w:t>
            </w:r>
          </w:p>
        </w:tc>
      </w:tr>
      <w:tr w:rsidR="00885DF5" w:rsidRPr="00885DF5" w14:paraId="2A61F77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DD859D"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5BC129" w14:textId="77777777" w:rsidR="00885DF5" w:rsidRPr="00885DF5" w:rsidRDefault="00885DF5" w:rsidP="00885DF5">
            <w:pPr>
              <w:rPr>
                <w:rFonts w:eastAsia="Calibri"/>
                <w:sz w:val="22"/>
                <w:szCs w:val="22"/>
              </w:rPr>
            </w:pPr>
            <w:r w:rsidRPr="00885DF5">
              <w:rPr>
                <w:rFonts w:eastAsia="Calibri"/>
                <w:sz w:val="22"/>
                <w:szCs w:val="22"/>
              </w:rPr>
              <w:t>(1.58)</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0E15AB" w14:textId="77777777" w:rsidR="00885DF5" w:rsidRPr="00885DF5" w:rsidRDefault="00885DF5" w:rsidP="00885DF5">
            <w:pPr>
              <w:rPr>
                <w:rFonts w:eastAsia="Calibri"/>
                <w:sz w:val="22"/>
                <w:szCs w:val="22"/>
              </w:rPr>
            </w:pPr>
            <w:r w:rsidRPr="00885DF5">
              <w:rPr>
                <w:rFonts w:eastAsia="Calibri"/>
                <w:sz w:val="22"/>
                <w:szCs w:val="22"/>
              </w:rPr>
              <w:t>(1.52)</w:t>
            </w:r>
          </w:p>
        </w:tc>
      </w:tr>
      <w:tr w:rsidR="00885DF5" w:rsidRPr="00885DF5" w14:paraId="573686A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5E9E58"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ED45D9" w14:textId="77777777" w:rsidR="00885DF5" w:rsidRPr="00885DF5" w:rsidRDefault="00885DF5" w:rsidP="00885DF5">
            <w:pPr>
              <w:rPr>
                <w:rFonts w:eastAsia="Calibri"/>
                <w:sz w:val="22"/>
                <w:szCs w:val="22"/>
              </w:rPr>
            </w:pPr>
            <w:r w:rsidRPr="00885DF5">
              <w:rPr>
                <w:rFonts w:eastAsia="Calibri"/>
                <w:sz w:val="22"/>
                <w:szCs w:val="22"/>
              </w:rPr>
              <w:t>-1.24</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9D724A" w14:textId="77777777" w:rsidR="00885DF5" w:rsidRPr="00885DF5" w:rsidRDefault="00885DF5" w:rsidP="00885DF5">
            <w:pPr>
              <w:rPr>
                <w:rFonts w:eastAsia="Calibri"/>
                <w:sz w:val="22"/>
                <w:szCs w:val="22"/>
              </w:rPr>
            </w:pPr>
            <w:r w:rsidRPr="00885DF5">
              <w:rPr>
                <w:rFonts w:eastAsia="Calibri"/>
                <w:sz w:val="22"/>
                <w:szCs w:val="22"/>
              </w:rPr>
              <w:t>-2.75</w:t>
            </w:r>
          </w:p>
        </w:tc>
      </w:tr>
      <w:tr w:rsidR="00885DF5" w:rsidRPr="00885DF5" w14:paraId="6D4E1D2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D7B12B"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B4A0EE" w14:textId="77777777" w:rsidR="00885DF5" w:rsidRPr="00885DF5" w:rsidRDefault="00885DF5" w:rsidP="00885DF5">
            <w:pPr>
              <w:rPr>
                <w:rFonts w:eastAsia="Calibri"/>
                <w:sz w:val="22"/>
                <w:szCs w:val="22"/>
              </w:rPr>
            </w:pPr>
            <w:r w:rsidRPr="00885DF5">
              <w:rPr>
                <w:rFonts w:eastAsia="Calibri"/>
                <w:sz w:val="22"/>
                <w:szCs w:val="22"/>
              </w:rPr>
              <w:t>(2.60)</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8E89EC" w14:textId="77777777" w:rsidR="00885DF5" w:rsidRPr="00885DF5" w:rsidRDefault="00885DF5" w:rsidP="00885DF5">
            <w:pPr>
              <w:rPr>
                <w:rFonts w:eastAsia="Calibri"/>
                <w:sz w:val="22"/>
                <w:szCs w:val="22"/>
              </w:rPr>
            </w:pPr>
            <w:r w:rsidRPr="00885DF5">
              <w:rPr>
                <w:rFonts w:eastAsia="Calibri"/>
                <w:sz w:val="22"/>
                <w:szCs w:val="22"/>
              </w:rPr>
              <w:t>(2.63)</w:t>
            </w:r>
          </w:p>
        </w:tc>
      </w:tr>
      <w:tr w:rsidR="00885DF5" w:rsidRPr="00885DF5" w14:paraId="19ABA7AC" w14:textId="77777777" w:rsidTr="007D40CA">
        <w:trPr>
          <w:trHeight w:val="309"/>
        </w:trPr>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C1CCF7"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E1118B" w14:textId="77777777" w:rsidR="00885DF5" w:rsidRPr="00885DF5" w:rsidRDefault="00885DF5" w:rsidP="00885DF5">
            <w:pPr>
              <w:rPr>
                <w:rFonts w:eastAsia="Calibri"/>
                <w:sz w:val="22"/>
                <w:szCs w:val="22"/>
              </w:rPr>
            </w:pPr>
            <w:r w:rsidRPr="00885DF5">
              <w:rPr>
                <w:rFonts w:eastAsia="Calibri"/>
                <w:sz w:val="22"/>
                <w:szCs w:val="22"/>
              </w:rPr>
              <w:t>-0.46</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6AFE53" w14:textId="77777777" w:rsidR="00885DF5" w:rsidRPr="00885DF5" w:rsidRDefault="00885DF5" w:rsidP="00885DF5">
            <w:pPr>
              <w:rPr>
                <w:rFonts w:eastAsia="Calibri"/>
                <w:sz w:val="22"/>
                <w:szCs w:val="22"/>
              </w:rPr>
            </w:pPr>
            <w:r w:rsidRPr="00885DF5">
              <w:rPr>
                <w:rFonts w:eastAsia="Calibri"/>
                <w:sz w:val="22"/>
                <w:szCs w:val="22"/>
              </w:rPr>
              <w:t>-0.33</w:t>
            </w:r>
            <w:r w:rsidRPr="00885DF5">
              <w:rPr>
                <w:rFonts w:eastAsia="Calibri"/>
                <w:sz w:val="22"/>
                <w:szCs w:val="22"/>
                <w:vertAlign w:val="superscript"/>
              </w:rPr>
              <w:t>**</w:t>
            </w:r>
          </w:p>
        </w:tc>
      </w:tr>
      <w:tr w:rsidR="00885DF5" w:rsidRPr="00885DF5" w14:paraId="1CEA37D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4C2C27"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46B6A0" w14:textId="77777777" w:rsidR="00885DF5" w:rsidRPr="00885DF5" w:rsidRDefault="00885DF5" w:rsidP="00885DF5">
            <w:pPr>
              <w:rPr>
                <w:rFonts w:eastAsia="Calibri"/>
                <w:sz w:val="22"/>
                <w:szCs w:val="22"/>
              </w:rPr>
            </w:pPr>
            <w:r w:rsidRPr="00885DF5">
              <w:rPr>
                <w:rFonts w:eastAsia="Calibri"/>
                <w:sz w:val="22"/>
                <w:szCs w:val="22"/>
              </w:rPr>
              <w:t>(0.09)</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D8E586" w14:textId="77777777" w:rsidR="00885DF5" w:rsidRPr="00885DF5" w:rsidRDefault="00885DF5" w:rsidP="00885DF5">
            <w:pPr>
              <w:rPr>
                <w:rFonts w:eastAsia="Calibri"/>
                <w:sz w:val="22"/>
                <w:szCs w:val="22"/>
              </w:rPr>
            </w:pPr>
            <w:r w:rsidRPr="00885DF5">
              <w:rPr>
                <w:rFonts w:eastAsia="Calibri"/>
                <w:sz w:val="22"/>
                <w:szCs w:val="22"/>
              </w:rPr>
              <w:t>(0.11)</w:t>
            </w:r>
          </w:p>
        </w:tc>
      </w:tr>
      <w:tr w:rsidR="00885DF5" w:rsidRPr="00885DF5" w14:paraId="0377F84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6E38F5"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8BEBC3" w14:textId="77777777" w:rsidR="00885DF5" w:rsidRPr="00885DF5" w:rsidRDefault="00885DF5" w:rsidP="00885DF5">
            <w:pPr>
              <w:rPr>
                <w:rFonts w:eastAsia="Calibri"/>
                <w:sz w:val="22"/>
                <w:szCs w:val="22"/>
              </w:rPr>
            </w:pPr>
            <w:r w:rsidRPr="00885DF5">
              <w:rPr>
                <w:rFonts w:eastAsia="Calibri"/>
                <w:sz w:val="22"/>
                <w:szCs w:val="22"/>
              </w:rPr>
              <w:t>-11.93</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E09319" w14:textId="77777777" w:rsidR="00885DF5" w:rsidRPr="00885DF5" w:rsidRDefault="00885DF5" w:rsidP="00885DF5">
            <w:pPr>
              <w:rPr>
                <w:rFonts w:eastAsia="Calibri"/>
                <w:sz w:val="22"/>
                <w:szCs w:val="22"/>
              </w:rPr>
            </w:pPr>
            <w:r w:rsidRPr="00885DF5">
              <w:rPr>
                <w:rFonts w:eastAsia="Calibri"/>
                <w:sz w:val="22"/>
                <w:szCs w:val="22"/>
              </w:rPr>
              <w:t>-11.03</w:t>
            </w:r>
            <w:r w:rsidRPr="00885DF5">
              <w:rPr>
                <w:rFonts w:eastAsia="Calibri"/>
                <w:sz w:val="22"/>
                <w:szCs w:val="22"/>
                <w:vertAlign w:val="superscript"/>
              </w:rPr>
              <w:t>***</w:t>
            </w:r>
          </w:p>
        </w:tc>
      </w:tr>
      <w:tr w:rsidR="00885DF5" w:rsidRPr="00885DF5" w14:paraId="2CAE62B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7C9F99"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038853" w14:textId="77777777" w:rsidR="00885DF5" w:rsidRPr="00885DF5" w:rsidRDefault="00885DF5" w:rsidP="00885DF5">
            <w:pPr>
              <w:rPr>
                <w:rFonts w:eastAsia="Calibri"/>
                <w:sz w:val="22"/>
                <w:szCs w:val="22"/>
              </w:rPr>
            </w:pPr>
            <w:r w:rsidRPr="00885DF5">
              <w:rPr>
                <w:rFonts w:eastAsia="Calibri"/>
                <w:sz w:val="22"/>
                <w:szCs w:val="22"/>
              </w:rPr>
              <w:t>(1.15)</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91A687" w14:textId="77777777" w:rsidR="00885DF5" w:rsidRPr="00885DF5" w:rsidRDefault="00885DF5" w:rsidP="00885DF5">
            <w:pPr>
              <w:rPr>
                <w:rFonts w:eastAsia="Calibri"/>
                <w:sz w:val="22"/>
                <w:szCs w:val="22"/>
              </w:rPr>
            </w:pPr>
            <w:r w:rsidRPr="00885DF5">
              <w:rPr>
                <w:rFonts w:eastAsia="Calibri"/>
                <w:sz w:val="22"/>
                <w:szCs w:val="22"/>
              </w:rPr>
              <w:t>(1.17)</w:t>
            </w:r>
          </w:p>
        </w:tc>
      </w:tr>
      <w:tr w:rsidR="00885DF5" w:rsidRPr="00885DF5" w14:paraId="347A489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0E8A08"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D23689" w14:textId="77777777" w:rsidR="00885DF5" w:rsidRPr="00885DF5" w:rsidRDefault="00885DF5" w:rsidP="00885DF5">
            <w:pPr>
              <w:rPr>
                <w:rFonts w:eastAsia="Calibri"/>
                <w:sz w:val="22"/>
                <w:szCs w:val="22"/>
              </w:rPr>
            </w:pPr>
            <w:r w:rsidRPr="00885DF5">
              <w:rPr>
                <w:rFonts w:eastAsia="Calibri"/>
                <w:sz w:val="22"/>
                <w:szCs w:val="22"/>
              </w:rPr>
              <w:t>5.22</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83199D" w14:textId="77777777" w:rsidR="00885DF5" w:rsidRPr="00885DF5" w:rsidRDefault="00885DF5" w:rsidP="00885DF5">
            <w:pPr>
              <w:rPr>
                <w:rFonts w:eastAsia="Calibri"/>
                <w:sz w:val="22"/>
                <w:szCs w:val="22"/>
              </w:rPr>
            </w:pPr>
            <w:r w:rsidRPr="00885DF5">
              <w:rPr>
                <w:rFonts w:eastAsia="Calibri"/>
                <w:sz w:val="22"/>
                <w:szCs w:val="22"/>
              </w:rPr>
              <w:t>4.08</w:t>
            </w:r>
            <w:r w:rsidRPr="00885DF5">
              <w:rPr>
                <w:rFonts w:eastAsia="Calibri"/>
                <w:sz w:val="22"/>
                <w:szCs w:val="22"/>
                <w:vertAlign w:val="superscript"/>
              </w:rPr>
              <w:t>*</w:t>
            </w:r>
          </w:p>
        </w:tc>
      </w:tr>
      <w:tr w:rsidR="00885DF5" w:rsidRPr="00885DF5" w14:paraId="463F87B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40B229"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FFA3CB" w14:textId="77777777" w:rsidR="00885DF5" w:rsidRPr="00885DF5" w:rsidRDefault="00885DF5" w:rsidP="00885DF5">
            <w:pPr>
              <w:rPr>
                <w:rFonts w:eastAsia="Calibri"/>
                <w:sz w:val="22"/>
                <w:szCs w:val="22"/>
              </w:rPr>
            </w:pPr>
            <w:r w:rsidRPr="00885DF5">
              <w:rPr>
                <w:rFonts w:eastAsia="Calibri"/>
                <w:sz w:val="22"/>
                <w:szCs w:val="22"/>
              </w:rPr>
              <w:t>(1.61)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3B4E81" w14:textId="77777777" w:rsidR="00885DF5" w:rsidRPr="00885DF5" w:rsidRDefault="00885DF5" w:rsidP="00885DF5">
            <w:pPr>
              <w:rPr>
                <w:rFonts w:eastAsia="Calibri"/>
                <w:sz w:val="22"/>
                <w:szCs w:val="22"/>
              </w:rPr>
            </w:pPr>
            <w:r w:rsidRPr="00885DF5">
              <w:rPr>
                <w:rFonts w:eastAsia="Calibri"/>
                <w:sz w:val="22"/>
                <w:szCs w:val="22"/>
              </w:rPr>
              <w:t>(1.75)</w:t>
            </w:r>
          </w:p>
        </w:tc>
      </w:tr>
      <w:tr w:rsidR="00885DF5" w:rsidRPr="00885DF5" w14:paraId="6235B86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45B9E5"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F92DD5" w14:textId="77777777" w:rsidR="00885DF5" w:rsidRPr="00885DF5" w:rsidRDefault="00885DF5" w:rsidP="00885DF5">
            <w:pPr>
              <w:rPr>
                <w:rFonts w:eastAsia="Calibri"/>
                <w:sz w:val="22"/>
                <w:szCs w:val="22"/>
              </w:rPr>
            </w:pPr>
            <w:r w:rsidRPr="00885DF5">
              <w:rPr>
                <w:rFonts w:eastAsia="Calibri"/>
                <w:sz w:val="22"/>
                <w:szCs w:val="22"/>
              </w:rPr>
              <w:t>-0.01</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5FFB3A"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710D018A" w14:textId="77777777" w:rsidTr="007D40CA">
        <w:trPr>
          <w:trHeight w:val="291"/>
        </w:trPr>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F073E7"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9B4401" w14:textId="77777777" w:rsidR="00885DF5" w:rsidRPr="00885DF5" w:rsidRDefault="00885DF5" w:rsidP="00885DF5">
            <w:pPr>
              <w:rPr>
                <w:rFonts w:eastAsia="Calibri"/>
                <w:sz w:val="22"/>
                <w:szCs w:val="22"/>
              </w:rPr>
            </w:pPr>
            <w:r w:rsidRPr="00885DF5">
              <w:rPr>
                <w:rFonts w:eastAsia="Calibri"/>
                <w:sz w:val="22"/>
                <w:szCs w:val="22"/>
              </w:rPr>
              <w:t>(0.01)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8CA119"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54FD27C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00F396" w14:textId="77777777" w:rsidR="00885DF5" w:rsidRPr="00885DF5" w:rsidRDefault="00885DF5" w:rsidP="00885DF5">
            <w:pPr>
              <w:rPr>
                <w:rFonts w:eastAsia="Calibri"/>
                <w:sz w:val="22"/>
                <w:szCs w:val="22"/>
              </w:rPr>
            </w:pPr>
            <w:r w:rsidRPr="00885DF5">
              <w:rPr>
                <w:rFonts w:eastAsia="Calibri"/>
                <w:sz w:val="22"/>
                <w:szCs w:val="22"/>
              </w:rPr>
              <w:t>Natural Resource Rents (% of GDP)</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8D7D10" w14:textId="77777777" w:rsidR="00885DF5" w:rsidRPr="00885DF5" w:rsidRDefault="00885DF5" w:rsidP="00885DF5">
            <w:pPr>
              <w:rPr>
                <w:rFonts w:eastAsia="Calibri"/>
                <w:sz w:val="22"/>
                <w:szCs w:val="22"/>
              </w:rPr>
            </w:pPr>
            <w:r w:rsidRPr="00885DF5">
              <w:rPr>
                <w:rFonts w:eastAsia="Calibri"/>
                <w:sz w:val="22"/>
                <w:szCs w:val="22"/>
              </w:rPr>
              <w:t>0.12</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0391CC" w14:textId="77777777" w:rsidR="00885DF5" w:rsidRPr="00885DF5" w:rsidRDefault="00885DF5" w:rsidP="00885DF5">
            <w:pPr>
              <w:rPr>
                <w:rFonts w:eastAsia="Calibri"/>
                <w:sz w:val="22"/>
                <w:szCs w:val="22"/>
              </w:rPr>
            </w:pPr>
            <w:r w:rsidRPr="00885DF5">
              <w:rPr>
                <w:rFonts w:eastAsia="Calibri"/>
                <w:sz w:val="22"/>
                <w:szCs w:val="22"/>
              </w:rPr>
              <w:t>0.13</w:t>
            </w:r>
          </w:p>
        </w:tc>
      </w:tr>
      <w:tr w:rsidR="00885DF5" w:rsidRPr="00885DF5" w14:paraId="5846052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EC1A59"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BB7105" w14:textId="77777777" w:rsidR="00885DF5" w:rsidRPr="00885DF5" w:rsidRDefault="00885DF5" w:rsidP="00885DF5">
            <w:pPr>
              <w:rPr>
                <w:rFonts w:eastAsia="Calibri"/>
                <w:sz w:val="22"/>
                <w:szCs w:val="22"/>
              </w:rPr>
            </w:pPr>
            <w:r w:rsidRPr="00885DF5">
              <w:rPr>
                <w:rFonts w:eastAsia="Calibri"/>
                <w:sz w:val="22"/>
                <w:szCs w:val="22"/>
              </w:rPr>
              <w:t>(0.09)</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BEB987F" w14:textId="77777777" w:rsidR="00885DF5" w:rsidRPr="00885DF5" w:rsidRDefault="00885DF5" w:rsidP="00885DF5">
            <w:pPr>
              <w:rPr>
                <w:rFonts w:eastAsia="Calibri"/>
                <w:sz w:val="22"/>
                <w:szCs w:val="22"/>
              </w:rPr>
            </w:pPr>
            <w:r w:rsidRPr="00885DF5">
              <w:rPr>
                <w:rFonts w:eastAsia="Calibri"/>
                <w:sz w:val="22"/>
                <w:szCs w:val="22"/>
              </w:rPr>
              <w:t>(0.10)</w:t>
            </w:r>
          </w:p>
        </w:tc>
      </w:tr>
      <w:tr w:rsidR="00885DF5" w:rsidRPr="00885DF5" w14:paraId="5F99393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404173" w14:textId="77777777" w:rsidR="00885DF5" w:rsidRPr="00885DF5" w:rsidRDefault="00885DF5" w:rsidP="00885DF5">
            <w:pPr>
              <w:rPr>
                <w:rFonts w:eastAsia="Calibri"/>
                <w:sz w:val="22"/>
                <w:szCs w:val="22"/>
              </w:rPr>
            </w:pPr>
            <w:r w:rsidRPr="00885DF5">
              <w:rPr>
                <w:rFonts w:eastAsia="Calibri"/>
                <w:sz w:val="22"/>
                <w:szCs w:val="22"/>
              </w:rPr>
              <w:t>Inflation</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1B868E" w14:textId="77777777" w:rsidR="00885DF5" w:rsidRPr="00885DF5" w:rsidRDefault="00885DF5" w:rsidP="00885DF5">
            <w:pPr>
              <w:rPr>
                <w:rFonts w:eastAsia="Calibri"/>
                <w:sz w:val="22"/>
                <w:szCs w:val="22"/>
              </w:rPr>
            </w:pPr>
            <w:r w:rsidRPr="00885DF5">
              <w:rPr>
                <w:rFonts w:eastAsia="Calibri"/>
                <w:sz w:val="22"/>
                <w:szCs w:val="22"/>
              </w:rPr>
              <w:t>-0.00</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05F51D"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71147ED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34F176"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2006B8" w14:textId="77777777" w:rsidR="00885DF5" w:rsidRPr="00885DF5" w:rsidRDefault="00885DF5" w:rsidP="00885DF5">
            <w:pPr>
              <w:rPr>
                <w:rFonts w:eastAsia="Calibri"/>
                <w:sz w:val="22"/>
                <w:szCs w:val="22"/>
              </w:rPr>
            </w:pPr>
            <w:r w:rsidRPr="00885DF5">
              <w:rPr>
                <w:rFonts w:eastAsia="Calibri"/>
                <w:sz w:val="22"/>
                <w:szCs w:val="22"/>
              </w:rPr>
              <w:t>(0.00)</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AEAC4B"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396B180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536795"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B998AB" w14:textId="77777777" w:rsidR="00885DF5" w:rsidRPr="00885DF5" w:rsidRDefault="00885DF5" w:rsidP="00885DF5">
            <w:pPr>
              <w:rPr>
                <w:rFonts w:eastAsia="Calibri"/>
                <w:sz w:val="22"/>
                <w:szCs w:val="22"/>
              </w:rPr>
            </w:pPr>
            <w:r w:rsidRPr="00885DF5">
              <w:rPr>
                <w:rFonts w:eastAsia="Calibri"/>
                <w:sz w:val="22"/>
                <w:szCs w:val="22"/>
              </w:rPr>
              <w:t>-0.02</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22B448"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02C177DA"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85B7A2"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E29BB2" w14:textId="77777777" w:rsidR="00885DF5" w:rsidRPr="00885DF5" w:rsidRDefault="00885DF5" w:rsidP="00885DF5">
            <w:pPr>
              <w:rPr>
                <w:rFonts w:eastAsia="Calibri"/>
                <w:sz w:val="22"/>
                <w:szCs w:val="22"/>
              </w:rPr>
            </w:pPr>
            <w:r w:rsidRPr="00885DF5">
              <w:rPr>
                <w:rFonts w:eastAsia="Calibri"/>
                <w:sz w:val="22"/>
                <w:szCs w:val="22"/>
              </w:rPr>
              <w:t>(0.01)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7BA6F9"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62DB84E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31F8E0E" w14:textId="77777777" w:rsidR="00885DF5" w:rsidRPr="00885DF5" w:rsidRDefault="00885DF5" w:rsidP="00885DF5">
            <w:pPr>
              <w:rPr>
                <w:rFonts w:eastAsia="Calibri"/>
                <w:sz w:val="22"/>
                <w:szCs w:val="22"/>
              </w:rPr>
            </w:pPr>
            <w:r w:rsidRPr="00885DF5">
              <w:rPr>
                <w:rFonts w:eastAsia="Calibri"/>
                <w:sz w:val="22"/>
                <w:szCs w:val="22"/>
              </w:rPr>
              <w:t>Public Health Spending (% of GDP)</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C99A133"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CA2ADF" w14:textId="77777777" w:rsidR="00885DF5" w:rsidRPr="00885DF5" w:rsidRDefault="00885DF5" w:rsidP="00885DF5">
            <w:pPr>
              <w:rPr>
                <w:rFonts w:eastAsia="Calibri"/>
                <w:sz w:val="22"/>
                <w:szCs w:val="22"/>
              </w:rPr>
            </w:pPr>
            <w:r w:rsidRPr="00885DF5">
              <w:rPr>
                <w:rFonts w:eastAsia="Calibri"/>
                <w:sz w:val="22"/>
                <w:szCs w:val="22"/>
              </w:rPr>
              <w:t>-0.88</w:t>
            </w:r>
            <w:r w:rsidRPr="00885DF5">
              <w:rPr>
                <w:rFonts w:eastAsia="Calibri"/>
                <w:sz w:val="22"/>
                <w:szCs w:val="22"/>
                <w:vertAlign w:val="superscript"/>
              </w:rPr>
              <w:t>**</w:t>
            </w:r>
          </w:p>
        </w:tc>
      </w:tr>
      <w:tr w:rsidR="00885DF5" w:rsidRPr="00885DF5" w14:paraId="34B93D1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A866E3B"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3F9EE2"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DBF0896" w14:textId="77777777" w:rsidR="00885DF5" w:rsidRPr="00885DF5" w:rsidRDefault="00885DF5" w:rsidP="00885DF5">
            <w:pPr>
              <w:rPr>
                <w:rFonts w:eastAsia="Calibri"/>
                <w:sz w:val="22"/>
                <w:szCs w:val="22"/>
              </w:rPr>
            </w:pPr>
            <w:r w:rsidRPr="00885DF5">
              <w:rPr>
                <w:rFonts w:eastAsia="Calibri"/>
                <w:sz w:val="22"/>
                <w:szCs w:val="22"/>
              </w:rPr>
              <w:t>(0.29)</w:t>
            </w:r>
          </w:p>
        </w:tc>
      </w:tr>
      <w:tr w:rsidR="00885DF5" w:rsidRPr="00885DF5" w14:paraId="223D2CE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1691942" w14:textId="77777777" w:rsidR="00885DF5" w:rsidRPr="00885DF5" w:rsidRDefault="00885DF5" w:rsidP="00885DF5">
            <w:pPr>
              <w:rPr>
                <w:rFonts w:eastAsia="Calibri"/>
                <w:sz w:val="22"/>
                <w:szCs w:val="22"/>
              </w:rPr>
            </w:pPr>
            <w:r w:rsidRPr="00885DF5">
              <w:rPr>
                <w:rFonts w:eastAsia="Calibri"/>
                <w:sz w:val="22"/>
                <w:szCs w:val="22"/>
              </w:rPr>
              <w:t>Public Education Spending (% of GDP)</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7FACF84"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BF7F349" w14:textId="77777777" w:rsidR="00885DF5" w:rsidRPr="00885DF5" w:rsidRDefault="00885DF5" w:rsidP="00885DF5">
            <w:pPr>
              <w:rPr>
                <w:rFonts w:eastAsia="Calibri"/>
                <w:sz w:val="22"/>
                <w:szCs w:val="22"/>
              </w:rPr>
            </w:pPr>
            <w:r w:rsidRPr="00885DF5">
              <w:rPr>
                <w:rFonts w:eastAsia="Calibri"/>
                <w:sz w:val="22"/>
                <w:szCs w:val="22"/>
              </w:rPr>
              <w:t>0.41</w:t>
            </w:r>
          </w:p>
        </w:tc>
      </w:tr>
      <w:tr w:rsidR="00885DF5" w:rsidRPr="00885DF5" w14:paraId="2A2D66C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FF19894"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27731BF"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BC26E9" w14:textId="77777777" w:rsidR="00885DF5" w:rsidRPr="00885DF5" w:rsidRDefault="00885DF5" w:rsidP="00885DF5">
            <w:pPr>
              <w:rPr>
                <w:rFonts w:eastAsia="Calibri"/>
                <w:sz w:val="22"/>
                <w:szCs w:val="22"/>
              </w:rPr>
            </w:pPr>
            <w:r w:rsidRPr="00885DF5">
              <w:rPr>
                <w:rFonts w:eastAsia="Calibri"/>
                <w:sz w:val="22"/>
                <w:szCs w:val="22"/>
              </w:rPr>
              <w:t>(0.36)</w:t>
            </w:r>
          </w:p>
        </w:tc>
      </w:tr>
      <w:tr w:rsidR="00885DF5" w:rsidRPr="00885DF5" w14:paraId="391F4E3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ACD9C1F"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EB0CFB"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05DCA1B" w14:textId="77777777" w:rsidR="00885DF5" w:rsidRPr="00885DF5" w:rsidRDefault="00885DF5" w:rsidP="00885DF5">
            <w:pPr>
              <w:rPr>
                <w:rFonts w:eastAsia="Calibri"/>
                <w:sz w:val="22"/>
                <w:szCs w:val="22"/>
              </w:rPr>
            </w:pPr>
            <w:r w:rsidRPr="00885DF5">
              <w:rPr>
                <w:rFonts w:eastAsia="Calibri"/>
                <w:sz w:val="22"/>
                <w:szCs w:val="22"/>
              </w:rPr>
              <w:t>-2.40</w:t>
            </w:r>
            <w:r w:rsidRPr="00885DF5">
              <w:rPr>
                <w:rFonts w:eastAsia="Calibri"/>
                <w:sz w:val="22"/>
                <w:szCs w:val="22"/>
                <w:vertAlign w:val="superscript"/>
              </w:rPr>
              <w:t>***</w:t>
            </w:r>
          </w:p>
        </w:tc>
      </w:tr>
      <w:tr w:rsidR="00885DF5" w:rsidRPr="00885DF5" w14:paraId="77BBAB27" w14:textId="77777777" w:rsidTr="007D40CA">
        <w:trPr>
          <w:trHeight w:val="291"/>
        </w:trPr>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109719A"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257C296"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BD0E3B0" w14:textId="77777777" w:rsidR="00885DF5" w:rsidRPr="00885DF5" w:rsidRDefault="00885DF5" w:rsidP="00885DF5">
            <w:pPr>
              <w:rPr>
                <w:rFonts w:eastAsia="Calibri"/>
                <w:sz w:val="22"/>
                <w:szCs w:val="22"/>
              </w:rPr>
            </w:pPr>
            <w:r w:rsidRPr="00885DF5">
              <w:rPr>
                <w:rFonts w:eastAsia="Calibri"/>
                <w:sz w:val="22"/>
                <w:szCs w:val="22"/>
              </w:rPr>
              <w:t>(0.65)</w:t>
            </w:r>
          </w:p>
        </w:tc>
      </w:tr>
      <w:tr w:rsidR="00885DF5" w:rsidRPr="00885DF5" w14:paraId="0639E34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A1FDA9" w14:textId="77777777" w:rsidR="00885DF5" w:rsidRPr="00885DF5" w:rsidRDefault="00885DF5" w:rsidP="00885DF5">
            <w:pPr>
              <w:rPr>
                <w:rFonts w:eastAsia="Calibri"/>
                <w:sz w:val="22"/>
                <w:szCs w:val="22"/>
              </w:rPr>
            </w:pPr>
            <w:r w:rsidRPr="00885DF5">
              <w:rPr>
                <w:rFonts w:eastAsia="Calibri"/>
                <w:sz w:val="22"/>
                <w:szCs w:val="22"/>
              </w:rPr>
              <w:t>Constant</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8D3E65" w14:textId="77777777" w:rsidR="00885DF5" w:rsidRPr="00885DF5" w:rsidRDefault="00885DF5" w:rsidP="00885DF5">
            <w:pPr>
              <w:rPr>
                <w:rFonts w:eastAsia="Calibri"/>
                <w:sz w:val="22"/>
                <w:szCs w:val="22"/>
              </w:rPr>
            </w:pPr>
            <w:r w:rsidRPr="00885DF5">
              <w:rPr>
                <w:rFonts w:eastAsia="Calibri"/>
                <w:sz w:val="22"/>
                <w:szCs w:val="22"/>
              </w:rPr>
              <w:t>144.09</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9F8839" w14:textId="77777777" w:rsidR="00885DF5" w:rsidRPr="00885DF5" w:rsidRDefault="00885DF5" w:rsidP="00885DF5">
            <w:pPr>
              <w:rPr>
                <w:rFonts w:eastAsia="Calibri"/>
                <w:sz w:val="22"/>
                <w:szCs w:val="22"/>
              </w:rPr>
            </w:pPr>
            <w:r w:rsidRPr="00885DF5">
              <w:rPr>
                <w:rFonts w:eastAsia="Calibri"/>
                <w:sz w:val="22"/>
                <w:szCs w:val="22"/>
              </w:rPr>
              <w:t>152.16</w:t>
            </w:r>
            <w:r w:rsidRPr="00885DF5">
              <w:rPr>
                <w:rFonts w:eastAsia="Calibri"/>
                <w:sz w:val="22"/>
                <w:szCs w:val="22"/>
                <w:vertAlign w:val="superscript"/>
              </w:rPr>
              <w:t>***</w:t>
            </w:r>
          </w:p>
        </w:tc>
      </w:tr>
      <w:tr w:rsidR="00885DF5" w:rsidRPr="00885DF5" w14:paraId="46AF89CD"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5CFE158"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304D7AB" w14:textId="77777777" w:rsidR="00885DF5" w:rsidRPr="00885DF5" w:rsidRDefault="00885DF5" w:rsidP="00885DF5">
            <w:pPr>
              <w:rPr>
                <w:rFonts w:eastAsia="Calibri"/>
                <w:sz w:val="22"/>
                <w:szCs w:val="22"/>
              </w:rPr>
            </w:pPr>
            <w:r w:rsidRPr="00885DF5">
              <w:rPr>
                <w:rFonts w:eastAsia="Calibri"/>
                <w:sz w:val="22"/>
                <w:szCs w:val="22"/>
              </w:rPr>
              <w:t>(8.14)</w:t>
            </w:r>
          </w:p>
        </w:tc>
        <w:tc>
          <w:tcPr>
            <w:tcW w:w="108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BD287C6" w14:textId="77777777" w:rsidR="00885DF5" w:rsidRPr="00885DF5" w:rsidRDefault="00885DF5" w:rsidP="00885DF5">
            <w:pPr>
              <w:rPr>
                <w:rFonts w:eastAsia="Calibri"/>
                <w:sz w:val="22"/>
                <w:szCs w:val="22"/>
              </w:rPr>
            </w:pPr>
            <w:r w:rsidRPr="00885DF5">
              <w:rPr>
                <w:rFonts w:eastAsia="Calibri"/>
                <w:sz w:val="22"/>
                <w:szCs w:val="22"/>
              </w:rPr>
              <w:t>(8.07)</w:t>
            </w:r>
          </w:p>
        </w:tc>
      </w:tr>
      <w:tr w:rsidR="00885DF5" w:rsidRPr="00885DF5" w14:paraId="039A8538"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465344" w14:textId="77777777" w:rsidR="00885DF5" w:rsidRPr="00885DF5" w:rsidRDefault="00885DF5" w:rsidP="00885DF5">
            <w:pPr>
              <w:rPr>
                <w:rFonts w:eastAsia="Calibri"/>
                <w:sz w:val="22"/>
                <w:szCs w:val="22"/>
              </w:rPr>
            </w:pPr>
            <w:r w:rsidRPr="00885DF5">
              <w:rPr>
                <w:rFonts w:eastAsia="Calibri"/>
                <w:i/>
                <w:iCs/>
                <w:sz w:val="22"/>
                <w:szCs w:val="22"/>
              </w:rPr>
              <w:t>N</w:t>
            </w:r>
          </w:p>
        </w:tc>
        <w:tc>
          <w:tcPr>
            <w:tcW w:w="1068"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F530B8" w14:textId="77777777" w:rsidR="00885DF5" w:rsidRPr="00885DF5" w:rsidRDefault="00885DF5" w:rsidP="00885DF5">
            <w:pPr>
              <w:rPr>
                <w:rFonts w:eastAsia="Calibri"/>
                <w:sz w:val="22"/>
                <w:szCs w:val="22"/>
              </w:rPr>
            </w:pPr>
            <w:r w:rsidRPr="00885DF5">
              <w:rPr>
                <w:rFonts w:eastAsia="Calibri"/>
                <w:sz w:val="22"/>
                <w:szCs w:val="22"/>
              </w:rPr>
              <w:t>339</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5AD497" w14:textId="77777777" w:rsidR="00885DF5" w:rsidRPr="00885DF5" w:rsidRDefault="00885DF5" w:rsidP="00885DF5">
            <w:pPr>
              <w:rPr>
                <w:rFonts w:eastAsia="Calibri"/>
                <w:sz w:val="22"/>
                <w:szCs w:val="22"/>
              </w:rPr>
            </w:pPr>
            <w:r w:rsidRPr="00885DF5">
              <w:rPr>
                <w:rFonts w:eastAsia="Calibri"/>
                <w:sz w:val="22"/>
                <w:szCs w:val="22"/>
              </w:rPr>
              <w:t>299</w:t>
            </w:r>
          </w:p>
        </w:tc>
      </w:tr>
      <w:tr w:rsidR="00885DF5" w:rsidRPr="00885DF5" w14:paraId="5A588D1F"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59F55915"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1068"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4676D1F" w14:textId="77777777" w:rsidR="00885DF5" w:rsidRPr="00885DF5" w:rsidRDefault="00885DF5" w:rsidP="00885DF5">
            <w:pPr>
              <w:rPr>
                <w:rFonts w:eastAsia="Calibri"/>
                <w:sz w:val="22"/>
                <w:szCs w:val="22"/>
              </w:rPr>
            </w:pPr>
            <w:r w:rsidRPr="00885DF5">
              <w:rPr>
                <w:rFonts w:eastAsia="Calibri"/>
                <w:sz w:val="22"/>
                <w:szCs w:val="22"/>
              </w:rPr>
              <w:t>0.7941</w:t>
            </w:r>
          </w:p>
        </w:tc>
        <w:tc>
          <w:tcPr>
            <w:tcW w:w="108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7ED206B7" w14:textId="77777777" w:rsidR="00885DF5" w:rsidRPr="00885DF5" w:rsidRDefault="00885DF5" w:rsidP="00885DF5">
            <w:pPr>
              <w:rPr>
                <w:rFonts w:eastAsia="Calibri"/>
                <w:sz w:val="22"/>
                <w:szCs w:val="22"/>
              </w:rPr>
            </w:pPr>
            <w:r w:rsidRPr="00885DF5">
              <w:rPr>
                <w:rFonts w:eastAsia="Calibri"/>
                <w:sz w:val="22"/>
                <w:szCs w:val="22"/>
              </w:rPr>
              <w:t>0.8119</w:t>
            </w:r>
          </w:p>
        </w:tc>
      </w:tr>
      <w:tr w:rsidR="00885DF5" w:rsidRPr="00885DF5" w14:paraId="75275B2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2AB4CF" w14:textId="77777777" w:rsidR="00885DF5" w:rsidRPr="00885DF5" w:rsidRDefault="00885DF5" w:rsidP="00885DF5">
            <w:pPr>
              <w:rPr>
                <w:rFonts w:eastAsia="Calibri"/>
                <w:sz w:val="22"/>
                <w:szCs w:val="22"/>
              </w:rPr>
            </w:pPr>
            <w:r w:rsidRPr="00885DF5">
              <w:rPr>
                <w:rFonts w:eastAsia="Calibri"/>
                <w:sz w:val="22"/>
                <w:szCs w:val="22"/>
              </w:rPr>
              <w:t>ρ</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6714D0" w14:textId="77777777" w:rsidR="00885DF5" w:rsidRPr="00885DF5" w:rsidRDefault="00885DF5" w:rsidP="00885DF5">
            <w:pPr>
              <w:rPr>
                <w:rFonts w:eastAsia="Calibri"/>
                <w:sz w:val="22"/>
                <w:szCs w:val="22"/>
              </w:rPr>
            </w:pPr>
            <w:r w:rsidRPr="00885DF5">
              <w:rPr>
                <w:rFonts w:eastAsia="Calibri"/>
                <w:sz w:val="22"/>
                <w:szCs w:val="22"/>
              </w:rPr>
              <w:t>0.83</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96181A" w14:textId="77777777" w:rsidR="00885DF5" w:rsidRPr="00885DF5" w:rsidRDefault="00885DF5" w:rsidP="00885DF5">
            <w:pPr>
              <w:rPr>
                <w:rFonts w:eastAsia="Calibri"/>
                <w:sz w:val="22"/>
                <w:szCs w:val="22"/>
              </w:rPr>
            </w:pPr>
            <w:r w:rsidRPr="00885DF5">
              <w:rPr>
                <w:rFonts w:eastAsia="Calibri"/>
                <w:sz w:val="22"/>
                <w:szCs w:val="22"/>
              </w:rPr>
              <w:t>0.84</w:t>
            </w:r>
          </w:p>
        </w:tc>
      </w:tr>
      <w:tr w:rsidR="00885DF5" w:rsidRPr="00885DF5" w14:paraId="44D615D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E20DB1"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33FD44" w14:textId="77777777" w:rsidR="00885DF5" w:rsidRPr="00885DF5" w:rsidRDefault="00885DF5" w:rsidP="00885DF5">
            <w:pPr>
              <w:rPr>
                <w:rFonts w:eastAsia="Calibri"/>
                <w:sz w:val="22"/>
                <w:szCs w:val="22"/>
              </w:rPr>
            </w:pPr>
            <w:r w:rsidRPr="00885DF5">
              <w:rPr>
                <w:rFonts w:eastAsia="Calibri"/>
                <w:sz w:val="22"/>
                <w:szCs w:val="22"/>
              </w:rPr>
              <w:t>18</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87FBDC"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75C5C995"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40FC62B"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1068"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C325841" w14:textId="77777777" w:rsidR="00885DF5" w:rsidRPr="00885DF5" w:rsidRDefault="00885DF5" w:rsidP="00885DF5">
            <w:pPr>
              <w:rPr>
                <w:rFonts w:eastAsia="Calibri"/>
                <w:sz w:val="22"/>
                <w:szCs w:val="22"/>
              </w:rPr>
            </w:pPr>
            <w:r w:rsidRPr="00885DF5">
              <w:rPr>
                <w:rFonts w:eastAsia="Calibri"/>
                <w:sz w:val="22"/>
                <w:szCs w:val="22"/>
              </w:rPr>
              <w:t>18.83</w:t>
            </w:r>
          </w:p>
        </w:tc>
        <w:tc>
          <w:tcPr>
            <w:tcW w:w="108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270A063" w14:textId="77777777" w:rsidR="00885DF5" w:rsidRPr="00885DF5" w:rsidRDefault="00885DF5" w:rsidP="00885DF5">
            <w:pPr>
              <w:rPr>
                <w:rFonts w:eastAsia="Calibri"/>
                <w:sz w:val="22"/>
                <w:szCs w:val="22"/>
              </w:rPr>
            </w:pPr>
            <w:r w:rsidRPr="00885DF5">
              <w:rPr>
                <w:rFonts w:eastAsia="Calibri"/>
                <w:sz w:val="22"/>
                <w:szCs w:val="22"/>
              </w:rPr>
              <w:t>16.61</w:t>
            </w:r>
          </w:p>
        </w:tc>
      </w:tr>
    </w:tbl>
    <w:p w14:paraId="3FD34E3E" w14:textId="77777777" w:rsidR="00885DF5" w:rsidRPr="00885DF5" w:rsidRDefault="00885DF5" w:rsidP="00885DF5">
      <w:pPr>
        <w:rPr>
          <w:rFonts w:eastAsia="Calibri"/>
          <w:sz w:val="20"/>
        </w:rPr>
      </w:pPr>
      <w:r w:rsidRPr="00885DF5">
        <w:rPr>
          <w:rFonts w:eastAsia="Calibri"/>
          <w:sz w:val="20"/>
        </w:rPr>
        <w:t>Standard errors in parentheses</w:t>
      </w:r>
    </w:p>
    <w:p w14:paraId="286D76C5" w14:textId="77777777" w:rsidR="00885DF5" w:rsidRPr="00885DF5" w:rsidRDefault="00885DF5" w:rsidP="00885DF5">
      <w:pPr>
        <w:rPr>
          <w:rFonts w:eastAsia="Calibri"/>
          <w:sz w:val="20"/>
        </w:rPr>
      </w:pPr>
      <w:r w:rsidRPr="00885DF5">
        <w:rPr>
          <w:rFonts w:eastAsia="Calibri"/>
          <w:sz w:val="20"/>
        </w:rPr>
        <w:t>+ = p &lt; 0.10; * = p &lt; 0.05; ** = p &lt; 0.01; *** = p &lt; 0.001.</w:t>
      </w:r>
    </w:p>
    <w:p w14:paraId="0A7219AB" w14:textId="77777777" w:rsidR="00885DF5" w:rsidRPr="00885DF5" w:rsidRDefault="00885DF5" w:rsidP="00885DF5">
      <w:pPr>
        <w:jc w:val="center"/>
        <w:rPr>
          <w:rFonts w:eastAsia="Calibri"/>
          <w:b/>
          <w:szCs w:val="24"/>
        </w:rPr>
      </w:pPr>
      <w:r w:rsidRPr="00885DF5">
        <w:rPr>
          <w:rFonts w:eastAsia="Calibri"/>
          <w:b/>
          <w:szCs w:val="24"/>
        </w:rPr>
        <w:lastRenderedPageBreak/>
        <w:t>Appendix B. Table B.16:</w:t>
      </w:r>
    </w:p>
    <w:p w14:paraId="564F6E24" w14:textId="77777777" w:rsidR="00885DF5" w:rsidRPr="00885DF5" w:rsidRDefault="00885DF5" w:rsidP="00885DF5">
      <w:pPr>
        <w:jc w:val="center"/>
        <w:rPr>
          <w:rFonts w:eastAsia="Calibri"/>
          <w:b/>
          <w:szCs w:val="24"/>
        </w:rPr>
      </w:pPr>
      <w:r w:rsidRPr="00885DF5">
        <w:rPr>
          <w:rFonts w:eastAsia="Calibri"/>
          <w:b/>
          <w:szCs w:val="24"/>
        </w:rPr>
        <w:t>Effect of Neopatrimonialism on Poverty</w:t>
      </w:r>
    </w:p>
    <w:p w14:paraId="40413DAF" w14:textId="77777777" w:rsidR="00885DF5" w:rsidRPr="00885DF5" w:rsidRDefault="00885DF5" w:rsidP="00885DF5">
      <w:pPr>
        <w:jc w:val="center"/>
        <w:rPr>
          <w:rFonts w:eastAsia="Calibri"/>
          <w:b/>
          <w:szCs w:val="24"/>
        </w:rPr>
      </w:pPr>
      <w:r w:rsidRPr="00885DF5">
        <w:rPr>
          <w:rFonts w:eastAsia="Calibri"/>
          <w:b/>
          <w:szCs w:val="24"/>
        </w:rPr>
        <w:t>with Alternative Measure of Neopatrimonialism (ICRG), Cumulative</w:t>
      </w:r>
    </w:p>
    <w:p w14:paraId="21E83DEA" w14:textId="77777777" w:rsidR="00885DF5" w:rsidRPr="00885DF5" w:rsidRDefault="00885DF5" w:rsidP="00885DF5">
      <w:pPr>
        <w:jc w:val="center"/>
        <w:rPr>
          <w:rFonts w:eastAsia="Calibri"/>
          <w:b/>
          <w:szCs w:val="24"/>
        </w:rPr>
      </w:pPr>
      <w:r w:rsidRPr="00885DF5">
        <w:rPr>
          <w:rFonts w:eastAsia="Calibri"/>
          <w:b/>
          <w:szCs w:val="24"/>
        </w:rPr>
        <w:t>(Prais-Winsten Models)</w:t>
      </w:r>
    </w:p>
    <w:p w14:paraId="659BFD97" w14:textId="77777777" w:rsidR="00885DF5" w:rsidRPr="00885DF5" w:rsidRDefault="00885DF5" w:rsidP="00885DF5">
      <w:pPr>
        <w:rPr>
          <w:rFonts w:eastAsia="Calibri"/>
          <w:b/>
          <w:szCs w:val="24"/>
        </w:rPr>
      </w:pPr>
    </w:p>
    <w:tbl>
      <w:tblPr>
        <w:tblW w:w="0" w:type="auto"/>
        <w:tblCellMar>
          <w:left w:w="0" w:type="dxa"/>
          <w:right w:w="0" w:type="dxa"/>
        </w:tblCellMar>
        <w:tblLook w:val="04A0" w:firstRow="1" w:lastRow="0" w:firstColumn="1" w:lastColumn="0" w:noHBand="0" w:noVBand="1"/>
      </w:tblPr>
      <w:tblGrid>
        <w:gridCol w:w="5834"/>
        <w:gridCol w:w="1068"/>
        <w:gridCol w:w="1080"/>
      </w:tblGrid>
      <w:tr w:rsidR="00885DF5" w:rsidRPr="00885DF5" w14:paraId="6FC2F557" w14:textId="77777777" w:rsidTr="007D40CA">
        <w:tc>
          <w:tcPr>
            <w:tcW w:w="5834"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C5C83EA" w14:textId="77777777" w:rsidR="00885DF5" w:rsidRPr="00885DF5" w:rsidRDefault="00885DF5" w:rsidP="00885DF5">
            <w:pPr>
              <w:rPr>
                <w:rFonts w:eastAsia="Calibri"/>
                <w:szCs w:val="24"/>
              </w:rPr>
            </w:pPr>
          </w:p>
        </w:tc>
        <w:tc>
          <w:tcPr>
            <w:tcW w:w="1068"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43D7DB9" w14:textId="77777777" w:rsidR="00885DF5" w:rsidRPr="00885DF5" w:rsidRDefault="00885DF5" w:rsidP="00885DF5">
            <w:pPr>
              <w:rPr>
                <w:rFonts w:eastAsia="Calibri"/>
                <w:szCs w:val="24"/>
              </w:rPr>
            </w:pPr>
            <w:r w:rsidRPr="00885DF5">
              <w:rPr>
                <w:rFonts w:eastAsia="Calibri"/>
                <w:szCs w:val="24"/>
              </w:rPr>
              <w:t>Model 1</w:t>
            </w:r>
          </w:p>
        </w:tc>
        <w:tc>
          <w:tcPr>
            <w:tcW w:w="1080"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60D1A9D" w14:textId="77777777" w:rsidR="00885DF5" w:rsidRPr="00885DF5" w:rsidRDefault="00885DF5" w:rsidP="00885DF5">
            <w:pPr>
              <w:rPr>
                <w:rFonts w:eastAsia="Calibri"/>
                <w:szCs w:val="24"/>
              </w:rPr>
            </w:pPr>
            <w:r w:rsidRPr="00885DF5">
              <w:rPr>
                <w:rFonts w:eastAsia="Calibri"/>
                <w:szCs w:val="24"/>
              </w:rPr>
              <w:t>Model 2</w:t>
            </w:r>
          </w:p>
        </w:tc>
      </w:tr>
      <w:tr w:rsidR="00885DF5" w:rsidRPr="00885DF5" w14:paraId="67D04F67" w14:textId="77777777" w:rsidTr="007D40CA">
        <w:tc>
          <w:tcPr>
            <w:tcW w:w="583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4AF1A2" w14:textId="77777777" w:rsidR="00885DF5" w:rsidRPr="00885DF5" w:rsidRDefault="00885DF5" w:rsidP="00885DF5">
            <w:pPr>
              <w:rPr>
                <w:rFonts w:eastAsia="Calibri"/>
                <w:szCs w:val="24"/>
              </w:rPr>
            </w:pPr>
            <w:r w:rsidRPr="00885DF5">
              <w:rPr>
                <w:rFonts w:eastAsia="Calibri"/>
                <w:szCs w:val="24"/>
              </w:rPr>
              <w:t>Alternate Neopatrimonialism Measure (cumulative since 1984)</w:t>
            </w:r>
          </w:p>
        </w:tc>
        <w:tc>
          <w:tcPr>
            <w:tcW w:w="1068"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24A466" w14:textId="77777777" w:rsidR="00885DF5" w:rsidRPr="00885DF5" w:rsidRDefault="00885DF5" w:rsidP="00885DF5">
            <w:pPr>
              <w:rPr>
                <w:rFonts w:eastAsia="Calibri"/>
                <w:szCs w:val="24"/>
              </w:rPr>
            </w:pPr>
            <w:r w:rsidRPr="00885DF5">
              <w:rPr>
                <w:rFonts w:eastAsia="Calibri"/>
                <w:szCs w:val="24"/>
              </w:rPr>
              <w:t>1.86</w:t>
            </w:r>
            <w:r w:rsidRPr="00885DF5">
              <w:rPr>
                <w:rFonts w:eastAsia="Calibri"/>
                <w:szCs w:val="24"/>
                <w:vertAlign w:val="superscript"/>
              </w:rPr>
              <w:t>***</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C3C102" w14:textId="77777777" w:rsidR="00885DF5" w:rsidRPr="00885DF5" w:rsidRDefault="00885DF5" w:rsidP="00885DF5">
            <w:pPr>
              <w:rPr>
                <w:rFonts w:eastAsia="Calibri"/>
                <w:szCs w:val="24"/>
              </w:rPr>
            </w:pPr>
            <w:r w:rsidRPr="00885DF5">
              <w:rPr>
                <w:rFonts w:eastAsia="Calibri"/>
                <w:szCs w:val="24"/>
              </w:rPr>
              <w:t>2.12</w:t>
            </w:r>
            <w:r w:rsidRPr="00885DF5">
              <w:rPr>
                <w:rFonts w:eastAsia="Calibri"/>
                <w:szCs w:val="24"/>
                <w:vertAlign w:val="superscript"/>
              </w:rPr>
              <w:t>***</w:t>
            </w:r>
          </w:p>
        </w:tc>
      </w:tr>
      <w:tr w:rsidR="00885DF5" w:rsidRPr="00885DF5" w14:paraId="166FBB62"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D830EEA"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E00172" w14:textId="77777777" w:rsidR="00885DF5" w:rsidRPr="00885DF5" w:rsidRDefault="00885DF5" w:rsidP="00885DF5">
            <w:pPr>
              <w:rPr>
                <w:rFonts w:eastAsia="Calibri"/>
                <w:szCs w:val="24"/>
              </w:rPr>
            </w:pPr>
            <w:r w:rsidRPr="00885DF5">
              <w:rPr>
                <w:rFonts w:eastAsia="Calibri"/>
                <w:szCs w:val="24"/>
              </w:rPr>
              <w:t>(0.28)</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A45579" w14:textId="77777777" w:rsidR="00885DF5" w:rsidRPr="00885DF5" w:rsidRDefault="00885DF5" w:rsidP="00885DF5">
            <w:pPr>
              <w:rPr>
                <w:rFonts w:eastAsia="Calibri"/>
                <w:szCs w:val="24"/>
              </w:rPr>
            </w:pPr>
            <w:r w:rsidRPr="00885DF5">
              <w:rPr>
                <w:rFonts w:eastAsia="Calibri"/>
                <w:szCs w:val="24"/>
              </w:rPr>
              <w:t>(0.26)</w:t>
            </w:r>
          </w:p>
        </w:tc>
      </w:tr>
      <w:tr w:rsidR="00885DF5" w:rsidRPr="00885DF5" w14:paraId="06C66EAD"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744976" w14:textId="77777777" w:rsidR="00885DF5" w:rsidRPr="00885DF5" w:rsidRDefault="00885DF5" w:rsidP="00885DF5">
            <w:pPr>
              <w:rPr>
                <w:rFonts w:eastAsia="Calibri"/>
                <w:szCs w:val="24"/>
              </w:rPr>
            </w:pPr>
            <w:r w:rsidRPr="00885DF5">
              <w:rPr>
                <w:rFonts w:eastAsia="Calibri"/>
                <w:szCs w:val="24"/>
              </w:rPr>
              <w:t>Radical Left</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3309D0" w14:textId="77777777" w:rsidR="00885DF5" w:rsidRPr="00885DF5" w:rsidRDefault="00885DF5" w:rsidP="00885DF5">
            <w:pPr>
              <w:rPr>
                <w:rFonts w:eastAsia="Calibri"/>
                <w:szCs w:val="24"/>
              </w:rPr>
            </w:pPr>
            <w:r w:rsidRPr="00885DF5">
              <w:rPr>
                <w:rFonts w:eastAsia="Calibri"/>
                <w:szCs w:val="24"/>
              </w:rPr>
              <w:t>-0.53</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0C3126" w14:textId="77777777" w:rsidR="00885DF5" w:rsidRPr="00885DF5" w:rsidRDefault="00885DF5" w:rsidP="00885DF5">
            <w:pPr>
              <w:rPr>
                <w:rFonts w:eastAsia="Calibri"/>
                <w:szCs w:val="24"/>
              </w:rPr>
            </w:pPr>
            <w:r w:rsidRPr="00885DF5">
              <w:rPr>
                <w:rFonts w:eastAsia="Calibri"/>
                <w:szCs w:val="24"/>
              </w:rPr>
              <w:t>-0.12</w:t>
            </w:r>
          </w:p>
        </w:tc>
      </w:tr>
      <w:tr w:rsidR="00885DF5" w:rsidRPr="00885DF5" w14:paraId="7510B717"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909DAC"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FD7327" w14:textId="77777777" w:rsidR="00885DF5" w:rsidRPr="00885DF5" w:rsidRDefault="00885DF5" w:rsidP="00885DF5">
            <w:pPr>
              <w:rPr>
                <w:rFonts w:eastAsia="Calibri"/>
                <w:szCs w:val="24"/>
              </w:rPr>
            </w:pPr>
            <w:r w:rsidRPr="00885DF5">
              <w:rPr>
                <w:rFonts w:eastAsia="Calibri"/>
                <w:szCs w:val="24"/>
              </w:rPr>
              <w:t>(1.44)</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376453" w14:textId="77777777" w:rsidR="00885DF5" w:rsidRPr="00885DF5" w:rsidRDefault="00885DF5" w:rsidP="00885DF5">
            <w:pPr>
              <w:rPr>
                <w:rFonts w:eastAsia="Calibri"/>
                <w:szCs w:val="24"/>
              </w:rPr>
            </w:pPr>
            <w:r w:rsidRPr="00885DF5">
              <w:rPr>
                <w:rFonts w:eastAsia="Calibri"/>
                <w:szCs w:val="24"/>
              </w:rPr>
              <w:t>(1.49)</w:t>
            </w:r>
          </w:p>
        </w:tc>
      </w:tr>
      <w:tr w:rsidR="00885DF5" w:rsidRPr="00885DF5" w14:paraId="128F5BFA"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4CDFC6" w14:textId="77777777" w:rsidR="00885DF5" w:rsidRPr="00885DF5" w:rsidRDefault="00885DF5" w:rsidP="00885DF5">
            <w:pPr>
              <w:rPr>
                <w:rFonts w:eastAsia="Calibri"/>
                <w:szCs w:val="24"/>
              </w:rPr>
            </w:pPr>
            <w:r w:rsidRPr="00885DF5">
              <w:rPr>
                <w:rFonts w:eastAsia="Calibri"/>
                <w:szCs w:val="24"/>
              </w:rPr>
              <w:t>Leftist Party Seat Share</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31707E" w14:textId="77777777" w:rsidR="00885DF5" w:rsidRPr="00885DF5" w:rsidRDefault="00885DF5" w:rsidP="00885DF5">
            <w:pPr>
              <w:rPr>
                <w:rFonts w:eastAsia="Calibri"/>
                <w:szCs w:val="24"/>
              </w:rPr>
            </w:pPr>
            <w:r w:rsidRPr="00885DF5">
              <w:rPr>
                <w:rFonts w:eastAsia="Calibri"/>
                <w:szCs w:val="24"/>
              </w:rPr>
              <w:t>-2.01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B56923" w14:textId="77777777" w:rsidR="00885DF5" w:rsidRPr="00885DF5" w:rsidRDefault="00885DF5" w:rsidP="00885DF5">
            <w:pPr>
              <w:rPr>
                <w:rFonts w:eastAsia="Calibri"/>
                <w:szCs w:val="24"/>
              </w:rPr>
            </w:pPr>
            <w:r w:rsidRPr="00885DF5">
              <w:rPr>
                <w:rFonts w:eastAsia="Calibri"/>
                <w:szCs w:val="24"/>
              </w:rPr>
              <w:t>-3.09</w:t>
            </w:r>
          </w:p>
        </w:tc>
      </w:tr>
      <w:tr w:rsidR="00885DF5" w:rsidRPr="00885DF5" w14:paraId="34DF4171"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C84DC1"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5BA6FA" w14:textId="77777777" w:rsidR="00885DF5" w:rsidRPr="00885DF5" w:rsidRDefault="00885DF5" w:rsidP="00885DF5">
            <w:pPr>
              <w:rPr>
                <w:rFonts w:eastAsia="Calibri"/>
                <w:szCs w:val="24"/>
              </w:rPr>
            </w:pPr>
            <w:r w:rsidRPr="00885DF5">
              <w:rPr>
                <w:rFonts w:eastAsia="Calibri"/>
                <w:szCs w:val="24"/>
              </w:rPr>
              <w:t>(2.52)</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2191B3" w14:textId="77777777" w:rsidR="00885DF5" w:rsidRPr="00885DF5" w:rsidRDefault="00885DF5" w:rsidP="00885DF5">
            <w:pPr>
              <w:rPr>
                <w:rFonts w:eastAsia="Calibri"/>
                <w:szCs w:val="24"/>
              </w:rPr>
            </w:pPr>
            <w:r w:rsidRPr="00885DF5">
              <w:rPr>
                <w:rFonts w:eastAsia="Calibri"/>
                <w:szCs w:val="24"/>
              </w:rPr>
              <w:t>(2.67)</w:t>
            </w:r>
          </w:p>
        </w:tc>
      </w:tr>
      <w:tr w:rsidR="00885DF5" w:rsidRPr="00885DF5" w14:paraId="31C59C85" w14:textId="77777777" w:rsidTr="007D40CA">
        <w:trPr>
          <w:trHeight w:val="309"/>
        </w:trPr>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DE557A" w14:textId="77777777" w:rsidR="00885DF5" w:rsidRPr="00885DF5" w:rsidRDefault="00885DF5" w:rsidP="00885DF5">
            <w:pPr>
              <w:rPr>
                <w:rFonts w:eastAsia="Calibri"/>
                <w:szCs w:val="24"/>
              </w:rPr>
            </w:pPr>
            <w:r w:rsidRPr="00885DF5">
              <w:rPr>
                <w:rFonts w:eastAsia="Calibri"/>
                <w:szCs w:val="24"/>
              </w:rPr>
              <w:t>Cumulative Electoral Democracy</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8229D3" w14:textId="77777777" w:rsidR="00885DF5" w:rsidRPr="00885DF5" w:rsidRDefault="00885DF5" w:rsidP="00885DF5">
            <w:pPr>
              <w:rPr>
                <w:rFonts w:eastAsia="Calibri"/>
                <w:szCs w:val="24"/>
              </w:rPr>
            </w:pPr>
            <w:r w:rsidRPr="00885DF5">
              <w:rPr>
                <w:rFonts w:eastAsia="Calibri"/>
                <w:szCs w:val="24"/>
              </w:rPr>
              <w:t>-0.62</w:t>
            </w:r>
            <w:r w:rsidRPr="00885DF5">
              <w:rPr>
                <w:rFonts w:eastAsia="Calibri"/>
                <w:szCs w:val="24"/>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8B4AE9" w14:textId="77777777" w:rsidR="00885DF5" w:rsidRPr="00885DF5" w:rsidRDefault="00885DF5" w:rsidP="00885DF5">
            <w:pPr>
              <w:rPr>
                <w:rFonts w:eastAsia="Calibri"/>
                <w:szCs w:val="24"/>
              </w:rPr>
            </w:pPr>
            <w:r w:rsidRPr="00885DF5">
              <w:rPr>
                <w:rFonts w:eastAsia="Calibri"/>
                <w:szCs w:val="24"/>
              </w:rPr>
              <w:t>-0.44</w:t>
            </w:r>
            <w:r w:rsidRPr="00885DF5">
              <w:rPr>
                <w:rFonts w:eastAsia="Calibri"/>
                <w:szCs w:val="24"/>
                <w:vertAlign w:val="superscript"/>
              </w:rPr>
              <w:t>***</w:t>
            </w:r>
          </w:p>
        </w:tc>
      </w:tr>
      <w:tr w:rsidR="00885DF5" w:rsidRPr="00885DF5" w14:paraId="049D39DC"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1265EC"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DCCCC7" w14:textId="77777777" w:rsidR="00885DF5" w:rsidRPr="00885DF5" w:rsidRDefault="00885DF5" w:rsidP="00885DF5">
            <w:pPr>
              <w:rPr>
                <w:rFonts w:eastAsia="Calibri"/>
                <w:szCs w:val="24"/>
              </w:rPr>
            </w:pPr>
            <w:r w:rsidRPr="00885DF5">
              <w:rPr>
                <w:rFonts w:eastAsia="Calibri"/>
                <w:szCs w:val="24"/>
              </w:rPr>
              <w:t>(0.09)</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A8B10F" w14:textId="77777777" w:rsidR="00885DF5" w:rsidRPr="00885DF5" w:rsidRDefault="00885DF5" w:rsidP="00885DF5">
            <w:pPr>
              <w:rPr>
                <w:rFonts w:eastAsia="Calibri"/>
                <w:szCs w:val="24"/>
              </w:rPr>
            </w:pPr>
            <w:r w:rsidRPr="00885DF5">
              <w:rPr>
                <w:rFonts w:eastAsia="Calibri"/>
                <w:szCs w:val="24"/>
              </w:rPr>
              <w:t>(0.09)</w:t>
            </w:r>
          </w:p>
        </w:tc>
      </w:tr>
      <w:tr w:rsidR="00885DF5" w:rsidRPr="00885DF5" w14:paraId="3CA9B55F"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C1633F" w14:textId="77777777" w:rsidR="00885DF5" w:rsidRPr="00885DF5" w:rsidRDefault="00885DF5" w:rsidP="00885DF5">
            <w:pPr>
              <w:rPr>
                <w:rFonts w:eastAsia="Calibri"/>
                <w:szCs w:val="24"/>
              </w:rPr>
            </w:pPr>
            <w:r w:rsidRPr="00885DF5">
              <w:rPr>
                <w:rFonts w:eastAsia="Calibri"/>
                <w:szCs w:val="24"/>
              </w:rPr>
              <w:t>GDP per capita (logged)</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0935CF" w14:textId="77777777" w:rsidR="00885DF5" w:rsidRPr="00885DF5" w:rsidRDefault="00885DF5" w:rsidP="00885DF5">
            <w:pPr>
              <w:rPr>
                <w:rFonts w:eastAsia="Calibri"/>
                <w:szCs w:val="24"/>
              </w:rPr>
            </w:pPr>
            <w:r w:rsidRPr="00885DF5">
              <w:rPr>
                <w:rFonts w:eastAsia="Calibri"/>
                <w:szCs w:val="24"/>
              </w:rPr>
              <w:t>-10.70</w:t>
            </w:r>
            <w:r w:rsidRPr="00885DF5">
              <w:rPr>
                <w:rFonts w:eastAsia="Calibri"/>
                <w:szCs w:val="24"/>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6242CF" w14:textId="77777777" w:rsidR="00885DF5" w:rsidRPr="00885DF5" w:rsidRDefault="00885DF5" w:rsidP="00885DF5">
            <w:pPr>
              <w:rPr>
                <w:rFonts w:eastAsia="Calibri"/>
                <w:szCs w:val="24"/>
              </w:rPr>
            </w:pPr>
            <w:r w:rsidRPr="00885DF5">
              <w:rPr>
                <w:rFonts w:eastAsia="Calibri"/>
                <w:szCs w:val="24"/>
              </w:rPr>
              <w:t>-10.29</w:t>
            </w:r>
            <w:r w:rsidRPr="00885DF5">
              <w:rPr>
                <w:rFonts w:eastAsia="Calibri"/>
                <w:szCs w:val="24"/>
                <w:vertAlign w:val="superscript"/>
              </w:rPr>
              <w:t>***</w:t>
            </w:r>
          </w:p>
        </w:tc>
      </w:tr>
      <w:tr w:rsidR="00885DF5" w:rsidRPr="00885DF5" w14:paraId="40811238"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9FE3DD"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F573C4" w14:textId="77777777" w:rsidR="00885DF5" w:rsidRPr="00885DF5" w:rsidRDefault="00885DF5" w:rsidP="00885DF5">
            <w:pPr>
              <w:rPr>
                <w:rFonts w:eastAsia="Calibri"/>
                <w:szCs w:val="24"/>
              </w:rPr>
            </w:pPr>
            <w:r w:rsidRPr="00885DF5">
              <w:rPr>
                <w:rFonts w:eastAsia="Calibri"/>
                <w:szCs w:val="24"/>
              </w:rPr>
              <w:t>(1.08)</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672847" w14:textId="77777777" w:rsidR="00885DF5" w:rsidRPr="00885DF5" w:rsidRDefault="00885DF5" w:rsidP="00885DF5">
            <w:pPr>
              <w:rPr>
                <w:rFonts w:eastAsia="Calibri"/>
                <w:szCs w:val="24"/>
              </w:rPr>
            </w:pPr>
            <w:r w:rsidRPr="00885DF5">
              <w:rPr>
                <w:rFonts w:eastAsia="Calibri"/>
                <w:szCs w:val="24"/>
              </w:rPr>
              <w:t>(1.05)</w:t>
            </w:r>
          </w:p>
        </w:tc>
      </w:tr>
      <w:tr w:rsidR="00885DF5" w:rsidRPr="00885DF5" w14:paraId="4507BC3A"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A4D3DF" w14:textId="77777777" w:rsidR="00885DF5" w:rsidRPr="00885DF5" w:rsidRDefault="00885DF5" w:rsidP="00885DF5">
            <w:pPr>
              <w:rPr>
                <w:rFonts w:eastAsia="Calibri"/>
                <w:szCs w:val="24"/>
              </w:rPr>
            </w:pPr>
            <w:r w:rsidRPr="00885DF5">
              <w:rPr>
                <w:rFonts w:eastAsia="Calibri"/>
                <w:szCs w:val="24"/>
              </w:rPr>
              <w:t>Ethnic Diversity</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60F091" w14:textId="77777777" w:rsidR="00885DF5" w:rsidRPr="00885DF5" w:rsidRDefault="00885DF5" w:rsidP="00885DF5">
            <w:pPr>
              <w:rPr>
                <w:rFonts w:eastAsia="Calibri"/>
                <w:szCs w:val="24"/>
              </w:rPr>
            </w:pPr>
            <w:r w:rsidRPr="00885DF5">
              <w:rPr>
                <w:rFonts w:eastAsia="Calibri"/>
                <w:szCs w:val="24"/>
              </w:rPr>
              <w:t>6.23</w:t>
            </w:r>
            <w:r w:rsidRPr="00885DF5">
              <w:rPr>
                <w:rFonts w:eastAsia="Calibri"/>
                <w:szCs w:val="24"/>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F9F3B8" w14:textId="77777777" w:rsidR="00885DF5" w:rsidRPr="00885DF5" w:rsidRDefault="00885DF5" w:rsidP="00885DF5">
            <w:pPr>
              <w:rPr>
                <w:rFonts w:eastAsia="Calibri"/>
                <w:szCs w:val="24"/>
              </w:rPr>
            </w:pPr>
            <w:r w:rsidRPr="00885DF5">
              <w:rPr>
                <w:rFonts w:eastAsia="Calibri"/>
                <w:szCs w:val="24"/>
              </w:rPr>
              <w:t>3.34</w:t>
            </w:r>
            <w:r w:rsidRPr="00885DF5">
              <w:rPr>
                <w:rFonts w:eastAsia="Calibri"/>
                <w:szCs w:val="24"/>
                <w:vertAlign w:val="superscript"/>
              </w:rPr>
              <w:t>**</w:t>
            </w:r>
          </w:p>
        </w:tc>
      </w:tr>
      <w:tr w:rsidR="00885DF5" w:rsidRPr="00885DF5" w14:paraId="3DE951A3"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4CCC381"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74FBD0" w14:textId="77777777" w:rsidR="00885DF5" w:rsidRPr="00885DF5" w:rsidRDefault="00885DF5" w:rsidP="00885DF5">
            <w:pPr>
              <w:rPr>
                <w:rFonts w:eastAsia="Calibri"/>
                <w:szCs w:val="24"/>
              </w:rPr>
            </w:pPr>
            <w:r w:rsidRPr="00885DF5">
              <w:rPr>
                <w:rFonts w:eastAsia="Calibri"/>
                <w:szCs w:val="24"/>
              </w:rPr>
              <w:t>(1.77)</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ED2D21" w14:textId="77777777" w:rsidR="00885DF5" w:rsidRPr="00885DF5" w:rsidRDefault="00885DF5" w:rsidP="00885DF5">
            <w:pPr>
              <w:rPr>
                <w:rFonts w:eastAsia="Calibri"/>
                <w:szCs w:val="24"/>
              </w:rPr>
            </w:pPr>
            <w:r w:rsidRPr="00885DF5">
              <w:rPr>
                <w:rFonts w:eastAsia="Calibri"/>
                <w:szCs w:val="24"/>
              </w:rPr>
              <w:t>(1.71)</w:t>
            </w:r>
          </w:p>
        </w:tc>
      </w:tr>
      <w:tr w:rsidR="00885DF5" w:rsidRPr="00885DF5" w14:paraId="5D0012A3"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ED9D6D" w14:textId="77777777" w:rsidR="00885DF5" w:rsidRPr="00885DF5" w:rsidRDefault="00885DF5" w:rsidP="00885DF5">
            <w:pPr>
              <w:rPr>
                <w:rFonts w:eastAsia="Calibri"/>
                <w:szCs w:val="24"/>
              </w:rPr>
            </w:pPr>
            <w:r w:rsidRPr="00885DF5">
              <w:rPr>
                <w:rFonts w:eastAsia="Calibri"/>
                <w:szCs w:val="24"/>
              </w:rPr>
              <w:t>Female Labor Force Participation</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BD35D0" w14:textId="77777777" w:rsidR="00885DF5" w:rsidRPr="00885DF5" w:rsidRDefault="00885DF5" w:rsidP="00885DF5">
            <w:pPr>
              <w:rPr>
                <w:rFonts w:eastAsia="Calibri"/>
                <w:szCs w:val="24"/>
              </w:rPr>
            </w:pPr>
            <w:r w:rsidRPr="00885DF5">
              <w:rPr>
                <w:rFonts w:eastAsia="Calibri"/>
                <w:szCs w:val="24"/>
              </w:rPr>
              <w:t>-0.02</w:t>
            </w:r>
            <w:r w:rsidRPr="00885DF5">
              <w:rPr>
                <w:rFonts w:eastAsia="Calibri"/>
                <w:szCs w:val="24"/>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C656E3" w14:textId="77777777" w:rsidR="00885DF5" w:rsidRPr="00885DF5" w:rsidRDefault="00885DF5" w:rsidP="00885DF5">
            <w:pPr>
              <w:rPr>
                <w:rFonts w:eastAsia="Calibri"/>
                <w:szCs w:val="24"/>
              </w:rPr>
            </w:pPr>
            <w:r w:rsidRPr="00885DF5">
              <w:rPr>
                <w:rFonts w:eastAsia="Calibri"/>
                <w:szCs w:val="24"/>
              </w:rPr>
              <w:t>-0.01</w:t>
            </w:r>
            <w:r w:rsidRPr="00885DF5">
              <w:rPr>
                <w:rFonts w:eastAsia="Calibri"/>
                <w:szCs w:val="24"/>
                <w:vertAlign w:val="superscript"/>
              </w:rPr>
              <w:t>*</w:t>
            </w:r>
          </w:p>
        </w:tc>
      </w:tr>
      <w:tr w:rsidR="00885DF5" w:rsidRPr="00885DF5" w14:paraId="428245C8"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D7DEB0"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870039" w14:textId="77777777" w:rsidR="00885DF5" w:rsidRPr="00885DF5" w:rsidRDefault="00885DF5" w:rsidP="00885DF5">
            <w:pPr>
              <w:rPr>
                <w:rFonts w:eastAsia="Calibri"/>
                <w:szCs w:val="24"/>
              </w:rPr>
            </w:pPr>
            <w:r w:rsidRPr="00885DF5">
              <w:rPr>
                <w:rFonts w:eastAsia="Calibri"/>
                <w:szCs w:val="24"/>
              </w:rPr>
              <w:t>(0.01)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204EF8" w14:textId="77777777" w:rsidR="00885DF5" w:rsidRPr="00885DF5" w:rsidRDefault="00885DF5" w:rsidP="00885DF5">
            <w:pPr>
              <w:rPr>
                <w:rFonts w:eastAsia="Calibri"/>
                <w:szCs w:val="24"/>
              </w:rPr>
            </w:pPr>
            <w:r w:rsidRPr="00885DF5">
              <w:rPr>
                <w:rFonts w:eastAsia="Calibri"/>
                <w:szCs w:val="24"/>
              </w:rPr>
              <w:t>(0.01)</w:t>
            </w:r>
          </w:p>
        </w:tc>
      </w:tr>
      <w:tr w:rsidR="00885DF5" w:rsidRPr="00885DF5" w14:paraId="79D0C3CE"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BBD14A" w14:textId="77777777" w:rsidR="00885DF5" w:rsidRPr="00885DF5" w:rsidRDefault="00885DF5" w:rsidP="00885DF5">
            <w:pPr>
              <w:rPr>
                <w:rFonts w:eastAsia="Calibri"/>
                <w:szCs w:val="24"/>
              </w:rPr>
            </w:pPr>
            <w:r w:rsidRPr="00885DF5">
              <w:rPr>
                <w:rFonts w:eastAsia="Calibri"/>
                <w:szCs w:val="24"/>
              </w:rPr>
              <w:t>Natural Resource Rents (% of GDP)</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58D03C" w14:textId="77777777" w:rsidR="00885DF5" w:rsidRPr="00885DF5" w:rsidRDefault="00885DF5" w:rsidP="00885DF5">
            <w:pPr>
              <w:rPr>
                <w:rFonts w:eastAsia="Calibri"/>
                <w:szCs w:val="24"/>
              </w:rPr>
            </w:pPr>
            <w:r w:rsidRPr="00885DF5">
              <w:rPr>
                <w:rFonts w:eastAsia="Calibri"/>
                <w:szCs w:val="24"/>
              </w:rPr>
              <w:t>0.03</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396B29" w14:textId="77777777" w:rsidR="00885DF5" w:rsidRPr="00885DF5" w:rsidRDefault="00885DF5" w:rsidP="00885DF5">
            <w:pPr>
              <w:rPr>
                <w:rFonts w:eastAsia="Calibri"/>
                <w:szCs w:val="24"/>
              </w:rPr>
            </w:pPr>
            <w:r w:rsidRPr="00885DF5">
              <w:rPr>
                <w:rFonts w:eastAsia="Calibri"/>
                <w:szCs w:val="24"/>
              </w:rPr>
              <w:t>0.07</w:t>
            </w:r>
          </w:p>
        </w:tc>
      </w:tr>
      <w:tr w:rsidR="00885DF5" w:rsidRPr="00885DF5" w14:paraId="5D2CE382"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F4B3B7"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9F5350" w14:textId="77777777" w:rsidR="00885DF5" w:rsidRPr="00885DF5" w:rsidRDefault="00885DF5" w:rsidP="00885DF5">
            <w:pPr>
              <w:rPr>
                <w:rFonts w:eastAsia="Calibri"/>
                <w:szCs w:val="24"/>
              </w:rPr>
            </w:pPr>
            <w:r w:rsidRPr="00885DF5">
              <w:rPr>
                <w:rFonts w:eastAsia="Calibri"/>
                <w:szCs w:val="24"/>
              </w:rPr>
              <w:t>(0.08)</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4C0A1E" w14:textId="77777777" w:rsidR="00885DF5" w:rsidRPr="00885DF5" w:rsidRDefault="00885DF5" w:rsidP="00885DF5">
            <w:pPr>
              <w:rPr>
                <w:rFonts w:eastAsia="Calibri"/>
                <w:szCs w:val="24"/>
              </w:rPr>
            </w:pPr>
            <w:r w:rsidRPr="00885DF5">
              <w:rPr>
                <w:rFonts w:eastAsia="Calibri"/>
                <w:szCs w:val="24"/>
              </w:rPr>
              <w:t>(0.09)</w:t>
            </w:r>
          </w:p>
        </w:tc>
      </w:tr>
      <w:tr w:rsidR="00885DF5" w:rsidRPr="00885DF5" w14:paraId="1A5F8AF5"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20DE6D" w14:textId="77777777" w:rsidR="00885DF5" w:rsidRPr="00885DF5" w:rsidRDefault="00885DF5" w:rsidP="00885DF5">
            <w:pPr>
              <w:rPr>
                <w:rFonts w:eastAsia="Calibri"/>
                <w:szCs w:val="24"/>
              </w:rPr>
            </w:pPr>
            <w:r w:rsidRPr="00885DF5">
              <w:rPr>
                <w:rFonts w:eastAsia="Calibri"/>
                <w:szCs w:val="24"/>
              </w:rPr>
              <w:t>Inflation</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01C5A0" w14:textId="77777777" w:rsidR="00885DF5" w:rsidRPr="00885DF5" w:rsidRDefault="00885DF5" w:rsidP="00885DF5">
            <w:pPr>
              <w:rPr>
                <w:rFonts w:eastAsia="Calibri"/>
                <w:szCs w:val="24"/>
              </w:rPr>
            </w:pPr>
            <w:r w:rsidRPr="00885DF5">
              <w:rPr>
                <w:rFonts w:eastAsia="Calibri"/>
                <w:szCs w:val="24"/>
              </w:rPr>
              <w:t>-0.00</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0776A5" w14:textId="77777777" w:rsidR="00885DF5" w:rsidRPr="00885DF5" w:rsidRDefault="00885DF5" w:rsidP="00885DF5">
            <w:pPr>
              <w:rPr>
                <w:rFonts w:eastAsia="Calibri"/>
                <w:szCs w:val="24"/>
              </w:rPr>
            </w:pPr>
            <w:r w:rsidRPr="00885DF5">
              <w:rPr>
                <w:rFonts w:eastAsia="Calibri"/>
                <w:szCs w:val="24"/>
              </w:rPr>
              <w:t>-0.00</w:t>
            </w:r>
          </w:p>
        </w:tc>
      </w:tr>
      <w:tr w:rsidR="00885DF5" w:rsidRPr="00885DF5" w14:paraId="1F2256F7"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62ABE0"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68862C" w14:textId="77777777" w:rsidR="00885DF5" w:rsidRPr="00885DF5" w:rsidRDefault="00885DF5" w:rsidP="00885DF5">
            <w:pPr>
              <w:rPr>
                <w:rFonts w:eastAsia="Calibri"/>
                <w:szCs w:val="24"/>
              </w:rPr>
            </w:pPr>
            <w:r w:rsidRPr="00885DF5">
              <w:rPr>
                <w:rFonts w:eastAsia="Calibri"/>
                <w:szCs w:val="24"/>
              </w:rPr>
              <w:t>(0.00)</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EFF8A2" w14:textId="77777777" w:rsidR="00885DF5" w:rsidRPr="00885DF5" w:rsidRDefault="00885DF5" w:rsidP="00885DF5">
            <w:pPr>
              <w:rPr>
                <w:rFonts w:eastAsia="Calibri"/>
                <w:szCs w:val="24"/>
              </w:rPr>
            </w:pPr>
            <w:r w:rsidRPr="00885DF5">
              <w:rPr>
                <w:rFonts w:eastAsia="Calibri"/>
                <w:szCs w:val="24"/>
              </w:rPr>
              <w:t>(0.00)</w:t>
            </w:r>
          </w:p>
        </w:tc>
      </w:tr>
      <w:tr w:rsidR="00885DF5" w:rsidRPr="00885DF5" w14:paraId="4C87AF47"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6EFBBB" w14:textId="77777777" w:rsidR="00885DF5" w:rsidRPr="00885DF5" w:rsidRDefault="00885DF5" w:rsidP="00885DF5">
            <w:pPr>
              <w:rPr>
                <w:rFonts w:eastAsia="Calibri"/>
                <w:szCs w:val="24"/>
              </w:rPr>
            </w:pPr>
            <w:r w:rsidRPr="00885DF5">
              <w:rPr>
                <w:rFonts w:eastAsia="Calibri"/>
                <w:szCs w:val="24"/>
              </w:rPr>
              <w:t>Terms of Trade</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BBD8AC" w14:textId="77777777" w:rsidR="00885DF5" w:rsidRPr="00885DF5" w:rsidRDefault="00885DF5" w:rsidP="00885DF5">
            <w:pPr>
              <w:rPr>
                <w:rFonts w:eastAsia="Calibri"/>
                <w:szCs w:val="24"/>
              </w:rPr>
            </w:pPr>
            <w:r w:rsidRPr="00885DF5">
              <w:rPr>
                <w:rFonts w:eastAsia="Calibri"/>
                <w:szCs w:val="24"/>
              </w:rPr>
              <w:t>-0.02</w:t>
            </w:r>
            <w:r w:rsidRPr="00885DF5">
              <w:rPr>
                <w:rFonts w:eastAsia="Calibri"/>
                <w:szCs w:val="24"/>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7430F9" w14:textId="77777777" w:rsidR="00885DF5" w:rsidRPr="00885DF5" w:rsidRDefault="00885DF5" w:rsidP="00885DF5">
            <w:pPr>
              <w:rPr>
                <w:rFonts w:eastAsia="Calibri"/>
                <w:szCs w:val="24"/>
              </w:rPr>
            </w:pPr>
            <w:r w:rsidRPr="00885DF5">
              <w:rPr>
                <w:rFonts w:eastAsia="Calibri"/>
                <w:szCs w:val="24"/>
              </w:rPr>
              <w:t>-0.01</w:t>
            </w:r>
          </w:p>
        </w:tc>
      </w:tr>
      <w:tr w:rsidR="00885DF5" w:rsidRPr="00885DF5" w14:paraId="79896A0F"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5C0313"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EE9FEF" w14:textId="77777777" w:rsidR="00885DF5" w:rsidRPr="00885DF5" w:rsidRDefault="00885DF5" w:rsidP="00885DF5">
            <w:pPr>
              <w:rPr>
                <w:rFonts w:eastAsia="Calibri"/>
                <w:szCs w:val="24"/>
              </w:rPr>
            </w:pPr>
            <w:r w:rsidRPr="00885DF5">
              <w:rPr>
                <w:rFonts w:eastAsia="Calibri"/>
                <w:szCs w:val="24"/>
              </w:rPr>
              <w:t>(0.01)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7A57DD" w14:textId="77777777" w:rsidR="00885DF5" w:rsidRPr="00885DF5" w:rsidRDefault="00885DF5" w:rsidP="00885DF5">
            <w:pPr>
              <w:rPr>
                <w:rFonts w:eastAsia="Calibri"/>
                <w:szCs w:val="24"/>
              </w:rPr>
            </w:pPr>
            <w:r w:rsidRPr="00885DF5">
              <w:rPr>
                <w:rFonts w:eastAsia="Calibri"/>
                <w:szCs w:val="24"/>
              </w:rPr>
              <w:t>(0.01)</w:t>
            </w:r>
          </w:p>
        </w:tc>
      </w:tr>
      <w:tr w:rsidR="00885DF5" w:rsidRPr="00885DF5" w14:paraId="54171965"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B6CB2B" w14:textId="77777777" w:rsidR="00885DF5" w:rsidRPr="00885DF5" w:rsidRDefault="00885DF5" w:rsidP="00885DF5">
            <w:pPr>
              <w:rPr>
                <w:rFonts w:eastAsia="Calibri"/>
                <w:szCs w:val="24"/>
              </w:rPr>
            </w:pPr>
            <w:r w:rsidRPr="00885DF5">
              <w:rPr>
                <w:rFonts w:eastAsia="Calibri"/>
                <w:szCs w:val="24"/>
              </w:rPr>
              <w:t>Public Health Spending (% of GDP)</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A9D0511" w14:textId="77777777" w:rsidR="00885DF5" w:rsidRPr="00885DF5" w:rsidRDefault="00885DF5" w:rsidP="00885DF5">
            <w:pPr>
              <w:rPr>
                <w:rFonts w:eastAsia="Calibri"/>
                <w:szCs w:val="24"/>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4D82BD9" w14:textId="77777777" w:rsidR="00885DF5" w:rsidRPr="00885DF5" w:rsidRDefault="00885DF5" w:rsidP="00885DF5">
            <w:pPr>
              <w:rPr>
                <w:rFonts w:eastAsia="Calibri"/>
                <w:szCs w:val="24"/>
              </w:rPr>
            </w:pPr>
            <w:r w:rsidRPr="00885DF5">
              <w:rPr>
                <w:rFonts w:eastAsia="Calibri"/>
                <w:szCs w:val="24"/>
              </w:rPr>
              <w:t>-0.77</w:t>
            </w:r>
            <w:r w:rsidRPr="00885DF5">
              <w:rPr>
                <w:rFonts w:eastAsia="Calibri"/>
                <w:szCs w:val="24"/>
                <w:vertAlign w:val="superscript"/>
              </w:rPr>
              <w:t>*</w:t>
            </w:r>
          </w:p>
        </w:tc>
      </w:tr>
      <w:tr w:rsidR="00885DF5" w:rsidRPr="00885DF5" w14:paraId="4720E2A6"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536114F"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642C077" w14:textId="77777777" w:rsidR="00885DF5" w:rsidRPr="00885DF5" w:rsidRDefault="00885DF5" w:rsidP="00885DF5">
            <w:pPr>
              <w:rPr>
                <w:rFonts w:eastAsia="Calibri"/>
                <w:szCs w:val="24"/>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9DE7AFB" w14:textId="77777777" w:rsidR="00885DF5" w:rsidRPr="00885DF5" w:rsidRDefault="00885DF5" w:rsidP="00885DF5">
            <w:pPr>
              <w:rPr>
                <w:rFonts w:eastAsia="Calibri"/>
                <w:szCs w:val="24"/>
              </w:rPr>
            </w:pPr>
            <w:r w:rsidRPr="00885DF5">
              <w:rPr>
                <w:rFonts w:eastAsia="Calibri"/>
                <w:szCs w:val="24"/>
              </w:rPr>
              <w:t>(0.30)</w:t>
            </w:r>
          </w:p>
        </w:tc>
      </w:tr>
      <w:tr w:rsidR="00885DF5" w:rsidRPr="00885DF5" w14:paraId="71998ECA"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3A3D09F" w14:textId="77777777" w:rsidR="00885DF5" w:rsidRPr="00885DF5" w:rsidRDefault="00885DF5" w:rsidP="00885DF5">
            <w:pPr>
              <w:rPr>
                <w:rFonts w:eastAsia="Calibri"/>
                <w:szCs w:val="24"/>
              </w:rPr>
            </w:pPr>
            <w:r w:rsidRPr="00885DF5">
              <w:rPr>
                <w:rFonts w:eastAsia="Calibri"/>
                <w:szCs w:val="24"/>
              </w:rPr>
              <w:t>Public Education Spending (% of GDP)</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E874731" w14:textId="77777777" w:rsidR="00885DF5" w:rsidRPr="00885DF5" w:rsidRDefault="00885DF5" w:rsidP="00885DF5">
            <w:pPr>
              <w:rPr>
                <w:rFonts w:eastAsia="Calibri"/>
                <w:szCs w:val="24"/>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6C2FE10" w14:textId="77777777" w:rsidR="00885DF5" w:rsidRPr="00885DF5" w:rsidRDefault="00885DF5" w:rsidP="00885DF5">
            <w:pPr>
              <w:rPr>
                <w:rFonts w:eastAsia="Calibri"/>
                <w:szCs w:val="24"/>
              </w:rPr>
            </w:pPr>
            <w:r w:rsidRPr="00885DF5">
              <w:rPr>
                <w:rFonts w:eastAsia="Calibri"/>
                <w:szCs w:val="24"/>
              </w:rPr>
              <w:t>0.32</w:t>
            </w:r>
          </w:p>
        </w:tc>
      </w:tr>
      <w:tr w:rsidR="00885DF5" w:rsidRPr="00885DF5" w14:paraId="7C77400D"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B07D990"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7323EA7" w14:textId="77777777" w:rsidR="00885DF5" w:rsidRPr="00885DF5" w:rsidRDefault="00885DF5" w:rsidP="00885DF5">
            <w:pPr>
              <w:rPr>
                <w:rFonts w:eastAsia="Calibri"/>
                <w:szCs w:val="24"/>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D9A889A" w14:textId="77777777" w:rsidR="00885DF5" w:rsidRPr="00885DF5" w:rsidRDefault="00885DF5" w:rsidP="00885DF5">
            <w:pPr>
              <w:rPr>
                <w:rFonts w:eastAsia="Calibri"/>
                <w:szCs w:val="24"/>
              </w:rPr>
            </w:pPr>
            <w:r w:rsidRPr="00885DF5">
              <w:rPr>
                <w:rFonts w:eastAsia="Calibri"/>
                <w:szCs w:val="24"/>
              </w:rPr>
              <w:t>(0.32)</w:t>
            </w:r>
          </w:p>
        </w:tc>
      </w:tr>
      <w:tr w:rsidR="00885DF5" w:rsidRPr="00885DF5" w14:paraId="34B13DCA"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5E13733" w14:textId="77777777" w:rsidR="00885DF5" w:rsidRPr="00885DF5" w:rsidRDefault="00885DF5" w:rsidP="00885DF5">
            <w:pPr>
              <w:rPr>
                <w:rFonts w:eastAsia="Calibri"/>
                <w:szCs w:val="24"/>
              </w:rPr>
            </w:pPr>
            <w:r w:rsidRPr="00885DF5">
              <w:rPr>
                <w:rFonts w:eastAsia="Calibri"/>
                <w:szCs w:val="24"/>
              </w:rPr>
              <w:t>Average Years of Schooling (Population Age 15+)</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C0F5866" w14:textId="77777777" w:rsidR="00885DF5" w:rsidRPr="00885DF5" w:rsidRDefault="00885DF5" w:rsidP="00885DF5">
            <w:pPr>
              <w:rPr>
                <w:rFonts w:eastAsia="Calibri"/>
                <w:szCs w:val="24"/>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3BF15B9" w14:textId="77777777" w:rsidR="00885DF5" w:rsidRPr="00885DF5" w:rsidRDefault="00885DF5" w:rsidP="00885DF5">
            <w:pPr>
              <w:rPr>
                <w:rFonts w:eastAsia="Calibri"/>
                <w:szCs w:val="24"/>
              </w:rPr>
            </w:pPr>
            <w:r w:rsidRPr="00885DF5">
              <w:rPr>
                <w:rFonts w:eastAsia="Calibri"/>
                <w:szCs w:val="24"/>
              </w:rPr>
              <w:t>-2.99</w:t>
            </w:r>
            <w:r w:rsidRPr="00885DF5">
              <w:rPr>
                <w:rFonts w:eastAsia="Calibri"/>
                <w:szCs w:val="24"/>
                <w:vertAlign w:val="superscript"/>
              </w:rPr>
              <w:t>***</w:t>
            </w:r>
          </w:p>
        </w:tc>
      </w:tr>
      <w:tr w:rsidR="00885DF5" w:rsidRPr="00885DF5" w14:paraId="761DFE76"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E9C3139"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9190C16" w14:textId="77777777" w:rsidR="00885DF5" w:rsidRPr="00885DF5" w:rsidRDefault="00885DF5" w:rsidP="00885DF5">
            <w:pPr>
              <w:rPr>
                <w:rFonts w:eastAsia="Calibri"/>
                <w:szCs w:val="24"/>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0F15A31" w14:textId="77777777" w:rsidR="00885DF5" w:rsidRPr="00885DF5" w:rsidRDefault="00885DF5" w:rsidP="00885DF5">
            <w:pPr>
              <w:rPr>
                <w:rFonts w:eastAsia="Calibri"/>
                <w:szCs w:val="24"/>
              </w:rPr>
            </w:pPr>
            <w:r w:rsidRPr="00885DF5">
              <w:rPr>
                <w:rFonts w:eastAsia="Calibri"/>
                <w:szCs w:val="24"/>
              </w:rPr>
              <w:t>(0.56)</w:t>
            </w:r>
          </w:p>
        </w:tc>
      </w:tr>
      <w:tr w:rsidR="00885DF5" w:rsidRPr="00885DF5" w14:paraId="7254EBA6"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B7EE06" w14:textId="77777777" w:rsidR="00885DF5" w:rsidRPr="00885DF5" w:rsidRDefault="00885DF5" w:rsidP="00885DF5">
            <w:pPr>
              <w:rPr>
                <w:rFonts w:eastAsia="Calibri"/>
                <w:szCs w:val="24"/>
              </w:rPr>
            </w:pPr>
            <w:r w:rsidRPr="00885DF5">
              <w:rPr>
                <w:rFonts w:eastAsia="Calibri"/>
                <w:szCs w:val="24"/>
              </w:rPr>
              <w:t>Constant</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335171" w14:textId="77777777" w:rsidR="00885DF5" w:rsidRPr="00885DF5" w:rsidRDefault="00885DF5" w:rsidP="00885DF5">
            <w:pPr>
              <w:rPr>
                <w:rFonts w:eastAsia="Calibri"/>
                <w:szCs w:val="24"/>
              </w:rPr>
            </w:pPr>
            <w:r w:rsidRPr="00885DF5">
              <w:rPr>
                <w:rFonts w:eastAsia="Calibri"/>
                <w:szCs w:val="24"/>
              </w:rPr>
              <w:t>136.75</w:t>
            </w:r>
            <w:r w:rsidRPr="00885DF5">
              <w:rPr>
                <w:rFonts w:eastAsia="Calibri"/>
                <w:szCs w:val="24"/>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C8403B" w14:textId="77777777" w:rsidR="00885DF5" w:rsidRPr="00885DF5" w:rsidRDefault="00885DF5" w:rsidP="00885DF5">
            <w:pPr>
              <w:rPr>
                <w:rFonts w:eastAsia="Calibri"/>
                <w:szCs w:val="24"/>
              </w:rPr>
            </w:pPr>
            <w:r w:rsidRPr="00885DF5">
              <w:rPr>
                <w:rFonts w:eastAsia="Calibri"/>
                <w:szCs w:val="24"/>
              </w:rPr>
              <w:t>150.12</w:t>
            </w:r>
            <w:r w:rsidRPr="00885DF5">
              <w:rPr>
                <w:rFonts w:eastAsia="Calibri"/>
                <w:szCs w:val="24"/>
                <w:vertAlign w:val="superscript"/>
              </w:rPr>
              <w:t>***</w:t>
            </w:r>
          </w:p>
        </w:tc>
      </w:tr>
      <w:tr w:rsidR="00885DF5" w:rsidRPr="00885DF5" w14:paraId="7DA7C40F" w14:textId="77777777" w:rsidTr="007D40CA">
        <w:tc>
          <w:tcPr>
            <w:tcW w:w="5834"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EE145CD" w14:textId="77777777" w:rsidR="00885DF5" w:rsidRPr="00885DF5" w:rsidRDefault="00885DF5" w:rsidP="00885DF5">
            <w:pPr>
              <w:rPr>
                <w:rFonts w:eastAsia="Calibri"/>
                <w:szCs w:val="24"/>
              </w:rPr>
            </w:pPr>
          </w:p>
        </w:tc>
        <w:tc>
          <w:tcPr>
            <w:tcW w:w="1068"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33FA51C" w14:textId="77777777" w:rsidR="00885DF5" w:rsidRPr="00885DF5" w:rsidRDefault="00885DF5" w:rsidP="00885DF5">
            <w:pPr>
              <w:rPr>
                <w:rFonts w:eastAsia="Calibri"/>
                <w:szCs w:val="24"/>
              </w:rPr>
            </w:pPr>
            <w:r w:rsidRPr="00885DF5">
              <w:rPr>
                <w:rFonts w:eastAsia="Calibri"/>
                <w:szCs w:val="24"/>
              </w:rPr>
              <w:t>(7.58)</w:t>
            </w:r>
          </w:p>
        </w:tc>
        <w:tc>
          <w:tcPr>
            <w:tcW w:w="108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BAE02A2" w14:textId="77777777" w:rsidR="00885DF5" w:rsidRPr="00885DF5" w:rsidRDefault="00885DF5" w:rsidP="00885DF5">
            <w:pPr>
              <w:rPr>
                <w:rFonts w:eastAsia="Calibri"/>
                <w:szCs w:val="24"/>
              </w:rPr>
            </w:pPr>
            <w:r w:rsidRPr="00885DF5">
              <w:rPr>
                <w:rFonts w:eastAsia="Calibri"/>
                <w:szCs w:val="24"/>
              </w:rPr>
              <w:t>(7.37)</w:t>
            </w:r>
          </w:p>
        </w:tc>
      </w:tr>
      <w:tr w:rsidR="00885DF5" w:rsidRPr="00885DF5" w14:paraId="343CFEEA" w14:textId="77777777" w:rsidTr="007D40CA">
        <w:tc>
          <w:tcPr>
            <w:tcW w:w="583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197108" w14:textId="77777777" w:rsidR="00885DF5" w:rsidRPr="00885DF5" w:rsidRDefault="00885DF5" w:rsidP="00885DF5">
            <w:pPr>
              <w:rPr>
                <w:rFonts w:eastAsia="Calibri"/>
                <w:szCs w:val="24"/>
              </w:rPr>
            </w:pPr>
            <w:r w:rsidRPr="00885DF5">
              <w:rPr>
                <w:rFonts w:eastAsia="Calibri"/>
                <w:i/>
                <w:iCs/>
                <w:szCs w:val="24"/>
              </w:rPr>
              <w:t>N</w:t>
            </w:r>
          </w:p>
        </w:tc>
        <w:tc>
          <w:tcPr>
            <w:tcW w:w="1068"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1203DD" w14:textId="77777777" w:rsidR="00885DF5" w:rsidRPr="00885DF5" w:rsidRDefault="00885DF5" w:rsidP="00885DF5">
            <w:pPr>
              <w:rPr>
                <w:rFonts w:eastAsia="Calibri"/>
                <w:szCs w:val="24"/>
              </w:rPr>
            </w:pPr>
            <w:r w:rsidRPr="00885DF5">
              <w:rPr>
                <w:rFonts w:eastAsia="Calibri"/>
                <w:szCs w:val="24"/>
              </w:rPr>
              <w:t>391</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2B2BD3" w14:textId="77777777" w:rsidR="00885DF5" w:rsidRPr="00885DF5" w:rsidRDefault="00885DF5" w:rsidP="00885DF5">
            <w:pPr>
              <w:rPr>
                <w:rFonts w:eastAsia="Calibri"/>
                <w:szCs w:val="24"/>
              </w:rPr>
            </w:pPr>
            <w:r w:rsidRPr="00885DF5">
              <w:rPr>
                <w:rFonts w:eastAsia="Calibri"/>
                <w:szCs w:val="24"/>
              </w:rPr>
              <w:t>351</w:t>
            </w:r>
          </w:p>
        </w:tc>
      </w:tr>
      <w:tr w:rsidR="00885DF5" w:rsidRPr="00885DF5" w14:paraId="5B543D88" w14:textId="77777777" w:rsidTr="007D40CA">
        <w:tc>
          <w:tcPr>
            <w:tcW w:w="5834"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30C38DE" w14:textId="77777777" w:rsidR="00885DF5" w:rsidRPr="00885DF5" w:rsidRDefault="00885DF5" w:rsidP="00885DF5">
            <w:pPr>
              <w:rPr>
                <w:rFonts w:eastAsia="Calibri"/>
                <w:szCs w:val="24"/>
              </w:rPr>
            </w:pPr>
            <w:r w:rsidRPr="00885DF5">
              <w:rPr>
                <w:rFonts w:eastAsia="Calibri"/>
                <w:i/>
                <w:iCs/>
                <w:szCs w:val="24"/>
              </w:rPr>
              <w:t>R</w:t>
            </w:r>
            <w:r w:rsidRPr="00885DF5">
              <w:rPr>
                <w:rFonts w:eastAsia="Calibri"/>
                <w:szCs w:val="24"/>
                <w:vertAlign w:val="superscript"/>
              </w:rPr>
              <w:t>2</w:t>
            </w:r>
          </w:p>
        </w:tc>
        <w:tc>
          <w:tcPr>
            <w:tcW w:w="1068"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6EE58AB" w14:textId="77777777" w:rsidR="00885DF5" w:rsidRPr="00885DF5" w:rsidRDefault="00885DF5" w:rsidP="00885DF5">
            <w:pPr>
              <w:rPr>
                <w:rFonts w:eastAsia="Calibri"/>
                <w:szCs w:val="24"/>
              </w:rPr>
            </w:pPr>
            <w:r w:rsidRPr="00885DF5">
              <w:rPr>
                <w:rFonts w:eastAsia="Calibri"/>
                <w:szCs w:val="24"/>
              </w:rPr>
              <w:t>0.7678</w:t>
            </w:r>
          </w:p>
        </w:tc>
        <w:tc>
          <w:tcPr>
            <w:tcW w:w="108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0CC5E8E" w14:textId="77777777" w:rsidR="00885DF5" w:rsidRPr="00885DF5" w:rsidRDefault="00885DF5" w:rsidP="00885DF5">
            <w:pPr>
              <w:rPr>
                <w:rFonts w:eastAsia="Calibri"/>
                <w:szCs w:val="24"/>
              </w:rPr>
            </w:pPr>
            <w:r w:rsidRPr="00885DF5">
              <w:rPr>
                <w:rFonts w:eastAsia="Calibri"/>
                <w:szCs w:val="24"/>
              </w:rPr>
              <w:t>0.8102</w:t>
            </w:r>
          </w:p>
        </w:tc>
      </w:tr>
      <w:tr w:rsidR="00885DF5" w:rsidRPr="00885DF5" w14:paraId="0A106CFB"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C98357" w14:textId="77777777" w:rsidR="00885DF5" w:rsidRPr="00885DF5" w:rsidRDefault="00885DF5" w:rsidP="00885DF5">
            <w:pPr>
              <w:rPr>
                <w:rFonts w:eastAsia="Calibri"/>
                <w:szCs w:val="24"/>
              </w:rPr>
            </w:pPr>
            <w:r w:rsidRPr="00885DF5">
              <w:rPr>
                <w:rFonts w:eastAsia="Calibri"/>
                <w:szCs w:val="24"/>
              </w:rPr>
              <w:t>ρ</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C080E3" w14:textId="77777777" w:rsidR="00885DF5" w:rsidRPr="00885DF5" w:rsidRDefault="00885DF5" w:rsidP="00885DF5">
            <w:pPr>
              <w:rPr>
                <w:rFonts w:eastAsia="Calibri"/>
                <w:szCs w:val="24"/>
              </w:rPr>
            </w:pPr>
            <w:r w:rsidRPr="00885DF5">
              <w:rPr>
                <w:rFonts w:eastAsia="Calibri"/>
                <w:szCs w:val="24"/>
              </w:rPr>
              <w:t>0.87</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1D6DF7" w14:textId="77777777" w:rsidR="00885DF5" w:rsidRPr="00885DF5" w:rsidRDefault="00885DF5" w:rsidP="00885DF5">
            <w:pPr>
              <w:rPr>
                <w:rFonts w:eastAsia="Calibri"/>
                <w:szCs w:val="24"/>
              </w:rPr>
            </w:pPr>
            <w:r w:rsidRPr="00885DF5">
              <w:rPr>
                <w:rFonts w:eastAsia="Calibri"/>
                <w:szCs w:val="24"/>
              </w:rPr>
              <w:t>0.83</w:t>
            </w:r>
          </w:p>
        </w:tc>
      </w:tr>
      <w:tr w:rsidR="00885DF5" w:rsidRPr="00885DF5" w14:paraId="724E2AA9"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31A144" w14:textId="77777777" w:rsidR="00885DF5" w:rsidRPr="00885DF5" w:rsidRDefault="00885DF5" w:rsidP="00885DF5">
            <w:pPr>
              <w:rPr>
                <w:rFonts w:eastAsia="Calibri"/>
                <w:szCs w:val="24"/>
              </w:rPr>
            </w:pPr>
            <w:r w:rsidRPr="00885DF5">
              <w:rPr>
                <w:rFonts w:eastAsia="Calibri"/>
                <w:szCs w:val="24"/>
              </w:rPr>
              <w:t>Number of Countries</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047D81" w14:textId="77777777" w:rsidR="00885DF5" w:rsidRPr="00885DF5" w:rsidRDefault="00885DF5" w:rsidP="00885DF5">
            <w:pPr>
              <w:rPr>
                <w:rFonts w:eastAsia="Calibri"/>
                <w:szCs w:val="24"/>
              </w:rPr>
            </w:pPr>
            <w:r w:rsidRPr="00885DF5">
              <w:rPr>
                <w:rFonts w:eastAsia="Calibri"/>
                <w:szCs w:val="24"/>
              </w:rPr>
              <w:t>18</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14F827F" w14:textId="77777777" w:rsidR="00885DF5" w:rsidRPr="00885DF5" w:rsidRDefault="00885DF5" w:rsidP="00885DF5">
            <w:pPr>
              <w:rPr>
                <w:rFonts w:eastAsia="Calibri"/>
                <w:szCs w:val="24"/>
              </w:rPr>
            </w:pPr>
            <w:r w:rsidRPr="00885DF5">
              <w:rPr>
                <w:rFonts w:eastAsia="Calibri"/>
                <w:szCs w:val="24"/>
              </w:rPr>
              <w:t>18</w:t>
            </w:r>
          </w:p>
        </w:tc>
      </w:tr>
      <w:tr w:rsidR="00885DF5" w:rsidRPr="00885DF5" w14:paraId="3B4C740E" w14:textId="77777777" w:rsidTr="007D40CA">
        <w:tc>
          <w:tcPr>
            <w:tcW w:w="5834"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BC77E25" w14:textId="77777777" w:rsidR="00885DF5" w:rsidRPr="00885DF5" w:rsidRDefault="00885DF5" w:rsidP="00885DF5">
            <w:pPr>
              <w:rPr>
                <w:rFonts w:eastAsia="Calibri"/>
                <w:szCs w:val="24"/>
              </w:rPr>
            </w:pPr>
            <w:r w:rsidRPr="00885DF5">
              <w:rPr>
                <w:rFonts w:eastAsia="Calibri"/>
                <w:szCs w:val="24"/>
              </w:rPr>
              <w:t>Average Number of Years per Country</w:t>
            </w:r>
          </w:p>
        </w:tc>
        <w:tc>
          <w:tcPr>
            <w:tcW w:w="1068"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F3F28E1" w14:textId="77777777" w:rsidR="00885DF5" w:rsidRPr="00885DF5" w:rsidRDefault="00885DF5" w:rsidP="00885DF5">
            <w:pPr>
              <w:rPr>
                <w:rFonts w:eastAsia="Calibri"/>
                <w:szCs w:val="24"/>
              </w:rPr>
            </w:pPr>
            <w:r w:rsidRPr="00885DF5">
              <w:rPr>
                <w:rFonts w:eastAsia="Calibri"/>
                <w:szCs w:val="24"/>
              </w:rPr>
              <w:t>21.72</w:t>
            </w:r>
          </w:p>
        </w:tc>
        <w:tc>
          <w:tcPr>
            <w:tcW w:w="108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5103EF7" w14:textId="77777777" w:rsidR="00885DF5" w:rsidRPr="00885DF5" w:rsidRDefault="00885DF5" w:rsidP="00885DF5">
            <w:pPr>
              <w:rPr>
                <w:rFonts w:eastAsia="Calibri"/>
                <w:szCs w:val="24"/>
              </w:rPr>
            </w:pPr>
            <w:r w:rsidRPr="00885DF5">
              <w:rPr>
                <w:rFonts w:eastAsia="Calibri"/>
                <w:szCs w:val="24"/>
              </w:rPr>
              <w:t>19.5</w:t>
            </w:r>
          </w:p>
        </w:tc>
      </w:tr>
    </w:tbl>
    <w:p w14:paraId="7F0D0D41" w14:textId="77777777" w:rsidR="00885DF5" w:rsidRPr="00885DF5" w:rsidRDefault="00885DF5" w:rsidP="00885DF5">
      <w:pPr>
        <w:rPr>
          <w:rFonts w:eastAsia="Calibri"/>
          <w:szCs w:val="24"/>
        </w:rPr>
      </w:pPr>
      <w:r w:rsidRPr="00885DF5">
        <w:rPr>
          <w:rFonts w:eastAsia="Calibri"/>
          <w:szCs w:val="24"/>
        </w:rPr>
        <w:t>Standard errors in parentheses</w:t>
      </w:r>
    </w:p>
    <w:p w14:paraId="32C28474" w14:textId="77777777" w:rsidR="00885DF5" w:rsidRPr="00885DF5" w:rsidRDefault="00885DF5" w:rsidP="00885DF5">
      <w:pPr>
        <w:rPr>
          <w:rFonts w:eastAsia="Calibri"/>
          <w:szCs w:val="24"/>
        </w:rPr>
      </w:pPr>
      <w:r w:rsidRPr="00885DF5">
        <w:rPr>
          <w:rFonts w:eastAsia="Calibri"/>
          <w:szCs w:val="24"/>
        </w:rPr>
        <w:t>+ = p &lt; 0.10; * = p &lt; 0.05; ** = p &lt; 0.01; *** = p &lt; 0.001.</w:t>
      </w:r>
    </w:p>
    <w:p w14:paraId="6B602A22" w14:textId="77777777" w:rsidR="00885DF5" w:rsidRPr="00885DF5" w:rsidRDefault="00885DF5" w:rsidP="00885DF5">
      <w:pPr>
        <w:rPr>
          <w:rFonts w:eastAsia="Calibri"/>
          <w:szCs w:val="24"/>
        </w:rPr>
      </w:pPr>
    </w:p>
    <w:p w14:paraId="633D4BF1" w14:textId="77777777" w:rsidR="00885DF5" w:rsidRPr="00885DF5" w:rsidRDefault="00885DF5" w:rsidP="00885DF5">
      <w:pPr>
        <w:rPr>
          <w:rFonts w:eastAsia="Calibri"/>
          <w:b/>
          <w:szCs w:val="24"/>
        </w:rPr>
      </w:pPr>
    </w:p>
    <w:p w14:paraId="4197447A" w14:textId="77777777" w:rsidR="00885DF5" w:rsidRPr="00885DF5" w:rsidRDefault="00885DF5" w:rsidP="00885DF5">
      <w:pPr>
        <w:rPr>
          <w:rFonts w:eastAsia="Calibri"/>
          <w:b/>
          <w:szCs w:val="24"/>
        </w:rPr>
      </w:pPr>
    </w:p>
    <w:p w14:paraId="632AD3AF" w14:textId="77777777" w:rsidR="00885DF5" w:rsidRPr="00885DF5" w:rsidRDefault="00885DF5" w:rsidP="00885DF5">
      <w:pPr>
        <w:jc w:val="center"/>
        <w:rPr>
          <w:rFonts w:eastAsia="Calibri"/>
          <w:b/>
          <w:szCs w:val="24"/>
        </w:rPr>
      </w:pPr>
      <w:r w:rsidRPr="00885DF5">
        <w:rPr>
          <w:rFonts w:eastAsia="Calibri"/>
          <w:b/>
          <w:szCs w:val="24"/>
        </w:rPr>
        <w:lastRenderedPageBreak/>
        <w:t>Appendix B. Table B. 17:</w:t>
      </w:r>
    </w:p>
    <w:p w14:paraId="7D07D8D5" w14:textId="77777777" w:rsidR="00885DF5" w:rsidRPr="00885DF5" w:rsidRDefault="00885DF5" w:rsidP="00885DF5">
      <w:pPr>
        <w:jc w:val="center"/>
        <w:rPr>
          <w:rFonts w:eastAsia="Calibri"/>
          <w:b/>
          <w:szCs w:val="24"/>
        </w:rPr>
      </w:pPr>
      <w:r w:rsidRPr="00885DF5">
        <w:rPr>
          <w:rFonts w:eastAsia="Calibri"/>
          <w:b/>
          <w:szCs w:val="24"/>
        </w:rPr>
        <w:t xml:space="preserve">Effect of Neopatrimonialism on poverty, </w:t>
      </w:r>
    </w:p>
    <w:p w14:paraId="311651AD" w14:textId="77777777" w:rsidR="00885DF5" w:rsidRPr="00885DF5" w:rsidRDefault="00885DF5" w:rsidP="00885DF5">
      <w:pPr>
        <w:jc w:val="center"/>
        <w:rPr>
          <w:rFonts w:eastAsia="Calibri"/>
          <w:b/>
          <w:szCs w:val="24"/>
        </w:rPr>
      </w:pPr>
      <w:r w:rsidRPr="00885DF5">
        <w:rPr>
          <w:rFonts w:eastAsia="Calibri"/>
          <w:b/>
          <w:szCs w:val="24"/>
        </w:rPr>
        <w:t>with Alternative Measure of Neopatrimonialism (ICRG), 5-year Moving Avg.</w:t>
      </w:r>
    </w:p>
    <w:p w14:paraId="40481BB6" w14:textId="77777777" w:rsidR="00885DF5" w:rsidRPr="00885DF5" w:rsidRDefault="00885DF5" w:rsidP="00885DF5">
      <w:pPr>
        <w:jc w:val="center"/>
        <w:rPr>
          <w:rFonts w:eastAsia="Calibri"/>
          <w:b/>
          <w:szCs w:val="24"/>
        </w:rPr>
      </w:pPr>
      <w:r w:rsidRPr="00885DF5">
        <w:rPr>
          <w:rFonts w:eastAsia="Calibri"/>
          <w:b/>
          <w:szCs w:val="24"/>
        </w:rPr>
        <w:t>(Prais-Winsten Models)</w:t>
      </w:r>
    </w:p>
    <w:p w14:paraId="295BE1FF" w14:textId="77777777" w:rsidR="00885DF5" w:rsidRPr="00885DF5" w:rsidRDefault="00885DF5" w:rsidP="00885DF5">
      <w:pPr>
        <w:rPr>
          <w:rFonts w:eastAsia="Calibri"/>
          <w:sz w:val="20"/>
        </w:rPr>
      </w:pPr>
    </w:p>
    <w:p w14:paraId="44F9B50D" w14:textId="77777777" w:rsidR="00885DF5" w:rsidRPr="00885DF5" w:rsidRDefault="00885DF5" w:rsidP="00885DF5">
      <w:pPr>
        <w:rPr>
          <w:rFonts w:eastAsia="Calibri"/>
          <w:sz w:val="20"/>
        </w:rPr>
      </w:pPr>
    </w:p>
    <w:tbl>
      <w:tblPr>
        <w:tblW w:w="0" w:type="auto"/>
        <w:tblCellMar>
          <w:left w:w="0" w:type="dxa"/>
          <w:right w:w="0" w:type="dxa"/>
        </w:tblCellMar>
        <w:tblLook w:val="04A0" w:firstRow="1" w:lastRow="0" w:firstColumn="1" w:lastColumn="0" w:noHBand="0" w:noVBand="1"/>
      </w:tblPr>
      <w:tblGrid>
        <w:gridCol w:w="5834"/>
        <w:gridCol w:w="1068"/>
        <w:gridCol w:w="1080"/>
      </w:tblGrid>
      <w:tr w:rsidR="00885DF5" w:rsidRPr="00885DF5" w14:paraId="5D5EE301" w14:textId="77777777" w:rsidTr="007D40CA">
        <w:tc>
          <w:tcPr>
            <w:tcW w:w="5834"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AA37D27" w14:textId="77777777" w:rsidR="00885DF5" w:rsidRPr="00885DF5" w:rsidRDefault="00885DF5" w:rsidP="00885DF5">
            <w:pPr>
              <w:rPr>
                <w:rFonts w:eastAsia="Calibri"/>
                <w:sz w:val="22"/>
                <w:szCs w:val="22"/>
              </w:rPr>
            </w:pPr>
          </w:p>
        </w:tc>
        <w:tc>
          <w:tcPr>
            <w:tcW w:w="1068"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D051B4F" w14:textId="77777777" w:rsidR="00885DF5" w:rsidRPr="00885DF5" w:rsidRDefault="00885DF5" w:rsidP="00885DF5">
            <w:pPr>
              <w:rPr>
                <w:rFonts w:eastAsia="Calibri"/>
                <w:sz w:val="22"/>
                <w:szCs w:val="22"/>
              </w:rPr>
            </w:pPr>
            <w:r w:rsidRPr="00885DF5">
              <w:rPr>
                <w:rFonts w:eastAsia="Calibri"/>
                <w:sz w:val="22"/>
                <w:szCs w:val="22"/>
              </w:rPr>
              <w:t>Model 1</w:t>
            </w:r>
          </w:p>
        </w:tc>
        <w:tc>
          <w:tcPr>
            <w:tcW w:w="1080"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7F56CE2" w14:textId="77777777" w:rsidR="00885DF5" w:rsidRPr="00885DF5" w:rsidRDefault="00885DF5" w:rsidP="00885DF5">
            <w:pPr>
              <w:rPr>
                <w:rFonts w:eastAsia="Calibri"/>
                <w:sz w:val="22"/>
                <w:szCs w:val="22"/>
              </w:rPr>
            </w:pPr>
            <w:r w:rsidRPr="00885DF5">
              <w:rPr>
                <w:rFonts w:eastAsia="Calibri"/>
                <w:sz w:val="22"/>
                <w:szCs w:val="22"/>
              </w:rPr>
              <w:t>Model 2</w:t>
            </w:r>
          </w:p>
        </w:tc>
      </w:tr>
      <w:tr w:rsidR="00885DF5" w:rsidRPr="00885DF5" w14:paraId="43A14C0F" w14:textId="77777777" w:rsidTr="007D40CA">
        <w:tc>
          <w:tcPr>
            <w:tcW w:w="583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379374" w14:textId="77777777" w:rsidR="00885DF5" w:rsidRPr="00885DF5" w:rsidRDefault="00885DF5" w:rsidP="00885DF5">
            <w:pPr>
              <w:rPr>
                <w:rFonts w:eastAsia="Calibri"/>
                <w:sz w:val="22"/>
                <w:szCs w:val="22"/>
              </w:rPr>
            </w:pPr>
            <w:r w:rsidRPr="00885DF5">
              <w:rPr>
                <w:rFonts w:eastAsia="Calibri"/>
                <w:sz w:val="22"/>
                <w:szCs w:val="22"/>
              </w:rPr>
              <w:t>Alternate Neopatrimonialism Measure (5-year moving average)</w:t>
            </w:r>
          </w:p>
        </w:tc>
        <w:tc>
          <w:tcPr>
            <w:tcW w:w="1068"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B2086CF" w14:textId="77777777" w:rsidR="00885DF5" w:rsidRPr="00885DF5" w:rsidRDefault="00885DF5" w:rsidP="00885DF5">
            <w:pPr>
              <w:rPr>
                <w:rFonts w:eastAsia="Calibri"/>
                <w:sz w:val="22"/>
                <w:szCs w:val="22"/>
              </w:rPr>
            </w:pPr>
            <w:r w:rsidRPr="00885DF5">
              <w:rPr>
                <w:rFonts w:eastAsia="Calibri"/>
                <w:sz w:val="22"/>
                <w:szCs w:val="22"/>
              </w:rPr>
              <w:t>18.44</w:t>
            </w:r>
            <w:r w:rsidRPr="00885DF5">
              <w:rPr>
                <w:rFonts w:eastAsia="Calibri"/>
                <w:sz w:val="22"/>
                <w:szCs w:val="22"/>
                <w:vertAlign w:val="superscript"/>
              </w:rPr>
              <w:t>**</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E0797B" w14:textId="77777777" w:rsidR="00885DF5" w:rsidRPr="00885DF5" w:rsidRDefault="00885DF5" w:rsidP="00885DF5">
            <w:pPr>
              <w:rPr>
                <w:rFonts w:eastAsia="Calibri"/>
                <w:sz w:val="22"/>
                <w:szCs w:val="22"/>
              </w:rPr>
            </w:pPr>
            <w:r w:rsidRPr="00885DF5">
              <w:rPr>
                <w:rFonts w:eastAsia="Calibri"/>
                <w:sz w:val="22"/>
                <w:szCs w:val="22"/>
              </w:rPr>
              <w:t>14.57</w:t>
            </w:r>
            <w:r w:rsidRPr="00885DF5">
              <w:rPr>
                <w:rFonts w:eastAsia="Calibri"/>
                <w:sz w:val="22"/>
                <w:szCs w:val="22"/>
                <w:vertAlign w:val="superscript"/>
              </w:rPr>
              <w:t>*</w:t>
            </w:r>
          </w:p>
        </w:tc>
      </w:tr>
      <w:tr w:rsidR="00885DF5" w:rsidRPr="00885DF5" w14:paraId="405BA8AF"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EFB644"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3007E0" w14:textId="77777777" w:rsidR="00885DF5" w:rsidRPr="00885DF5" w:rsidRDefault="00885DF5" w:rsidP="00885DF5">
            <w:pPr>
              <w:rPr>
                <w:rFonts w:eastAsia="Calibri"/>
                <w:sz w:val="22"/>
                <w:szCs w:val="22"/>
              </w:rPr>
            </w:pPr>
            <w:r w:rsidRPr="00885DF5">
              <w:rPr>
                <w:rFonts w:eastAsia="Calibri"/>
                <w:sz w:val="22"/>
                <w:szCs w:val="22"/>
              </w:rPr>
              <w:t>(6.88)</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AAE68E" w14:textId="77777777" w:rsidR="00885DF5" w:rsidRPr="00885DF5" w:rsidRDefault="00885DF5" w:rsidP="00885DF5">
            <w:pPr>
              <w:rPr>
                <w:rFonts w:eastAsia="Calibri"/>
                <w:sz w:val="22"/>
                <w:szCs w:val="22"/>
              </w:rPr>
            </w:pPr>
            <w:r w:rsidRPr="00885DF5">
              <w:rPr>
                <w:rFonts w:eastAsia="Calibri"/>
                <w:sz w:val="22"/>
                <w:szCs w:val="22"/>
              </w:rPr>
              <w:t>(6.48)</w:t>
            </w:r>
          </w:p>
        </w:tc>
      </w:tr>
      <w:tr w:rsidR="00885DF5" w:rsidRPr="00885DF5" w14:paraId="1657AA7B"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6305E9" w14:textId="77777777" w:rsidR="00885DF5" w:rsidRPr="00885DF5" w:rsidRDefault="00885DF5" w:rsidP="00885DF5">
            <w:pPr>
              <w:rPr>
                <w:rFonts w:eastAsia="Calibri"/>
                <w:sz w:val="22"/>
                <w:szCs w:val="22"/>
              </w:rPr>
            </w:pPr>
            <w:r w:rsidRPr="00885DF5">
              <w:rPr>
                <w:rFonts w:eastAsia="Calibri"/>
                <w:sz w:val="22"/>
                <w:szCs w:val="22"/>
              </w:rPr>
              <w:t>Radical Left</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E6884C" w14:textId="77777777" w:rsidR="00885DF5" w:rsidRPr="00885DF5" w:rsidRDefault="00885DF5" w:rsidP="00885DF5">
            <w:pPr>
              <w:rPr>
                <w:rFonts w:eastAsia="Calibri"/>
                <w:sz w:val="22"/>
                <w:szCs w:val="22"/>
              </w:rPr>
            </w:pPr>
            <w:r w:rsidRPr="00885DF5">
              <w:rPr>
                <w:rFonts w:eastAsia="Calibri"/>
                <w:sz w:val="22"/>
                <w:szCs w:val="22"/>
              </w:rPr>
              <w:t>-0.41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079E7B" w14:textId="77777777" w:rsidR="00885DF5" w:rsidRPr="00885DF5" w:rsidRDefault="00885DF5" w:rsidP="00885DF5">
            <w:pPr>
              <w:rPr>
                <w:rFonts w:eastAsia="Calibri"/>
                <w:sz w:val="22"/>
                <w:szCs w:val="22"/>
              </w:rPr>
            </w:pPr>
            <w:r w:rsidRPr="00885DF5">
              <w:rPr>
                <w:rFonts w:eastAsia="Calibri"/>
                <w:sz w:val="22"/>
                <w:szCs w:val="22"/>
              </w:rPr>
              <w:t>-0.03</w:t>
            </w:r>
          </w:p>
        </w:tc>
      </w:tr>
      <w:tr w:rsidR="00885DF5" w:rsidRPr="00885DF5" w14:paraId="62F4462B"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33E356"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A52BFE" w14:textId="77777777" w:rsidR="00885DF5" w:rsidRPr="00885DF5" w:rsidRDefault="00885DF5" w:rsidP="00885DF5">
            <w:pPr>
              <w:rPr>
                <w:rFonts w:eastAsia="Calibri"/>
                <w:sz w:val="22"/>
                <w:szCs w:val="22"/>
              </w:rPr>
            </w:pPr>
            <w:r w:rsidRPr="00885DF5">
              <w:rPr>
                <w:rFonts w:eastAsia="Calibri"/>
                <w:sz w:val="22"/>
                <w:szCs w:val="22"/>
              </w:rPr>
              <w:t>(1.46)</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956945" w14:textId="77777777" w:rsidR="00885DF5" w:rsidRPr="00885DF5" w:rsidRDefault="00885DF5" w:rsidP="00885DF5">
            <w:pPr>
              <w:rPr>
                <w:rFonts w:eastAsia="Calibri"/>
                <w:sz w:val="22"/>
                <w:szCs w:val="22"/>
              </w:rPr>
            </w:pPr>
            <w:r w:rsidRPr="00885DF5">
              <w:rPr>
                <w:rFonts w:eastAsia="Calibri"/>
                <w:sz w:val="22"/>
                <w:szCs w:val="22"/>
              </w:rPr>
              <w:t>(1.45)</w:t>
            </w:r>
          </w:p>
        </w:tc>
      </w:tr>
      <w:tr w:rsidR="00885DF5" w:rsidRPr="00885DF5" w14:paraId="396E1D9E"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34D21C" w14:textId="77777777" w:rsidR="00885DF5" w:rsidRPr="00885DF5" w:rsidRDefault="00885DF5" w:rsidP="00885DF5">
            <w:pPr>
              <w:rPr>
                <w:rFonts w:eastAsia="Calibri"/>
                <w:sz w:val="22"/>
                <w:szCs w:val="22"/>
              </w:rPr>
            </w:pPr>
            <w:r w:rsidRPr="00885DF5">
              <w:rPr>
                <w:rFonts w:eastAsia="Calibri"/>
                <w:sz w:val="22"/>
                <w:szCs w:val="22"/>
              </w:rPr>
              <w:t>Leftist Party Seat Share</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6D6AFE" w14:textId="77777777" w:rsidR="00885DF5" w:rsidRPr="00885DF5" w:rsidRDefault="00885DF5" w:rsidP="00885DF5">
            <w:pPr>
              <w:rPr>
                <w:rFonts w:eastAsia="Calibri"/>
                <w:sz w:val="22"/>
                <w:szCs w:val="22"/>
              </w:rPr>
            </w:pPr>
            <w:r w:rsidRPr="00885DF5">
              <w:rPr>
                <w:rFonts w:eastAsia="Calibri"/>
                <w:sz w:val="22"/>
                <w:szCs w:val="22"/>
              </w:rPr>
              <w:t>-2.53</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AE5E8D" w14:textId="77777777" w:rsidR="00885DF5" w:rsidRPr="00885DF5" w:rsidRDefault="00885DF5" w:rsidP="00885DF5">
            <w:pPr>
              <w:rPr>
                <w:rFonts w:eastAsia="Calibri"/>
                <w:sz w:val="22"/>
                <w:szCs w:val="22"/>
              </w:rPr>
            </w:pPr>
            <w:r w:rsidRPr="00885DF5">
              <w:rPr>
                <w:rFonts w:eastAsia="Calibri"/>
                <w:sz w:val="22"/>
                <w:szCs w:val="22"/>
              </w:rPr>
              <w:t>-3.51</w:t>
            </w:r>
          </w:p>
        </w:tc>
      </w:tr>
      <w:tr w:rsidR="00885DF5" w:rsidRPr="00885DF5" w14:paraId="4BA409C9"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72FA6F"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FE4B77" w14:textId="77777777" w:rsidR="00885DF5" w:rsidRPr="00885DF5" w:rsidRDefault="00885DF5" w:rsidP="00885DF5">
            <w:pPr>
              <w:rPr>
                <w:rFonts w:eastAsia="Calibri"/>
                <w:sz w:val="22"/>
                <w:szCs w:val="22"/>
              </w:rPr>
            </w:pPr>
            <w:r w:rsidRPr="00885DF5">
              <w:rPr>
                <w:rFonts w:eastAsia="Calibri"/>
                <w:sz w:val="22"/>
                <w:szCs w:val="22"/>
              </w:rPr>
              <w:t>(2.51)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A1F795" w14:textId="77777777" w:rsidR="00885DF5" w:rsidRPr="00885DF5" w:rsidRDefault="00885DF5" w:rsidP="00885DF5">
            <w:pPr>
              <w:rPr>
                <w:rFonts w:eastAsia="Calibri"/>
                <w:sz w:val="22"/>
                <w:szCs w:val="22"/>
              </w:rPr>
            </w:pPr>
            <w:r w:rsidRPr="00885DF5">
              <w:rPr>
                <w:rFonts w:eastAsia="Calibri"/>
                <w:sz w:val="22"/>
                <w:szCs w:val="22"/>
              </w:rPr>
              <w:t>(2.62)</w:t>
            </w:r>
          </w:p>
        </w:tc>
      </w:tr>
      <w:tr w:rsidR="00885DF5" w:rsidRPr="00885DF5" w14:paraId="0614A4A9" w14:textId="77777777" w:rsidTr="007D40CA">
        <w:trPr>
          <w:trHeight w:val="309"/>
        </w:trPr>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184B1E" w14:textId="77777777" w:rsidR="00885DF5" w:rsidRPr="00885DF5" w:rsidRDefault="00885DF5" w:rsidP="00885DF5">
            <w:pPr>
              <w:rPr>
                <w:rFonts w:eastAsia="Calibri"/>
                <w:sz w:val="22"/>
                <w:szCs w:val="22"/>
              </w:rPr>
            </w:pPr>
            <w:r w:rsidRPr="00885DF5">
              <w:rPr>
                <w:rFonts w:eastAsia="Calibri"/>
                <w:sz w:val="22"/>
                <w:szCs w:val="22"/>
              </w:rPr>
              <w:t>Cumulative Electoral Democracy</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06BBB5" w14:textId="77777777" w:rsidR="00885DF5" w:rsidRPr="00885DF5" w:rsidRDefault="00885DF5" w:rsidP="00885DF5">
            <w:pPr>
              <w:rPr>
                <w:rFonts w:eastAsia="Calibri"/>
                <w:sz w:val="22"/>
                <w:szCs w:val="22"/>
              </w:rPr>
            </w:pPr>
            <w:r w:rsidRPr="00885DF5">
              <w:rPr>
                <w:rFonts w:eastAsia="Calibri"/>
                <w:sz w:val="22"/>
                <w:szCs w:val="22"/>
              </w:rPr>
              <w:t>-0.47</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75BC155" w14:textId="77777777" w:rsidR="00885DF5" w:rsidRPr="00885DF5" w:rsidRDefault="00885DF5" w:rsidP="00885DF5">
            <w:pPr>
              <w:rPr>
                <w:rFonts w:eastAsia="Calibri"/>
                <w:sz w:val="22"/>
                <w:szCs w:val="22"/>
              </w:rPr>
            </w:pPr>
            <w:r w:rsidRPr="00885DF5">
              <w:rPr>
                <w:rFonts w:eastAsia="Calibri"/>
                <w:sz w:val="22"/>
                <w:szCs w:val="22"/>
              </w:rPr>
              <w:t>-0.33</w:t>
            </w:r>
            <w:r w:rsidRPr="00885DF5">
              <w:rPr>
                <w:rFonts w:eastAsia="Calibri"/>
                <w:sz w:val="22"/>
                <w:szCs w:val="22"/>
                <w:vertAlign w:val="superscript"/>
              </w:rPr>
              <w:t>***</w:t>
            </w:r>
          </w:p>
        </w:tc>
      </w:tr>
      <w:tr w:rsidR="00885DF5" w:rsidRPr="00885DF5" w14:paraId="4A40F6D3"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FDA582"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C35C51" w14:textId="77777777" w:rsidR="00885DF5" w:rsidRPr="00885DF5" w:rsidRDefault="00885DF5" w:rsidP="00885DF5">
            <w:pPr>
              <w:rPr>
                <w:rFonts w:eastAsia="Calibri"/>
                <w:sz w:val="22"/>
                <w:szCs w:val="22"/>
              </w:rPr>
            </w:pPr>
            <w:r w:rsidRPr="00885DF5">
              <w:rPr>
                <w:rFonts w:eastAsia="Calibri"/>
                <w:sz w:val="22"/>
                <w:szCs w:val="22"/>
              </w:rPr>
              <w:t>(0.10)</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B98570" w14:textId="77777777" w:rsidR="00885DF5" w:rsidRPr="00885DF5" w:rsidRDefault="00885DF5" w:rsidP="00885DF5">
            <w:pPr>
              <w:rPr>
                <w:rFonts w:eastAsia="Calibri"/>
                <w:sz w:val="22"/>
                <w:szCs w:val="22"/>
              </w:rPr>
            </w:pPr>
            <w:r w:rsidRPr="00885DF5">
              <w:rPr>
                <w:rFonts w:eastAsia="Calibri"/>
                <w:sz w:val="22"/>
                <w:szCs w:val="22"/>
              </w:rPr>
              <w:t>(0.11)</w:t>
            </w:r>
          </w:p>
        </w:tc>
      </w:tr>
      <w:tr w:rsidR="00885DF5" w:rsidRPr="00885DF5" w14:paraId="615B7526"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49CE06" w14:textId="77777777" w:rsidR="00885DF5" w:rsidRPr="00885DF5" w:rsidRDefault="00885DF5" w:rsidP="00885DF5">
            <w:pPr>
              <w:rPr>
                <w:rFonts w:eastAsia="Calibri"/>
                <w:sz w:val="22"/>
                <w:szCs w:val="22"/>
              </w:rPr>
            </w:pPr>
            <w:r w:rsidRPr="00885DF5">
              <w:rPr>
                <w:rFonts w:eastAsia="Calibri"/>
                <w:sz w:val="22"/>
                <w:szCs w:val="22"/>
              </w:rPr>
              <w:t>GDP per capita (logged)</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71A00F" w14:textId="77777777" w:rsidR="00885DF5" w:rsidRPr="00885DF5" w:rsidRDefault="00885DF5" w:rsidP="00885DF5">
            <w:pPr>
              <w:rPr>
                <w:rFonts w:eastAsia="Calibri"/>
                <w:sz w:val="22"/>
                <w:szCs w:val="22"/>
              </w:rPr>
            </w:pPr>
            <w:r w:rsidRPr="00885DF5">
              <w:rPr>
                <w:rFonts w:eastAsia="Calibri"/>
                <w:sz w:val="22"/>
                <w:szCs w:val="22"/>
              </w:rPr>
              <w:t>-9.93</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163E29" w14:textId="77777777" w:rsidR="00885DF5" w:rsidRPr="00885DF5" w:rsidRDefault="00885DF5" w:rsidP="00885DF5">
            <w:pPr>
              <w:rPr>
                <w:rFonts w:eastAsia="Calibri"/>
                <w:sz w:val="22"/>
                <w:szCs w:val="22"/>
              </w:rPr>
            </w:pPr>
            <w:r w:rsidRPr="00885DF5">
              <w:rPr>
                <w:rFonts w:eastAsia="Calibri"/>
                <w:sz w:val="22"/>
                <w:szCs w:val="22"/>
              </w:rPr>
              <w:t>-9.44</w:t>
            </w:r>
            <w:r w:rsidRPr="00885DF5">
              <w:rPr>
                <w:rFonts w:eastAsia="Calibri"/>
                <w:sz w:val="22"/>
                <w:szCs w:val="22"/>
                <w:vertAlign w:val="superscript"/>
              </w:rPr>
              <w:t>***</w:t>
            </w:r>
          </w:p>
        </w:tc>
      </w:tr>
      <w:tr w:rsidR="00885DF5" w:rsidRPr="00885DF5" w14:paraId="2144536F"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AA0CDF"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BC8739" w14:textId="77777777" w:rsidR="00885DF5" w:rsidRPr="00885DF5" w:rsidRDefault="00885DF5" w:rsidP="00885DF5">
            <w:pPr>
              <w:rPr>
                <w:rFonts w:eastAsia="Calibri"/>
                <w:sz w:val="22"/>
                <w:szCs w:val="22"/>
              </w:rPr>
            </w:pPr>
            <w:r w:rsidRPr="00885DF5">
              <w:rPr>
                <w:rFonts w:eastAsia="Calibri"/>
                <w:sz w:val="22"/>
                <w:szCs w:val="22"/>
              </w:rPr>
              <w:t>(1.13)</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9C8919" w14:textId="77777777" w:rsidR="00885DF5" w:rsidRPr="00885DF5" w:rsidRDefault="00885DF5" w:rsidP="00885DF5">
            <w:pPr>
              <w:rPr>
                <w:rFonts w:eastAsia="Calibri"/>
                <w:sz w:val="22"/>
                <w:szCs w:val="22"/>
              </w:rPr>
            </w:pPr>
            <w:r w:rsidRPr="00885DF5">
              <w:rPr>
                <w:rFonts w:eastAsia="Calibri"/>
                <w:sz w:val="22"/>
                <w:szCs w:val="22"/>
              </w:rPr>
              <w:t>(1.19)</w:t>
            </w:r>
          </w:p>
        </w:tc>
      </w:tr>
      <w:tr w:rsidR="00885DF5" w:rsidRPr="00885DF5" w14:paraId="7E7928B5"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418A83" w14:textId="77777777" w:rsidR="00885DF5" w:rsidRPr="00885DF5" w:rsidRDefault="00885DF5" w:rsidP="00885DF5">
            <w:pPr>
              <w:rPr>
                <w:rFonts w:eastAsia="Calibri"/>
                <w:sz w:val="22"/>
                <w:szCs w:val="22"/>
              </w:rPr>
            </w:pPr>
            <w:r w:rsidRPr="00885DF5">
              <w:rPr>
                <w:rFonts w:eastAsia="Calibri"/>
                <w:sz w:val="22"/>
                <w:szCs w:val="22"/>
              </w:rPr>
              <w:t>Ethnic Diversity</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6B9E7A" w14:textId="77777777" w:rsidR="00885DF5" w:rsidRPr="00885DF5" w:rsidRDefault="00885DF5" w:rsidP="00885DF5">
            <w:pPr>
              <w:rPr>
                <w:rFonts w:eastAsia="Calibri"/>
                <w:sz w:val="22"/>
                <w:szCs w:val="22"/>
              </w:rPr>
            </w:pPr>
            <w:r w:rsidRPr="00885DF5">
              <w:rPr>
                <w:rFonts w:eastAsia="Calibri"/>
                <w:sz w:val="22"/>
                <w:szCs w:val="22"/>
              </w:rPr>
              <w:t>8.23</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AB94D3" w14:textId="77777777" w:rsidR="00885DF5" w:rsidRPr="00885DF5" w:rsidRDefault="00885DF5" w:rsidP="00885DF5">
            <w:pPr>
              <w:rPr>
                <w:rFonts w:eastAsia="Calibri"/>
                <w:sz w:val="22"/>
                <w:szCs w:val="22"/>
              </w:rPr>
            </w:pPr>
            <w:r w:rsidRPr="00885DF5">
              <w:rPr>
                <w:rFonts w:eastAsia="Calibri"/>
                <w:sz w:val="22"/>
                <w:szCs w:val="22"/>
              </w:rPr>
              <w:t>6.61</w:t>
            </w:r>
            <w:r w:rsidRPr="00885DF5">
              <w:rPr>
                <w:rFonts w:eastAsia="Calibri"/>
                <w:sz w:val="22"/>
                <w:szCs w:val="22"/>
                <w:vertAlign w:val="superscript"/>
              </w:rPr>
              <w:t>***</w:t>
            </w:r>
          </w:p>
        </w:tc>
      </w:tr>
      <w:tr w:rsidR="00885DF5" w:rsidRPr="00885DF5" w14:paraId="4E141DEE"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1BA197"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12DED3" w14:textId="77777777" w:rsidR="00885DF5" w:rsidRPr="00885DF5" w:rsidRDefault="00885DF5" w:rsidP="00885DF5">
            <w:pPr>
              <w:rPr>
                <w:rFonts w:eastAsia="Calibri"/>
                <w:sz w:val="22"/>
                <w:szCs w:val="22"/>
              </w:rPr>
            </w:pPr>
            <w:r w:rsidRPr="00885DF5">
              <w:rPr>
                <w:rFonts w:eastAsia="Calibri"/>
                <w:sz w:val="22"/>
                <w:szCs w:val="22"/>
              </w:rPr>
              <w:t>(1.72)</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2FAE445" w14:textId="77777777" w:rsidR="00885DF5" w:rsidRPr="00885DF5" w:rsidRDefault="00885DF5" w:rsidP="00885DF5">
            <w:pPr>
              <w:rPr>
                <w:rFonts w:eastAsia="Calibri"/>
                <w:sz w:val="22"/>
                <w:szCs w:val="22"/>
              </w:rPr>
            </w:pPr>
            <w:r w:rsidRPr="00885DF5">
              <w:rPr>
                <w:rFonts w:eastAsia="Calibri"/>
                <w:sz w:val="22"/>
                <w:szCs w:val="22"/>
              </w:rPr>
              <w:t>(1.88)</w:t>
            </w:r>
          </w:p>
        </w:tc>
      </w:tr>
      <w:tr w:rsidR="00885DF5" w:rsidRPr="00885DF5" w14:paraId="6381854B"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CD1EC1" w14:textId="77777777" w:rsidR="00885DF5" w:rsidRPr="00885DF5" w:rsidRDefault="00885DF5" w:rsidP="00885DF5">
            <w:pPr>
              <w:rPr>
                <w:rFonts w:eastAsia="Calibri"/>
                <w:sz w:val="22"/>
                <w:szCs w:val="22"/>
              </w:rPr>
            </w:pPr>
            <w:r w:rsidRPr="00885DF5">
              <w:rPr>
                <w:rFonts w:eastAsia="Calibri"/>
                <w:sz w:val="22"/>
                <w:szCs w:val="22"/>
              </w:rPr>
              <w:t>Female Labor Force Participation</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21D682" w14:textId="77777777" w:rsidR="00885DF5" w:rsidRPr="00885DF5" w:rsidRDefault="00885DF5" w:rsidP="00885DF5">
            <w:pPr>
              <w:rPr>
                <w:rFonts w:eastAsia="Calibri"/>
                <w:sz w:val="22"/>
                <w:szCs w:val="22"/>
              </w:rPr>
            </w:pPr>
            <w:r w:rsidRPr="00885DF5">
              <w:rPr>
                <w:rFonts w:eastAsia="Calibri"/>
                <w:sz w:val="22"/>
                <w:szCs w:val="22"/>
              </w:rPr>
              <w:t>-0.01**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2F37EE"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51AB64F4"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E3744C"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F17097" w14:textId="77777777" w:rsidR="00885DF5" w:rsidRPr="00885DF5" w:rsidRDefault="00885DF5" w:rsidP="00885DF5">
            <w:pPr>
              <w:rPr>
                <w:rFonts w:eastAsia="Calibri"/>
                <w:sz w:val="22"/>
                <w:szCs w:val="22"/>
              </w:rPr>
            </w:pPr>
            <w:r w:rsidRPr="00885DF5">
              <w:rPr>
                <w:rFonts w:eastAsia="Calibri"/>
                <w:sz w:val="22"/>
                <w:szCs w:val="22"/>
              </w:rPr>
              <w:t>(0.01)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78F068"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3AD81B19"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4CC4B1" w14:textId="77777777" w:rsidR="00885DF5" w:rsidRPr="00885DF5" w:rsidRDefault="00885DF5" w:rsidP="00885DF5">
            <w:pPr>
              <w:rPr>
                <w:rFonts w:eastAsia="Calibri"/>
                <w:sz w:val="22"/>
                <w:szCs w:val="22"/>
              </w:rPr>
            </w:pPr>
            <w:r w:rsidRPr="00885DF5">
              <w:rPr>
                <w:rFonts w:eastAsia="Calibri"/>
                <w:sz w:val="22"/>
                <w:szCs w:val="22"/>
              </w:rPr>
              <w:t>Natural Resource Rents (% of GDP)</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227F9D" w14:textId="77777777" w:rsidR="00885DF5" w:rsidRPr="00885DF5" w:rsidRDefault="00885DF5" w:rsidP="00885DF5">
            <w:pPr>
              <w:rPr>
                <w:rFonts w:eastAsia="Calibri"/>
                <w:sz w:val="22"/>
                <w:szCs w:val="22"/>
              </w:rPr>
            </w:pPr>
            <w:r w:rsidRPr="00885DF5">
              <w:rPr>
                <w:rFonts w:eastAsia="Calibri"/>
                <w:sz w:val="22"/>
                <w:szCs w:val="22"/>
              </w:rPr>
              <w:t>-0.01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865E30"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710F1570"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9468C0"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8338FC" w14:textId="77777777" w:rsidR="00885DF5" w:rsidRPr="00885DF5" w:rsidRDefault="00885DF5" w:rsidP="00885DF5">
            <w:pPr>
              <w:rPr>
                <w:rFonts w:eastAsia="Calibri"/>
                <w:sz w:val="22"/>
                <w:szCs w:val="22"/>
              </w:rPr>
            </w:pPr>
            <w:r w:rsidRPr="00885DF5">
              <w:rPr>
                <w:rFonts w:eastAsia="Calibri"/>
                <w:sz w:val="22"/>
                <w:szCs w:val="22"/>
              </w:rPr>
              <w:t>(0.09)</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2DEDF9" w14:textId="77777777" w:rsidR="00885DF5" w:rsidRPr="00885DF5" w:rsidRDefault="00885DF5" w:rsidP="00885DF5">
            <w:pPr>
              <w:rPr>
                <w:rFonts w:eastAsia="Calibri"/>
                <w:sz w:val="22"/>
                <w:szCs w:val="22"/>
              </w:rPr>
            </w:pPr>
            <w:r w:rsidRPr="00885DF5">
              <w:rPr>
                <w:rFonts w:eastAsia="Calibri"/>
                <w:sz w:val="22"/>
                <w:szCs w:val="22"/>
              </w:rPr>
              <w:t>(0.10)</w:t>
            </w:r>
          </w:p>
        </w:tc>
      </w:tr>
      <w:tr w:rsidR="00885DF5" w:rsidRPr="00885DF5" w14:paraId="4567C9DA"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B65B6D" w14:textId="77777777" w:rsidR="00885DF5" w:rsidRPr="00885DF5" w:rsidRDefault="00885DF5" w:rsidP="00885DF5">
            <w:pPr>
              <w:rPr>
                <w:rFonts w:eastAsia="Calibri"/>
                <w:sz w:val="22"/>
                <w:szCs w:val="22"/>
              </w:rPr>
            </w:pPr>
            <w:r w:rsidRPr="00885DF5">
              <w:rPr>
                <w:rFonts w:eastAsia="Calibri"/>
                <w:sz w:val="22"/>
                <w:szCs w:val="22"/>
              </w:rPr>
              <w:t>Inflation</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DE5A9B" w14:textId="77777777" w:rsidR="00885DF5" w:rsidRPr="00885DF5" w:rsidRDefault="00885DF5" w:rsidP="00885DF5">
            <w:pPr>
              <w:rPr>
                <w:rFonts w:eastAsia="Calibri"/>
                <w:sz w:val="22"/>
                <w:szCs w:val="22"/>
              </w:rPr>
            </w:pPr>
            <w:r w:rsidRPr="00885DF5">
              <w:rPr>
                <w:rFonts w:eastAsia="Calibri"/>
                <w:sz w:val="22"/>
                <w:szCs w:val="22"/>
              </w:rPr>
              <w:t>-0.00</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46EFBC"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482E09FF"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B77FC5"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AD7EA9" w14:textId="77777777" w:rsidR="00885DF5" w:rsidRPr="00885DF5" w:rsidRDefault="00885DF5" w:rsidP="00885DF5">
            <w:pPr>
              <w:rPr>
                <w:rFonts w:eastAsia="Calibri"/>
                <w:sz w:val="22"/>
                <w:szCs w:val="22"/>
              </w:rPr>
            </w:pPr>
            <w:r w:rsidRPr="00885DF5">
              <w:rPr>
                <w:rFonts w:eastAsia="Calibri"/>
                <w:sz w:val="22"/>
                <w:szCs w:val="22"/>
              </w:rPr>
              <w:t>(0.00)</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E0E7EB"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03B3BCAF"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425D7F" w14:textId="77777777" w:rsidR="00885DF5" w:rsidRPr="00885DF5" w:rsidRDefault="00885DF5" w:rsidP="00885DF5">
            <w:pPr>
              <w:rPr>
                <w:rFonts w:eastAsia="Calibri"/>
                <w:sz w:val="22"/>
                <w:szCs w:val="22"/>
              </w:rPr>
            </w:pPr>
            <w:r w:rsidRPr="00885DF5">
              <w:rPr>
                <w:rFonts w:eastAsia="Calibri"/>
                <w:sz w:val="22"/>
                <w:szCs w:val="22"/>
              </w:rPr>
              <w:t>Terms of Trade</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098D27" w14:textId="77777777" w:rsidR="00885DF5" w:rsidRPr="00885DF5" w:rsidRDefault="00885DF5" w:rsidP="00885DF5">
            <w:pPr>
              <w:rPr>
                <w:rFonts w:eastAsia="Calibri"/>
                <w:sz w:val="22"/>
                <w:szCs w:val="22"/>
              </w:rPr>
            </w:pPr>
            <w:r w:rsidRPr="00885DF5">
              <w:rPr>
                <w:rFonts w:eastAsia="Calibri"/>
                <w:sz w:val="22"/>
                <w:szCs w:val="22"/>
              </w:rPr>
              <w:t>-0.01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78FDF6" w14:textId="77777777" w:rsidR="00885DF5" w:rsidRPr="00885DF5" w:rsidRDefault="00885DF5" w:rsidP="00885DF5">
            <w:pPr>
              <w:rPr>
                <w:rFonts w:eastAsia="Calibri"/>
                <w:sz w:val="22"/>
                <w:szCs w:val="22"/>
              </w:rPr>
            </w:pPr>
            <w:r w:rsidRPr="00885DF5">
              <w:rPr>
                <w:rFonts w:eastAsia="Calibri"/>
                <w:sz w:val="22"/>
                <w:szCs w:val="22"/>
              </w:rPr>
              <w:t>-0.00</w:t>
            </w:r>
          </w:p>
        </w:tc>
      </w:tr>
      <w:tr w:rsidR="00885DF5" w:rsidRPr="00885DF5" w14:paraId="5E9B6D63"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5A31DC"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3785D0" w14:textId="77777777" w:rsidR="00885DF5" w:rsidRPr="00885DF5" w:rsidRDefault="00885DF5" w:rsidP="00885DF5">
            <w:pPr>
              <w:rPr>
                <w:rFonts w:eastAsia="Calibri"/>
                <w:sz w:val="22"/>
                <w:szCs w:val="22"/>
              </w:rPr>
            </w:pPr>
            <w:r w:rsidRPr="00885DF5">
              <w:rPr>
                <w:rFonts w:eastAsia="Calibri"/>
                <w:sz w:val="22"/>
                <w:szCs w:val="22"/>
              </w:rPr>
              <w:t>(0.01)</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153B94" w14:textId="77777777" w:rsidR="00885DF5" w:rsidRPr="00885DF5" w:rsidRDefault="00885DF5" w:rsidP="00885DF5">
            <w:pPr>
              <w:rPr>
                <w:rFonts w:eastAsia="Calibri"/>
                <w:sz w:val="22"/>
                <w:szCs w:val="22"/>
              </w:rPr>
            </w:pPr>
            <w:r w:rsidRPr="00885DF5">
              <w:rPr>
                <w:rFonts w:eastAsia="Calibri"/>
                <w:sz w:val="22"/>
                <w:szCs w:val="22"/>
              </w:rPr>
              <w:t>(0.01)</w:t>
            </w:r>
          </w:p>
        </w:tc>
      </w:tr>
      <w:tr w:rsidR="00885DF5" w:rsidRPr="00885DF5" w14:paraId="639105ED"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BC059E4" w14:textId="77777777" w:rsidR="00885DF5" w:rsidRPr="00885DF5" w:rsidRDefault="00885DF5" w:rsidP="00885DF5">
            <w:pPr>
              <w:rPr>
                <w:rFonts w:eastAsia="Calibri"/>
                <w:sz w:val="22"/>
                <w:szCs w:val="22"/>
              </w:rPr>
            </w:pPr>
            <w:r w:rsidRPr="00885DF5">
              <w:rPr>
                <w:rFonts w:eastAsia="Calibri"/>
                <w:sz w:val="22"/>
                <w:szCs w:val="22"/>
              </w:rPr>
              <w:t>Public Health Spending (% of GDP)</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D453B05"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3F61BB1" w14:textId="77777777" w:rsidR="00885DF5" w:rsidRPr="00885DF5" w:rsidRDefault="00885DF5" w:rsidP="00885DF5">
            <w:pPr>
              <w:rPr>
                <w:rFonts w:eastAsia="Calibri"/>
                <w:sz w:val="22"/>
                <w:szCs w:val="22"/>
              </w:rPr>
            </w:pPr>
            <w:r w:rsidRPr="00885DF5">
              <w:rPr>
                <w:rFonts w:eastAsia="Calibri"/>
                <w:sz w:val="22"/>
                <w:szCs w:val="22"/>
              </w:rPr>
              <w:t>-0.86</w:t>
            </w:r>
            <w:r w:rsidRPr="00885DF5">
              <w:rPr>
                <w:rFonts w:eastAsia="Calibri"/>
                <w:sz w:val="22"/>
                <w:szCs w:val="22"/>
                <w:vertAlign w:val="superscript"/>
              </w:rPr>
              <w:t>***</w:t>
            </w:r>
          </w:p>
        </w:tc>
      </w:tr>
      <w:tr w:rsidR="00885DF5" w:rsidRPr="00885DF5" w14:paraId="6CC49223"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D9D50E1"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734A447"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98EF7C9" w14:textId="77777777" w:rsidR="00885DF5" w:rsidRPr="00885DF5" w:rsidRDefault="00885DF5" w:rsidP="00885DF5">
            <w:pPr>
              <w:rPr>
                <w:rFonts w:eastAsia="Calibri"/>
                <w:sz w:val="22"/>
                <w:szCs w:val="22"/>
              </w:rPr>
            </w:pPr>
            <w:r w:rsidRPr="00885DF5">
              <w:rPr>
                <w:rFonts w:eastAsia="Calibri"/>
                <w:sz w:val="22"/>
                <w:szCs w:val="22"/>
              </w:rPr>
              <w:t>(0.32)</w:t>
            </w:r>
          </w:p>
        </w:tc>
      </w:tr>
      <w:tr w:rsidR="00885DF5" w:rsidRPr="00885DF5" w14:paraId="740E1542"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C274ACA" w14:textId="77777777" w:rsidR="00885DF5" w:rsidRPr="00885DF5" w:rsidRDefault="00885DF5" w:rsidP="00885DF5">
            <w:pPr>
              <w:rPr>
                <w:rFonts w:eastAsia="Calibri"/>
                <w:sz w:val="22"/>
                <w:szCs w:val="22"/>
              </w:rPr>
            </w:pPr>
            <w:r w:rsidRPr="00885DF5">
              <w:rPr>
                <w:rFonts w:eastAsia="Calibri"/>
                <w:sz w:val="22"/>
                <w:szCs w:val="22"/>
              </w:rPr>
              <w:t>Public Education Spending (% of GDP)</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A6D0DD0"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4B7A3A6" w14:textId="77777777" w:rsidR="00885DF5" w:rsidRPr="00885DF5" w:rsidRDefault="00885DF5" w:rsidP="00885DF5">
            <w:pPr>
              <w:rPr>
                <w:rFonts w:eastAsia="Calibri"/>
                <w:sz w:val="22"/>
                <w:szCs w:val="22"/>
              </w:rPr>
            </w:pPr>
            <w:r w:rsidRPr="00885DF5">
              <w:rPr>
                <w:rFonts w:eastAsia="Calibri"/>
                <w:sz w:val="22"/>
                <w:szCs w:val="22"/>
              </w:rPr>
              <w:t>0.47</w:t>
            </w:r>
          </w:p>
        </w:tc>
      </w:tr>
      <w:tr w:rsidR="00885DF5" w:rsidRPr="00885DF5" w14:paraId="25B190C3"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B526BC7"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3FD933A"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3205DB0F" w14:textId="77777777" w:rsidR="00885DF5" w:rsidRPr="00885DF5" w:rsidRDefault="00885DF5" w:rsidP="00885DF5">
            <w:pPr>
              <w:rPr>
                <w:rFonts w:eastAsia="Calibri"/>
                <w:sz w:val="22"/>
                <w:szCs w:val="22"/>
              </w:rPr>
            </w:pPr>
            <w:r w:rsidRPr="00885DF5">
              <w:rPr>
                <w:rFonts w:eastAsia="Calibri"/>
                <w:sz w:val="22"/>
                <w:szCs w:val="22"/>
              </w:rPr>
              <w:t>(0.33)</w:t>
            </w:r>
          </w:p>
        </w:tc>
      </w:tr>
      <w:tr w:rsidR="00885DF5" w:rsidRPr="00885DF5" w14:paraId="5E0C4F3F"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80B592A" w14:textId="77777777" w:rsidR="00885DF5" w:rsidRPr="00885DF5" w:rsidRDefault="00885DF5" w:rsidP="00885DF5">
            <w:pPr>
              <w:rPr>
                <w:rFonts w:eastAsia="Calibri"/>
                <w:sz w:val="22"/>
                <w:szCs w:val="22"/>
              </w:rPr>
            </w:pPr>
            <w:r w:rsidRPr="00885DF5">
              <w:rPr>
                <w:rFonts w:eastAsia="Calibri"/>
                <w:sz w:val="22"/>
                <w:szCs w:val="22"/>
              </w:rPr>
              <w:t>Average Years of Schooling (Population Age 15+)</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6686F4E"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F82F560" w14:textId="77777777" w:rsidR="00885DF5" w:rsidRPr="00885DF5" w:rsidRDefault="00885DF5" w:rsidP="00885DF5">
            <w:pPr>
              <w:rPr>
                <w:rFonts w:eastAsia="Calibri"/>
                <w:sz w:val="22"/>
                <w:szCs w:val="22"/>
              </w:rPr>
            </w:pPr>
            <w:r w:rsidRPr="00885DF5">
              <w:rPr>
                <w:rFonts w:eastAsia="Calibri"/>
                <w:sz w:val="22"/>
                <w:szCs w:val="22"/>
              </w:rPr>
              <w:t>-2.09***</w:t>
            </w:r>
          </w:p>
        </w:tc>
      </w:tr>
      <w:tr w:rsidR="00885DF5" w:rsidRPr="00885DF5" w14:paraId="21D87EA6"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194908F8"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1E9C6D8" w14:textId="77777777" w:rsidR="00885DF5" w:rsidRPr="00885DF5" w:rsidRDefault="00885DF5" w:rsidP="00885DF5">
            <w:pPr>
              <w:rPr>
                <w:rFonts w:eastAsia="Calibri"/>
                <w:sz w:val="22"/>
                <w:szCs w:val="22"/>
              </w:rPr>
            </w:pP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207E2184" w14:textId="77777777" w:rsidR="00885DF5" w:rsidRPr="00885DF5" w:rsidRDefault="00885DF5" w:rsidP="00885DF5">
            <w:pPr>
              <w:rPr>
                <w:rFonts w:eastAsia="Calibri"/>
                <w:sz w:val="22"/>
                <w:szCs w:val="22"/>
              </w:rPr>
            </w:pPr>
            <w:r w:rsidRPr="00885DF5">
              <w:rPr>
                <w:rFonts w:eastAsia="Calibri"/>
                <w:sz w:val="22"/>
                <w:szCs w:val="22"/>
              </w:rPr>
              <w:t>(0.65)</w:t>
            </w:r>
          </w:p>
        </w:tc>
      </w:tr>
      <w:tr w:rsidR="00885DF5" w:rsidRPr="00885DF5" w14:paraId="1568B635"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97F7AE7" w14:textId="77777777" w:rsidR="00885DF5" w:rsidRPr="00885DF5" w:rsidRDefault="00885DF5" w:rsidP="00885DF5">
            <w:pPr>
              <w:rPr>
                <w:rFonts w:eastAsia="Calibri"/>
                <w:sz w:val="22"/>
                <w:szCs w:val="22"/>
              </w:rPr>
            </w:pPr>
            <w:r w:rsidRPr="00885DF5">
              <w:rPr>
                <w:rFonts w:eastAsia="Calibri"/>
                <w:sz w:val="22"/>
                <w:szCs w:val="22"/>
              </w:rPr>
              <w:t>Constant</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9AA62A" w14:textId="77777777" w:rsidR="00885DF5" w:rsidRPr="00885DF5" w:rsidRDefault="00885DF5" w:rsidP="00885DF5">
            <w:pPr>
              <w:rPr>
                <w:rFonts w:eastAsia="Calibri"/>
                <w:sz w:val="22"/>
                <w:szCs w:val="22"/>
              </w:rPr>
            </w:pPr>
            <w:r w:rsidRPr="00885DF5">
              <w:rPr>
                <w:rFonts w:eastAsia="Calibri"/>
                <w:sz w:val="22"/>
                <w:szCs w:val="22"/>
              </w:rPr>
              <w:t>128.18</w:t>
            </w:r>
            <w:r w:rsidRPr="00885DF5">
              <w:rPr>
                <w:rFonts w:eastAsia="Calibri"/>
                <w:sz w:val="22"/>
                <w:szCs w:val="22"/>
                <w:vertAlign w:val="superscript"/>
              </w:rPr>
              <w:t>***</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9E58695" w14:textId="77777777" w:rsidR="00885DF5" w:rsidRPr="00885DF5" w:rsidRDefault="00885DF5" w:rsidP="00885DF5">
            <w:pPr>
              <w:rPr>
                <w:rFonts w:eastAsia="Calibri"/>
                <w:sz w:val="22"/>
                <w:szCs w:val="22"/>
              </w:rPr>
            </w:pPr>
            <w:r w:rsidRPr="00885DF5">
              <w:rPr>
                <w:rFonts w:eastAsia="Calibri"/>
                <w:sz w:val="22"/>
                <w:szCs w:val="22"/>
              </w:rPr>
              <w:t>136.86</w:t>
            </w:r>
            <w:r w:rsidRPr="00885DF5">
              <w:rPr>
                <w:rFonts w:eastAsia="Calibri"/>
                <w:sz w:val="22"/>
                <w:szCs w:val="22"/>
                <w:vertAlign w:val="superscript"/>
              </w:rPr>
              <w:t>***</w:t>
            </w:r>
          </w:p>
        </w:tc>
      </w:tr>
      <w:tr w:rsidR="00885DF5" w:rsidRPr="00885DF5" w14:paraId="79CB8A23" w14:textId="77777777" w:rsidTr="007D40CA">
        <w:tc>
          <w:tcPr>
            <w:tcW w:w="5834"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D22CBF2" w14:textId="77777777" w:rsidR="00885DF5" w:rsidRPr="00885DF5" w:rsidRDefault="00885DF5" w:rsidP="00885DF5">
            <w:pPr>
              <w:rPr>
                <w:rFonts w:eastAsia="Calibri"/>
                <w:sz w:val="22"/>
                <w:szCs w:val="22"/>
              </w:rPr>
            </w:pPr>
          </w:p>
        </w:tc>
        <w:tc>
          <w:tcPr>
            <w:tcW w:w="1068"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AF6E1B2" w14:textId="77777777" w:rsidR="00885DF5" w:rsidRPr="00885DF5" w:rsidRDefault="00885DF5" w:rsidP="00885DF5">
            <w:pPr>
              <w:rPr>
                <w:rFonts w:eastAsia="Calibri"/>
                <w:sz w:val="22"/>
                <w:szCs w:val="22"/>
              </w:rPr>
            </w:pPr>
            <w:r w:rsidRPr="00885DF5">
              <w:rPr>
                <w:rFonts w:eastAsia="Calibri"/>
                <w:sz w:val="22"/>
                <w:szCs w:val="22"/>
              </w:rPr>
              <w:t>(8.20)</w:t>
            </w:r>
          </w:p>
        </w:tc>
        <w:tc>
          <w:tcPr>
            <w:tcW w:w="108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C3D6154" w14:textId="77777777" w:rsidR="00885DF5" w:rsidRPr="00885DF5" w:rsidRDefault="00885DF5" w:rsidP="00885DF5">
            <w:pPr>
              <w:rPr>
                <w:rFonts w:eastAsia="Calibri"/>
                <w:sz w:val="22"/>
                <w:szCs w:val="22"/>
              </w:rPr>
            </w:pPr>
            <w:r w:rsidRPr="00885DF5">
              <w:rPr>
                <w:rFonts w:eastAsia="Calibri"/>
                <w:sz w:val="22"/>
                <w:szCs w:val="22"/>
              </w:rPr>
              <w:t>(8.45)</w:t>
            </w:r>
          </w:p>
        </w:tc>
      </w:tr>
      <w:tr w:rsidR="00885DF5" w:rsidRPr="00885DF5" w14:paraId="37F10BB7" w14:textId="77777777" w:rsidTr="007D40CA">
        <w:tc>
          <w:tcPr>
            <w:tcW w:w="5834"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07F4A84" w14:textId="77777777" w:rsidR="00885DF5" w:rsidRPr="00885DF5" w:rsidRDefault="00885DF5" w:rsidP="00885DF5">
            <w:pPr>
              <w:rPr>
                <w:rFonts w:eastAsia="Calibri"/>
                <w:sz w:val="22"/>
                <w:szCs w:val="22"/>
              </w:rPr>
            </w:pPr>
            <w:r w:rsidRPr="00885DF5">
              <w:rPr>
                <w:rFonts w:eastAsia="Calibri"/>
                <w:i/>
                <w:iCs/>
                <w:sz w:val="22"/>
                <w:szCs w:val="22"/>
              </w:rPr>
              <w:t>N</w:t>
            </w:r>
          </w:p>
        </w:tc>
        <w:tc>
          <w:tcPr>
            <w:tcW w:w="1068"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5A6FB5" w14:textId="77777777" w:rsidR="00885DF5" w:rsidRPr="00885DF5" w:rsidRDefault="00885DF5" w:rsidP="00885DF5">
            <w:pPr>
              <w:rPr>
                <w:rFonts w:eastAsia="Calibri"/>
                <w:sz w:val="22"/>
                <w:szCs w:val="22"/>
              </w:rPr>
            </w:pPr>
            <w:r w:rsidRPr="00885DF5">
              <w:rPr>
                <w:rFonts w:eastAsia="Calibri"/>
                <w:sz w:val="22"/>
                <w:szCs w:val="22"/>
              </w:rPr>
              <w:t>387</w:t>
            </w:r>
          </w:p>
        </w:tc>
        <w:tc>
          <w:tcPr>
            <w:tcW w:w="108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7C7713" w14:textId="77777777" w:rsidR="00885DF5" w:rsidRPr="00885DF5" w:rsidRDefault="00885DF5" w:rsidP="00885DF5">
            <w:pPr>
              <w:rPr>
                <w:rFonts w:eastAsia="Calibri"/>
                <w:sz w:val="22"/>
                <w:szCs w:val="22"/>
              </w:rPr>
            </w:pPr>
            <w:r w:rsidRPr="00885DF5">
              <w:rPr>
                <w:rFonts w:eastAsia="Calibri"/>
                <w:sz w:val="22"/>
                <w:szCs w:val="22"/>
              </w:rPr>
              <w:t>347</w:t>
            </w:r>
          </w:p>
        </w:tc>
      </w:tr>
      <w:tr w:rsidR="00885DF5" w:rsidRPr="00885DF5" w14:paraId="010AAC9F" w14:textId="77777777" w:rsidTr="007D40CA">
        <w:tc>
          <w:tcPr>
            <w:tcW w:w="5834"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55B300A" w14:textId="77777777" w:rsidR="00885DF5" w:rsidRPr="00885DF5" w:rsidRDefault="00885DF5" w:rsidP="00885DF5">
            <w:pPr>
              <w:rPr>
                <w:rFonts w:eastAsia="Calibri"/>
                <w:sz w:val="22"/>
                <w:szCs w:val="22"/>
              </w:rPr>
            </w:pPr>
            <w:r w:rsidRPr="00885DF5">
              <w:rPr>
                <w:rFonts w:eastAsia="Calibri"/>
                <w:i/>
                <w:iCs/>
                <w:sz w:val="22"/>
                <w:szCs w:val="22"/>
              </w:rPr>
              <w:t>R</w:t>
            </w:r>
            <w:r w:rsidRPr="00885DF5">
              <w:rPr>
                <w:rFonts w:eastAsia="Calibri"/>
                <w:sz w:val="22"/>
                <w:szCs w:val="22"/>
                <w:vertAlign w:val="superscript"/>
              </w:rPr>
              <w:t>2</w:t>
            </w:r>
          </w:p>
        </w:tc>
        <w:tc>
          <w:tcPr>
            <w:tcW w:w="1068"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64ED131" w14:textId="77777777" w:rsidR="00885DF5" w:rsidRPr="00885DF5" w:rsidRDefault="00885DF5" w:rsidP="00885DF5">
            <w:pPr>
              <w:rPr>
                <w:rFonts w:eastAsia="Calibri"/>
                <w:sz w:val="22"/>
                <w:szCs w:val="22"/>
              </w:rPr>
            </w:pPr>
            <w:r w:rsidRPr="00885DF5">
              <w:rPr>
                <w:rFonts w:eastAsia="Calibri"/>
                <w:sz w:val="22"/>
                <w:szCs w:val="22"/>
              </w:rPr>
              <w:t>0.7447</w:t>
            </w:r>
          </w:p>
        </w:tc>
        <w:tc>
          <w:tcPr>
            <w:tcW w:w="108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18BC0B50" w14:textId="77777777" w:rsidR="00885DF5" w:rsidRPr="00885DF5" w:rsidRDefault="00885DF5" w:rsidP="00885DF5">
            <w:pPr>
              <w:rPr>
                <w:rFonts w:eastAsia="Calibri"/>
                <w:sz w:val="22"/>
                <w:szCs w:val="22"/>
              </w:rPr>
            </w:pPr>
            <w:r w:rsidRPr="00885DF5">
              <w:rPr>
                <w:rFonts w:eastAsia="Calibri"/>
                <w:sz w:val="22"/>
                <w:szCs w:val="22"/>
              </w:rPr>
              <w:t>0.7661</w:t>
            </w:r>
          </w:p>
        </w:tc>
      </w:tr>
      <w:tr w:rsidR="00885DF5" w:rsidRPr="00885DF5" w14:paraId="6C269128"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8CF7DA" w14:textId="77777777" w:rsidR="00885DF5" w:rsidRPr="00885DF5" w:rsidRDefault="00885DF5" w:rsidP="00885DF5">
            <w:pPr>
              <w:rPr>
                <w:rFonts w:eastAsia="Calibri"/>
                <w:sz w:val="22"/>
                <w:szCs w:val="22"/>
              </w:rPr>
            </w:pPr>
            <w:r w:rsidRPr="00885DF5">
              <w:rPr>
                <w:rFonts w:eastAsia="Calibri"/>
                <w:sz w:val="22"/>
                <w:szCs w:val="22"/>
              </w:rPr>
              <w:t>ρ</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0D207D" w14:textId="77777777" w:rsidR="00885DF5" w:rsidRPr="00885DF5" w:rsidRDefault="00885DF5" w:rsidP="00885DF5">
            <w:pPr>
              <w:rPr>
                <w:rFonts w:eastAsia="Calibri"/>
                <w:sz w:val="22"/>
                <w:szCs w:val="22"/>
              </w:rPr>
            </w:pPr>
            <w:r w:rsidRPr="00885DF5">
              <w:rPr>
                <w:rFonts w:eastAsia="Calibri"/>
                <w:sz w:val="22"/>
                <w:szCs w:val="22"/>
              </w:rPr>
              <w:t>0.86</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AA44CE3" w14:textId="77777777" w:rsidR="00885DF5" w:rsidRPr="00885DF5" w:rsidRDefault="00885DF5" w:rsidP="00885DF5">
            <w:pPr>
              <w:rPr>
                <w:rFonts w:eastAsia="Calibri"/>
                <w:sz w:val="22"/>
                <w:szCs w:val="22"/>
              </w:rPr>
            </w:pPr>
            <w:r w:rsidRPr="00885DF5">
              <w:rPr>
                <w:rFonts w:eastAsia="Calibri"/>
                <w:sz w:val="22"/>
                <w:szCs w:val="22"/>
              </w:rPr>
              <w:t>0.85</w:t>
            </w:r>
          </w:p>
        </w:tc>
      </w:tr>
      <w:tr w:rsidR="00885DF5" w:rsidRPr="00885DF5" w14:paraId="7B9A8BCF" w14:textId="77777777" w:rsidTr="007D40CA">
        <w:tc>
          <w:tcPr>
            <w:tcW w:w="5834"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9B8C91" w14:textId="77777777" w:rsidR="00885DF5" w:rsidRPr="00885DF5" w:rsidRDefault="00885DF5" w:rsidP="00885DF5">
            <w:pPr>
              <w:rPr>
                <w:rFonts w:eastAsia="Calibri"/>
                <w:sz w:val="22"/>
                <w:szCs w:val="22"/>
              </w:rPr>
            </w:pPr>
            <w:r w:rsidRPr="00885DF5">
              <w:rPr>
                <w:rFonts w:eastAsia="Calibri"/>
                <w:sz w:val="22"/>
                <w:szCs w:val="22"/>
              </w:rPr>
              <w:t>Number of Countries</w:t>
            </w:r>
          </w:p>
        </w:tc>
        <w:tc>
          <w:tcPr>
            <w:tcW w:w="1068"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6C52D8" w14:textId="77777777" w:rsidR="00885DF5" w:rsidRPr="00885DF5" w:rsidRDefault="00885DF5" w:rsidP="00885DF5">
            <w:pPr>
              <w:rPr>
                <w:rFonts w:eastAsia="Calibri"/>
                <w:sz w:val="22"/>
                <w:szCs w:val="22"/>
              </w:rPr>
            </w:pPr>
            <w:r w:rsidRPr="00885DF5">
              <w:rPr>
                <w:rFonts w:eastAsia="Calibri"/>
                <w:sz w:val="22"/>
                <w:szCs w:val="22"/>
              </w:rPr>
              <w:t>18</w:t>
            </w:r>
          </w:p>
        </w:tc>
        <w:tc>
          <w:tcPr>
            <w:tcW w:w="108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6B2FCD6" w14:textId="77777777" w:rsidR="00885DF5" w:rsidRPr="00885DF5" w:rsidRDefault="00885DF5" w:rsidP="00885DF5">
            <w:pPr>
              <w:rPr>
                <w:rFonts w:eastAsia="Calibri"/>
                <w:sz w:val="22"/>
                <w:szCs w:val="22"/>
              </w:rPr>
            </w:pPr>
            <w:r w:rsidRPr="00885DF5">
              <w:rPr>
                <w:rFonts w:eastAsia="Calibri"/>
                <w:sz w:val="22"/>
                <w:szCs w:val="22"/>
              </w:rPr>
              <w:t>18</w:t>
            </w:r>
          </w:p>
        </w:tc>
      </w:tr>
      <w:tr w:rsidR="00885DF5" w:rsidRPr="00885DF5" w14:paraId="6252E7D7" w14:textId="77777777" w:rsidTr="007D40CA">
        <w:tc>
          <w:tcPr>
            <w:tcW w:w="5834"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2F27DE1" w14:textId="77777777" w:rsidR="00885DF5" w:rsidRPr="00885DF5" w:rsidRDefault="00885DF5" w:rsidP="00885DF5">
            <w:pPr>
              <w:rPr>
                <w:rFonts w:eastAsia="Calibri"/>
                <w:sz w:val="22"/>
                <w:szCs w:val="22"/>
              </w:rPr>
            </w:pPr>
            <w:r w:rsidRPr="00885DF5">
              <w:rPr>
                <w:rFonts w:eastAsia="Calibri"/>
                <w:sz w:val="22"/>
                <w:szCs w:val="22"/>
              </w:rPr>
              <w:t>Average Number of Years per Country</w:t>
            </w:r>
          </w:p>
        </w:tc>
        <w:tc>
          <w:tcPr>
            <w:tcW w:w="1068"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BD42057" w14:textId="77777777" w:rsidR="00885DF5" w:rsidRPr="00885DF5" w:rsidRDefault="00885DF5" w:rsidP="00885DF5">
            <w:pPr>
              <w:rPr>
                <w:rFonts w:eastAsia="Calibri"/>
                <w:sz w:val="22"/>
                <w:szCs w:val="22"/>
              </w:rPr>
            </w:pPr>
            <w:r w:rsidRPr="00885DF5">
              <w:rPr>
                <w:rFonts w:eastAsia="Calibri"/>
                <w:sz w:val="22"/>
                <w:szCs w:val="22"/>
              </w:rPr>
              <w:t>21.5</w:t>
            </w:r>
          </w:p>
        </w:tc>
        <w:tc>
          <w:tcPr>
            <w:tcW w:w="108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3E99054" w14:textId="77777777" w:rsidR="00885DF5" w:rsidRPr="00885DF5" w:rsidRDefault="00885DF5" w:rsidP="00885DF5">
            <w:pPr>
              <w:rPr>
                <w:rFonts w:eastAsia="Calibri"/>
                <w:sz w:val="22"/>
                <w:szCs w:val="22"/>
              </w:rPr>
            </w:pPr>
            <w:r w:rsidRPr="00885DF5">
              <w:rPr>
                <w:rFonts w:eastAsia="Calibri"/>
                <w:sz w:val="22"/>
                <w:szCs w:val="22"/>
              </w:rPr>
              <w:t>19.28</w:t>
            </w:r>
          </w:p>
        </w:tc>
      </w:tr>
    </w:tbl>
    <w:p w14:paraId="219510BA" w14:textId="77777777" w:rsidR="00885DF5" w:rsidRPr="00885DF5" w:rsidRDefault="00885DF5" w:rsidP="00885DF5">
      <w:pPr>
        <w:rPr>
          <w:rFonts w:eastAsia="Calibri"/>
          <w:sz w:val="20"/>
        </w:rPr>
      </w:pPr>
      <w:r w:rsidRPr="00885DF5">
        <w:rPr>
          <w:rFonts w:eastAsia="Calibri"/>
          <w:sz w:val="20"/>
        </w:rPr>
        <w:t>Standard errors in parentheses</w:t>
      </w:r>
    </w:p>
    <w:p w14:paraId="6EAF7F71" w14:textId="77777777" w:rsidR="00885DF5" w:rsidRPr="00885DF5" w:rsidRDefault="00885DF5" w:rsidP="00885DF5">
      <w:pPr>
        <w:rPr>
          <w:rFonts w:eastAsia="Calibri"/>
          <w:sz w:val="20"/>
        </w:rPr>
      </w:pPr>
      <w:r w:rsidRPr="00885DF5">
        <w:rPr>
          <w:rFonts w:eastAsia="Calibri"/>
          <w:sz w:val="20"/>
        </w:rPr>
        <w:t>+ = p &lt; 0.10; * = p &lt; 0.05; ** = p &lt; 0.01; *** = p &lt; 0.001.</w:t>
      </w:r>
    </w:p>
    <w:p w14:paraId="5DB90404" w14:textId="77777777" w:rsidR="00885DF5" w:rsidRPr="00885DF5" w:rsidRDefault="00885DF5" w:rsidP="00885DF5">
      <w:pPr>
        <w:rPr>
          <w:rFonts w:eastAsia="Calibri"/>
          <w:sz w:val="20"/>
        </w:rPr>
      </w:pPr>
    </w:p>
    <w:p w14:paraId="1DDBF1EF" w14:textId="77777777" w:rsidR="00885DF5" w:rsidRPr="00885DF5" w:rsidRDefault="00885DF5" w:rsidP="00885DF5">
      <w:pPr>
        <w:rPr>
          <w:rFonts w:eastAsia="Calibri"/>
          <w:sz w:val="20"/>
        </w:rPr>
      </w:pPr>
    </w:p>
    <w:p w14:paraId="19DD278E" w14:textId="77777777" w:rsidR="00885DF5" w:rsidRPr="00885DF5" w:rsidRDefault="00885DF5" w:rsidP="00885DF5">
      <w:pPr>
        <w:rPr>
          <w:rFonts w:eastAsia="Calibri"/>
          <w:sz w:val="20"/>
        </w:rPr>
      </w:pPr>
    </w:p>
    <w:p w14:paraId="5443423C" w14:textId="77777777" w:rsidR="00885DF5" w:rsidRPr="00885DF5" w:rsidRDefault="00885DF5" w:rsidP="00885DF5">
      <w:pPr>
        <w:rPr>
          <w:rFonts w:eastAsia="Calibri"/>
          <w:sz w:val="20"/>
        </w:rPr>
      </w:pPr>
    </w:p>
    <w:p w14:paraId="3350D4DC" w14:textId="77777777" w:rsidR="00885DF5" w:rsidRPr="00885DF5" w:rsidRDefault="00885DF5" w:rsidP="00885DF5">
      <w:pPr>
        <w:rPr>
          <w:rFonts w:eastAsia="Calibri"/>
          <w:sz w:val="20"/>
        </w:rPr>
      </w:pPr>
    </w:p>
    <w:p w14:paraId="3F02C653" w14:textId="77777777" w:rsidR="00885DF5" w:rsidRPr="00885DF5" w:rsidRDefault="00885DF5" w:rsidP="00885DF5">
      <w:pPr>
        <w:rPr>
          <w:rFonts w:eastAsia="Calibri"/>
          <w:sz w:val="20"/>
        </w:rPr>
      </w:pPr>
    </w:p>
    <w:p w14:paraId="687F4627" w14:textId="77777777" w:rsidR="00885DF5" w:rsidRPr="00885DF5" w:rsidRDefault="00885DF5" w:rsidP="00885DF5">
      <w:pPr>
        <w:rPr>
          <w:rFonts w:eastAsia="Calibri"/>
          <w:sz w:val="20"/>
        </w:rPr>
      </w:pPr>
    </w:p>
    <w:p w14:paraId="75B32480" w14:textId="77777777" w:rsidR="00885DF5" w:rsidRPr="00885DF5" w:rsidRDefault="00885DF5" w:rsidP="00885DF5">
      <w:pPr>
        <w:rPr>
          <w:rFonts w:eastAsia="Calibri"/>
          <w:sz w:val="20"/>
        </w:rPr>
      </w:pPr>
    </w:p>
    <w:p w14:paraId="748C36A3" w14:textId="77777777" w:rsidR="00885DF5" w:rsidRPr="00885DF5" w:rsidRDefault="00885DF5" w:rsidP="00885DF5">
      <w:pPr>
        <w:jc w:val="center"/>
        <w:rPr>
          <w:rFonts w:eastAsia="Calibri"/>
          <w:b/>
          <w:szCs w:val="24"/>
        </w:rPr>
      </w:pPr>
      <w:r w:rsidRPr="00885DF5">
        <w:rPr>
          <w:rFonts w:eastAsia="Calibri"/>
          <w:b/>
          <w:szCs w:val="24"/>
        </w:rPr>
        <w:t>Appendix B. Table B.18:</w:t>
      </w:r>
    </w:p>
    <w:p w14:paraId="4218FA09" w14:textId="77777777" w:rsidR="00885DF5" w:rsidRPr="00885DF5" w:rsidRDefault="00885DF5" w:rsidP="00885DF5">
      <w:pPr>
        <w:jc w:val="center"/>
        <w:rPr>
          <w:rFonts w:eastAsia="Calibri"/>
          <w:b/>
          <w:szCs w:val="24"/>
        </w:rPr>
      </w:pPr>
      <w:r w:rsidRPr="00885DF5">
        <w:rPr>
          <w:rFonts w:eastAsia="Calibri"/>
          <w:b/>
          <w:szCs w:val="24"/>
        </w:rPr>
        <w:t xml:space="preserve">Effect of Neopatrimonialism on Poverty, </w:t>
      </w:r>
    </w:p>
    <w:p w14:paraId="533CF79F" w14:textId="77777777" w:rsidR="00885DF5" w:rsidRPr="00885DF5" w:rsidRDefault="00885DF5" w:rsidP="00885DF5">
      <w:pPr>
        <w:jc w:val="center"/>
        <w:rPr>
          <w:rFonts w:eastAsia="Calibri"/>
          <w:sz w:val="20"/>
        </w:rPr>
      </w:pPr>
      <w:r w:rsidRPr="00885DF5">
        <w:rPr>
          <w:rFonts w:eastAsia="Calibri"/>
          <w:b/>
          <w:szCs w:val="24"/>
        </w:rPr>
        <w:t>with Alternative Measure of Neopatrimonialism (ICRG) 10-year Moving Avg.</w:t>
      </w:r>
    </w:p>
    <w:p w14:paraId="64F46C1F" w14:textId="77777777" w:rsidR="00885DF5" w:rsidRPr="00885DF5" w:rsidRDefault="00885DF5" w:rsidP="00885DF5">
      <w:pPr>
        <w:jc w:val="center"/>
        <w:rPr>
          <w:rFonts w:eastAsia="Calibri"/>
          <w:b/>
          <w:szCs w:val="24"/>
        </w:rPr>
      </w:pPr>
      <w:r w:rsidRPr="00885DF5">
        <w:rPr>
          <w:rFonts w:eastAsia="Calibri"/>
          <w:b/>
          <w:szCs w:val="24"/>
        </w:rPr>
        <w:t>(OLS with PCSE Models)</w:t>
      </w:r>
    </w:p>
    <w:p w14:paraId="0FE4C78B" w14:textId="77777777" w:rsidR="00885DF5" w:rsidRPr="00885DF5" w:rsidRDefault="00885DF5" w:rsidP="00885DF5">
      <w:pPr>
        <w:rPr>
          <w:rFonts w:eastAsia="Calibri"/>
          <w:sz w:val="20"/>
        </w:rPr>
      </w:pPr>
    </w:p>
    <w:p w14:paraId="56C7D0A6" w14:textId="77777777" w:rsidR="00885DF5" w:rsidRPr="00885DF5" w:rsidRDefault="00885DF5" w:rsidP="00885DF5">
      <w:pPr>
        <w:rPr>
          <w:rFonts w:eastAsia="Calibri"/>
          <w:sz w:val="20"/>
        </w:rPr>
      </w:pPr>
    </w:p>
    <w:tbl>
      <w:tblPr>
        <w:tblW w:w="8032" w:type="dxa"/>
        <w:tblCellMar>
          <w:left w:w="0" w:type="dxa"/>
          <w:right w:w="0" w:type="dxa"/>
        </w:tblCellMar>
        <w:tblLook w:val="04A0" w:firstRow="1" w:lastRow="0" w:firstColumn="1" w:lastColumn="0" w:noHBand="0" w:noVBand="1"/>
      </w:tblPr>
      <w:tblGrid>
        <w:gridCol w:w="5883"/>
        <w:gridCol w:w="1050"/>
        <w:gridCol w:w="1099"/>
      </w:tblGrid>
      <w:tr w:rsidR="00885DF5" w:rsidRPr="00885DF5" w14:paraId="457FA68B" w14:textId="77777777" w:rsidTr="007D40CA">
        <w:trPr>
          <w:trHeight w:val="256"/>
        </w:trPr>
        <w:tc>
          <w:tcPr>
            <w:tcW w:w="5883"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9C5023" w14:textId="77777777" w:rsidR="00885DF5" w:rsidRPr="00885DF5" w:rsidRDefault="00885DF5" w:rsidP="00885DF5">
            <w:pPr>
              <w:rPr>
                <w:rFonts w:eastAsia="Calibri"/>
                <w:szCs w:val="24"/>
              </w:rPr>
            </w:pPr>
          </w:p>
        </w:tc>
        <w:tc>
          <w:tcPr>
            <w:tcW w:w="105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BB34C4" w14:textId="77777777" w:rsidR="00885DF5" w:rsidRPr="00885DF5" w:rsidRDefault="00885DF5" w:rsidP="00885DF5">
            <w:pPr>
              <w:jc w:val="center"/>
              <w:rPr>
                <w:rFonts w:eastAsia="Calibri"/>
                <w:szCs w:val="24"/>
              </w:rPr>
            </w:pPr>
            <w:r w:rsidRPr="00885DF5">
              <w:rPr>
                <w:rFonts w:eastAsia="Calibri"/>
                <w:szCs w:val="24"/>
              </w:rPr>
              <w:t>Model 1</w:t>
            </w:r>
          </w:p>
        </w:tc>
        <w:tc>
          <w:tcPr>
            <w:tcW w:w="1099"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E42C2D" w14:textId="77777777" w:rsidR="00885DF5" w:rsidRPr="00885DF5" w:rsidRDefault="00885DF5" w:rsidP="00885DF5">
            <w:pPr>
              <w:jc w:val="center"/>
              <w:rPr>
                <w:rFonts w:eastAsia="Calibri"/>
                <w:szCs w:val="24"/>
              </w:rPr>
            </w:pPr>
            <w:r w:rsidRPr="00885DF5">
              <w:rPr>
                <w:rFonts w:eastAsia="Calibri"/>
                <w:szCs w:val="24"/>
              </w:rPr>
              <w:t>Model 2</w:t>
            </w:r>
          </w:p>
        </w:tc>
      </w:tr>
      <w:tr w:rsidR="00885DF5" w:rsidRPr="00885DF5" w14:paraId="2809B74B" w14:textId="77777777" w:rsidTr="007D40CA">
        <w:tc>
          <w:tcPr>
            <w:tcW w:w="5883"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D25076D" w14:textId="77777777" w:rsidR="00885DF5" w:rsidRPr="00885DF5" w:rsidRDefault="00885DF5" w:rsidP="00885DF5">
            <w:pPr>
              <w:rPr>
                <w:rFonts w:eastAsia="Calibri"/>
                <w:szCs w:val="24"/>
              </w:rPr>
            </w:pPr>
            <w:r w:rsidRPr="00885DF5">
              <w:rPr>
                <w:rFonts w:eastAsia="Calibri"/>
                <w:szCs w:val="24"/>
              </w:rPr>
              <w:t>Alternate Neopatrimonialism Measure (10-year Moving Average)</w:t>
            </w:r>
          </w:p>
        </w:tc>
        <w:tc>
          <w:tcPr>
            <w:tcW w:w="105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9AADC7" w14:textId="77777777" w:rsidR="00885DF5" w:rsidRPr="00885DF5" w:rsidRDefault="00885DF5" w:rsidP="00885DF5">
            <w:pPr>
              <w:jc w:val="center"/>
              <w:rPr>
                <w:rFonts w:eastAsia="Calibri"/>
                <w:szCs w:val="24"/>
              </w:rPr>
            </w:pPr>
            <w:r w:rsidRPr="00885DF5">
              <w:rPr>
                <w:rFonts w:eastAsia="Calibri"/>
                <w:szCs w:val="24"/>
              </w:rPr>
              <w:t>53.91</w:t>
            </w:r>
            <w:r w:rsidRPr="00885DF5">
              <w:rPr>
                <w:rFonts w:eastAsia="Calibri"/>
                <w:szCs w:val="24"/>
                <w:vertAlign w:val="superscript"/>
              </w:rPr>
              <w:t>***</w:t>
            </w:r>
          </w:p>
        </w:tc>
        <w:tc>
          <w:tcPr>
            <w:tcW w:w="1099"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096237" w14:textId="77777777" w:rsidR="00885DF5" w:rsidRPr="00885DF5" w:rsidRDefault="00885DF5" w:rsidP="00885DF5">
            <w:pPr>
              <w:jc w:val="center"/>
              <w:rPr>
                <w:rFonts w:eastAsia="Calibri"/>
                <w:szCs w:val="24"/>
              </w:rPr>
            </w:pPr>
            <w:r w:rsidRPr="00885DF5">
              <w:rPr>
                <w:rFonts w:eastAsia="Calibri"/>
                <w:szCs w:val="24"/>
              </w:rPr>
              <w:t>38.23</w:t>
            </w:r>
            <w:r w:rsidRPr="00885DF5">
              <w:rPr>
                <w:rFonts w:eastAsia="Calibri"/>
                <w:szCs w:val="24"/>
                <w:vertAlign w:val="superscript"/>
              </w:rPr>
              <w:t>***</w:t>
            </w:r>
          </w:p>
        </w:tc>
      </w:tr>
      <w:tr w:rsidR="00885DF5" w:rsidRPr="00885DF5" w14:paraId="6DE76314"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C96D86"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7B66C7" w14:textId="77777777" w:rsidR="00885DF5" w:rsidRPr="00885DF5" w:rsidRDefault="00885DF5" w:rsidP="00885DF5">
            <w:pPr>
              <w:jc w:val="center"/>
              <w:rPr>
                <w:rFonts w:eastAsia="Calibri"/>
                <w:szCs w:val="24"/>
              </w:rPr>
            </w:pPr>
            <w:r w:rsidRPr="00885DF5">
              <w:rPr>
                <w:rFonts w:eastAsia="Calibri"/>
                <w:szCs w:val="24"/>
              </w:rPr>
              <w:t>(3.98)</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22A382" w14:textId="77777777" w:rsidR="00885DF5" w:rsidRPr="00885DF5" w:rsidRDefault="00885DF5" w:rsidP="00885DF5">
            <w:pPr>
              <w:jc w:val="center"/>
              <w:rPr>
                <w:rFonts w:eastAsia="Calibri"/>
                <w:szCs w:val="24"/>
              </w:rPr>
            </w:pPr>
            <w:r w:rsidRPr="00885DF5">
              <w:rPr>
                <w:rFonts w:eastAsia="Calibri"/>
                <w:szCs w:val="24"/>
              </w:rPr>
              <w:t>(3.80)</w:t>
            </w:r>
          </w:p>
        </w:tc>
      </w:tr>
      <w:tr w:rsidR="00885DF5" w:rsidRPr="00885DF5" w14:paraId="6AF2BAA0"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D0E096" w14:textId="77777777" w:rsidR="00885DF5" w:rsidRPr="00885DF5" w:rsidRDefault="00885DF5" w:rsidP="00885DF5">
            <w:pPr>
              <w:rPr>
                <w:rFonts w:eastAsia="Calibri"/>
                <w:szCs w:val="24"/>
              </w:rPr>
            </w:pPr>
            <w:r w:rsidRPr="00885DF5">
              <w:rPr>
                <w:rFonts w:eastAsia="Calibri"/>
                <w:szCs w:val="24"/>
              </w:rPr>
              <w:t>Radical Left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44D11A" w14:textId="77777777" w:rsidR="00885DF5" w:rsidRPr="00885DF5" w:rsidRDefault="00885DF5" w:rsidP="00885DF5">
            <w:pPr>
              <w:jc w:val="center"/>
              <w:rPr>
                <w:rFonts w:eastAsia="Calibri"/>
                <w:szCs w:val="24"/>
              </w:rPr>
            </w:pPr>
            <w:r w:rsidRPr="00885DF5">
              <w:rPr>
                <w:rFonts w:eastAsia="Calibri"/>
                <w:szCs w:val="24"/>
              </w:rPr>
              <w:t>-2.93</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16C0E5" w14:textId="77777777" w:rsidR="00885DF5" w:rsidRPr="00885DF5" w:rsidRDefault="00885DF5" w:rsidP="00885DF5">
            <w:pPr>
              <w:jc w:val="center"/>
              <w:rPr>
                <w:rFonts w:eastAsia="Calibri"/>
                <w:szCs w:val="24"/>
              </w:rPr>
            </w:pPr>
            <w:r w:rsidRPr="00885DF5">
              <w:rPr>
                <w:rFonts w:eastAsia="Calibri"/>
                <w:szCs w:val="24"/>
              </w:rPr>
              <w:t>0.98</w:t>
            </w:r>
          </w:p>
        </w:tc>
      </w:tr>
      <w:tr w:rsidR="00885DF5" w:rsidRPr="00885DF5" w14:paraId="1859CFBB"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EE771F"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5CC8C9" w14:textId="77777777" w:rsidR="00885DF5" w:rsidRPr="00885DF5" w:rsidRDefault="00885DF5" w:rsidP="00885DF5">
            <w:pPr>
              <w:jc w:val="center"/>
              <w:rPr>
                <w:rFonts w:eastAsia="Calibri"/>
                <w:szCs w:val="24"/>
              </w:rPr>
            </w:pPr>
            <w:r w:rsidRPr="00885DF5">
              <w:rPr>
                <w:rFonts w:eastAsia="Calibri"/>
                <w:szCs w:val="24"/>
              </w:rPr>
              <w:t>(2.04)</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8FAFD7" w14:textId="77777777" w:rsidR="00885DF5" w:rsidRPr="00885DF5" w:rsidRDefault="00885DF5" w:rsidP="00885DF5">
            <w:pPr>
              <w:jc w:val="center"/>
              <w:rPr>
                <w:rFonts w:eastAsia="Calibri"/>
                <w:szCs w:val="24"/>
              </w:rPr>
            </w:pPr>
            <w:r w:rsidRPr="00885DF5">
              <w:rPr>
                <w:rFonts w:eastAsia="Calibri"/>
                <w:szCs w:val="24"/>
              </w:rPr>
              <w:t>(1.88)</w:t>
            </w:r>
          </w:p>
        </w:tc>
      </w:tr>
      <w:tr w:rsidR="00885DF5" w:rsidRPr="00885DF5" w14:paraId="297A565F"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82FFE4" w14:textId="77777777" w:rsidR="00885DF5" w:rsidRPr="00885DF5" w:rsidRDefault="00885DF5" w:rsidP="00885DF5">
            <w:pPr>
              <w:rPr>
                <w:rFonts w:eastAsia="Calibri"/>
                <w:szCs w:val="24"/>
              </w:rPr>
            </w:pPr>
            <w:r w:rsidRPr="00885DF5">
              <w:rPr>
                <w:rFonts w:eastAsia="Calibri"/>
                <w:szCs w:val="24"/>
              </w:rPr>
              <w:t>Leftist Party Seat Share</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9FA831" w14:textId="77777777" w:rsidR="00885DF5" w:rsidRPr="00885DF5" w:rsidRDefault="00885DF5" w:rsidP="00885DF5">
            <w:pPr>
              <w:jc w:val="center"/>
              <w:rPr>
                <w:rFonts w:eastAsia="Calibri"/>
                <w:szCs w:val="24"/>
              </w:rPr>
            </w:pPr>
            <w:r w:rsidRPr="00885DF5">
              <w:rPr>
                <w:rFonts w:eastAsia="Calibri"/>
                <w:szCs w:val="24"/>
              </w:rPr>
              <w:t>-3.89</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C043BE3" w14:textId="77777777" w:rsidR="00885DF5" w:rsidRPr="00885DF5" w:rsidRDefault="00885DF5" w:rsidP="00885DF5">
            <w:pPr>
              <w:jc w:val="center"/>
              <w:rPr>
                <w:rFonts w:eastAsia="Calibri"/>
                <w:szCs w:val="24"/>
              </w:rPr>
            </w:pPr>
            <w:r w:rsidRPr="00885DF5">
              <w:rPr>
                <w:rFonts w:eastAsia="Calibri"/>
                <w:szCs w:val="24"/>
              </w:rPr>
              <w:t>-9.49</w:t>
            </w:r>
            <w:r w:rsidRPr="00885DF5">
              <w:rPr>
                <w:rFonts w:eastAsia="Calibri"/>
                <w:szCs w:val="24"/>
                <w:vertAlign w:val="superscript"/>
              </w:rPr>
              <w:t>***</w:t>
            </w:r>
          </w:p>
        </w:tc>
      </w:tr>
      <w:tr w:rsidR="00885DF5" w:rsidRPr="00885DF5" w14:paraId="750D9906"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504B5C"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67E1E4" w14:textId="77777777" w:rsidR="00885DF5" w:rsidRPr="00885DF5" w:rsidRDefault="00885DF5" w:rsidP="00885DF5">
            <w:pPr>
              <w:jc w:val="center"/>
              <w:rPr>
                <w:rFonts w:eastAsia="Calibri"/>
                <w:szCs w:val="24"/>
              </w:rPr>
            </w:pPr>
            <w:r w:rsidRPr="00885DF5">
              <w:rPr>
                <w:rFonts w:eastAsia="Calibri"/>
                <w:szCs w:val="24"/>
              </w:rPr>
              <w:t>(2.41)</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5196A9" w14:textId="77777777" w:rsidR="00885DF5" w:rsidRPr="00885DF5" w:rsidRDefault="00885DF5" w:rsidP="00885DF5">
            <w:pPr>
              <w:jc w:val="center"/>
              <w:rPr>
                <w:rFonts w:eastAsia="Calibri"/>
                <w:szCs w:val="24"/>
              </w:rPr>
            </w:pPr>
            <w:r w:rsidRPr="00885DF5">
              <w:rPr>
                <w:rFonts w:eastAsia="Calibri"/>
                <w:szCs w:val="24"/>
              </w:rPr>
              <w:t>(2.15)</w:t>
            </w:r>
          </w:p>
        </w:tc>
      </w:tr>
      <w:tr w:rsidR="00885DF5" w:rsidRPr="00885DF5" w14:paraId="797C39E7"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B46DE6" w14:textId="77777777" w:rsidR="00885DF5" w:rsidRPr="00885DF5" w:rsidRDefault="00885DF5" w:rsidP="00885DF5">
            <w:pPr>
              <w:rPr>
                <w:rFonts w:eastAsia="Calibri"/>
                <w:szCs w:val="24"/>
              </w:rPr>
            </w:pPr>
            <w:r w:rsidRPr="00885DF5">
              <w:rPr>
                <w:rFonts w:eastAsia="Calibri"/>
                <w:szCs w:val="24"/>
              </w:rPr>
              <w:t>Cumulative Electoral Democracy</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E8C7A1" w14:textId="77777777" w:rsidR="00885DF5" w:rsidRPr="00885DF5" w:rsidRDefault="00885DF5" w:rsidP="00885DF5">
            <w:pPr>
              <w:jc w:val="center"/>
              <w:rPr>
                <w:rFonts w:eastAsia="Calibri"/>
                <w:szCs w:val="24"/>
              </w:rPr>
            </w:pPr>
            <w:r w:rsidRPr="00885DF5">
              <w:rPr>
                <w:rFonts w:eastAsia="Calibri"/>
                <w:szCs w:val="24"/>
              </w:rPr>
              <w:t>-0.32</w:t>
            </w:r>
            <w:r w:rsidRPr="00885DF5">
              <w:rPr>
                <w:rFonts w:eastAsia="Calibri"/>
                <w:szCs w:val="24"/>
                <w:vertAlign w:val="superscript"/>
              </w:rPr>
              <w:t>***</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3F325F" w14:textId="77777777" w:rsidR="00885DF5" w:rsidRPr="00885DF5" w:rsidRDefault="00885DF5" w:rsidP="00885DF5">
            <w:pPr>
              <w:jc w:val="center"/>
              <w:rPr>
                <w:rFonts w:eastAsia="Calibri"/>
                <w:szCs w:val="24"/>
              </w:rPr>
            </w:pPr>
            <w:r w:rsidRPr="00885DF5">
              <w:rPr>
                <w:rFonts w:eastAsia="Calibri"/>
                <w:szCs w:val="24"/>
              </w:rPr>
              <w:t>-0.38</w:t>
            </w:r>
            <w:r w:rsidRPr="00885DF5">
              <w:rPr>
                <w:rFonts w:eastAsia="Calibri"/>
                <w:szCs w:val="24"/>
                <w:vertAlign w:val="superscript"/>
              </w:rPr>
              <w:t>***</w:t>
            </w:r>
          </w:p>
        </w:tc>
      </w:tr>
      <w:tr w:rsidR="00885DF5" w:rsidRPr="00885DF5" w14:paraId="3AE0B471"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C6597E"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63F2F1" w14:textId="77777777" w:rsidR="00885DF5" w:rsidRPr="00885DF5" w:rsidRDefault="00885DF5" w:rsidP="00885DF5">
            <w:pPr>
              <w:jc w:val="center"/>
              <w:rPr>
                <w:rFonts w:eastAsia="Calibri"/>
                <w:szCs w:val="24"/>
              </w:rPr>
            </w:pPr>
            <w:r w:rsidRPr="00885DF5">
              <w:rPr>
                <w:rFonts w:eastAsia="Calibri"/>
                <w:szCs w:val="24"/>
              </w:rPr>
              <w:t>(0.06)</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6BDBEB" w14:textId="77777777" w:rsidR="00885DF5" w:rsidRPr="00885DF5" w:rsidRDefault="00885DF5" w:rsidP="00885DF5">
            <w:pPr>
              <w:jc w:val="center"/>
              <w:rPr>
                <w:rFonts w:eastAsia="Calibri"/>
                <w:szCs w:val="24"/>
              </w:rPr>
            </w:pPr>
            <w:r w:rsidRPr="00885DF5">
              <w:rPr>
                <w:rFonts w:eastAsia="Calibri"/>
                <w:szCs w:val="24"/>
              </w:rPr>
              <w:t>(0.09)</w:t>
            </w:r>
          </w:p>
        </w:tc>
      </w:tr>
      <w:tr w:rsidR="00885DF5" w:rsidRPr="00885DF5" w14:paraId="44DC4A9E"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772672" w14:textId="77777777" w:rsidR="00885DF5" w:rsidRPr="00885DF5" w:rsidRDefault="00885DF5" w:rsidP="00885DF5">
            <w:pPr>
              <w:rPr>
                <w:rFonts w:eastAsia="Calibri"/>
                <w:szCs w:val="24"/>
              </w:rPr>
            </w:pPr>
            <w:r w:rsidRPr="00885DF5">
              <w:rPr>
                <w:rFonts w:eastAsia="Calibri"/>
                <w:szCs w:val="24"/>
              </w:rPr>
              <w:t>GDP per capita (logged)</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0AC39F" w14:textId="77777777" w:rsidR="00885DF5" w:rsidRPr="00885DF5" w:rsidRDefault="00885DF5" w:rsidP="00885DF5">
            <w:pPr>
              <w:jc w:val="center"/>
              <w:rPr>
                <w:rFonts w:eastAsia="Calibri"/>
                <w:szCs w:val="24"/>
              </w:rPr>
            </w:pPr>
            <w:r w:rsidRPr="00885DF5">
              <w:rPr>
                <w:rFonts w:eastAsia="Calibri"/>
                <w:szCs w:val="24"/>
              </w:rPr>
              <w:t>-18.86</w:t>
            </w:r>
            <w:r w:rsidRPr="00885DF5">
              <w:rPr>
                <w:rFonts w:eastAsia="Calibri"/>
                <w:szCs w:val="24"/>
                <w:vertAlign w:val="superscript"/>
              </w:rPr>
              <w:t>***</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FF8D4A" w14:textId="77777777" w:rsidR="00885DF5" w:rsidRPr="00885DF5" w:rsidRDefault="00885DF5" w:rsidP="00885DF5">
            <w:pPr>
              <w:jc w:val="center"/>
              <w:rPr>
                <w:rFonts w:eastAsia="Calibri"/>
                <w:szCs w:val="24"/>
              </w:rPr>
            </w:pPr>
            <w:r w:rsidRPr="00885DF5">
              <w:rPr>
                <w:rFonts w:eastAsia="Calibri"/>
                <w:szCs w:val="24"/>
              </w:rPr>
              <w:t>-15.88</w:t>
            </w:r>
            <w:r w:rsidRPr="00885DF5">
              <w:rPr>
                <w:rFonts w:eastAsia="Calibri"/>
                <w:szCs w:val="24"/>
                <w:vertAlign w:val="superscript"/>
              </w:rPr>
              <w:t>***</w:t>
            </w:r>
          </w:p>
        </w:tc>
      </w:tr>
      <w:tr w:rsidR="00885DF5" w:rsidRPr="00885DF5" w14:paraId="3CE5C121"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275741"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A4B39DF" w14:textId="77777777" w:rsidR="00885DF5" w:rsidRPr="00885DF5" w:rsidRDefault="00885DF5" w:rsidP="00885DF5">
            <w:pPr>
              <w:jc w:val="center"/>
              <w:rPr>
                <w:rFonts w:eastAsia="Calibri"/>
                <w:szCs w:val="24"/>
              </w:rPr>
            </w:pPr>
            <w:r w:rsidRPr="00885DF5">
              <w:rPr>
                <w:rFonts w:eastAsia="Calibri"/>
                <w:szCs w:val="24"/>
              </w:rPr>
              <w:t>(0.91)</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F7F102" w14:textId="77777777" w:rsidR="00885DF5" w:rsidRPr="00885DF5" w:rsidRDefault="00885DF5" w:rsidP="00885DF5">
            <w:pPr>
              <w:jc w:val="center"/>
              <w:rPr>
                <w:rFonts w:eastAsia="Calibri"/>
                <w:szCs w:val="24"/>
              </w:rPr>
            </w:pPr>
            <w:r w:rsidRPr="00885DF5">
              <w:rPr>
                <w:rFonts w:eastAsia="Calibri"/>
                <w:szCs w:val="24"/>
              </w:rPr>
              <w:t>(1.12)</w:t>
            </w:r>
          </w:p>
        </w:tc>
      </w:tr>
      <w:tr w:rsidR="00885DF5" w:rsidRPr="00885DF5" w14:paraId="457384DE"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2EDBF0" w14:textId="77777777" w:rsidR="00885DF5" w:rsidRPr="00885DF5" w:rsidRDefault="00885DF5" w:rsidP="00885DF5">
            <w:pPr>
              <w:rPr>
                <w:rFonts w:eastAsia="Calibri"/>
                <w:szCs w:val="24"/>
              </w:rPr>
            </w:pPr>
            <w:r w:rsidRPr="00885DF5">
              <w:rPr>
                <w:rFonts w:eastAsia="Calibri"/>
                <w:szCs w:val="24"/>
              </w:rPr>
              <w:t>Ethnic Diversity</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B874F0" w14:textId="77777777" w:rsidR="00885DF5" w:rsidRPr="00885DF5" w:rsidRDefault="00885DF5" w:rsidP="00885DF5">
            <w:pPr>
              <w:jc w:val="center"/>
              <w:rPr>
                <w:rFonts w:eastAsia="Calibri"/>
                <w:szCs w:val="24"/>
              </w:rPr>
            </w:pPr>
            <w:r w:rsidRPr="00885DF5">
              <w:rPr>
                <w:rFonts w:eastAsia="Calibri"/>
                <w:szCs w:val="24"/>
              </w:rPr>
              <w:t>-1.69</w:t>
            </w:r>
            <w:r w:rsidRPr="00885DF5">
              <w:rPr>
                <w:rFonts w:eastAsia="Calibri"/>
                <w:szCs w:val="24"/>
                <w:vertAlign w:val="superscript"/>
              </w:rPr>
              <w:t>+</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C6ABA23" w14:textId="77777777" w:rsidR="00885DF5" w:rsidRPr="00885DF5" w:rsidRDefault="00885DF5" w:rsidP="00885DF5">
            <w:pPr>
              <w:jc w:val="center"/>
              <w:rPr>
                <w:rFonts w:eastAsia="Calibri"/>
                <w:szCs w:val="24"/>
              </w:rPr>
            </w:pPr>
            <w:r w:rsidRPr="00885DF5">
              <w:rPr>
                <w:rFonts w:eastAsia="Calibri"/>
                <w:szCs w:val="24"/>
              </w:rPr>
              <w:t>-1.52</w:t>
            </w:r>
          </w:p>
        </w:tc>
      </w:tr>
      <w:tr w:rsidR="00885DF5" w:rsidRPr="00885DF5" w14:paraId="34A19225"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BBD134F"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9AB5A9" w14:textId="77777777" w:rsidR="00885DF5" w:rsidRPr="00885DF5" w:rsidRDefault="00885DF5" w:rsidP="00885DF5">
            <w:pPr>
              <w:jc w:val="center"/>
              <w:rPr>
                <w:rFonts w:eastAsia="Calibri"/>
                <w:szCs w:val="24"/>
              </w:rPr>
            </w:pPr>
            <w:r w:rsidRPr="00885DF5">
              <w:rPr>
                <w:rFonts w:eastAsia="Calibri"/>
                <w:szCs w:val="24"/>
              </w:rPr>
              <w:t>(0.93)</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37E6E5" w14:textId="77777777" w:rsidR="00885DF5" w:rsidRPr="00885DF5" w:rsidRDefault="00885DF5" w:rsidP="00885DF5">
            <w:pPr>
              <w:jc w:val="center"/>
              <w:rPr>
                <w:rFonts w:eastAsia="Calibri"/>
                <w:szCs w:val="24"/>
              </w:rPr>
            </w:pPr>
            <w:r w:rsidRPr="00885DF5">
              <w:rPr>
                <w:rFonts w:eastAsia="Calibri"/>
                <w:szCs w:val="24"/>
              </w:rPr>
              <w:t>(0.97)</w:t>
            </w:r>
          </w:p>
        </w:tc>
      </w:tr>
      <w:tr w:rsidR="00885DF5" w:rsidRPr="00885DF5" w14:paraId="1EB9F5B9"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705CB3" w14:textId="77777777" w:rsidR="00885DF5" w:rsidRPr="00885DF5" w:rsidRDefault="00885DF5" w:rsidP="00885DF5">
            <w:pPr>
              <w:rPr>
                <w:rFonts w:eastAsia="Calibri"/>
                <w:szCs w:val="24"/>
              </w:rPr>
            </w:pPr>
            <w:r w:rsidRPr="00885DF5">
              <w:rPr>
                <w:rFonts w:eastAsia="Calibri"/>
                <w:szCs w:val="24"/>
              </w:rPr>
              <w:t>Female Labor Force Participation</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A10EE7" w14:textId="77777777" w:rsidR="00885DF5" w:rsidRPr="00885DF5" w:rsidRDefault="00885DF5" w:rsidP="00885DF5">
            <w:pPr>
              <w:jc w:val="center"/>
              <w:rPr>
                <w:rFonts w:eastAsia="Calibri"/>
                <w:szCs w:val="24"/>
              </w:rPr>
            </w:pPr>
            <w:r w:rsidRPr="00885DF5">
              <w:rPr>
                <w:rFonts w:eastAsia="Calibri"/>
                <w:szCs w:val="24"/>
              </w:rPr>
              <w:t>0.01</w:t>
            </w:r>
            <w:r w:rsidRPr="00885DF5">
              <w:rPr>
                <w:rFonts w:eastAsia="Calibri"/>
                <w:szCs w:val="24"/>
                <w:vertAlign w:val="superscript"/>
              </w:rPr>
              <w:t>*</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7C57F85" w14:textId="77777777" w:rsidR="00885DF5" w:rsidRPr="00885DF5" w:rsidRDefault="00885DF5" w:rsidP="00885DF5">
            <w:pPr>
              <w:jc w:val="center"/>
              <w:rPr>
                <w:rFonts w:eastAsia="Calibri"/>
                <w:szCs w:val="24"/>
              </w:rPr>
            </w:pPr>
            <w:r w:rsidRPr="00885DF5">
              <w:rPr>
                <w:rFonts w:eastAsia="Calibri"/>
                <w:szCs w:val="24"/>
              </w:rPr>
              <w:t>0.01</w:t>
            </w:r>
            <w:r w:rsidRPr="00885DF5">
              <w:rPr>
                <w:rFonts w:eastAsia="Calibri"/>
                <w:szCs w:val="24"/>
                <w:vertAlign w:val="superscript"/>
              </w:rPr>
              <w:t>*</w:t>
            </w:r>
          </w:p>
        </w:tc>
      </w:tr>
      <w:tr w:rsidR="00885DF5" w:rsidRPr="00885DF5" w14:paraId="63510161"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147CF7"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00B09DD" w14:textId="77777777" w:rsidR="00885DF5" w:rsidRPr="00885DF5" w:rsidRDefault="00885DF5" w:rsidP="00885DF5">
            <w:pPr>
              <w:jc w:val="center"/>
              <w:rPr>
                <w:rFonts w:eastAsia="Calibri"/>
                <w:szCs w:val="24"/>
              </w:rPr>
            </w:pPr>
            <w:r w:rsidRPr="00885DF5">
              <w:rPr>
                <w:rFonts w:eastAsia="Calibri"/>
                <w:szCs w:val="24"/>
              </w:rPr>
              <w:t>(0.00)</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863FF9" w14:textId="77777777" w:rsidR="00885DF5" w:rsidRPr="00885DF5" w:rsidRDefault="00885DF5" w:rsidP="00885DF5">
            <w:pPr>
              <w:jc w:val="center"/>
              <w:rPr>
                <w:rFonts w:eastAsia="Calibri"/>
                <w:szCs w:val="24"/>
              </w:rPr>
            </w:pPr>
            <w:r w:rsidRPr="00885DF5">
              <w:rPr>
                <w:rFonts w:eastAsia="Calibri"/>
                <w:szCs w:val="24"/>
              </w:rPr>
              <w:t>(0.00)</w:t>
            </w:r>
          </w:p>
        </w:tc>
      </w:tr>
      <w:tr w:rsidR="00885DF5" w:rsidRPr="00885DF5" w14:paraId="2373FA14"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AEE2D8" w14:textId="77777777" w:rsidR="00885DF5" w:rsidRPr="00885DF5" w:rsidRDefault="00885DF5" w:rsidP="00885DF5">
            <w:pPr>
              <w:rPr>
                <w:rFonts w:eastAsia="Calibri"/>
                <w:szCs w:val="24"/>
              </w:rPr>
            </w:pPr>
            <w:r w:rsidRPr="00885DF5">
              <w:rPr>
                <w:rFonts w:eastAsia="Calibri"/>
                <w:szCs w:val="24"/>
              </w:rPr>
              <w:t>Natural Resource Rents (% of GDP)</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4154EF" w14:textId="77777777" w:rsidR="00885DF5" w:rsidRPr="00885DF5" w:rsidRDefault="00885DF5" w:rsidP="00885DF5">
            <w:pPr>
              <w:jc w:val="center"/>
              <w:rPr>
                <w:rFonts w:eastAsia="Calibri"/>
                <w:szCs w:val="24"/>
              </w:rPr>
            </w:pPr>
            <w:r w:rsidRPr="00885DF5">
              <w:rPr>
                <w:rFonts w:eastAsia="Calibri"/>
                <w:szCs w:val="24"/>
              </w:rPr>
              <w:t>0.72</w:t>
            </w:r>
            <w:r w:rsidRPr="00885DF5">
              <w:rPr>
                <w:rFonts w:eastAsia="Calibri"/>
                <w:szCs w:val="24"/>
                <w:vertAlign w:val="superscript"/>
              </w:rPr>
              <w:t>***</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640DD9" w14:textId="77777777" w:rsidR="00885DF5" w:rsidRPr="00885DF5" w:rsidRDefault="00885DF5" w:rsidP="00885DF5">
            <w:pPr>
              <w:jc w:val="center"/>
              <w:rPr>
                <w:rFonts w:eastAsia="Calibri"/>
                <w:szCs w:val="24"/>
              </w:rPr>
            </w:pPr>
            <w:r w:rsidRPr="00885DF5">
              <w:rPr>
                <w:rFonts w:eastAsia="Calibri"/>
                <w:szCs w:val="24"/>
              </w:rPr>
              <w:t>0.66</w:t>
            </w:r>
            <w:r w:rsidRPr="00885DF5">
              <w:rPr>
                <w:rFonts w:eastAsia="Calibri"/>
                <w:szCs w:val="24"/>
                <w:vertAlign w:val="superscript"/>
              </w:rPr>
              <w:t>***</w:t>
            </w:r>
          </w:p>
        </w:tc>
      </w:tr>
      <w:tr w:rsidR="00885DF5" w:rsidRPr="00885DF5" w14:paraId="78F5875D"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34D863E"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023BC1C" w14:textId="77777777" w:rsidR="00885DF5" w:rsidRPr="00885DF5" w:rsidRDefault="00885DF5" w:rsidP="00885DF5">
            <w:pPr>
              <w:jc w:val="center"/>
              <w:rPr>
                <w:rFonts w:eastAsia="Calibri"/>
                <w:szCs w:val="24"/>
              </w:rPr>
            </w:pPr>
            <w:r w:rsidRPr="00885DF5">
              <w:rPr>
                <w:rFonts w:eastAsia="Calibri"/>
                <w:szCs w:val="24"/>
              </w:rPr>
              <w:t>(0.10)</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F451DE" w14:textId="77777777" w:rsidR="00885DF5" w:rsidRPr="00885DF5" w:rsidRDefault="00885DF5" w:rsidP="00885DF5">
            <w:pPr>
              <w:jc w:val="center"/>
              <w:rPr>
                <w:rFonts w:eastAsia="Calibri"/>
                <w:szCs w:val="24"/>
              </w:rPr>
            </w:pPr>
            <w:r w:rsidRPr="00885DF5">
              <w:rPr>
                <w:rFonts w:eastAsia="Calibri"/>
                <w:szCs w:val="24"/>
              </w:rPr>
              <w:t>(0.11)</w:t>
            </w:r>
          </w:p>
        </w:tc>
      </w:tr>
      <w:tr w:rsidR="00885DF5" w:rsidRPr="00885DF5" w14:paraId="13C57F38"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56F331" w14:textId="77777777" w:rsidR="00885DF5" w:rsidRPr="00885DF5" w:rsidRDefault="00885DF5" w:rsidP="00885DF5">
            <w:pPr>
              <w:rPr>
                <w:rFonts w:eastAsia="Calibri"/>
                <w:szCs w:val="24"/>
              </w:rPr>
            </w:pPr>
            <w:r w:rsidRPr="00885DF5">
              <w:rPr>
                <w:rFonts w:eastAsia="Calibri"/>
                <w:szCs w:val="24"/>
              </w:rPr>
              <w:t>Inflation</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BC9B1B" w14:textId="77777777" w:rsidR="00885DF5" w:rsidRPr="00885DF5" w:rsidRDefault="00885DF5" w:rsidP="00885DF5">
            <w:pPr>
              <w:jc w:val="center"/>
              <w:rPr>
                <w:rFonts w:eastAsia="Calibri"/>
                <w:szCs w:val="24"/>
              </w:rPr>
            </w:pPr>
            <w:r w:rsidRPr="00885DF5">
              <w:rPr>
                <w:rFonts w:eastAsia="Calibri"/>
                <w:szCs w:val="24"/>
              </w:rPr>
              <w:t>0.00</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69741D6" w14:textId="77777777" w:rsidR="00885DF5" w:rsidRPr="00885DF5" w:rsidRDefault="00885DF5" w:rsidP="00885DF5">
            <w:pPr>
              <w:jc w:val="center"/>
              <w:rPr>
                <w:rFonts w:eastAsia="Calibri"/>
                <w:szCs w:val="24"/>
              </w:rPr>
            </w:pPr>
            <w:r w:rsidRPr="00885DF5">
              <w:rPr>
                <w:rFonts w:eastAsia="Calibri"/>
                <w:szCs w:val="24"/>
              </w:rPr>
              <w:t>-0.00</w:t>
            </w:r>
            <w:r w:rsidRPr="00885DF5">
              <w:rPr>
                <w:rFonts w:eastAsia="Calibri"/>
                <w:szCs w:val="24"/>
                <w:vertAlign w:val="superscript"/>
              </w:rPr>
              <w:t>*</w:t>
            </w:r>
          </w:p>
        </w:tc>
      </w:tr>
      <w:tr w:rsidR="00885DF5" w:rsidRPr="00885DF5" w14:paraId="57239A38"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AE3DF8"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8C1688" w14:textId="77777777" w:rsidR="00885DF5" w:rsidRPr="00885DF5" w:rsidRDefault="00885DF5" w:rsidP="00885DF5">
            <w:pPr>
              <w:jc w:val="center"/>
              <w:rPr>
                <w:rFonts w:eastAsia="Calibri"/>
                <w:szCs w:val="24"/>
              </w:rPr>
            </w:pPr>
            <w:r w:rsidRPr="00885DF5">
              <w:rPr>
                <w:rFonts w:eastAsia="Calibri"/>
                <w:szCs w:val="24"/>
              </w:rPr>
              <w:t>(0.00)</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E492529" w14:textId="77777777" w:rsidR="00885DF5" w:rsidRPr="00885DF5" w:rsidRDefault="00885DF5" w:rsidP="00885DF5">
            <w:pPr>
              <w:jc w:val="center"/>
              <w:rPr>
                <w:rFonts w:eastAsia="Calibri"/>
                <w:szCs w:val="24"/>
              </w:rPr>
            </w:pPr>
            <w:r w:rsidRPr="00885DF5">
              <w:rPr>
                <w:rFonts w:eastAsia="Calibri"/>
                <w:szCs w:val="24"/>
              </w:rPr>
              <w:t>(0.00)</w:t>
            </w:r>
          </w:p>
        </w:tc>
      </w:tr>
      <w:tr w:rsidR="00885DF5" w:rsidRPr="00885DF5" w14:paraId="308CCDCF"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E027CB" w14:textId="77777777" w:rsidR="00885DF5" w:rsidRPr="00885DF5" w:rsidRDefault="00885DF5" w:rsidP="00885DF5">
            <w:pPr>
              <w:rPr>
                <w:rFonts w:eastAsia="Calibri"/>
                <w:szCs w:val="24"/>
              </w:rPr>
            </w:pPr>
            <w:r w:rsidRPr="00885DF5">
              <w:rPr>
                <w:rFonts w:eastAsia="Calibri"/>
                <w:szCs w:val="24"/>
              </w:rPr>
              <w:t>Terms of Trade</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635B3B" w14:textId="77777777" w:rsidR="00885DF5" w:rsidRPr="00885DF5" w:rsidRDefault="00885DF5" w:rsidP="00885DF5">
            <w:pPr>
              <w:jc w:val="center"/>
              <w:rPr>
                <w:rFonts w:eastAsia="Calibri"/>
                <w:szCs w:val="24"/>
              </w:rPr>
            </w:pPr>
            <w:r w:rsidRPr="00885DF5">
              <w:rPr>
                <w:rFonts w:eastAsia="Calibri"/>
                <w:szCs w:val="24"/>
              </w:rPr>
              <w:t>-0.04</w:t>
            </w:r>
            <w:r w:rsidRPr="00885DF5">
              <w:rPr>
                <w:rFonts w:eastAsia="Calibri"/>
                <w:szCs w:val="24"/>
                <w:vertAlign w:val="superscript"/>
              </w:rPr>
              <w:t>**</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AFC106" w14:textId="77777777" w:rsidR="00885DF5" w:rsidRPr="00885DF5" w:rsidRDefault="00885DF5" w:rsidP="00885DF5">
            <w:pPr>
              <w:jc w:val="center"/>
              <w:rPr>
                <w:rFonts w:eastAsia="Calibri"/>
                <w:szCs w:val="24"/>
              </w:rPr>
            </w:pPr>
            <w:r w:rsidRPr="00885DF5">
              <w:rPr>
                <w:rFonts w:eastAsia="Calibri"/>
                <w:szCs w:val="24"/>
              </w:rPr>
              <w:t>-0.02</w:t>
            </w:r>
            <w:r w:rsidRPr="00885DF5">
              <w:rPr>
                <w:rFonts w:eastAsia="Calibri"/>
                <w:szCs w:val="24"/>
                <w:vertAlign w:val="superscript"/>
              </w:rPr>
              <w:t>+</w:t>
            </w:r>
          </w:p>
        </w:tc>
      </w:tr>
      <w:tr w:rsidR="00885DF5" w:rsidRPr="00885DF5" w14:paraId="49D6FAE0"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4C054BE"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7FCF00" w14:textId="77777777" w:rsidR="00885DF5" w:rsidRPr="00885DF5" w:rsidRDefault="00885DF5" w:rsidP="00885DF5">
            <w:pPr>
              <w:jc w:val="center"/>
              <w:rPr>
                <w:rFonts w:eastAsia="Calibri"/>
                <w:szCs w:val="24"/>
              </w:rPr>
            </w:pPr>
            <w:r w:rsidRPr="00885DF5">
              <w:rPr>
                <w:rFonts w:eastAsia="Calibri"/>
                <w:szCs w:val="24"/>
              </w:rPr>
              <w:t>(0.01)</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34DB8A" w14:textId="77777777" w:rsidR="00885DF5" w:rsidRPr="00885DF5" w:rsidRDefault="00885DF5" w:rsidP="00885DF5">
            <w:pPr>
              <w:jc w:val="center"/>
              <w:rPr>
                <w:rFonts w:eastAsia="Calibri"/>
                <w:szCs w:val="24"/>
              </w:rPr>
            </w:pPr>
            <w:r w:rsidRPr="00885DF5">
              <w:rPr>
                <w:rFonts w:eastAsia="Calibri"/>
                <w:szCs w:val="24"/>
              </w:rPr>
              <w:t>(0.01)</w:t>
            </w:r>
          </w:p>
        </w:tc>
      </w:tr>
      <w:tr w:rsidR="00885DF5" w:rsidRPr="00885DF5" w14:paraId="62960FAE"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633C20" w14:textId="77777777" w:rsidR="00885DF5" w:rsidRPr="00885DF5" w:rsidRDefault="00885DF5" w:rsidP="00885DF5">
            <w:pPr>
              <w:rPr>
                <w:rFonts w:eastAsia="Calibri"/>
                <w:szCs w:val="24"/>
              </w:rPr>
            </w:pPr>
            <w:r w:rsidRPr="00885DF5">
              <w:rPr>
                <w:rFonts w:eastAsia="Calibri"/>
                <w:szCs w:val="24"/>
              </w:rPr>
              <w:t>Public Health Spending (% GDP)</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5068A91" w14:textId="77777777" w:rsidR="00885DF5" w:rsidRPr="00885DF5" w:rsidRDefault="00885DF5" w:rsidP="00885DF5">
            <w:pPr>
              <w:jc w:val="center"/>
              <w:rPr>
                <w:rFonts w:eastAsia="Calibri"/>
                <w:szCs w:val="24"/>
              </w:rPr>
            </w:pP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FEA894" w14:textId="77777777" w:rsidR="00885DF5" w:rsidRPr="00885DF5" w:rsidRDefault="00885DF5" w:rsidP="00885DF5">
            <w:pPr>
              <w:jc w:val="center"/>
              <w:rPr>
                <w:rFonts w:eastAsia="Calibri"/>
                <w:szCs w:val="24"/>
              </w:rPr>
            </w:pPr>
            <w:r w:rsidRPr="00885DF5">
              <w:rPr>
                <w:rFonts w:eastAsia="Calibri"/>
                <w:szCs w:val="24"/>
              </w:rPr>
              <w:t>-1.11</w:t>
            </w:r>
            <w:r w:rsidRPr="00885DF5">
              <w:rPr>
                <w:rFonts w:eastAsia="Calibri"/>
                <w:szCs w:val="24"/>
                <w:vertAlign w:val="superscript"/>
              </w:rPr>
              <w:t>**</w:t>
            </w:r>
          </w:p>
        </w:tc>
      </w:tr>
      <w:tr w:rsidR="00885DF5" w:rsidRPr="00885DF5" w14:paraId="4C9F409C"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E45EDA"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17A677" w14:textId="77777777" w:rsidR="00885DF5" w:rsidRPr="00885DF5" w:rsidRDefault="00885DF5" w:rsidP="00885DF5">
            <w:pPr>
              <w:jc w:val="center"/>
              <w:rPr>
                <w:rFonts w:eastAsia="Calibri"/>
                <w:szCs w:val="24"/>
              </w:rPr>
            </w:pP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59F1D5" w14:textId="77777777" w:rsidR="00885DF5" w:rsidRPr="00885DF5" w:rsidRDefault="00885DF5" w:rsidP="00885DF5">
            <w:pPr>
              <w:jc w:val="center"/>
              <w:rPr>
                <w:rFonts w:eastAsia="Calibri"/>
                <w:szCs w:val="24"/>
              </w:rPr>
            </w:pPr>
            <w:r w:rsidRPr="00885DF5">
              <w:rPr>
                <w:rFonts w:eastAsia="Calibri"/>
                <w:szCs w:val="24"/>
              </w:rPr>
              <w:t>(0.34)</w:t>
            </w:r>
          </w:p>
        </w:tc>
      </w:tr>
      <w:tr w:rsidR="00885DF5" w:rsidRPr="00885DF5" w14:paraId="55D542B4"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47E7E69" w14:textId="77777777" w:rsidR="00885DF5" w:rsidRPr="00885DF5" w:rsidRDefault="00885DF5" w:rsidP="00885DF5">
            <w:pPr>
              <w:rPr>
                <w:rFonts w:eastAsia="Calibri"/>
                <w:szCs w:val="24"/>
              </w:rPr>
            </w:pPr>
            <w:r w:rsidRPr="00885DF5">
              <w:rPr>
                <w:rFonts w:eastAsia="Calibri"/>
                <w:szCs w:val="24"/>
              </w:rPr>
              <w:t>Public Education Spending (% of GDP)</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C43E89" w14:textId="77777777" w:rsidR="00885DF5" w:rsidRPr="00885DF5" w:rsidRDefault="00885DF5" w:rsidP="00885DF5">
            <w:pPr>
              <w:jc w:val="center"/>
              <w:rPr>
                <w:rFonts w:eastAsia="Calibri"/>
                <w:szCs w:val="24"/>
              </w:rPr>
            </w:pP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9FF70C" w14:textId="77777777" w:rsidR="00885DF5" w:rsidRPr="00885DF5" w:rsidRDefault="00885DF5" w:rsidP="00885DF5">
            <w:pPr>
              <w:jc w:val="center"/>
              <w:rPr>
                <w:rFonts w:eastAsia="Calibri"/>
                <w:szCs w:val="24"/>
              </w:rPr>
            </w:pPr>
            <w:r w:rsidRPr="00885DF5">
              <w:rPr>
                <w:rFonts w:eastAsia="Calibri"/>
                <w:szCs w:val="24"/>
              </w:rPr>
              <w:t>0.82</w:t>
            </w:r>
            <w:r w:rsidRPr="00885DF5">
              <w:rPr>
                <w:rFonts w:eastAsia="Calibri"/>
                <w:szCs w:val="24"/>
                <w:vertAlign w:val="superscript"/>
              </w:rPr>
              <w:t>**</w:t>
            </w:r>
          </w:p>
        </w:tc>
      </w:tr>
      <w:tr w:rsidR="00885DF5" w:rsidRPr="00885DF5" w14:paraId="0BD386F9"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6CC7D5"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3B2B6A" w14:textId="77777777" w:rsidR="00885DF5" w:rsidRPr="00885DF5" w:rsidRDefault="00885DF5" w:rsidP="00885DF5">
            <w:pPr>
              <w:jc w:val="center"/>
              <w:rPr>
                <w:rFonts w:eastAsia="Calibri"/>
                <w:szCs w:val="24"/>
              </w:rPr>
            </w:pP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FD7738" w14:textId="77777777" w:rsidR="00885DF5" w:rsidRPr="00885DF5" w:rsidRDefault="00885DF5" w:rsidP="00885DF5">
            <w:pPr>
              <w:jc w:val="center"/>
              <w:rPr>
                <w:rFonts w:eastAsia="Calibri"/>
                <w:szCs w:val="24"/>
              </w:rPr>
            </w:pPr>
            <w:r w:rsidRPr="00885DF5">
              <w:rPr>
                <w:rFonts w:eastAsia="Calibri"/>
                <w:szCs w:val="24"/>
              </w:rPr>
              <w:t>(0.31)</w:t>
            </w:r>
          </w:p>
        </w:tc>
      </w:tr>
      <w:tr w:rsidR="00885DF5" w:rsidRPr="00885DF5" w14:paraId="4A03432B"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EDBA06" w14:textId="77777777" w:rsidR="00885DF5" w:rsidRPr="00885DF5" w:rsidRDefault="00885DF5" w:rsidP="00885DF5">
            <w:pPr>
              <w:rPr>
                <w:rFonts w:eastAsia="Calibri"/>
                <w:szCs w:val="24"/>
              </w:rPr>
            </w:pPr>
            <w:r w:rsidRPr="00885DF5">
              <w:rPr>
                <w:rFonts w:eastAsia="Calibri"/>
                <w:szCs w:val="24"/>
              </w:rPr>
              <w:t>Average Years of Schooling (Population Age 15+)</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066187" w14:textId="77777777" w:rsidR="00885DF5" w:rsidRPr="00885DF5" w:rsidRDefault="00885DF5" w:rsidP="00885DF5">
            <w:pPr>
              <w:jc w:val="center"/>
              <w:rPr>
                <w:rFonts w:eastAsia="Calibri"/>
                <w:szCs w:val="24"/>
              </w:rPr>
            </w:pP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D860B8" w14:textId="77777777" w:rsidR="00885DF5" w:rsidRPr="00885DF5" w:rsidRDefault="00885DF5" w:rsidP="00885DF5">
            <w:pPr>
              <w:jc w:val="center"/>
              <w:rPr>
                <w:rFonts w:eastAsia="Calibri"/>
                <w:szCs w:val="24"/>
              </w:rPr>
            </w:pPr>
            <w:r w:rsidRPr="00885DF5">
              <w:rPr>
                <w:rFonts w:eastAsia="Calibri"/>
                <w:szCs w:val="24"/>
              </w:rPr>
              <w:t>-2.44</w:t>
            </w:r>
            <w:r w:rsidRPr="00885DF5">
              <w:rPr>
                <w:rFonts w:eastAsia="Calibri"/>
                <w:szCs w:val="24"/>
                <w:vertAlign w:val="superscript"/>
              </w:rPr>
              <w:t>***</w:t>
            </w:r>
          </w:p>
        </w:tc>
      </w:tr>
      <w:tr w:rsidR="00885DF5" w:rsidRPr="00885DF5" w14:paraId="6C7B3A72"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3497AB"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AB6D29" w14:textId="77777777" w:rsidR="00885DF5" w:rsidRPr="00885DF5" w:rsidRDefault="00885DF5" w:rsidP="00885DF5">
            <w:pPr>
              <w:jc w:val="center"/>
              <w:rPr>
                <w:rFonts w:eastAsia="Calibri"/>
                <w:szCs w:val="24"/>
              </w:rPr>
            </w:pP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187A96B" w14:textId="77777777" w:rsidR="00885DF5" w:rsidRPr="00885DF5" w:rsidRDefault="00885DF5" w:rsidP="00885DF5">
            <w:pPr>
              <w:jc w:val="center"/>
              <w:rPr>
                <w:rFonts w:eastAsia="Calibri"/>
                <w:szCs w:val="24"/>
              </w:rPr>
            </w:pPr>
            <w:r w:rsidRPr="00885DF5">
              <w:rPr>
                <w:rFonts w:eastAsia="Calibri"/>
                <w:szCs w:val="24"/>
              </w:rPr>
              <w:t>(0.35)</w:t>
            </w:r>
          </w:p>
        </w:tc>
      </w:tr>
      <w:tr w:rsidR="00885DF5" w:rsidRPr="00885DF5" w14:paraId="05A595DE"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7E19AE" w14:textId="77777777" w:rsidR="00885DF5" w:rsidRPr="00885DF5" w:rsidRDefault="00885DF5" w:rsidP="00885DF5">
            <w:pPr>
              <w:rPr>
                <w:rFonts w:eastAsia="Calibri"/>
                <w:szCs w:val="24"/>
              </w:rPr>
            </w:pPr>
            <w:r w:rsidRPr="00885DF5">
              <w:rPr>
                <w:rFonts w:eastAsia="Calibri"/>
                <w:szCs w:val="24"/>
              </w:rPr>
              <w:t>Constant</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AC0233" w14:textId="77777777" w:rsidR="00885DF5" w:rsidRPr="00885DF5" w:rsidRDefault="00885DF5" w:rsidP="00885DF5">
            <w:pPr>
              <w:jc w:val="center"/>
              <w:rPr>
                <w:rFonts w:eastAsia="Calibri"/>
                <w:szCs w:val="24"/>
              </w:rPr>
            </w:pPr>
            <w:r w:rsidRPr="00885DF5">
              <w:rPr>
                <w:rFonts w:eastAsia="Calibri"/>
                <w:szCs w:val="24"/>
              </w:rPr>
              <w:t>192.50</w:t>
            </w:r>
            <w:r w:rsidRPr="00885DF5">
              <w:rPr>
                <w:rFonts w:eastAsia="Calibri"/>
                <w:szCs w:val="24"/>
                <w:vertAlign w:val="superscript"/>
              </w:rPr>
              <w:t>***</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DD3E23" w14:textId="77777777" w:rsidR="00885DF5" w:rsidRPr="00885DF5" w:rsidRDefault="00885DF5" w:rsidP="00885DF5">
            <w:pPr>
              <w:jc w:val="center"/>
              <w:rPr>
                <w:rFonts w:eastAsia="Calibri"/>
                <w:szCs w:val="24"/>
              </w:rPr>
            </w:pPr>
            <w:r w:rsidRPr="00885DF5">
              <w:rPr>
                <w:rFonts w:eastAsia="Calibri"/>
                <w:szCs w:val="24"/>
              </w:rPr>
              <w:t>190.12</w:t>
            </w:r>
            <w:r w:rsidRPr="00885DF5">
              <w:rPr>
                <w:rFonts w:eastAsia="Calibri"/>
                <w:szCs w:val="24"/>
                <w:vertAlign w:val="superscript"/>
              </w:rPr>
              <w:t>***</w:t>
            </w:r>
          </w:p>
        </w:tc>
      </w:tr>
      <w:tr w:rsidR="00885DF5" w:rsidRPr="00885DF5" w14:paraId="47344BD3" w14:textId="77777777" w:rsidTr="007D40CA">
        <w:tc>
          <w:tcPr>
            <w:tcW w:w="5883"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3C730E43" w14:textId="77777777" w:rsidR="00885DF5" w:rsidRPr="00885DF5" w:rsidRDefault="00885DF5" w:rsidP="00885DF5">
            <w:pPr>
              <w:rPr>
                <w:rFonts w:eastAsia="Calibri"/>
                <w:szCs w:val="24"/>
              </w:rPr>
            </w:pPr>
          </w:p>
        </w:tc>
        <w:tc>
          <w:tcPr>
            <w:tcW w:w="105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4F6E50D" w14:textId="77777777" w:rsidR="00885DF5" w:rsidRPr="00885DF5" w:rsidRDefault="00885DF5" w:rsidP="00885DF5">
            <w:pPr>
              <w:jc w:val="center"/>
              <w:rPr>
                <w:rFonts w:eastAsia="Calibri"/>
                <w:szCs w:val="24"/>
              </w:rPr>
            </w:pPr>
            <w:r w:rsidRPr="00885DF5">
              <w:rPr>
                <w:rFonts w:eastAsia="Calibri"/>
                <w:szCs w:val="24"/>
              </w:rPr>
              <w:t>(6.87)</w:t>
            </w:r>
          </w:p>
        </w:tc>
        <w:tc>
          <w:tcPr>
            <w:tcW w:w="1099"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EBDECDB" w14:textId="77777777" w:rsidR="00885DF5" w:rsidRPr="00885DF5" w:rsidRDefault="00885DF5" w:rsidP="00885DF5">
            <w:pPr>
              <w:jc w:val="center"/>
              <w:rPr>
                <w:rFonts w:eastAsia="Calibri"/>
                <w:szCs w:val="24"/>
              </w:rPr>
            </w:pPr>
            <w:r w:rsidRPr="00885DF5">
              <w:rPr>
                <w:rFonts w:eastAsia="Calibri"/>
                <w:szCs w:val="24"/>
              </w:rPr>
              <w:t>(6.85)</w:t>
            </w:r>
          </w:p>
        </w:tc>
      </w:tr>
      <w:tr w:rsidR="00885DF5" w:rsidRPr="00885DF5" w14:paraId="00412B2F" w14:textId="77777777" w:rsidTr="007D40CA">
        <w:tc>
          <w:tcPr>
            <w:tcW w:w="5883"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4DB552" w14:textId="77777777" w:rsidR="00885DF5" w:rsidRPr="00885DF5" w:rsidRDefault="00885DF5" w:rsidP="00885DF5">
            <w:pPr>
              <w:rPr>
                <w:rFonts w:eastAsia="Calibri"/>
                <w:szCs w:val="24"/>
              </w:rPr>
            </w:pPr>
            <w:r w:rsidRPr="00885DF5">
              <w:rPr>
                <w:rFonts w:eastAsia="Calibri"/>
                <w:i/>
                <w:iCs/>
                <w:szCs w:val="24"/>
              </w:rPr>
              <w:t>N</w:t>
            </w:r>
          </w:p>
        </w:tc>
        <w:tc>
          <w:tcPr>
            <w:tcW w:w="1050"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31D233" w14:textId="77777777" w:rsidR="00885DF5" w:rsidRPr="00885DF5" w:rsidRDefault="00885DF5" w:rsidP="00885DF5">
            <w:pPr>
              <w:jc w:val="center"/>
              <w:rPr>
                <w:rFonts w:eastAsia="Calibri"/>
                <w:szCs w:val="24"/>
              </w:rPr>
            </w:pPr>
            <w:r w:rsidRPr="00885DF5">
              <w:rPr>
                <w:rFonts w:eastAsia="Calibri"/>
                <w:szCs w:val="24"/>
              </w:rPr>
              <w:t>339</w:t>
            </w:r>
          </w:p>
        </w:tc>
        <w:tc>
          <w:tcPr>
            <w:tcW w:w="1099" w:type="dxa"/>
            <w:tcBorders>
              <w:top w:val="single" w:sz="2"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59A5F9" w14:textId="77777777" w:rsidR="00885DF5" w:rsidRPr="00885DF5" w:rsidRDefault="00885DF5" w:rsidP="00885DF5">
            <w:pPr>
              <w:jc w:val="center"/>
              <w:rPr>
                <w:rFonts w:eastAsia="Calibri"/>
                <w:szCs w:val="24"/>
              </w:rPr>
            </w:pPr>
            <w:r w:rsidRPr="00885DF5">
              <w:rPr>
                <w:rFonts w:eastAsia="Calibri"/>
                <w:szCs w:val="24"/>
              </w:rPr>
              <w:t>299</w:t>
            </w:r>
          </w:p>
        </w:tc>
      </w:tr>
      <w:tr w:rsidR="00885DF5" w:rsidRPr="00885DF5" w14:paraId="399DBD58"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2268F0" w14:textId="77777777" w:rsidR="00885DF5" w:rsidRPr="00885DF5" w:rsidRDefault="00885DF5" w:rsidP="00885DF5">
            <w:pPr>
              <w:rPr>
                <w:rFonts w:eastAsia="Calibri"/>
                <w:szCs w:val="24"/>
              </w:rPr>
            </w:pPr>
            <w:r w:rsidRPr="00885DF5">
              <w:rPr>
                <w:rFonts w:eastAsia="Calibri"/>
                <w:i/>
                <w:iCs/>
                <w:szCs w:val="24"/>
              </w:rPr>
              <w:t>R</w:t>
            </w:r>
            <w:r w:rsidRPr="00885DF5">
              <w:rPr>
                <w:rFonts w:eastAsia="Calibri"/>
                <w:szCs w:val="24"/>
                <w:vertAlign w:val="superscript"/>
              </w:rPr>
              <w:t>2</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20A83D" w14:textId="77777777" w:rsidR="00885DF5" w:rsidRPr="00885DF5" w:rsidRDefault="00885DF5" w:rsidP="00885DF5">
            <w:pPr>
              <w:jc w:val="center"/>
              <w:rPr>
                <w:rFonts w:eastAsia="Calibri"/>
                <w:szCs w:val="24"/>
              </w:rPr>
            </w:pPr>
            <w:r w:rsidRPr="00885DF5">
              <w:rPr>
                <w:rFonts w:eastAsia="Calibri"/>
                <w:szCs w:val="24"/>
              </w:rPr>
              <w:t>0.8524</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E30758" w14:textId="77777777" w:rsidR="00885DF5" w:rsidRPr="00885DF5" w:rsidRDefault="00885DF5" w:rsidP="00885DF5">
            <w:pPr>
              <w:jc w:val="center"/>
              <w:rPr>
                <w:rFonts w:eastAsia="Calibri"/>
                <w:szCs w:val="24"/>
              </w:rPr>
            </w:pPr>
            <w:r w:rsidRPr="00885DF5">
              <w:rPr>
                <w:rFonts w:eastAsia="Calibri"/>
                <w:szCs w:val="24"/>
              </w:rPr>
              <w:t>0.8728</w:t>
            </w:r>
          </w:p>
        </w:tc>
      </w:tr>
      <w:tr w:rsidR="00885DF5" w:rsidRPr="00885DF5" w14:paraId="7C26F70F" w14:textId="77777777" w:rsidTr="007D40CA">
        <w:tc>
          <w:tcPr>
            <w:tcW w:w="588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375B4E7" w14:textId="77777777" w:rsidR="00885DF5" w:rsidRPr="00885DF5" w:rsidRDefault="00885DF5" w:rsidP="00885DF5">
            <w:pPr>
              <w:rPr>
                <w:rFonts w:eastAsia="Calibri"/>
                <w:iCs/>
                <w:szCs w:val="24"/>
              </w:rPr>
            </w:pPr>
            <w:r w:rsidRPr="00885DF5">
              <w:rPr>
                <w:rFonts w:eastAsia="Calibri"/>
                <w:iCs/>
                <w:szCs w:val="24"/>
              </w:rPr>
              <w:t>Number of Countries</w:t>
            </w:r>
          </w:p>
        </w:tc>
        <w:tc>
          <w:tcPr>
            <w:tcW w:w="10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5A9FD41" w14:textId="77777777" w:rsidR="00885DF5" w:rsidRPr="00885DF5" w:rsidRDefault="00885DF5" w:rsidP="00885DF5">
            <w:pPr>
              <w:jc w:val="center"/>
              <w:rPr>
                <w:rFonts w:eastAsia="Calibri"/>
                <w:szCs w:val="24"/>
              </w:rPr>
            </w:pPr>
            <w:r w:rsidRPr="00885DF5">
              <w:rPr>
                <w:rFonts w:eastAsia="Calibri"/>
                <w:szCs w:val="24"/>
              </w:rPr>
              <w:t>18</w:t>
            </w:r>
          </w:p>
        </w:tc>
        <w:tc>
          <w:tcPr>
            <w:tcW w:w="1099"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6565597D" w14:textId="77777777" w:rsidR="00885DF5" w:rsidRPr="00885DF5" w:rsidRDefault="00885DF5" w:rsidP="00885DF5">
            <w:pPr>
              <w:jc w:val="center"/>
              <w:rPr>
                <w:rFonts w:eastAsia="Calibri"/>
                <w:szCs w:val="24"/>
              </w:rPr>
            </w:pPr>
            <w:r w:rsidRPr="00885DF5">
              <w:rPr>
                <w:rFonts w:eastAsia="Calibri"/>
                <w:szCs w:val="24"/>
              </w:rPr>
              <w:t>18</w:t>
            </w:r>
          </w:p>
        </w:tc>
      </w:tr>
      <w:tr w:rsidR="00885DF5" w:rsidRPr="00885DF5" w14:paraId="681272CE" w14:textId="77777777" w:rsidTr="007D40CA">
        <w:trPr>
          <w:trHeight w:val="156"/>
        </w:trPr>
        <w:tc>
          <w:tcPr>
            <w:tcW w:w="5883"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7DE0F4CE" w14:textId="77777777" w:rsidR="00885DF5" w:rsidRPr="00885DF5" w:rsidRDefault="00885DF5" w:rsidP="00885DF5">
            <w:pPr>
              <w:rPr>
                <w:rFonts w:eastAsia="Calibri"/>
                <w:iCs/>
                <w:szCs w:val="24"/>
              </w:rPr>
            </w:pPr>
            <w:r w:rsidRPr="00885DF5">
              <w:rPr>
                <w:rFonts w:eastAsia="Calibri"/>
                <w:iCs/>
                <w:szCs w:val="24"/>
              </w:rPr>
              <w:t>Average Number of Years per Country</w:t>
            </w:r>
          </w:p>
        </w:tc>
        <w:tc>
          <w:tcPr>
            <w:tcW w:w="105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3A1C7481" w14:textId="77777777" w:rsidR="00885DF5" w:rsidRPr="00885DF5" w:rsidRDefault="00885DF5" w:rsidP="00885DF5">
            <w:pPr>
              <w:jc w:val="center"/>
              <w:rPr>
                <w:rFonts w:eastAsia="Calibri"/>
                <w:szCs w:val="24"/>
              </w:rPr>
            </w:pPr>
            <w:r w:rsidRPr="00885DF5">
              <w:rPr>
                <w:rFonts w:eastAsia="Calibri"/>
                <w:szCs w:val="24"/>
              </w:rPr>
              <w:t>18.83</w:t>
            </w:r>
          </w:p>
        </w:tc>
        <w:tc>
          <w:tcPr>
            <w:tcW w:w="1099"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70AE4177" w14:textId="77777777" w:rsidR="00885DF5" w:rsidRPr="00885DF5" w:rsidRDefault="00885DF5" w:rsidP="00885DF5">
            <w:pPr>
              <w:jc w:val="center"/>
              <w:rPr>
                <w:rFonts w:eastAsia="Calibri"/>
                <w:szCs w:val="24"/>
              </w:rPr>
            </w:pPr>
            <w:r w:rsidRPr="00885DF5">
              <w:rPr>
                <w:rFonts w:eastAsia="Calibri"/>
                <w:szCs w:val="24"/>
              </w:rPr>
              <w:t>16.61</w:t>
            </w:r>
          </w:p>
        </w:tc>
      </w:tr>
    </w:tbl>
    <w:p w14:paraId="26CB3D5A" w14:textId="77777777" w:rsidR="00885DF5" w:rsidRPr="00885DF5" w:rsidRDefault="00885DF5" w:rsidP="00885DF5">
      <w:pPr>
        <w:rPr>
          <w:rFonts w:eastAsia="Calibri"/>
          <w:sz w:val="20"/>
        </w:rPr>
      </w:pPr>
      <w:r w:rsidRPr="00885DF5">
        <w:rPr>
          <w:rFonts w:eastAsia="Calibri"/>
          <w:sz w:val="20"/>
        </w:rPr>
        <w:t>Standard errors in parentheses</w:t>
      </w:r>
    </w:p>
    <w:p w14:paraId="5DFD6A7A" w14:textId="77777777" w:rsidR="00885DF5" w:rsidRPr="00885DF5" w:rsidRDefault="00885DF5" w:rsidP="00885DF5">
      <w:pPr>
        <w:rPr>
          <w:rFonts w:eastAsia="Calibri"/>
          <w:sz w:val="20"/>
        </w:rPr>
      </w:pPr>
      <w:r w:rsidRPr="00885DF5">
        <w:rPr>
          <w:rFonts w:eastAsia="Calibri"/>
          <w:sz w:val="20"/>
          <w:vertAlign w:val="superscript"/>
        </w:rPr>
        <w:t>+</w:t>
      </w:r>
      <w:r w:rsidRPr="00885DF5">
        <w:rPr>
          <w:rFonts w:eastAsia="Calibri"/>
          <w:sz w:val="20"/>
        </w:rPr>
        <w:t xml:space="preserve"> </w:t>
      </w:r>
      <w:r w:rsidRPr="00885DF5">
        <w:rPr>
          <w:rFonts w:eastAsia="Calibri"/>
          <w:i/>
          <w:iCs/>
          <w:sz w:val="20"/>
        </w:rPr>
        <w:t>p</w:t>
      </w:r>
      <w:r w:rsidRPr="00885DF5">
        <w:rPr>
          <w:rFonts w:eastAsia="Calibri"/>
          <w:sz w:val="20"/>
        </w:rPr>
        <w:t xml:space="preserve"> &lt; 0.10, </w:t>
      </w:r>
      <w:r w:rsidRPr="00885DF5">
        <w:rPr>
          <w:rFonts w:eastAsia="Calibri"/>
          <w:sz w:val="20"/>
          <w:vertAlign w:val="superscript"/>
        </w:rPr>
        <w:t>*</w:t>
      </w:r>
      <w:r w:rsidRPr="00885DF5">
        <w:rPr>
          <w:rFonts w:eastAsia="Calibri"/>
          <w:sz w:val="20"/>
        </w:rPr>
        <w:t xml:space="preserve"> </w:t>
      </w:r>
      <w:r w:rsidRPr="00885DF5">
        <w:rPr>
          <w:rFonts w:eastAsia="Calibri"/>
          <w:i/>
          <w:iCs/>
          <w:sz w:val="20"/>
        </w:rPr>
        <w:t>p</w:t>
      </w:r>
      <w:r w:rsidRPr="00885DF5">
        <w:rPr>
          <w:rFonts w:eastAsia="Calibri"/>
          <w:sz w:val="20"/>
        </w:rPr>
        <w:t xml:space="preserve"> &lt; 0.05, </w:t>
      </w:r>
      <w:r w:rsidRPr="00885DF5">
        <w:rPr>
          <w:rFonts w:eastAsia="Calibri"/>
          <w:sz w:val="20"/>
          <w:vertAlign w:val="superscript"/>
        </w:rPr>
        <w:t>**</w:t>
      </w:r>
      <w:r w:rsidRPr="00885DF5">
        <w:rPr>
          <w:rFonts w:eastAsia="Calibri"/>
          <w:sz w:val="20"/>
        </w:rPr>
        <w:t xml:space="preserve"> </w:t>
      </w:r>
      <w:r w:rsidRPr="00885DF5">
        <w:rPr>
          <w:rFonts w:eastAsia="Calibri"/>
          <w:i/>
          <w:iCs/>
          <w:sz w:val="20"/>
        </w:rPr>
        <w:t>p</w:t>
      </w:r>
      <w:r w:rsidRPr="00885DF5">
        <w:rPr>
          <w:rFonts w:eastAsia="Calibri"/>
          <w:sz w:val="20"/>
        </w:rPr>
        <w:t xml:space="preserve"> &lt; 0.01, </w:t>
      </w:r>
      <w:r w:rsidRPr="00885DF5">
        <w:rPr>
          <w:rFonts w:eastAsia="Calibri"/>
          <w:sz w:val="20"/>
          <w:vertAlign w:val="superscript"/>
        </w:rPr>
        <w:t>***</w:t>
      </w:r>
      <w:r w:rsidRPr="00885DF5">
        <w:rPr>
          <w:rFonts w:eastAsia="Calibri"/>
          <w:sz w:val="20"/>
        </w:rPr>
        <w:t xml:space="preserve"> </w:t>
      </w:r>
      <w:r w:rsidRPr="00885DF5">
        <w:rPr>
          <w:rFonts w:eastAsia="Calibri"/>
          <w:i/>
          <w:iCs/>
          <w:sz w:val="20"/>
        </w:rPr>
        <w:t>p</w:t>
      </w:r>
      <w:r w:rsidRPr="00885DF5">
        <w:rPr>
          <w:rFonts w:eastAsia="Calibri"/>
          <w:sz w:val="20"/>
        </w:rPr>
        <w:t xml:space="preserve"> &lt; 0.001</w:t>
      </w:r>
    </w:p>
    <w:p w14:paraId="5DEAC0C8" w14:textId="77777777" w:rsidR="00885DF5" w:rsidRPr="00885DF5" w:rsidRDefault="00885DF5" w:rsidP="00885DF5">
      <w:pPr>
        <w:rPr>
          <w:rFonts w:eastAsia="Calibri"/>
          <w:sz w:val="20"/>
        </w:rPr>
      </w:pPr>
      <w:r w:rsidRPr="00885DF5">
        <w:rPr>
          <w:rFonts w:eastAsia="Calibri"/>
          <w:szCs w:val="24"/>
        </w:rPr>
        <w:t xml:space="preserve"> </w:t>
      </w:r>
    </w:p>
    <w:p w14:paraId="11F2992B" w14:textId="77777777" w:rsidR="00885DF5" w:rsidRPr="00885DF5" w:rsidRDefault="00885DF5" w:rsidP="00885DF5">
      <w:pPr>
        <w:rPr>
          <w:rFonts w:eastAsia="Calibri"/>
          <w:szCs w:val="24"/>
        </w:rPr>
      </w:pPr>
      <w:r w:rsidRPr="00885DF5">
        <w:rPr>
          <w:rFonts w:eastAsia="Calibri"/>
          <w:szCs w:val="24"/>
        </w:rPr>
        <w:br w:type="page"/>
      </w:r>
    </w:p>
    <w:p w14:paraId="22EAB84D" w14:textId="77777777" w:rsidR="00885DF5" w:rsidRPr="00885DF5" w:rsidRDefault="00885DF5" w:rsidP="00885DF5">
      <w:pPr>
        <w:jc w:val="center"/>
        <w:rPr>
          <w:rFonts w:eastAsia="Calibri"/>
          <w:b/>
          <w:szCs w:val="24"/>
        </w:rPr>
      </w:pPr>
      <w:r w:rsidRPr="00885DF5">
        <w:rPr>
          <w:rFonts w:eastAsia="Calibri"/>
          <w:b/>
          <w:szCs w:val="24"/>
        </w:rPr>
        <w:lastRenderedPageBreak/>
        <w:t>Appendix B. Table B.19:</w:t>
      </w:r>
    </w:p>
    <w:p w14:paraId="21AD25DC" w14:textId="77777777" w:rsidR="00885DF5" w:rsidRPr="00885DF5" w:rsidRDefault="00885DF5" w:rsidP="00885DF5">
      <w:pPr>
        <w:jc w:val="center"/>
        <w:rPr>
          <w:rFonts w:eastAsia="Calibri"/>
          <w:b/>
          <w:szCs w:val="24"/>
        </w:rPr>
      </w:pPr>
      <w:r w:rsidRPr="00885DF5">
        <w:rPr>
          <w:rFonts w:eastAsia="Calibri"/>
          <w:b/>
          <w:szCs w:val="24"/>
        </w:rPr>
        <w:t>Effects of Neopatrimonialism on Poverty</w:t>
      </w:r>
    </w:p>
    <w:p w14:paraId="0A923221" w14:textId="77777777" w:rsidR="00885DF5" w:rsidRPr="00885DF5" w:rsidRDefault="00885DF5" w:rsidP="00885DF5">
      <w:pPr>
        <w:jc w:val="center"/>
        <w:rPr>
          <w:rFonts w:eastAsia="Calibri"/>
          <w:b/>
          <w:szCs w:val="24"/>
        </w:rPr>
      </w:pPr>
      <w:r w:rsidRPr="00885DF5">
        <w:rPr>
          <w:rFonts w:eastAsia="Calibri"/>
          <w:b/>
          <w:szCs w:val="24"/>
        </w:rPr>
        <w:t>with Alternative Measure of Neopatrimonialism (WGI)</w:t>
      </w:r>
    </w:p>
    <w:p w14:paraId="2599E139" w14:textId="77777777" w:rsidR="00885DF5" w:rsidRPr="00885DF5" w:rsidRDefault="00885DF5" w:rsidP="00885DF5">
      <w:pPr>
        <w:jc w:val="center"/>
        <w:rPr>
          <w:rFonts w:eastAsia="Calibri"/>
          <w:b/>
          <w:szCs w:val="24"/>
        </w:rPr>
      </w:pPr>
      <w:r w:rsidRPr="00885DF5">
        <w:rPr>
          <w:rFonts w:eastAsia="Calibri"/>
          <w:b/>
          <w:szCs w:val="24"/>
        </w:rPr>
        <w:t>(Model 1, Prais-Winsten and Model 2 OLS with PCSE)</w:t>
      </w:r>
    </w:p>
    <w:p w14:paraId="1B621B41" w14:textId="77777777" w:rsidR="00885DF5" w:rsidRPr="00885DF5" w:rsidRDefault="00885DF5" w:rsidP="00885DF5">
      <w:pPr>
        <w:rPr>
          <w:rFonts w:eastAsia="Calibri"/>
          <w:b/>
          <w:szCs w:val="24"/>
        </w:rPr>
      </w:pPr>
    </w:p>
    <w:tbl>
      <w:tblPr>
        <w:tblW w:w="0" w:type="auto"/>
        <w:tblCellMar>
          <w:left w:w="0" w:type="dxa"/>
          <w:right w:w="0" w:type="dxa"/>
        </w:tblCellMar>
        <w:tblLook w:val="04A0" w:firstRow="1" w:lastRow="0" w:firstColumn="1" w:lastColumn="0" w:noHBand="0" w:noVBand="1"/>
      </w:tblPr>
      <w:tblGrid>
        <w:gridCol w:w="6355"/>
        <w:gridCol w:w="1050"/>
        <w:gridCol w:w="1050"/>
      </w:tblGrid>
      <w:tr w:rsidR="00885DF5" w:rsidRPr="00885DF5" w14:paraId="61AA5AFF" w14:textId="77777777" w:rsidTr="007D40CA">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DBC5466" w14:textId="77777777" w:rsidR="00885DF5" w:rsidRPr="00885DF5" w:rsidRDefault="00885DF5" w:rsidP="00885DF5">
            <w:pPr>
              <w:rPr>
                <w:rFonts w:eastAsia="Calibri"/>
                <w:szCs w:val="24"/>
              </w:rPr>
            </w:pP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CFE80FB" w14:textId="77777777" w:rsidR="00885DF5" w:rsidRPr="00885DF5" w:rsidRDefault="00885DF5" w:rsidP="00885DF5">
            <w:pPr>
              <w:rPr>
                <w:rFonts w:eastAsia="Calibri"/>
                <w:szCs w:val="24"/>
              </w:rPr>
            </w:pPr>
            <w:r w:rsidRPr="00885DF5">
              <w:rPr>
                <w:rFonts w:eastAsia="Calibri"/>
                <w:szCs w:val="24"/>
              </w:rPr>
              <w:t>Model 1</w:t>
            </w:r>
          </w:p>
        </w:tc>
        <w:tc>
          <w:tcPr>
            <w:tcW w:w="0" w:type="auto"/>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2AA6F24E" w14:textId="77777777" w:rsidR="00885DF5" w:rsidRPr="00885DF5" w:rsidRDefault="00885DF5" w:rsidP="00885DF5">
            <w:pPr>
              <w:rPr>
                <w:rFonts w:eastAsia="Calibri"/>
                <w:szCs w:val="24"/>
              </w:rPr>
            </w:pPr>
            <w:r w:rsidRPr="00885DF5">
              <w:rPr>
                <w:rFonts w:eastAsia="Calibri"/>
                <w:szCs w:val="24"/>
              </w:rPr>
              <w:t>Model 2</w:t>
            </w:r>
          </w:p>
        </w:tc>
      </w:tr>
      <w:tr w:rsidR="00885DF5" w:rsidRPr="00885DF5" w14:paraId="12409675"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F71DF79" w14:textId="77777777" w:rsidR="00885DF5" w:rsidRPr="00885DF5" w:rsidRDefault="00885DF5" w:rsidP="00885DF5">
            <w:pPr>
              <w:rPr>
                <w:rFonts w:eastAsia="Calibri"/>
                <w:szCs w:val="24"/>
              </w:rPr>
            </w:pPr>
            <w:r w:rsidRPr="00885DF5">
              <w:rPr>
                <w:rFonts w:eastAsia="Calibri"/>
                <w:szCs w:val="24"/>
              </w:rPr>
              <w:t>Alternate Neopatrimonialism Measure (5-year moving average)</w:t>
            </w:r>
            <w:r w:rsidRPr="00885DF5">
              <w:rPr>
                <w:rFonts w:eastAsia="Calibri"/>
                <w:szCs w:val="24"/>
                <w:vertAlign w:val="superscript"/>
              </w:rPr>
              <w:footnoteReference w:id="4"/>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9701F2" w14:textId="77777777" w:rsidR="00885DF5" w:rsidRPr="00885DF5" w:rsidRDefault="00885DF5" w:rsidP="00885DF5">
            <w:pPr>
              <w:rPr>
                <w:rFonts w:eastAsia="Calibri"/>
                <w:szCs w:val="24"/>
              </w:rPr>
            </w:pPr>
            <w:r w:rsidRPr="00885DF5">
              <w:rPr>
                <w:rFonts w:eastAsia="Calibri"/>
                <w:szCs w:val="24"/>
              </w:rPr>
              <w:t>44.29</w:t>
            </w:r>
            <w:r w:rsidRPr="00885DF5">
              <w:rPr>
                <w:rFonts w:eastAsia="Calibri"/>
                <w:szCs w:val="24"/>
                <w:vertAlign w:val="superscript"/>
              </w:rPr>
              <w:t>***</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326459" w14:textId="77777777" w:rsidR="00885DF5" w:rsidRPr="00885DF5" w:rsidRDefault="00885DF5" w:rsidP="00885DF5">
            <w:pPr>
              <w:rPr>
                <w:rFonts w:eastAsia="Calibri"/>
                <w:szCs w:val="24"/>
              </w:rPr>
            </w:pPr>
            <w:r w:rsidRPr="00885DF5">
              <w:rPr>
                <w:rFonts w:eastAsia="Calibri"/>
                <w:szCs w:val="24"/>
              </w:rPr>
              <w:t>50.63</w:t>
            </w:r>
            <w:r w:rsidRPr="00885DF5">
              <w:rPr>
                <w:rFonts w:eastAsia="Calibri"/>
                <w:szCs w:val="24"/>
                <w:vertAlign w:val="superscript"/>
              </w:rPr>
              <w:t>***</w:t>
            </w:r>
          </w:p>
        </w:tc>
      </w:tr>
      <w:tr w:rsidR="00885DF5" w:rsidRPr="00885DF5" w14:paraId="0C4780D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2D8BE2D"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049C9D" w14:textId="77777777" w:rsidR="00885DF5" w:rsidRPr="00885DF5" w:rsidRDefault="00885DF5" w:rsidP="00885DF5">
            <w:pPr>
              <w:rPr>
                <w:rFonts w:eastAsia="Calibri"/>
                <w:szCs w:val="24"/>
              </w:rPr>
            </w:pPr>
            <w:r w:rsidRPr="00885DF5">
              <w:rPr>
                <w:rFonts w:eastAsia="Calibri"/>
                <w:szCs w:val="24"/>
              </w:rPr>
              <w:t>(6.25)</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F90BD4" w14:textId="77777777" w:rsidR="00885DF5" w:rsidRPr="00885DF5" w:rsidRDefault="00885DF5" w:rsidP="00885DF5">
            <w:pPr>
              <w:rPr>
                <w:rFonts w:eastAsia="Calibri"/>
                <w:szCs w:val="24"/>
              </w:rPr>
            </w:pPr>
            <w:r w:rsidRPr="00885DF5">
              <w:rPr>
                <w:rFonts w:eastAsia="Calibri"/>
                <w:szCs w:val="24"/>
              </w:rPr>
              <w:t>(4.66)</w:t>
            </w:r>
          </w:p>
        </w:tc>
      </w:tr>
      <w:tr w:rsidR="00885DF5" w:rsidRPr="00885DF5" w14:paraId="2309B7B1"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273E48" w14:textId="77777777" w:rsidR="00885DF5" w:rsidRPr="00885DF5" w:rsidRDefault="00885DF5" w:rsidP="00885DF5">
            <w:pPr>
              <w:rPr>
                <w:rFonts w:eastAsia="Calibri"/>
                <w:szCs w:val="24"/>
              </w:rPr>
            </w:pPr>
            <w:r w:rsidRPr="00885DF5">
              <w:rPr>
                <w:rFonts w:eastAsia="Calibri"/>
                <w:szCs w:val="24"/>
              </w:rPr>
              <w:t>Radical Left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28D1923" w14:textId="77777777" w:rsidR="00885DF5" w:rsidRPr="00885DF5" w:rsidRDefault="00885DF5" w:rsidP="00885DF5">
            <w:pPr>
              <w:rPr>
                <w:rFonts w:eastAsia="Calibri"/>
                <w:szCs w:val="24"/>
              </w:rPr>
            </w:pPr>
            <w:r w:rsidRPr="00885DF5">
              <w:rPr>
                <w:rFonts w:eastAsia="Calibri"/>
                <w:szCs w:val="24"/>
              </w:rPr>
              <w:t>-6.62</w:t>
            </w:r>
            <w:r w:rsidRPr="00885DF5">
              <w:rPr>
                <w:rFonts w:eastAsia="Calibri"/>
                <w:szCs w:val="24"/>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A0A2A68" w14:textId="77777777" w:rsidR="00885DF5" w:rsidRPr="00885DF5" w:rsidRDefault="00885DF5" w:rsidP="00885DF5">
            <w:pPr>
              <w:rPr>
                <w:rFonts w:eastAsia="Calibri"/>
                <w:szCs w:val="24"/>
              </w:rPr>
            </w:pPr>
            <w:r w:rsidRPr="00885DF5">
              <w:rPr>
                <w:rFonts w:eastAsia="Calibri"/>
                <w:szCs w:val="24"/>
              </w:rPr>
              <w:t>-8.29</w:t>
            </w:r>
            <w:r w:rsidRPr="00885DF5">
              <w:rPr>
                <w:rFonts w:eastAsia="Calibri"/>
                <w:szCs w:val="24"/>
                <w:vertAlign w:val="superscript"/>
              </w:rPr>
              <w:t>***</w:t>
            </w:r>
          </w:p>
        </w:tc>
      </w:tr>
      <w:tr w:rsidR="00885DF5" w:rsidRPr="00885DF5" w14:paraId="25F96F66"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D8C7F5"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57BE6DC" w14:textId="77777777" w:rsidR="00885DF5" w:rsidRPr="00885DF5" w:rsidRDefault="00885DF5" w:rsidP="00885DF5">
            <w:pPr>
              <w:rPr>
                <w:rFonts w:eastAsia="Calibri"/>
                <w:szCs w:val="24"/>
              </w:rPr>
            </w:pPr>
            <w:r w:rsidRPr="00885DF5">
              <w:rPr>
                <w:rFonts w:eastAsia="Calibri"/>
                <w:szCs w:val="24"/>
              </w:rPr>
              <w:t>(2.42)</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544C20" w14:textId="77777777" w:rsidR="00885DF5" w:rsidRPr="00885DF5" w:rsidRDefault="00885DF5" w:rsidP="00885DF5">
            <w:pPr>
              <w:rPr>
                <w:rFonts w:eastAsia="Calibri"/>
                <w:szCs w:val="24"/>
              </w:rPr>
            </w:pPr>
            <w:r w:rsidRPr="00885DF5">
              <w:rPr>
                <w:rFonts w:eastAsia="Calibri"/>
                <w:szCs w:val="24"/>
              </w:rPr>
              <w:t>(1.59)</w:t>
            </w:r>
          </w:p>
        </w:tc>
      </w:tr>
      <w:tr w:rsidR="00885DF5" w:rsidRPr="00885DF5" w14:paraId="5BB316C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D3354A0" w14:textId="77777777" w:rsidR="00885DF5" w:rsidRPr="00885DF5" w:rsidRDefault="00885DF5" w:rsidP="00885DF5">
            <w:pPr>
              <w:rPr>
                <w:rFonts w:eastAsia="Calibri"/>
                <w:szCs w:val="24"/>
              </w:rPr>
            </w:pPr>
            <w:r w:rsidRPr="00885DF5">
              <w:rPr>
                <w:rFonts w:eastAsia="Calibri"/>
                <w:szCs w:val="24"/>
              </w:rPr>
              <w:t>Leftist Party Seat Share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425D48" w14:textId="77777777" w:rsidR="00885DF5" w:rsidRPr="00885DF5" w:rsidRDefault="00885DF5" w:rsidP="00885DF5">
            <w:pPr>
              <w:rPr>
                <w:rFonts w:eastAsia="Calibri"/>
                <w:szCs w:val="24"/>
              </w:rPr>
            </w:pPr>
            <w:r w:rsidRPr="00885DF5">
              <w:rPr>
                <w:rFonts w:eastAsia="Calibri"/>
                <w:szCs w:val="24"/>
              </w:rPr>
              <w:t>-3.08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01875F" w14:textId="77777777" w:rsidR="00885DF5" w:rsidRPr="00885DF5" w:rsidRDefault="00885DF5" w:rsidP="00885DF5">
            <w:pPr>
              <w:rPr>
                <w:rFonts w:eastAsia="Calibri"/>
                <w:szCs w:val="24"/>
              </w:rPr>
            </w:pPr>
            <w:r w:rsidRPr="00885DF5">
              <w:rPr>
                <w:rFonts w:eastAsia="Calibri"/>
                <w:szCs w:val="24"/>
              </w:rPr>
              <w:t>-3.49</w:t>
            </w:r>
            <w:r w:rsidRPr="00885DF5">
              <w:rPr>
                <w:rFonts w:eastAsia="Calibri"/>
                <w:szCs w:val="24"/>
                <w:vertAlign w:val="superscript"/>
              </w:rPr>
              <w:t>*</w:t>
            </w:r>
          </w:p>
        </w:tc>
      </w:tr>
      <w:tr w:rsidR="00885DF5" w:rsidRPr="00885DF5" w14:paraId="31A72BC3"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7DFD9B"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76DBF3" w14:textId="77777777" w:rsidR="00885DF5" w:rsidRPr="00885DF5" w:rsidRDefault="00885DF5" w:rsidP="00885DF5">
            <w:pPr>
              <w:rPr>
                <w:rFonts w:eastAsia="Calibri"/>
                <w:szCs w:val="24"/>
              </w:rPr>
            </w:pPr>
            <w:r w:rsidRPr="00885DF5">
              <w:rPr>
                <w:rFonts w:eastAsia="Calibri"/>
                <w:szCs w:val="24"/>
              </w:rPr>
              <w:t>(2.67)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E105C4" w14:textId="77777777" w:rsidR="00885DF5" w:rsidRPr="00885DF5" w:rsidRDefault="00885DF5" w:rsidP="00885DF5">
            <w:pPr>
              <w:rPr>
                <w:rFonts w:eastAsia="Calibri"/>
                <w:szCs w:val="24"/>
              </w:rPr>
            </w:pPr>
            <w:r w:rsidRPr="00885DF5">
              <w:rPr>
                <w:rFonts w:eastAsia="Calibri"/>
                <w:szCs w:val="24"/>
              </w:rPr>
              <w:t>(1.44)</w:t>
            </w:r>
          </w:p>
        </w:tc>
      </w:tr>
      <w:tr w:rsidR="00885DF5" w:rsidRPr="00885DF5" w14:paraId="57A4D2EE"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469F8B" w14:textId="77777777" w:rsidR="00885DF5" w:rsidRPr="00885DF5" w:rsidRDefault="00885DF5" w:rsidP="00885DF5">
            <w:pPr>
              <w:rPr>
                <w:rFonts w:eastAsia="Calibri"/>
                <w:szCs w:val="24"/>
              </w:rPr>
            </w:pPr>
            <w:r w:rsidRPr="00885DF5">
              <w:rPr>
                <w:rFonts w:eastAsia="Calibri"/>
                <w:szCs w:val="24"/>
              </w:rPr>
              <w:t>Cumulative Electoral Democracy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63912E" w14:textId="77777777" w:rsidR="00885DF5" w:rsidRPr="00885DF5" w:rsidRDefault="00885DF5" w:rsidP="00885DF5">
            <w:pPr>
              <w:rPr>
                <w:rFonts w:eastAsia="Calibri"/>
                <w:szCs w:val="24"/>
              </w:rPr>
            </w:pPr>
            <w:r w:rsidRPr="00885DF5">
              <w:rPr>
                <w:rFonts w:eastAsia="Calibri"/>
                <w:szCs w:val="24"/>
              </w:rPr>
              <w:t>-0.56</w:t>
            </w:r>
            <w:r w:rsidRPr="00885DF5">
              <w:rPr>
                <w:rFonts w:eastAsia="Calibri"/>
                <w:szCs w:val="24"/>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3C56AF3" w14:textId="77777777" w:rsidR="00885DF5" w:rsidRPr="00885DF5" w:rsidRDefault="00885DF5" w:rsidP="00885DF5">
            <w:pPr>
              <w:rPr>
                <w:rFonts w:eastAsia="Calibri"/>
                <w:szCs w:val="24"/>
              </w:rPr>
            </w:pPr>
            <w:r w:rsidRPr="00885DF5">
              <w:rPr>
                <w:rFonts w:eastAsia="Calibri"/>
                <w:szCs w:val="24"/>
              </w:rPr>
              <w:t>-0.40</w:t>
            </w:r>
            <w:r w:rsidRPr="00885DF5">
              <w:rPr>
                <w:rFonts w:eastAsia="Calibri"/>
                <w:szCs w:val="24"/>
                <w:vertAlign w:val="superscript"/>
              </w:rPr>
              <w:t>***</w:t>
            </w:r>
          </w:p>
        </w:tc>
      </w:tr>
      <w:tr w:rsidR="00885DF5" w:rsidRPr="00885DF5" w14:paraId="09BFFB4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3CC874"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E2FBBB" w14:textId="77777777" w:rsidR="00885DF5" w:rsidRPr="00885DF5" w:rsidRDefault="00885DF5" w:rsidP="00885DF5">
            <w:pPr>
              <w:rPr>
                <w:rFonts w:eastAsia="Calibri"/>
                <w:szCs w:val="24"/>
              </w:rPr>
            </w:pPr>
            <w:r w:rsidRPr="00885DF5">
              <w:rPr>
                <w:rFonts w:eastAsia="Calibri"/>
                <w:szCs w:val="24"/>
              </w:rPr>
              <w:t>(0.08)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E01CDC" w14:textId="77777777" w:rsidR="00885DF5" w:rsidRPr="00885DF5" w:rsidRDefault="00885DF5" w:rsidP="00885DF5">
            <w:pPr>
              <w:rPr>
                <w:rFonts w:eastAsia="Calibri"/>
                <w:szCs w:val="24"/>
              </w:rPr>
            </w:pPr>
            <w:r w:rsidRPr="00885DF5">
              <w:rPr>
                <w:rFonts w:eastAsia="Calibri"/>
                <w:szCs w:val="24"/>
              </w:rPr>
              <w:t>(0.05)</w:t>
            </w:r>
          </w:p>
        </w:tc>
      </w:tr>
      <w:tr w:rsidR="00885DF5" w:rsidRPr="00885DF5" w14:paraId="5C502CB8"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51817C8" w14:textId="77777777" w:rsidR="00885DF5" w:rsidRPr="00885DF5" w:rsidRDefault="00885DF5" w:rsidP="00885DF5">
            <w:pPr>
              <w:rPr>
                <w:rFonts w:eastAsia="Calibri"/>
                <w:szCs w:val="24"/>
              </w:rPr>
            </w:pPr>
            <w:r w:rsidRPr="00885DF5">
              <w:rPr>
                <w:rFonts w:eastAsia="Calibri"/>
                <w:szCs w:val="24"/>
              </w:rPr>
              <w:t>GDP per capita (logged)</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551B97" w14:textId="77777777" w:rsidR="00885DF5" w:rsidRPr="00885DF5" w:rsidRDefault="00885DF5" w:rsidP="00885DF5">
            <w:pPr>
              <w:rPr>
                <w:rFonts w:eastAsia="Calibri"/>
                <w:szCs w:val="24"/>
              </w:rPr>
            </w:pPr>
            <w:r w:rsidRPr="00885DF5">
              <w:rPr>
                <w:rFonts w:eastAsia="Calibri"/>
                <w:szCs w:val="24"/>
              </w:rPr>
              <w:t>-9.62</w:t>
            </w:r>
            <w:r w:rsidRPr="00885DF5">
              <w:rPr>
                <w:rFonts w:eastAsia="Calibri"/>
                <w:szCs w:val="24"/>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1031B7" w14:textId="77777777" w:rsidR="00885DF5" w:rsidRPr="00885DF5" w:rsidRDefault="00885DF5" w:rsidP="00885DF5">
            <w:pPr>
              <w:rPr>
                <w:rFonts w:eastAsia="Calibri"/>
                <w:szCs w:val="24"/>
              </w:rPr>
            </w:pPr>
            <w:r w:rsidRPr="00885DF5">
              <w:rPr>
                <w:rFonts w:eastAsia="Calibri"/>
                <w:szCs w:val="24"/>
              </w:rPr>
              <w:t>-11.72</w:t>
            </w:r>
            <w:r w:rsidRPr="00885DF5">
              <w:rPr>
                <w:rFonts w:eastAsia="Calibri"/>
                <w:szCs w:val="24"/>
                <w:vertAlign w:val="superscript"/>
              </w:rPr>
              <w:t>***</w:t>
            </w:r>
          </w:p>
        </w:tc>
      </w:tr>
      <w:tr w:rsidR="00885DF5" w:rsidRPr="00885DF5" w14:paraId="3FB744C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AD0769F"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637B30" w14:textId="77777777" w:rsidR="00885DF5" w:rsidRPr="00885DF5" w:rsidRDefault="00885DF5" w:rsidP="00885DF5">
            <w:pPr>
              <w:rPr>
                <w:rFonts w:eastAsia="Calibri"/>
                <w:szCs w:val="24"/>
              </w:rPr>
            </w:pPr>
            <w:r w:rsidRPr="00885DF5">
              <w:rPr>
                <w:rFonts w:eastAsia="Calibri"/>
                <w:szCs w:val="24"/>
              </w:rPr>
              <w:t>(1.53)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79E0F0" w14:textId="77777777" w:rsidR="00885DF5" w:rsidRPr="00885DF5" w:rsidRDefault="00885DF5" w:rsidP="00885DF5">
            <w:pPr>
              <w:rPr>
                <w:rFonts w:eastAsia="Calibri"/>
                <w:szCs w:val="24"/>
              </w:rPr>
            </w:pPr>
            <w:r w:rsidRPr="00885DF5">
              <w:rPr>
                <w:rFonts w:eastAsia="Calibri"/>
                <w:szCs w:val="24"/>
              </w:rPr>
              <w:t>(1.02)</w:t>
            </w:r>
          </w:p>
        </w:tc>
      </w:tr>
      <w:tr w:rsidR="00885DF5" w:rsidRPr="00885DF5" w14:paraId="7BDE1FB2"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D78912" w14:textId="77777777" w:rsidR="00885DF5" w:rsidRPr="00885DF5" w:rsidRDefault="00885DF5" w:rsidP="00885DF5">
            <w:pPr>
              <w:rPr>
                <w:rFonts w:eastAsia="Calibri"/>
                <w:szCs w:val="24"/>
              </w:rPr>
            </w:pPr>
            <w:r w:rsidRPr="00885DF5">
              <w:rPr>
                <w:rFonts w:eastAsia="Calibri"/>
                <w:szCs w:val="24"/>
              </w:rPr>
              <w:t>Ethnic Diversity</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B26982" w14:textId="77777777" w:rsidR="00885DF5" w:rsidRPr="00885DF5" w:rsidRDefault="00885DF5" w:rsidP="00885DF5">
            <w:pPr>
              <w:rPr>
                <w:rFonts w:eastAsia="Calibri"/>
                <w:szCs w:val="24"/>
              </w:rPr>
            </w:pPr>
            <w:r w:rsidRPr="00885DF5">
              <w:rPr>
                <w:rFonts w:eastAsia="Calibri"/>
                <w:szCs w:val="24"/>
              </w:rPr>
              <w:t>5.58</w:t>
            </w:r>
            <w:r w:rsidRPr="00885DF5">
              <w:rPr>
                <w:rFonts w:eastAsia="Calibri"/>
                <w:szCs w:val="24"/>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865E57" w14:textId="77777777" w:rsidR="00885DF5" w:rsidRPr="00885DF5" w:rsidRDefault="00885DF5" w:rsidP="00885DF5">
            <w:pPr>
              <w:rPr>
                <w:rFonts w:eastAsia="Calibri"/>
                <w:szCs w:val="24"/>
              </w:rPr>
            </w:pPr>
            <w:r w:rsidRPr="00885DF5">
              <w:rPr>
                <w:rFonts w:eastAsia="Calibri"/>
                <w:szCs w:val="24"/>
              </w:rPr>
              <w:t>4.29</w:t>
            </w:r>
            <w:r w:rsidRPr="00885DF5">
              <w:rPr>
                <w:rFonts w:eastAsia="Calibri"/>
                <w:szCs w:val="24"/>
                <w:vertAlign w:val="superscript"/>
              </w:rPr>
              <w:t>***</w:t>
            </w:r>
          </w:p>
        </w:tc>
      </w:tr>
      <w:tr w:rsidR="00885DF5" w:rsidRPr="00885DF5" w14:paraId="4C87294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372E5AE"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E1FAFC" w14:textId="77777777" w:rsidR="00885DF5" w:rsidRPr="00885DF5" w:rsidRDefault="00885DF5" w:rsidP="00885DF5">
            <w:pPr>
              <w:rPr>
                <w:rFonts w:eastAsia="Calibri"/>
                <w:szCs w:val="24"/>
              </w:rPr>
            </w:pPr>
            <w:r w:rsidRPr="00885DF5">
              <w:rPr>
                <w:rFonts w:eastAsia="Calibri"/>
                <w:szCs w:val="24"/>
              </w:rPr>
              <w:t>(0.93)</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D6666EC" w14:textId="77777777" w:rsidR="00885DF5" w:rsidRPr="00885DF5" w:rsidRDefault="00885DF5" w:rsidP="00885DF5">
            <w:pPr>
              <w:rPr>
                <w:rFonts w:eastAsia="Calibri"/>
                <w:szCs w:val="24"/>
              </w:rPr>
            </w:pPr>
            <w:r w:rsidRPr="00885DF5">
              <w:rPr>
                <w:rFonts w:eastAsia="Calibri"/>
                <w:szCs w:val="24"/>
              </w:rPr>
              <w:t>(0.71)</w:t>
            </w:r>
          </w:p>
        </w:tc>
      </w:tr>
      <w:tr w:rsidR="00885DF5" w:rsidRPr="00885DF5" w14:paraId="02271F1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465AF5" w14:textId="77777777" w:rsidR="00885DF5" w:rsidRPr="00885DF5" w:rsidRDefault="00885DF5" w:rsidP="00885DF5">
            <w:pPr>
              <w:rPr>
                <w:rFonts w:eastAsia="Calibri"/>
                <w:szCs w:val="24"/>
              </w:rPr>
            </w:pPr>
            <w:r w:rsidRPr="00885DF5">
              <w:rPr>
                <w:rFonts w:eastAsia="Calibri"/>
                <w:szCs w:val="24"/>
              </w:rPr>
              <w:t>Female Labor Force Participation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E1C599F" w14:textId="77777777" w:rsidR="00885DF5" w:rsidRPr="00885DF5" w:rsidRDefault="00885DF5" w:rsidP="00885DF5">
            <w:pPr>
              <w:rPr>
                <w:rFonts w:eastAsia="Calibri"/>
                <w:szCs w:val="24"/>
              </w:rPr>
            </w:pPr>
            <w:r w:rsidRPr="00885DF5">
              <w:rPr>
                <w:rFonts w:eastAsia="Calibri"/>
                <w:szCs w:val="24"/>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0A702E6" w14:textId="77777777" w:rsidR="00885DF5" w:rsidRPr="00885DF5" w:rsidRDefault="00885DF5" w:rsidP="00885DF5">
            <w:pPr>
              <w:rPr>
                <w:rFonts w:eastAsia="Calibri"/>
                <w:szCs w:val="24"/>
              </w:rPr>
            </w:pPr>
            <w:r w:rsidRPr="00885DF5">
              <w:rPr>
                <w:rFonts w:eastAsia="Calibri"/>
                <w:szCs w:val="24"/>
              </w:rPr>
              <w:t>-0.00</w:t>
            </w:r>
          </w:p>
        </w:tc>
      </w:tr>
      <w:tr w:rsidR="00885DF5" w:rsidRPr="00885DF5" w14:paraId="0199F980"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1E0F15A"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D97D96C" w14:textId="77777777" w:rsidR="00885DF5" w:rsidRPr="00885DF5" w:rsidRDefault="00885DF5" w:rsidP="00885DF5">
            <w:pPr>
              <w:rPr>
                <w:rFonts w:eastAsia="Calibri"/>
                <w:szCs w:val="24"/>
              </w:rPr>
            </w:pPr>
            <w:r w:rsidRPr="00885DF5">
              <w:rPr>
                <w:rFonts w:eastAsia="Calibri"/>
                <w:szCs w:val="24"/>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57CD8E7" w14:textId="77777777" w:rsidR="00885DF5" w:rsidRPr="00885DF5" w:rsidRDefault="00885DF5" w:rsidP="00885DF5">
            <w:pPr>
              <w:rPr>
                <w:rFonts w:eastAsia="Calibri"/>
                <w:szCs w:val="24"/>
              </w:rPr>
            </w:pPr>
            <w:r w:rsidRPr="00885DF5">
              <w:rPr>
                <w:rFonts w:eastAsia="Calibri"/>
                <w:szCs w:val="24"/>
              </w:rPr>
              <w:t>(0.00)</w:t>
            </w:r>
          </w:p>
        </w:tc>
      </w:tr>
      <w:tr w:rsidR="00885DF5" w:rsidRPr="00885DF5" w14:paraId="471EB42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056657" w14:textId="77777777" w:rsidR="00885DF5" w:rsidRPr="00885DF5" w:rsidRDefault="00885DF5" w:rsidP="00885DF5">
            <w:pPr>
              <w:rPr>
                <w:rFonts w:eastAsia="Calibri"/>
                <w:szCs w:val="24"/>
              </w:rPr>
            </w:pPr>
            <w:r w:rsidRPr="00885DF5">
              <w:rPr>
                <w:rFonts w:eastAsia="Calibri"/>
                <w:szCs w:val="24"/>
              </w:rPr>
              <w:t>Natural Resource Rents (% of GDP)</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33CBFB" w14:textId="77777777" w:rsidR="00885DF5" w:rsidRPr="00885DF5" w:rsidRDefault="00885DF5" w:rsidP="00885DF5">
            <w:pPr>
              <w:rPr>
                <w:rFonts w:eastAsia="Calibri"/>
                <w:szCs w:val="24"/>
              </w:rPr>
            </w:pPr>
            <w:r w:rsidRPr="00885DF5">
              <w:rPr>
                <w:rFonts w:eastAsia="Calibri"/>
                <w:szCs w:val="24"/>
              </w:rPr>
              <w:t>0.00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254041" w14:textId="77777777" w:rsidR="00885DF5" w:rsidRPr="00885DF5" w:rsidRDefault="00885DF5" w:rsidP="00885DF5">
            <w:pPr>
              <w:rPr>
                <w:rFonts w:eastAsia="Calibri"/>
                <w:szCs w:val="24"/>
              </w:rPr>
            </w:pPr>
            <w:r w:rsidRPr="00885DF5">
              <w:rPr>
                <w:rFonts w:eastAsia="Calibri"/>
                <w:szCs w:val="24"/>
              </w:rPr>
              <w:t>-0.00</w:t>
            </w:r>
          </w:p>
        </w:tc>
      </w:tr>
      <w:tr w:rsidR="00885DF5" w:rsidRPr="00885DF5" w14:paraId="2E397DE9"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FF26BB9"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1B9F75" w14:textId="77777777" w:rsidR="00885DF5" w:rsidRPr="00885DF5" w:rsidRDefault="00885DF5" w:rsidP="00885DF5">
            <w:pPr>
              <w:rPr>
                <w:rFonts w:eastAsia="Calibri"/>
                <w:szCs w:val="24"/>
              </w:rPr>
            </w:pPr>
            <w:r w:rsidRPr="00885DF5">
              <w:rPr>
                <w:rFonts w:eastAsia="Calibri"/>
                <w:szCs w:val="24"/>
              </w:rPr>
              <w:t>(0.08)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C0F9BC" w14:textId="77777777" w:rsidR="00885DF5" w:rsidRPr="00885DF5" w:rsidRDefault="00885DF5" w:rsidP="00885DF5">
            <w:pPr>
              <w:rPr>
                <w:rFonts w:eastAsia="Calibri"/>
                <w:szCs w:val="24"/>
              </w:rPr>
            </w:pPr>
            <w:r w:rsidRPr="00885DF5">
              <w:rPr>
                <w:rFonts w:eastAsia="Calibri"/>
                <w:szCs w:val="24"/>
              </w:rPr>
              <w:t>(0.05)</w:t>
            </w:r>
          </w:p>
        </w:tc>
      </w:tr>
      <w:tr w:rsidR="00885DF5" w:rsidRPr="00885DF5" w14:paraId="30F1CBA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A01A99" w14:textId="77777777" w:rsidR="00885DF5" w:rsidRPr="00885DF5" w:rsidRDefault="00885DF5" w:rsidP="00885DF5">
            <w:pPr>
              <w:rPr>
                <w:rFonts w:eastAsia="Calibri"/>
                <w:szCs w:val="24"/>
              </w:rPr>
            </w:pPr>
            <w:r w:rsidRPr="00885DF5">
              <w:rPr>
                <w:rFonts w:eastAsia="Calibri"/>
                <w:szCs w:val="24"/>
              </w:rPr>
              <w:t>Inflation</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F296050" w14:textId="77777777" w:rsidR="00885DF5" w:rsidRPr="00885DF5" w:rsidRDefault="00885DF5" w:rsidP="00885DF5">
            <w:pPr>
              <w:rPr>
                <w:rFonts w:eastAsia="Calibri"/>
                <w:szCs w:val="24"/>
              </w:rPr>
            </w:pPr>
            <w:r w:rsidRPr="00885DF5">
              <w:rPr>
                <w:rFonts w:eastAsia="Calibri"/>
                <w:szCs w:val="24"/>
              </w:rPr>
              <w:t>0.07</w:t>
            </w:r>
            <w:r w:rsidRPr="00885DF5">
              <w:rPr>
                <w:rFonts w:eastAsia="Calibri"/>
                <w:szCs w:val="24"/>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6092F0" w14:textId="77777777" w:rsidR="00885DF5" w:rsidRPr="00885DF5" w:rsidRDefault="00885DF5" w:rsidP="00885DF5">
            <w:pPr>
              <w:rPr>
                <w:rFonts w:eastAsia="Calibri"/>
                <w:szCs w:val="24"/>
              </w:rPr>
            </w:pPr>
            <w:r w:rsidRPr="00885DF5">
              <w:rPr>
                <w:rFonts w:eastAsia="Calibri"/>
                <w:szCs w:val="24"/>
              </w:rPr>
              <w:t>-0.09</w:t>
            </w:r>
          </w:p>
        </w:tc>
      </w:tr>
      <w:tr w:rsidR="00885DF5" w:rsidRPr="00885DF5" w14:paraId="227B79C5"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1F27BA"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143E4CA" w14:textId="77777777" w:rsidR="00885DF5" w:rsidRPr="00885DF5" w:rsidRDefault="00885DF5" w:rsidP="00885DF5">
            <w:pPr>
              <w:rPr>
                <w:rFonts w:eastAsia="Calibri"/>
                <w:szCs w:val="24"/>
              </w:rPr>
            </w:pPr>
            <w:r w:rsidRPr="00885DF5">
              <w:rPr>
                <w:rFonts w:eastAsia="Calibri"/>
                <w:szCs w:val="24"/>
              </w:rPr>
              <w:t>(0.04)</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4ACC12B" w14:textId="77777777" w:rsidR="00885DF5" w:rsidRPr="00885DF5" w:rsidRDefault="00885DF5" w:rsidP="00885DF5">
            <w:pPr>
              <w:rPr>
                <w:rFonts w:eastAsia="Calibri"/>
                <w:szCs w:val="24"/>
              </w:rPr>
            </w:pPr>
            <w:r w:rsidRPr="00885DF5">
              <w:rPr>
                <w:rFonts w:eastAsia="Calibri"/>
                <w:szCs w:val="24"/>
              </w:rPr>
              <w:t>(0.08)</w:t>
            </w:r>
          </w:p>
        </w:tc>
      </w:tr>
      <w:tr w:rsidR="00885DF5" w:rsidRPr="00885DF5" w14:paraId="499CC76B"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FB4AD0" w14:textId="77777777" w:rsidR="00885DF5" w:rsidRPr="00885DF5" w:rsidRDefault="00885DF5" w:rsidP="00885DF5">
            <w:pPr>
              <w:rPr>
                <w:rFonts w:eastAsia="Calibri"/>
                <w:szCs w:val="24"/>
              </w:rPr>
            </w:pPr>
            <w:r w:rsidRPr="00885DF5">
              <w:rPr>
                <w:rFonts w:eastAsia="Calibri"/>
                <w:szCs w:val="24"/>
              </w:rPr>
              <w:t>Terms of Trade</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471FC02" w14:textId="77777777" w:rsidR="00885DF5" w:rsidRPr="00885DF5" w:rsidRDefault="00885DF5" w:rsidP="00885DF5">
            <w:pPr>
              <w:rPr>
                <w:rFonts w:eastAsia="Calibri"/>
                <w:szCs w:val="24"/>
              </w:rPr>
            </w:pPr>
            <w:r w:rsidRPr="00885DF5">
              <w:rPr>
                <w:rFonts w:eastAsia="Calibri"/>
                <w:szCs w:val="24"/>
              </w:rPr>
              <w:t>-0.03</w:t>
            </w:r>
            <w:r w:rsidRPr="00885DF5">
              <w:rPr>
                <w:rFonts w:eastAsia="Calibri"/>
                <w:szCs w:val="24"/>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DDA8AC" w14:textId="77777777" w:rsidR="00885DF5" w:rsidRPr="00885DF5" w:rsidRDefault="00885DF5" w:rsidP="00885DF5">
            <w:pPr>
              <w:rPr>
                <w:rFonts w:eastAsia="Calibri"/>
                <w:szCs w:val="24"/>
              </w:rPr>
            </w:pPr>
            <w:r w:rsidRPr="00885DF5">
              <w:rPr>
                <w:rFonts w:eastAsia="Calibri"/>
                <w:szCs w:val="24"/>
              </w:rPr>
              <w:t>-0.03</w:t>
            </w:r>
            <w:r w:rsidRPr="00885DF5">
              <w:rPr>
                <w:rFonts w:eastAsia="Calibri"/>
                <w:szCs w:val="24"/>
                <w:vertAlign w:val="superscript"/>
              </w:rPr>
              <w:t>***</w:t>
            </w:r>
          </w:p>
        </w:tc>
      </w:tr>
      <w:tr w:rsidR="00885DF5" w:rsidRPr="00885DF5" w14:paraId="7B904197"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9B3428"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2CA5AB" w14:textId="77777777" w:rsidR="00885DF5" w:rsidRPr="00885DF5" w:rsidRDefault="00885DF5" w:rsidP="00885DF5">
            <w:pPr>
              <w:rPr>
                <w:rFonts w:eastAsia="Calibri"/>
                <w:szCs w:val="24"/>
              </w:rPr>
            </w:pPr>
            <w:r w:rsidRPr="00885DF5">
              <w:rPr>
                <w:rFonts w:eastAsia="Calibri"/>
                <w:szCs w:val="24"/>
              </w:rPr>
              <w:t>(0.01)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DC615F" w14:textId="77777777" w:rsidR="00885DF5" w:rsidRPr="00885DF5" w:rsidRDefault="00885DF5" w:rsidP="00885DF5">
            <w:pPr>
              <w:rPr>
                <w:rFonts w:eastAsia="Calibri"/>
                <w:szCs w:val="24"/>
              </w:rPr>
            </w:pPr>
            <w:r w:rsidRPr="00885DF5">
              <w:rPr>
                <w:rFonts w:eastAsia="Calibri"/>
                <w:szCs w:val="24"/>
              </w:rPr>
              <w:t>(0.01)</w:t>
            </w:r>
          </w:p>
        </w:tc>
      </w:tr>
      <w:tr w:rsidR="00885DF5" w:rsidRPr="00885DF5" w14:paraId="6650989C"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313404" w14:textId="77777777" w:rsidR="00885DF5" w:rsidRPr="00885DF5" w:rsidRDefault="00885DF5" w:rsidP="00885DF5">
            <w:pPr>
              <w:rPr>
                <w:rFonts w:eastAsia="Calibri"/>
                <w:szCs w:val="24"/>
              </w:rPr>
            </w:pPr>
            <w:r w:rsidRPr="00885DF5">
              <w:rPr>
                <w:rFonts w:eastAsia="Calibri"/>
                <w:szCs w:val="24"/>
              </w:rPr>
              <w:t>Constant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2A56887" w14:textId="77777777" w:rsidR="00885DF5" w:rsidRPr="00885DF5" w:rsidRDefault="00885DF5" w:rsidP="00885DF5">
            <w:pPr>
              <w:rPr>
                <w:rFonts w:eastAsia="Calibri"/>
                <w:szCs w:val="24"/>
              </w:rPr>
            </w:pPr>
            <w:r w:rsidRPr="00885DF5">
              <w:rPr>
                <w:rFonts w:eastAsia="Calibri"/>
                <w:szCs w:val="24"/>
              </w:rPr>
              <w:t>128.89</w:t>
            </w:r>
            <w:r w:rsidRPr="00885DF5">
              <w:rPr>
                <w:rFonts w:eastAsia="Calibri"/>
                <w:szCs w:val="24"/>
                <w:vertAlign w:val="superscript"/>
              </w:rPr>
              <w:t>***</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A7CC2C" w14:textId="77777777" w:rsidR="00885DF5" w:rsidRPr="00885DF5" w:rsidRDefault="00885DF5" w:rsidP="00885DF5">
            <w:pPr>
              <w:rPr>
                <w:rFonts w:eastAsia="Calibri"/>
                <w:szCs w:val="24"/>
              </w:rPr>
            </w:pPr>
            <w:r w:rsidRPr="00885DF5">
              <w:rPr>
                <w:rFonts w:eastAsia="Calibri"/>
                <w:szCs w:val="24"/>
              </w:rPr>
              <w:t>140.41</w:t>
            </w:r>
            <w:r w:rsidRPr="00885DF5">
              <w:rPr>
                <w:rFonts w:eastAsia="Calibri"/>
                <w:szCs w:val="24"/>
                <w:vertAlign w:val="superscript"/>
              </w:rPr>
              <w:t>***</w:t>
            </w:r>
          </w:p>
        </w:tc>
      </w:tr>
      <w:tr w:rsidR="00885DF5" w:rsidRPr="00885DF5" w14:paraId="37812219"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CFB96B4" w14:textId="77777777" w:rsidR="00885DF5" w:rsidRPr="00885DF5" w:rsidRDefault="00885DF5" w:rsidP="00885DF5">
            <w:pPr>
              <w:rPr>
                <w:rFonts w:eastAsia="Calibri"/>
                <w:szCs w:val="24"/>
              </w:rPr>
            </w:pP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AD13ECD" w14:textId="77777777" w:rsidR="00885DF5" w:rsidRPr="00885DF5" w:rsidRDefault="00885DF5" w:rsidP="00885DF5">
            <w:pPr>
              <w:rPr>
                <w:rFonts w:eastAsia="Calibri"/>
                <w:szCs w:val="24"/>
              </w:rPr>
            </w:pPr>
            <w:r w:rsidRPr="00885DF5">
              <w:rPr>
                <w:rFonts w:eastAsia="Calibri"/>
                <w:szCs w:val="24"/>
              </w:rPr>
              <w:t>(11.52)</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6862F5EB" w14:textId="77777777" w:rsidR="00885DF5" w:rsidRPr="00885DF5" w:rsidRDefault="00885DF5" w:rsidP="00885DF5">
            <w:pPr>
              <w:rPr>
                <w:rFonts w:eastAsia="Calibri"/>
                <w:szCs w:val="24"/>
              </w:rPr>
            </w:pPr>
            <w:r w:rsidRPr="00885DF5">
              <w:rPr>
                <w:rFonts w:eastAsia="Calibri"/>
                <w:szCs w:val="24"/>
              </w:rPr>
              <w:t>(8.21)</w:t>
            </w:r>
          </w:p>
        </w:tc>
      </w:tr>
      <w:tr w:rsidR="00885DF5" w:rsidRPr="00885DF5" w14:paraId="4DFD20E2" w14:textId="77777777" w:rsidTr="007D40CA">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05D7DF" w14:textId="77777777" w:rsidR="00885DF5" w:rsidRPr="00885DF5" w:rsidRDefault="00885DF5" w:rsidP="00885DF5">
            <w:pPr>
              <w:rPr>
                <w:rFonts w:eastAsia="Calibri"/>
                <w:szCs w:val="24"/>
              </w:rPr>
            </w:pPr>
            <w:r w:rsidRPr="00885DF5">
              <w:rPr>
                <w:rFonts w:eastAsia="Calibri"/>
                <w:i/>
                <w:iCs/>
                <w:szCs w:val="24"/>
              </w:rPr>
              <w:t>N</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376818" w14:textId="77777777" w:rsidR="00885DF5" w:rsidRPr="00885DF5" w:rsidRDefault="00885DF5" w:rsidP="00885DF5">
            <w:pPr>
              <w:rPr>
                <w:rFonts w:eastAsia="Calibri"/>
                <w:szCs w:val="24"/>
              </w:rPr>
            </w:pPr>
            <w:r w:rsidRPr="00885DF5">
              <w:rPr>
                <w:rFonts w:eastAsia="Calibri"/>
                <w:szCs w:val="24"/>
              </w:rPr>
              <w:t>122</w:t>
            </w:r>
          </w:p>
        </w:tc>
        <w:tc>
          <w:tcPr>
            <w:tcW w:w="0" w:type="auto"/>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7A131B8" w14:textId="77777777" w:rsidR="00885DF5" w:rsidRPr="00885DF5" w:rsidRDefault="00885DF5" w:rsidP="00885DF5">
            <w:pPr>
              <w:rPr>
                <w:rFonts w:eastAsia="Calibri"/>
                <w:szCs w:val="24"/>
              </w:rPr>
            </w:pPr>
            <w:r w:rsidRPr="00885DF5">
              <w:rPr>
                <w:rFonts w:eastAsia="Calibri"/>
                <w:szCs w:val="24"/>
              </w:rPr>
              <w:t>122</w:t>
            </w:r>
          </w:p>
        </w:tc>
      </w:tr>
      <w:tr w:rsidR="00885DF5" w:rsidRPr="00885DF5" w14:paraId="11AF6F70" w14:textId="77777777" w:rsidTr="007D40CA">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02E34B0F" w14:textId="77777777" w:rsidR="00885DF5" w:rsidRPr="00885DF5" w:rsidRDefault="00885DF5" w:rsidP="00885DF5">
            <w:pPr>
              <w:rPr>
                <w:rFonts w:eastAsia="Calibri"/>
                <w:szCs w:val="24"/>
              </w:rPr>
            </w:pPr>
            <w:r w:rsidRPr="00885DF5">
              <w:rPr>
                <w:rFonts w:eastAsia="Calibri"/>
                <w:i/>
                <w:iCs/>
                <w:szCs w:val="24"/>
              </w:rPr>
              <w:t>R</w:t>
            </w:r>
            <w:r w:rsidRPr="00885DF5">
              <w:rPr>
                <w:rFonts w:eastAsia="Calibri"/>
                <w:szCs w:val="24"/>
                <w:vertAlign w:val="superscript"/>
              </w:rPr>
              <w:t>2</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64C32077" w14:textId="77777777" w:rsidR="00885DF5" w:rsidRPr="00885DF5" w:rsidRDefault="00885DF5" w:rsidP="00885DF5">
            <w:pPr>
              <w:rPr>
                <w:rFonts w:eastAsia="Calibri"/>
                <w:szCs w:val="24"/>
              </w:rPr>
            </w:pPr>
            <w:r w:rsidRPr="00885DF5">
              <w:rPr>
                <w:rFonts w:eastAsia="Calibri"/>
                <w:szCs w:val="24"/>
              </w:rPr>
              <w:t>0.9420</w:t>
            </w:r>
          </w:p>
        </w:tc>
        <w:tc>
          <w:tcPr>
            <w:tcW w:w="0" w:type="auto"/>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hideMark/>
          </w:tcPr>
          <w:p w14:paraId="2CC160E8" w14:textId="77777777" w:rsidR="00885DF5" w:rsidRPr="00885DF5" w:rsidRDefault="00885DF5" w:rsidP="00885DF5">
            <w:pPr>
              <w:rPr>
                <w:rFonts w:eastAsia="Calibri"/>
                <w:szCs w:val="24"/>
              </w:rPr>
            </w:pPr>
            <w:r w:rsidRPr="00885DF5">
              <w:rPr>
                <w:rFonts w:eastAsia="Calibri"/>
                <w:szCs w:val="24"/>
              </w:rPr>
              <w:t>0.9522</w:t>
            </w:r>
          </w:p>
        </w:tc>
      </w:tr>
      <w:tr w:rsidR="00885DF5" w:rsidRPr="00885DF5" w14:paraId="5493DAAF"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252D649" w14:textId="77777777" w:rsidR="00885DF5" w:rsidRPr="00885DF5" w:rsidRDefault="00885DF5" w:rsidP="00885DF5">
            <w:pPr>
              <w:rPr>
                <w:rFonts w:eastAsia="Calibri"/>
                <w:szCs w:val="24"/>
              </w:rPr>
            </w:pPr>
            <w:r w:rsidRPr="00885DF5">
              <w:rPr>
                <w:rFonts w:eastAsia="Calibri"/>
                <w:szCs w:val="24"/>
              </w:rPr>
              <w:t>ρ</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F363A6" w14:textId="77777777" w:rsidR="00885DF5" w:rsidRPr="00885DF5" w:rsidRDefault="00885DF5" w:rsidP="00885DF5">
            <w:pPr>
              <w:rPr>
                <w:rFonts w:eastAsia="Calibri"/>
                <w:szCs w:val="24"/>
              </w:rPr>
            </w:pPr>
            <w:r w:rsidRPr="00885DF5">
              <w:rPr>
                <w:rFonts w:eastAsia="Calibri"/>
                <w:szCs w:val="24"/>
              </w:rPr>
              <w:t>0.67</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428277" w14:textId="77777777" w:rsidR="00885DF5" w:rsidRPr="00885DF5" w:rsidRDefault="00885DF5" w:rsidP="00885DF5">
            <w:pPr>
              <w:rPr>
                <w:rFonts w:eastAsia="Calibri"/>
                <w:szCs w:val="24"/>
              </w:rPr>
            </w:pPr>
          </w:p>
        </w:tc>
      </w:tr>
      <w:tr w:rsidR="00885DF5" w:rsidRPr="00885DF5" w14:paraId="127A4D8D" w14:textId="77777777" w:rsidTr="007D40CA">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39420B" w14:textId="77777777" w:rsidR="00885DF5" w:rsidRPr="00885DF5" w:rsidRDefault="00885DF5" w:rsidP="00885DF5">
            <w:pPr>
              <w:rPr>
                <w:rFonts w:eastAsia="Calibri"/>
                <w:szCs w:val="24"/>
              </w:rPr>
            </w:pPr>
            <w:r w:rsidRPr="00885DF5">
              <w:rPr>
                <w:rFonts w:eastAsia="Calibri"/>
                <w:szCs w:val="24"/>
              </w:rPr>
              <w:t>Number of Countries</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A76AFF" w14:textId="77777777" w:rsidR="00885DF5" w:rsidRPr="00885DF5" w:rsidRDefault="00885DF5" w:rsidP="00885DF5">
            <w:pPr>
              <w:rPr>
                <w:rFonts w:eastAsia="Calibri"/>
                <w:szCs w:val="24"/>
              </w:rPr>
            </w:pPr>
            <w:r w:rsidRPr="00885DF5">
              <w:rPr>
                <w:rFonts w:eastAsia="Calibri"/>
                <w:szCs w:val="24"/>
              </w:rPr>
              <w:t>18</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3C0B206" w14:textId="77777777" w:rsidR="00885DF5" w:rsidRPr="00885DF5" w:rsidRDefault="00885DF5" w:rsidP="00885DF5">
            <w:pPr>
              <w:rPr>
                <w:rFonts w:eastAsia="Calibri"/>
                <w:szCs w:val="24"/>
              </w:rPr>
            </w:pPr>
            <w:r w:rsidRPr="00885DF5">
              <w:rPr>
                <w:rFonts w:eastAsia="Calibri"/>
                <w:szCs w:val="24"/>
              </w:rPr>
              <w:t>18</w:t>
            </w:r>
          </w:p>
        </w:tc>
      </w:tr>
      <w:tr w:rsidR="00885DF5" w:rsidRPr="00885DF5" w14:paraId="5B500F6E" w14:textId="77777777" w:rsidTr="007D40CA">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8FDC4A1" w14:textId="77777777" w:rsidR="00885DF5" w:rsidRPr="00885DF5" w:rsidRDefault="00885DF5" w:rsidP="00885DF5">
            <w:pPr>
              <w:rPr>
                <w:rFonts w:eastAsia="Calibri"/>
                <w:szCs w:val="24"/>
              </w:rPr>
            </w:pPr>
            <w:r w:rsidRPr="00885DF5">
              <w:rPr>
                <w:rFonts w:eastAsia="Calibri"/>
                <w:szCs w:val="24"/>
              </w:rPr>
              <w:t>Average Number of Years per Country</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A6D4D59" w14:textId="77777777" w:rsidR="00885DF5" w:rsidRPr="00885DF5" w:rsidRDefault="00885DF5" w:rsidP="00885DF5">
            <w:pPr>
              <w:rPr>
                <w:rFonts w:eastAsia="Calibri"/>
                <w:szCs w:val="24"/>
              </w:rPr>
            </w:pPr>
            <w:r w:rsidRPr="00885DF5">
              <w:rPr>
                <w:rFonts w:eastAsia="Calibri"/>
                <w:szCs w:val="24"/>
              </w:rPr>
              <w:t>6.78</w:t>
            </w:r>
          </w:p>
        </w:tc>
        <w:tc>
          <w:tcPr>
            <w:tcW w:w="0" w:type="auto"/>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0E3D28BA" w14:textId="77777777" w:rsidR="00885DF5" w:rsidRPr="00885DF5" w:rsidRDefault="00885DF5" w:rsidP="00885DF5">
            <w:pPr>
              <w:rPr>
                <w:rFonts w:eastAsia="Calibri"/>
                <w:szCs w:val="24"/>
              </w:rPr>
            </w:pPr>
            <w:r w:rsidRPr="00885DF5">
              <w:rPr>
                <w:rFonts w:eastAsia="Calibri"/>
                <w:szCs w:val="24"/>
              </w:rPr>
              <w:t>6.78</w:t>
            </w:r>
          </w:p>
        </w:tc>
      </w:tr>
    </w:tbl>
    <w:p w14:paraId="296CE114" w14:textId="77777777" w:rsidR="00885DF5" w:rsidRPr="00885DF5" w:rsidRDefault="00885DF5" w:rsidP="00885DF5">
      <w:pPr>
        <w:rPr>
          <w:rFonts w:eastAsia="Calibri"/>
          <w:szCs w:val="24"/>
        </w:rPr>
      </w:pPr>
      <w:r w:rsidRPr="00885DF5">
        <w:rPr>
          <w:rFonts w:eastAsia="Calibri"/>
          <w:szCs w:val="24"/>
        </w:rPr>
        <w:t>Standard errors in parentheses</w:t>
      </w:r>
    </w:p>
    <w:p w14:paraId="694271EA" w14:textId="77777777" w:rsidR="00CE437D" w:rsidRDefault="00885DF5" w:rsidP="00885DF5">
      <w:pPr>
        <w:rPr>
          <w:rFonts w:eastAsia="Calibri"/>
          <w:szCs w:val="24"/>
        </w:rPr>
      </w:pPr>
      <w:r w:rsidRPr="00885DF5">
        <w:rPr>
          <w:rFonts w:eastAsia="Calibri"/>
          <w:szCs w:val="24"/>
        </w:rPr>
        <w:t>+ = p &lt; 0.10; * = p &lt; 0.05; ** = p &lt; 0.01; *** = p &lt; 0.001.</w:t>
      </w:r>
      <w:r w:rsidR="00CE437D">
        <w:rPr>
          <w:rFonts w:eastAsia="Calibri"/>
          <w:szCs w:val="24"/>
        </w:rPr>
        <w:br/>
      </w:r>
    </w:p>
    <w:p w14:paraId="5691FE36" w14:textId="77777777" w:rsidR="00CE437D" w:rsidRPr="00CE437D" w:rsidRDefault="00CE437D" w:rsidP="00CE437D">
      <w:pPr>
        <w:jc w:val="center"/>
        <w:rPr>
          <w:rFonts w:eastAsia="Calibri"/>
          <w:b/>
          <w:szCs w:val="24"/>
        </w:rPr>
      </w:pPr>
      <w:r w:rsidRPr="00CE437D">
        <w:rPr>
          <w:rFonts w:eastAsia="Calibri"/>
          <w:b/>
          <w:szCs w:val="24"/>
        </w:rPr>
        <w:lastRenderedPageBreak/>
        <w:t>Appendix B. Table B.20</w:t>
      </w:r>
    </w:p>
    <w:p w14:paraId="39D24C70" w14:textId="77777777" w:rsidR="00CE437D" w:rsidRPr="00CE437D" w:rsidRDefault="00CE437D" w:rsidP="00CE437D">
      <w:pPr>
        <w:jc w:val="center"/>
        <w:rPr>
          <w:rFonts w:eastAsia="Calibri"/>
          <w:b/>
          <w:szCs w:val="24"/>
        </w:rPr>
      </w:pPr>
      <w:r w:rsidRPr="00CE437D">
        <w:rPr>
          <w:rFonts w:eastAsia="Calibri"/>
          <w:b/>
          <w:szCs w:val="24"/>
        </w:rPr>
        <w:t>Comparing Main Models without Neopatrimonialism (10 year moving average) and</w:t>
      </w:r>
    </w:p>
    <w:p w14:paraId="53CB30F7" w14:textId="77777777" w:rsidR="00CE437D" w:rsidRPr="00CE437D" w:rsidRDefault="00CE437D" w:rsidP="00CE437D">
      <w:pPr>
        <w:jc w:val="center"/>
        <w:rPr>
          <w:rFonts w:eastAsia="Calibri"/>
          <w:szCs w:val="24"/>
        </w:rPr>
      </w:pPr>
      <w:r w:rsidRPr="00CE437D">
        <w:rPr>
          <w:rFonts w:eastAsia="Calibri"/>
          <w:b/>
          <w:szCs w:val="24"/>
        </w:rPr>
        <w:t>Cumulative Electoral Democracy, respectively</w:t>
      </w:r>
    </w:p>
    <w:p w14:paraId="35224A20" w14:textId="77777777" w:rsidR="00CE437D" w:rsidRPr="00CE437D" w:rsidRDefault="00CE437D" w:rsidP="00CE437D">
      <w:pPr>
        <w:rPr>
          <w:rFonts w:ascii="Calibri" w:eastAsia="Calibri" w:hAnsi="Calibri"/>
          <w:szCs w:val="24"/>
        </w:rPr>
      </w:pPr>
    </w:p>
    <w:tbl>
      <w:tblPr>
        <w:tblW w:w="0" w:type="auto"/>
        <w:tblCellMar>
          <w:left w:w="0" w:type="dxa"/>
          <w:right w:w="0" w:type="dxa"/>
        </w:tblCellMar>
        <w:tblLook w:val="04A0" w:firstRow="1" w:lastRow="0" w:firstColumn="1" w:lastColumn="0" w:noHBand="0" w:noVBand="1"/>
      </w:tblPr>
      <w:tblGrid>
        <w:gridCol w:w="4402"/>
        <w:gridCol w:w="1370"/>
        <w:gridCol w:w="1150"/>
        <w:gridCol w:w="1260"/>
        <w:gridCol w:w="1162"/>
      </w:tblGrid>
      <w:tr w:rsidR="00CE437D" w:rsidRPr="00CE437D" w14:paraId="63DC6BD2" w14:textId="77777777" w:rsidTr="00421B65">
        <w:trPr>
          <w:trHeight w:val="530"/>
        </w:trPr>
        <w:tc>
          <w:tcPr>
            <w:tcW w:w="4402"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7F8271A8" w14:textId="77777777" w:rsidR="00CE437D" w:rsidRPr="00CE437D" w:rsidRDefault="00CE437D" w:rsidP="00CE437D">
            <w:pPr>
              <w:rPr>
                <w:rFonts w:eastAsia="Calibri"/>
                <w:i/>
                <w:szCs w:val="24"/>
              </w:rPr>
            </w:pPr>
          </w:p>
        </w:tc>
        <w:tc>
          <w:tcPr>
            <w:tcW w:w="1370"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A4F3789" w14:textId="77777777" w:rsidR="00CE437D" w:rsidRPr="00CE437D" w:rsidRDefault="00CE437D" w:rsidP="00CE437D">
            <w:pPr>
              <w:jc w:val="center"/>
              <w:rPr>
                <w:rFonts w:eastAsia="Calibri"/>
                <w:i/>
                <w:szCs w:val="24"/>
              </w:rPr>
            </w:pPr>
            <w:r w:rsidRPr="00CE437D">
              <w:rPr>
                <w:rFonts w:eastAsia="Calibri"/>
                <w:i/>
                <w:szCs w:val="24"/>
              </w:rPr>
              <w:t>Model 1</w:t>
            </w:r>
          </w:p>
          <w:p w14:paraId="5C126633" w14:textId="77777777" w:rsidR="00CE437D" w:rsidRPr="00CE437D" w:rsidRDefault="00CE437D" w:rsidP="00CE437D">
            <w:pPr>
              <w:jc w:val="center"/>
              <w:rPr>
                <w:rFonts w:eastAsia="Calibri"/>
                <w:i/>
                <w:szCs w:val="24"/>
              </w:rPr>
            </w:pPr>
            <w:r w:rsidRPr="00CE437D">
              <w:rPr>
                <w:rFonts w:eastAsia="Calibri"/>
                <w:i/>
                <w:szCs w:val="24"/>
              </w:rPr>
              <w:t>No Dem.</w:t>
            </w:r>
          </w:p>
        </w:tc>
        <w:tc>
          <w:tcPr>
            <w:tcW w:w="1150"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48E78DCA" w14:textId="77777777" w:rsidR="00CE437D" w:rsidRPr="00CE437D" w:rsidRDefault="00CE437D" w:rsidP="00CE437D">
            <w:pPr>
              <w:jc w:val="center"/>
              <w:rPr>
                <w:rFonts w:eastAsia="Calibri"/>
                <w:i/>
                <w:szCs w:val="24"/>
              </w:rPr>
            </w:pPr>
            <w:r w:rsidRPr="00CE437D">
              <w:rPr>
                <w:rFonts w:eastAsia="Calibri"/>
                <w:i/>
                <w:szCs w:val="24"/>
              </w:rPr>
              <w:t>Model 1</w:t>
            </w:r>
          </w:p>
          <w:p w14:paraId="7637615C" w14:textId="77777777" w:rsidR="00CE437D" w:rsidRPr="00CE437D" w:rsidRDefault="00CE437D" w:rsidP="00CE437D">
            <w:pPr>
              <w:jc w:val="center"/>
              <w:rPr>
                <w:rFonts w:eastAsia="Calibri"/>
                <w:i/>
                <w:szCs w:val="24"/>
              </w:rPr>
            </w:pPr>
            <w:r w:rsidRPr="00CE437D">
              <w:rPr>
                <w:rFonts w:eastAsia="Calibri"/>
                <w:i/>
                <w:szCs w:val="24"/>
              </w:rPr>
              <w:t>No NP</w:t>
            </w:r>
          </w:p>
        </w:tc>
        <w:tc>
          <w:tcPr>
            <w:tcW w:w="1260" w:type="dxa"/>
            <w:tcBorders>
              <w:top w:val="single" w:sz="4" w:space="0" w:color="auto"/>
              <w:left w:val="single" w:sz="6" w:space="0" w:color="CBCBCB"/>
              <w:bottom w:val="single" w:sz="4" w:space="0" w:color="auto"/>
              <w:right w:val="single" w:sz="6" w:space="0" w:color="CBCBCB"/>
            </w:tcBorders>
            <w:vAlign w:val="center"/>
          </w:tcPr>
          <w:p w14:paraId="459F049A" w14:textId="77777777" w:rsidR="00CE437D" w:rsidRPr="00CE437D" w:rsidRDefault="00CE437D" w:rsidP="00CE437D">
            <w:pPr>
              <w:jc w:val="center"/>
              <w:rPr>
                <w:rFonts w:eastAsia="Calibri"/>
                <w:i/>
                <w:szCs w:val="24"/>
              </w:rPr>
            </w:pPr>
            <w:r w:rsidRPr="00CE437D">
              <w:rPr>
                <w:rFonts w:eastAsia="Calibri"/>
                <w:i/>
                <w:szCs w:val="24"/>
              </w:rPr>
              <w:t>Model 2</w:t>
            </w:r>
          </w:p>
          <w:p w14:paraId="00805D4B" w14:textId="77777777" w:rsidR="00CE437D" w:rsidRPr="00CE437D" w:rsidRDefault="00CE437D" w:rsidP="00CE437D">
            <w:pPr>
              <w:jc w:val="center"/>
              <w:rPr>
                <w:rFonts w:eastAsia="Calibri"/>
                <w:i/>
                <w:szCs w:val="24"/>
              </w:rPr>
            </w:pPr>
            <w:r w:rsidRPr="00CE437D">
              <w:rPr>
                <w:rFonts w:eastAsia="Calibri"/>
                <w:i/>
                <w:szCs w:val="24"/>
              </w:rPr>
              <w:t>No Dem</w:t>
            </w:r>
          </w:p>
        </w:tc>
        <w:tc>
          <w:tcPr>
            <w:tcW w:w="1162" w:type="dxa"/>
            <w:tcBorders>
              <w:top w:val="single" w:sz="4" w:space="0" w:color="auto"/>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5787B573" w14:textId="77777777" w:rsidR="00CE437D" w:rsidRPr="00CE437D" w:rsidRDefault="00CE437D" w:rsidP="00CE437D">
            <w:pPr>
              <w:jc w:val="center"/>
              <w:rPr>
                <w:rFonts w:eastAsia="Calibri"/>
                <w:i/>
                <w:szCs w:val="24"/>
              </w:rPr>
            </w:pPr>
            <w:r w:rsidRPr="00CE437D">
              <w:rPr>
                <w:rFonts w:eastAsia="Calibri"/>
                <w:i/>
                <w:szCs w:val="24"/>
              </w:rPr>
              <w:t>Model 2,</w:t>
            </w:r>
          </w:p>
          <w:p w14:paraId="0C48E741" w14:textId="77777777" w:rsidR="00CE437D" w:rsidRPr="00CE437D" w:rsidRDefault="00CE437D" w:rsidP="00CE437D">
            <w:pPr>
              <w:jc w:val="center"/>
              <w:rPr>
                <w:rFonts w:eastAsia="Calibri"/>
                <w:i/>
                <w:szCs w:val="24"/>
              </w:rPr>
            </w:pPr>
            <w:r w:rsidRPr="00CE437D">
              <w:rPr>
                <w:rFonts w:eastAsia="Calibri"/>
                <w:i/>
                <w:szCs w:val="24"/>
              </w:rPr>
              <w:t>No NP</w:t>
            </w:r>
          </w:p>
        </w:tc>
      </w:tr>
      <w:tr w:rsidR="00CE437D" w:rsidRPr="00CE437D" w14:paraId="1A2356EE" w14:textId="77777777" w:rsidTr="00421B65">
        <w:tc>
          <w:tcPr>
            <w:tcW w:w="4402"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A2154DF" w14:textId="77777777" w:rsidR="00CE437D" w:rsidRPr="00CE437D" w:rsidRDefault="00CE437D" w:rsidP="00CE437D">
            <w:pPr>
              <w:rPr>
                <w:rFonts w:eastAsia="Calibri"/>
                <w:i/>
                <w:szCs w:val="24"/>
              </w:rPr>
            </w:pPr>
            <w:r w:rsidRPr="00CE437D">
              <w:rPr>
                <w:rFonts w:eastAsia="Calibri"/>
                <w:i/>
                <w:szCs w:val="24"/>
              </w:rPr>
              <w:t>Neopatrimonialism (10-Year Moving Average)</w:t>
            </w:r>
          </w:p>
        </w:tc>
        <w:tc>
          <w:tcPr>
            <w:tcW w:w="137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C1B2FA" w14:textId="77777777" w:rsidR="00CE437D" w:rsidRPr="00CE437D" w:rsidRDefault="00CE437D" w:rsidP="00CE437D">
            <w:pPr>
              <w:jc w:val="center"/>
              <w:rPr>
                <w:rFonts w:eastAsia="Calibri"/>
                <w:i/>
                <w:szCs w:val="24"/>
              </w:rPr>
            </w:pPr>
            <w:r w:rsidRPr="00CE437D">
              <w:rPr>
                <w:rFonts w:eastAsia="Calibri"/>
                <w:i/>
                <w:szCs w:val="24"/>
              </w:rPr>
              <w:t>20.26</w:t>
            </w:r>
            <w:r w:rsidRPr="00CE437D">
              <w:rPr>
                <w:rFonts w:eastAsia="Calibri"/>
                <w:i/>
                <w:szCs w:val="24"/>
                <w:vertAlign w:val="superscript"/>
              </w:rPr>
              <w:t>***</w:t>
            </w:r>
          </w:p>
        </w:tc>
        <w:tc>
          <w:tcPr>
            <w:tcW w:w="11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FBCAA2" w14:textId="77777777" w:rsidR="00CE437D" w:rsidRPr="00CE437D" w:rsidRDefault="00CE437D" w:rsidP="00CE437D">
            <w:pPr>
              <w:jc w:val="center"/>
              <w:rPr>
                <w:rFonts w:eastAsia="Calibri"/>
                <w:i/>
                <w:szCs w:val="24"/>
              </w:rPr>
            </w:pPr>
          </w:p>
        </w:tc>
        <w:tc>
          <w:tcPr>
            <w:tcW w:w="1260" w:type="dxa"/>
            <w:tcBorders>
              <w:top w:val="single" w:sz="4" w:space="0" w:color="auto"/>
              <w:left w:val="single" w:sz="6" w:space="0" w:color="CBCBCB"/>
              <w:bottom w:val="single" w:sz="6" w:space="0" w:color="CBCBCB"/>
              <w:right w:val="single" w:sz="6" w:space="0" w:color="CBCBCB"/>
            </w:tcBorders>
            <w:vAlign w:val="center"/>
          </w:tcPr>
          <w:p w14:paraId="769969F6" w14:textId="77777777" w:rsidR="00CE437D" w:rsidRPr="00CE437D" w:rsidRDefault="00CE437D" w:rsidP="00CE437D">
            <w:pPr>
              <w:jc w:val="center"/>
              <w:rPr>
                <w:rFonts w:eastAsia="Calibri"/>
                <w:i/>
                <w:szCs w:val="24"/>
              </w:rPr>
            </w:pPr>
            <w:r w:rsidRPr="00CE437D">
              <w:rPr>
                <w:rFonts w:eastAsia="Calibri"/>
                <w:i/>
                <w:szCs w:val="24"/>
              </w:rPr>
              <w:t>15.53</w:t>
            </w:r>
            <w:r w:rsidRPr="00CE437D">
              <w:rPr>
                <w:rFonts w:eastAsia="Calibri"/>
                <w:i/>
                <w:szCs w:val="24"/>
                <w:vertAlign w:val="superscript"/>
              </w:rPr>
              <w:t>**</w:t>
            </w:r>
          </w:p>
        </w:tc>
        <w:tc>
          <w:tcPr>
            <w:tcW w:w="1162"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682FCA6" w14:textId="77777777" w:rsidR="00CE437D" w:rsidRPr="00CE437D" w:rsidRDefault="00CE437D" w:rsidP="00CE437D">
            <w:pPr>
              <w:jc w:val="center"/>
              <w:rPr>
                <w:rFonts w:eastAsia="Calibri"/>
                <w:i/>
                <w:szCs w:val="24"/>
              </w:rPr>
            </w:pPr>
          </w:p>
        </w:tc>
      </w:tr>
      <w:tr w:rsidR="00CE437D" w:rsidRPr="00CE437D" w14:paraId="3850C141"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CAAE38"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28A784D" w14:textId="77777777" w:rsidR="00CE437D" w:rsidRPr="00CE437D" w:rsidRDefault="00CE437D" w:rsidP="00CE437D">
            <w:pPr>
              <w:jc w:val="center"/>
              <w:rPr>
                <w:rFonts w:eastAsia="Calibri"/>
                <w:i/>
                <w:szCs w:val="24"/>
              </w:rPr>
            </w:pPr>
            <w:r w:rsidRPr="00CE437D">
              <w:rPr>
                <w:rFonts w:eastAsia="Calibri"/>
                <w:i/>
                <w:szCs w:val="24"/>
              </w:rPr>
              <w:t>(4.95)</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53619A2" w14:textId="77777777" w:rsidR="00CE437D" w:rsidRPr="00CE437D" w:rsidRDefault="00CE437D" w:rsidP="00CE437D">
            <w:pPr>
              <w:jc w:val="center"/>
              <w:rPr>
                <w:rFonts w:eastAsia="Calibri"/>
                <w:i/>
                <w:szCs w:val="24"/>
              </w:rPr>
            </w:pPr>
          </w:p>
        </w:tc>
        <w:tc>
          <w:tcPr>
            <w:tcW w:w="1260" w:type="dxa"/>
            <w:tcBorders>
              <w:top w:val="single" w:sz="6" w:space="0" w:color="CBCBCB"/>
              <w:left w:val="single" w:sz="6" w:space="0" w:color="CBCBCB"/>
              <w:bottom w:val="single" w:sz="6" w:space="0" w:color="CBCBCB"/>
              <w:right w:val="single" w:sz="6" w:space="0" w:color="CBCBCB"/>
            </w:tcBorders>
            <w:vAlign w:val="center"/>
          </w:tcPr>
          <w:p w14:paraId="478238D6" w14:textId="77777777" w:rsidR="00CE437D" w:rsidRPr="00CE437D" w:rsidRDefault="00CE437D" w:rsidP="00CE437D">
            <w:pPr>
              <w:jc w:val="center"/>
              <w:rPr>
                <w:rFonts w:eastAsia="Calibri"/>
                <w:i/>
                <w:szCs w:val="24"/>
              </w:rPr>
            </w:pPr>
            <w:r w:rsidRPr="00CE437D">
              <w:rPr>
                <w:rFonts w:eastAsia="Calibri"/>
                <w:i/>
                <w:szCs w:val="24"/>
              </w:rPr>
              <w:t>(5.04)</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CB538A" w14:textId="77777777" w:rsidR="00CE437D" w:rsidRPr="00CE437D" w:rsidRDefault="00CE437D" w:rsidP="00CE437D">
            <w:pPr>
              <w:jc w:val="center"/>
              <w:rPr>
                <w:rFonts w:eastAsia="Calibri"/>
                <w:i/>
                <w:szCs w:val="24"/>
              </w:rPr>
            </w:pPr>
          </w:p>
        </w:tc>
      </w:tr>
      <w:tr w:rsidR="00CE437D" w:rsidRPr="00CE437D" w14:paraId="5D029FC0"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12B894" w14:textId="77777777" w:rsidR="00CE437D" w:rsidRPr="00CE437D" w:rsidRDefault="00CE437D" w:rsidP="00CE437D">
            <w:pPr>
              <w:rPr>
                <w:rFonts w:eastAsia="Calibri"/>
                <w:i/>
                <w:szCs w:val="24"/>
              </w:rPr>
            </w:pPr>
            <w:r w:rsidRPr="00CE437D">
              <w:rPr>
                <w:rFonts w:eastAsia="Calibri"/>
                <w:i/>
                <w:szCs w:val="24"/>
              </w:rPr>
              <w:t>Radical Left</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3FB0B4" w14:textId="77777777" w:rsidR="00CE437D" w:rsidRPr="00CE437D" w:rsidRDefault="00CE437D" w:rsidP="00CE437D">
            <w:pPr>
              <w:jc w:val="center"/>
              <w:rPr>
                <w:rFonts w:eastAsia="Calibri"/>
                <w:i/>
                <w:szCs w:val="24"/>
              </w:rPr>
            </w:pPr>
            <w:r w:rsidRPr="00CE437D">
              <w:rPr>
                <w:rFonts w:eastAsia="Calibri"/>
                <w:i/>
                <w:szCs w:val="24"/>
              </w:rPr>
              <w:t>-0.70</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6A9FF1" w14:textId="77777777" w:rsidR="00CE437D" w:rsidRPr="00CE437D" w:rsidRDefault="00CE437D" w:rsidP="00CE437D">
            <w:pPr>
              <w:jc w:val="center"/>
              <w:rPr>
                <w:rFonts w:eastAsia="Calibri"/>
                <w:i/>
                <w:szCs w:val="24"/>
              </w:rPr>
            </w:pPr>
            <w:r w:rsidRPr="00CE437D">
              <w:rPr>
                <w:rFonts w:eastAsia="Calibri"/>
                <w:i/>
                <w:szCs w:val="24"/>
              </w:rPr>
              <w:t>-0.20</w:t>
            </w:r>
          </w:p>
        </w:tc>
        <w:tc>
          <w:tcPr>
            <w:tcW w:w="1260" w:type="dxa"/>
            <w:tcBorders>
              <w:top w:val="single" w:sz="6" w:space="0" w:color="CBCBCB"/>
              <w:left w:val="single" w:sz="6" w:space="0" w:color="CBCBCB"/>
              <w:bottom w:val="single" w:sz="6" w:space="0" w:color="CBCBCB"/>
              <w:right w:val="single" w:sz="6" w:space="0" w:color="CBCBCB"/>
            </w:tcBorders>
            <w:vAlign w:val="center"/>
          </w:tcPr>
          <w:p w14:paraId="15869D05" w14:textId="77777777" w:rsidR="00CE437D" w:rsidRPr="00CE437D" w:rsidRDefault="00CE437D" w:rsidP="00CE437D">
            <w:pPr>
              <w:jc w:val="center"/>
              <w:rPr>
                <w:rFonts w:eastAsia="Calibri"/>
                <w:i/>
                <w:szCs w:val="24"/>
              </w:rPr>
            </w:pPr>
            <w:r w:rsidRPr="00CE437D">
              <w:rPr>
                <w:rFonts w:eastAsia="Calibri"/>
                <w:i/>
                <w:szCs w:val="24"/>
              </w:rPr>
              <w:t>-0.29</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4292B2" w14:textId="77777777" w:rsidR="00CE437D" w:rsidRPr="00CE437D" w:rsidRDefault="00CE437D" w:rsidP="00CE437D">
            <w:pPr>
              <w:jc w:val="center"/>
              <w:rPr>
                <w:rFonts w:eastAsia="Calibri"/>
                <w:i/>
                <w:szCs w:val="24"/>
              </w:rPr>
            </w:pPr>
            <w:r w:rsidRPr="00CE437D">
              <w:rPr>
                <w:rFonts w:eastAsia="Calibri"/>
                <w:i/>
                <w:szCs w:val="24"/>
              </w:rPr>
              <w:t>-0.02</w:t>
            </w:r>
          </w:p>
        </w:tc>
      </w:tr>
      <w:tr w:rsidR="00CE437D" w:rsidRPr="00CE437D" w14:paraId="30B2D5BB"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B76C41"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C0DBD8" w14:textId="77777777" w:rsidR="00CE437D" w:rsidRPr="00CE437D" w:rsidRDefault="00CE437D" w:rsidP="00CE437D">
            <w:pPr>
              <w:jc w:val="center"/>
              <w:rPr>
                <w:rFonts w:eastAsia="Calibri"/>
                <w:i/>
                <w:szCs w:val="24"/>
              </w:rPr>
            </w:pPr>
            <w:r w:rsidRPr="00CE437D">
              <w:rPr>
                <w:rFonts w:eastAsia="Calibri"/>
                <w:i/>
                <w:szCs w:val="24"/>
              </w:rPr>
              <w:t>(1.35)</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BECC53" w14:textId="77777777" w:rsidR="00CE437D" w:rsidRPr="00CE437D" w:rsidRDefault="00CE437D" w:rsidP="00CE437D">
            <w:pPr>
              <w:jc w:val="center"/>
              <w:rPr>
                <w:rFonts w:eastAsia="Calibri"/>
                <w:i/>
                <w:szCs w:val="24"/>
              </w:rPr>
            </w:pPr>
            <w:r w:rsidRPr="00CE437D">
              <w:rPr>
                <w:rFonts w:eastAsia="Calibri"/>
                <w:i/>
                <w:szCs w:val="24"/>
              </w:rPr>
              <w:t>(1.33)</w:t>
            </w:r>
          </w:p>
        </w:tc>
        <w:tc>
          <w:tcPr>
            <w:tcW w:w="1260" w:type="dxa"/>
            <w:tcBorders>
              <w:top w:val="single" w:sz="6" w:space="0" w:color="CBCBCB"/>
              <w:left w:val="single" w:sz="6" w:space="0" w:color="CBCBCB"/>
              <w:bottom w:val="single" w:sz="6" w:space="0" w:color="CBCBCB"/>
              <w:right w:val="single" w:sz="6" w:space="0" w:color="CBCBCB"/>
            </w:tcBorders>
            <w:vAlign w:val="center"/>
          </w:tcPr>
          <w:p w14:paraId="06B18AB6" w14:textId="77777777" w:rsidR="00CE437D" w:rsidRPr="00CE437D" w:rsidRDefault="00CE437D" w:rsidP="00CE437D">
            <w:pPr>
              <w:jc w:val="center"/>
              <w:rPr>
                <w:rFonts w:eastAsia="Calibri"/>
                <w:i/>
                <w:szCs w:val="24"/>
              </w:rPr>
            </w:pPr>
            <w:r w:rsidRPr="00CE437D">
              <w:rPr>
                <w:rFonts w:eastAsia="Calibri"/>
                <w:i/>
                <w:szCs w:val="24"/>
              </w:rPr>
              <w:t>(1.39)</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231393" w14:textId="77777777" w:rsidR="00CE437D" w:rsidRPr="00CE437D" w:rsidRDefault="00CE437D" w:rsidP="00CE437D">
            <w:pPr>
              <w:jc w:val="center"/>
              <w:rPr>
                <w:rFonts w:eastAsia="Calibri"/>
                <w:i/>
                <w:szCs w:val="24"/>
              </w:rPr>
            </w:pPr>
            <w:r w:rsidRPr="00CE437D">
              <w:rPr>
                <w:rFonts w:eastAsia="Calibri"/>
                <w:i/>
                <w:szCs w:val="24"/>
              </w:rPr>
              <w:t>(1.35)</w:t>
            </w:r>
          </w:p>
        </w:tc>
      </w:tr>
      <w:tr w:rsidR="00CE437D" w:rsidRPr="00CE437D" w14:paraId="2AC81241"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7BE2CEA" w14:textId="77777777" w:rsidR="00CE437D" w:rsidRPr="00CE437D" w:rsidRDefault="00CE437D" w:rsidP="00CE437D">
            <w:pPr>
              <w:rPr>
                <w:rFonts w:eastAsia="Calibri"/>
                <w:i/>
                <w:szCs w:val="24"/>
              </w:rPr>
            </w:pPr>
            <w:r w:rsidRPr="00CE437D">
              <w:rPr>
                <w:rFonts w:eastAsia="Calibri"/>
                <w:i/>
                <w:szCs w:val="24"/>
              </w:rPr>
              <w:t>Leftist Party Seat Share</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CDFFE0" w14:textId="77777777" w:rsidR="00CE437D" w:rsidRPr="00CE437D" w:rsidRDefault="00CE437D" w:rsidP="00CE437D">
            <w:pPr>
              <w:jc w:val="center"/>
              <w:rPr>
                <w:rFonts w:eastAsia="Calibri"/>
                <w:i/>
                <w:szCs w:val="24"/>
              </w:rPr>
            </w:pPr>
            <w:r w:rsidRPr="00CE437D">
              <w:rPr>
                <w:rFonts w:eastAsia="Calibri"/>
                <w:i/>
                <w:szCs w:val="24"/>
              </w:rPr>
              <w:t>-2.99</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ADDF94F" w14:textId="77777777" w:rsidR="00CE437D" w:rsidRPr="00CE437D" w:rsidRDefault="00CE437D" w:rsidP="00CE437D">
            <w:pPr>
              <w:jc w:val="center"/>
              <w:rPr>
                <w:rFonts w:eastAsia="Calibri"/>
                <w:i/>
                <w:szCs w:val="24"/>
              </w:rPr>
            </w:pPr>
            <w:r w:rsidRPr="00CE437D">
              <w:rPr>
                <w:rFonts w:eastAsia="Calibri"/>
                <w:i/>
                <w:szCs w:val="24"/>
              </w:rPr>
              <w:t>-2.35</w:t>
            </w:r>
          </w:p>
        </w:tc>
        <w:tc>
          <w:tcPr>
            <w:tcW w:w="1260" w:type="dxa"/>
            <w:tcBorders>
              <w:top w:val="single" w:sz="6" w:space="0" w:color="CBCBCB"/>
              <w:left w:val="single" w:sz="6" w:space="0" w:color="CBCBCB"/>
              <w:bottom w:val="single" w:sz="6" w:space="0" w:color="CBCBCB"/>
              <w:right w:val="single" w:sz="6" w:space="0" w:color="CBCBCB"/>
            </w:tcBorders>
            <w:vAlign w:val="center"/>
          </w:tcPr>
          <w:p w14:paraId="70B229BB" w14:textId="77777777" w:rsidR="00CE437D" w:rsidRPr="00CE437D" w:rsidRDefault="00CE437D" w:rsidP="00CE437D">
            <w:pPr>
              <w:jc w:val="center"/>
              <w:rPr>
                <w:rFonts w:eastAsia="Calibri"/>
                <w:i/>
                <w:szCs w:val="24"/>
              </w:rPr>
            </w:pPr>
            <w:r w:rsidRPr="00CE437D">
              <w:rPr>
                <w:rFonts w:eastAsia="Calibri"/>
                <w:i/>
                <w:szCs w:val="24"/>
              </w:rPr>
              <w:t>-3.59</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F7E98F" w14:textId="77777777" w:rsidR="00CE437D" w:rsidRPr="00CE437D" w:rsidRDefault="00CE437D" w:rsidP="00CE437D">
            <w:pPr>
              <w:jc w:val="center"/>
              <w:rPr>
                <w:rFonts w:eastAsia="Calibri"/>
                <w:i/>
                <w:szCs w:val="24"/>
              </w:rPr>
            </w:pPr>
            <w:r w:rsidRPr="00CE437D">
              <w:rPr>
                <w:rFonts w:eastAsia="Calibri"/>
                <w:i/>
                <w:szCs w:val="24"/>
              </w:rPr>
              <w:t>-2.68</w:t>
            </w:r>
          </w:p>
        </w:tc>
      </w:tr>
      <w:tr w:rsidR="00CE437D" w:rsidRPr="00CE437D" w14:paraId="739CD81B"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8711277"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4DE4AAE" w14:textId="77777777" w:rsidR="00CE437D" w:rsidRPr="00CE437D" w:rsidRDefault="00CE437D" w:rsidP="00CE437D">
            <w:pPr>
              <w:jc w:val="center"/>
              <w:rPr>
                <w:rFonts w:eastAsia="Calibri"/>
                <w:i/>
                <w:szCs w:val="24"/>
              </w:rPr>
            </w:pPr>
            <w:r w:rsidRPr="00CE437D">
              <w:rPr>
                <w:rFonts w:eastAsia="Calibri"/>
                <w:i/>
                <w:szCs w:val="24"/>
              </w:rPr>
              <w:t>(2.48)</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E3BAD1" w14:textId="77777777" w:rsidR="00CE437D" w:rsidRPr="00CE437D" w:rsidRDefault="00CE437D" w:rsidP="00CE437D">
            <w:pPr>
              <w:jc w:val="center"/>
              <w:rPr>
                <w:rFonts w:eastAsia="Calibri"/>
                <w:i/>
                <w:szCs w:val="24"/>
              </w:rPr>
            </w:pPr>
            <w:r w:rsidRPr="00CE437D">
              <w:rPr>
                <w:rFonts w:eastAsia="Calibri"/>
                <w:i/>
                <w:szCs w:val="24"/>
              </w:rPr>
              <w:t>(2.37)</w:t>
            </w:r>
          </w:p>
        </w:tc>
        <w:tc>
          <w:tcPr>
            <w:tcW w:w="1260" w:type="dxa"/>
            <w:tcBorders>
              <w:top w:val="single" w:sz="6" w:space="0" w:color="CBCBCB"/>
              <w:left w:val="single" w:sz="6" w:space="0" w:color="CBCBCB"/>
              <w:bottom w:val="single" w:sz="6" w:space="0" w:color="CBCBCB"/>
              <w:right w:val="single" w:sz="6" w:space="0" w:color="CBCBCB"/>
            </w:tcBorders>
            <w:vAlign w:val="center"/>
          </w:tcPr>
          <w:p w14:paraId="6182DA50" w14:textId="77777777" w:rsidR="00CE437D" w:rsidRPr="00CE437D" w:rsidRDefault="00CE437D" w:rsidP="00CE437D">
            <w:pPr>
              <w:jc w:val="center"/>
              <w:rPr>
                <w:rFonts w:eastAsia="Calibri"/>
                <w:i/>
                <w:szCs w:val="24"/>
              </w:rPr>
            </w:pPr>
            <w:r w:rsidRPr="00CE437D">
              <w:rPr>
                <w:rFonts w:eastAsia="Calibri"/>
                <w:i/>
                <w:szCs w:val="24"/>
              </w:rPr>
              <w:t>(2.59)</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FE0899" w14:textId="77777777" w:rsidR="00CE437D" w:rsidRPr="00CE437D" w:rsidRDefault="00CE437D" w:rsidP="00CE437D">
            <w:pPr>
              <w:jc w:val="center"/>
              <w:rPr>
                <w:rFonts w:eastAsia="Calibri"/>
                <w:i/>
                <w:szCs w:val="24"/>
              </w:rPr>
            </w:pPr>
            <w:r w:rsidRPr="00CE437D">
              <w:rPr>
                <w:rFonts w:eastAsia="Calibri"/>
                <w:i/>
                <w:szCs w:val="24"/>
              </w:rPr>
              <w:t>(2.48)</w:t>
            </w:r>
          </w:p>
        </w:tc>
      </w:tr>
      <w:tr w:rsidR="00CE437D" w:rsidRPr="00CE437D" w14:paraId="2034F1DA"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1B6DD5" w14:textId="77777777" w:rsidR="00CE437D" w:rsidRPr="00CE437D" w:rsidRDefault="00CE437D" w:rsidP="00CE437D">
            <w:pPr>
              <w:rPr>
                <w:rFonts w:eastAsia="Calibri"/>
                <w:i/>
                <w:szCs w:val="24"/>
              </w:rPr>
            </w:pPr>
            <w:r w:rsidRPr="00CE437D">
              <w:rPr>
                <w:rFonts w:eastAsia="Calibri"/>
                <w:i/>
                <w:szCs w:val="24"/>
              </w:rPr>
              <w:t>Cumulative Electoral Democracy</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515F1E" w14:textId="77777777" w:rsidR="00CE437D" w:rsidRPr="00CE437D" w:rsidRDefault="00CE437D" w:rsidP="00CE437D">
            <w:pPr>
              <w:jc w:val="center"/>
              <w:rPr>
                <w:rFonts w:eastAsia="Calibri"/>
                <w:i/>
                <w:szCs w:val="24"/>
              </w:rPr>
            </w:pP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2BADA78" w14:textId="77777777" w:rsidR="00CE437D" w:rsidRPr="00CE437D" w:rsidRDefault="00CE437D" w:rsidP="00CE437D">
            <w:pPr>
              <w:jc w:val="center"/>
              <w:rPr>
                <w:rFonts w:eastAsia="Calibri"/>
                <w:i/>
                <w:szCs w:val="24"/>
              </w:rPr>
            </w:pPr>
            <w:r w:rsidRPr="00CE437D">
              <w:rPr>
                <w:rFonts w:eastAsia="Calibri"/>
                <w:i/>
                <w:szCs w:val="24"/>
              </w:rPr>
              <w:t>-0.42</w:t>
            </w:r>
            <w:r w:rsidRPr="00CE437D">
              <w:rPr>
                <w:rFonts w:eastAsia="Calibri"/>
                <w:i/>
                <w:szCs w:val="24"/>
                <w:vertAlign w:val="superscript"/>
              </w:rPr>
              <w:t>***</w:t>
            </w:r>
          </w:p>
        </w:tc>
        <w:tc>
          <w:tcPr>
            <w:tcW w:w="1260" w:type="dxa"/>
            <w:tcBorders>
              <w:top w:val="single" w:sz="6" w:space="0" w:color="CBCBCB"/>
              <w:left w:val="single" w:sz="6" w:space="0" w:color="CBCBCB"/>
              <w:bottom w:val="single" w:sz="6" w:space="0" w:color="CBCBCB"/>
              <w:right w:val="single" w:sz="6" w:space="0" w:color="CBCBCB"/>
            </w:tcBorders>
            <w:vAlign w:val="center"/>
          </w:tcPr>
          <w:p w14:paraId="555BD588" w14:textId="77777777" w:rsidR="00CE437D" w:rsidRPr="00CE437D" w:rsidRDefault="00CE437D" w:rsidP="00CE437D">
            <w:pPr>
              <w:jc w:val="center"/>
              <w:rPr>
                <w:rFonts w:eastAsia="Calibri"/>
                <w:i/>
                <w:szCs w:val="24"/>
              </w:rPr>
            </w:pP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1B9521" w14:textId="77777777" w:rsidR="00CE437D" w:rsidRPr="00CE437D" w:rsidRDefault="00CE437D" w:rsidP="00CE437D">
            <w:pPr>
              <w:jc w:val="center"/>
              <w:rPr>
                <w:rFonts w:eastAsia="Calibri"/>
                <w:i/>
                <w:szCs w:val="24"/>
              </w:rPr>
            </w:pPr>
            <w:r w:rsidRPr="00CE437D">
              <w:rPr>
                <w:rFonts w:eastAsia="Calibri"/>
                <w:i/>
                <w:szCs w:val="24"/>
              </w:rPr>
              <w:t>-0.29</w:t>
            </w:r>
            <w:r w:rsidRPr="00CE437D">
              <w:rPr>
                <w:rFonts w:eastAsia="Calibri"/>
                <w:i/>
                <w:szCs w:val="24"/>
                <w:vertAlign w:val="superscript"/>
              </w:rPr>
              <w:t>*</w:t>
            </w:r>
          </w:p>
        </w:tc>
      </w:tr>
      <w:tr w:rsidR="00CE437D" w:rsidRPr="00CE437D" w14:paraId="01FCB34D"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A2EEA06"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4D4BA00" w14:textId="77777777" w:rsidR="00CE437D" w:rsidRPr="00CE437D" w:rsidRDefault="00CE437D" w:rsidP="00CE437D">
            <w:pPr>
              <w:jc w:val="center"/>
              <w:rPr>
                <w:rFonts w:eastAsia="Calibri"/>
                <w:i/>
                <w:szCs w:val="24"/>
              </w:rPr>
            </w:pP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FF07953" w14:textId="77777777" w:rsidR="00CE437D" w:rsidRPr="00CE437D" w:rsidRDefault="00CE437D" w:rsidP="00CE437D">
            <w:pPr>
              <w:jc w:val="center"/>
              <w:rPr>
                <w:rFonts w:eastAsia="Calibri"/>
                <w:i/>
                <w:szCs w:val="24"/>
              </w:rPr>
            </w:pPr>
            <w:r w:rsidRPr="00CE437D">
              <w:rPr>
                <w:rFonts w:eastAsia="Calibri"/>
                <w:i/>
                <w:szCs w:val="24"/>
              </w:rPr>
              <w:t>(0.12)</w:t>
            </w:r>
          </w:p>
        </w:tc>
        <w:tc>
          <w:tcPr>
            <w:tcW w:w="1260" w:type="dxa"/>
            <w:tcBorders>
              <w:top w:val="single" w:sz="6" w:space="0" w:color="CBCBCB"/>
              <w:left w:val="single" w:sz="6" w:space="0" w:color="CBCBCB"/>
              <w:bottom w:val="single" w:sz="6" w:space="0" w:color="CBCBCB"/>
              <w:right w:val="single" w:sz="6" w:space="0" w:color="CBCBCB"/>
            </w:tcBorders>
            <w:vAlign w:val="center"/>
          </w:tcPr>
          <w:p w14:paraId="576B517F" w14:textId="77777777" w:rsidR="00CE437D" w:rsidRPr="00CE437D" w:rsidRDefault="00CE437D" w:rsidP="00CE437D">
            <w:pPr>
              <w:jc w:val="center"/>
              <w:rPr>
                <w:rFonts w:eastAsia="Calibri"/>
                <w:i/>
                <w:szCs w:val="24"/>
              </w:rPr>
            </w:pP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226800" w14:textId="77777777" w:rsidR="00CE437D" w:rsidRPr="00CE437D" w:rsidRDefault="00CE437D" w:rsidP="00CE437D">
            <w:pPr>
              <w:jc w:val="center"/>
              <w:rPr>
                <w:rFonts w:eastAsia="Calibri"/>
                <w:i/>
                <w:szCs w:val="24"/>
              </w:rPr>
            </w:pPr>
            <w:r w:rsidRPr="00CE437D">
              <w:rPr>
                <w:rFonts w:eastAsia="Calibri"/>
                <w:i/>
                <w:szCs w:val="24"/>
              </w:rPr>
              <w:t>(0.12)</w:t>
            </w:r>
          </w:p>
        </w:tc>
      </w:tr>
      <w:tr w:rsidR="00CE437D" w:rsidRPr="00CE437D" w14:paraId="0417987C"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7748A5" w14:textId="77777777" w:rsidR="00CE437D" w:rsidRPr="00CE437D" w:rsidRDefault="00CE437D" w:rsidP="00CE437D">
            <w:pPr>
              <w:rPr>
                <w:rFonts w:eastAsia="Calibri"/>
                <w:i/>
                <w:szCs w:val="24"/>
              </w:rPr>
            </w:pPr>
            <w:r w:rsidRPr="00CE437D">
              <w:rPr>
                <w:rFonts w:eastAsia="Calibri"/>
                <w:i/>
                <w:szCs w:val="24"/>
              </w:rPr>
              <w:t>GDP per capita (logged)</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2ABA36" w14:textId="77777777" w:rsidR="00CE437D" w:rsidRPr="00CE437D" w:rsidRDefault="00CE437D" w:rsidP="00CE437D">
            <w:pPr>
              <w:jc w:val="center"/>
              <w:rPr>
                <w:rFonts w:eastAsia="Calibri"/>
                <w:i/>
                <w:szCs w:val="24"/>
              </w:rPr>
            </w:pPr>
            <w:r w:rsidRPr="00CE437D">
              <w:rPr>
                <w:rFonts w:eastAsia="Calibri"/>
                <w:i/>
                <w:szCs w:val="24"/>
              </w:rPr>
              <w:t>-11.19</w:t>
            </w:r>
            <w:r w:rsidRPr="00CE437D">
              <w:rPr>
                <w:rFonts w:eastAsia="Calibri"/>
                <w:i/>
                <w:szCs w:val="24"/>
                <w:vertAlign w:val="superscript"/>
              </w:rPr>
              <w:t>***</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736730C" w14:textId="77777777" w:rsidR="00CE437D" w:rsidRPr="00CE437D" w:rsidRDefault="00CE437D" w:rsidP="00CE437D">
            <w:pPr>
              <w:jc w:val="center"/>
              <w:rPr>
                <w:rFonts w:eastAsia="Calibri"/>
                <w:i/>
                <w:szCs w:val="24"/>
              </w:rPr>
            </w:pPr>
            <w:r w:rsidRPr="00CE437D">
              <w:rPr>
                <w:rFonts w:eastAsia="Calibri"/>
                <w:i/>
                <w:szCs w:val="24"/>
              </w:rPr>
              <w:t>-9.15</w:t>
            </w:r>
            <w:r w:rsidRPr="00CE437D">
              <w:rPr>
                <w:rFonts w:eastAsia="Calibri"/>
                <w:i/>
                <w:szCs w:val="24"/>
                <w:vertAlign w:val="superscript"/>
              </w:rPr>
              <w:t>***</w:t>
            </w:r>
          </w:p>
        </w:tc>
        <w:tc>
          <w:tcPr>
            <w:tcW w:w="1260" w:type="dxa"/>
            <w:tcBorders>
              <w:top w:val="single" w:sz="6" w:space="0" w:color="CBCBCB"/>
              <w:left w:val="single" w:sz="6" w:space="0" w:color="CBCBCB"/>
              <w:bottom w:val="single" w:sz="6" w:space="0" w:color="CBCBCB"/>
              <w:right w:val="single" w:sz="6" w:space="0" w:color="CBCBCB"/>
            </w:tcBorders>
            <w:vAlign w:val="center"/>
          </w:tcPr>
          <w:p w14:paraId="3EE86D80" w14:textId="77777777" w:rsidR="00CE437D" w:rsidRPr="00CE437D" w:rsidRDefault="00CE437D" w:rsidP="00CE437D">
            <w:pPr>
              <w:jc w:val="center"/>
              <w:rPr>
                <w:rFonts w:eastAsia="Calibri"/>
                <w:i/>
                <w:szCs w:val="24"/>
              </w:rPr>
            </w:pPr>
            <w:r w:rsidRPr="00CE437D">
              <w:rPr>
                <w:rFonts w:eastAsia="Calibri"/>
                <w:i/>
                <w:szCs w:val="24"/>
              </w:rPr>
              <w:t>-10.64</w:t>
            </w:r>
            <w:r w:rsidRPr="00CE437D">
              <w:rPr>
                <w:rFonts w:eastAsia="Calibri"/>
                <w:i/>
                <w:szCs w:val="24"/>
                <w:vertAlign w:val="superscript"/>
              </w:rPr>
              <w:t>***</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5BD8EAE" w14:textId="77777777" w:rsidR="00CE437D" w:rsidRPr="00CE437D" w:rsidRDefault="00CE437D" w:rsidP="00CE437D">
            <w:pPr>
              <w:jc w:val="center"/>
              <w:rPr>
                <w:rFonts w:eastAsia="Calibri"/>
                <w:i/>
                <w:szCs w:val="24"/>
              </w:rPr>
            </w:pPr>
            <w:r w:rsidRPr="00CE437D">
              <w:rPr>
                <w:rFonts w:eastAsia="Calibri"/>
                <w:i/>
                <w:szCs w:val="24"/>
              </w:rPr>
              <w:t>-9.05</w:t>
            </w:r>
            <w:r w:rsidRPr="00CE437D">
              <w:rPr>
                <w:rFonts w:eastAsia="Calibri"/>
                <w:i/>
                <w:szCs w:val="24"/>
                <w:vertAlign w:val="superscript"/>
              </w:rPr>
              <w:t>***</w:t>
            </w:r>
          </w:p>
        </w:tc>
      </w:tr>
      <w:tr w:rsidR="00CE437D" w:rsidRPr="00CE437D" w14:paraId="67EF53AB"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841767C"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26B37AF" w14:textId="77777777" w:rsidR="00CE437D" w:rsidRPr="00CE437D" w:rsidRDefault="00CE437D" w:rsidP="00CE437D">
            <w:pPr>
              <w:jc w:val="center"/>
              <w:rPr>
                <w:rFonts w:eastAsia="Calibri"/>
                <w:i/>
                <w:szCs w:val="24"/>
              </w:rPr>
            </w:pPr>
            <w:r w:rsidRPr="00CE437D">
              <w:rPr>
                <w:rFonts w:eastAsia="Calibri"/>
                <w:i/>
                <w:szCs w:val="24"/>
              </w:rPr>
              <w:t>(1.00)</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43F6BD" w14:textId="77777777" w:rsidR="00CE437D" w:rsidRPr="00CE437D" w:rsidRDefault="00CE437D" w:rsidP="00CE437D">
            <w:pPr>
              <w:jc w:val="center"/>
              <w:rPr>
                <w:rFonts w:eastAsia="Calibri"/>
                <w:i/>
                <w:szCs w:val="24"/>
              </w:rPr>
            </w:pPr>
            <w:r w:rsidRPr="00CE437D">
              <w:rPr>
                <w:rFonts w:eastAsia="Calibri"/>
                <w:i/>
                <w:szCs w:val="24"/>
              </w:rPr>
              <w:t>(1.13)</w:t>
            </w:r>
          </w:p>
        </w:tc>
        <w:tc>
          <w:tcPr>
            <w:tcW w:w="1260" w:type="dxa"/>
            <w:tcBorders>
              <w:top w:val="single" w:sz="6" w:space="0" w:color="CBCBCB"/>
              <w:left w:val="single" w:sz="6" w:space="0" w:color="CBCBCB"/>
              <w:bottom w:val="single" w:sz="6" w:space="0" w:color="CBCBCB"/>
              <w:right w:val="single" w:sz="6" w:space="0" w:color="CBCBCB"/>
            </w:tcBorders>
            <w:vAlign w:val="center"/>
          </w:tcPr>
          <w:p w14:paraId="785D730B" w14:textId="77777777" w:rsidR="00CE437D" w:rsidRPr="00CE437D" w:rsidRDefault="00CE437D" w:rsidP="00CE437D">
            <w:pPr>
              <w:jc w:val="center"/>
              <w:rPr>
                <w:rFonts w:eastAsia="Calibri"/>
                <w:i/>
                <w:szCs w:val="24"/>
              </w:rPr>
            </w:pPr>
            <w:r w:rsidRPr="00CE437D">
              <w:rPr>
                <w:rFonts w:eastAsia="Calibri"/>
                <w:i/>
                <w:szCs w:val="24"/>
              </w:rPr>
              <w:t>(1.07)</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136AA7" w14:textId="77777777" w:rsidR="00CE437D" w:rsidRPr="00CE437D" w:rsidRDefault="00CE437D" w:rsidP="00CE437D">
            <w:pPr>
              <w:jc w:val="center"/>
              <w:rPr>
                <w:rFonts w:eastAsia="Calibri"/>
                <w:i/>
                <w:szCs w:val="24"/>
              </w:rPr>
            </w:pPr>
            <w:r w:rsidRPr="00CE437D">
              <w:rPr>
                <w:rFonts w:eastAsia="Calibri"/>
                <w:i/>
                <w:szCs w:val="24"/>
              </w:rPr>
              <w:t>(1.17)</w:t>
            </w:r>
          </w:p>
        </w:tc>
      </w:tr>
      <w:tr w:rsidR="00CE437D" w:rsidRPr="00CE437D" w14:paraId="42477C4A"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369C081" w14:textId="77777777" w:rsidR="00CE437D" w:rsidRPr="00CE437D" w:rsidRDefault="00CE437D" w:rsidP="00CE437D">
            <w:pPr>
              <w:rPr>
                <w:rFonts w:eastAsia="Calibri"/>
                <w:i/>
                <w:szCs w:val="24"/>
              </w:rPr>
            </w:pPr>
            <w:r w:rsidRPr="00CE437D">
              <w:rPr>
                <w:rFonts w:eastAsia="Calibri"/>
                <w:i/>
                <w:szCs w:val="24"/>
              </w:rPr>
              <w:t>Ethnic Diversity</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0AF897" w14:textId="77777777" w:rsidR="00CE437D" w:rsidRPr="00CE437D" w:rsidRDefault="00CE437D" w:rsidP="00CE437D">
            <w:pPr>
              <w:jc w:val="center"/>
              <w:rPr>
                <w:rFonts w:eastAsia="Calibri"/>
                <w:i/>
                <w:szCs w:val="24"/>
              </w:rPr>
            </w:pPr>
            <w:r w:rsidRPr="00CE437D">
              <w:rPr>
                <w:rFonts w:eastAsia="Calibri"/>
                <w:i/>
                <w:szCs w:val="24"/>
              </w:rPr>
              <w:t>9.59</w:t>
            </w:r>
            <w:r w:rsidRPr="00CE437D">
              <w:rPr>
                <w:rFonts w:eastAsia="Calibri"/>
                <w:i/>
                <w:szCs w:val="24"/>
                <w:vertAlign w:val="superscript"/>
              </w:rPr>
              <w:t>***</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EFAFFE" w14:textId="77777777" w:rsidR="00CE437D" w:rsidRPr="00CE437D" w:rsidRDefault="00CE437D" w:rsidP="00CE437D">
            <w:pPr>
              <w:jc w:val="center"/>
              <w:rPr>
                <w:rFonts w:eastAsia="Calibri"/>
                <w:i/>
                <w:szCs w:val="24"/>
              </w:rPr>
            </w:pPr>
            <w:r w:rsidRPr="00CE437D">
              <w:rPr>
                <w:rFonts w:eastAsia="Calibri"/>
                <w:i/>
                <w:szCs w:val="24"/>
              </w:rPr>
              <w:t>10.30</w:t>
            </w:r>
            <w:r w:rsidRPr="00CE437D">
              <w:rPr>
                <w:rFonts w:eastAsia="Calibri"/>
                <w:i/>
                <w:szCs w:val="24"/>
                <w:vertAlign w:val="superscript"/>
              </w:rPr>
              <w:t>***</w:t>
            </w:r>
          </w:p>
        </w:tc>
        <w:tc>
          <w:tcPr>
            <w:tcW w:w="1260" w:type="dxa"/>
            <w:tcBorders>
              <w:top w:val="single" w:sz="6" w:space="0" w:color="CBCBCB"/>
              <w:left w:val="single" w:sz="6" w:space="0" w:color="CBCBCB"/>
              <w:bottom w:val="single" w:sz="6" w:space="0" w:color="CBCBCB"/>
              <w:right w:val="single" w:sz="6" w:space="0" w:color="CBCBCB"/>
            </w:tcBorders>
            <w:vAlign w:val="center"/>
          </w:tcPr>
          <w:p w14:paraId="6C3F75EB" w14:textId="77777777" w:rsidR="00CE437D" w:rsidRPr="00CE437D" w:rsidRDefault="00CE437D" w:rsidP="00CE437D">
            <w:pPr>
              <w:jc w:val="center"/>
              <w:rPr>
                <w:rFonts w:eastAsia="Calibri"/>
                <w:i/>
                <w:szCs w:val="24"/>
              </w:rPr>
            </w:pPr>
            <w:r w:rsidRPr="00CE437D">
              <w:rPr>
                <w:rFonts w:eastAsia="Calibri"/>
                <w:i/>
                <w:szCs w:val="24"/>
              </w:rPr>
              <w:t>7.57</w:t>
            </w:r>
            <w:r w:rsidRPr="00CE437D">
              <w:rPr>
                <w:rFonts w:eastAsia="Calibri"/>
                <w:i/>
                <w:szCs w:val="24"/>
                <w:vertAlign w:val="superscript"/>
              </w:rPr>
              <w:t>***</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9B9F9F" w14:textId="77777777" w:rsidR="00CE437D" w:rsidRPr="00CE437D" w:rsidRDefault="00CE437D" w:rsidP="00CE437D">
            <w:pPr>
              <w:jc w:val="center"/>
              <w:rPr>
                <w:rFonts w:eastAsia="Calibri"/>
                <w:i/>
                <w:szCs w:val="24"/>
              </w:rPr>
            </w:pPr>
            <w:r w:rsidRPr="00CE437D">
              <w:rPr>
                <w:rFonts w:eastAsia="Calibri"/>
                <w:i/>
                <w:szCs w:val="24"/>
              </w:rPr>
              <w:t>8.60</w:t>
            </w:r>
            <w:r w:rsidRPr="00CE437D">
              <w:rPr>
                <w:rFonts w:eastAsia="Calibri"/>
                <w:i/>
                <w:szCs w:val="24"/>
                <w:vertAlign w:val="superscript"/>
              </w:rPr>
              <w:t>***</w:t>
            </w:r>
          </w:p>
        </w:tc>
      </w:tr>
      <w:tr w:rsidR="00CE437D" w:rsidRPr="00CE437D" w14:paraId="68F41F40"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780171"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5DC2EBB" w14:textId="77777777" w:rsidR="00CE437D" w:rsidRPr="00CE437D" w:rsidRDefault="00CE437D" w:rsidP="00CE437D">
            <w:pPr>
              <w:jc w:val="center"/>
              <w:rPr>
                <w:rFonts w:eastAsia="Calibri"/>
                <w:i/>
                <w:szCs w:val="24"/>
              </w:rPr>
            </w:pPr>
            <w:r w:rsidRPr="00CE437D">
              <w:rPr>
                <w:rFonts w:eastAsia="Calibri"/>
                <w:i/>
                <w:szCs w:val="24"/>
              </w:rPr>
              <w:t>(1.91)</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AF99E3C" w14:textId="77777777" w:rsidR="00CE437D" w:rsidRPr="00CE437D" w:rsidRDefault="00CE437D" w:rsidP="00CE437D">
            <w:pPr>
              <w:jc w:val="center"/>
              <w:rPr>
                <w:rFonts w:eastAsia="Calibri"/>
                <w:i/>
                <w:szCs w:val="24"/>
              </w:rPr>
            </w:pPr>
            <w:r w:rsidRPr="00CE437D">
              <w:rPr>
                <w:rFonts w:eastAsia="Calibri"/>
                <w:i/>
                <w:szCs w:val="24"/>
              </w:rPr>
              <w:t>(2.07)</w:t>
            </w:r>
          </w:p>
        </w:tc>
        <w:tc>
          <w:tcPr>
            <w:tcW w:w="1260" w:type="dxa"/>
            <w:tcBorders>
              <w:top w:val="single" w:sz="6" w:space="0" w:color="CBCBCB"/>
              <w:left w:val="single" w:sz="6" w:space="0" w:color="CBCBCB"/>
              <w:bottom w:val="single" w:sz="6" w:space="0" w:color="CBCBCB"/>
              <w:right w:val="single" w:sz="6" w:space="0" w:color="CBCBCB"/>
            </w:tcBorders>
            <w:vAlign w:val="center"/>
          </w:tcPr>
          <w:p w14:paraId="55386FFD" w14:textId="77777777" w:rsidR="00CE437D" w:rsidRPr="00CE437D" w:rsidRDefault="00CE437D" w:rsidP="00CE437D">
            <w:pPr>
              <w:jc w:val="center"/>
              <w:rPr>
                <w:rFonts w:eastAsia="Calibri"/>
                <w:i/>
                <w:szCs w:val="24"/>
              </w:rPr>
            </w:pPr>
            <w:r w:rsidRPr="00CE437D">
              <w:rPr>
                <w:rFonts w:eastAsia="Calibri"/>
                <w:i/>
                <w:szCs w:val="24"/>
              </w:rPr>
              <w:t>(1.86)</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12D110D" w14:textId="77777777" w:rsidR="00CE437D" w:rsidRPr="00CE437D" w:rsidRDefault="00CE437D" w:rsidP="00CE437D">
            <w:pPr>
              <w:jc w:val="center"/>
              <w:rPr>
                <w:rFonts w:eastAsia="Calibri"/>
                <w:i/>
                <w:szCs w:val="24"/>
              </w:rPr>
            </w:pPr>
            <w:r w:rsidRPr="00CE437D">
              <w:rPr>
                <w:rFonts w:eastAsia="Calibri"/>
                <w:i/>
                <w:szCs w:val="24"/>
              </w:rPr>
              <w:t>(2.11)</w:t>
            </w:r>
          </w:p>
        </w:tc>
      </w:tr>
      <w:tr w:rsidR="00CE437D" w:rsidRPr="00CE437D" w14:paraId="7B661B4A"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85FBA15" w14:textId="77777777" w:rsidR="00CE437D" w:rsidRPr="00CE437D" w:rsidRDefault="00CE437D" w:rsidP="00CE437D">
            <w:pPr>
              <w:rPr>
                <w:rFonts w:eastAsia="Calibri"/>
                <w:i/>
                <w:szCs w:val="24"/>
              </w:rPr>
            </w:pPr>
            <w:r w:rsidRPr="00CE437D">
              <w:rPr>
                <w:rFonts w:eastAsia="Calibri"/>
                <w:i/>
                <w:szCs w:val="24"/>
              </w:rPr>
              <w:t>Female Labor Force Participation</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729DAF" w14:textId="77777777" w:rsidR="00CE437D" w:rsidRPr="00CE437D" w:rsidRDefault="00CE437D" w:rsidP="00CE437D">
            <w:pPr>
              <w:jc w:val="center"/>
              <w:rPr>
                <w:rFonts w:eastAsia="Calibri"/>
                <w:i/>
                <w:szCs w:val="24"/>
              </w:rPr>
            </w:pPr>
            <w:r w:rsidRPr="00CE437D">
              <w:rPr>
                <w:rFonts w:eastAsia="Calibri"/>
                <w:i/>
                <w:szCs w:val="24"/>
              </w:rPr>
              <w:t>-0.01</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7180556" w14:textId="77777777" w:rsidR="00CE437D" w:rsidRPr="00CE437D" w:rsidRDefault="00CE437D" w:rsidP="00CE437D">
            <w:pPr>
              <w:jc w:val="center"/>
              <w:rPr>
                <w:rFonts w:eastAsia="Calibri"/>
                <w:i/>
                <w:szCs w:val="24"/>
              </w:rPr>
            </w:pPr>
            <w:r w:rsidRPr="00CE437D">
              <w:rPr>
                <w:rFonts w:eastAsia="Calibri"/>
                <w:i/>
                <w:szCs w:val="24"/>
              </w:rPr>
              <w:t>-0.02</w:t>
            </w:r>
            <w:r w:rsidRPr="00CE437D">
              <w:rPr>
                <w:rFonts w:eastAsia="Calibri"/>
                <w:i/>
                <w:szCs w:val="24"/>
                <w:vertAlign w:val="superscript"/>
              </w:rPr>
              <w:t>*</w:t>
            </w:r>
          </w:p>
        </w:tc>
        <w:tc>
          <w:tcPr>
            <w:tcW w:w="1260" w:type="dxa"/>
            <w:tcBorders>
              <w:top w:val="single" w:sz="6" w:space="0" w:color="CBCBCB"/>
              <w:left w:val="single" w:sz="6" w:space="0" w:color="CBCBCB"/>
              <w:bottom w:val="single" w:sz="6" w:space="0" w:color="CBCBCB"/>
              <w:right w:val="single" w:sz="6" w:space="0" w:color="CBCBCB"/>
            </w:tcBorders>
            <w:vAlign w:val="center"/>
          </w:tcPr>
          <w:p w14:paraId="7F918802" w14:textId="77777777" w:rsidR="00CE437D" w:rsidRPr="00CE437D" w:rsidRDefault="00CE437D" w:rsidP="00CE437D">
            <w:pPr>
              <w:jc w:val="center"/>
              <w:rPr>
                <w:rFonts w:eastAsia="Calibri"/>
                <w:i/>
                <w:szCs w:val="24"/>
              </w:rPr>
            </w:pPr>
            <w:r w:rsidRPr="00CE437D">
              <w:rPr>
                <w:rFonts w:eastAsia="Calibri"/>
                <w:i/>
                <w:szCs w:val="24"/>
              </w:rPr>
              <w:t>-0.00</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D1BB7C8" w14:textId="77777777" w:rsidR="00CE437D" w:rsidRPr="00CE437D" w:rsidRDefault="00CE437D" w:rsidP="00CE437D">
            <w:pPr>
              <w:jc w:val="center"/>
              <w:rPr>
                <w:rFonts w:eastAsia="Calibri"/>
                <w:i/>
                <w:szCs w:val="24"/>
              </w:rPr>
            </w:pPr>
            <w:r w:rsidRPr="00CE437D">
              <w:rPr>
                <w:rFonts w:eastAsia="Calibri"/>
                <w:i/>
                <w:szCs w:val="24"/>
              </w:rPr>
              <w:t>-0.01</w:t>
            </w:r>
          </w:p>
        </w:tc>
      </w:tr>
      <w:tr w:rsidR="00CE437D" w:rsidRPr="00CE437D" w14:paraId="0B00B5F2"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31E976"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0D605D7" w14:textId="77777777" w:rsidR="00CE437D" w:rsidRPr="00CE437D" w:rsidRDefault="00CE437D" w:rsidP="00CE437D">
            <w:pPr>
              <w:jc w:val="center"/>
              <w:rPr>
                <w:rFonts w:eastAsia="Calibri"/>
                <w:i/>
                <w:szCs w:val="24"/>
              </w:rPr>
            </w:pPr>
            <w:r w:rsidRPr="00CE437D">
              <w:rPr>
                <w:rFonts w:eastAsia="Calibri"/>
                <w:i/>
                <w:szCs w:val="24"/>
              </w:rPr>
              <w:t>(0.01)</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AB0F3A" w14:textId="77777777" w:rsidR="00CE437D" w:rsidRPr="00CE437D" w:rsidRDefault="00CE437D" w:rsidP="00CE437D">
            <w:pPr>
              <w:jc w:val="center"/>
              <w:rPr>
                <w:rFonts w:eastAsia="Calibri"/>
                <w:i/>
                <w:szCs w:val="24"/>
              </w:rPr>
            </w:pPr>
            <w:r w:rsidRPr="00CE437D">
              <w:rPr>
                <w:rFonts w:eastAsia="Calibri"/>
                <w:i/>
                <w:szCs w:val="24"/>
              </w:rPr>
              <w:t>(0.01)</w:t>
            </w:r>
          </w:p>
        </w:tc>
        <w:tc>
          <w:tcPr>
            <w:tcW w:w="1260" w:type="dxa"/>
            <w:tcBorders>
              <w:top w:val="single" w:sz="6" w:space="0" w:color="CBCBCB"/>
              <w:left w:val="single" w:sz="6" w:space="0" w:color="CBCBCB"/>
              <w:bottom w:val="single" w:sz="6" w:space="0" w:color="CBCBCB"/>
              <w:right w:val="single" w:sz="6" w:space="0" w:color="CBCBCB"/>
            </w:tcBorders>
            <w:vAlign w:val="center"/>
          </w:tcPr>
          <w:p w14:paraId="0674034F" w14:textId="77777777" w:rsidR="00CE437D" w:rsidRPr="00CE437D" w:rsidRDefault="00CE437D" w:rsidP="00CE437D">
            <w:pPr>
              <w:jc w:val="center"/>
              <w:rPr>
                <w:rFonts w:eastAsia="Calibri"/>
                <w:i/>
                <w:szCs w:val="24"/>
              </w:rPr>
            </w:pPr>
            <w:r w:rsidRPr="00CE437D">
              <w:rPr>
                <w:rFonts w:eastAsia="Calibri"/>
                <w:i/>
                <w:szCs w:val="24"/>
              </w:rPr>
              <w:t>(0.01)</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BAF9C02" w14:textId="77777777" w:rsidR="00CE437D" w:rsidRPr="00CE437D" w:rsidRDefault="00CE437D" w:rsidP="00CE437D">
            <w:pPr>
              <w:jc w:val="center"/>
              <w:rPr>
                <w:rFonts w:eastAsia="Calibri"/>
                <w:i/>
                <w:szCs w:val="24"/>
              </w:rPr>
            </w:pPr>
            <w:r w:rsidRPr="00CE437D">
              <w:rPr>
                <w:rFonts w:eastAsia="Calibri"/>
                <w:i/>
                <w:szCs w:val="24"/>
              </w:rPr>
              <w:t>(0.01)</w:t>
            </w:r>
          </w:p>
        </w:tc>
      </w:tr>
      <w:tr w:rsidR="00CE437D" w:rsidRPr="00CE437D" w14:paraId="0EE88130"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550C7C0" w14:textId="77777777" w:rsidR="00CE437D" w:rsidRPr="00CE437D" w:rsidRDefault="00CE437D" w:rsidP="00CE437D">
            <w:pPr>
              <w:rPr>
                <w:rFonts w:eastAsia="Calibri"/>
                <w:i/>
                <w:szCs w:val="24"/>
              </w:rPr>
            </w:pPr>
            <w:r w:rsidRPr="00CE437D">
              <w:rPr>
                <w:rFonts w:eastAsia="Calibri"/>
                <w:i/>
                <w:szCs w:val="24"/>
              </w:rPr>
              <w:t>Natural Resource Rents (% of GDP)</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70BEB7C" w14:textId="77777777" w:rsidR="00CE437D" w:rsidRPr="00CE437D" w:rsidRDefault="00CE437D" w:rsidP="00CE437D">
            <w:pPr>
              <w:jc w:val="center"/>
              <w:rPr>
                <w:rFonts w:eastAsia="Calibri"/>
                <w:i/>
                <w:szCs w:val="24"/>
              </w:rPr>
            </w:pPr>
            <w:r w:rsidRPr="00CE437D">
              <w:rPr>
                <w:rFonts w:eastAsia="Calibri"/>
                <w:i/>
                <w:szCs w:val="24"/>
              </w:rPr>
              <w:t>-0.02</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55F2FA" w14:textId="77777777" w:rsidR="00CE437D" w:rsidRPr="00CE437D" w:rsidRDefault="00CE437D" w:rsidP="00CE437D">
            <w:pPr>
              <w:jc w:val="center"/>
              <w:rPr>
                <w:rFonts w:eastAsia="Calibri"/>
                <w:i/>
                <w:szCs w:val="24"/>
              </w:rPr>
            </w:pPr>
            <w:r w:rsidRPr="00CE437D">
              <w:rPr>
                <w:rFonts w:eastAsia="Calibri"/>
                <w:i/>
                <w:szCs w:val="24"/>
              </w:rPr>
              <w:t>-0.02</w:t>
            </w:r>
          </w:p>
        </w:tc>
        <w:tc>
          <w:tcPr>
            <w:tcW w:w="1260" w:type="dxa"/>
            <w:tcBorders>
              <w:top w:val="single" w:sz="6" w:space="0" w:color="CBCBCB"/>
              <w:left w:val="single" w:sz="6" w:space="0" w:color="CBCBCB"/>
              <w:bottom w:val="single" w:sz="6" w:space="0" w:color="CBCBCB"/>
              <w:right w:val="single" w:sz="6" w:space="0" w:color="CBCBCB"/>
            </w:tcBorders>
            <w:vAlign w:val="center"/>
          </w:tcPr>
          <w:p w14:paraId="3F572F45" w14:textId="77777777" w:rsidR="00CE437D" w:rsidRPr="00CE437D" w:rsidRDefault="00CE437D" w:rsidP="00CE437D">
            <w:pPr>
              <w:jc w:val="center"/>
              <w:rPr>
                <w:rFonts w:eastAsia="Calibri"/>
                <w:i/>
                <w:szCs w:val="24"/>
              </w:rPr>
            </w:pPr>
            <w:r w:rsidRPr="00CE437D">
              <w:rPr>
                <w:rFonts w:eastAsia="Calibri"/>
                <w:i/>
                <w:szCs w:val="24"/>
              </w:rPr>
              <w:t>-0.03</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EBD4ABA" w14:textId="77777777" w:rsidR="00CE437D" w:rsidRPr="00CE437D" w:rsidRDefault="00CE437D" w:rsidP="00CE437D">
            <w:pPr>
              <w:jc w:val="center"/>
              <w:rPr>
                <w:rFonts w:eastAsia="Calibri"/>
                <w:i/>
                <w:szCs w:val="24"/>
              </w:rPr>
            </w:pPr>
            <w:r w:rsidRPr="00CE437D">
              <w:rPr>
                <w:rFonts w:eastAsia="Calibri"/>
                <w:i/>
                <w:szCs w:val="24"/>
              </w:rPr>
              <w:t>-0.03</w:t>
            </w:r>
          </w:p>
        </w:tc>
      </w:tr>
      <w:tr w:rsidR="00CE437D" w:rsidRPr="00CE437D" w14:paraId="43B59BA7"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8B0CA16"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455196" w14:textId="77777777" w:rsidR="00CE437D" w:rsidRPr="00CE437D" w:rsidRDefault="00CE437D" w:rsidP="00CE437D">
            <w:pPr>
              <w:jc w:val="center"/>
              <w:rPr>
                <w:rFonts w:eastAsia="Calibri"/>
                <w:i/>
                <w:szCs w:val="24"/>
              </w:rPr>
            </w:pPr>
            <w:r w:rsidRPr="00CE437D">
              <w:rPr>
                <w:rFonts w:eastAsia="Calibri"/>
                <w:i/>
                <w:szCs w:val="24"/>
              </w:rPr>
              <w:t>(0.08)</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B57A5AE" w14:textId="77777777" w:rsidR="00CE437D" w:rsidRPr="00CE437D" w:rsidRDefault="00CE437D" w:rsidP="00CE437D">
            <w:pPr>
              <w:jc w:val="center"/>
              <w:rPr>
                <w:rFonts w:eastAsia="Calibri"/>
                <w:i/>
                <w:szCs w:val="24"/>
              </w:rPr>
            </w:pPr>
            <w:r w:rsidRPr="00CE437D">
              <w:rPr>
                <w:rFonts w:eastAsia="Calibri"/>
                <w:i/>
                <w:szCs w:val="24"/>
              </w:rPr>
              <w:t>(0.08)</w:t>
            </w:r>
          </w:p>
        </w:tc>
        <w:tc>
          <w:tcPr>
            <w:tcW w:w="1260" w:type="dxa"/>
            <w:tcBorders>
              <w:top w:val="single" w:sz="6" w:space="0" w:color="CBCBCB"/>
              <w:left w:val="single" w:sz="6" w:space="0" w:color="CBCBCB"/>
              <w:bottom w:val="single" w:sz="6" w:space="0" w:color="CBCBCB"/>
              <w:right w:val="single" w:sz="6" w:space="0" w:color="CBCBCB"/>
            </w:tcBorders>
            <w:vAlign w:val="center"/>
          </w:tcPr>
          <w:p w14:paraId="4C7BFB46" w14:textId="77777777" w:rsidR="00CE437D" w:rsidRPr="00CE437D" w:rsidRDefault="00CE437D" w:rsidP="00CE437D">
            <w:pPr>
              <w:jc w:val="center"/>
              <w:rPr>
                <w:rFonts w:eastAsia="Calibri"/>
                <w:i/>
                <w:szCs w:val="24"/>
              </w:rPr>
            </w:pPr>
            <w:r w:rsidRPr="00CE437D">
              <w:rPr>
                <w:rFonts w:eastAsia="Calibri"/>
                <w:i/>
                <w:szCs w:val="24"/>
              </w:rPr>
              <w:t>(0.09)</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B63836C" w14:textId="77777777" w:rsidR="00CE437D" w:rsidRPr="00CE437D" w:rsidRDefault="00CE437D" w:rsidP="00CE437D">
            <w:pPr>
              <w:jc w:val="center"/>
              <w:rPr>
                <w:rFonts w:eastAsia="Calibri"/>
                <w:i/>
                <w:szCs w:val="24"/>
              </w:rPr>
            </w:pPr>
            <w:r w:rsidRPr="00CE437D">
              <w:rPr>
                <w:rFonts w:eastAsia="Calibri"/>
                <w:i/>
                <w:szCs w:val="24"/>
              </w:rPr>
              <w:t>(0.09)</w:t>
            </w:r>
          </w:p>
        </w:tc>
      </w:tr>
      <w:tr w:rsidR="00CE437D" w:rsidRPr="00CE437D" w14:paraId="38FC3AE1"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9213235" w14:textId="77777777" w:rsidR="00CE437D" w:rsidRPr="00CE437D" w:rsidRDefault="00CE437D" w:rsidP="00CE437D">
            <w:pPr>
              <w:rPr>
                <w:rFonts w:eastAsia="Calibri"/>
                <w:i/>
                <w:szCs w:val="24"/>
              </w:rPr>
            </w:pPr>
            <w:r w:rsidRPr="00CE437D">
              <w:rPr>
                <w:rFonts w:eastAsia="Calibri"/>
                <w:i/>
                <w:szCs w:val="24"/>
              </w:rPr>
              <w:t>Inflation</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98FDB3D" w14:textId="77777777" w:rsidR="00CE437D" w:rsidRPr="00CE437D" w:rsidRDefault="00CE437D" w:rsidP="00CE437D">
            <w:pPr>
              <w:jc w:val="center"/>
              <w:rPr>
                <w:rFonts w:eastAsia="Calibri"/>
                <w:i/>
                <w:szCs w:val="24"/>
              </w:rPr>
            </w:pPr>
            <w:r w:rsidRPr="00CE437D">
              <w:rPr>
                <w:rFonts w:eastAsia="Calibri"/>
                <w:i/>
                <w:szCs w:val="24"/>
              </w:rPr>
              <w:t>-0.00</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EDAB803" w14:textId="77777777" w:rsidR="00CE437D" w:rsidRPr="00CE437D" w:rsidRDefault="00CE437D" w:rsidP="00CE437D">
            <w:pPr>
              <w:jc w:val="center"/>
              <w:rPr>
                <w:rFonts w:eastAsia="Calibri"/>
                <w:i/>
                <w:szCs w:val="24"/>
              </w:rPr>
            </w:pPr>
            <w:r w:rsidRPr="00CE437D">
              <w:rPr>
                <w:rFonts w:eastAsia="Calibri"/>
                <w:i/>
                <w:szCs w:val="24"/>
              </w:rPr>
              <w:t>-0.00</w:t>
            </w:r>
          </w:p>
        </w:tc>
        <w:tc>
          <w:tcPr>
            <w:tcW w:w="1260" w:type="dxa"/>
            <w:tcBorders>
              <w:top w:val="single" w:sz="6" w:space="0" w:color="CBCBCB"/>
              <w:left w:val="single" w:sz="6" w:space="0" w:color="CBCBCB"/>
              <w:bottom w:val="single" w:sz="6" w:space="0" w:color="CBCBCB"/>
              <w:right w:val="single" w:sz="6" w:space="0" w:color="CBCBCB"/>
            </w:tcBorders>
            <w:vAlign w:val="center"/>
          </w:tcPr>
          <w:p w14:paraId="47D20083" w14:textId="77777777" w:rsidR="00CE437D" w:rsidRPr="00CE437D" w:rsidRDefault="00CE437D" w:rsidP="00CE437D">
            <w:pPr>
              <w:jc w:val="center"/>
              <w:rPr>
                <w:rFonts w:eastAsia="Calibri"/>
                <w:i/>
                <w:szCs w:val="24"/>
              </w:rPr>
            </w:pPr>
            <w:r w:rsidRPr="00CE437D">
              <w:rPr>
                <w:rFonts w:eastAsia="Calibri"/>
                <w:i/>
                <w:szCs w:val="24"/>
              </w:rPr>
              <w:t>-0.00</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E6A8EFC" w14:textId="77777777" w:rsidR="00CE437D" w:rsidRPr="00CE437D" w:rsidRDefault="00CE437D" w:rsidP="00CE437D">
            <w:pPr>
              <w:jc w:val="center"/>
              <w:rPr>
                <w:rFonts w:eastAsia="Calibri"/>
                <w:i/>
                <w:szCs w:val="24"/>
              </w:rPr>
            </w:pPr>
            <w:r w:rsidRPr="00CE437D">
              <w:rPr>
                <w:rFonts w:eastAsia="Calibri"/>
                <w:i/>
                <w:szCs w:val="24"/>
              </w:rPr>
              <w:t>-0.00</w:t>
            </w:r>
          </w:p>
        </w:tc>
      </w:tr>
      <w:tr w:rsidR="00CE437D" w:rsidRPr="00CE437D" w14:paraId="50BE8C5C"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F6BA1B4"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2759AC" w14:textId="77777777" w:rsidR="00CE437D" w:rsidRPr="00CE437D" w:rsidRDefault="00CE437D" w:rsidP="00CE437D">
            <w:pPr>
              <w:jc w:val="center"/>
              <w:rPr>
                <w:rFonts w:eastAsia="Calibri"/>
                <w:i/>
                <w:szCs w:val="24"/>
              </w:rPr>
            </w:pPr>
            <w:r w:rsidRPr="00CE437D">
              <w:rPr>
                <w:rFonts w:eastAsia="Calibri"/>
                <w:i/>
                <w:szCs w:val="24"/>
              </w:rPr>
              <w:t>(0.00)</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3A7E8CF" w14:textId="77777777" w:rsidR="00CE437D" w:rsidRPr="00CE437D" w:rsidRDefault="00CE437D" w:rsidP="00CE437D">
            <w:pPr>
              <w:jc w:val="center"/>
              <w:rPr>
                <w:rFonts w:eastAsia="Calibri"/>
                <w:i/>
                <w:szCs w:val="24"/>
              </w:rPr>
            </w:pPr>
            <w:r w:rsidRPr="00CE437D">
              <w:rPr>
                <w:rFonts w:eastAsia="Calibri"/>
                <w:i/>
                <w:szCs w:val="24"/>
              </w:rPr>
              <w:t>(0.00)</w:t>
            </w:r>
          </w:p>
        </w:tc>
        <w:tc>
          <w:tcPr>
            <w:tcW w:w="1260" w:type="dxa"/>
            <w:tcBorders>
              <w:top w:val="single" w:sz="6" w:space="0" w:color="CBCBCB"/>
              <w:left w:val="single" w:sz="6" w:space="0" w:color="CBCBCB"/>
              <w:bottom w:val="single" w:sz="6" w:space="0" w:color="CBCBCB"/>
              <w:right w:val="single" w:sz="6" w:space="0" w:color="CBCBCB"/>
            </w:tcBorders>
            <w:vAlign w:val="center"/>
          </w:tcPr>
          <w:p w14:paraId="1B9B386D" w14:textId="77777777" w:rsidR="00CE437D" w:rsidRPr="00CE437D" w:rsidRDefault="00CE437D" w:rsidP="00CE437D">
            <w:pPr>
              <w:jc w:val="center"/>
              <w:rPr>
                <w:rFonts w:eastAsia="Calibri"/>
                <w:i/>
                <w:szCs w:val="24"/>
              </w:rPr>
            </w:pPr>
            <w:r w:rsidRPr="00CE437D">
              <w:rPr>
                <w:rFonts w:eastAsia="Calibri"/>
                <w:i/>
                <w:szCs w:val="24"/>
              </w:rPr>
              <w:t>(0.00)</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CD05E4D" w14:textId="77777777" w:rsidR="00CE437D" w:rsidRPr="00CE437D" w:rsidRDefault="00CE437D" w:rsidP="00CE437D">
            <w:pPr>
              <w:jc w:val="center"/>
              <w:rPr>
                <w:rFonts w:eastAsia="Calibri"/>
                <w:i/>
                <w:szCs w:val="24"/>
              </w:rPr>
            </w:pPr>
            <w:r w:rsidRPr="00CE437D">
              <w:rPr>
                <w:rFonts w:eastAsia="Calibri"/>
                <w:i/>
                <w:szCs w:val="24"/>
              </w:rPr>
              <w:t>(0.00)</w:t>
            </w:r>
          </w:p>
        </w:tc>
      </w:tr>
      <w:tr w:rsidR="00CE437D" w:rsidRPr="00CE437D" w14:paraId="6CC5D697"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1B7DD7" w14:textId="77777777" w:rsidR="00CE437D" w:rsidRPr="00CE437D" w:rsidRDefault="00CE437D" w:rsidP="00CE437D">
            <w:pPr>
              <w:rPr>
                <w:rFonts w:eastAsia="Calibri"/>
                <w:i/>
                <w:szCs w:val="24"/>
              </w:rPr>
            </w:pPr>
            <w:r w:rsidRPr="00CE437D">
              <w:rPr>
                <w:rFonts w:eastAsia="Calibri"/>
                <w:i/>
                <w:szCs w:val="24"/>
              </w:rPr>
              <w:t>Terms of Trade</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EB76177" w14:textId="77777777" w:rsidR="00CE437D" w:rsidRPr="00CE437D" w:rsidRDefault="00CE437D" w:rsidP="00CE437D">
            <w:pPr>
              <w:jc w:val="center"/>
              <w:rPr>
                <w:rFonts w:eastAsia="Calibri"/>
                <w:i/>
                <w:szCs w:val="24"/>
              </w:rPr>
            </w:pPr>
            <w:r w:rsidRPr="00CE437D">
              <w:rPr>
                <w:rFonts w:eastAsia="Calibri"/>
                <w:i/>
                <w:szCs w:val="24"/>
              </w:rPr>
              <w:t>-0.01</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C23138F" w14:textId="77777777" w:rsidR="00CE437D" w:rsidRPr="00CE437D" w:rsidRDefault="00CE437D" w:rsidP="00CE437D">
            <w:pPr>
              <w:jc w:val="center"/>
              <w:rPr>
                <w:rFonts w:eastAsia="Calibri"/>
                <w:i/>
                <w:szCs w:val="24"/>
              </w:rPr>
            </w:pPr>
            <w:r w:rsidRPr="00CE437D">
              <w:rPr>
                <w:rFonts w:eastAsia="Calibri"/>
                <w:i/>
                <w:szCs w:val="24"/>
              </w:rPr>
              <w:t>-0.01</w:t>
            </w:r>
          </w:p>
        </w:tc>
        <w:tc>
          <w:tcPr>
            <w:tcW w:w="1260" w:type="dxa"/>
            <w:tcBorders>
              <w:top w:val="single" w:sz="6" w:space="0" w:color="CBCBCB"/>
              <w:left w:val="single" w:sz="6" w:space="0" w:color="CBCBCB"/>
              <w:bottom w:val="single" w:sz="6" w:space="0" w:color="CBCBCB"/>
              <w:right w:val="single" w:sz="6" w:space="0" w:color="CBCBCB"/>
            </w:tcBorders>
            <w:vAlign w:val="center"/>
          </w:tcPr>
          <w:p w14:paraId="38B21C35" w14:textId="77777777" w:rsidR="00CE437D" w:rsidRPr="00CE437D" w:rsidRDefault="00CE437D" w:rsidP="00CE437D">
            <w:pPr>
              <w:jc w:val="center"/>
              <w:rPr>
                <w:rFonts w:eastAsia="Calibri"/>
                <w:i/>
                <w:szCs w:val="24"/>
              </w:rPr>
            </w:pPr>
            <w:r w:rsidRPr="00CE437D">
              <w:rPr>
                <w:rFonts w:eastAsia="Calibri"/>
                <w:i/>
                <w:szCs w:val="24"/>
              </w:rPr>
              <w:t>-0.00</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3F0ED21" w14:textId="77777777" w:rsidR="00CE437D" w:rsidRPr="00CE437D" w:rsidRDefault="00CE437D" w:rsidP="00CE437D">
            <w:pPr>
              <w:jc w:val="center"/>
              <w:rPr>
                <w:rFonts w:eastAsia="Calibri"/>
                <w:i/>
                <w:szCs w:val="24"/>
              </w:rPr>
            </w:pPr>
            <w:r w:rsidRPr="00CE437D">
              <w:rPr>
                <w:rFonts w:eastAsia="Calibri"/>
                <w:i/>
                <w:szCs w:val="24"/>
              </w:rPr>
              <w:t>-0.00</w:t>
            </w:r>
          </w:p>
        </w:tc>
      </w:tr>
      <w:tr w:rsidR="00CE437D" w:rsidRPr="00CE437D" w14:paraId="111C53CF"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CC64342"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D0F2419" w14:textId="77777777" w:rsidR="00CE437D" w:rsidRPr="00CE437D" w:rsidRDefault="00CE437D" w:rsidP="00CE437D">
            <w:pPr>
              <w:jc w:val="center"/>
              <w:rPr>
                <w:rFonts w:eastAsia="Calibri"/>
                <w:i/>
                <w:szCs w:val="24"/>
              </w:rPr>
            </w:pPr>
            <w:r w:rsidRPr="00CE437D">
              <w:rPr>
                <w:rFonts w:eastAsia="Calibri"/>
                <w:i/>
                <w:szCs w:val="24"/>
              </w:rPr>
              <w:t>(0.01)</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8E8CD4B" w14:textId="77777777" w:rsidR="00CE437D" w:rsidRPr="00CE437D" w:rsidRDefault="00CE437D" w:rsidP="00CE437D">
            <w:pPr>
              <w:jc w:val="center"/>
              <w:rPr>
                <w:rFonts w:eastAsia="Calibri"/>
                <w:i/>
                <w:szCs w:val="24"/>
              </w:rPr>
            </w:pPr>
            <w:r w:rsidRPr="00CE437D">
              <w:rPr>
                <w:rFonts w:eastAsia="Calibri"/>
                <w:i/>
                <w:szCs w:val="24"/>
              </w:rPr>
              <w:t>(0.01)</w:t>
            </w:r>
          </w:p>
        </w:tc>
        <w:tc>
          <w:tcPr>
            <w:tcW w:w="1260" w:type="dxa"/>
            <w:tcBorders>
              <w:top w:val="single" w:sz="6" w:space="0" w:color="CBCBCB"/>
              <w:left w:val="single" w:sz="6" w:space="0" w:color="CBCBCB"/>
              <w:bottom w:val="single" w:sz="6" w:space="0" w:color="CBCBCB"/>
              <w:right w:val="single" w:sz="6" w:space="0" w:color="CBCBCB"/>
            </w:tcBorders>
            <w:vAlign w:val="center"/>
          </w:tcPr>
          <w:p w14:paraId="0618738B" w14:textId="77777777" w:rsidR="00CE437D" w:rsidRPr="00CE437D" w:rsidRDefault="00CE437D" w:rsidP="00CE437D">
            <w:pPr>
              <w:jc w:val="center"/>
              <w:rPr>
                <w:rFonts w:eastAsia="Calibri"/>
                <w:i/>
                <w:szCs w:val="24"/>
              </w:rPr>
            </w:pPr>
            <w:r w:rsidRPr="00CE437D">
              <w:rPr>
                <w:rFonts w:eastAsia="Calibri"/>
                <w:i/>
                <w:szCs w:val="24"/>
              </w:rPr>
              <w:t>(0.01)</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3153EEF" w14:textId="77777777" w:rsidR="00CE437D" w:rsidRPr="00CE437D" w:rsidRDefault="00CE437D" w:rsidP="00CE437D">
            <w:pPr>
              <w:jc w:val="center"/>
              <w:rPr>
                <w:rFonts w:eastAsia="Calibri"/>
                <w:i/>
                <w:szCs w:val="24"/>
              </w:rPr>
            </w:pPr>
            <w:r w:rsidRPr="00CE437D">
              <w:rPr>
                <w:rFonts w:eastAsia="Calibri"/>
                <w:i/>
                <w:szCs w:val="24"/>
              </w:rPr>
              <w:t>(0.01)</w:t>
            </w:r>
          </w:p>
        </w:tc>
      </w:tr>
      <w:tr w:rsidR="00CE437D" w:rsidRPr="00CE437D" w14:paraId="7C73F15C"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C7DEC8" w14:textId="77777777" w:rsidR="00CE437D" w:rsidRPr="00CE437D" w:rsidRDefault="00CE437D" w:rsidP="00CE437D">
            <w:pPr>
              <w:rPr>
                <w:rFonts w:eastAsia="Calibri"/>
                <w:i/>
                <w:szCs w:val="24"/>
              </w:rPr>
            </w:pPr>
            <w:r w:rsidRPr="00CE437D">
              <w:rPr>
                <w:rFonts w:eastAsia="Calibri"/>
                <w:i/>
                <w:szCs w:val="24"/>
              </w:rPr>
              <w:t>Public Health Spending (% of GDP)</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CBA4312" w14:textId="77777777" w:rsidR="00CE437D" w:rsidRPr="00CE437D" w:rsidRDefault="00CE437D" w:rsidP="00CE437D">
            <w:pPr>
              <w:jc w:val="center"/>
              <w:rPr>
                <w:rFonts w:eastAsia="Calibri"/>
                <w:i/>
                <w:szCs w:val="24"/>
              </w:rPr>
            </w:pP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ABEE04" w14:textId="77777777" w:rsidR="00CE437D" w:rsidRPr="00CE437D" w:rsidRDefault="00CE437D" w:rsidP="00CE437D">
            <w:pPr>
              <w:jc w:val="center"/>
              <w:rPr>
                <w:rFonts w:eastAsia="Calibri"/>
                <w:i/>
                <w:szCs w:val="24"/>
              </w:rPr>
            </w:pPr>
          </w:p>
        </w:tc>
        <w:tc>
          <w:tcPr>
            <w:tcW w:w="1260" w:type="dxa"/>
            <w:tcBorders>
              <w:top w:val="single" w:sz="6" w:space="0" w:color="CBCBCB"/>
              <w:left w:val="single" w:sz="6" w:space="0" w:color="CBCBCB"/>
              <w:bottom w:val="single" w:sz="6" w:space="0" w:color="CBCBCB"/>
              <w:right w:val="single" w:sz="6" w:space="0" w:color="CBCBCB"/>
            </w:tcBorders>
            <w:vAlign w:val="center"/>
          </w:tcPr>
          <w:p w14:paraId="6ED6FF8B" w14:textId="77777777" w:rsidR="00CE437D" w:rsidRPr="00CE437D" w:rsidRDefault="00CE437D" w:rsidP="00CE437D">
            <w:pPr>
              <w:jc w:val="center"/>
              <w:rPr>
                <w:rFonts w:eastAsia="Calibri"/>
                <w:i/>
                <w:szCs w:val="24"/>
              </w:rPr>
            </w:pPr>
            <w:r w:rsidRPr="00CE437D">
              <w:rPr>
                <w:rFonts w:eastAsia="Calibri"/>
                <w:i/>
                <w:szCs w:val="24"/>
              </w:rPr>
              <w:t>-0.91</w:t>
            </w:r>
            <w:r w:rsidRPr="00CE437D">
              <w:rPr>
                <w:rFonts w:eastAsia="Calibri"/>
                <w:i/>
                <w:szCs w:val="24"/>
                <w:vertAlign w:val="superscript"/>
              </w:rPr>
              <w:t>**</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9166D82" w14:textId="77777777" w:rsidR="00CE437D" w:rsidRPr="00CE437D" w:rsidRDefault="00CE437D" w:rsidP="00CE437D">
            <w:pPr>
              <w:jc w:val="center"/>
              <w:rPr>
                <w:rFonts w:eastAsia="Calibri"/>
                <w:i/>
                <w:szCs w:val="24"/>
              </w:rPr>
            </w:pPr>
            <w:r w:rsidRPr="00CE437D">
              <w:rPr>
                <w:rFonts w:eastAsia="Calibri"/>
                <w:i/>
                <w:szCs w:val="24"/>
              </w:rPr>
              <w:t>-0.83</w:t>
            </w:r>
            <w:r w:rsidRPr="00CE437D">
              <w:rPr>
                <w:rFonts w:eastAsia="Calibri"/>
                <w:i/>
                <w:szCs w:val="24"/>
                <w:vertAlign w:val="superscript"/>
              </w:rPr>
              <w:t>**</w:t>
            </w:r>
          </w:p>
        </w:tc>
      </w:tr>
      <w:tr w:rsidR="00CE437D" w:rsidRPr="00CE437D" w14:paraId="743DAD4F"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6FF4E29"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B663890" w14:textId="77777777" w:rsidR="00CE437D" w:rsidRPr="00CE437D" w:rsidRDefault="00CE437D" w:rsidP="00CE437D">
            <w:pPr>
              <w:jc w:val="center"/>
              <w:rPr>
                <w:rFonts w:eastAsia="Calibri"/>
                <w:i/>
                <w:szCs w:val="24"/>
              </w:rPr>
            </w:pP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B94B298" w14:textId="77777777" w:rsidR="00CE437D" w:rsidRPr="00CE437D" w:rsidRDefault="00CE437D" w:rsidP="00CE437D">
            <w:pPr>
              <w:jc w:val="center"/>
              <w:rPr>
                <w:rFonts w:eastAsia="Calibri"/>
                <w:i/>
                <w:szCs w:val="24"/>
              </w:rPr>
            </w:pPr>
          </w:p>
        </w:tc>
        <w:tc>
          <w:tcPr>
            <w:tcW w:w="1260" w:type="dxa"/>
            <w:tcBorders>
              <w:top w:val="single" w:sz="6" w:space="0" w:color="CBCBCB"/>
              <w:left w:val="single" w:sz="6" w:space="0" w:color="CBCBCB"/>
              <w:bottom w:val="single" w:sz="6" w:space="0" w:color="CBCBCB"/>
              <w:right w:val="single" w:sz="6" w:space="0" w:color="CBCBCB"/>
            </w:tcBorders>
            <w:vAlign w:val="center"/>
          </w:tcPr>
          <w:p w14:paraId="42945998" w14:textId="77777777" w:rsidR="00CE437D" w:rsidRPr="00CE437D" w:rsidRDefault="00CE437D" w:rsidP="00CE437D">
            <w:pPr>
              <w:jc w:val="center"/>
              <w:rPr>
                <w:rFonts w:eastAsia="Calibri"/>
                <w:i/>
                <w:szCs w:val="24"/>
              </w:rPr>
            </w:pPr>
            <w:r w:rsidRPr="00CE437D">
              <w:rPr>
                <w:rFonts w:eastAsia="Calibri"/>
                <w:i/>
                <w:szCs w:val="24"/>
              </w:rPr>
              <w:t>(0.33)</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3DF71B" w14:textId="77777777" w:rsidR="00CE437D" w:rsidRPr="00CE437D" w:rsidRDefault="00CE437D" w:rsidP="00CE437D">
            <w:pPr>
              <w:jc w:val="center"/>
              <w:rPr>
                <w:rFonts w:eastAsia="Calibri"/>
                <w:i/>
                <w:szCs w:val="24"/>
              </w:rPr>
            </w:pPr>
            <w:r w:rsidRPr="00CE437D">
              <w:rPr>
                <w:rFonts w:eastAsia="Calibri"/>
                <w:i/>
                <w:szCs w:val="24"/>
              </w:rPr>
              <w:t>(0.31)</w:t>
            </w:r>
          </w:p>
        </w:tc>
      </w:tr>
      <w:tr w:rsidR="00CE437D" w:rsidRPr="00CE437D" w14:paraId="2364814E"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7D2E9C1E" w14:textId="77777777" w:rsidR="00CE437D" w:rsidRPr="00CE437D" w:rsidRDefault="00CE437D" w:rsidP="00CE437D">
            <w:pPr>
              <w:rPr>
                <w:rFonts w:eastAsia="Calibri"/>
                <w:i/>
                <w:szCs w:val="24"/>
              </w:rPr>
            </w:pPr>
            <w:r w:rsidRPr="00CE437D">
              <w:rPr>
                <w:rFonts w:eastAsia="Calibri"/>
                <w:i/>
                <w:szCs w:val="24"/>
              </w:rPr>
              <w:t>Public Education Spending (% of GDP)</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2824D0" w14:textId="77777777" w:rsidR="00CE437D" w:rsidRPr="00CE437D" w:rsidRDefault="00CE437D" w:rsidP="00CE437D">
            <w:pPr>
              <w:jc w:val="center"/>
              <w:rPr>
                <w:rFonts w:eastAsia="Calibri"/>
                <w:i/>
                <w:szCs w:val="24"/>
              </w:rPr>
            </w:pP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F18E10F" w14:textId="77777777" w:rsidR="00CE437D" w:rsidRPr="00CE437D" w:rsidRDefault="00CE437D" w:rsidP="00CE437D">
            <w:pPr>
              <w:jc w:val="center"/>
              <w:rPr>
                <w:rFonts w:eastAsia="Calibri"/>
                <w:i/>
                <w:szCs w:val="24"/>
              </w:rPr>
            </w:pPr>
          </w:p>
        </w:tc>
        <w:tc>
          <w:tcPr>
            <w:tcW w:w="1260" w:type="dxa"/>
            <w:tcBorders>
              <w:top w:val="single" w:sz="6" w:space="0" w:color="CBCBCB"/>
              <w:left w:val="single" w:sz="6" w:space="0" w:color="CBCBCB"/>
              <w:bottom w:val="single" w:sz="6" w:space="0" w:color="CBCBCB"/>
              <w:right w:val="single" w:sz="6" w:space="0" w:color="CBCBCB"/>
            </w:tcBorders>
            <w:vAlign w:val="center"/>
          </w:tcPr>
          <w:p w14:paraId="187EB759" w14:textId="77777777" w:rsidR="00CE437D" w:rsidRPr="00CE437D" w:rsidRDefault="00CE437D" w:rsidP="00CE437D">
            <w:pPr>
              <w:jc w:val="center"/>
              <w:rPr>
                <w:rFonts w:eastAsia="Calibri"/>
                <w:i/>
                <w:szCs w:val="24"/>
              </w:rPr>
            </w:pPr>
            <w:r w:rsidRPr="00CE437D">
              <w:rPr>
                <w:rFonts w:eastAsia="Calibri"/>
                <w:i/>
                <w:szCs w:val="24"/>
              </w:rPr>
              <w:t>0.25</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04C8A5A" w14:textId="77777777" w:rsidR="00CE437D" w:rsidRPr="00CE437D" w:rsidRDefault="00CE437D" w:rsidP="00CE437D">
            <w:pPr>
              <w:jc w:val="center"/>
              <w:rPr>
                <w:rFonts w:eastAsia="Calibri"/>
                <w:i/>
                <w:szCs w:val="24"/>
              </w:rPr>
            </w:pPr>
            <w:r w:rsidRPr="00CE437D">
              <w:rPr>
                <w:rFonts w:eastAsia="Calibri"/>
                <w:i/>
                <w:szCs w:val="24"/>
              </w:rPr>
              <w:t>0.24</w:t>
            </w:r>
          </w:p>
        </w:tc>
      </w:tr>
      <w:tr w:rsidR="00CE437D" w:rsidRPr="00CE437D" w14:paraId="4E3AEFB2"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1C1424F"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E19BAA6" w14:textId="77777777" w:rsidR="00CE437D" w:rsidRPr="00CE437D" w:rsidRDefault="00CE437D" w:rsidP="00CE437D">
            <w:pPr>
              <w:jc w:val="center"/>
              <w:rPr>
                <w:rFonts w:eastAsia="Calibri"/>
                <w:i/>
                <w:szCs w:val="24"/>
              </w:rPr>
            </w:pP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C1A4600" w14:textId="77777777" w:rsidR="00CE437D" w:rsidRPr="00CE437D" w:rsidRDefault="00CE437D" w:rsidP="00CE437D">
            <w:pPr>
              <w:jc w:val="center"/>
              <w:rPr>
                <w:rFonts w:eastAsia="Calibri"/>
                <w:i/>
                <w:szCs w:val="24"/>
              </w:rPr>
            </w:pPr>
          </w:p>
        </w:tc>
        <w:tc>
          <w:tcPr>
            <w:tcW w:w="1260" w:type="dxa"/>
            <w:tcBorders>
              <w:top w:val="single" w:sz="6" w:space="0" w:color="CBCBCB"/>
              <w:left w:val="single" w:sz="6" w:space="0" w:color="CBCBCB"/>
              <w:bottom w:val="single" w:sz="6" w:space="0" w:color="CBCBCB"/>
              <w:right w:val="single" w:sz="6" w:space="0" w:color="CBCBCB"/>
            </w:tcBorders>
            <w:vAlign w:val="center"/>
          </w:tcPr>
          <w:p w14:paraId="26FC43B8" w14:textId="77777777" w:rsidR="00CE437D" w:rsidRPr="00CE437D" w:rsidRDefault="00CE437D" w:rsidP="00CE437D">
            <w:pPr>
              <w:jc w:val="center"/>
              <w:rPr>
                <w:rFonts w:eastAsia="Calibri"/>
                <w:i/>
                <w:szCs w:val="24"/>
              </w:rPr>
            </w:pPr>
            <w:r w:rsidRPr="00CE437D">
              <w:rPr>
                <w:rFonts w:eastAsia="Calibri"/>
                <w:i/>
                <w:szCs w:val="24"/>
              </w:rPr>
              <w:t>(0.33)</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6BEBBE4" w14:textId="77777777" w:rsidR="00CE437D" w:rsidRPr="00CE437D" w:rsidRDefault="00CE437D" w:rsidP="00CE437D">
            <w:pPr>
              <w:jc w:val="center"/>
              <w:rPr>
                <w:rFonts w:eastAsia="Calibri"/>
                <w:i/>
                <w:szCs w:val="24"/>
              </w:rPr>
            </w:pPr>
            <w:r w:rsidRPr="00CE437D">
              <w:rPr>
                <w:rFonts w:eastAsia="Calibri"/>
                <w:i/>
                <w:szCs w:val="24"/>
              </w:rPr>
              <w:t>(0.31)</w:t>
            </w:r>
          </w:p>
        </w:tc>
      </w:tr>
      <w:tr w:rsidR="00CE437D" w:rsidRPr="00CE437D" w14:paraId="161AFBC3"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60A5FA6" w14:textId="77777777" w:rsidR="00CE437D" w:rsidRPr="00CE437D" w:rsidRDefault="00CE437D" w:rsidP="00CE437D">
            <w:pPr>
              <w:rPr>
                <w:rFonts w:eastAsia="Calibri"/>
                <w:i/>
                <w:szCs w:val="24"/>
              </w:rPr>
            </w:pPr>
            <w:r w:rsidRPr="00CE437D">
              <w:rPr>
                <w:rFonts w:eastAsia="Calibri"/>
                <w:i/>
                <w:szCs w:val="24"/>
              </w:rPr>
              <w:t>Avg. Years of Education (Population 15+)</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70430EF" w14:textId="77777777" w:rsidR="00CE437D" w:rsidRPr="00CE437D" w:rsidRDefault="00CE437D" w:rsidP="00CE437D">
            <w:pPr>
              <w:jc w:val="center"/>
              <w:rPr>
                <w:rFonts w:eastAsia="Calibri"/>
                <w:i/>
                <w:szCs w:val="24"/>
              </w:rPr>
            </w:pP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16D5FB32" w14:textId="77777777" w:rsidR="00CE437D" w:rsidRPr="00CE437D" w:rsidRDefault="00CE437D" w:rsidP="00CE437D">
            <w:pPr>
              <w:jc w:val="center"/>
              <w:rPr>
                <w:rFonts w:eastAsia="Calibri"/>
                <w:i/>
                <w:szCs w:val="24"/>
              </w:rPr>
            </w:pPr>
          </w:p>
        </w:tc>
        <w:tc>
          <w:tcPr>
            <w:tcW w:w="1260" w:type="dxa"/>
            <w:tcBorders>
              <w:top w:val="single" w:sz="6" w:space="0" w:color="CBCBCB"/>
              <w:left w:val="single" w:sz="6" w:space="0" w:color="CBCBCB"/>
              <w:bottom w:val="single" w:sz="6" w:space="0" w:color="CBCBCB"/>
              <w:right w:val="single" w:sz="6" w:space="0" w:color="CBCBCB"/>
            </w:tcBorders>
            <w:vAlign w:val="center"/>
          </w:tcPr>
          <w:p w14:paraId="2A1273C0" w14:textId="77777777" w:rsidR="00CE437D" w:rsidRPr="00CE437D" w:rsidRDefault="00CE437D" w:rsidP="00CE437D">
            <w:pPr>
              <w:jc w:val="center"/>
              <w:rPr>
                <w:rFonts w:eastAsia="Calibri"/>
                <w:i/>
                <w:szCs w:val="24"/>
              </w:rPr>
            </w:pPr>
            <w:r w:rsidRPr="00CE437D">
              <w:rPr>
                <w:rFonts w:eastAsia="Calibri"/>
                <w:i/>
                <w:szCs w:val="24"/>
              </w:rPr>
              <w:t>-1.79</w:t>
            </w:r>
            <w:r w:rsidRPr="00CE437D">
              <w:rPr>
                <w:rFonts w:eastAsia="Calibri"/>
                <w:i/>
                <w:szCs w:val="24"/>
                <w:vertAlign w:val="superscript"/>
              </w:rPr>
              <w:t>*</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0EF4446" w14:textId="77777777" w:rsidR="00CE437D" w:rsidRPr="00CE437D" w:rsidRDefault="00CE437D" w:rsidP="00CE437D">
            <w:pPr>
              <w:jc w:val="center"/>
              <w:rPr>
                <w:rFonts w:eastAsia="Calibri"/>
                <w:i/>
                <w:szCs w:val="24"/>
              </w:rPr>
            </w:pPr>
            <w:r w:rsidRPr="00CE437D">
              <w:rPr>
                <w:rFonts w:eastAsia="Calibri"/>
                <w:i/>
                <w:szCs w:val="24"/>
              </w:rPr>
              <w:t>-1.67</w:t>
            </w:r>
            <w:r w:rsidRPr="00CE437D">
              <w:rPr>
                <w:rFonts w:eastAsia="Calibri"/>
                <w:i/>
                <w:szCs w:val="24"/>
                <w:vertAlign w:val="superscript"/>
              </w:rPr>
              <w:t>*</w:t>
            </w:r>
          </w:p>
        </w:tc>
      </w:tr>
      <w:tr w:rsidR="00CE437D" w:rsidRPr="00CE437D" w14:paraId="1EB0D203" w14:textId="77777777" w:rsidTr="00421B65">
        <w:tc>
          <w:tcPr>
            <w:tcW w:w="4402" w:type="dxa"/>
            <w:tcBorders>
              <w:top w:val="single" w:sz="6" w:space="0" w:color="CBCBCB"/>
              <w:left w:val="single" w:sz="6" w:space="0" w:color="CBCBCB"/>
              <w:right w:val="single" w:sz="6" w:space="0" w:color="CBCBCB"/>
            </w:tcBorders>
            <w:tcMar>
              <w:top w:w="0" w:type="dxa"/>
              <w:left w:w="75" w:type="dxa"/>
              <w:bottom w:w="0" w:type="dxa"/>
              <w:right w:w="75" w:type="dxa"/>
            </w:tcMar>
            <w:vAlign w:val="center"/>
            <w:hideMark/>
          </w:tcPr>
          <w:p w14:paraId="24392283"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right w:val="single" w:sz="6" w:space="0" w:color="CBCBCB"/>
            </w:tcBorders>
            <w:tcMar>
              <w:top w:w="0" w:type="dxa"/>
              <w:left w:w="75" w:type="dxa"/>
              <w:bottom w:w="0" w:type="dxa"/>
              <w:right w:w="75" w:type="dxa"/>
            </w:tcMar>
            <w:vAlign w:val="center"/>
            <w:hideMark/>
          </w:tcPr>
          <w:p w14:paraId="3EEDB7AF" w14:textId="77777777" w:rsidR="00CE437D" w:rsidRPr="00CE437D" w:rsidRDefault="00CE437D" w:rsidP="00CE437D">
            <w:pPr>
              <w:jc w:val="center"/>
              <w:rPr>
                <w:rFonts w:eastAsia="Calibri"/>
                <w:i/>
                <w:szCs w:val="24"/>
              </w:rPr>
            </w:pPr>
          </w:p>
        </w:tc>
        <w:tc>
          <w:tcPr>
            <w:tcW w:w="1150" w:type="dxa"/>
            <w:tcBorders>
              <w:top w:val="single" w:sz="6" w:space="0" w:color="CBCBCB"/>
              <w:left w:val="single" w:sz="6" w:space="0" w:color="CBCBCB"/>
              <w:right w:val="single" w:sz="6" w:space="0" w:color="CBCBCB"/>
            </w:tcBorders>
            <w:tcMar>
              <w:top w:w="0" w:type="dxa"/>
              <w:left w:w="75" w:type="dxa"/>
              <w:bottom w:w="0" w:type="dxa"/>
              <w:right w:w="75" w:type="dxa"/>
            </w:tcMar>
            <w:vAlign w:val="center"/>
            <w:hideMark/>
          </w:tcPr>
          <w:p w14:paraId="40AC81FA" w14:textId="77777777" w:rsidR="00CE437D" w:rsidRPr="00CE437D" w:rsidRDefault="00CE437D" w:rsidP="00CE437D">
            <w:pPr>
              <w:jc w:val="center"/>
              <w:rPr>
                <w:rFonts w:eastAsia="Calibri"/>
                <w:i/>
                <w:szCs w:val="24"/>
              </w:rPr>
            </w:pPr>
          </w:p>
        </w:tc>
        <w:tc>
          <w:tcPr>
            <w:tcW w:w="1260" w:type="dxa"/>
            <w:tcBorders>
              <w:top w:val="single" w:sz="6" w:space="0" w:color="CBCBCB"/>
              <w:left w:val="single" w:sz="6" w:space="0" w:color="CBCBCB"/>
              <w:right w:val="single" w:sz="6" w:space="0" w:color="CBCBCB"/>
            </w:tcBorders>
            <w:vAlign w:val="center"/>
          </w:tcPr>
          <w:p w14:paraId="35031FA6" w14:textId="77777777" w:rsidR="00CE437D" w:rsidRPr="00CE437D" w:rsidRDefault="00CE437D" w:rsidP="00CE437D">
            <w:pPr>
              <w:jc w:val="center"/>
              <w:rPr>
                <w:rFonts w:eastAsia="Calibri"/>
                <w:i/>
                <w:szCs w:val="24"/>
              </w:rPr>
            </w:pPr>
            <w:r w:rsidRPr="00CE437D">
              <w:rPr>
                <w:rFonts w:eastAsia="Calibri"/>
                <w:i/>
                <w:szCs w:val="24"/>
              </w:rPr>
              <w:t>(0.71)</w:t>
            </w:r>
          </w:p>
        </w:tc>
        <w:tc>
          <w:tcPr>
            <w:tcW w:w="1162" w:type="dxa"/>
            <w:tcBorders>
              <w:top w:val="single" w:sz="6" w:space="0" w:color="CBCBCB"/>
              <w:left w:val="single" w:sz="6" w:space="0" w:color="CBCBCB"/>
              <w:right w:val="single" w:sz="6" w:space="0" w:color="CBCBCB"/>
            </w:tcBorders>
            <w:tcMar>
              <w:top w:w="0" w:type="dxa"/>
              <w:left w:w="75" w:type="dxa"/>
              <w:bottom w:w="0" w:type="dxa"/>
              <w:right w:w="75" w:type="dxa"/>
            </w:tcMar>
            <w:vAlign w:val="center"/>
            <w:hideMark/>
          </w:tcPr>
          <w:p w14:paraId="53E1F640" w14:textId="77777777" w:rsidR="00CE437D" w:rsidRPr="00CE437D" w:rsidRDefault="00CE437D" w:rsidP="00CE437D">
            <w:pPr>
              <w:jc w:val="center"/>
              <w:rPr>
                <w:rFonts w:eastAsia="Calibri"/>
                <w:i/>
                <w:szCs w:val="24"/>
              </w:rPr>
            </w:pPr>
            <w:r w:rsidRPr="00CE437D">
              <w:rPr>
                <w:rFonts w:eastAsia="Calibri"/>
                <w:i/>
                <w:szCs w:val="24"/>
              </w:rPr>
              <w:t>(0.81)</w:t>
            </w:r>
          </w:p>
        </w:tc>
      </w:tr>
      <w:tr w:rsidR="00CE437D" w:rsidRPr="00CE437D" w14:paraId="668B80EF" w14:textId="77777777" w:rsidTr="00421B65">
        <w:tc>
          <w:tcPr>
            <w:tcW w:w="4402" w:type="dxa"/>
            <w:tcBorders>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07591FD" w14:textId="77777777" w:rsidR="00CE437D" w:rsidRPr="00CE437D" w:rsidRDefault="00CE437D" w:rsidP="00CE437D">
            <w:pPr>
              <w:rPr>
                <w:rFonts w:eastAsia="Calibri"/>
                <w:i/>
                <w:szCs w:val="24"/>
              </w:rPr>
            </w:pPr>
            <w:r w:rsidRPr="00CE437D">
              <w:rPr>
                <w:rFonts w:eastAsia="Calibri"/>
                <w:i/>
                <w:szCs w:val="24"/>
              </w:rPr>
              <w:t>Constant</w:t>
            </w:r>
          </w:p>
        </w:tc>
        <w:tc>
          <w:tcPr>
            <w:tcW w:w="1370" w:type="dxa"/>
            <w:tcBorders>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96E42AB" w14:textId="77777777" w:rsidR="00CE437D" w:rsidRPr="00CE437D" w:rsidRDefault="00CE437D" w:rsidP="00CE437D">
            <w:pPr>
              <w:jc w:val="center"/>
              <w:rPr>
                <w:rFonts w:eastAsia="Calibri"/>
                <w:i/>
                <w:szCs w:val="24"/>
              </w:rPr>
            </w:pPr>
            <w:r w:rsidRPr="00CE437D">
              <w:rPr>
                <w:rFonts w:eastAsia="Calibri"/>
                <w:i/>
                <w:szCs w:val="24"/>
              </w:rPr>
              <w:t>124.62</w:t>
            </w:r>
            <w:r w:rsidRPr="00CE437D">
              <w:rPr>
                <w:rFonts w:eastAsia="Calibri"/>
                <w:i/>
                <w:szCs w:val="24"/>
                <w:vertAlign w:val="superscript"/>
              </w:rPr>
              <w:t>***</w:t>
            </w:r>
          </w:p>
        </w:tc>
        <w:tc>
          <w:tcPr>
            <w:tcW w:w="1150" w:type="dxa"/>
            <w:tcBorders>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60076F5" w14:textId="77777777" w:rsidR="00CE437D" w:rsidRPr="00CE437D" w:rsidRDefault="00CE437D" w:rsidP="00CE437D">
            <w:pPr>
              <w:jc w:val="center"/>
              <w:rPr>
                <w:rFonts w:eastAsia="Calibri"/>
                <w:i/>
                <w:szCs w:val="24"/>
              </w:rPr>
            </w:pPr>
            <w:r w:rsidRPr="00CE437D">
              <w:rPr>
                <w:rFonts w:eastAsia="Calibri"/>
                <w:i/>
                <w:szCs w:val="24"/>
              </w:rPr>
              <w:t>124.15</w:t>
            </w:r>
            <w:r w:rsidRPr="00CE437D">
              <w:rPr>
                <w:rFonts w:eastAsia="Calibri"/>
                <w:i/>
                <w:szCs w:val="24"/>
                <w:vertAlign w:val="superscript"/>
              </w:rPr>
              <w:t>***</w:t>
            </w:r>
          </w:p>
        </w:tc>
        <w:tc>
          <w:tcPr>
            <w:tcW w:w="1260" w:type="dxa"/>
            <w:tcBorders>
              <w:left w:val="single" w:sz="6" w:space="0" w:color="CBCBCB"/>
              <w:bottom w:val="single" w:sz="6" w:space="0" w:color="CBCBCB"/>
              <w:right w:val="single" w:sz="6" w:space="0" w:color="CBCBCB"/>
            </w:tcBorders>
            <w:vAlign w:val="center"/>
          </w:tcPr>
          <w:p w14:paraId="6AE07C54" w14:textId="77777777" w:rsidR="00CE437D" w:rsidRPr="00CE437D" w:rsidRDefault="00CE437D" w:rsidP="00CE437D">
            <w:pPr>
              <w:jc w:val="center"/>
              <w:rPr>
                <w:rFonts w:eastAsia="Calibri"/>
                <w:i/>
                <w:szCs w:val="24"/>
              </w:rPr>
            </w:pPr>
            <w:r w:rsidRPr="00CE437D">
              <w:rPr>
                <w:rFonts w:eastAsia="Calibri"/>
                <w:i/>
                <w:szCs w:val="24"/>
              </w:rPr>
              <w:t>135.62</w:t>
            </w:r>
            <w:r w:rsidRPr="00CE437D">
              <w:rPr>
                <w:rFonts w:eastAsia="Calibri"/>
                <w:i/>
                <w:szCs w:val="24"/>
                <w:vertAlign w:val="superscript"/>
              </w:rPr>
              <w:t>***</w:t>
            </w:r>
          </w:p>
        </w:tc>
        <w:tc>
          <w:tcPr>
            <w:tcW w:w="1162" w:type="dxa"/>
            <w:tcBorders>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10E8EDD" w14:textId="77777777" w:rsidR="00CE437D" w:rsidRPr="00CE437D" w:rsidRDefault="00CE437D" w:rsidP="00CE437D">
            <w:pPr>
              <w:jc w:val="center"/>
              <w:rPr>
                <w:rFonts w:eastAsia="Calibri"/>
                <w:i/>
                <w:szCs w:val="24"/>
              </w:rPr>
            </w:pPr>
            <w:r w:rsidRPr="00CE437D">
              <w:rPr>
                <w:rFonts w:eastAsia="Calibri"/>
                <w:i/>
                <w:szCs w:val="24"/>
              </w:rPr>
              <w:t>133.21</w:t>
            </w:r>
            <w:r w:rsidRPr="00CE437D">
              <w:rPr>
                <w:rFonts w:eastAsia="Calibri"/>
                <w:i/>
                <w:szCs w:val="24"/>
                <w:vertAlign w:val="superscript"/>
              </w:rPr>
              <w:t>***</w:t>
            </w:r>
          </w:p>
        </w:tc>
      </w:tr>
      <w:tr w:rsidR="00CE437D" w:rsidRPr="00CE437D" w14:paraId="4B49CE30" w14:textId="77777777" w:rsidTr="00421B65">
        <w:tc>
          <w:tcPr>
            <w:tcW w:w="4402"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10DE4A10" w14:textId="77777777" w:rsidR="00CE437D" w:rsidRPr="00CE437D" w:rsidRDefault="00CE437D" w:rsidP="00CE437D">
            <w:pPr>
              <w:rPr>
                <w:rFonts w:eastAsia="Calibri"/>
                <w:i/>
                <w:szCs w:val="24"/>
              </w:rPr>
            </w:pPr>
          </w:p>
        </w:tc>
        <w:tc>
          <w:tcPr>
            <w:tcW w:w="137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ACBF73E" w14:textId="77777777" w:rsidR="00CE437D" w:rsidRPr="00CE437D" w:rsidRDefault="00CE437D" w:rsidP="00CE437D">
            <w:pPr>
              <w:jc w:val="center"/>
              <w:rPr>
                <w:rFonts w:eastAsia="Calibri"/>
                <w:i/>
                <w:szCs w:val="24"/>
              </w:rPr>
            </w:pPr>
            <w:r w:rsidRPr="00CE437D">
              <w:rPr>
                <w:rFonts w:eastAsia="Calibri"/>
                <w:i/>
                <w:szCs w:val="24"/>
              </w:rPr>
              <w:t>(8.40)</w:t>
            </w:r>
          </w:p>
        </w:tc>
        <w:tc>
          <w:tcPr>
            <w:tcW w:w="1150"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DD8DE8A" w14:textId="77777777" w:rsidR="00CE437D" w:rsidRPr="00CE437D" w:rsidRDefault="00CE437D" w:rsidP="00CE437D">
            <w:pPr>
              <w:jc w:val="center"/>
              <w:rPr>
                <w:rFonts w:eastAsia="Calibri"/>
                <w:i/>
                <w:szCs w:val="24"/>
              </w:rPr>
            </w:pPr>
            <w:r w:rsidRPr="00CE437D">
              <w:rPr>
                <w:rFonts w:eastAsia="Calibri"/>
                <w:i/>
                <w:szCs w:val="24"/>
              </w:rPr>
              <w:t>(8.11)</w:t>
            </w:r>
          </w:p>
        </w:tc>
        <w:tc>
          <w:tcPr>
            <w:tcW w:w="1260" w:type="dxa"/>
            <w:tcBorders>
              <w:top w:val="single" w:sz="6" w:space="0" w:color="CBCBCB"/>
              <w:left w:val="single" w:sz="6" w:space="0" w:color="CBCBCB"/>
              <w:bottom w:val="single" w:sz="4" w:space="0" w:color="auto"/>
              <w:right w:val="single" w:sz="6" w:space="0" w:color="CBCBCB"/>
            </w:tcBorders>
            <w:vAlign w:val="center"/>
          </w:tcPr>
          <w:p w14:paraId="43DE25E1" w14:textId="77777777" w:rsidR="00CE437D" w:rsidRPr="00CE437D" w:rsidRDefault="00CE437D" w:rsidP="00CE437D">
            <w:pPr>
              <w:jc w:val="center"/>
              <w:rPr>
                <w:rFonts w:eastAsia="Calibri"/>
                <w:i/>
                <w:szCs w:val="24"/>
              </w:rPr>
            </w:pPr>
            <w:r w:rsidRPr="00CE437D">
              <w:rPr>
                <w:rFonts w:eastAsia="Calibri"/>
                <w:i/>
                <w:szCs w:val="24"/>
              </w:rPr>
              <w:t>(8.69)</w:t>
            </w:r>
          </w:p>
        </w:tc>
        <w:tc>
          <w:tcPr>
            <w:tcW w:w="1162" w:type="dxa"/>
            <w:tcBorders>
              <w:top w:val="single" w:sz="6" w:space="0" w:color="CBCBCB"/>
              <w:left w:val="single" w:sz="6" w:space="0" w:color="CBCBCB"/>
              <w:bottom w:val="single" w:sz="4" w:space="0" w:color="auto"/>
              <w:right w:val="single" w:sz="6" w:space="0" w:color="CBCBCB"/>
            </w:tcBorders>
            <w:tcMar>
              <w:top w:w="0" w:type="dxa"/>
              <w:left w:w="75" w:type="dxa"/>
              <w:bottom w:w="0" w:type="dxa"/>
              <w:right w:w="75" w:type="dxa"/>
            </w:tcMar>
            <w:vAlign w:val="center"/>
            <w:hideMark/>
          </w:tcPr>
          <w:p w14:paraId="3C600919" w14:textId="77777777" w:rsidR="00CE437D" w:rsidRPr="00CE437D" w:rsidRDefault="00CE437D" w:rsidP="00CE437D">
            <w:pPr>
              <w:jc w:val="center"/>
              <w:rPr>
                <w:rFonts w:eastAsia="Calibri"/>
                <w:i/>
                <w:szCs w:val="24"/>
              </w:rPr>
            </w:pPr>
            <w:r w:rsidRPr="00CE437D">
              <w:rPr>
                <w:rFonts w:eastAsia="Calibri"/>
                <w:i/>
                <w:szCs w:val="24"/>
              </w:rPr>
              <w:t>(8.77)</w:t>
            </w:r>
          </w:p>
        </w:tc>
      </w:tr>
      <w:tr w:rsidR="00CE437D" w:rsidRPr="00CE437D" w14:paraId="6EEFD3DB" w14:textId="77777777" w:rsidTr="00421B65">
        <w:tc>
          <w:tcPr>
            <w:tcW w:w="4402"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977D390" w14:textId="77777777" w:rsidR="00CE437D" w:rsidRPr="00CE437D" w:rsidRDefault="00CE437D" w:rsidP="00CE437D">
            <w:pPr>
              <w:rPr>
                <w:rFonts w:eastAsia="Calibri"/>
                <w:i/>
                <w:szCs w:val="24"/>
              </w:rPr>
            </w:pPr>
            <w:r w:rsidRPr="00CE437D">
              <w:rPr>
                <w:rFonts w:eastAsia="Calibri"/>
                <w:i/>
                <w:iCs/>
                <w:szCs w:val="24"/>
              </w:rPr>
              <w:t>N</w:t>
            </w:r>
          </w:p>
        </w:tc>
        <w:tc>
          <w:tcPr>
            <w:tcW w:w="137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34FC2A22" w14:textId="77777777" w:rsidR="00CE437D" w:rsidRPr="00CE437D" w:rsidRDefault="00CE437D" w:rsidP="00CE437D">
            <w:pPr>
              <w:jc w:val="center"/>
              <w:rPr>
                <w:rFonts w:eastAsia="Calibri"/>
                <w:i/>
                <w:szCs w:val="24"/>
              </w:rPr>
            </w:pPr>
            <w:r w:rsidRPr="00CE437D">
              <w:rPr>
                <w:rFonts w:eastAsia="Calibri"/>
                <w:i/>
                <w:szCs w:val="24"/>
              </w:rPr>
              <w:t>369</w:t>
            </w:r>
          </w:p>
        </w:tc>
        <w:tc>
          <w:tcPr>
            <w:tcW w:w="1150"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48E926A1" w14:textId="77777777" w:rsidR="00CE437D" w:rsidRPr="00CE437D" w:rsidRDefault="00CE437D" w:rsidP="00CE437D">
            <w:pPr>
              <w:jc w:val="center"/>
              <w:rPr>
                <w:rFonts w:eastAsia="Calibri"/>
                <w:i/>
                <w:szCs w:val="24"/>
              </w:rPr>
            </w:pPr>
            <w:r w:rsidRPr="00CE437D">
              <w:rPr>
                <w:rFonts w:eastAsia="Calibri"/>
                <w:i/>
                <w:szCs w:val="24"/>
              </w:rPr>
              <w:t>391</w:t>
            </w:r>
          </w:p>
        </w:tc>
        <w:tc>
          <w:tcPr>
            <w:tcW w:w="1260" w:type="dxa"/>
            <w:tcBorders>
              <w:top w:val="single" w:sz="4" w:space="0" w:color="auto"/>
              <w:left w:val="single" w:sz="6" w:space="0" w:color="CBCBCB"/>
              <w:bottom w:val="single" w:sz="6" w:space="0" w:color="CBCBCB"/>
              <w:right w:val="single" w:sz="6" w:space="0" w:color="CBCBCB"/>
            </w:tcBorders>
            <w:vAlign w:val="center"/>
          </w:tcPr>
          <w:p w14:paraId="337BC4E2" w14:textId="77777777" w:rsidR="00CE437D" w:rsidRPr="00CE437D" w:rsidRDefault="00CE437D" w:rsidP="00CE437D">
            <w:pPr>
              <w:jc w:val="center"/>
              <w:rPr>
                <w:rFonts w:eastAsia="Calibri"/>
                <w:i/>
                <w:szCs w:val="24"/>
              </w:rPr>
            </w:pPr>
            <w:r w:rsidRPr="00CE437D">
              <w:rPr>
                <w:rFonts w:eastAsia="Calibri"/>
                <w:i/>
                <w:szCs w:val="24"/>
              </w:rPr>
              <w:t>329</w:t>
            </w:r>
          </w:p>
        </w:tc>
        <w:tc>
          <w:tcPr>
            <w:tcW w:w="1162" w:type="dxa"/>
            <w:tcBorders>
              <w:top w:val="single" w:sz="4" w:space="0" w:color="auto"/>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2E3CD623" w14:textId="77777777" w:rsidR="00CE437D" w:rsidRPr="00CE437D" w:rsidRDefault="00CE437D" w:rsidP="00CE437D">
            <w:pPr>
              <w:jc w:val="center"/>
              <w:rPr>
                <w:rFonts w:eastAsia="Calibri"/>
                <w:i/>
                <w:szCs w:val="24"/>
              </w:rPr>
            </w:pPr>
            <w:r w:rsidRPr="00CE437D">
              <w:rPr>
                <w:rFonts w:eastAsia="Calibri"/>
                <w:i/>
                <w:szCs w:val="24"/>
              </w:rPr>
              <w:t>351</w:t>
            </w:r>
          </w:p>
        </w:tc>
      </w:tr>
      <w:tr w:rsidR="00CE437D" w:rsidRPr="00CE437D" w14:paraId="25C44E90"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019F5BEB" w14:textId="77777777" w:rsidR="00CE437D" w:rsidRPr="00CE437D" w:rsidRDefault="00CE437D" w:rsidP="00CE437D">
            <w:pPr>
              <w:rPr>
                <w:rFonts w:eastAsia="Calibri"/>
                <w:i/>
                <w:szCs w:val="24"/>
              </w:rPr>
            </w:pPr>
            <w:r w:rsidRPr="00CE437D">
              <w:rPr>
                <w:rFonts w:eastAsia="Calibri"/>
                <w:i/>
                <w:iCs/>
                <w:szCs w:val="24"/>
              </w:rPr>
              <w:t>R</w:t>
            </w:r>
            <w:r w:rsidRPr="00CE437D">
              <w:rPr>
                <w:rFonts w:eastAsia="Calibri"/>
                <w:i/>
                <w:szCs w:val="24"/>
                <w:vertAlign w:val="superscript"/>
              </w:rPr>
              <w:t>2</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5995F473" w14:textId="77777777" w:rsidR="00CE437D" w:rsidRPr="00CE437D" w:rsidRDefault="00CE437D" w:rsidP="00CE437D">
            <w:pPr>
              <w:jc w:val="center"/>
              <w:rPr>
                <w:rFonts w:eastAsia="Calibri"/>
                <w:i/>
                <w:szCs w:val="24"/>
              </w:rPr>
            </w:pPr>
            <w:r w:rsidRPr="00CE437D">
              <w:rPr>
                <w:rFonts w:eastAsia="Calibri"/>
                <w:i/>
                <w:szCs w:val="24"/>
              </w:rPr>
              <w:t>0.71</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8CFD4D0" w14:textId="77777777" w:rsidR="00CE437D" w:rsidRPr="00CE437D" w:rsidRDefault="00CE437D" w:rsidP="00CE437D">
            <w:pPr>
              <w:jc w:val="center"/>
              <w:rPr>
                <w:rFonts w:eastAsia="Calibri"/>
                <w:i/>
                <w:szCs w:val="24"/>
              </w:rPr>
            </w:pPr>
            <w:r w:rsidRPr="00CE437D">
              <w:rPr>
                <w:rFonts w:eastAsia="Calibri"/>
                <w:i/>
                <w:szCs w:val="24"/>
              </w:rPr>
              <w:t>0..70</w:t>
            </w:r>
          </w:p>
        </w:tc>
        <w:tc>
          <w:tcPr>
            <w:tcW w:w="1260" w:type="dxa"/>
            <w:tcBorders>
              <w:top w:val="single" w:sz="6" w:space="0" w:color="CBCBCB"/>
              <w:left w:val="single" w:sz="6" w:space="0" w:color="CBCBCB"/>
              <w:bottom w:val="single" w:sz="6" w:space="0" w:color="CBCBCB"/>
              <w:right w:val="single" w:sz="6" w:space="0" w:color="CBCBCB"/>
            </w:tcBorders>
            <w:vAlign w:val="center"/>
          </w:tcPr>
          <w:p w14:paraId="08243098" w14:textId="77777777" w:rsidR="00CE437D" w:rsidRPr="00CE437D" w:rsidRDefault="00CE437D" w:rsidP="00CE437D">
            <w:pPr>
              <w:jc w:val="center"/>
              <w:rPr>
                <w:rFonts w:eastAsia="Calibri"/>
                <w:i/>
                <w:szCs w:val="24"/>
              </w:rPr>
            </w:pPr>
            <w:r w:rsidRPr="00CE437D">
              <w:rPr>
                <w:rFonts w:eastAsia="Calibri"/>
                <w:i/>
                <w:szCs w:val="24"/>
              </w:rPr>
              <w:t>0.75</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hideMark/>
          </w:tcPr>
          <w:p w14:paraId="6F68E273" w14:textId="77777777" w:rsidR="00CE437D" w:rsidRPr="00CE437D" w:rsidRDefault="00CE437D" w:rsidP="00CE437D">
            <w:pPr>
              <w:jc w:val="center"/>
              <w:rPr>
                <w:rFonts w:eastAsia="Calibri"/>
                <w:i/>
                <w:szCs w:val="24"/>
              </w:rPr>
            </w:pPr>
            <w:r w:rsidRPr="00CE437D">
              <w:rPr>
                <w:rFonts w:eastAsia="Calibri"/>
                <w:i/>
                <w:szCs w:val="24"/>
              </w:rPr>
              <w:t>0.74</w:t>
            </w:r>
          </w:p>
        </w:tc>
      </w:tr>
      <w:tr w:rsidR="00CE437D" w:rsidRPr="00CE437D" w14:paraId="7ED4AEDE"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7706BCA8" w14:textId="77777777" w:rsidR="00CE437D" w:rsidRPr="00CE437D" w:rsidRDefault="00CE437D" w:rsidP="00CE437D">
            <w:pPr>
              <w:rPr>
                <w:rFonts w:eastAsia="Calibri"/>
                <w:i/>
                <w:iCs/>
                <w:szCs w:val="24"/>
              </w:rPr>
            </w:pPr>
            <w:r w:rsidRPr="00CE437D">
              <w:rPr>
                <w:rFonts w:ascii="Calibri" w:eastAsia="Calibri" w:hAnsi="Calibri"/>
                <w:i/>
                <w:szCs w:val="24"/>
              </w:rPr>
              <w:t>ρ</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8806AC5" w14:textId="77777777" w:rsidR="00CE437D" w:rsidRPr="00CE437D" w:rsidRDefault="00CE437D" w:rsidP="00CE437D">
            <w:pPr>
              <w:jc w:val="center"/>
              <w:rPr>
                <w:rFonts w:eastAsia="Calibri"/>
                <w:i/>
                <w:szCs w:val="24"/>
              </w:rPr>
            </w:pPr>
            <w:r w:rsidRPr="00CE437D">
              <w:rPr>
                <w:rFonts w:eastAsia="Calibri"/>
                <w:i/>
                <w:szCs w:val="24"/>
              </w:rPr>
              <w:t>0.90</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18CFD94" w14:textId="77777777" w:rsidR="00CE437D" w:rsidRPr="00CE437D" w:rsidRDefault="00CE437D" w:rsidP="00CE437D">
            <w:pPr>
              <w:jc w:val="center"/>
              <w:rPr>
                <w:rFonts w:eastAsia="Calibri"/>
                <w:i/>
                <w:szCs w:val="24"/>
              </w:rPr>
            </w:pPr>
            <w:r w:rsidRPr="00CE437D">
              <w:rPr>
                <w:rFonts w:eastAsia="Calibri"/>
                <w:i/>
                <w:szCs w:val="24"/>
              </w:rPr>
              <w:t>0.92</w:t>
            </w:r>
          </w:p>
        </w:tc>
        <w:tc>
          <w:tcPr>
            <w:tcW w:w="1260" w:type="dxa"/>
            <w:tcBorders>
              <w:top w:val="single" w:sz="6" w:space="0" w:color="CBCBCB"/>
              <w:left w:val="single" w:sz="6" w:space="0" w:color="CBCBCB"/>
              <w:bottom w:val="single" w:sz="6" w:space="0" w:color="CBCBCB"/>
              <w:right w:val="single" w:sz="6" w:space="0" w:color="CBCBCB"/>
            </w:tcBorders>
            <w:vAlign w:val="center"/>
          </w:tcPr>
          <w:p w14:paraId="28E8F3D4" w14:textId="77777777" w:rsidR="00CE437D" w:rsidRPr="00CE437D" w:rsidRDefault="00CE437D" w:rsidP="00CE437D">
            <w:pPr>
              <w:jc w:val="center"/>
              <w:rPr>
                <w:rFonts w:eastAsia="Calibri"/>
                <w:i/>
                <w:szCs w:val="24"/>
              </w:rPr>
            </w:pPr>
            <w:r w:rsidRPr="00CE437D">
              <w:rPr>
                <w:rFonts w:eastAsia="Calibri"/>
                <w:i/>
                <w:szCs w:val="24"/>
              </w:rPr>
              <w:t>0.88</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0BDED66C" w14:textId="77777777" w:rsidR="00CE437D" w:rsidRPr="00CE437D" w:rsidRDefault="00CE437D" w:rsidP="00CE437D">
            <w:pPr>
              <w:jc w:val="center"/>
              <w:rPr>
                <w:rFonts w:eastAsia="Calibri"/>
                <w:i/>
                <w:szCs w:val="24"/>
              </w:rPr>
            </w:pPr>
            <w:r w:rsidRPr="00CE437D">
              <w:rPr>
                <w:rFonts w:eastAsia="Calibri"/>
                <w:i/>
                <w:szCs w:val="24"/>
              </w:rPr>
              <w:t>0.90</w:t>
            </w:r>
          </w:p>
        </w:tc>
      </w:tr>
      <w:tr w:rsidR="00CE437D" w:rsidRPr="00CE437D" w14:paraId="3CAB4E95" w14:textId="77777777" w:rsidTr="00421B65">
        <w:tc>
          <w:tcPr>
            <w:tcW w:w="440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0457F59" w14:textId="77777777" w:rsidR="00CE437D" w:rsidRPr="00CE437D" w:rsidRDefault="00CE437D" w:rsidP="00CE437D">
            <w:pPr>
              <w:rPr>
                <w:rFonts w:eastAsia="Calibri"/>
                <w:i/>
                <w:iCs/>
                <w:szCs w:val="24"/>
              </w:rPr>
            </w:pPr>
            <w:r w:rsidRPr="00CE437D">
              <w:rPr>
                <w:rFonts w:eastAsia="Calibri"/>
                <w:i/>
                <w:iCs/>
                <w:szCs w:val="24"/>
              </w:rPr>
              <w:t>Number of Countries</w:t>
            </w:r>
          </w:p>
        </w:tc>
        <w:tc>
          <w:tcPr>
            <w:tcW w:w="137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4533472F" w14:textId="77777777" w:rsidR="00CE437D" w:rsidRPr="00CE437D" w:rsidRDefault="00CE437D" w:rsidP="00CE437D">
            <w:pPr>
              <w:jc w:val="center"/>
              <w:rPr>
                <w:rFonts w:eastAsia="Calibri"/>
                <w:i/>
                <w:szCs w:val="24"/>
              </w:rPr>
            </w:pPr>
            <w:r w:rsidRPr="00CE437D">
              <w:rPr>
                <w:rFonts w:eastAsia="Calibri"/>
                <w:i/>
                <w:szCs w:val="24"/>
              </w:rPr>
              <w:t>18</w:t>
            </w:r>
          </w:p>
        </w:tc>
        <w:tc>
          <w:tcPr>
            <w:tcW w:w="115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B3EA559" w14:textId="77777777" w:rsidR="00CE437D" w:rsidRPr="00CE437D" w:rsidRDefault="00CE437D" w:rsidP="00CE437D">
            <w:pPr>
              <w:jc w:val="center"/>
              <w:rPr>
                <w:rFonts w:eastAsia="Calibri"/>
                <w:i/>
                <w:szCs w:val="24"/>
              </w:rPr>
            </w:pPr>
            <w:r w:rsidRPr="00CE437D">
              <w:rPr>
                <w:rFonts w:eastAsia="Calibri"/>
                <w:i/>
                <w:szCs w:val="24"/>
              </w:rPr>
              <w:t>18</w:t>
            </w:r>
          </w:p>
        </w:tc>
        <w:tc>
          <w:tcPr>
            <w:tcW w:w="1260" w:type="dxa"/>
            <w:tcBorders>
              <w:top w:val="single" w:sz="6" w:space="0" w:color="CBCBCB"/>
              <w:left w:val="single" w:sz="6" w:space="0" w:color="CBCBCB"/>
              <w:bottom w:val="single" w:sz="6" w:space="0" w:color="CBCBCB"/>
              <w:right w:val="single" w:sz="6" w:space="0" w:color="CBCBCB"/>
            </w:tcBorders>
            <w:vAlign w:val="center"/>
          </w:tcPr>
          <w:p w14:paraId="0D5A27EB" w14:textId="77777777" w:rsidR="00CE437D" w:rsidRPr="00CE437D" w:rsidRDefault="00CE437D" w:rsidP="00CE437D">
            <w:pPr>
              <w:jc w:val="center"/>
              <w:rPr>
                <w:rFonts w:eastAsia="Calibri"/>
                <w:i/>
                <w:szCs w:val="24"/>
              </w:rPr>
            </w:pPr>
            <w:r w:rsidRPr="00CE437D">
              <w:rPr>
                <w:rFonts w:eastAsia="Calibri"/>
                <w:i/>
                <w:szCs w:val="24"/>
              </w:rPr>
              <w:t>18</w:t>
            </w:r>
          </w:p>
        </w:tc>
        <w:tc>
          <w:tcPr>
            <w:tcW w:w="116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center"/>
          </w:tcPr>
          <w:p w14:paraId="56BA1B04" w14:textId="77777777" w:rsidR="00CE437D" w:rsidRPr="00CE437D" w:rsidRDefault="00CE437D" w:rsidP="00CE437D">
            <w:pPr>
              <w:jc w:val="center"/>
              <w:rPr>
                <w:rFonts w:eastAsia="Calibri"/>
                <w:i/>
                <w:szCs w:val="24"/>
              </w:rPr>
            </w:pPr>
            <w:r w:rsidRPr="00CE437D">
              <w:rPr>
                <w:rFonts w:eastAsia="Calibri"/>
                <w:i/>
                <w:szCs w:val="24"/>
              </w:rPr>
              <w:t>18</w:t>
            </w:r>
          </w:p>
        </w:tc>
      </w:tr>
      <w:tr w:rsidR="00CE437D" w:rsidRPr="00CE437D" w14:paraId="4CAB8AE6" w14:textId="77777777" w:rsidTr="00421B65">
        <w:tc>
          <w:tcPr>
            <w:tcW w:w="4402"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12F273B6" w14:textId="77777777" w:rsidR="00CE437D" w:rsidRPr="00CE437D" w:rsidRDefault="00CE437D" w:rsidP="00CE437D">
            <w:pPr>
              <w:rPr>
                <w:rFonts w:eastAsia="Calibri"/>
                <w:i/>
                <w:iCs/>
                <w:szCs w:val="24"/>
              </w:rPr>
            </w:pPr>
            <w:r w:rsidRPr="00CE437D">
              <w:rPr>
                <w:rFonts w:eastAsia="Calibri"/>
                <w:i/>
                <w:iCs/>
                <w:szCs w:val="24"/>
              </w:rPr>
              <w:t>Average Number of Years per Country</w:t>
            </w:r>
          </w:p>
        </w:tc>
        <w:tc>
          <w:tcPr>
            <w:tcW w:w="137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7A4DCED3" w14:textId="77777777" w:rsidR="00CE437D" w:rsidRPr="00CE437D" w:rsidRDefault="00CE437D" w:rsidP="00CE437D">
            <w:pPr>
              <w:jc w:val="center"/>
              <w:rPr>
                <w:rFonts w:eastAsia="Calibri"/>
                <w:i/>
                <w:szCs w:val="24"/>
              </w:rPr>
            </w:pPr>
            <w:r w:rsidRPr="00CE437D">
              <w:rPr>
                <w:rFonts w:eastAsia="Calibri"/>
                <w:i/>
                <w:szCs w:val="24"/>
              </w:rPr>
              <w:t>20.5</w:t>
            </w:r>
          </w:p>
        </w:tc>
        <w:tc>
          <w:tcPr>
            <w:tcW w:w="1150"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16048052" w14:textId="77777777" w:rsidR="00CE437D" w:rsidRPr="00CE437D" w:rsidRDefault="00CE437D" w:rsidP="00CE437D">
            <w:pPr>
              <w:jc w:val="center"/>
              <w:rPr>
                <w:rFonts w:eastAsia="Calibri"/>
                <w:i/>
                <w:szCs w:val="24"/>
              </w:rPr>
            </w:pPr>
            <w:r w:rsidRPr="00CE437D">
              <w:rPr>
                <w:rFonts w:eastAsia="Calibri"/>
                <w:i/>
                <w:szCs w:val="24"/>
              </w:rPr>
              <w:t>21.7</w:t>
            </w:r>
          </w:p>
        </w:tc>
        <w:tc>
          <w:tcPr>
            <w:tcW w:w="1260" w:type="dxa"/>
            <w:tcBorders>
              <w:top w:val="single" w:sz="6" w:space="0" w:color="CBCBCB"/>
              <w:left w:val="single" w:sz="6" w:space="0" w:color="CBCBCB"/>
              <w:bottom w:val="single" w:sz="2" w:space="0" w:color="CBCBCB"/>
              <w:right w:val="single" w:sz="6" w:space="0" w:color="CBCBCB"/>
            </w:tcBorders>
            <w:vAlign w:val="center"/>
          </w:tcPr>
          <w:p w14:paraId="45BB9372" w14:textId="77777777" w:rsidR="00CE437D" w:rsidRPr="00CE437D" w:rsidRDefault="00CE437D" w:rsidP="00CE437D">
            <w:pPr>
              <w:jc w:val="center"/>
              <w:rPr>
                <w:rFonts w:eastAsia="Calibri"/>
                <w:i/>
                <w:szCs w:val="24"/>
              </w:rPr>
            </w:pPr>
            <w:r w:rsidRPr="00CE437D">
              <w:rPr>
                <w:rFonts w:eastAsia="Calibri"/>
                <w:i/>
                <w:szCs w:val="24"/>
              </w:rPr>
              <w:t>18.28</w:t>
            </w:r>
          </w:p>
        </w:tc>
        <w:tc>
          <w:tcPr>
            <w:tcW w:w="1162" w:type="dxa"/>
            <w:tcBorders>
              <w:top w:val="single" w:sz="6" w:space="0" w:color="CBCBCB"/>
              <w:left w:val="single" w:sz="6" w:space="0" w:color="CBCBCB"/>
              <w:bottom w:val="single" w:sz="2" w:space="0" w:color="CBCBCB"/>
              <w:right w:val="single" w:sz="6" w:space="0" w:color="CBCBCB"/>
            </w:tcBorders>
            <w:tcMar>
              <w:top w:w="0" w:type="dxa"/>
              <w:left w:w="75" w:type="dxa"/>
              <w:bottom w:w="0" w:type="dxa"/>
              <w:right w:w="75" w:type="dxa"/>
            </w:tcMar>
            <w:vAlign w:val="center"/>
          </w:tcPr>
          <w:p w14:paraId="48144518" w14:textId="77777777" w:rsidR="00CE437D" w:rsidRPr="00CE437D" w:rsidRDefault="00CE437D" w:rsidP="00CE437D">
            <w:pPr>
              <w:jc w:val="center"/>
              <w:rPr>
                <w:rFonts w:eastAsia="Calibri"/>
                <w:i/>
                <w:szCs w:val="24"/>
              </w:rPr>
            </w:pPr>
            <w:r w:rsidRPr="00CE437D">
              <w:rPr>
                <w:rFonts w:eastAsia="Calibri"/>
                <w:i/>
                <w:szCs w:val="24"/>
              </w:rPr>
              <w:t>19.5</w:t>
            </w:r>
          </w:p>
        </w:tc>
      </w:tr>
    </w:tbl>
    <w:p w14:paraId="6BFC89F2" w14:textId="77777777" w:rsidR="00CE437D" w:rsidRPr="00CE437D" w:rsidRDefault="00CE437D" w:rsidP="00CE437D">
      <w:pPr>
        <w:rPr>
          <w:rFonts w:eastAsia="Calibri"/>
          <w:szCs w:val="24"/>
        </w:rPr>
      </w:pPr>
      <w:r w:rsidRPr="00CE437D">
        <w:rPr>
          <w:rFonts w:eastAsia="Calibri"/>
          <w:szCs w:val="24"/>
        </w:rPr>
        <w:t>Standard errors in parentheses</w:t>
      </w:r>
    </w:p>
    <w:p w14:paraId="5244F46F" w14:textId="77777777" w:rsidR="00CE437D" w:rsidRPr="00CE437D" w:rsidRDefault="00CE437D" w:rsidP="00CE437D">
      <w:pPr>
        <w:rPr>
          <w:rFonts w:eastAsia="Calibri"/>
          <w:szCs w:val="24"/>
        </w:rPr>
      </w:pPr>
      <w:r w:rsidRPr="00CE437D">
        <w:rPr>
          <w:rFonts w:eastAsia="Calibri"/>
          <w:szCs w:val="24"/>
          <w:vertAlign w:val="superscript"/>
        </w:rPr>
        <w:t>+</w:t>
      </w:r>
      <w:r w:rsidRPr="00CE437D">
        <w:rPr>
          <w:rFonts w:eastAsia="Calibri"/>
          <w:szCs w:val="24"/>
        </w:rPr>
        <w:t xml:space="preserve"> </w:t>
      </w:r>
      <w:r w:rsidRPr="00CE437D">
        <w:rPr>
          <w:rFonts w:eastAsia="Calibri"/>
          <w:i/>
          <w:iCs/>
          <w:szCs w:val="24"/>
        </w:rPr>
        <w:t>p</w:t>
      </w:r>
      <w:r w:rsidRPr="00CE437D">
        <w:rPr>
          <w:rFonts w:eastAsia="Calibri"/>
          <w:szCs w:val="24"/>
        </w:rPr>
        <w:t xml:space="preserve"> &lt; 0.10, </w:t>
      </w:r>
      <w:r w:rsidRPr="00CE437D">
        <w:rPr>
          <w:rFonts w:eastAsia="Calibri"/>
          <w:szCs w:val="24"/>
          <w:vertAlign w:val="superscript"/>
        </w:rPr>
        <w:t>*</w:t>
      </w:r>
      <w:r w:rsidRPr="00CE437D">
        <w:rPr>
          <w:rFonts w:eastAsia="Calibri"/>
          <w:szCs w:val="24"/>
        </w:rPr>
        <w:t xml:space="preserve"> </w:t>
      </w:r>
      <w:r w:rsidRPr="00CE437D">
        <w:rPr>
          <w:rFonts w:eastAsia="Calibri"/>
          <w:i/>
          <w:iCs/>
          <w:szCs w:val="24"/>
        </w:rPr>
        <w:t>p</w:t>
      </w:r>
      <w:r w:rsidRPr="00CE437D">
        <w:rPr>
          <w:rFonts w:eastAsia="Calibri"/>
          <w:szCs w:val="24"/>
        </w:rPr>
        <w:t xml:space="preserve"> &lt; 0.05, </w:t>
      </w:r>
      <w:r w:rsidRPr="00CE437D">
        <w:rPr>
          <w:rFonts w:eastAsia="Calibri"/>
          <w:szCs w:val="24"/>
          <w:vertAlign w:val="superscript"/>
        </w:rPr>
        <w:t>**</w:t>
      </w:r>
      <w:r w:rsidRPr="00CE437D">
        <w:rPr>
          <w:rFonts w:eastAsia="Calibri"/>
          <w:szCs w:val="24"/>
        </w:rPr>
        <w:t xml:space="preserve"> </w:t>
      </w:r>
      <w:r w:rsidRPr="00CE437D">
        <w:rPr>
          <w:rFonts w:eastAsia="Calibri"/>
          <w:i/>
          <w:iCs/>
          <w:szCs w:val="24"/>
        </w:rPr>
        <w:t>p</w:t>
      </w:r>
      <w:r w:rsidRPr="00CE437D">
        <w:rPr>
          <w:rFonts w:eastAsia="Calibri"/>
          <w:szCs w:val="24"/>
        </w:rPr>
        <w:t xml:space="preserve"> &lt; 0.01, </w:t>
      </w:r>
      <w:r w:rsidRPr="00CE437D">
        <w:rPr>
          <w:rFonts w:eastAsia="Calibri"/>
          <w:szCs w:val="24"/>
          <w:vertAlign w:val="superscript"/>
        </w:rPr>
        <w:t>***</w:t>
      </w:r>
      <w:r w:rsidRPr="00CE437D">
        <w:rPr>
          <w:rFonts w:eastAsia="Calibri"/>
          <w:szCs w:val="24"/>
        </w:rPr>
        <w:t xml:space="preserve"> </w:t>
      </w:r>
      <w:r w:rsidRPr="00CE437D">
        <w:rPr>
          <w:rFonts w:eastAsia="Calibri"/>
          <w:i/>
          <w:iCs/>
          <w:szCs w:val="24"/>
        </w:rPr>
        <w:t>p</w:t>
      </w:r>
      <w:r w:rsidRPr="00CE437D">
        <w:rPr>
          <w:rFonts w:eastAsia="Calibri"/>
          <w:szCs w:val="24"/>
        </w:rPr>
        <w:t xml:space="preserve"> &lt; 0.001</w:t>
      </w:r>
    </w:p>
    <w:p w14:paraId="5103883E" w14:textId="77B7B650" w:rsidR="00885DF5" w:rsidRPr="00885DF5" w:rsidRDefault="00885DF5" w:rsidP="00885DF5">
      <w:pPr>
        <w:rPr>
          <w:rFonts w:eastAsia="Calibri"/>
          <w:szCs w:val="24"/>
        </w:rPr>
      </w:pPr>
      <w:r w:rsidRPr="00885DF5">
        <w:rPr>
          <w:rFonts w:eastAsia="Calibri"/>
          <w:sz w:val="20"/>
        </w:rPr>
        <w:br w:type="page"/>
      </w:r>
    </w:p>
    <w:p w14:paraId="0F8E9369" w14:textId="77777777" w:rsidR="00885DF5" w:rsidRPr="00885DF5" w:rsidRDefault="00885DF5" w:rsidP="00885DF5">
      <w:pPr>
        <w:rPr>
          <w:rFonts w:eastAsia="Calibri"/>
          <w:sz w:val="20"/>
        </w:rPr>
        <w:sectPr w:rsidR="00885DF5" w:rsidRPr="00885DF5" w:rsidSect="007D40CA">
          <w:pgSz w:w="12240" w:h="15840"/>
          <w:pgMar w:top="1440" w:right="1440" w:bottom="1440" w:left="1440" w:header="720" w:footer="720" w:gutter="0"/>
          <w:cols w:space="720"/>
          <w:docGrid w:linePitch="360"/>
        </w:sectPr>
      </w:pPr>
    </w:p>
    <w:p w14:paraId="6BB9D14C" w14:textId="77777777" w:rsidR="00885DF5" w:rsidRPr="00885DF5" w:rsidRDefault="00885DF5" w:rsidP="00885DF5">
      <w:pPr>
        <w:jc w:val="center"/>
        <w:rPr>
          <w:rFonts w:eastAsia="Calibri"/>
          <w:b/>
          <w:szCs w:val="24"/>
        </w:rPr>
      </w:pPr>
      <w:r w:rsidRPr="00885DF5">
        <w:rPr>
          <w:rFonts w:eastAsia="Calibri"/>
          <w:b/>
          <w:szCs w:val="24"/>
        </w:rPr>
        <w:lastRenderedPageBreak/>
        <w:t>Appendix B. Table B.20:</w:t>
      </w:r>
    </w:p>
    <w:p w14:paraId="529F4C9D" w14:textId="77777777" w:rsidR="00885DF5" w:rsidRPr="00885DF5" w:rsidRDefault="00885DF5" w:rsidP="00885DF5">
      <w:pPr>
        <w:jc w:val="center"/>
        <w:rPr>
          <w:rFonts w:eastAsia="Calibri"/>
          <w:szCs w:val="24"/>
        </w:rPr>
      </w:pPr>
      <w:r w:rsidRPr="00885DF5">
        <w:rPr>
          <w:rFonts w:eastAsia="Calibri"/>
          <w:b/>
          <w:szCs w:val="24"/>
        </w:rPr>
        <w:t>Effects of Neopatrimonialism on Poverty, model results removing one country at a time.</w:t>
      </w:r>
    </w:p>
    <w:tbl>
      <w:tblPr>
        <w:tblStyle w:val="TableGrid1"/>
        <w:tblW w:w="12240" w:type="dxa"/>
        <w:tblInd w:w="-95" w:type="dxa"/>
        <w:tblLook w:val="04A0" w:firstRow="1" w:lastRow="0" w:firstColumn="1" w:lastColumn="0" w:noHBand="0" w:noVBand="1"/>
      </w:tblPr>
      <w:tblGrid>
        <w:gridCol w:w="1350"/>
        <w:gridCol w:w="1890"/>
        <w:gridCol w:w="1800"/>
        <w:gridCol w:w="1890"/>
        <w:gridCol w:w="1890"/>
        <w:gridCol w:w="1620"/>
        <w:gridCol w:w="1800"/>
      </w:tblGrid>
      <w:tr w:rsidR="00885DF5" w:rsidRPr="00885DF5" w14:paraId="35D13448" w14:textId="77777777" w:rsidTr="007D40CA">
        <w:trPr>
          <w:trHeight w:val="1214"/>
        </w:trPr>
        <w:tc>
          <w:tcPr>
            <w:tcW w:w="1350" w:type="dxa"/>
          </w:tcPr>
          <w:p w14:paraId="444B148D" w14:textId="77777777" w:rsidR="00885DF5" w:rsidRPr="00885DF5" w:rsidRDefault="00885DF5" w:rsidP="00885DF5">
            <w:pPr>
              <w:rPr>
                <w:rFonts w:eastAsia="Calibri"/>
                <w:b/>
                <w:sz w:val="20"/>
              </w:rPr>
            </w:pPr>
            <w:r w:rsidRPr="00885DF5">
              <w:rPr>
                <w:rFonts w:eastAsia="Calibri"/>
                <w:b/>
                <w:sz w:val="20"/>
              </w:rPr>
              <w:t>Dropped Country</w:t>
            </w:r>
          </w:p>
        </w:tc>
        <w:tc>
          <w:tcPr>
            <w:tcW w:w="1890" w:type="dxa"/>
          </w:tcPr>
          <w:p w14:paraId="0F60462F" w14:textId="77777777" w:rsidR="00885DF5" w:rsidRPr="00885DF5" w:rsidRDefault="00885DF5" w:rsidP="00885DF5">
            <w:pPr>
              <w:numPr>
                <w:ilvl w:val="0"/>
                <w:numId w:val="1"/>
              </w:numPr>
              <w:contextualSpacing/>
              <w:rPr>
                <w:rFonts w:eastAsia="Calibri"/>
                <w:b/>
                <w:sz w:val="20"/>
              </w:rPr>
            </w:pPr>
            <w:r w:rsidRPr="00885DF5">
              <w:rPr>
                <w:rFonts w:eastAsia="Calibri"/>
                <w:b/>
                <w:sz w:val="20"/>
              </w:rPr>
              <w:t>Prais model 10 yr ma no spending variables</w:t>
            </w:r>
          </w:p>
        </w:tc>
        <w:tc>
          <w:tcPr>
            <w:tcW w:w="1800" w:type="dxa"/>
          </w:tcPr>
          <w:p w14:paraId="7B712E32" w14:textId="77777777" w:rsidR="00885DF5" w:rsidRPr="00885DF5" w:rsidRDefault="00885DF5" w:rsidP="00885DF5">
            <w:pPr>
              <w:rPr>
                <w:rFonts w:eastAsia="Calibri"/>
                <w:b/>
                <w:sz w:val="20"/>
              </w:rPr>
            </w:pPr>
            <w:r w:rsidRPr="00885DF5">
              <w:rPr>
                <w:rFonts w:eastAsia="Calibri"/>
                <w:b/>
                <w:sz w:val="20"/>
              </w:rPr>
              <w:t>Prais w/ spending variables</w:t>
            </w:r>
          </w:p>
        </w:tc>
        <w:tc>
          <w:tcPr>
            <w:tcW w:w="1890" w:type="dxa"/>
          </w:tcPr>
          <w:p w14:paraId="40062C0D" w14:textId="77777777" w:rsidR="00885DF5" w:rsidRPr="00885DF5" w:rsidRDefault="00885DF5" w:rsidP="00885DF5">
            <w:pPr>
              <w:rPr>
                <w:rFonts w:eastAsia="Calibri"/>
                <w:b/>
                <w:sz w:val="20"/>
              </w:rPr>
            </w:pPr>
            <w:r w:rsidRPr="00885DF5">
              <w:rPr>
                <w:rFonts w:eastAsia="Calibri"/>
                <w:b/>
                <w:sz w:val="20"/>
              </w:rPr>
              <w:t>Prais 4/5 year ma no spending</w:t>
            </w:r>
          </w:p>
        </w:tc>
        <w:tc>
          <w:tcPr>
            <w:tcW w:w="1890" w:type="dxa"/>
          </w:tcPr>
          <w:p w14:paraId="47D4BA2D" w14:textId="77777777" w:rsidR="00885DF5" w:rsidRPr="00885DF5" w:rsidRDefault="00885DF5" w:rsidP="00885DF5">
            <w:pPr>
              <w:rPr>
                <w:rFonts w:eastAsia="Calibri"/>
                <w:b/>
                <w:sz w:val="20"/>
              </w:rPr>
            </w:pPr>
            <w:r w:rsidRPr="00885DF5">
              <w:rPr>
                <w:rFonts w:eastAsia="Calibri"/>
                <w:b/>
                <w:sz w:val="20"/>
              </w:rPr>
              <w:t>Prais 4/5 year ma w/</w:t>
            </w:r>
          </w:p>
          <w:p w14:paraId="46F726D1" w14:textId="77777777" w:rsidR="00885DF5" w:rsidRPr="00885DF5" w:rsidRDefault="00885DF5" w:rsidP="00885DF5">
            <w:pPr>
              <w:rPr>
                <w:rFonts w:eastAsia="Calibri"/>
                <w:b/>
                <w:sz w:val="20"/>
              </w:rPr>
            </w:pPr>
            <w:r w:rsidRPr="00885DF5">
              <w:rPr>
                <w:rFonts w:eastAsia="Calibri"/>
                <w:b/>
                <w:sz w:val="20"/>
              </w:rPr>
              <w:t>spending</w:t>
            </w:r>
          </w:p>
        </w:tc>
        <w:tc>
          <w:tcPr>
            <w:tcW w:w="1620" w:type="dxa"/>
          </w:tcPr>
          <w:p w14:paraId="1298EAEF" w14:textId="77777777" w:rsidR="00885DF5" w:rsidRPr="00885DF5" w:rsidRDefault="00885DF5" w:rsidP="00885DF5">
            <w:pPr>
              <w:rPr>
                <w:rFonts w:eastAsia="Calibri"/>
                <w:b/>
                <w:sz w:val="20"/>
              </w:rPr>
            </w:pPr>
            <w:r w:rsidRPr="00885DF5">
              <w:rPr>
                <w:rFonts w:eastAsia="Calibri"/>
                <w:b/>
                <w:sz w:val="20"/>
              </w:rPr>
              <w:t xml:space="preserve">Cumulative NP </w:t>
            </w:r>
          </w:p>
          <w:p w14:paraId="0F797F7C" w14:textId="77777777" w:rsidR="00885DF5" w:rsidRPr="00885DF5" w:rsidRDefault="00885DF5" w:rsidP="00885DF5">
            <w:pPr>
              <w:rPr>
                <w:rFonts w:eastAsia="Calibri"/>
                <w:b/>
                <w:sz w:val="20"/>
              </w:rPr>
            </w:pPr>
            <w:r w:rsidRPr="00885DF5">
              <w:rPr>
                <w:rFonts w:eastAsia="Calibri"/>
                <w:b/>
                <w:sz w:val="20"/>
              </w:rPr>
              <w:t>No spending</w:t>
            </w:r>
          </w:p>
        </w:tc>
        <w:tc>
          <w:tcPr>
            <w:tcW w:w="1800" w:type="dxa"/>
          </w:tcPr>
          <w:p w14:paraId="431C756A" w14:textId="77777777" w:rsidR="00885DF5" w:rsidRPr="00885DF5" w:rsidRDefault="00885DF5" w:rsidP="00885DF5">
            <w:pPr>
              <w:rPr>
                <w:rFonts w:eastAsia="Calibri"/>
                <w:b/>
                <w:sz w:val="20"/>
              </w:rPr>
            </w:pPr>
            <w:r w:rsidRPr="00885DF5">
              <w:rPr>
                <w:rFonts w:eastAsia="Calibri"/>
                <w:b/>
                <w:sz w:val="20"/>
              </w:rPr>
              <w:t>Cumulative  NP w/ spending</w:t>
            </w:r>
          </w:p>
        </w:tc>
      </w:tr>
      <w:tr w:rsidR="00885DF5" w:rsidRPr="00885DF5" w14:paraId="70118B2C" w14:textId="77777777" w:rsidTr="007D40CA">
        <w:trPr>
          <w:trHeight w:val="404"/>
        </w:trPr>
        <w:tc>
          <w:tcPr>
            <w:tcW w:w="1350" w:type="dxa"/>
          </w:tcPr>
          <w:p w14:paraId="35CF80A7" w14:textId="77777777" w:rsidR="00885DF5" w:rsidRPr="00885DF5" w:rsidRDefault="00885DF5" w:rsidP="00885DF5">
            <w:pPr>
              <w:rPr>
                <w:rFonts w:eastAsia="Calibri"/>
                <w:sz w:val="20"/>
              </w:rPr>
            </w:pPr>
          </w:p>
        </w:tc>
        <w:tc>
          <w:tcPr>
            <w:tcW w:w="1890" w:type="dxa"/>
          </w:tcPr>
          <w:p w14:paraId="74875FFB" w14:textId="77777777" w:rsidR="00885DF5" w:rsidRPr="00885DF5" w:rsidRDefault="00885DF5" w:rsidP="00885DF5">
            <w:pPr>
              <w:numPr>
                <w:ilvl w:val="0"/>
                <w:numId w:val="1"/>
              </w:numPr>
              <w:contextualSpacing/>
              <w:rPr>
                <w:rFonts w:eastAsia="Calibri"/>
                <w:sz w:val="20"/>
              </w:rPr>
            </w:pPr>
          </w:p>
        </w:tc>
        <w:tc>
          <w:tcPr>
            <w:tcW w:w="1800" w:type="dxa"/>
          </w:tcPr>
          <w:p w14:paraId="087A0DCF" w14:textId="77777777" w:rsidR="00885DF5" w:rsidRPr="00885DF5" w:rsidRDefault="00885DF5" w:rsidP="00885DF5">
            <w:pPr>
              <w:rPr>
                <w:rFonts w:eastAsia="Calibri"/>
                <w:sz w:val="20"/>
              </w:rPr>
            </w:pPr>
          </w:p>
        </w:tc>
        <w:tc>
          <w:tcPr>
            <w:tcW w:w="1890" w:type="dxa"/>
          </w:tcPr>
          <w:p w14:paraId="4D7067C9" w14:textId="77777777" w:rsidR="00885DF5" w:rsidRPr="00885DF5" w:rsidRDefault="00885DF5" w:rsidP="00885DF5">
            <w:pPr>
              <w:rPr>
                <w:rFonts w:eastAsia="Calibri"/>
                <w:sz w:val="20"/>
              </w:rPr>
            </w:pPr>
          </w:p>
        </w:tc>
        <w:tc>
          <w:tcPr>
            <w:tcW w:w="1890" w:type="dxa"/>
          </w:tcPr>
          <w:p w14:paraId="6C4A5C97" w14:textId="77777777" w:rsidR="00885DF5" w:rsidRPr="00885DF5" w:rsidRDefault="00885DF5" w:rsidP="00885DF5">
            <w:pPr>
              <w:rPr>
                <w:rFonts w:eastAsia="Calibri"/>
                <w:sz w:val="20"/>
              </w:rPr>
            </w:pPr>
          </w:p>
        </w:tc>
        <w:tc>
          <w:tcPr>
            <w:tcW w:w="1620" w:type="dxa"/>
          </w:tcPr>
          <w:p w14:paraId="7BCEED23" w14:textId="77777777" w:rsidR="00885DF5" w:rsidRPr="00885DF5" w:rsidRDefault="00885DF5" w:rsidP="00885DF5">
            <w:pPr>
              <w:rPr>
                <w:rFonts w:eastAsia="Calibri"/>
                <w:sz w:val="20"/>
              </w:rPr>
            </w:pPr>
          </w:p>
        </w:tc>
        <w:tc>
          <w:tcPr>
            <w:tcW w:w="1800" w:type="dxa"/>
          </w:tcPr>
          <w:p w14:paraId="4C6C414A" w14:textId="77777777" w:rsidR="00885DF5" w:rsidRPr="00885DF5" w:rsidRDefault="00885DF5" w:rsidP="00885DF5">
            <w:pPr>
              <w:rPr>
                <w:rFonts w:eastAsia="Calibri"/>
                <w:sz w:val="20"/>
              </w:rPr>
            </w:pPr>
          </w:p>
        </w:tc>
      </w:tr>
      <w:tr w:rsidR="00885DF5" w:rsidRPr="00885DF5" w14:paraId="77AA92EB" w14:textId="77777777" w:rsidTr="007D40CA">
        <w:trPr>
          <w:trHeight w:val="404"/>
        </w:trPr>
        <w:tc>
          <w:tcPr>
            <w:tcW w:w="1350" w:type="dxa"/>
          </w:tcPr>
          <w:p w14:paraId="6C150846" w14:textId="77777777" w:rsidR="00885DF5" w:rsidRPr="00885DF5" w:rsidRDefault="00885DF5" w:rsidP="00885DF5">
            <w:pPr>
              <w:rPr>
                <w:rFonts w:eastAsia="Calibri"/>
                <w:b/>
                <w:sz w:val="20"/>
              </w:rPr>
            </w:pPr>
            <w:r w:rsidRPr="00885DF5">
              <w:rPr>
                <w:rFonts w:eastAsia="Calibri"/>
                <w:b/>
                <w:sz w:val="20"/>
              </w:rPr>
              <w:t>Argentina</w:t>
            </w:r>
          </w:p>
        </w:tc>
        <w:tc>
          <w:tcPr>
            <w:tcW w:w="1890" w:type="dxa"/>
          </w:tcPr>
          <w:p w14:paraId="7DEB57D7" w14:textId="77777777" w:rsidR="00885DF5" w:rsidRPr="00885DF5" w:rsidRDefault="00885DF5" w:rsidP="00885DF5">
            <w:pPr>
              <w:numPr>
                <w:ilvl w:val="0"/>
                <w:numId w:val="1"/>
              </w:numPr>
              <w:contextualSpacing/>
              <w:rPr>
                <w:rFonts w:eastAsia="Calibri"/>
                <w:sz w:val="20"/>
              </w:rPr>
            </w:pPr>
            <w:r w:rsidRPr="00885DF5">
              <w:rPr>
                <w:rFonts w:eastAsia="Calibri"/>
                <w:sz w:val="20"/>
              </w:rPr>
              <w:t>17.32***</w:t>
            </w:r>
          </w:p>
        </w:tc>
        <w:tc>
          <w:tcPr>
            <w:tcW w:w="1800" w:type="dxa"/>
          </w:tcPr>
          <w:p w14:paraId="4895E165" w14:textId="77777777" w:rsidR="00885DF5" w:rsidRPr="00885DF5" w:rsidRDefault="00885DF5" w:rsidP="00885DF5">
            <w:pPr>
              <w:rPr>
                <w:rFonts w:eastAsia="Calibri"/>
                <w:sz w:val="20"/>
              </w:rPr>
            </w:pPr>
            <w:r w:rsidRPr="00885DF5">
              <w:rPr>
                <w:rFonts w:eastAsia="Calibri"/>
                <w:sz w:val="20"/>
              </w:rPr>
              <w:t>12.995***</w:t>
            </w:r>
          </w:p>
        </w:tc>
        <w:tc>
          <w:tcPr>
            <w:tcW w:w="1890" w:type="dxa"/>
          </w:tcPr>
          <w:p w14:paraId="38F4B722" w14:textId="77777777" w:rsidR="00885DF5" w:rsidRPr="00885DF5" w:rsidRDefault="00885DF5" w:rsidP="00885DF5">
            <w:pPr>
              <w:rPr>
                <w:rFonts w:eastAsia="Calibri"/>
                <w:sz w:val="20"/>
              </w:rPr>
            </w:pPr>
            <w:r w:rsidRPr="00885DF5">
              <w:rPr>
                <w:rFonts w:eastAsia="Calibri"/>
                <w:sz w:val="20"/>
              </w:rPr>
              <w:t>13.551***</w:t>
            </w:r>
          </w:p>
        </w:tc>
        <w:tc>
          <w:tcPr>
            <w:tcW w:w="1890" w:type="dxa"/>
          </w:tcPr>
          <w:p w14:paraId="1F226C38" w14:textId="77777777" w:rsidR="00885DF5" w:rsidRPr="00885DF5" w:rsidRDefault="00885DF5" w:rsidP="00885DF5">
            <w:pPr>
              <w:rPr>
                <w:rFonts w:eastAsia="Calibri"/>
                <w:sz w:val="20"/>
              </w:rPr>
            </w:pPr>
            <w:r w:rsidRPr="00885DF5">
              <w:rPr>
                <w:rFonts w:eastAsia="Calibri"/>
                <w:sz w:val="20"/>
              </w:rPr>
              <w:t>9.558**</w:t>
            </w:r>
          </w:p>
        </w:tc>
        <w:tc>
          <w:tcPr>
            <w:tcW w:w="1620" w:type="dxa"/>
          </w:tcPr>
          <w:p w14:paraId="069E6428" w14:textId="77777777" w:rsidR="00885DF5" w:rsidRPr="00885DF5" w:rsidRDefault="00885DF5" w:rsidP="00885DF5">
            <w:pPr>
              <w:rPr>
                <w:rFonts w:eastAsia="Calibri"/>
                <w:sz w:val="20"/>
              </w:rPr>
            </w:pPr>
            <w:r w:rsidRPr="00885DF5">
              <w:rPr>
                <w:rFonts w:eastAsia="Calibri"/>
                <w:sz w:val="20"/>
              </w:rPr>
              <w:t>0.556***</w:t>
            </w:r>
          </w:p>
        </w:tc>
        <w:tc>
          <w:tcPr>
            <w:tcW w:w="1800" w:type="dxa"/>
          </w:tcPr>
          <w:p w14:paraId="057514C6" w14:textId="77777777" w:rsidR="00885DF5" w:rsidRPr="00885DF5" w:rsidRDefault="00885DF5" w:rsidP="00885DF5">
            <w:pPr>
              <w:rPr>
                <w:rFonts w:eastAsia="Calibri"/>
                <w:sz w:val="20"/>
              </w:rPr>
            </w:pPr>
            <w:r w:rsidRPr="00885DF5">
              <w:rPr>
                <w:rFonts w:eastAsia="Calibri"/>
                <w:sz w:val="20"/>
              </w:rPr>
              <w:t>0.530***</w:t>
            </w:r>
          </w:p>
        </w:tc>
      </w:tr>
      <w:tr w:rsidR="00885DF5" w:rsidRPr="00885DF5" w14:paraId="24F8FC5B" w14:textId="77777777" w:rsidTr="007D40CA">
        <w:trPr>
          <w:trHeight w:val="395"/>
        </w:trPr>
        <w:tc>
          <w:tcPr>
            <w:tcW w:w="1350" w:type="dxa"/>
          </w:tcPr>
          <w:p w14:paraId="65D33AE7" w14:textId="77777777" w:rsidR="00885DF5" w:rsidRPr="00885DF5" w:rsidRDefault="00885DF5" w:rsidP="00885DF5">
            <w:pPr>
              <w:rPr>
                <w:rFonts w:eastAsia="Calibri"/>
                <w:b/>
                <w:sz w:val="20"/>
              </w:rPr>
            </w:pPr>
            <w:r w:rsidRPr="00885DF5">
              <w:rPr>
                <w:rFonts w:eastAsia="Calibri"/>
                <w:b/>
                <w:sz w:val="20"/>
              </w:rPr>
              <w:t>Bolivia</w:t>
            </w:r>
          </w:p>
        </w:tc>
        <w:tc>
          <w:tcPr>
            <w:tcW w:w="1890" w:type="dxa"/>
          </w:tcPr>
          <w:p w14:paraId="7387A1BB" w14:textId="77777777" w:rsidR="00885DF5" w:rsidRPr="00885DF5" w:rsidRDefault="00885DF5" w:rsidP="00885DF5">
            <w:pPr>
              <w:numPr>
                <w:ilvl w:val="0"/>
                <w:numId w:val="1"/>
              </w:numPr>
              <w:contextualSpacing/>
              <w:rPr>
                <w:rFonts w:eastAsia="Calibri"/>
                <w:sz w:val="20"/>
              </w:rPr>
            </w:pPr>
            <w:r w:rsidRPr="00885DF5">
              <w:rPr>
                <w:rFonts w:eastAsia="Calibri"/>
                <w:sz w:val="20"/>
              </w:rPr>
              <w:t>15.54***</w:t>
            </w:r>
          </w:p>
        </w:tc>
        <w:tc>
          <w:tcPr>
            <w:tcW w:w="1800" w:type="dxa"/>
          </w:tcPr>
          <w:p w14:paraId="35547FC4" w14:textId="77777777" w:rsidR="00885DF5" w:rsidRPr="00885DF5" w:rsidRDefault="00885DF5" w:rsidP="00885DF5">
            <w:pPr>
              <w:rPr>
                <w:rFonts w:eastAsia="Calibri"/>
                <w:sz w:val="20"/>
              </w:rPr>
            </w:pPr>
            <w:r w:rsidRPr="00885DF5">
              <w:rPr>
                <w:rFonts w:eastAsia="Calibri"/>
                <w:sz w:val="20"/>
              </w:rPr>
              <w:t>12.99***</w:t>
            </w:r>
          </w:p>
        </w:tc>
        <w:tc>
          <w:tcPr>
            <w:tcW w:w="1890" w:type="dxa"/>
          </w:tcPr>
          <w:p w14:paraId="05B64D5C" w14:textId="77777777" w:rsidR="00885DF5" w:rsidRPr="00885DF5" w:rsidRDefault="00885DF5" w:rsidP="00885DF5">
            <w:pPr>
              <w:rPr>
                <w:rFonts w:eastAsia="Calibri"/>
                <w:sz w:val="20"/>
              </w:rPr>
            </w:pPr>
            <w:r w:rsidRPr="00885DF5">
              <w:rPr>
                <w:rFonts w:eastAsia="Calibri"/>
                <w:sz w:val="20"/>
              </w:rPr>
              <w:t>9.786**</w:t>
            </w:r>
          </w:p>
        </w:tc>
        <w:tc>
          <w:tcPr>
            <w:tcW w:w="1890" w:type="dxa"/>
          </w:tcPr>
          <w:p w14:paraId="3DC27D04" w14:textId="77777777" w:rsidR="00885DF5" w:rsidRPr="00885DF5" w:rsidRDefault="00885DF5" w:rsidP="00885DF5">
            <w:pPr>
              <w:rPr>
                <w:rFonts w:eastAsia="Calibri"/>
                <w:sz w:val="20"/>
              </w:rPr>
            </w:pPr>
            <w:r w:rsidRPr="00885DF5">
              <w:rPr>
                <w:rFonts w:eastAsia="Calibri"/>
                <w:sz w:val="20"/>
              </w:rPr>
              <w:t>8.399*</w:t>
            </w:r>
          </w:p>
        </w:tc>
        <w:tc>
          <w:tcPr>
            <w:tcW w:w="1620" w:type="dxa"/>
          </w:tcPr>
          <w:p w14:paraId="6942DDF0" w14:textId="77777777" w:rsidR="00885DF5" w:rsidRPr="00885DF5" w:rsidRDefault="00885DF5" w:rsidP="00885DF5">
            <w:pPr>
              <w:rPr>
                <w:rFonts w:eastAsia="Calibri"/>
                <w:sz w:val="20"/>
              </w:rPr>
            </w:pPr>
            <w:r w:rsidRPr="00885DF5">
              <w:rPr>
                <w:rFonts w:eastAsia="Calibri"/>
                <w:sz w:val="20"/>
              </w:rPr>
              <w:t>0.563***</w:t>
            </w:r>
          </w:p>
        </w:tc>
        <w:tc>
          <w:tcPr>
            <w:tcW w:w="1800" w:type="dxa"/>
          </w:tcPr>
          <w:p w14:paraId="45493813" w14:textId="77777777" w:rsidR="00885DF5" w:rsidRPr="00885DF5" w:rsidRDefault="00885DF5" w:rsidP="00885DF5">
            <w:pPr>
              <w:rPr>
                <w:rFonts w:eastAsia="Calibri"/>
                <w:sz w:val="20"/>
              </w:rPr>
            </w:pPr>
            <w:r w:rsidRPr="00885DF5">
              <w:rPr>
                <w:rFonts w:eastAsia="Calibri"/>
                <w:sz w:val="20"/>
              </w:rPr>
              <w:t>0.519***</w:t>
            </w:r>
          </w:p>
        </w:tc>
      </w:tr>
      <w:tr w:rsidR="00885DF5" w:rsidRPr="00885DF5" w14:paraId="1082BFA5" w14:textId="77777777" w:rsidTr="007D40CA">
        <w:tc>
          <w:tcPr>
            <w:tcW w:w="1350" w:type="dxa"/>
          </w:tcPr>
          <w:p w14:paraId="7EF60586" w14:textId="77777777" w:rsidR="00885DF5" w:rsidRPr="00885DF5" w:rsidRDefault="00885DF5" w:rsidP="00885DF5">
            <w:pPr>
              <w:rPr>
                <w:rFonts w:eastAsia="Calibri"/>
                <w:b/>
                <w:sz w:val="20"/>
              </w:rPr>
            </w:pPr>
            <w:r w:rsidRPr="00885DF5">
              <w:rPr>
                <w:rFonts w:eastAsia="Calibri"/>
                <w:b/>
                <w:sz w:val="20"/>
              </w:rPr>
              <w:t>Brazil</w:t>
            </w:r>
          </w:p>
        </w:tc>
        <w:tc>
          <w:tcPr>
            <w:tcW w:w="1890" w:type="dxa"/>
          </w:tcPr>
          <w:p w14:paraId="3F3ED70C" w14:textId="77777777" w:rsidR="00885DF5" w:rsidRPr="00885DF5" w:rsidRDefault="00885DF5" w:rsidP="00885DF5">
            <w:pPr>
              <w:numPr>
                <w:ilvl w:val="0"/>
                <w:numId w:val="1"/>
              </w:numPr>
              <w:contextualSpacing/>
              <w:rPr>
                <w:rFonts w:eastAsia="Calibri"/>
                <w:sz w:val="20"/>
              </w:rPr>
            </w:pPr>
            <w:r w:rsidRPr="00885DF5">
              <w:rPr>
                <w:rFonts w:eastAsia="Calibri"/>
                <w:sz w:val="20"/>
              </w:rPr>
              <w:t>17.86***</w:t>
            </w:r>
          </w:p>
        </w:tc>
        <w:tc>
          <w:tcPr>
            <w:tcW w:w="1800" w:type="dxa"/>
          </w:tcPr>
          <w:p w14:paraId="68CCBA74" w14:textId="77777777" w:rsidR="00885DF5" w:rsidRPr="00885DF5" w:rsidRDefault="00885DF5" w:rsidP="00885DF5">
            <w:pPr>
              <w:rPr>
                <w:rFonts w:eastAsia="Calibri"/>
                <w:sz w:val="20"/>
              </w:rPr>
            </w:pPr>
            <w:r w:rsidRPr="00885DF5">
              <w:rPr>
                <w:rFonts w:eastAsia="Calibri"/>
                <w:sz w:val="20"/>
              </w:rPr>
              <w:t>12.308**</w:t>
            </w:r>
          </w:p>
        </w:tc>
        <w:tc>
          <w:tcPr>
            <w:tcW w:w="1890" w:type="dxa"/>
          </w:tcPr>
          <w:p w14:paraId="1119DED7" w14:textId="77777777" w:rsidR="00885DF5" w:rsidRPr="00885DF5" w:rsidRDefault="00885DF5" w:rsidP="00885DF5">
            <w:pPr>
              <w:rPr>
                <w:rFonts w:eastAsia="Calibri"/>
                <w:sz w:val="20"/>
              </w:rPr>
            </w:pPr>
            <w:r w:rsidRPr="00885DF5">
              <w:rPr>
                <w:rFonts w:eastAsia="Calibri"/>
                <w:sz w:val="20"/>
              </w:rPr>
              <w:t>11.349**</w:t>
            </w:r>
          </w:p>
        </w:tc>
        <w:tc>
          <w:tcPr>
            <w:tcW w:w="1890" w:type="dxa"/>
          </w:tcPr>
          <w:p w14:paraId="2886AAC2" w14:textId="77777777" w:rsidR="00885DF5" w:rsidRPr="00885DF5" w:rsidRDefault="00885DF5" w:rsidP="00885DF5">
            <w:pPr>
              <w:rPr>
                <w:rFonts w:eastAsia="Calibri"/>
                <w:sz w:val="20"/>
              </w:rPr>
            </w:pPr>
            <w:r w:rsidRPr="00885DF5">
              <w:rPr>
                <w:rFonts w:eastAsia="Calibri"/>
                <w:sz w:val="20"/>
              </w:rPr>
              <w:t>6.965</w:t>
            </w:r>
          </w:p>
        </w:tc>
        <w:tc>
          <w:tcPr>
            <w:tcW w:w="1620" w:type="dxa"/>
          </w:tcPr>
          <w:p w14:paraId="5151A759" w14:textId="77777777" w:rsidR="00885DF5" w:rsidRPr="00885DF5" w:rsidRDefault="00885DF5" w:rsidP="00885DF5">
            <w:pPr>
              <w:rPr>
                <w:rFonts w:eastAsia="Calibri"/>
                <w:sz w:val="20"/>
              </w:rPr>
            </w:pPr>
            <w:r w:rsidRPr="00885DF5">
              <w:rPr>
                <w:rFonts w:eastAsia="Calibri"/>
                <w:sz w:val="20"/>
              </w:rPr>
              <w:t>0.554***</w:t>
            </w:r>
          </w:p>
        </w:tc>
        <w:tc>
          <w:tcPr>
            <w:tcW w:w="1800" w:type="dxa"/>
          </w:tcPr>
          <w:p w14:paraId="448DD720" w14:textId="77777777" w:rsidR="00885DF5" w:rsidRPr="00885DF5" w:rsidRDefault="00885DF5" w:rsidP="00885DF5">
            <w:pPr>
              <w:rPr>
                <w:rFonts w:eastAsia="Calibri"/>
                <w:sz w:val="20"/>
              </w:rPr>
            </w:pPr>
            <w:r w:rsidRPr="00885DF5">
              <w:rPr>
                <w:rFonts w:eastAsia="Calibri"/>
                <w:sz w:val="20"/>
              </w:rPr>
              <w:t>0.490***</w:t>
            </w:r>
          </w:p>
        </w:tc>
      </w:tr>
      <w:tr w:rsidR="00885DF5" w:rsidRPr="00885DF5" w14:paraId="09DCE4C7" w14:textId="77777777" w:rsidTr="007D40CA">
        <w:tc>
          <w:tcPr>
            <w:tcW w:w="1350" w:type="dxa"/>
          </w:tcPr>
          <w:p w14:paraId="02FEC854" w14:textId="77777777" w:rsidR="00885DF5" w:rsidRPr="00885DF5" w:rsidRDefault="00885DF5" w:rsidP="00885DF5">
            <w:pPr>
              <w:rPr>
                <w:rFonts w:eastAsia="Calibri"/>
                <w:b/>
                <w:sz w:val="20"/>
              </w:rPr>
            </w:pPr>
            <w:r w:rsidRPr="00885DF5">
              <w:rPr>
                <w:rFonts w:eastAsia="Calibri"/>
                <w:b/>
                <w:sz w:val="20"/>
              </w:rPr>
              <w:t>Chile</w:t>
            </w:r>
          </w:p>
        </w:tc>
        <w:tc>
          <w:tcPr>
            <w:tcW w:w="1890" w:type="dxa"/>
          </w:tcPr>
          <w:p w14:paraId="0357F884" w14:textId="77777777" w:rsidR="00885DF5" w:rsidRPr="00885DF5" w:rsidRDefault="00885DF5" w:rsidP="00885DF5">
            <w:pPr>
              <w:numPr>
                <w:ilvl w:val="0"/>
                <w:numId w:val="1"/>
              </w:numPr>
              <w:contextualSpacing/>
              <w:rPr>
                <w:rFonts w:eastAsia="Calibri"/>
                <w:sz w:val="20"/>
              </w:rPr>
            </w:pPr>
            <w:r w:rsidRPr="00885DF5">
              <w:rPr>
                <w:rFonts w:eastAsia="Calibri"/>
                <w:sz w:val="20"/>
              </w:rPr>
              <w:t>16.53***</w:t>
            </w:r>
          </w:p>
        </w:tc>
        <w:tc>
          <w:tcPr>
            <w:tcW w:w="1800" w:type="dxa"/>
          </w:tcPr>
          <w:p w14:paraId="60E583B2" w14:textId="77777777" w:rsidR="00885DF5" w:rsidRPr="00885DF5" w:rsidRDefault="00885DF5" w:rsidP="00885DF5">
            <w:pPr>
              <w:rPr>
                <w:rFonts w:eastAsia="Calibri"/>
                <w:sz w:val="20"/>
              </w:rPr>
            </w:pPr>
            <w:r w:rsidRPr="00885DF5">
              <w:rPr>
                <w:rFonts w:eastAsia="Calibri"/>
                <w:sz w:val="20"/>
              </w:rPr>
              <w:t>12.085**</w:t>
            </w:r>
          </w:p>
        </w:tc>
        <w:tc>
          <w:tcPr>
            <w:tcW w:w="1890" w:type="dxa"/>
          </w:tcPr>
          <w:p w14:paraId="5FFA26C8" w14:textId="77777777" w:rsidR="00885DF5" w:rsidRPr="00885DF5" w:rsidRDefault="00885DF5" w:rsidP="00885DF5">
            <w:pPr>
              <w:rPr>
                <w:rFonts w:eastAsia="Calibri"/>
                <w:sz w:val="20"/>
              </w:rPr>
            </w:pPr>
            <w:r w:rsidRPr="00885DF5">
              <w:rPr>
                <w:rFonts w:eastAsia="Calibri"/>
                <w:sz w:val="20"/>
              </w:rPr>
              <w:t>11.531**</w:t>
            </w:r>
          </w:p>
        </w:tc>
        <w:tc>
          <w:tcPr>
            <w:tcW w:w="1890" w:type="dxa"/>
          </w:tcPr>
          <w:p w14:paraId="1AAEC37D" w14:textId="77777777" w:rsidR="00885DF5" w:rsidRPr="00885DF5" w:rsidRDefault="00885DF5" w:rsidP="00885DF5">
            <w:pPr>
              <w:rPr>
                <w:rFonts w:eastAsia="Calibri"/>
                <w:sz w:val="20"/>
              </w:rPr>
            </w:pPr>
            <w:r w:rsidRPr="00885DF5">
              <w:rPr>
                <w:rFonts w:eastAsia="Calibri"/>
                <w:sz w:val="20"/>
              </w:rPr>
              <w:t>7.434</w:t>
            </w:r>
          </w:p>
        </w:tc>
        <w:tc>
          <w:tcPr>
            <w:tcW w:w="1620" w:type="dxa"/>
          </w:tcPr>
          <w:p w14:paraId="3D8E5D6A" w14:textId="77777777" w:rsidR="00885DF5" w:rsidRPr="00885DF5" w:rsidRDefault="00885DF5" w:rsidP="00885DF5">
            <w:pPr>
              <w:rPr>
                <w:rFonts w:eastAsia="Calibri"/>
                <w:sz w:val="20"/>
              </w:rPr>
            </w:pPr>
            <w:r w:rsidRPr="00885DF5">
              <w:rPr>
                <w:rFonts w:eastAsia="Calibri"/>
                <w:sz w:val="20"/>
              </w:rPr>
              <w:t>0.566***</w:t>
            </w:r>
          </w:p>
        </w:tc>
        <w:tc>
          <w:tcPr>
            <w:tcW w:w="1800" w:type="dxa"/>
          </w:tcPr>
          <w:p w14:paraId="19A27E88" w14:textId="77777777" w:rsidR="00885DF5" w:rsidRPr="00885DF5" w:rsidRDefault="00885DF5" w:rsidP="00885DF5">
            <w:pPr>
              <w:rPr>
                <w:rFonts w:eastAsia="Calibri"/>
                <w:sz w:val="20"/>
              </w:rPr>
            </w:pPr>
            <w:r w:rsidRPr="00885DF5">
              <w:rPr>
                <w:rFonts w:eastAsia="Calibri"/>
                <w:sz w:val="20"/>
              </w:rPr>
              <w:t>0.531***</w:t>
            </w:r>
          </w:p>
        </w:tc>
      </w:tr>
      <w:tr w:rsidR="00885DF5" w:rsidRPr="00885DF5" w14:paraId="37C446AB" w14:textId="77777777" w:rsidTr="007D40CA">
        <w:tc>
          <w:tcPr>
            <w:tcW w:w="1350" w:type="dxa"/>
          </w:tcPr>
          <w:p w14:paraId="7A4150B3" w14:textId="77777777" w:rsidR="00885DF5" w:rsidRPr="00885DF5" w:rsidRDefault="00885DF5" w:rsidP="00885DF5">
            <w:pPr>
              <w:rPr>
                <w:rFonts w:eastAsia="Calibri"/>
                <w:b/>
                <w:sz w:val="20"/>
              </w:rPr>
            </w:pPr>
            <w:r w:rsidRPr="00885DF5">
              <w:rPr>
                <w:rFonts w:eastAsia="Calibri"/>
                <w:b/>
                <w:sz w:val="20"/>
              </w:rPr>
              <w:t>Colombia</w:t>
            </w:r>
          </w:p>
        </w:tc>
        <w:tc>
          <w:tcPr>
            <w:tcW w:w="1890" w:type="dxa"/>
          </w:tcPr>
          <w:p w14:paraId="36C1DBE3" w14:textId="77777777" w:rsidR="00885DF5" w:rsidRPr="00885DF5" w:rsidRDefault="00885DF5" w:rsidP="00885DF5">
            <w:pPr>
              <w:numPr>
                <w:ilvl w:val="0"/>
                <w:numId w:val="1"/>
              </w:numPr>
              <w:contextualSpacing/>
              <w:rPr>
                <w:rFonts w:eastAsia="Calibri"/>
                <w:sz w:val="20"/>
              </w:rPr>
            </w:pPr>
            <w:r w:rsidRPr="00885DF5">
              <w:rPr>
                <w:rFonts w:eastAsia="Calibri"/>
                <w:sz w:val="20"/>
              </w:rPr>
              <w:t>13.52***</w:t>
            </w:r>
          </w:p>
        </w:tc>
        <w:tc>
          <w:tcPr>
            <w:tcW w:w="1800" w:type="dxa"/>
          </w:tcPr>
          <w:p w14:paraId="461D6CDB" w14:textId="77777777" w:rsidR="00885DF5" w:rsidRPr="00885DF5" w:rsidRDefault="00885DF5" w:rsidP="00885DF5">
            <w:pPr>
              <w:rPr>
                <w:rFonts w:eastAsia="Calibri"/>
                <w:sz w:val="20"/>
              </w:rPr>
            </w:pPr>
            <w:r w:rsidRPr="00885DF5">
              <w:rPr>
                <w:rFonts w:eastAsia="Calibri"/>
                <w:sz w:val="20"/>
              </w:rPr>
              <w:t>10.059**</w:t>
            </w:r>
          </w:p>
        </w:tc>
        <w:tc>
          <w:tcPr>
            <w:tcW w:w="1890" w:type="dxa"/>
          </w:tcPr>
          <w:p w14:paraId="71E5DBC8" w14:textId="77777777" w:rsidR="00885DF5" w:rsidRPr="00885DF5" w:rsidRDefault="00885DF5" w:rsidP="00885DF5">
            <w:pPr>
              <w:rPr>
                <w:rFonts w:eastAsia="Calibri"/>
                <w:sz w:val="20"/>
              </w:rPr>
            </w:pPr>
            <w:r w:rsidRPr="00885DF5">
              <w:rPr>
                <w:rFonts w:eastAsia="Calibri"/>
                <w:sz w:val="20"/>
              </w:rPr>
              <w:t>6.123</w:t>
            </w:r>
          </w:p>
        </w:tc>
        <w:tc>
          <w:tcPr>
            <w:tcW w:w="1890" w:type="dxa"/>
          </w:tcPr>
          <w:p w14:paraId="1A2D79C6" w14:textId="77777777" w:rsidR="00885DF5" w:rsidRPr="00885DF5" w:rsidRDefault="00885DF5" w:rsidP="00885DF5">
            <w:pPr>
              <w:rPr>
                <w:rFonts w:eastAsia="Calibri"/>
                <w:sz w:val="20"/>
              </w:rPr>
            </w:pPr>
            <w:r w:rsidRPr="00885DF5">
              <w:rPr>
                <w:rFonts w:eastAsia="Calibri"/>
                <w:sz w:val="20"/>
              </w:rPr>
              <w:t>4.155</w:t>
            </w:r>
          </w:p>
        </w:tc>
        <w:tc>
          <w:tcPr>
            <w:tcW w:w="1620" w:type="dxa"/>
          </w:tcPr>
          <w:p w14:paraId="5DA56CFB" w14:textId="77777777" w:rsidR="00885DF5" w:rsidRPr="00885DF5" w:rsidRDefault="00885DF5" w:rsidP="00885DF5">
            <w:pPr>
              <w:rPr>
                <w:rFonts w:eastAsia="Calibri"/>
                <w:sz w:val="20"/>
              </w:rPr>
            </w:pPr>
            <w:r w:rsidRPr="00885DF5">
              <w:rPr>
                <w:rFonts w:eastAsia="Calibri"/>
                <w:sz w:val="20"/>
              </w:rPr>
              <w:t>0.543***</w:t>
            </w:r>
          </w:p>
        </w:tc>
        <w:tc>
          <w:tcPr>
            <w:tcW w:w="1800" w:type="dxa"/>
          </w:tcPr>
          <w:p w14:paraId="2E52C109" w14:textId="77777777" w:rsidR="00885DF5" w:rsidRPr="00885DF5" w:rsidRDefault="00885DF5" w:rsidP="00885DF5">
            <w:pPr>
              <w:rPr>
                <w:rFonts w:eastAsia="Calibri"/>
                <w:sz w:val="20"/>
              </w:rPr>
            </w:pPr>
            <w:r w:rsidRPr="00885DF5">
              <w:rPr>
                <w:rFonts w:eastAsia="Calibri"/>
                <w:sz w:val="20"/>
              </w:rPr>
              <w:t>0.496***</w:t>
            </w:r>
          </w:p>
        </w:tc>
      </w:tr>
      <w:tr w:rsidR="00885DF5" w:rsidRPr="00885DF5" w14:paraId="6AF2EAFF" w14:textId="77777777" w:rsidTr="007D40CA">
        <w:tc>
          <w:tcPr>
            <w:tcW w:w="1350" w:type="dxa"/>
          </w:tcPr>
          <w:p w14:paraId="7FD7E423" w14:textId="77777777" w:rsidR="00885DF5" w:rsidRPr="00885DF5" w:rsidRDefault="00885DF5" w:rsidP="00885DF5">
            <w:pPr>
              <w:rPr>
                <w:rFonts w:eastAsia="Calibri"/>
                <w:b/>
                <w:sz w:val="20"/>
              </w:rPr>
            </w:pPr>
            <w:r w:rsidRPr="00885DF5">
              <w:rPr>
                <w:rFonts w:eastAsia="Calibri"/>
                <w:b/>
                <w:sz w:val="20"/>
              </w:rPr>
              <w:t>Costa Rica</w:t>
            </w:r>
          </w:p>
        </w:tc>
        <w:tc>
          <w:tcPr>
            <w:tcW w:w="1890" w:type="dxa"/>
          </w:tcPr>
          <w:p w14:paraId="185800A3" w14:textId="77777777" w:rsidR="00885DF5" w:rsidRPr="00885DF5" w:rsidRDefault="00885DF5" w:rsidP="00885DF5">
            <w:pPr>
              <w:numPr>
                <w:ilvl w:val="0"/>
                <w:numId w:val="1"/>
              </w:numPr>
              <w:contextualSpacing/>
              <w:rPr>
                <w:rFonts w:eastAsia="Calibri"/>
                <w:sz w:val="20"/>
              </w:rPr>
            </w:pPr>
            <w:r w:rsidRPr="00885DF5">
              <w:rPr>
                <w:rFonts w:eastAsia="Calibri"/>
                <w:sz w:val="20"/>
              </w:rPr>
              <w:t>15.14***</w:t>
            </w:r>
          </w:p>
        </w:tc>
        <w:tc>
          <w:tcPr>
            <w:tcW w:w="1800" w:type="dxa"/>
          </w:tcPr>
          <w:p w14:paraId="031D32AD" w14:textId="77777777" w:rsidR="00885DF5" w:rsidRPr="00885DF5" w:rsidRDefault="00885DF5" w:rsidP="00885DF5">
            <w:pPr>
              <w:rPr>
                <w:rFonts w:eastAsia="Calibri"/>
                <w:sz w:val="20"/>
              </w:rPr>
            </w:pPr>
            <w:r w:rsidRPr="00885DF5">
              <w:rPr>
                <w:rFonts w:eastAsia="Calibri"/>
                <w:sz w:val="20"/>
              </w:rPr>
              <w:t>11.555**</w:t>
            </w:r>
          </w:p>
        </w:tc>
        <w:tc>
          <w:tcPr>
            <w:tcW w:w="1890" w:type="dxa"/>
          </w:tcPr>
          <w:p w14:paraId="122DD8F0" w14:textId="77777777" w:rsidR="00885DF5" w:rsidRPr="00885DF5" w:rsidRDefault="00885DF5" w:rsidP="00885DF5">
            <w:pPr>
              <w:rPr>
                <w:rFonts w:eastAsia="Calibri"/>
                <w:sz w:val="20"/>
              </w:rPr>
            </w:pPr>
            <w:r w:rsidRPr="00885DF5">
              <w:rPr>
                <w:rFonts w:eastAsia="Calibri"/>
                <w:sz w:val="20"/>
              </w:rPr>
              <w:t>9.214*</w:t>
            </w:r>
          </w:p>
        </w:tc>
        <w:tc>
          <w:tcPr>
            <w:tcW w:w="1890" w:type="dxa"/>
          </w:tcPr>
          <w:p w14:paraId="03E82A9D" w14:textId="77777777" w:rsidR="00885DF5" w:rsidRPr="00885DF5" w:rsidRDefault="00885DF5" w:rsidP="00885DF5">
            <w:pPr>
              <w:rPr>
                <w:rFonts w:eastAsia="Calibri"/>
                <w:sz w:val="20"/>
              </w:rPr>
            </w:pPr>
            <w:r w:rsidRPr="00885DF5">
              <w:rPr>
                <w:rFonts w:eastAsia="Calibri"/>
                <w:sz w:val="20"/>
              </w:rPr>
              <w:t>6.506</w:t>
            </w:r>
          </w:p>
        </w:tc>
        <w:tc>
          <w:tcPr>
            <w:tcW w:w="1620" w:type="dxa"/>
          </w:tcPr>
          <w:p w14:paraId="7CB76EB9" w14:textId="77777777" w:rsidR="00885DF5" w:rsidRPr="00885DF5" w:rsidRDefault="00885DF5" w:rsidP="00885DF5">
            <w:pPr>
              <w:rPr>
                <w:rFonts w:eastAsia="Calibri"/>
                <w:sz w:val="20"/>
              </w:rPr>
            </w:pPr>
            <w:r w:rsidRPr="00885DF5">
              <w:rPr>
                <w:rFonts w:eastAsia="Calibri"/>
                <w:sz w:val="20"/>
              </w:rPr>
              <w:t>0.545***</w:t>
            </w:r>
          </w:p>
        </w:tc>
        <w:tc>
          <w:tcPr>
            <w:tcW w:w="1800" w:type="dxa"/>
          </w:tcPr>
          <w:p w14:paraId="241F970F" w14:textId="77777777" w:rsidR="00885DF5" w:rsidRPr="00885DF5" w:rsidRDefault="00885DF5" w:rsidP="00885DF5">
            <w:pPr>
              <w:rPr>
                <w:rFonts w:eastAsia="Calibri"/>
                <w:sz w:val="20"/>
              </w:rPr>
            </w:pPr>
            <w:r w:rsidRPr="00885DF5">
              <w:rPr>
                <w:rFonts w:eastAsia="Calibri"/>
                <w:sz w:val="20"/>
              </w:rPr>
              <w:t>0.500***</w:t>
            </w:r>
          </w:p>
        </w:tc>
      </w:tr>
      <w:tr w:rsidR="00885DF5" w:rsidRPr="00885DF5" w14:paraId="3AAD712C" w14:textId="77777777" w:rsidTr="007D40CA">
        <w:tc>
          <w:tcPr>
            <w:tcW w:w="1350" w:type="dxa"/>
          </w:tcPr>
          <w:p w14:paraId="042E1C98" w14:textId="77777777" w:rsidR="00885DF5" w:rsidRPr="00885DF5" w:rsidRDefault="00885DF5" w:rsidP="00885DF5">
            <w:pPr>
              <w:rPr>
                <w:rFonts w:eastAsia="Calibri"/>
                <w:b/>
                <w:sz w:val="20"/>
              </w:rPr>
            </w:pPr>
            <w:r w:rsidRPr="00885DF5">
              <w:rPr>
                <w:rFonts w:eastAsia="Calibri"/>
                <w:b/>
                <w:sz w:val="20"/>
              </w:rPr>
              <w:t>Dominican Republic</w:t>
            </w:r>
          </w:p>
        </w:tc>
        <w:tc>
          <w:tcPr>
            <w:tcW w:w="1890" w:type="dxa"/>
          </w:tcPr>
          <w:p w14:paraId="780BB2AE" w14:textId="77777777" w:rsidR="00885DF5" w:rsidRPr="00885DF5" w:rsidRDefault="00885DF5" w:rsidP="00885DF5">
            <w:pPr>
              <w:numPr>
                <w:ilvl w:val="0"/>
                <w:numId w:val="1"/>
              </w:numPr>
              <w:contextualSpacing/>
              <w:rPr>
                <w:rFonts w:eastAsia="Calibri"/>
                <w:sz w:val="20"/>
              </w:rPr>
            </w:pPr>
            <w:r w:rsidRPr="00885DF5">
              <w:rPr>
                <w:rFonts w:eastAsia="Calibri"/>
                <w:sz w:val="20"/>
              </w:rPr>
              <w:t>18.18***</w:t>
            </w:r>
          </w:p>
        </w:tc>
        <w:tc>
          <w:tcPr>
            <w:tcW w:w="1800" w:type="dxa"/>
          </w:tcPr>
          <w:p w14:paraId="73D2B7A4" w14:textId="77777777" w:rsidR="00885DF5" w:rsidRPr="00885DF5" w:rsidRDefault="00885DF5" w:rsidP="00885DF5">
            <w:pPr>
              <w:rPr>
                <w:rFonts w:eastAsia="Calibri"/>
                <w:sz w:val="20"/>
              </w:rPr>
            </w:pPr>
            <w:r w:rsidRPr="00885DF5">
              <w:rPr>
                <w:rFonts w:eastAsia="Calibri"/>
                <w:sz w:val="20"/>
              </w:rPr>
              <w:t>15.314***</w:t>
            </w:r>
          </w:p>
        </w:tc>
        <w:tc>
          <w:tcPr>
            <w:tcW w:w="1890" w:type="dxa"/>
          </w:tcPr>
          <w:p w14:paraId="75DC0749" w14:textId="77777777" w:rsidR="00885DF5" w:rsidRPr="00885DF5" w:rsidRDefault="00885DF5" w:rsidP="00885DF5">
            <w:pPr>
              <w:rPr>
                <w:rFonts w:eastAsia="Calibri"/>
                <w:sz w:val="20"/>
              </w:rPr>
            </w:pPr>
            <w:r w:rsidRPr="00885DF5">
              <w:rPr>
                <w:rFonts w:eastAsia="Calibri"/>
                <w:sz w:val="20"/>
              </w:rPr>
              <w:t>12.113**</w:t>
            </w:r>
          </w:p>
        </w:tc>
        <w:tc>
          <w:tcPr>
            <w:tcW w:w="1890" w:type="dxa"/>
          </w:tcPr>
          <w:p w14:paraId="15106D57" w14:textId="77777777" w:rsidR="00885DF5" w:rsidRPr="00885DF5" w:rsidRDefault="00885DF5" w:rsidP="00885DF5">
            <w:pPr>
              <w:rPr>
                <w:rFonts w:eastAsia="Calibri"/>
                <w:sz w:val="20"/>
              </w:rPr>
            </w:pPr>
            <w:r w:rsidRPr="00885DF5">
              <w:rPr>
                <w:rFonts w:eastAsia="Calibri"/>
                <w:sz w:val="20"/>
              </w:rPr>
              <w:t>10.367**</w:t>
            </w:r>
          </w:p>
        </w:tc>
        <w:tc>
          <w:tcPr>
            <w:tcW w:w="1620" w:type="dxa"/>
          </w:tcPr>
          <w:p w14:paraId="323F52C9" w14:textId="77777777" w:rsidR="00885DF5" w:rsidRPr="00885DF5" w:rsidRDefault="00885DF5" w:rsidP="00885DF5">
            <w:pPr>
              <w:rPr>
                <w:rFonts w:eastAsia="Calibri"/>
                <w:sz w:val="20"/>
              </w:rPr>
            </w:pPr>
            <w:r w:rsidRPr="00885DF5">
              <w:rPr>
                <w:rFonts w:eastAsia="Calibri"/>
                <w:sz w:val="20"/>
              </w:rPr>
              <w:t>0.601***</w:t>
            </w:r>
          </w:p>
        </w:tc>
        <w:tc>
          <w:tcPr>
            <w:tcW w:w="1800" w:type="dxa"/>
          </w:tcPr>
          <w:p w14:paraId="4257BAFE" w14:textId="77777777" w:rsidR="00885DF5" w:rsidRPr="00885DF5" w:rsidRDefault="00885DF5" w:rsidP="00885DF5">
            <w:pPr>
              <w:rPr>
                <w:rFonts w:eastAsia="Calibri"/>
                <w:sz w:val="20"/>
              </w:rPr>
            </w:pPr>
            <w:r w:rsidRPr="00885DF5">
              <w:rPr>
                <w:rFonts w:eastAsia="Calibri"/>
                <w:sz w:val="20"/>
              </w:rPr>
              <w:t>0.556***</w:t>
            </w:r>
          </w:p>
        </w:tc>
      </w:tr>
      <w:tr w:rsidR="00885DF5" w:rsidRPr="00885DF5" w14:paraId="79F83C2D" w14:textId="77777777" w:rsidTr="007D40CA">
        <w:tc>
          <w:tcPr>
            <w:tcW w:w="1350" w:type="dxa"/>
          </w:tcPr>
          <w:p w14:paraId="2ADB8917" w14:textId="77777777" w:rsidR="00885DF5" w:rsidRPr="00885DF5" w:rsidRDefault="00885DF5" w:rsidP="00885DF5">
            <w:pPr>
              <w:rPr>
                <w:rFonts w:eastAsia="Calibri"/>
                <w:b/>
                <w:sz w:val="20"/>
              </w:rPr>
            </w:pPr>
            <w:r w:rsidRPr="00885DF5">
              <w:rPr>
                <w:rFonts w:eastAsia="Calibri"/>
                <w:b/>
                <w:sz w:val="20"/>
              </w:rPr>
              <w:t>Ecuador</w:t>
            </w:r>
          </w:p>
        </w:tc>
        <w:tc>
          <w:tcPr>
            <w:tcW w:w="1890" w:type="dxa"/>
          </w:tcPr>
          <w:p w14:paraId="4327049B" w14:textId="77777777" w:rsidR="00885DF5" w:rsidRPr="00885DF5" w:rsidRDefault="00885DF5" w:rsidP="00885DF5">
            <w:pPr>
              <w:numPr>
                <w:ilvl w:val="0"/>
                <w:numId w:val="1"/>
              </w:numPr>
              <w:contextualSpacing/>
              <w:rPr>
                <w:rFonts w:eastAsia="Calibri"/>
                <w:sz w:val="20"/>
              </w:rPr>
            </w:pPr>
            <w:r w:rsidRPr="00885DF5">
              <w:rPr>
                <w:rFonts w:eastAsia="Calibri"/>
                <w:sz w:val="20"/>
              </w:rPr>
              <w:t>16.91***</w:t>
            </w:r>
          </w:p>
        </w:tc>
        <w:tc>
          <w:tcPr>
            <w:tcW w:w="1800" w:type="dxa"/>
          </w:tcPr>
          <w:p w14:paraId="4AE89290" w14:textId="77777777" w:rsidR="00885DF5" w:rsidRPr="00885DF5" w:rsidRDefault="00885DF5" w:rsidP="00885DF5">
            <w:pPr>
              <w:rPr>
                <w:rFonts w:eastAsia="Calibri"/>
                <w:sz w:val="20"/>
              </w:rPr>
            </w:pPr>
            <w:r w:rsidRPr="00885DF5">
              <w:rPr>
                <w:rFonts w:eastAsia="Calibri"/>
                <w:sz w:val="20"/>
              </w:rPr>
              <w:t>14.858***</w:t>
            </w:r>
          </w:p>
        </w:tc>
        <w:tc>
          <w:tcPr>
            <w:tcW w:w="1890" w:type="dxa"/>
          </w:tcPr>
          <w:p w14:paraId="574B7980" w14:textId="77777777" w:rsidR="00885DF5" w:rsidRPr="00885DF5" w:rsidRDefault="00885DF5" w:rsidP="00885DF5">
            <w:pPr>
              <w:rPr>
                <w:rFonts w:eastAsia="Calibri"/>
                <w:sz w:val="20"/>
              </w:rPr>
            </w:pPr>
            <w:r w:rsidRPr="00885DF5">
              <w:rPr>
                <w:rFonts w:eastAsia="Calibri"/>
                <w:sz w:val="20"/>
              </w:rPr>
              <w:t>9.629*</w:t>
            </w:r>
          </w:p>
        </w:tc>
        <w:tc>
          <w:tcPr>
            <w:tcW w:w="1890" w:type="dxa"/>
          </w:tcPr>
          <w:p w14:paraId="0580FF84" w14:textId="77777777" w:rsidR="00885DF5" w:rsidRPr="00885DF5" w:rsidRDefault="00885DF5" w:rsidP="00885DF5">
            <w:pPr>
              <w:rPr>
                <w:rFonts w:eastAsia="Calibri"/>
                <w:sz w:val="20"/>
              </w:rPr>
            </w:pPr>
            <w:r w:rsidRPr="00885DF5">
              <w:rPr>
                <w:rFonts w:eastAsia="Calibri"/>
                <w:sz w:val="20"/>
              </w:rPr>
              <w:t>9.195*</w:t>
            </w:r>
          </w:p>
        </w:tc>
        <w:tc>
          <w:tcPr>
            <w:tcW w:w="1620" w:type="dxa"/>
          </w:tcPr>
          <w:p w14:paraId="40D72087" w14:textId="77777777" w:rsidR="00885DF5" w:rsidRPr="00885DF5" w:rsidRDefault="00885DF5" w:rsidP="00885DF5">
            <w:pPr>
              <w:rPr>
                <w:rFonts w:eastAsia="Calibri"/>
                <w:sz w:val="20"/>
              </w:rPr>
            </w:pPr>
            <w:r w:rsidRPr="00885DF5">
              <w:rPr>
                <w:rFonts w:eastAsia="Calibri"/>
                <w:sz w:val="20"/>
              </w:rPr>
              <w:t>0.578***</w:t>
            </w:r>
          </w:p>
        </w:tc>
        <w:tc>
          <w:tcPr>
            <w:tcW w:w="1800" w:type="dxa"/>
          </w:tcPr>
          <w:p w14:paraId="1807B004" w14:textId="77777777" w:rsidR="00885DF5" w:rsidRPr="00885DF5" w:rsidRDefault="00885DF5" w:rsidP="00885DF5">
            <w:pPr>
              <w:rPr>
                <w:rFonts w:eastAsia="Calibri"/>
                <w:sz w:val="20"/>
              </w:rPr>
            </w:pPr>
            <w:r w:rsidRPr="00885DF5">
              <w:rPr>
                <w:rFonts w:eastAsia="Calibri"/>
                <w:sz w:val="20"/>
              </w:rPr>
              <w:t>0.528***</w:t>
            </w:r>
          </w:p>
        </w:tc>
      </w:tr>
      <w:tr w:rsidR="00885DF5" w:rsidRPr="00885DF5" w14:paraId="23AEEC21" w14:textId="77777777" w:rsidTr="007D40CA">
        <w:tc>
          <w:tcPr>
            <w:tcW w:w="1350" w:type="dxa"/>
          </w:tcPr>
          <w:p w14:paraId="4329896D" w14:textId="77777777" w:rsidR="00885DF5" w:rsidRPr="00885DF5" w:rsidRDefault="00885DF5" w:rsidP="00885DF5">
            <w:pPr>
              <w:rPr>
                <w:rFonts w:eastAsia="Calibri"/>
                <w:b/>
                <w:sz w:val="20"/>
              </w:rPr>
            </w:pPr>
            <w:r w:rsidRPr="00885DF5">
              <w:rPr>
                <w:rFonts w:eastAsia="Calibri"/>
                <w:b/>
                <w:sz w:val="20"/>
              </w:rPr>
              <w:t>El Salvador</w:t>
            </w:r>
          </w:p>
        </w:tc>
        <w:tc>
          <w:tcPr>
            <w:tcW w:w="1890" w:type="dxa"/>
          </w:tcPr>
          <w:p w14:paraId="2B89F6D6" w14:textId="77777777" w:rsidR="00885DF5" w:rsidRPr="00885DF5" w:rsidRDefault="00885DF5" w:rsidP="00885DF5">
            <w:pPr>
              <w:numPr>
                <w:ilvl w:val="0"/>
                <w:numId w:val="1"/>
              </w:numPr>
              <w:contextualSpacing/>
              <w:rPr>
                <w:rFonts w:eastAsia="Calibri"/>
                <w:sz w:val="20"/>
              </w:rPr>
            </w:pPr>
            <w:r w:rsidRPr="00885DF5">
              <w:rPr>
                <w:rFonts w:eastAsia="Calibri"/>
                <w:sz w:val="20"/>
              </w:rPr>
              <w:t>17.06***</w:t>
            </w:r>
          </w:p>
        </w:tc>
        <w:tc>
          <w:tcPr>
            <w:tcW w:w="1800" w:type="dxa"/>
          </w:tcPr>
          <w:p w14:paraId="66CF3A38" w14:textId="77777777" w:rsidR="00885DF5" w:rsidRPr="00885DF5" w:rsidRDefault="00885DF5" w:rsidP="00885DF5">
            <w:pPr>
              <w:rPr>
                <w:rFonts w:eastAsia="Calibri"/>
                <w:sz w:val="20"/>
              </w:rPr>
            </w:pPr>
            <w:r w:rsidRPr="00885DF5">
              <w:rPr>
                <w:rFonts w:eastAsia="Calibri"/>
                <w:sz w:val="20"/>
              </w:rPr>
              <w:t>14.112***</w:t>
            </w:r>
          </w:p>
        </w:tc>
        <w:tc>
          <w:tcPr>
            <w:tcW w:w="1890" w:type="dxa"/>
          </w:tcPr>
          <w:p w14:paraId="36F96550" w14:textId="77777777" w:rsidR="00885DF5" w:rsidRPr="00885DF5" w:rsidRDefault="00885DF5" w:rsidP="00885DF5">
            <w:pPr>
              <w:rPr>
                <w:rFonts w:eastAsia="Calibri"/>
                <w:sz w:val="20"/>
              </w:rPr>
            </w:pPr>
            <w:r w:rsidRPr="00885DF5">
              <w:rPr>
                <w:rFonts w:eastAsia="Calibri"/>
                <w:sz w:val="20"/>
              </w:rPr>
              <w:t>11.362**</w:t>
            </w:r>
          </w:p>
        </w:tc>
        <w:tc>
          <w:tcPr>
            <w:tcW w:w="1890" w:type="dxa"/>
          </w:tcPr>
          <w:p w14:paraId="18B08847" w14:textId="77777777" w:rsidR="00885DF5" w:rsidRPr="00885DF5" w:rsidRDefault="00885DF5" w:rsidP="00885DF5">
            <w:pPr>
              <w:rPr>
                <w:rFonts w:eastAsia="Calibri"/>
                <w:sz w:val="20"/>
              </w:rPr>
            </w:pPr>
            <w:r w:rsidRPr="00885DF5">
              <w:rPr>
                <w:rFonts w:eastAsia="Calibri"/>
                <w:sz w:val="20"/>
              </w:rPr>
              <w:t>9.416**</w:t>
            </w:r>
          </w:p>
        </w:tc>
        <w:tc>
          <w:tcPr>
            <w:tcW w:w="1620" w:type="dxa"/>
          </w:tcPr>
          <w:p w14:paraId="4768D9F1" w14:textId="77777777" w:rsidR="00885DF5" w:rsidRPr="00885DF5" w:rsidRDefault="00885DF5" w:rsidP="00885DF5">
            <w:pPr>
              <w:rPr>
                <w:rFonts w:eastAsia="Calibri"/>
                <w:sz w:val="20"/>
              </w:rPr>
            </w:pPr>
            <w:r w:rsidRPr="00885DF5">
              <w:rPr>
                <w:rFonts w:eastAsia="Calibri"/>
                <w:sz w:val="20"/>
              </w:rPr>
              <w:t>0.554***</w:t>
            </w:r>
          </w:p>
        </w:tc>
        <w:tc>
          <w:tcPr>
            <w:tcW w:w="1800" w:type="dxa"/>
          </w:tcPr>
          <w:p w14:paraId="1C7DDDB3" w14:textId="77777777" w:rsidR="00885DF5" w:rsidRPr="00885DF5" w:rsidRDefault="00885DF5" w:rsidP="00885DF5">
            <w:pPr>
              <w:rPr>
                <w:rFonts w:eastAsia="Calibri"/>
                <w:sz w:val="20"/>
              </w:rPr>
            </w:pPr>
            <w:r w:rsidRPr="00885DF5">
              <w:rPr>
                <w:rFonts w:eastAsia="Calibri"/>
                <w:sz w:val="20"/>
              </w:rPr>
              <w:t>0.503***</w:t>
            </w:r>
          </w:p>
        </w:tc>
      </w:tr>
      <w:tr w:rsidR="00885DF5" w:rsidRPr="00885DF5" w14:paraId="7B880378" w14:textId="77777777" w:rsidTr="007D40CA">
        <w:trPr>
          <w:trHeight w:val="413"/>
        </w:trPr>
        <w:tc>
          <w:tcPr>
            <w:tcW w:w="1350" w:type="dxa"/>
          </w:tcPr>
          <w:p w14:paraId="08A56823" w14:textId="77777777" w:rsidR="00885DF5" w:rsidRPr="00885DF5" w:rsidRDefault="00885DF5" w:rsidP="00885DF5">
            <w:pPr>
              <w:rPr>
                <w:rFonts w:eastAsia="Calibri"/>
                <w:b/>
                <w:sz w:val="20"/>
              </w:rPr>
            </w:pPr>
            <w:r w:rsidRPr="00885DF5">
              <w:rPr>
                <w:rFonts w:eastAsia="Calibri"/>
                <w:b/>
                <w:sz w:val="20"/>
              </w:rPr>
              <w:t>Guatemala</w:t>
            </w:r>
          </w:p>
        </w:tc>
        <w:tc>
          <w:tcPr>
            <w:tcW w:w="1890" w:type="dxa"/>
          </w:tcPr>
          <w:p w14:paraId="4C98B864" w14:textId="77777777" w:rsidR="00885DF5" w:rsidRPr="00885DF5" w:rsidRDefault="00885DF5" w:rsidP="00885DF5">
            <w:pPr>
              <w:numPr>
                <w:ilvl w:val="0"/>
                <w:numId w:val="1"/>
              </w:numPr>
              <w:contextualSpacing/>
              <w:rPr>
                <w:rFonts w:eastAsia="Calibri"/>
                <w:sz w:val="20"/>
              </w:rPr>
            </w:pPr>
            <w:r w:rsidRPr="00885DF5">
              <w:rPr>
                <w:rFonts w:eastAsia="Calibri"/>
                <w:sz w:val="20"/>
              </w:rPr>
              <w:t>15.60***</w:t>
            </w:r>
          </w:p>
        </w:tc>
        <w:tc>
          <w:tcPr>
            <w:tcW w:w="1800" w:type="dxa"/>
          </w:tcPr>
          <w:p w14:paraId="19E6BE94" w14:textId="77777777" w:rsidR="00885DF5" w:rsidRPr="00885DF5" w:rsidRDefault="00885DF5" w:rsidP="00885DF5">
            <w:pPr>
              <w:rPr>
                <w:rFonts w:eastAsia="Calibri"/>
                <w:sz w:val="20"/>
              </w:rPr>
            </w:pPr>
            <w:r w:rsidRPr="00885DF5">
              <w:rPr>
                <w:rFonts w:eastAsia="Calibri"/>
                <w:sz w:val="20"/>
              </w:rPr>
              <w:t>13.160***</w:t>
            </w:r>
          </w:p>
        </w:tc>
        <w:tc>
          <w:tcPr>
            <w:tcW w:w="1890" w:type="dxa"/>
          </w:tcPr>
          <w:p w14:paraId="4429FCF8" w14:textId="77777777" w:rsidR="00885DF5" w:rsidRPr="00885DF5" w:rsidRDefault="00885DF5" w:rsidP="00885DF5">
            <w:pPr>
              <w:rPr>
                <w:rFonts w:eastAsia="Calibri"/>
                <w:sz w:val="20"/>
              </w:rPr>
            </w:pPr>
            <w:r w:rsidRPr="00885DF5">
              <w:rPr>
                <w:rFonts w:eastAsia="Calibri"/>
                <w:sz w:val="20"/>
              </w:rPr>
              <w:t>9.666**</w:t>
            </w:r>
          </w:p>
        </w:tc>
        <w:tc>
          <w:tcPr>
            <w:tcW w:w="1890" w:type="dxa"/>
          </w:tcPr>
          <w:p w14:paraId="19DAA1B2" w14:textId="77777777" w:rsidR="00885DF5" w:rsidRPr="00885DF5" w:rsidRDefault="00885DF5" w:rsidP="00885DF5">
            <w:pPr>
              <w:rPr>
                <w:rFonts w:eastAsia="Calibri"/>
                <w:sz w:val="20"/>
              </w:rPr>
            </w:pPr>
            <w:r w:rsidRPr="00885DF5">
              <w:rPr>
                <w:rFonts w:eastAsia="Calibri"/>
                <w:sz w:val="20"/>
              </w:rPr>
              <w:t>8.176*</w:t>
            </w:r>
          </w:p>
        </w:tc>
        <w:tc>
          <w:tcPr>
            <w:tcW w:w="1620" w:type="dxa"/>
          </w:tcPr>
          <w:p w14:paraId="7379D6D8" w14:textId="77777777" w:rsidR="00885DF5" w:rsidRPr="00885DF5" w:rsidRDefault="00885DF5" w:rsidP="00885DF5">
            <w:pPr>
              <w:rPr>
                <w:rFonts w:eastAsia="Calibri"/>
                <w:sz w:val="20"/>
              </w:rPr>
            </w:pPr>
            <w:r w:rsidRPr="00885DF5">
              <w:rPr>
                <w:rFonts w:eastAsia="Calibri"/>
                <w:sz w:val="20"/>
              </w:rPr>
              <w:t>0.538***</w:t>
            </w:r>
          </w:p>
        </w:tc>
        <w:tc>
          <w:tcPr>
            <w:tcW w:w="1800" w:type="dxa"/>
          </w:tcPr>
          <w:p w14:paraId="24340A9E" w14:textId="77777777" w:rsidR="00885DF5" w:rsidRPr="00885DF5" w:rsidRDefault="00885DF5" w:rsidP="00885DF5">
            <w:pPr>
              <w:rPr>
                <w:rFonts w:eastAsia="Calibri"/>
                <w:sz w:val="20"/>
              </w:rPr>
            </w:pPr>
            <w:r w:rsidRPr="00885DF5">
              <w:rPr>
                <w:rFonts w:eastAsia="Calibri"/>
                <w:sz w:val="20"/>
              </w:rPr>
              <w:t>0.526***</w:t>
            </w:r>
          </w:p>
        </w:tc>
      </w:tr>
      <w:tr w:rsidR="00885DF5" w:rsidRPr="00885DF5" w14:paraId="3D3E9232" w14:textId="77777777" w:rsidTr="007D40CA">
        <w:tc>
          <w:tcPr>
            <w:tcW w:w="1350" w:type="dxa"/>
          </w:tcPr>
          <w:p w14:paraId="2BFA1C04" w14:textId="77777777" w:rsidR="00885DF5" w:rsidRPr="00885DF5" w:rsidRDefault="00885DF5" w:rsidP="00885DF5">
            <w:pPr>
              <w:rPr>
                <w:rFonts w:eastAsia="Calibri"/>
                <w:b/>
                <w:sz w:val="20"/>
              </w:rPr>
            </w:pPr>
            <w:r w:rsidRPr="00885DF5">
              <w:rPr>
                <w:rFonts w:eastAsia="Calibri"/>
                <w:b/>
                <w:sz w:val="20"/>
              </w:rPr>
              <w:t>Honduras</w:t>
            </w:r>
          </w:p>
        </w:tc>
        <w:tc>
          <w:tcPr>
            <w:tcW w:w="1890" w:type="dxa"/>
          </w:tcPr>
          <w:p w14:paraId="35117E06" w14:textId="77777777" w:rsidR="00885DF5" w:rsidRPr="00885DF5" w:rsidRDefault="00885DF5" w:rsidP="00885DF5">
            <w:pPr>
              <w:numPr>
                <w:ilvl w:val="0"/>
                <w:numId w:val="1"/>
              </w:numPr>
              <w:contextualSpacing/>
              <w:rPr>
                <w:rFonts w:eastAsia="Calibri"/>
                <w:sz w:val="20"/>
              </w:rPr>
            </w:pPr>
            <w:r w:rsidRPr="00885DF5">
              <w:rPr>
                <w:rFonts w:eastAsia="Calibri"/>
                <w:sz w:val="20"/>
              </w:rPr>
              <w:t>11.76**</w:t>
            </w:r>
          </w:p>
        </w:tc>
        <w:tc>
          <w:tcPr>
            <w:tcW w:w="1800" w:type="dxa"/>
          </w:tcPr>
          <w:p w14:paraId="7B1C8B56" w14:textId="77777777" w:rsidR="00885DF5" w:rsidRPr="00885DF5" w:rsidRDefault="00885DF5" w:rsidP="00885DF5">
            <w:pPr>
              <w:rPr>
                <w:rFonts w:eastAsia="Calibri"/>
                <w:sz w:val="20"/>
              </w:rPr>
            </w:pPr>
            <w:r w:rsidRPr="00885DF5">
              <w:rPr>
                <w:rFonts w:eastAsia="Calibri"/>
                <w:sz w:val="20"/>
              </w:rPr>
              <w:t>8.813*</w:t>
            </w:r>
          </w:p>
        </w:tc>
        <w:tc>
          <w:tcPr>
            <w:tcW w:w="1890" w:type="dxa"/>
          </w:tcPr>
          <w:p w14:paraId="111A564F" w14:textId="77777777" w:rsidR="00885DF5" w:rsidRPr="00885DF5" w:rsidRDefault="00885DF5" w:rsidP="00885DF5">
            <w:pPr>
              <w:rPr>
                <w:rFonts w:eastAsia="Calibri"/>
                <w:sz w:val="20"/>
              </w:rPr>
            </w:pPr>
            <w:r w:rsidRPr="00885DF5">
              <w:rPr>
                <w:rFonts w:eastAsia="Calibri"/>
                <w:sz w:val="20"/>
              </w:rPr>
              <w:t>6.169</w:t>
            </w:r>
          </w:p>
        </w:tc>
        <w:tc>
          <w:tcPr>
            <w:tcW w:w="1890" w:type="dxa"/>
          </w:tcPr>
          <w:p w14:paraId="3A6DD61D" w14:textId="77777777" w:rsidR="00885DF5" w:rsidRPr="00885DF5" w:rsidRDefault="00885DF5" w:rsidP="00885DF5">
            <w:pPr>
              <w:rPr>
                <w:rFonts w:eastAsia="Calibri"/>
                <w:sz w:val="20"/>
              </w:rPr>
            </w:pPr>
            <w:r w:rsidRPr="00885DF5">
              <w:rPr>
                <w:rFonts w:eastAsia="Calibri"/>
                <w:sz w:val="20"/>
              </w:rPr>
              <w:t>4.028</w:t>
            </w:r>
          </w:p>
        </w:tc>
        <w:tc>
          <w:tcPr>
            <w:tcW w:w="1620" w:type="dxa"/>
          </w:tcPr>
          <w:p w14:paraId="22BBDFF8" w14:textId="77777777" w:rsidR="00885DF5" w:rsidRPr="00885DF5" w:rsidRDefault="00885DF5" w:rsidP="00885DF5">
            <w:pPr>
              <w:rPr>
                <w:rFonts w:eastAsia="Calibri"/>
                <w:sz w:val="20"/>
              </w:rPr>
            </w:pPr>
            <w:r w:rsidRPr="00885DF5">
              <w:rPr>
                <w:rFonts w:eastAsia="Calibri"/>
                <w:sz w:val="20"/>
              </w:rPr>
              <w:t>0.560***</w:t>
            </w:r>
          </w:p>
        </w:tc>
        <w:tc>
          <w:tcPr>
            <w:tcW w:w="1800" w:type="dxa"/>
          </w:tcPr>
          <w:p w14:paraId="1C8BE0DF" w14:textId="77777777" w:rsidR="00885DF5" w:rsidRPr="00885DF5" w:rsidRDefault="00885DF5" w:rsidP="00885DF5">
            <w:pPr>
              <w:rPr>
                <w:rFonts w:eastAsia="Calibri"/>
                <w:sz w:val="20"/>
              </w:rPr>
            </w:pPr>
            <w:r w:rsidRPr="00885DF5">
              <w:rPr>
                <w:rFonts w:eastAsia="Calibri"/>
                <w:sz w:val="20"/>
              </w:rPr>
              <w:t>0.538***</w:t>
            </w:r>
          </w:p>
        </w:tc>
      </w:tr>
      <w:tr w:rsidR="00885DF5" w:rsidRPr="00885DF5" w14:paraId="50F6DDDE" w14:textId="77777777" w:rsidTr="007D40CA">
        <w:tc>
          <w:tcPr>
            <w:tcW w:w="1350" w:type="dxa"/>
          </w:tcPr>
          <w:p w14:paraId="247B5112" w14:textId="77777777" w:rsidR="00885DF5" w:rsidRPr="00885DF5" w:rsidRDefault="00885DF5" w:rsidP="00885DF5">
            <w:pPr>
              <w:rPr>
                <w:rFonts w:eastAsia="Calibri"/>
                <w:b/>
                <w:sz w:val="20"/>
              </w:rPr>
            </w:pPr>
            <w:r w:rsidRPr="00885DF5">
              <w:rPr>
                <w:rFonts w:eastAsia="Calibri"/>
                <w:b/>
                <w:sz w:val="20"/>
              </w:rPr>
              <w:t>Mexico</w:t>
            </w:r>
          </w:p>
        </w:tc>
        <w:tc>
          <w:tcPr>
            <w:tcW w:w="1890" w:type="dxa"/>
          </w:tcPr>
          <w:p w14:paraId="29E1EF44" w14:textId="77777777" w:rsidR="00885DF5" w:rsidRPr="00885DF5" w:rsidRDefault="00885DF5" w:rsidP="00885DF5">
            <w:pPr>
              <w:numPr>
                <w:ilvl w:val="0"/>
                <w:numId w:val="1"/>
              </w:numPr>
              <w:contextualSpacing/>
              <w:rPr>
                <w:rFonts w:eastAsia="Calibri"/>
                <w:sz w:val="20"/>
              </w:rPr>
            </w:pPr>
            <w:r w:rsidRPr="00885DF5">
              <w:rPr>
                <w:rFonts w:eastAsia="Calibri"/>
                <w:sz w:val="20"/>
              </w:rPr>
              <w:t>18.19***</w:t>
            </w:r>
          </w:p>
        </w:tc>
        <w:tc>
          <w:tcPr>
            <w:tcW w:w="1800" w:type="dxa"/>
          </w:tcPr>
          <w:p w14:paraId="5BA4C15E" w14:textId="77777777" w:rsidR="00885DF5" w:rsidRPr="00885DF5" w:rsidRDefault="00885DF5" w:rsidP="00885DF5">
            <w:pPr>
              <w:rPr>
                <w:rFonts w:eastAsia="Calibri"/>
                <w:sz w:val="20"/>
              </w:rPr>
            </w:pPr>
            <w:r w:rsidRPr="00885DF5">
              <w:rPr>
                <w:rFonts w:eastAsia="Calibri"/>
                <w:sz w:val="20"/>
              </w:rPr>
              <w:t>13.431**</w:t>
            </w:r>
          </w:p>
        </w:tc>
        <w:tc>
          <w:tcPr>
            <w:tcW w:w="1890" w:type="dxa"/>
          </w:tcPr>
          <w:p w14:paraId="5A9B1FCB" w14:textId="77777777" w:rsidR="00885DF5" w:rsidRPr="00885DF5" w:rsidRDefault="00885DF5" w:rsidP="00885DF5">
            <w:pPr>
              <w:rPr>
                <w:rFonts w:eastAsia="Calibri"/>
                <w:sz w:val="20"/>
              </w:rPr>
            </w:pPr>
            <w:r w:rsidRPr="00885DF5">
              <w:rPr>
                <w:rFonts w:eastAsia="Calibri"/>
                <w:sz w:val="20"/>
              </w:rPr>
              <w:t>11.549**</w:t>
            </w:r>
          </w:p>
        </w:tc>
        <w:tc>
          <w:tcPr>
            <w:tcW w:w="1890" w:type="dxa"/>
          </w:tcPr>
          <w:p w14:paraId="0C1F9720" w14:textId="77777777" w:rsidR="00885DF5" w:rsidRPr="00885DF5" w:rsidRDefault="00885DF5" w:rsidP="00885DF5">
            <w:pPr>
              <w:rPr>
                <w:rFonts w:eastAsia="Calibri"/>
                <w:sz w:val="20"/>
              </w:rPr>
            </w:pPr>
            <w:r w:rsidRPr="00885DF5">
              <w:rPr>
                <w:rFonts w:eastAsia="Calibri"/>
                <w:sz w:val="20"/>
              </w:rPr>
              <w:t>8.116*</w:t>
            </w:r>
          </w:p>
        </w:tc>
        <w:tc>
          <w:tcPr>
            <w:tcW w:w="1620" w:type="dxa"/>
          </w:tcPr>
          <w:p w14:paraId="32F55B13" w14:textId="77777777" w:rsidR="00885DF5" w:rsidRPr="00885DF5" w:rsidRDefault="00885DF5" w:rsidP="00885DF5">
            <w:pPr>
              <w:rPr>
                <w:rFonts w:eastAsia="Calibri"/>
                <w:sz w:val="20"/>
              </w:rPr>
            </w:pPr>
            <w:r w:rsidRPr="00885DF5">
              <w:rPr>
                <w:rFonts w:eastAsia="Calibri"/>
                <w:sz w:val="20"/>
              </w:rPr>
              <w:t>0.527***</w:t>
            </w:r>
          </w:p>
        </w:tc>
        <w:tc>
          <w:tcPr>
            <w:tcW w:w="1800" w:type="dxa"/>
          </w:tcPr>
          <w:p w14:paraId="09B3C771" w14:textId="77777777" w:rsidR="00885DF5" w:rsidRPr="00885DF5" w:rsidRDefault="00885DF5" w:rsidP="00885DF5">
            <w:pPr>
              <w:rPr>
                <w:rFonts w:eastAsia="Calibri"/>
                <w:sz w:val="20"/>
              </w:rPr>
            </w:pPr>
            <w:r w:rsidRPr="00885DF5">
              <w:rPr>
                <w:rFonts w:eastAsia="Calibri"/>
                <w:sz w:val="20"/>
              </w:rPr>
              <w:t>0.488***</w:t>
            </w:r>
          </w:p>
        </w:tc>
      </w:tr>
      <w:tr w:rsidR="00885DF5" w:rsidRPr="00885DF5" w14:paraId="3AD77295" w14:textId="77777777" w:rsidTr="007D40CA">
        <w:tc>
          <w:tcPr>
            <w:tcW w:w="1350" w:type="dxa"/>
          </w:tcPr>
          <w:p w14:paraId="29AA60BF" w14:textId="77777777" w:rsidR="00885DF5" w:rsidRPr="00885DF5" w:rsidRDefault="00885DF5" w:rsidP="00885DF5">
            <w:pPr>
              <w:rPr>
                <w:rFonts w:eastAsia="Calibri"/>
                <w:b/>
                <w:sz w:val="20"/>
              </w:rPr>
            </w:pPr>
            <w:r w:rsidRPr="00885DF5">
              <w:rPr>
                <w:rFonts w:eastAsia="Calibri"/>
                <w:b/>
                <w:sz w:val="20"/>
              </w:rPr>
              <w:t>Nicaragua</w:t>
            </w:r>
          </w:p>
        </w:tc>
        <w:tc>
          <w:tcPr>
            <w:tcW w:w="1890" w:type="dxa"/>
          </w:tcPr>
          <w:p w14:paraId="084E43BA" w14:textId="77777777" w:rsidR="00885DF5" w:rsidRPr="00885DF5" w:rsidRDefault="00885DF5" w:rsidP="00885DF5">
            <w:pPr>
              <w:numPr>
                <w:ilvl w:val="0"/>
                <w:numId w:val="1"/>
              </w:numPr>
              <w:contextualSpacing/>
              <w:rPr>
                <w:rFonts w:eastAsia="Calibri"/>
                <w:sz w:val="20"/>
              </w:rPr>
            </w:pPr>
            <w:r w:rsidRPr="00885DF5">
              <w:rPr>
                <w:rFonts w:eastAsia="Calibri"/>
                <w:sz w:val="20"/>
              </w:rPr>
              <w:t>19.86***</w:t>
            </w:r>
          </w:p>
        </w:tc>
        <w:tc>
          <w:tcPr>
            <w:tcW w:w="1800" w:type="dxa"/>
          </w:tcPr>
          <w:p w14:paraId="3D88DCDC" w14:textId="77777777" w:rsidR="00885DF5" w:rsidRPr="00885DF5" w:rsidRDefault="00885DF5" w:rsidP="00885DF5">
            <w:pPr>
              <w:rPr>
                <w:rFonts w:eastAsia="Calibri"/>
                <w:sz w:val="20"/>
              </w:rPr>
            </w:pPr>
            <w:r w:rsidRPr="00885DF5">
              <w:rPr>
                <w:rFonts w:eastAsia="Calibri"/>
                <w:sz w:val="20"/>
              </w:rPr>
              <w:t>18.970***</w:t>
            </w:r>
          </w:p>
        </w:tc>
        <w:tc>
          <w:tcPr>
            <w:tcW w:w="1890" w:type="dxa"/>
          </w:tcPr>
          <w:p w14:paraId="468DB6CB" w14:textId="77777777" w:rsidR="00885DF5" w:rsidRPr="00885DF5" w:rsidRDefault="00885DF5" w:rsidP="00885DF5">
            <w:pPr>
              <w:rPr>
                <w:rFonts w:eastAsia="Calibri"/>
                <w:sz w:val="20"/>
              </w:rPr>
            </w:pPr>
            <w:r w:rsidRPr="00885DF5">
              <w:rPr>
                <w:rFonts w:eastAsia="Calibri"/>
                <w:sz w:val="20"/>
              </w:rPr>
              <w:t>11.601**</w:t>
            </w:r>
          </w:p>
        </w:tc>
        <w:tc>
          <w:tcPr>
            <w:tcW w:w="1890" w:type="dxa"/>
          </w:tcPr>
          <w:p w14:paraId="45AA5F8A" w14:textId="77777777" w:rsidR="00885DF5" w:rsidRPr="00885DF5" w:rsidRDefault="00885DF5" w:rsidP="00885DF5">
            <w:pPr>
              <w:rPr>
                <w:rFonts w:eastAsia="Calibri"/>
                <w:sz w:val="20"/>
              </w:rPr>
            </w:pPr>
            <w:r w:rsidRPr="00885DF5">
              <w:rPr>
                <w:rFonts w:eastAsia="Calibri"/>
                <w:sz w:val="20"/>
              </w:rPr>
              <w:t>10.811**</w:t>
            </w:r>
          </w:p>
        </w:tc>
        <w:tc>
          <w:tcPr>
            <w:tcW w:w="1620" w:type="dxa"/>
          </w:tcPr>
          <w:p w14:paraId="34200A26" w14:textId="77777777" w:rsidR="00885DF5" w:rsidRPr="00885DF5" w:rsidRDefault="00885DF5" w:rsidP="00885DF5">
            <w:pPr>
              <w:rPr>
                <w:rFonts w:eastAsia="Calibri"/>
                <w:sz w:val="20"/>
              </w:rPr>
            </w:pPr>
            <w:r w:rsidRPr="00885DF5">
              <w:rPr>
                <w:rFonts w:eastAsia="Calibri"/>
                <w:sz w:val="20"/>
              </w:rPr>
              <w:t>0.533***</w:t>
            </w:r>
          </w:p>
        </w:tc>
        <w:tc>
          <w:tcPr>
            <w:tcW w:w="1800" w:type="dxa"/>
          </w:tcPr>
          <w:p w14:paraId="4C32258D" w14:textId="77777777" w:rsidR="00885DF5" w:rsidRPr="00885DF5" w:rsidRDefault="00885DF5" w:rsidP="00885DF5">
            <w:pPr>
              <w:rPr>
                <w:rFonts w:eastAsia="Calibri"/>
                <w:sz w:val="20"/>
              </w:rPr>
            </w:pPr>
            <w:r w:rsidRPr="00885DF5">
              <w:rPr>
                <w:rFonts w:eastAsia="Calibri"/>
                <w:sz w:val="20"/>
              </w:rPr>
              <w:t>0.495***</w:t>
            </w:r>
          </w:p>
        </w:tc>
      </w:tr>
      <w:tr w:rsidR="00885DF5" w:rsidRPr="00885DF5" w14:paraId="02762A45" w14:textId="77777777" w:rsidTr="007D40CA">
        <w:trPr>
          <w:trHeight w:val="323"/>
        </w:trPr>
        <w:tc>
          <w:tcPr>
            <w:tcW w:w="1350" w:type="dxa"/>
          </w:tcPr>
          <w:p w14:paraId="7653883B" w14:textId="77777777" w:rsidR="00885DF5" w:rsidRPr="00885DF5" w:rsidRDefault="00885DF5" w:rsidP="00885DF5">
            <w:pPr>
              <w:rPr>
                <w:rFonts w:eastAsia="Calibri"/>
                <w:b/>
                <w:sz w:val="20"/>
              </w:rPr>
            </w:pPr>
            <w:r w:rsidRPr="00885DF5">
              <w:rPr>
                <w:rFonts w:eastAsia="Calibri"/>
                <w:b/>
                <w:sz w:val="20"/>
              </w:rPr>
              <w:t>Panama</w:t>
            </w:r>
          </w:p>
        </w:tc>
        <w:tc>
          <w:tcPr>
            <w:tcW w:w="1890" w:type="dxa"/>
          </w:tcPr>
          <w:p w14:paraId="7D9E31EC" w14:textId="77777777" w:rsidR="00885DF5" w:rsidRPr="00885DF5" w:rsidRDefault="00885DF5" w:rsidP="00885DF5">
            <w:pPr>
              <w:numPr>
                <w:ilvl w:val="0"/>
                <w:numId w:val="1"/>
              </w:numPr>
              <w:contextualSpacing/>
              <w:rPr>
                <w:rFonts w:eastAsia="Calibri"/>
                <w:sz w:val="20"/>
              </w:rPr>
            </w:pPr>
            <w:r w:rsidRPr="00885DF5">
              <w:rPr>
                <w:rFonts w:eastAsia="Calibri"/>
                <w:sz w:val="20"/>
              </w:rPr>
              <w:t>19.12***</w:t>
            </w:r>
          </w:p>
        </w:tc>
        <w:tc>
          <w:tcPr>
            <w:tcW w:w="1800" w:type="dxa"/>
          </w:tcPr>
          <w:p w14:paraId="38EE198E" w14:textId="77777777" w:rsidR="00885DF5" w:rsidRPr="00885DF5" w:rsidRDefault="00885DF5" w:rsidP="00885DF5">
            <w:pPr>
              <w:rPr>
                <w:rFonts w:eastAsia="Calibri"/>
                <w:sz w:val="20"/>
              </w:rPr>
            </w:pPr>
            <w:r w:rsidRPr="00885DF5">
              <w:rPr>
                <w:rFonts w:eastAsia="Calibri"/>
                <w:sz w:val="20"/>
              </w:rPr>
              <w:t>14.209***</w:t>
            </w:r>
          </w:p>
        </w:tc>
        <w:tc>
          <w:tcPr>
            <w:tcW w:w="1890" w:type="dxa"/>
          </w:tcPr>
          <w:p w14:paraId="215728F1" w14:textId="77777777" w:rsidR="00885DF5" w:rsidRPr="00885DF5" w:rsidRDefault="00885DF5" w:rsidP="00885DF5">
            <w:pPr>
              <w:rPr>
                <w:rFonts w:eastAsia="Calibri"/>
                <w:sz w:val="20"/>
              </w:rPr>
            </w:pPr>
            <w:r w:rsidRPr="00885DF5">
              <w:rPr>
                <w:rFonts w:eastAsia="Calibri"/>
                <w:sz w:val="20"/>
              </w:rPr>
              <w:t>10.895**</w:t>
            </w:r>
          </w:p>
        </w:tc>
        <w:tc>
          <w:tcPr>
            <w:tcW w:w="1890" w:type="dxa"/>
          </w:tcPr>
          <w:p w14:paraId="27CA5C8D" w14:textId="77777777" w:rsidR="00885DF5" w:rsidRPr="00885DF5" w:rsidRDefault="00885DF5" w:rsidP="00885DF5">
            <w:pPr>
              <w:rPr>
                <w:rFonts w:eastAsia="Calibri"/>
                <w:sz w:val="20"/>
              </w:rPr>
            </w:pPr>
            <w:r w:rsidRPr="00885DF5">
              <w:rPr>
                <w:rFonts w:eastAsia="Calibri"/>
                <w:sz w:val="20"/>
              </w:rPr>
              <w:t>8.191</w:t>
            </w:r>
          </w:p>
        </w:tc>
        <w:tc>
          <w:tcPr>
            <w:tcW w:w="1620" w:type="dxa"/>
          </w:tcPr>
          <w:p w14:paraId="194D4D24" w14:textId="77777777" w:rsidR="00885DF5" w:rsidRPr="00885DF5" w:rsidRDefault="00885DF5" w:rsidP="00885DF5">
            <w:pPr>
              <w:rPr>
                <w:rFonts w:eastAsia="Calibri"/>
                <w:sz w:val="20"/>
              </w:rPr>
            </w:pPr>
            <w:r w:rsidRPr="00885DF5">
              <w:rPr>
                <w:rFonts w:eastAsia="Calibri"/>
                <w:sz w:val="20"/>
              </w:rPr>
              <w:t>0.549***</w:t>
            </w:r>
          </w:p>
        </w:tc>
        <w:tc>
          <w:tcPr>
            <w:tcW w:w="1800" w:type="dxa"/>
          </w:tcPr>
          <w:p w14:paraId="45950F3B" w14:textId="77777777" w:rsidR="00885DF5" w:rsidRPr="00885DF5" w:rsidRDefault="00885DF5" w:rsidP="00885DF5">
            <w:pPr>
              <w:rPr>
                <w:rFonts w:eastAsia="Calibri"/>
                <w:sz w:val="20"/>
              </w:rPr>
            </w:pPr>
            <w:r w:rsidRPr="00885DF5">
              <w:rPr>
                <w:rFonts w:eastAsia="Calibri"/>
                <w:sz w:val="20"/>
              </w:rPr>
              <w:t>0.518***</w:t>
            </w:r>
          </w:p>
        </w:tc>
      </w:tr>
      <w:tr w:rsidR="00885DF5" w:rsidRPr="00885DF5" w14:paraId="51B00151" w14:textId="77777777" w:rsidTr="007D40CA">
        <w:trPr>
          <w:trHeight w:val="323"/>
        </w:trPr>
        <w:tc>
          <w:tcPr>
            <w:tcW w:w="1350" w:type="dxa"/>
          </w:tcPr>
          <w:p w14:paraId="0A4058C2" w14:textId="77777777" w:rsidR="00885DF5" w:rsidRPr="00885DF5" w:rsidRDefault="00885DF5" w:rsidP="00885DF5">
            <w:pPr>
              <w:rPr>
                <w:rFonts w:eastAsia="Calibri"/>
                <w:b/>
                <w:sz w:val="20"/>
              </w:rPr>
            </w:pPr>
            <w:r w:rsidRPr="00885DF5">
              <w:rPr>
                <w:rFonts w:eastAsia="Calibri"/>
                <w:b/>
                <w:sz w:val="20"/>
              </w:rPr>
              <w:t>Paraguay</w:t>
            </w:r>
          </w:p>
        </w:tc>
        <w:tc>
          <w:tcPr>
            <w:tcW w:w="1890" w:type="dxa"/>
          </w:tcPr>
          <w:p w14:paraId="6199CD17" w14:textId="77777777" w:rsidR="00885DF5" w:rsidRPr="00885DF5" w:rsidRDefault="00885DF5" w:rsidP="00885DF5">
            <w:pPr>
              <w:numPr>
                <w:ilvl w:val="0"/>
                <w:numId w:val="1"/>
              </w:numPr>
              <w:contextualSpacing/>
              <w:rPr>
                <w:rFonts w:eastAsia="Calibri"/>
                <w:sz w:val="20"/>
              </w:rPr>
            </w:pPr>
            <w:r w:rsidRPr="00885DF5">
              <w:rPr>
                <w:rFonts w:eastAsia="Calibri"/>
                <w:sz w:val="20"/>
              </w:rPr>
              <w:t>20.27***</w:t>
            </w:r>
          </w:p>
        </w:tc>
        <w:tc>
          <w:tcPr>
            <w:tcW w:w="1800" w:type="dxa"/>
          </w:tcPr>
          <w:p w14:paraId="645DC82E" w14:textId="77777777" w:rsidR="00885DF5" w:rsidRPr="00885DF5" w:rsidRDefault="00885DF5" w:rsidP="00885DF5">
            <w:pPr>
              <w:rPr>
                <w:rFonts w:eastAsia="Calibri"/>
                <w:sz w:val="20"/>
              </w:rPr>
            </w:pPr>
            <w:r w:rsidRPr="00885DF5">
              <w:rPr>
                <w:rFonts w:eastAsia="Calibri"/>
                <w:sz w:val="20"/>
              </w:rPr>
              <w:t>17.382***</w:t>
            </w:r>
          </w:p>
        </w:tc>
        <w:tc>
          <w:tcPr>
            <w:tcW w:w="1890" w:type="dxa"/>
          </w:tcPr>
          <w:p w14:paraId="7CD57FA6" w14:textId="77777777" w:rsidR="00885DF5" w:rsidRPr="00885DF5" w:rsidRDefault="00885DF5" w:rsidP="00885DF5">
            <w:pPr>
              <w:rPr>
                <w:rFonts w:eastAsia="Calibri"/>
                <w:sz w:val="20"/>
              </w:rPr>
            </w:pPr>
            <w:r w:rsidRPr="00885DF5">
              <w:rPr>
                <w:rFonts w:eastAsia="Calibri"/>
                <w:sz w:val="20"/>
              </w:rPr>
              <w:t>10.169**</w:t>
            </w:r>
          </w:p>
        </w:tc>
        <w:tc>
          <w:tcPr>
            <w:tcW w:w="1890" w:type="dxa"/>
          </w:tcPr>
          <w:p w14:paraId="258EF593" w14:textId="77777777" w:rsidR="00885DF5" w:rsidRPr="00885DF5" w:rsidRDefault="00885DF5" w:rsidP="00885DF5">
            <w:pPr>
              <w:rPr>
                <w:rFonts w:eastAsia="Calibri"/>
                <w:sz w:val="20"/>
              </w:rPr>
            </w:pPr>
            <w:r w:rsidRPr="00885DF5">
              <w:rPr>
                <w:rFonts w:eastAsia="Calibri"/>
                <w:sz w:val="20"/>
              </w:rPr>
              <w:t>8.492*</w:t>
            </w:r>
          </w:p>
        </w:tc>
        <w:tc>
          <w:tcPr>
            <w:tcW w:w="1620" w:type="dxa"/>
          </w:tcPr>
          <w:p w14:paraId="786FBC06" w14:textId="77777777" w:rsidR="00885DF5" w:rsidRPr="00885DF5" w:rsidRDefault="00885DF5" w:rsidP="00885DF5">
            <w:pPr>
              <w:rPr>
                <w:rFonts w:eastAsia="Calibri"/>
                <w:sz w:val="20"/>
              </w:rPr>
            </w:pPr>
            <w:r w:rsidRPr="00885DF5">
              <w:rPr>
                <w:rFonts w:eastAsia="Calibri"/>
                <w:sz w:val="20"/>
              </w:rPr>
              <w:t>0.585***</w:t>
            </w:r>
          </w:p>
        </w:tc>
        <w:tc>
          <w:tcPr>
            <w:tcW w:w="1800" w:type="dxa"/>
          </w:tcPr>
          <w:p w14:paraId="718D3826" w14:textId="77777777" w:rsidR="00885DF5" w:rsidRPr="00885DF5" w:rsidRDefault="00885DF5" w:rsidP="00885DF5">
            <w:pPr>
              <w:rPr>
                <w:rFonts w:eastAsia="Calibri"/>
                <w:sz w:val="20"/>
              </w:rPr>
            </w:pPr>
            <w:r w:rsidRPr="00885DF5">
              <w:rPr>
                <w:rFonts w:eastAsia="Calibri"/>
                <w:sz w:val="20"/>
              </w:rPr>
              <w:t>0.523***</w:t>
            </w:r>
          </w:p>
        </w:tc>
      </w:tr>
      <w:tr w:rsidR="00885DF5" w:rsidRPr="00885DF5" w14:paraId="567D236D" w14:textId="77777777" w:rsidTr="007D40CA">
        <w:trPr>
          <w:trHeight w:val="359"/>
        </w:trPr>
        <w:tc>
          <w:tcPr>
            <w:tcW w:w="1350" w:type="dxa"/>
          </w:tcPr>
          <w:p w14:paraId="682F4F79" w14:textId="77777777" w:rsidR="00885DF5" w:rsidRPr="00885DF5" w:rsidRDefault="00885DF5" w:rsidP="00885DF5">
            <w:pPr>
              <w:rPr>
                <w:rFonts w:eastAsia="Calibri"/>
                <w:b/>
                <w:sz w:val="20"/>
              </w:rPr>
            </w:pPr>
            <w:r w:rsidRPr="00885DF5">
              <w:rPr>
                <w:rFonts w:eastAsia="Calibri"/>
                <w:b/>
                <w:sz w:val="20"/>
              </w:rPr>
              <w:t>Peru</w:t>
            </w:r>
          </w:p>
        </w:tc>
        <w:tc>
          <w:tcPr>
            <w:tcW w:w="1890" w:type="dxa"/>
          </w:tcPr>
          <w:p w14:paraId="7A08C6FF" w14:textId="77777777" w:rsidR="00885DF5" w:rsidRPr="00885DF5" w:rsidRDefault="00885DF5" w:rsidP="00885DF5">
            <w:pPr>
              <w:numPr>
                <w:ilvl w:val="0"/>
                <w:numId w:val="1"/>
              </w:numPr>
              <w:contextualSpacing/>
              <w:rPr>
                <w:rFonts w:eastAsia="Calibri"/>
                <w:sz w:val="20"/>
              </w:rPr>
            </w:pPr>
            <w:r w:rsidRPr="00885DF5">
              <w:rPr>
                <w:rFonts w:eastAsia="Calibri"/>
                <w:sz w:val="20"/>
              </w:rPr>
              <w:t>16.75***</w:t>
            </w:r>
          </w:p>
        </w:tc>
        <w:tc>
          <w:tcPr>
            <w:tcW w:w="1800" w:type="dxa"/>
          </w:tcPr>
          <w:p w14:paraId="3DC71002" w14:textId="77777777" w:rsidR="00885DF5" w:rsidRPr="00885DF5" w:rsidRDefault="00885DF5" w:rsidP="00885DF5">
            <w:pPr>
              <w:rPr>
                <w:rFonts w:eastAsia="Calibri"/>
                <w:sz w:val="20"/>
              </w:rPr>
            </w:pPr>
            <w:r w:rsidRPr="00885DF5">
              <w:rPr>
                <w:rFonts w:eastAsia="Calibri"/>
                <w:sz w:val="20"/>
              </w:rPr>
              <w:t>11.727**</w:t>
            </w:r>
          </w:p>
        </w:tc>
        <w:tc>
          <w:tcPr>
            <w:tcW w:w="1890" w:type="dxa"/>
          </w:tcPr>
          <w:p w14:paraId="18BE01CF" w14:textId="77777777" w:rsidR="00885DF5" w:rsidRPr="00885DF5" w:rsidRDefault="00885DF5" w:rsidP="00885DF5">
            <w:pPr>
              <w:rPr>
                <w:rFonts w:eastAsia="Calibri"/>
                <w:sz w:val="20"/>
              </w:rPr>
            </w:pPr>
            <w:r w:rsidRPr="00885DF5">
              <w:rPr>
                <w:rFonts w:eastAsia="Calibri"/>
                <w:sz w:val="20"/>
              </w:rPr>
              <w:t>13.665**</w:t>
            </w:r>
          </w:p>
        </w:tc>
        <w:tc>
          <w:tcPr>
            <w:tcW w:w="1890" w:type="dxa"/>
          </w:tcPr>
          <w:p w14:paraId="4C5816F3" w14:textId="77777777" w:rsidR="00885DF5" w:rsidRPr="00885DF5" w:rsidRDefault="00885DF5" w:rsidP="00885DF5">
            <w:pPr>
              <w:rPr>
                <w:rFonts w:eastAsia="Calibri"/>
                <w:sz w:val="20"/>
              </w:rPr>
            </w:pPr>
            <w:r w:rsidRPr="00885DF5">
              <w:rPr>
                <w:rFonts w:eastAsia="Calibri"/>
                <w:sz w:val="20"/>
              </w:rPr>
              <w:t>11.379**</w:t>
            </w:r>
          </w:p>
        </w:tc>
        <w:tc>
          <w:tcPr>
            <w:tcW w:w="1620" w:type="dxa"/>
          </w:tcPr>
          <w:p w14:paraId="6A753D52" w14:textId="77777777" w:rsidR="00885DF5" w:rsidRPr="00885DF5" w:rsidRDefault="00885DF5" w:rsidP="00885DF5">
            <w:pPr>
              <w:rPr>
                <w:rFonts w:eastAsia="Calibri"/>
                <w:sz w:val="20"/>
              </w:rPr>
            </w:pPr>
            <w:r w:rsidRPr="00885DF5">
              <w:rPr>
                <w:rFonts w:eastAsia="Calibri"/>
                <w:sz w:val="20"/>
              </w:rPr>
              <w:t>0.552***</w:t>
            </w:r>
          </w:p>
        </w:tc>
        <w:tc>
          <w:tcPr>
            <w:tcW w:w="1800" w:type="dxa"/>
          </w:tcPr>
          <w:p w14:paraId="2EBE52D9" w14:textId="77777777" w:rsidR="00885DF5" w:rsidRPr="00885DF5" w:rsidRDefault="00885DF5" w:rsidP="00885DF5">
            <w:pPr>
              <w:rPr>
                <w:rFonts w:eastAsia="Calibri"/>
                <w:sz w:val="20"/>
              </w:rPr>
            </w:pPr>
            <w:r w:rsidRPr="00885DF5">
              <w:rPr>
                <w:rFonts w:eastAsia="Calibri"/>
                <w:sz w:val="20"/>
              </w:rPr>
              <w:t>0.504***</w:t>
            </w:r>
          </w:p>
        </w:tc>
      </w:tr>
      <w:tr w:rsidR="00885DF5" w:rsidRPr="00885DF5" w14:paraId="3EC3F2F4" w14:textId="77777777" w:rsidTr="007D40CA">
        <w:trPr>
          <w:trHeight w:val="350"/>
        </w:trPr>
        <w:tc>
          <w:tcPr>
            <w:tcW w:w="1350" w:type="dxa"/>
          </w:tcPr>
          <w:p w14:paraId="19C4E936" w14:textId="77777777" w:rsidR="00885DF5" w:rsidRPr="00885DF5" w:rsidRDefault="00885DF5" w:rsidP="00885DF5">
            <w:pPr>
              <w:rPr>
                <w:rFonts w:eastAsia="Calibri"/>
                <w:b/>
                <w:sz w:val="20"/>
              </w:rPr>
            </w:pPr>
            <w:r w:rsidRPr="00885DF5">
              <w:rPr>
                <w:rFonts w:eastAsia="Calibri"/>
                <w:b/>
                <w:sz w:val="20"/>
              </w:rPr>
              <w:t>Uruguay</w:t>
            </w:r>
          </w:p>
        </w:tc>
        <w:tc>
          <w:tcPr>
            <w:tcW w:w="1890" w:type="dxa"/>
          </w:tcPr>
          <w:p w14:paraId="32338393" w14:textId="77777777" w:rsidR="00885DF5" w:rsidRPr="00885DF5" w:rsidRDefault="00885DF5" w:rsidP="00885DF5">
            <w:pPr>
              <w:numPr>
                <w:ilvl w:val="0"/>
                <w:numId w:val="1"/>
              </w:numPr>
              <w:contextualSpacing/>
              <w:rPr>
                <w:rFonts w:eastAsia="Calibri"/>
                <w:sz w:val="20"/>
              </w:rPr>
            </w:pPr>
            <w:r w:rsidRPr="00885DF5">
              <w:rPr>
                <w:rFonts w:eastAsia="Calibri"/>
                <w:sz w:val="20"/>
              </w:rPr>
              <w:t>13.54***</w:t>
            </w:r>
          </w:p>
        </w:tc>
        <w:tc>
          <w:tcPr>
            <w:tcW w:w="1800" w:type="dxa"/>
          </w:tcPr>
          <w:p w14:paraId="7D4B78C3" w14:textId="77777777" w:rsidR="00885DF5" w:rsidRPr="00885DF5" w:rsidRDefault="00885DF5" w:rsidP="00885DF5">
            <w:pPr>
              <w:rPr>
                <w:rFonts w:eastAsia="Calibri"/>
                <w:sz w:val="20"/>
              </w:rPr>
            </w:pPr>
            <w:r w:rsidRPr="00885DF5">
              <w:rPr>
                <w:rFonts w:eastAsia="Calibri"/>
                <w:sz w:val="20"/>
              </w:rPr>
              <w:t>9.358*</w:t>
            </w:r>
          </w:p>
        </w:tc>
        <w:tc>
          <w:tcPr>
            <w:tcW w:w="1890" w:type="dxa"/>
          </w:tcPr>
          <w:p w14:paraId="5364D34A" w14:textId="77777777" w:rsidR="00885DF5" w:rsidRPr="00885DF5" w:rsidRDefault="00885DF5" w:rsidP="00885DF5">
            <w:pPr>
              <w:rPr>
                <w:rFonts w:eastAsia="Calibri"/>
                <w:sz w:val="20"/>
              </w:rPr>
            </w:pPr>
            <w:r w:rsidRPr="00885DF5">
              <w:rPr>
                <w:rFonts w:eastAsia="Calibri"/>
                <w:sz w:val="20"/>
              </w:rPr>
              <w:t>6.202</w:t>
            </w:r>
          </w:p>
        </w:tc>
        <w:tc>
          <w:tcPr>
            <w:tcW w:w="1890" w:type="dxa"/>
          </w:tcPr>
          <w:p w14:paraId="5E0AA0DD" w14:textId="77777777" w:rsidR="00885DF5" w:rsidRPr="00885DF5" w:rsidRDefault="00885DF5" w:rsidP="00885DF5">
            <w:pPr>
              <w:rPr>
                <w:rFonts w:eastAsia="Calibri"/>
                <w:sz w:val="20"/>
              </w:rPr>
            </w:pPr>
            <w:r w:rsidRPr="00885DF5">
              <w:rPr>
                <w:rFonts w:eastAsia="Calibri"/>
                <w:sz w:val="20"/>
              </w:rPr>
              <w:t>3.375</w:t>
            </w:r>
          </w:p>
        </w:tc>
        <w:tc>
          <w:tcPr>
            <w:tcW w:w="1620" w:type="dxa"/>
          </w:tcPr>
          <w:p w14:paraId="58CA161A" w14:textId="77777777" w:rsidR="00885DF5" w:rsidRPr="00885DF5" w:rsidRDefault="00885DF5" w:rsidP="00885DF5">
            <w:pPr>
              <w:rPr>
                <w:rFonts w:eastAsia="Calibri"/>
                <w:sz w:val="20"/>
              </w:rPr>
            </w:pPr>
            <w:r w:rsidRPr="00885DF5">
              <w:rPr>
                <w:rFonts w:eastAsia="Calibri"/>
                <w:sz w:val="20"/>
              </w:rPr>
              <w:t>0.488***</w:t>
            </w:r>
          </w:p>
        </w:tc>
        <w:tc>
          <w:tcPr>
            <w:tcW w:w="1800" w:type="dxa"/>
          </w:tcPr>
          <w:p w14:paraId="5BBEB8CA" w14:textId="77777777" w:rsidR="00885DF5" w:rsidRPr="00885DF5" w:rsidRDefault="00885DF5" w:rsidP="00885DF5">
            <w:pPr>
              <w:rPr>
                <w:rFonts w:eastAsia="Calibri"/>
                <w:sz w:val="20"/>
              </w:rPr>
            </w:pPr>
            <w:r w:rsidRPr="00885DF5">
              <w:rPr>
                <w:rFonts w:eastAsia="Calibri"/>
                <w:sz w:val="20"/>
              </w:rPr>
              <w:t>0.438***</w:t>
            </w:r>
          </w:p>
        </w:tc>
      </w:tr>
      <w:tr w:rsidR="00885DF5" w:rsidRPr="00885DF5" w14:paraId="2D032CDF" w14:textId="77777777" w:rsidTr="007D40CA">
        <w:trPr>
          <w:trHeight w:val="260"/>
        </w:trPr>
        <w:tc>
          <w:tcPr>
            <w:tcW w:w="1350" w:type="dxa"/>
          </w:tcPr>
          <w:p w14:paraId="7E4C3EBF" w14:textId="77777777" w:rsidR="00885DF5" w:rsidRPr="00885DF5" w:rsidRDefault="00885DF5" w:rsidP="00885DF5">
            <w:pPr>
              <w:rPr>
                <w:rFonts w:eastAsia="Calibri"/>
                <w:b/>
                <w:sz w:val="20"/>
              </w:rPr>
            </w:pPr>
            <w:r w:rsidRPr="00885DF5">
              <w:rPr>
                <w:rFonts w:eastAsia="Calibri"/>
                <w:b/>
                <w:sz w:val="20"/>
              </w:rPr>
              <w:t>Venezuela</w:t>
            </w:r>
          </w:p>
        </w:tc>
        <w:tc>
          <w:tcPr>
            <w:tcW w:w="1890" w:type="dxa"/>
          </w:tcPr>
          <w:p w14:paraId="4E1029DC" w14:textId="77777777" w:rsidR="00885DF5" w:rsidRPr="00885DF5" w:rsidRDefault="00885DF5" w:rsidP="00885DF5">
            <w:pPr>
              <w:numPr>
                <w:ilvl w:val="0"/>
                <w:numId w:val="1"/>
              </w:numPr>
              <w:contextualSpacing/>
              <w:rPr>
                <w:rFonts w:eastAsia="Calibri"/>
                <w:sz w:val="20"/>
              </w:rPr>
            </w:pPr>
            <w:r w:rsidRPr="00885DF5">
              <w:rPr>
                <w:rFonts w:eastAsia="Calibri"/>
                <w:sz w:val="20"/>
              </w:rPr>
              <w:t>16.66***</w:t>
            </w:r>
          </w:p>
        </w:tc>
        <w:tc>
          <w:tcPr>
            <w:tcW w:w="1800" w:type="dxa"/>
          </w:tcPr>
          <w:p w14:paraId="5D22BC27" w14:textId="77777777" w:rsidR="00885DF5" w:rsidRPr="00885DF5" w:rsidRDefault="00885DF5" w:rsidP="00885DF5">
            <w:pPr>
              <w:rPr>
                <w:rFonts w:eastAsia="Calibri"/>
                <w:sz w:val="20"/>
              </w:rPr>
            </w:pPr>
            <w:r w:rsidRPr="00885DF5">
              <w:rPr>
                <w:rFonts w:eastAsia="Calibri"/>
                <w:sz w:val="20"/>
              </w:rPr>
              <w:t>13.786**</w:t>
            </w:r>
          </w:p>
        </w:tc>
        <w:tc>
          <w:tcPr>
            <w:tcW w:w="1890" w:type="dxa"/>
          </w:tcPr>
          <w:p w14:paraId="18991F34" w14:textId="77777777" w:rsidR="00885DF5" w:rsidRPr="00885DF5" w:rsidRDefault="00885DF5" w:rsidP="00885DF5">
            <w:pPr>
              <w:rPr>
                <w:rFonts w:eastAsia="Calibri"/>
                <w:sz w:val="20"/>
              </w:rPr>
            </w:pPr>
            <w:r w:rsidRPr="00885DF5">
              <w:rPr>
                <w:rFonts w:eastAsia="Calibri"/>
                <w:sz w:val="20"/>
              </w:rPr>
              <w:t>7.850</w:t>
            </w:r>
          </w:p>
        </w:tc>
        <w:tc>
          <w:tcPr>
            <w:tcW w:w="1890" w:type="dxa"/>
          </w:tcPr>
          <w:p w14:paraId="454ECB1B" w14:textId="77777777" w:rsidR="00885DF5" w:rsidRPr="00885DF5" w:rsidRDefault="00885DF5" w:rsidP="00885DF5">
            <w:pPr>
              <w:rPr>
                <w:rFonts w:eastAsia="Calibri"/>
                <w:sz w:val="20"/>
              </w:rPr>
            </w:pPr>
            <w:r w:rsidRPr="00885DF5">
              <w:rPr>
                <w:rFonts w:eastAsia="Calibri"/>
                <w:sz w:val="20"/>
              </w:rPr>
              <w:t>6.549</w:t>
            </w:r>
          </w:p>
        </w:tc>
        <w:tc>
          <w:tcPr>
            <w:tcW w:w="1620" w:type="dxa"/>
          </w:tcPr>
          <w:p w14:paraId="7AD2B401" w14:textId="77777777" w:rsidR="00885DF5" w:rsidRPr="00885DF5" w:rsidRDefault="00885DF5" w:rsidP="00885DF5">
            <w:pPr>
              <w:rPr>
                <w:rFonts w:eastAsia="Calibri"/>
                <w:sz w:val="20"/>
              </w:rPr>
            </w:pPr>
            <w:r w:rsidRPr="00885DF5">
              <w:rPr>
                <w:rFonts w:eastAsia="Calibri"/>
                <w:sz w:val="20"/>
              </w:rPr>
              <w:t>0.595***</w:t>
            </w:r>
          </w:p>
        </w:tc>
        <w:tc>
          <w:tcPr>
            <w:tcW w:w="1800" w:type="dxa"/>
          </w:tcPr>
          <w:p w14:paraId="00508B78" w14:textId="77777777" w:rsidR="00885DF5" w:rsidRPr="00885DF5" w:rsidRDefault="00885DF5" w:rsidP="00885DF5">
            <w:pPr>
              <w:rPr>
                <w:rFonts w:eastAsia="Calibri"/>
                <w:sz w:val="20"/>
              </w:rPr>
            </w:pPr>
            <w:r w:rsidRPr="00885DF5">
              <w:rPr>
                <w:rFonts w:eastAsia="Calibri"/>
                <w:sz w:val="20"/>
              </w:rPr>
              <w:t>0.568***</w:t>
            </w:r>
          </w:p>
        </w:tc>
      </w:tr>
    </w:tbl>
    <w:p w14:paraId="6DDD3C47" w14:textId="77777777" w:rsidR="00885DF5" w:rsidRPr="00885DF5" w:rsidRDefault="00885DF5" w:rsidP="00885DF5">
      <w:pPr>
        <w:rPr>
          <w:rFonts w:eastAsia="Calibri"/>
          <w:sz w:val="20"/>
        </w:rPr>
      </w:pPr>
      <w:r w:rsidRPr="00885DF5">
        <w:rPr>
          <w:rFonts w:eastAsia="Calibri"/>
          <w:sz w:val="20"/>
        </w:rPr>
        <w:t>*p&lt; 0.10, **p&lt;.05, ***p&lt;.01</w:t>
      </w:r>
    </w:p>
    <w:p w14:paraId="5B5E7324" w14:textId="77777777" w:rsidR="00885DF5" w:rsidRPr="00885DF5" w:rsidRDefault="00885DF5" w:rsidP="00885DF5">
      <w:pPr>
        <w:rPr>
          <w:rFonts w:eastAsia="Calibri"/>
          <w:sz w:val="20"/>
        </w:rPr>
      </w:pPr>
    </w:p>
    <w:p w14:paraId="517415F3" w14:textId="77777777" w:rsidR="00885DF5" w:rsidRPr="00885DF5" w:rsidRDefault="00885DF5" w:rsidP="00885DF5">
      <w:pPr>
        <w:rPr>
          <w:rFonts w:eastAsia="Calibri"/>
          <w:sz w:val="20"/>
        </w:rPr>
      </w:pPr>
      <w:r w:rsidRPr="00885DF5">
        <w:rPr>
          <w:rFonts w:eastAsia="Calibri"/>
          <w:sz w:val="20"/>
        </w:rPr>
        <w:t>Note: 4/5 Year MA model w/o spending with all countries results coef:9.729*, SE:4.989, p-value: 0.051</w:t>
      </w:r>
    </w:p>
    <w:p w14:paraId="00942C52" w14:textId="2DC877F6" w:rsidR="00065037" w:rsidRPr="00885DF5" w:rsidRDefault="00885DF5">
      <w:pPr>
        <w:rPr>
          <w:rFonts w:eastAsia="Calibri"/>
          <w:sz w:val="20"/>
        </w:rPr>
      </w:pPr>
      <w:r w:rsidRPr="00885DF5">
        <w:rPr>
          <w:rFonts w:eastAsia="Calibri"/>
          <w:sz w:val="20"/>
        </w:rPr>
        <w:t xml:space="preserve">           4/5 Year MA model w/ spending with all countries results coef: 7.508, SE: 4.750, p-value 0.114</w:t>
      </w:r>
    </w:p>
    <w:sectPr w:rsidR="00065037" w:rsidRPr="00885DF5" w:rsidSect="00885DF5">
      <w:headerReference w:type="defaul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466F" w14:textId="77777777" w:rsidR="004A63C1" w:rsidRDefault="004A63C1" w:rsidP="00273CCD">
      <w:r>
        <w:separator/>
      </w:r>
    </w:p>
  </w:endnote>
  <w:endnote w:type="continuationSeparator" w:id="0">
    <w:p w14:paraId="60CF487B" w14:textId="77777777" w:rsidR="004A63C1" w:rsidRDefault="004A63C1" w:rsidP="0027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D415" w14:textId="77777777" w:rsidR="004A63C1" w:rsidRDefault="004A63C1" w:rsidP="00273CCD">
      <w:r>
        <w:separator/>
      </w:r>
    </w:p>
  </w:footnote>
  <w:footnote w:type="continuationSeparator" w:id="0">
    <w:p w14:paraId="170DD2A0" w14:textId="77777777" w:rsidR="004A63C1" w:rsidRDefault="004A63C1" w:rsidP="00273CCD">
      <w:r>
        <w:continuationSeparator/>
      </w:r>
    </w:p>
  </w:footnote>
  <w:footnote w:id="1">
    <w:p w14:paraId="772FE024" w14:textId="3256EC18" w:rsidR="00421B65" w:rsidRPr="006641F9" w:rsidRDefault="00421B65" w:rsidP="00273CCD">
      <w:pPr>
        <w:pStyle w:val="FootnoteText"/>
        <w:rPr>
          <w:sz w:val="24"/>
          <w:szCs w:val="24"/>
        </w:rPr>
      </w:pPr>
      <w:r>
        <w:rPr>
          <w:rStyle w:val="FootnoteReference"/>
        </w:rPr>
        <w:footnoteRef/>
      </w:r>
      <w:r>
        <w:t xml:space="preserve"> </w:t>
      </w:r>
      <w:r>
        <w:rPr>
          <w:sz w:val="24"/>
          <w:szCs w:val="24"/>
        </w:rPr>
        <w:t>Model results regarding poverty are very similar if we weight the three equally (Appendix B Table B.14).</w:t>
      </w:r>
    </w:p>
  </w:footnote>
  <w:footnote w:id="2">
    <w:p w14:paraId="02B6B82C" w14:textId="77777777" w:rsidR="00421B65" w:rsidRDefault="00421B65" w:rsidP="00273CCD">
      <w:pPr>
        <w:pStyle w:val="FootnoteText"/>
        <w:widowControl w:val="0"/>
        <w:rPr>
          <w:sz w:val="24"/>
          <w:szCs w:val="24"/>
        </w:rPr>
      </w:pPr>
      <w:r w:rsidRPr="0055250C">
        <w:rPr>
          <w:rStyle w:val="FootnoteReference"/>
          <w:sz w:val="24"/>
          <w:szCs w:val="24"/>
        </w:rPr>
        <w:footnoteRef/>
      </w:r>
      <w:r w:rsidRPr="0055250C">
        <w:rPr>
          <w:sz w:val="24"/>
          <w:szCs w:val="24"/>
        </w:rPr>
        <w:t xml:space="preserve"> Our NP measure and their measure of neopatrimonialism (np4) for Latin America from 1945 to the present are highly correlated (.89).</w:t>
      </w:r>
    </w:p>
    <w:p w14:paraId="36C42376" w14:textId="77777777" w:rsidR="00421B65" w:rsidRDefault="00421B65" w:rsidP="00273CCD">
      <w:pPr>
        <w:pStyle w:val="FootnoteText"/>
        <w:widowControl w:val="0"/>
        <w:rPr>
          <w:sz w:val="24"/>
          <w:szCs w:val="24"/>
        </w:rPr>
      </w:pPr>
    </w:p>
    <w:p w14:paraId="1D91378B" w14:textId="77777777" w:rsidR="00421B65" w:rsidRPr="0055250C" w:rsidRDefault="00421B65" w:rsidP="00273CCD">
      <w:pPr>
        <w:pStyle w:val="FootnoteText"/>
        <w:widowControl w:val="0"/>
        <w:rPr>
          <w:sz w:val="24"/>
          <w:szCs w:val="24"/>
        </w:rPr>
      </w:pPr>
    </w:p>
  </w:footnote>
  <w:footnote w:id="3">
    <w:p w14:paraId="388CFCA8" w14:textId="77777777" w:rsidR="00421B65" w:rsidRPr="0013512A" w:rsidRDefault="00421B65" w:rsidP="00885DF5">
      <w:pPr>
        <w:pStyle w:val="p1"/>
        <w:rPr>
          <w:rFonts w:ascii="Helvetica" w:hAnsi="Helvetica"/>
          <w:color w:val="454545"/>
          <w:sz w:val="21"/>
          <w:szCs w:val="21"/>
        </w:rPr>
      </w:pPr>
      <w:r w:rsidRPr="0013512A">
        <w:rPr>
          <w:rStyle w:val="FootnoteReference"/>
          <w:sz w:val="21"/>
          <w:szCs w:val="21"/>
        </w:rPr>
        <w:footnoteRef/>
      </w:r>
      <w:r w:rsidRPr="0013512A">
        <w:rPr>
          <w:sz w:val="21"/>
          <w:szCs w:val="21"/>
        </w:rPr>
        <w:t xml:space="preserve"> </w:t>
      </w:r>
      <w:r w:rsidRPr="002B4688">
        <w:rPr>
          <w:sz w:val="20"/>
          <w:szCs w:val="20"/>
        </w:rPr>
        <w:t xml:space="preserve">For </w:t>
      </w:r>
      <w:r w:rsidRPr="002B4688">
        <w:rPr>
          <w:color w:val="454545"/>
          <w:sz w:val="20"/>
          <w:szCs w:val="20"/>
        </w:rPr>
        <w:t>this measure o</w:t>
      </w:r>
      <w:r>
        <w:rPr>
          <w:color w:val="454545"/>
          <w:sz w:val="20"/>
          <w:szCs w:val="20"/>
        </w:rPr>
        <w:t xml:space="preserve">f Neopatrimonialism, we </w:t>
      </w:r>
      <w:r w:rsidRPr="002B4688">
        <w:rPr>
          <w:color w:val="454545"/>
          <w:sz w:val="20"/>
          <w:szCs w:val="20"/>
        </w:rPr>
        <w:t>minimize the use of V-Dem vari</w:t>
      </w:r>
      <w:r>
        <w:rPr>
          <w:color w:val="454545"/>
          <w:sz w:val="20"/>
          <w:szCs w:val="20"/>
        </w:rPr>
        <w:t xml:space="preserve">ables by employing International Country Risk Guide (ICRG) measures.  This enables us to have a longer time series </w:t>
      </w:r>
      <w:r w:rsidRPr="002B4688">
        <w:rPr>
          <w:color w:val="454545"/>
          <w:sz w:val="20"/>
          <w:szCs w:val="20"/>
        </w:rPr>
        <w:t>compared to our alternate measure that makes use o</w:t>
      </w:r>
      <w:r>
        <w:rPr>
          <w:color w:val="454545"/>
          <w:sz w:val="20"/>
          <w:szCs w:val="20"/>
        </w:rPr>
        <w:t xml:space="preserve">f World Bank data. </w:t>
      </w:r>
      <w:r w:rsidRPr="002B4688">
        <w:rPr>
          <w:color w:val="454545"/>
          <w:sz w:val="20"/>
          <w:szCs w:val="20"/>
        </w:rPr>
        <w:t>Rule</w:t>
      </w:r>
      <w:r>
        <w:rPr>
          <w:color w:val="454545"/>
          <w:sz w:val="20"/>
          <w:szCs w:val="20"/>
        </w:rPr>
        <w:t>r</w:t>
      </w:r>
      <w:r w:rsidRPr="002B4688">
        <w:rPr>
          <w:color w:val="454545"/>
          <w:sz w:val="20"/>
          <w:szCs w:val="20"/>
        </w:rPr>
        <w:t xml:space="preserve"> Appropriation is composed of two operational in</w:t>
      </w:r>
      <w:r>
        <w:rPr>
          <w:color w:val="454545"/>
          <w:sz w:val="20"/>
          <w:szCs w:val="20"/>
        </w:rPr>
        <w:t xml:space="preserve">dicators, each weighted 0.5: the ICRG </w:t>
      </w:r>
      <w:r w:rsidRPr="002B4688">
        <w:rPr>
          <w:color w:val="454545"/>
          <w:sz w:val="20"/>
          <w:szCs w:val="20"/>
        </w:rPr>
        <w:t>measure of Corruption and their measure of Bureaucratic Quality. Ruler Discretionality is composed of two operat</w:t>
      </w:r>
      <w:r>
        <w:rPr>
          <w:color w:val="454545"/>
          <w:sz w:val="20"/>
          <w:szCs w:val="20"/>
        </w:rPr>
        <w:t>ional indicators:  the ICRG</w:t>
      </w:r>
      <w:r w:rsidRPr="002B4688">
        <w:rPr>
          <w:color w:val="454545"/>
          <w:sz w:val="20"/>
          <w:szCs w:val="20"/>
        </w:rPr>
        <w:t xml:space="preserve"> measure of Law and Order weighted as 0.5 and our measure of ineffective oversight (V-Dem’s executive oversight variable and legislature investigates in practice measure each weighted as 0.5). The </w:t>
      </w:r>
      <w:r>
        <w:rPr>
          <w:color w:val="454545"/>
          <w:sz w:val="20"/>
          <w:szCs w:val="20"/>
        </w:rPr>
        <w:t xml:space="preserve">over-all </w:t>
      </w:r>
      <w:r w:rsidRPr="002B4688">
        <w:rPr>
          <w:color w:val="454545"/>
          <w:sz w:val="20"/>
          <w:szCs w:val="20"/>
        </w:rPr>
        <w:t>correlation of this measure with our original measure of neopatr</w:t>
      </w:r>
      <w:r>
        <w:rPr>
          <w:color w:val="454545"/>
          <w:sz w:val="20"/>
          <w:szCs w:val="20"/>
        </w:rPr>
        <w:t>imonialism is 0.50.</w:t>
      </w:r>
    </w:p>
    <w:p w14:paraId="13C59964" w14:textId="77777777" w:rsidR="00421B65" w:rsidRDefault="00421B65" w:rsidP="00885DF5">
      <w:pPr>
        <w:pStyle w:val="FootnoteText"/>
      </w:pPr>
    </w:p>
  </w:footnote>
  <w:footnote w:id="4">
    <w:p w14:paraId="1E9A5B6F" w14:textId="77777777" w:rsidR="00421B65" w:rsidRPr="00BD56ED" w:rsidRDefault="00421B65" w:rsidP="00885DF5">
      <w:pPr>
        <w:pStyle w:val="p1"/>
        <w:rPr>
          <w:rFonts w:ascii="Helvetica" w:hAnsi="Helvetica"/>
          <w:color w:val="454545"/>
        </w:rPr>
      </w:pPr>
      <w:r>
        <w:rPr>
          <w:rStyle w:val="FootnoteReference"/>
        </w:rPr>
        <w:footnoteRef/>
      </w:r>
      <w:r>
        <w:t xml:space="preserve"> </w:t>
      </w:r>
      <w:r w:rsidRPr="00BD56ED">
        <w:rPr>
          <w:color w:val="454545"/>
          <w:sz w:val="24"/>
          <w:szCs w:val="24"/>
        </w:rPr>
        <w:t xml:space="preserve">This measure of Neopatrimonialism replaces the corruption </w:t>
      </w:r>
      <w:r>
        <w:rPr>
          <w:color w:val="454545"/>
          <w:sz w:val="24"/>
          <w:szCs w:val="24"/>
        </w:rPr>
        <w:t>V-Dem indicator employed as part</w:t>
      </w:r>
      <w:r w:rsidRPr="00BD56ED">
        <w:rPr>
          <w:color w:val="454545"/>
          <w:sz w:val="24"/>
          <w:szCs w:val="24"/>
        </w:rPr>
        <w:t xml:space="preserve"> of Ruler Appropriation with the Control of Corruption indicator from the World Ban</w:t>
      </w:r>
      <w:r>
        <w:rPr>
          <w:color w:val="454545"/>
          <w:sz w:val="24"/>
          <w:szCs w:val="24"/>
        </w:rPr>
        <w:t>k’s World Governance Indicators.  And, it</w:t>
      </w:r>
      <w:r w:rsidRPr="00BD56ED">
        <w:rPr>
          <w:color w:val="454545"/>
          <w:sz w:val="24"/>
          <w:szCs w:val="24"/>
        </w:rPr>
        <w:t xml:space="preserve"> replaces the </w:t>
      </w:r>
      <w:r>
        <w:rPr>
          <w:color w:val="454545"/>
          <w:sz w:val="24"/>
          <w:szCs w:val="24"/>
        </w:rPr>
        <w:t xml:space="preserve">V-Dem </w:t>
      </w:r>
      <w:r w:rsidRPr="00BD56ED">
        <w:rPr>
          <w:color w:val="454545"/>
          <w:sz w:val="24"/>
          <w:szCs w:val="24"/>
        </w:rPr>
        <w:t>weak rule of law</w:t>
      </w:r>
      <w:r>
        <w:rPr>
          <w:color w:val="454545"/>
          <w:sz w:val="24"/>
          <w:szCs w:val="24"/>
        </w:rPr>
        <w:t xml:space="preserve"> V-Dem indicators as part of </w:t>
      </w:r>
      <w:r w:rsidRPr="00BD56ED">
        <w:rPr>
          <w:color w:val="454545"/>
          <w:sz w:val="24"/>
          <w:szCs w:val="24"/>
        </w:rPr>
        <w:t xml:space="preserve">Ruler Discretionarily with the Rule of Law indicator from the World Bank’s World Governance Indicators and Linzer and Staton’s measure of latent judicial independence, with each </w:t>
      </w:r>
      <w:r>
        <w:rPr>
          <w:color w:val="454545"/>
          <w:sz w:val="24"/>
          <w:szCs w:val="24"/>
        </w:rPr>
        <w:t xml:space="preserve">of those two latter </w:t>
      </w:r>
      <w:r w:rsidRPr="00BD56ED">
        <w:rPr>
          <w:color w:val="454545"/>
          <w:sz w:val="24"/>
          <w:szCs w:val="24"/>
        </w:rPr>
        <w:t>indicator</w:t>
      </w:r>
      <w:r>
        <w:rPr>
          <w:color w:val="454545"/>
          <w:sz w:val="24"/>
          <w:szCs w:val="24"/>
        </w:rPr>
        <w:t>s receiving</w:t>
      </w:r>
      <w:r w:rsidRPr="00BD56ED">
        <w:rPr>
          <w:color w:val="454545"/>
          <w:sz w:val="24"/>
          <w:szCs w:val="24"/>
        </w:rPr>
        <w:t xml:space="preserve"> equal weight.</w:t>
      </w:r>
      <w:r>
        <w:rPr>
          <w:color w:val="454545"/>
          <w:sz w:val="24"/>
          <w:szCs w:val="24"/>
        </w:rPr>
        <w:t xml:space="preserve">  The two neopatrimonial five-year moving average measures correlate with each other very highly (.94).</w:t>
      </w:r>
    </w:p>
    <w:p w14:paraId="22B27D74" w14:textId="77777777" w:rsidR="00421B65" w:rsidRDefault="00421B65" w:rsidP="00885D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006991"/>
      <w:docPartObj>
        <w:docPartGallery w:val="Page Numbers (Top of Page)"/>
        <w:docPartUnique/>
      </w:docPartObj>
    </w:sdtPr>
    <w:sdtEndPr>
      <w:rPr>
        <w:noProof/>
      </w:rPr>
    </w:sdtEndPr>
    <w:sdtContent>
      <w:p w14:paraId="34839399" w14:textId="376BB728" w:rsidR="00421B65" w:rsidRDefault="00421B65">
        <w:pPr>
          <w:pStyle w:val="Header"/>
          <w:jc w:val="right"/>
        </w:pPr>
        <w:r>
          <w:fldChar w:fldCharType="begin"/>
        </w:r>
        <w:r>
          <w:instrText xml:space="preserve"> PAGE   \* MERGEFORMAT </w:instrText>
        </w:r>
        <w:r>
          <w:fldChar w:fldCharType="separate"/>
        </w:r>
        <w:r w:rsidR="00C61D2B">
          <w:rPr>
            <w:noProof/>
          </w:rPr>
          <w:t>38</w:t>
        </w:r>
        <w:r>
          <w:rPr>
            <w:noProof/>
          </w:rPr>
          <w:fldChar w:fldCharType="end"/>
        </w:r>
      </w:p>
    </w:sdtContent>
  </w:sdt>
  <w:p w14:paraId="36C220DC" w14:textId="77777777" w:rsidR="00421B65" w:rsidRDefault="00421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90132"/>
      <w:docPartObj>
        <w:docPartGallery w:val="Page Numbers (Top of Page)"/>
        <w:docPartUnique/>
      </w:docPartObj>
    </w:sdtPr>
    <w:sdtEndPr>
      <w:rPr>
        <w:noProof/>
      </w:rPr>
    </w:sdtEndPr>
    <w:sdtContent>
      <w:p w14:paraId="2957F7E5" w14:textId="56DF303E" w:rsidR="00421B65" w:rsidRDefault="00421B65">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14:paraId="2412FF86" w14:textId="77777777" w:rsidR="00421B65" w:rsidRDefault="00421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F37A5"/>
    <w:multiLevelType w:val="hybridMultilevel"/>
    <w:tmpl w:val="E246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CD"/>
    <w:rsid w:val="00065037"/>
    <w:rsid w:val="00083A1C"/>
    <w:rsid w:val="000B3499"/>
    <w:rsid w:val="000F70DC"/>
    <w:rsid w:val="00111F1C"/>
    <w:rsid w:val="0014102B"/>
    <w:rsid w:val="0019373F"/>
    <w:rsid w:val="00197417"/>
    <w:rsid w:val="001A5530"/>
    <w:rsid w:val="001F4B50"/>
    <w:rsid w:val="00267C17"/>
    <w:rsid w:val="00273CCD"/>
    <w:rsid w:val="002D06BD"/>
    <w:rsid w:val="002D243F"/>
    <w:rsid w:val="00307BB6"/>
    <w:rsid w:val="003625AC"/>
    <w:rsid w:val="003E27C5"/>
    <w:rsid w:val="00400BF9"/>
    <w:rsid w:val="00421B65"/>
    <w:rsid w:val="0048616F"/>
    <w:rsid w:val="004911A5"/>
    <w:rsid w:val="004A63C1"/>
    <w:rsid w:val="0051108D"/>
    <w:rsid w:val="00545CCA"/>
    <w:rsid w:val="00546ACB"/>
    <w:rsid w:val="0055591E"/>
    <w:rsid w:val="005567D6"/>
    <w:rsid w:val="00560451"/>
    <w:rsid w:val="00562710"/>
    <w:rsid w:val="005B3E4E"/>
    <w:rsid w:val="005D47A4"/>
    <w:rsid w:val="005E05F8"/>
    <w:rsid w:val="00687F56"/>
    <w:rsid w:val="006912D1"/>
    <w:rsid w:val="0069423D"/>
    <w:rsid w:val="006D0056"/>
    <w:rsid w:val="0078372D"/>
    <w:rsid w:val="007845D1"/>
    <w:rsid w:val="007B23EE"/>
    <w:rsid w:val="007C7BA7"/>
    <w:rsid w:val="007D40CA"/>
    <w:rsid w:val="008275EA"/>
    <w:rsid w:val="00885DF5"/>
    <w:rsid w:val="008F5F32"/>
    <w:rsid w:val="009242D3"/>
    <w:rsid w:val="0094522E"/>
    <w:rsid w:val="00954E86"/>
    <w:rsid w:val="00970DCD"/>
    <w:rsid w:val="00974ECA"/>
    <w:rsid w:val="009A5ED3"/>
    <w:rsid w:val="009F6E37"/>
    <w:rsid w:val="00A15C7B"/>
    <w:rsid w:val="00A77C5F"/>
    <w:rsid w:val="00AC6912"/>
    <w:rsid w:val="00B32210"/>
    <w:rsid w:val="00B35D32"/>
    <w:rsid w:val="00B466D6"/>
    <w:rsid w:val="00B96855"/>
    <w:rsid w:val="00BF73ED"/>
    <w:rsid w:val="00C42B67"/>
    <w:rsid w:val="00C61D2B"/>
    <w:rsid w:val="00C964AE"/>
    <w:rsid w:val="00CE437D"/>
    <w:rsid w:val="00D052B6"/>
    <w:rsid w:val="00D621E3"/>
    <w:rsid w:val="00E25954"/>
    <w:rsid w:val="00E3075D"/>
    <w:rsid w:val="00E87454"/>
    <w:rsid w:val="00EF457A"/>
    <w:rsid w:val="00F05417"/>
    <w:rsid w:val="00FB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A303"/>
  <w15:chartTrackingRefBased/>
  <w15:docId w15:val="{5BE19D90-FE89-4EB1-9E52-E8715D5F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CCD"/>
    <w:rPr>
      <w:sz w:val="20"/>
    </w:rPr>
  </w:style>
  <w:style w:type="character" w:customStyle="1" w:styleId="FootnoteTextChar">
    <w:name w:val="Footnote Text Char"/>
    <w:basedOn w:val="DefaultParagraphFont"/>
    <w:link w:val="FootnoteText"/>
    <w:uiPriority w:val="99"/>
    <w:rsid w:val="00273CCD"/>
    <w:rPr>
      <w:sz w:val="20"/>
    </w:rPr>
  </w:style>
  <w:style w:type="character" w:styleId="FootnoteReference">
    <w:name w:val="footnote reference"/>
    <w:basedOn w:val="DefaultParagraphFont"/>
    <w:uiPriority w:val="99"/>
    <w:unhideWhenUsed/>
    <w:rsid w:val="00273CCD"/>
    <w:rPr>
      <w:vertAlign w:val="superscript"/>
    </w:rPr>
  </w:style>
  <w:style w:type="character" w:styleId="CommentReference">
    <w:name w:val="annotation reference"/>
    <w:basedOn w:val="DefaultParagraphFont"/>
    <w:uiPriority w:val="99"/>
    <w:semiHidden/>
    <w:unhideWhenUsed/>
    <w:rsid w:val="00273CCD"/>
    <w:rPr>
      <w:sz w:val="16"/>
      <w:szCs w:val="16"/>
    </w:rPr>
  </w:style>
  <w:style w:type="paragraph" w:styleId="CommentText">
    <w:name w:val="annotation text"/>
    <w:basedOn w:val="Normal"/>
    <w:link w:val="CommentTextChar"/>
    <w:uiPriority w:val="99"/>
    <w:semiHidden/>
    <w:unhideWhenUsed/>
    <w:rsid w:val="00273CCD"/>
    <w:rPr>
      <w:sz w:val="20"/>
    </w:rPr>
  </w:style>
  <w:style w:type="character" w:customStyle="1" w:styleId="CommentTextChar">
    <w:name w:val="Comment Text Char"/>
    <w:basedOn w:val="DefaultParagraphFont"/>
    <w:link w:val="CommentText"/>
    <w:uiPriority w:val="99"/>
    <w:semiHidden/>
    <w:rsid w:val="00273CCD"/>
    <w:rPr>
      <w:sz w:val="20"/>
    </w:rPr>
  </w:style>
  <w:style w:type="table" w:styleId="TableGrid">
    <w:name w:val="Table Grid"/>
    <w:basedOn w:val="TableNormal"/>
    <w:uiPriority w:val="39"/>
    <w:rsid w:val="00273CC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CD"/>
    <w:rPr>
      <w:rFonts w:ascii="Segoe UI" w:hAnsi="Segoe UI" w:cs="Segoe UI"/>
      <w:sz w:val="18"/>
      <w:szCs w:val="18"/>
    </w:rPr>
  </w:style>
  <w:style w:type="character" w:styleId="Hyperlink">
    <w:name w:val="Hyperlink"/>
    <w:basedOn w:val="DefaultParagraphFont"/>
    <w:uiPriority w:val="99"/>
    <w:unhideWhenUsed/>
    <w:rsid w:val="0048616F"/>
    <w:rPr>
      <w:color w:val="0563C1" w:themeColor="hyperlink"/>
      <w:u w:val="single"/>
    </w:rPr>
  </w:style>
  <w:style w:type="paragraph" w:styleId="Header">
    <w:name w:val="header"/>
    <w:basedOn w:val="Normal"/>
    <w:link w:val="HeaderChar"/>
    <w:uiPriority w:val="99"/>
    <w:unhideWhenUsed/>
    <w:rsid w:val="000B3499"/>
    <w:pPr>
      <w:tabs>
        <w:tab w:val="center" w:pos="4680"/>
        <w:tab w:val="right" w:pos="9360"/>
      </w:tabs>
    </w:pPr>
  </w:style>
  <w:style w:type="character" w:customStyle="1" w:styleId="HeaderChar">
    <w:name w:val="Header Char"/>
    <w:basedOn w:val="DefaultParagraphFont"/>
    <w:link w:val="Header"/>
    <w:uiPriority w:val="99"/>
    <w:rsid w:val="000B3499"/>
  </w:style>
  <w:style w:type="paragraph" w:styleId="Footer">
    <w:name w:val="footer"/>
    <w:basedOn w:val="Normal"/>
    <w:link w:val="FooterChar"/>
    <w:uiPriority w:val="99"/>
    <w:unhideWhenUsed/>
    <w:rsid w:val="000B3499"/>
    <w:pPr>
      <w:tabs>
        <w:tab w:val="center" w:pos="4680"/>
        <w:tab w:val="right" w:pos="9360"/>
      </w:tabs>
    </w:pPr>
  </w:style>
  <w:style w:type="character" w:customStyle="1" w:styleId="FooterChar">
    <w:name w:val="Footer Char"/>
    <w:basedOn w:val="DefaultParagraphFont"/>
    <w:link w:val="Footer"/>
    <w:uiPriority w:val="99"/>
    <w:rsid w:val="000B3499"/>
  </w:style>
  <w:style w:type="numbering" w:customStyle="1" w:styleId="NoList1">
    <w:name w:val="No List1"/>
    <w:next w:val="NoList"/>
    <w:uiPriority w:val="99"/>
    <w:semiHidden/>
    <w:unhideWhenUsed/>
    <w:rsid w:val="00885DF5"/>
  </w:style>
  <w:style w:type="paragraph" w:customStyle="1" w:styleId="p1">
    <w:name w:val="p1"/>
    <w:basedOn w:val="Normal"/>
    <w:rsid w:val="00885DF5"/>
    <w:rPr>
      <w:sz w:val="18"/>
      <w:szCs w:val="18"/>
    </w:rPr>
  </w:style>
  <w:style w:type="paragraph" w:customStyle="1" w:styleId="p2">
    <w:name w:val="p2"/>
    <w:basedOn w:val="Normal"/>
    <w:rsid w:val="00885DF5"/>
    <w:pPr>
      <w:jc w:val="center"/>
    </w:pPr>
    <w:rPr>
      <w:sz w:val="18"/>
      <w:szCs w:val="18"/>
    </w:rPr>
  </w:style>
  <w:style w:type="paragraph" w:customStyle="1" w:styleId="p3">
    <w:name w:val="p3"/>
    <w:basedOn w:val="Normal"/>
    <w:rsid w:val="00885DF5"/>
    <w:rPr>
      <w:sz w:val="18"/>
      <w:szCs w:val="18"/>
    </w:rPr>
  </w:style>
  <w:style w:type="paragraph" w:customStyle="1" w:styleId="p4">
    <w:name w:val="p4"/>
    <w:basedOn w:val="Normal"/>
    <w:rsid w:val="00885DF5"/>
    <w:pPr>
      <w:jc w:val="center"/>
    </w:pPr>
    <w:rPr>
      <w:sz w:val="18"/>
      <w:szCs w:val="18"/>
    </w:rPr>
  </w:style>
  <w:style w:type="paragraph" w:customStyle="1" w:styleId="p5">
    <w:name w:val="p5"/>
    <w:basedOn w:val="Normal"/>
    <w:rsid w:val="00885DF5"/>
    <w:rPr>
      <w:sz w:val="15"/>
      <w:szCs w:val="15"/>
    </w:rPr>
  </w:style>
  <w:style w:type="table" w:customStyle="1" w:styleId="TableGrid1">
    <w:name w:val="Table Grid1"/>
    <w:basedOn w:val="TableNormal"/>
    <w:next w:val="TableGrid"/>
    <w:uiPriority w:val="39"/>
    <w:rsid w:val="00885DF5"/>
    <w:rPr>
      <w:rFonts w:ascii="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885DF5"/>
    <w:pPr>
      <w:ind w:left="720"/>
      <w:contextualSpacing/>
    </w:pPr>
    <w:rPr>
      <w:szCs w:val="24"/>
    </w:rPr>
  </w:style>
  <w:style w:type="paragraph" w:customStyle="1" w:styleId="p6">
    <w:name w:val="p6"/>
    <w:basedOn w:val="Normal"/>
    <w:rsid w:val="00885DF5"/>
    <w:rPr>
      <w:sz w:val="15"/>
      <w:szCs w:val="15"/>
    </w:rPr>
  </w:style>
  <w:style w:type="character" w:customStyle="1" w:styleId="s1">
    <w:name w:val="s1"/>
    <w:basedOn w:val="DefaultParagraphFont"/>
    <w:rsid w:val="00885DF5"/>
    <w:rPr>
      <w:rFonts w:ascii="Helvetica" w:hAnsi="Helvetica" w:hint="default"/>
      <w:sz w:val="18"/>
      <w:szCs w:val="18"/>
    </w:rPr>
  </w:style>
  <w:style w:type="character" w:customStyle="1" w:styleId="apple-converted-space">
    <w:name w:val="apple-converted-space"/>
    <w:basedOn w:val="DefaultParagraphFont"/>
    <w:rsid w:val="00885DF5"/>
  </w:style>
  <w:style w:type="paragraph" w:styleId="ListParagraph">
    <w:name w:val="List Paragraph"/>
    <w:basedOn w:val="Normal"/>
    <w:uiPriority w:val="34"/>
    <w:qFormat/>
    <w:rsid w:val="00885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sgroup.com/wp-content/uploads/2012/11/icrgmethodology.pdf"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indicators.org" TargetMode="External"/><Relationship Id="rId4" Type="http://schemas.openxmlformats.org/officeDocument/2006/relationships/settings" Target="settings.xml"/><Relationship Id="rId9" Type="http://schemas.openxmlformats.org/officeDocument/2006/relationships/hyperlink" Target="http://info.worldbank.org/governance/wgi/index.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5DBF-E8D3-4DC1-A46B-92F7CF58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7122</Words>
  <Characters>40598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Hartlyn, Jonathan</dc:creator>
  <cp:keywords/>
  <dc:description/>
  <cp:lastModifiedBy>Lahn, Eleanor T</cp:lastModifiedBy>
  <cp:revision>6</cp:revision>
  <cp:lastPrinted>2019-04-12T20:10:00Z</cp:lastPrinted>
  <dcterms:created xsi:type="dcterms:W3CDTF">2019-06-25T22:52:00Z</dcterms:created>
  <dcterms:modified xsi:type="dcterms:W3CDTF">2019-11-05T20:14:00Z</dcterms:modified>
</cp:coreProperties>
</file>