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40AB" w:rsidRPr="00FE40AB" w:rsidRDefault="00FE40AB" w:rsidP="00F64813">
      <w:pPr>
        <w:pStyle w:val="ListParagraph"/>
        <w:widowControl w:val="0"/>
        <w:autoSpaceDE w:val="0"/>
        <w:autoSpaceDN w:val="0"/>
        <w:adjustRightInd w:val="0"/>
        <w:spacing w:line="360" w:lineRule="auto"/>
        <w:ind w:left="0"/>
        <w:rPr>
          <w:lang w:val="en-US"/>
        </w:rPr>
      </w:pPr>
      <w:r w:rsidRPr="00FE40AB">
        <w:rPr>
          <w:lang w:val="en-US"/>
        </w:rPr>
        <w:t>Feliciano de Sá Guimarães and Maria Hermínia Tavares de Almeida</w:t>
      </w:r>
      <w:r>
        <w:rPr>
          <w:lang w:val="en-US"/>
        </w:rPr>
        <w:t xml:space="preserve">, </w:t>
      </w:r>
      <w:r w:rsidRPr="00FE40AB">
        <w:rPr>
          <w:lang w:val="en-US"/>
        </w:rPr>
        <w:t>From Middle Powers to Entrepreneurial Powers in World Politics: Brazil's Successes and Failures in International Crises</w:t>
      </w:r>
      <w:r>
        <w:rPr>
          <w:lang w:val="en-US"/>
        </w:rPr>
        <w:t xml:space="preserve">. </w:t>
      </w:r>
      <w:r>
        <w:rPr>
          <w:i/>
          <w:lang w:val="en-US"/>
        </w:rPr>
        <w:t>Latin American Politics and Society</w:t>
      </w:r>
      <w:r>
        <w:rPr>
          <w:lang w:val="en-US"/>
        </w:rPr>
        <w:t xml:space="preserve"> volume 59, number 4 (Winter 2017)</w:t>
      </w:r>
    </w:p>
    <w:p w:rsidR="00FE40AB" w:rsidRPr="00FE40AB" w:rsidRDefault="00FE40AB" w:rsidP="00F64813">
      <w:pPr>
        <w:pStyle w:val="ListParagraph"/>
        <w:widowControl w:val="0"/>
        <w:autoSpaceDE w:val="0"/>
        <w:autoSpaceDN w:val="0"/>
        <w:adjustRightInd w:val="0"/>
        <w:spacing w:line="360" w:lineRule="auto"/>
        <w:ind w:left="0"/>
        <w:rPr>
          <w:lang w:val="en-US"/>
        </w:rPr>
      </w:pPr>
    </w:p>
    <w:p w:rsidR="008152A9" w:rsidRPr="00BA4790" w:rsidRDefault="004713CB" w:rsidP="00F64813">
      <w:pPr>
        <w:pStyle w:val="ListParagraph"/>
        <w:widowControl w:val="0"/>
        <w:autoSpaceDE w:val="0"/>
        <w:autoSpaceDN w:val="0"/>
        <w:adjustRightInd w:val="0"/>
        <w:spacing w:line="360" w:lineRule="auto"/>
        <w:ind w:left="0"/>
        <w:rPr>
          <w:b/>
          <w:lang w:val="en-US"/>
        </w:rPr>
      </w:pPr>
      <w:r>
        <w:rPr>
          <w:b/>
          <w:lang w:val="en-US"/>
        </w:rPr>
        <w:t xml:space="preserve">Appendix 1. </w:t>
      </w:r>
      <w:r w:rsidR="008152A9" w:rsidRPr="00BA4790">
        <w:rPr>
          <w:b/>
          <w:lang w:val="en-US"/>
        </w:rPr>
        <w:t>Regional Crises</w:t>
      </w:r>
    </w:p>
    <w:p w:rsidR="008152A9" w:rsidRPr="00BA4790" w:rsidRDefault="008152A9" w:rsidP="00F64813">
      <w:pPr>
        <w:pStyle w:val="ListParagraph"/>
        <w:widowControl w:val="0"/>
        <w:autoSpaceDE w:val="0"/>
        <w:autoSpaceDN w:val="0"/>
        <w:adjustRightInd w:val="0"/>
        <w:spacing w:line="360" w:lineRule="auto"/>
        <w:ind w:left="0"/>
        <w:rPr>
          <w:b/>
          <w:lang w:val="en-US"/>
        </w:rPr>
      </w:pPr>
    </w:p>
    <w:p w:rsidR="008152A9" w:rsidRPr="00BA4790" w:rsidRDefault="008152A9" w:rsidP="00F64813">
      <w:pPr>
        <w:pStyle w:val="ListParagraph"/>
        <w:widowControl w:val="0"/>
        <w:autoSpaceDE w:val="0"/>
        <w:autoSpaceDN w:val="0"/>
        <w:adjustRightInd w:val="0"/>
        <w:spacing w:line="360" w:lineRule="auto"/>
        <w:ind w:left="0"/>
        <w:rPr>
          <w:b/>
          <w:lang w:val="en-US"/>
        </w:rPr>
      </w:pPr>
      <w:r w:rsidRPr="00BA4790">
        <w:rPr>
          <w:b/>
          <w:lang w:val="en-US"/>
        </w:rPr>
        <w:t>Table Regional Crises</w:t>
      </w:r>
    </w:p>
    <w:tbl>
      <w:tblPr>
        <w:tblStyle w:val="MediumGrid1-Accent5"/>
        <w:tblW w:w="0" w:type="auto"/>
        <w:shd w:val="clear" w:color="auto" w:fill="FFFFFF" w:themeFill="background1"/>
        <w:tblLook w:val="04A0" w:firstRow="1" w:lastRow="0" w:firstColumn="1" w:lastColumn="0" w:noHBand="0" w:noVBand="1"/>
      </w:tblPr>
      <w:tblGrid>
        <w:gridCol w:w="4756"/>
        <w:gridCol w:w="816"/>
        <w:gridCol w:w="1219"/>
        <w:gridCol w:w="1294"/>
      </w:tblGrid>
      <w:tr w:rsidR="008152A9" w:rsidRPr="00F64813" w:rsidTr="00F64813">
        <w:trPr>
          <w:cnfStyle w:val="100000000000" w:firstRow="1" w:lastRow="0" w:firstColumn="0" w:lastColumn="0" w:oddVBand="0" w:evenVBand="0" w:oddHBand="0"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0" w:type="auto"/>
            <w:shd w:val="clear" w:color="auto" w:fill="FFFFFF" w:themeFill="background1"/>
            <w:noWrap/>
            <w:hideMark/>
          </w:tcPr>
          <w:p w:rsidR="008152A9" w:rsidRPr="00F64813" w:rsidRDefault="008152A9" w:rsidP="00F64813">
            <w:pPr>
              <w:spacing w:line="360" w:lineRule="auto"/>
              <w:rPr>
                <w:color w:val="000000"/>
                <w:sz w:val="20"/>
                <w:szCs w:val="20"/>
                <w:lang w:eastAsia="en-US"/>
              </w:rPr>
            </w:pPr>
            <w:r w:rsidRPr="00F64813">
              <w:rPr>
                <w:color w:val="000000"/>
                <w:sz w:val="20"/>
                <w:szCs w:val="20"/>
                <w:lang w:eastAsia="en-US"/>
              </w:rPr>
              <w:t>Crises</w:t>
            </w:r>
          </w:p>
        </w:tc>
        <w:tc>
          <w:tcPr>
            <w:tcW w:w="816" w:type="dxa"/>
            <w:shd w:val="clear" w:color="auto" w:fill="FFFFFF" w:themeFill="background1"/>
          </w:tcPr>
          <w:p w:rsidR="008152A9" w:rsidRPr="00F64813" w:rsidRDefault="008152A9" w:rsidP="00F64813">
            <w:pPr>
              <w:spacing w:line="360" w:lineRule="auto"/>
              <w:cnfStyle w:val="100000000000" w:firstRow="1" w:lastRow="0" w:firstColumn="0" w:lastColumn="0" w:oddVBand="0" w:evenVBand="0" w:oddHBand="0" w:evenHBand="0" w:firstRowFirstColumn="0" w:firstRowLastColumn="0" w:lastRowFirstColumn="0" w:lastRowLastColumn="0"/>
              <w:rPr>
                <w:color w:val="000000"/>
                <w:sz w:val="20"/>
                <w:szCs w:val="20"/>
                <w:lang w:eastAsia="en-US"/>
              </w:rPr>
            </w:pPr>
            <w:r w:rsidRPr="00F64813">
              <w:rPr>
                <w:color w:val="000000"/>
                <w:sz w:val="20"/>
                <w:szCs w:val="20"/>
                <w:lang w:eastAsia="en-US"/>
              </w:rPr>
              <w:t>Code</w:t>
            </w:r>
          </w:p>
        </w:tc>
        <w:tc>
          <w:tcPr>
            <w:tcW w:w="1219" w:type="dxa"/>
            <w:shd w:val="clear" w:color="auto" w:fill="FFFFFF" w:themeFill="background1"/>
          </w:tcPr>
          <w:p w:rsidR="008152A9" w:rsidRPr="00F64813" w:rsidRDefault="008152A9" w:rsidP="00F64813">
            <w:pPr>
              <w:spacing w:line="360" w:lineRule="auto"/>
              <w:cnfStyle w:val="100000000000" w:firstRow="1" w:lastRow="0" w:firstColumn="0" w:lastColumn="0" w:oddVBand="0" w:evenVBand="0" w:oddHBand="0" w:evenHBand="0" w:firstRowFirstColumn="0" w:firstRowLastColumn="0" w:lastRowFirstColumn="0" w:lastRowLastColumn="0"/>
              <w:rPr>
                <w:color w:val="000000"/>
                <w:sz w:val="20"/>
                <w:szCs w:val="20"/>
                <w:lang w:eastAsia="en-US"/>
              </w:rPr>
            </w:pPr>
            <w:r w:rsidRPr="00F64813">
              <w:rPr>
                <w:color w:val="000000"/>
                <w:sz w:val="20"/>
                <w:szCs w:val="20"/>
                <w:lang w:eastAsia="en-US"/>
              </w:rPr>
              <w:t>Brazil Role</w:t>
            </w:r>
          </w:p>
        </w:tc>
        <w:tc>
          <w:tcPr>
            <w:tcW w:w="1294" w:type="dxa"/>
            <w:shd w:val="clear" w:color="auto" w:fill="FFFFFF" w:themeFill="background1"/>
          </w:tcPr>
          <w:p w:rsidR="008152A9" w:rsidRPr="00F64813" w:rsidRDefault="008152A9" w:rsidP="00F64813">
            <w:pPr>
              <w:spacing w:line="360" w:lineRule="auto"/>
              <w:cnfStyle w:val="100000000000" w:firstRow="1" w:lastRow="0" w:firstColumn="0" w:lastColumn="0" w:oddVBand="0" w:evenVBand="0" w:oddHBand="0" w:evenHBand="0" w:firstRowFirstColumn="0" w:firstRowLastColumn="0" w:lastRowFirstColumn="0" w:lastRowLastColumn="0"/>
              <w:rPr>
                <w:color w:val="000000"/>
                <w:sz w:val="20"/>
                <w:szCs w:val="20"/>
                <w:lang w:eastAsia="en-US"/>
              </w:rPr>
            </w:pPr>
            <w:r w:rsidRPr="00F64813">
              <w:rPr>
                <w:color w:val="000000"/>
                <w:sz w:val="20"/>
                <w:szCs w:val="20"/>
                <w:lang w:eastAsia="en-US"/>
              </w:rPr>
              <w:t>Government</w:t>
            </w:r>
          </w:p>
        </w:tc>
      </w:tr>
      <w:tr w:rsidR="008152A9" w:rsidRPr="00F64813" w:rsidTr="00F64813">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0" w:type="auto"/>
            <w:shd w:val="clear" w:color="auto" w:fill="FFFFFF" w:themeFill="background1"/>
            <w:noWrap/>
            <w:hideMark/>
          </w:tcPr>
          <w:p w:rsidR="008152A9" w:rsidRPr="00F64813" w:rsidRDefault="008152A9" w:rsidP="00F64813">
            <w:pPr>
              <w:spacing w:line="360" w:lineRule="auto"/>
              <w:rPr>
                <w:b w:val="0"/>
                <w:bCs w:val="0"/>
                <w:color w:val="000000"/>
                <w:sz w:val="20"/>
                <w:szCs w:val="20"/>
                <w:lang w:val="pt-BR" w:eastAsia="en-US"/>
              </w:rPr>
            </w:pPr>
            <w:r w:rsidRPr="00F64813">
              <w:rPr>
                <w:color w:val="000000"/>
                <w:sz w:val="20"/>
                <w:szCs w:val="20"/>
                <w:lang w:eastAsia="en-US"/>
              </w:rPr>
              <w:t>1.  Lubbers Plan Suriname 1990</w:t>
            </w:r>
          </w:p>
        </w:tc>
        <w:tc>
          <w:tcPr>
            <w:tcW w:w="816" w:type="dxa"/>
            <w:shd w:val="clear" w:color="auto" w:fill="FFFFFF" w:themeFill="background1"/>
          </w:tcPr>
          <w:p w:rsidR="008152A9" w:rsidRPr="00F64813" w:rsidRDefault="008152A9" w:rsidP="00F64813">
            <w:pPr>
              <w:spacing w:line="360" w:lineRule="auto"/>
              <w:cnfStyle w:val="000000100000" w:firstRow="0" w:lastRow="0" w:firstColumn="0" w:lastColumn="0" w:oddVBand="0" w:evenVBand="0" w:oddHBand="1" w:evenHBand="0" w:firstRowFirstColumn="0" w:firstRowLastColumn="0" w:lastRowFirstColumn="0" w:lastRowLastColumn="0"/>
              <w:rPr>
                <w:b/>
                <w:color w:val="000000"/>
                <w:sz w:val="20"/>
                <w:szCs w:val="20"/>
                <w:lang w:val="pt-BR" w:eastAsia="en-US"/>
              </w:rPr>
            </w:pPr>
            <w:r w:rsidRPr="00F64813">
              <w:rPr>
                <w:color w:val="000000"/>
                <w:sz w:val="20"/>
                <w:szCs w:val="20"/>
                <w:lang w:eastAsia="en-US"/>
              </w:rPr>
              <w:t>Sur01</w:t>
            </w:r>
          </w:p>
        </w:tc>
        <w:tc>
          <w:tcPr>
            <w:tcW w:w="1219" w:type="dxa"/>
            <w:shd w:val="clear" w:color="auto" w:fill="FFFFFF" w:themeFill="background1"/>
          </w:tcPr>
          <w:p w:rsidR="008152A9" w:rsidRPr="00F64813" w:rsidRDefault="008152A9" w:rsidP="00F64813">
            <w:pPr>
              <w:spacing w:line="360" w:lineRule="auto"/>
              <w:cnfStyle w:val="000000100000" w:firstRow="0" w:lastRow="0" w:firstColumn="0" w:lastColumn="0" w:oddVBand="0" w:evenVBand="0" w:oddHBand="1" w:evenHBand="0" w:firstRowFirstColumn="0" w:firstRowLastColumn="0" w:lastRowFirstColumn="0" w:lastRowLastColumn="0"/>
              <w:rPr>
                <w:b/>
                <w:color w:val="000000"/>
                <w:sz w:val="20"/>
                <w:szCs w:val="20"/>
                <w:lang w:val="pt-BR" w:eastAsia="en-US"/>
              </w:rPr>
            </w:pPr>
            <w:r w:rsidRPr="00F64813">
              <w:rPr>
                <w:color w:val="000000"/>
                <w:sz w:val="20"/>
                <w:szCs w:val="20"/>
                <w:lang w:eastAsia="en-US"/>
              </w:rPr>
              <w:t>Third Party</w:t>
            </w:r>
          </w:p>
        </w:tc>
        <w:tc>
          <w:tcPr>
            <w:tcW w:w="1294" w:type="dxa"/>
            <w:shd w:val="clear" w:color="auto" w:fill="FFFFFF" w:themeFill="background1"/>
          </w:tcPr>
          <w:p w:rsidR="008152A9" w:rsidRPr="00F64813" w:rsidRDefault="008152A9" w:rsidP="00F64813">
            <w:pPr>
              <w:spacing w:line="360" w:lineRule="auto"/>
              <w:cnfStyle w:val="000000100000" w:firstRow="0" w:lastRow="0" w:firstColumn="0" w:lastColumn="0" w:oddVBand="0" w:evenVBand="0" w:oddHBand="1" w:evenHBand="0" w:firstRowFirstColumn="0" w:firstRowLastColumn="0" w:lastRowFirstColumn="0" w:lastRowLastColumn="0"/>
              <w:rPr>
                <w:color w:val="000000"/>
                <w:sz w:val="20"/>
                <w:szCs w:val="20"/>
                <w:lang w:val="pt-BR" w:eastAsia="en-US"/>
              </w:rPr>
            </w:pPr>
            <w:r w:rsidRPr="00F64813">
              <w:rPr>
                <w:color w:val="000000"/>
                <w:sz w:val="20"/>
                <w:szCs w:val="20"/>
                <w:lang w:eastAsia="en-US"/>
              </w:rPr>
              <w:t>Collor</w:t>
            </w:r>
          </w:p>
        </w:tc>
      </w:tr>
      <w:tr w:rsidR="008152A9" w:rsidRPr="00F64813" w:rsidTr="00F64813">
        <w:trPr>
          <w:trHeight w:val="360"/>
        </w:trPr>
        <w:tc>
          <w:tcPr>
            <w:cnfStyle w:val="001000000000" w:firstRow="0" w:lastRow="0" w:firstColumn="1" w:lastColumn="0" w:oddVBand="0" w:evenVBand="0" w:oddHBand="0" w:evenHBand="0" w:firstRowFirstColumn="0" w:firstRowLastColumn="0" w:lastRowFirstColumn="0" w:lastRowLastColumn="0"/>
            <w:tcW w:w="0" w:type="auto"/>
            <w:shd w:val="clear" w:color="auto" w:fill="FFFFFF" w:themeFill="background1"/>
            <w:noWrap/>
            <w:hideMark/>
          </w:tcPr>
          <w:p w:rsidR="008152A9" w:rsidRPr="00F64813" w:rsidRDefault="008152A9" w:rsidP="00F64813">
            <w:pPr>
              <w:spacing w:line="360" w:lineRule="auto"/>
              <w:rPr>
                <w:b w:val="0"/>
                <w:bCs w:val="0"/>
                <w:color w:val="000000"/>
                <w:sz w:val="20"/>
                <w:szCs w:val="20"/>
                <w:lang w:val="pt-BR" w:eastAsia="en-US"/>
              </w:rPr>
            </w:pPr>
            <w:r w:rsidRPr="00F64813">
              <w:rPr>
                <w:color w:val="000000"/>
                <w:sz w:val="20"/>
                <w:szCs w:val="20"/>
                <w:lang w:eastAsia="en-US"/>
              </w:rPr>
              <w:t>2. Operation Traíra Colombia 1991</w:t>
            </w:r>
          </w:p>
        </w:tc>
        <w:tc>
          <w:tcPr>
            <w:tcW w:w="816" w:type="dxa"/>
            <w:shd w:val="clear" w:color="auto" w:fill="FFFFFF" w:themeFill="background1"/>
          </w:tcPr>
          <w:p w:rsidR="008152A9" w:rsidRPr="00F64813" w:rsidRDefault="008152A9" w:rsidP="00F64813">
            <w:pPr>
              <w:spacing w:line="360" w:lineRule="auto"/>
              <w:cnfStyle w:val="000000000000" w:firstRow="0" w:lastRow="0" w:firstColumn="0" w:lastColumn="0" w:oddVBand="0" w:evenVBand="0" w:oddHBand="0" w:evenHBand="0" w:firstRowFirstColumn="0" w:firstRowLastColumn="0" w:lastRowFirstColumn="0" w:lastRowLastColumn="0"/>
              <w:rPr>
                <w:color w:val="000000"/>
                <w:sz w:val="20"/>
                <w:szCs w:val="20"/>
                <w:lang w:val="pt-BR" w:eastAsia="en-US"/>
              </w:rPr>
            </w:pPr>
            <w:r w:rsidRPr="00F64813">
              <w:rPr>
                <w:color w:val="000000"/>
                <w:sz w:val="20"/>
                <w:szCs w:val="20"/>
                <w:lang w:eastAsia="en-US"/>
              </w:rPr>
              <w:t>Col01</w:t>
            </w:r>
          </w:p>
        </w:tc>
        <w:tc>
          <w:tcPr>
            <w:tcW w:w="1219" w:type="dxa"/>
            <w:shd w:val="clear" w:color="auto" w:fill="FFFFFF" w:themeFill="background1"/>
          </w:tcPr>
          <w:p w:rsidR="008152A9" w:rsidRPr="00F64813" w:rsidRDefault="008152A9" w:rsidP="00F64813">
            <w:pPr>
              <w:spacing w:line="360" w:lineRule="auto"/>
              <w:cnfStyle w:val="000000000000" w:firstRow="0" w:lastRow="0" w:firstColumn="0" w:lastColumn="0" w:oddVBand="0" w:evenVBand="0" w:oddHBand="0" w:evenHBand="0" w:firstRowFirstColumn="0" w:firstRowLastColumn="0" w:lastRowFirstColumn="0" w:lastRowLastColumn="0"/>
              <w:rPr>
                <w:color w:val="000000"/>
                <w:sz w:val="20"/>
                <w:szCs w:val="20"/>
                <w:lang w:val="pt-BR" w:eastAsia="en-US"/>
              </w:rPr>
            </w:pPr>
            <w:r w:rsidRPr="00F64813">
              <w:rPr>
                <w:color w:val="000000"/>
                <w:sz w:val="20"/>
                <w:szCs w:val="20"/>
                <w:lang w:eastAsia="en-US"/>
              </w:rPr>
              <w:t>Party</w:t>
            </w:r>
          </w:p>
        </w:tc>
        <w:tc>
          <w:tcPr>
            <w:tcW w:w="1294" w:type="dxa"/>
            <w:shd w:val="clear" w:color="auto" w:fill="FFFFFF" w:themeFill="background1"/>
          </w:tcPr>
          <w:p w:rsidR="008152A9" w:rsidRPr="00F64813" w:rsidRDefault="008152A9" w:rsidP="00F64813">
            <w:pPr>
              <w:spacing w:line="360" w:lineRule="auto"/>
              <w:cnfStyle w:val="000000000000" w:firstRow="0" w:lastRow="0" w:firstColumn="0" w:lastColumn="0" w:oddVBand="0" w:evenVBand="0" w:oddHBand="0" w:evenHBand="0" w:firstRowFirstColumn="0" w:firstRowLastColumn="0" w:lastRowFirstColumn="0" w:lastRowLastColumn="0"/>
              <w:rPr>
                <w:color w:val="000000"/>
                <w:sz w:val="20"/>
                <w:szCs w:val="20"/>
                <w:lang w:val="pt-BR" w:eastAsia="en-US"/>
              </w:rPr>
            </w:pPr>
            <w:r w:rsidRPr="00F64813">
              <w:rPr>
                <w:color w:val="000000"/>
                <w:sz w:val="20"/>
                <w:szCs w:val="20"/>
                <w:lang w:eastAsia="en-US"/>
              </w:rPr>
              <w:t>Collor</w:t>
            </w:r>
          </w:p>
        </w:tc>
      </w:tr>
      <w:tr w:rsidR="008152A9" w:rsidRPr="00F64813" w:rsidTr="00F64813">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0" w:type="auto"/>
            <w:shd w:val="clear" w:color="auto" w:fill="FFFFFF" w:themeFill="background1"/>
            <w:noWrap/>
            <w:hideMark/>
          </w:tcPr>
          <w:p w:rsidR="008152A9" w:rsidRPr="00F64813" w:rsidRDefault="008152A9" w:rsidP="00F64813">
            <w:pPr>
              <w:spacing w:line="360" w:lineRule="auto"/>
              <w:rPr>
                <w:b w:val="0"/>
                <w:bCs w:val="0"/>
                <w:color w:val="000000"/>
                <w:sz w:val="20"/>
                <w:szCs w:val="20"/>
                <w:lang w:val="pt-BR" w:eastAsia="en-US"/>
              </w:rPr>
            </w:pPr>
            <w:r w:rsidRPr="00F64813">
              <w:rPr>
                <w:color w:val="000000"/>
                <w:sz w:val="20"/>
                <w:szCs w:val="20"/>
                <w:lang w:eastAsia="en-US"/>
              </w:rPr>
              <w:t xml:space="preserve">3. Chávez coup Venezuela 1992 </w:t>
            </w:r>
          </w:p>
        </w:tc>
        <w:tc>
          <w:tcPr>
            <w:tcW w:w="816" w:type="dxa"/>
            <w:shd w:val="clear" w:color="auto" w:fill="FFFFFF" w:themeFill="background1"/>
          </w:tcPr>
          <w:p w:rsidR="008152A9" w:rsidRPr="00F64813" w:rsidRDefault="008152A9" w:rsidP="00F64813">
            <w:pPr>
              <w:spacing w:line="360" w:lineRule="auto"/>
              <w:cnfStyle w:val="000000100000" w:firstRow="0" w:lastRow="0" w:firstColumn="0" w:lastColumn="0" w:oddVBand="0" w:evenVBand="0" w:oddHBand="1" w:evenHBand="0" w:firstRowFirstColumn="0" w:firstRowLastColumn="0" w:lastRowFirstColumn="0" w:lastRowLastColumn="0"/>
              <w:rPr>
                <w:color w:val="000000"/>
                <w:sz w:val="20"/>
                <w:szCs w:val="20"/>
                <w:lang w:val="pt-BR" w:eastAsia="en-US"/>
              </w:rPr>
            </w:pPr>
            <w:r w:rsidRPr="00F64813">
              <w:rPr>
                <w:color w:val="000000"/>
                <w:sz w:val="20"/>
                <w:szCs w:val="20"/>
                <w:lang w:eastAsia="en-US"/>
              </w:rPr>
              <w:t>Ven02</w:t>
            </w:r>
          </w:p>
        </w:tc>
        <w:tc>
          <w:tcPr>
            <w:tcW w:w="1219" w:type="dxa"/>
            <w:shd w:val="clear" w:color="auto" w:fill="FFFFFF" w:themeFill="background1"/>
          </w:tcPr>
          <w:p w:rsidR="008152A9" w:rsidRPr="00F64813" w:rsidRDefault="008152A9" w:rsidP="00F64813">
            <w:pPr>
              <w:spacing w:line="360" w:lineRule="auto"/>
              <w:cnfStyle w:val="000000100000" w:firstRow="0" w:lastRow="0" w:firstColumn="0" w:lastColumn="0" w:oddVBand="0" w:evenVBand="0" w:oddHBand="1" w:evenHBand="0" w:firstRowFirstColumn="0" w:firstRowLastColumn="0" w:lastRowFirstColumn="0" w:lastRowLastColumn="0"/>
              <w:rPr>
                <w:color w:val="000000"/>
                <w:sz w:val="20"/>
                <w:szCs w:val="20"/>
                <w:lang w:val="pt-BR" w:eastAsia="en-US"/>
              </w:rPr>
            </w:pPr>
            <w:r w:rsidRPr="00F64813">
              <w:rPr>
                <w:color w:val="000000"/>
                <w:sz w:val="20"/>
                <w:szCs w:val="20"/>
                <w:lang w:eastAsia="en-US"/>
              </w:rPr>
              <w:t>Third Party</w:t>
            </w:r>
          </w:p>
        </w:tc>
        <w:tc>
          <w:tcPr>
            <w:tcW w:w="1294" w:type="dxa"/>
            <w:shd w:val="clear" w:color="auto" w:fill="FFFFFF" w:themeFill="background1"/>
          </w:tcPr>
          <w:p w:rsidR="008152A9" w:rsidRPr="00F64813" w:rsidRDefault="008152A9" w:rsidP="00F64813">
            <w:pPr>
              <w:spacing w:line="360" w:lineRule="auto"/>
              <w:cnfStyle w:val="000000100000" w:firstRow="0" w:lastRow="0" w:firstColumn="0" w:lastColumn="0" w:oddVBand="0" w:evenVBand="0" w:oddHBand="1" w:evenHBand="0" w:firstRowFirstColumn="0" w:firstRowLastColumn="0" w:lastRowFirstColumn="0" w:lastRowLastColumn="0"/>
              <w:rPr>
                <w:color w:val="000000"/>
                <w:sz w:val="20"/>
                <w:szCs w:val="20"/>
                <w:lang w:val="pt-BR" w:eastAsia="en-US"/>
              </w:rPr>
            </w:pPr>
            <w:r w:rsidRPr="00F64813">
              <w:rPr>
                <w:color w:val="000000"/>
                <w:sz w:val="20"/>
                <w:szCs w:val="20"/>
                <w:lang w:eastAsia="en-US"/>
              </w:rPr>
              <w:t>Collor</w:t>
            </w:r>
          </w:p>
        </w:tc>
      </w:tr>
      <w:tr w:rsidR="008152A9" w:rsidRPr="00F64813" w:rsidTr="00F64813">
        <w:trPr>
          <w:trHeight w:val="360"/>
        </w:trPr>
        <w:tc>
          <w:tcPr>
            <w:cnfStyle w:val="001000000000" w:firstRow="0" w:lastRow="0" w:firstColumn="1" w:lastColumn="0" w:oddVBand="0" w:evenVBand="0" w:oddHBand="0" w:evenHBand="0" w:firstRowFirstColumn="0" w:firstRowLastColumn="0" w:lastRowFirstColumn="0" w:lastRowLastColumn="0"/>
            <w:tcW w:w="0" w:type="auto"/>
            <w:shd w:val="clear" w:color="auto" w:fill="FFFFFF" w:themeFill="background1"/>
            <w:noWrap/>
            <w:hideMark/>
          </w:tcPr>
          <w:p w:rsidR="008152A9" w:rsidRPr="00F64813" w:rsidRDefault="008152A9" w:rsidP="00F64813">
            <w:pPr>
              <w:spacing w:line="360" w:lineRule="auto"/>
              <w:rPr>
                <w:b w:val="0"/>
                <w:bCs w:val="0"/>
                <w:color w:val="000000"/>
                <w:sz w:val="20"/>
                <w:szCs w:val="20"/>
                <w:lang w:val="pt-BR" w:eastAsia="en-US"/>
              </w:rPr>
            </w:pPr>
            <w:r w:rsidRPr="00F64813">
              <w:rPr>
                <w:color w:val="000000"/>
                <w:sz w:val="20"/>
                <w:szCs w:val="20"/>
                <w:lang w:eastAsia="en-US"/>
              </w:rPr>
              <w:t xml:space="preserve">4. President Fujimori's coup Peru 1992 </w:t>
            </w:r>
          </w:p>
        </w:tc>
        <w:tc>
          <w:tcPr>
            <w:tcW w:w="816" w:type="dxa"/>
            <w:shd w:val="clear" w:color="auto" w:fill="FFFFFF" w:themeFill="background1"/>
          </w:tcPr>
          <w:p w:rsidR="008152A9" w:rsidRPr="00F64813" w:rsidRDefault="008152A9" w:rsidP="00F64813">
            <w:pPr>
              <w:spacing w:line="360" w:lineRule="auto"/>
              <w:cnfStyle w:val="000000000000" w:firstRow="0" w:lastRow="0" w:firstColumn="0" w:lastColumn="0" w:oddVBand="0" w:evenVBand="0" w:oddHBand="0" w:evenHBand="0" w:firstRowFirstColumn="0" w:firstRowLastColumn="0" w:lastRowFirstColumn="0" w:lastRowLastColumn="0"/>
              <w:rPr>
                <w:color w:val="000000"/>
                <w:sz w:val="20"/>
                <w:szCs w:val="20"/>
                <w:lang w:val="pt-BR" w:eastAsia="en-US"/>
              </w:rPr>
            </w:pPr>
            <w:r w:rsidRPr="00F64813">
              <w:rPr>
                <w:color w:val="000000"/>
                <w:sz w:val="20"/>
                <w:szCs w:val="20"/>
                <w:lang w:eastAsia="en-US"/>
              </w:rPr>
              <w:t>Per01</w:t>
            </w:r>
          </w:p>
        </w:tc>
        <w:tc>
          <w:tcPr>
            <w:tcW w:w="1219" w:type="dxa"/>
            <w:shd w:val="clear" w:color="auto" w:fill="FFFFFF" w:themeFill="background1"/>
          </w:tcPr>
          <w:p w:rsidR="008152A9" w:rsidRPr="00F64813" w:rsidRDefault="008152A9" w:rsidP="00F64813">
            <w:pPr>
              <w:spacing w:line="360" w:lineRule="auto"/>
              <w:cnfStyle w:val="000000000000" w:firstRow="0" w:lastRow="0" w:firstColumn="0" w:lastColumn="0" w:oddVBand="0" w:evenVBand="0" w:oddHBand="0" w:evenHBand="0" w:firstRowFirstColumn="0" w:firstRowLastColumn="0" w:lastRowFirstColumn="0" w:lastRowLastColumn="0"/>
              <w:rPr>
                <w:color w:val="000000"/>
                <w:sz w:val="20"/>
                <w:szCs w:val="20"/>
                <w:lang w:val="pt-BR" w:eastAsia="en-US"/>
              </w:rPr>
            </w:pPr>
            <w:r w:rsidRPr="00F64813">
              <w:rPr>
                <w:color w:val="000000"/>
                <w:sz w:val="20"/>
                <w:szCs w:val="20"/>
                <w:lang w:eastAsia="en-US"/>
              </w:rPr>
              <w:t>Third Party</w:t>
            </w:r>
          </w:p>
        </w:tc>
        <w:tc>
          <w:tcPr>
            <w:tcW w:w="1294" w:type="dxa"/>
            <w:shd w:val="clear" w:color="auto" w:fill="FFFFFF" w:themeFill="background1"/>
          </w:tcPr>
          <w:p w:rsidR="008152A9" w:rsidRPr="00F64813" w:rsidRDefault="008152A9" w:rsidP="00F64813">
            <w:pPr>
              <w:spacing w:line="360" w:lineRule="auto"/>
              <w:cnfStyle w:val="000000000000" w:firstRow="0" w:lastRow="0" w:firstColumn="0" w:lastColumn="0" w:oddVBand="0" w:evenVBand="0" w:oddHBand="0" w:evenHBand="0" w:firstRowFirstColumn="0" w:firstRowLastColumn="0" w:lastRowFirstColumn="0" w:lastRowLastColumn="0"/>
              <w:rPr>
                <w:color w:val="000000"/>
                <w:sz w:val="20"/>
                <w:szCs w:val="20"/>
                <w:lang w:val="pt-BR" w:eastAsia="en-US"/>
              </w:rPr>
            </w:pPr>
            <w:r w:rsidRPr="00F64813">
              <w:rPr>
                <w:color w:val="000000"/>
                <w:sz w:val="20"/>
                <w:szCs w:val="20"/>
                <w:lang w:eastAsia="en-US"/>
              </w:rPr>
              <w:t>Collor</w:t>
            </w:r>
          </w:p>
        </w:tc>
      </w:tr>
      <w:tr w:rsidR="008152A9" w:rsidRPr="00F64813" w:rsidTr="00F64813">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0" w:type="auto"/>
            <w:shd w:val="clear" w:color="auto" w:fill="FFFFFF" w:themeFill="background1"/>
            <w:noWrap/>
            <w:hideMark/>
          </w:tcPr>
          <w:p w:rsidR="008152A9" w:rsidRPr="00F64813" w:rsidRDefault="008152A9" w:rsidP="00F64813">
            <w:pPr>
              <w:spacing w:line="360" w:lineRule="auto"/>
              <w:rPr>
                <w:b w:val="0"/>
                <w:bCs w:val="0"/>
                <w:color w:val="000000"/>
                <w:sz w:val="20"/>
                <w:szCs w:val="20"/>
                <w:lang w:val="pt-BR" w:eastAsia="en-US"/>
              </w:rPr>
            </w:pPr>
            <w:r w:rsidRPr="00F64813">
              <w:rPr>
                <w:color w:val="000000"/>
                <w:sz w:val="20"/>
                <w:szCs w:val="20"/>
                <w:lang w:eastAsia="en-US"/>
              </w:rPr>
              <w:t xml:space="preserve">5. Cenepa War Peru-Ecuador 1995 </w:t>
            </w:r>
          </w:p>
        </w:tc>
        <w:tc>
          <w:tcPr>
            <w:tcW w:w="816" w:type="dxa"/>
            <w:shd w:val="clear" w:color="auto" w:fill="FFFFFF" w:themeFill="background1"/>
          </w:tcPr>
          <w:p w:rsidR="008152A9" w:rsidRPr="00F64813" w:rsidRDefault="008152A9" w:rsidP="00F64813">
            <w:pPr>
              <w:spacing w:line="360" w:lineRule="auto"/>
              <w:cnfStyle w:val="000000100000" w:firstRow="0" w:lastRow="0" w:firstColumn="0" w:lastColumn="0" w:oddVBand="0" w:evenVBand="0" w:oddHBand="1" w:evenHBand="0" w:firstRowFirstColumn="0" w:firstRowLastColumn="0" w:lastRowFirstColumn="0" w:lastRowLastColumn="0"/>
              <w:rPr>
                <w:color w:val="000000"/>
                <w:sz w:val="20"/>
                <w:szCs w:val="20"/>
                <w:lang w:val="pt-BR" w:eastAsia="en-US"/>
              </w:rPr>
            </w:pPr>
            <w:r w:rsidRPr="00F64813">
              <w:rPr>
                <w:color w:val="000000"/>
                <w:sz w:val="20"/>
                <w:szCs w:val="20"/>
                <w:lang w:eastAsia="en-US"/>
              </w:rPr>
              <w:t>Cenepa</w:t>
            </w:r>
          </w:p>
        </w:tc>
        <w:tc>
          <w:tcPr>
            <w:tcW w:w="1219" w:type="dxa"/>
            <w:shd w:val="clear" w:color="auto" w:fill="FFFFFF" w:themeFill="background1"/>
          </w:tcPr>
          <w:p w:rsidR="008152A9" w:rsidRPr="00F64813" w:rsidRDefault="008152A9" w:rsidP="00F64813">
            <w:pPr>
              <w:spacing w:line="360" w:lineRule="auto"/>
              <w:cnfStyle w:val="000000100000" w:firstRow="0" w:lastRow="0" w:firstColumn="0" w:lastColumn="0" w:oddVBand="0" w:evenVBand="0" w:oddHBand="1" w:evenHBand="0" w:firstRowFirstColumn="0" w:firstRowLastColumn="0" w:lastRowFirstColumn="0" w:lastRowLastColumn="0"/>
              <w:rPr>
                <w:color w:val="000000"/>
                <w:sz w:val="20"/>
                <w:szCs w:val="20"/>
                <w:lang w:val="pt-BR" w:eastAsia="en-US"/>
              </w:rPr>
            </w:pPr>
            <w:r w:rsidRPr="00F64813">
              <w:rPr>
                <w:color w:val="000000"/>
                <w:sz w:val="20"/>
                <w:szCs w:val="20"/>
                <w:lang w:eastAsia="en-US"/>
              </w:rPr>
              <w:t>Third Party</w:t>
            </w:r>
          </w:p>
        </w:tc>
        <w:tc>
          <w:tcPr>
            <w:tcW w:w="1294" w:type="dxa"/>
            <w:shd w:val="clear" w:color="auto" w:fill="FFFFFF" w:themeFill="background1"/>
          </w:tcPr>
          <w:p w:rsidR="008152A9" w:rsidRPr="00F64813" w:rsidRDefault="008152A9" w:rsidP="00F64813">
            <w:pPr>
              <w:spacing w:line="360" w:lineRule="auto"/>
              <w:cnfStyle w:val="000000100000" w:firstRow="0" w:lastRow="0" w:firstColumn="0" w:lastColumn="0" w:oddVBand="0" w:evenVBand="0" w:oddHBand="1" w:evenHBand="0" w:firstRowFirstColumn="0" w:firstRowLastColumn="0" w:lastRowFirstColumn="0" w:lastRowLastColumn="0"/>
              <w:rPr>
                <w:color w:val="000000"/>
                <w:sz w:val="20"/>
                <w:szCs w:val="20"/>
                <w:lang w:val="pt-BR" w:eastAsia="en-US"/>
              </w:rPr>
            </w:pPr>
            <w:r w:rsidRPr="00F64813">
              <w:rPr>
                <w:color w:val="000000"/>
                <w:sz w:val="20"/>
                <w:szCs w:val="20"/>
                <w:lang w:eastAsia="en-US"/>
              </w:rPr>
              <w:t>FHC</w:t>
            </w:r>
          </w:p>
        </w:tc>
      </w:tr>
      <w:tr w:rsidR="008152A9" w:rsidRPr="00F64813" w:rsidTr="00F64813">
        <w:trPr>
          <w:trHeight w:val="360"/>
        </w:trPr>
        <w:tc>
          <w:tcPr>
            <w:cnfStyle w:val="001000000000" w:firstRow="0" w:lastRow="0" w:firstColumn="1" w:lastColumn="0" w:oddVBand="0" w:evenVBand="0" w:oddHBand="0" w:evenHBand="0" w:firstRowFirstColumn="0" w:firstRowLastColumn="0" w:lastRowFirstColumn="0" w:lastRowLastColumn="0"/>
            <w:tcW w:w="0" w:type="auto"/>
            <w:shd w:val="clear" w:color="auto" w:fill="FFFFFF" w:themeFill="background1"/>
            <w:noWrap/>
            <w:hideMark/>
          </w:tcPr>
          <w:p w:rsidR="008152A9" w:rsidRPr="00F64813" w:rsidRDefault="008152A9" w:rsidP="00F64813">
            <w:pPr>
              <w:spacing w:line="360" w:lineRule="auto"/>
              <w:rPr>
                <w:b w:val="0"/>
                <w:bCs w:val="0"/>
                <w:color w:val="000000"/>
                <w:sz w:val="20"/>
                <w:szCs w:val="20"/>
                <w:lang w:eastAsia="en-US"/>
              </w:rPr>
            </w:pPr>
            <w:r w:rsidRPr="00F64813">
              <w:rPr>
                <w:color w:val="000000"/>
                <w:sz w:val="20"/>
                <w:szCs w:val="20"/>
                <w:lang w:eastAsia="en-US"/>
              </w:rPr>
              <w:t xml:space="preserve">6. Paraguayan coup against President Wasmosy 1996 </w:t>
            </w:r>
          </w:p>
        </w:tc>
        <w:tc>
          <w:tcPr>
            <w:tcW w:w="816" w:type="dxa"/>
            <w:shd w:val="clear" w:color="auto" w:fill="FFFFFF" w:themeFill="background1"/>
          </w:tcPr>
          <w:p w:rsidR="008152A9" w:rsidRPr="00F64813" w:rsidRDefault="008152A9" w:rsidP="00F64813">
            <w:pPr>
              <w:spacing w:line="360" w:lineRule="auto"/>
              <w:cnfStyle w:val="000000000000" w:firstRow="0" w:lastRow="0" w:firstColumn="0" w:lastColumn="0" w:oddVBand="0" w:evenVBand="0" w:oddHBand="0" w:evenHBand="0" w:firstRowFirstColumn="0" w:firstRowLastColumn="0" w:lastRowFirstColumn="0" w:lastRowLastColumn="0"/>
              <w:rPr>
                <w:color w:val="000000"/>
                <w:sz w:val="20"/>
                <w:szCs w:val="20"/>
                <w:lang w:val="pt-BR" w:eastAsia="en-US"/>
              </w:rPr>
            </w:pPr>
            <w:r w:rsidRPr="00F64813">
              <w:rPr>
                <w:color w:val="000000"/>
                <w:sz w:val="20"/>
                <w:szCs w:val="20"/>
                <w:lang w:eastAsia="en-US"/>
              </w:rPr>
              <w:t>Par02</w:t>
            </w:r>
          </w:p>
        </w:tc>
        <w:tc>
          <w:tcPr>
            <w:tcW w:w="1219" w:type="dxa"/>
            <w:shd w:val="clear" w:color="auto" w:fill="FFFFFF" w:themeFill="background1"/>
          </w:tcPr>
          <w:p w:rsidR="008152A9" w:rsidRPr="00F64813" w:rsidRDefault="008152A9" w:rsidP="00F64813">
            <w:pPr>
              <w:spacing w:line="360" w:lineRule="auto"/>
              <w:cnfStyle w:val="000000000000" w:firstRow="0" w:lastRow="0" w:firstColumn="0" w:lastColumn="0" w:oddVBand="0" w:evenVBand="0" w:oddHBand="0" w:evenHBand="0" w:firstRowFirstColumn="0" w:firstRowLastColumn="0" w:lastRowFirstColumn="0" w:lastRowLastColumn="0"/>
              <w:rPr>
                <w:color w:val="000000"/>
                <w:sz w:val="20"/>
                <w:szCs w:val="20"/>
                <w:lang w:val="pt-BR" w:eastAsia="en-US"/>
              </w:rPr>
            </w:pPr>
            <w:r w:rsidRPr="00F64813">
              <w:rPr>
                <w:color w:val="000000"/>
                <w:sz w:val="20"/>
                <w:szCs w:val="20"/>
                <w:lang w:eastAsia="en-US"/>
              </w:rPr>
              <w:t>Third Party</w:t>
            </w:r>
          </w:p>
        </w:tc>
        <w:tc>
          <w:tcPr>
            <w:tcW w:w="1294" w:type="dxa"/>
            <w:shd w:val="clear" w:color="auto" w:fill="FFFFFF" w:themeFill="background1"/>
          </w:tcPr>
          <w:p w:rsidR="008152A9" w:rsidRPr="00F64813" w:rsidRDefault="008152A9" w:rsidP="00F64813">
            <w:pPr>
              <w:spacing w:line="360" w:lineRule="auto"/>
              <w:cnfStyle w:val="000000000000" w:firstRow="0" w:lastRow="0" w:firstColumn="0" w:lastColumn="0" w:oddVBand="0" w:evenVBand="0" w:oddHBand="0" w:evenHBand="0" w:firstRowFirstColumn="0" w:firstRowLastColumn="0" w:lastRowFirstColumn="0" w:lastRowLastColumn="0"/>
              <w:rPr>
                <w:color w:val="000000"/>
                <w:sz w:val="20"/>
                <w:szCs w:val="20"/>
                <w:lang w:val="pt-BR" w:eastAsia="en-US"/>
              </w:rPr>
            </w:pPr>
            <w:r w:rsidRPr="00F64813">
              <w:rPr>
                <w:color w:val="000000"/>
                <w:sz w:val="20"/>
                <w:szCs w:val="20"/>
                <w:lang w:eastAsia="en-US"/>
              </w:rPr>
              <w:t>FHC</w:t>
            </w:r>
          </w:p>
        </w:tc>
      </w:tr>
      <w:tr w:rsidR="008152A9" w:rsidRPr="00F64813" w:rsidTr="00F64813">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0" w:type="auto"/>
            <w:shd w:val="clear" w:color="auto" w:fill="FFFFFF" w:themeFill="background1"/>
            <w:noWrap/>
            <w:hideMark/>
          </w:tcPr>
          <w:p w:rsidR="008152A9" w:rsidRPr="00F64813" w:rsidRDefault="008152A9" w:rsidP="00F64813">
            <w:pPr>
              <w:spacing w:line="360" w:lineRule="auto"/>
              <w:rPr>
                <w:b w:val="0"/>
                <w:bCs w:val="0"/>
                <w:color w:val="000000"/>
                <w:sz w:val="20"/>
                <w:szCs w:val="20"/>
                <w:lang w:eastAsia="en-US"/>
              </w:rPr>
            </w:pPr>
            <w:r w:rsidRPr="00F64813">
              <w:rPr>
                <w:color w:val="000000"/>
                <w:sz w:val="20"/>
                <w:szCs w:val="20"/>
                <w:lang w:eastAsia="en-US"/>
              </w:rPr>
              <w:t xml:space="preserve">7. Ecuadorian coup against President Mahuad 2000 </w:t>
            </w:r>
          </w:p>
        </w:tc>
        <w:tc>
          <w:tcPr>
            <w:tcW w:w="816" w:type="dxa"/>
            <w:shd w:val="clear" w:color="auto" w:fill="FFFFFF" w:themeFill="background1"/>
          </w:tcPr>
          <w:p w:rsidR="008152A9" w:rsidRPr="00F64813" w:rsidRDefault="008152A9" w:rsidP="00F64813">
            <w:pPr>
              <w:spacing w:line="360" w:lineRule="auto"/>
              <w:cnfStyle w:val="000000100000" w:firstRow="0" w:lastRow="0" w:firstColumn="0" w:lastColumn="0" w:oddVBand="0" w:evenVBand="0" w:oddHBand="1" w:evenHBand="0" w:firstRowFirstColumn="0" w:firstRowLastColumn="0" w:lastRowFirstColumn="0" w:lastRowLastColumn="0"/>
              <w:rPr>
                <w:color w:val="000000"/>
                <w:sz w:val="20"/>
                <w:szCs w:val="20"/>
                <w:lang w:val="pt-BR" w:eastAsia="en-US"/>
              </w:rPr>
            </w:pPr>
            <w:r w:rsidRPr="00F64813">
              <w:rPr>
                <w:color w:val="000000"/>
                <w:sz w:val="20"/>
                <w:szCs w:val="20"/>
                <w:lang w:eastAsia="en-US"/>
              </w:rPr>
              <w:t>Ecu01</w:t>
            </w:r>
          </w:p>
        </w:tc>
        <w:tc>
          <w:tcPr>
            <w:tcW w:w="1219" w:type="dxa"/>
            <w:shd w:val="clear" w:color="auto" w:fill="FFFFFF" w:themeFill="background1"/>
          </w:tcPr>
          <w:p w:rsidR="008152A9" w:rsidRPr="00F64813" w:rsidRDefault="008152A9" w:rsidP="00F64813">
            <w:pPr>
              <w:spacing w:line="360" w:lineRule="auto"/>
              <w:cnfStyle w:val="000000100000" w:firstRow="0" w:lastRow="0" w:firstColumn="0" w:lastColumn="0" w:oddVBand="0" w:evenVBand="0" w:oddHBand="1" w:evenHBand="0" w:firstRowFirstColumn="0" w:firstRowLastColumn="0" w:lastRowFirstColumn="0" w:lastRowLastColumn="0"/>
              <w:rPr>
                <w:color w:val="000000"/>
                <w:sz w:val="20"/>
                <w:szCs w:val="20"/>
                <w:lang w:val="pt-BR" w:eastAsia="en-US"/>
              </w:rPr>
            </w:pPr>
            <w:r w:rsidRPr="00F64813">
              <w:rPr>
                <w:color w:val="000000"/>
                <w:sz w:val="20"/>
                <w:szCs w:val="20"/>
                <w:lang w:eastAsia="en-US"/>
              </w:rPr>
              <w:t>Third Party</w:t>
            </w:r>
          </w:p>
        </w:tc>
        <w:tc>
          <w:tcPr>
            <w:tcW w:w="1294" w:type="dxa"/>
            <w:shd w:val="clear" w:color="auto" w:fill="FFFFFF" w:themeFill="background1"/>
          </w:tcPr>
          <w:p w:rsidR="008152A9" w:rsidRPr="00F64813" w:rsidRDefault="008152A9" w:rsidP="00F64813">
            <w:pPr>
              <w:spacing w:line="360" w:lineRule="auto"/>
              <w:cnfStyle w:val="000000100000" w:firstRow="0" w:lastRow="0" w:firstColumn="0" w:lastColumn="0" w:oddVBand="0" w:evenVBand="0" w:oddHBand="1" w:evenHBand="0" w:firstRowFirstColumn="0" w:firstRowLastColumn="0" w:lastRowFirstColumn="0" w:lastRowLastColumn="0"/>
              <w:rPr>
                <w:color w:val="000000"/>
                <w:sz w:val="20"/>
                <w:szCs w:val="20"/>
                <w:lang w:val="pt-BR" w:eastAsia="en-US"/>
              </w:rPr>
            </w:pPr>
            <w:r w:rsidRPr="00F64813">
              <w:rPr>
                <w:color w:val="000000"/>
                <w:sz w:val="20"/>
                <w:szCs w:val="20"/>
                <w:lang w:eastAsia="en-US"/>
              </w:rPr>
              <w:t>FHC</w:t>
            </w:r>
          </w:p>
        </w:tc>
      </w:tr>
      <w:tr w:rsidR="008152A9" w:rsidRPr="00F64813" w:rsidTr="00F64813">
        <w:trPr>
          <w:trHeight w:val="360"/>
        </w:trPr>
        <w:tc>
          <w:tcPr>
            <w:cnfStyle w:val="001000000000" w:firstRow="0" w:lastRow="0" w:firstColumn="1" w:lastColumn="0" w:oddVBand="0" w:evenVBand="0" w:oddHBand="0" w:evenHBand="0" w:firstRowFirstColumn="0" w:firstRowLastColumn="0" w:lastRowFirstColumn="0" w:lastRowLastColumn="0"/>
            <w:tcW w:w="0" w:type="auto"/>
            <w:shd w:val="clear" w:color="auto" w:fill="FFFFFF" w:themeFill="background1"/>
            <w:noWrap/>
            <w:hideMark/>
          </w:tcPr>
          <w:p w:rsidR="008152A9" w:rsidRPr="00F64813" w:rsidRDefault="008152A9" w:rsidP="00F64813">
            <w:pPr>
              <w:spacing w:line="360" w:lineRule="auto"/>
              <w:rPr>
                <w:b w:val="0"/>
                <w:bCs w:val="0"/>
                <w:color w:val="000000"/>
                <w:sz w:val="20"/>
                <w:szCs w:val="20"/>
                <w:lang w:eastAsia="en-US"/>
              </w:rPr>
            </w:pPr>
            <w:r w:rsidRPr="00F64813">
              <w:rPr>
                <w:color w:val="000000"/>
                <w:sz w:val="20"/>
                <w:szCs w:val="20"/>
                <w:lang w:eastAsia="en-US"/>
              </w:rPr>
              <w:t xml:space="preserve">8. Venezuelan coup against President Chávez 2002 </w:t>
            </w:r>
          </w:p>
        </w:tc>
        <w:tc>
          <w:tcPr>
            <w:tcW w:w="816" w:type="dxa"/>
            <w:shd w:val="clear" w:color="auto" w:fill="FFFFFF" w:themeFill="background1"/>
          </w:tcPr>
          <w:p w:rsidR="008152A9" w:rsidRPr="00F64813" w:rsidRDefault="008152A9" w:rsidP="00F64813">
            <w:pPr>
              <w:spacing w:line="360" w:lineRule="auto"/>
              <w:cnfStyle w:val="000000000000" w:firstRow="0" w:lastRow="0" w:firstColumn="0" w:lastColumn="0" w:oddVBand="0" w:evenVBand="0" w:oddHBand="0" w:evenHBand="0" w:firstRowFirstColumn="0" w:firstRowLastColumn="0" w:lastRowFirstColumn="0" w:lastRowLastColumn="0"/>
              <w:rPr>
                <w:color w:val="000000"/>
                <w:sz w:val="20"/>
                <w:szCs w:val="20"/>
                <w:lang w:val="pt-BR" w:eastAsia="en-US"/>
              </w:rPr>
            </w:pPr>
            <w:r w:rsidRPr="00F64813">
              <w:rPr>
                <w:color w:val="000000"/>
                <w:sz w:val="20"/>
                <w:szCs w:val="20"/>
                <w:lang w:eastAsia="en-US"/>
              </w:rPr>
              <w:t>Ven01</w:t>
            </w:r>
          </w:p>
        </w:tc>
        <w:tc>
          <w:tcPr>
            <w:tcW w:w="1219" w:type="dxa"/>
            <w:shd w:val="clear" w:color="auto" w:fill="FFFFFF" w:themeFill="background1"/>
          </w:tcPr>
          <w:p w:rsidR="008152A9" w:rsidRPr="00F64813" w:rsidRDefault="008152A9" w:rsidP="00F64813">
            <w:pPr>
              <w:spacing w:line="360" w:lineRule="auto"/>
              <w:cnfStyle w:val="000000000000" w:firstRow="0" w:lastRow="0" w:firstColumn="0" w:lastColumn="0" w:oddVBand="0" w:evenVBand="0" w:oddHBand="0" w:evenHBand="0" w:firstRowFirstColumn="0" w:firstRowLastColumn="0" w:lastRowFirstColumn="0" w:lastRowLastColumn="0"/>
              <w:rPr>
                <w:color w:val="000000"/>
                <w:sz w:val="20"/>
                <w:szCs w:val="20"/>
                <w:lang w:val="pt-BR" w:eastAsia="en-US"/>
              </w:rPr>
            </w:pPr>
            <w:r w:rsidRPr="00F64813">
              <w:rPr>
                <w:color w:val="000000"/>
                <w:sz w:val="20"/>
                <w:szCs w:val="20"/>
                <w:lang w:eastAsia="en-US"/>
              </w:rPr>
              <w:t>Third Party</w:t>
            </w:r>
          </w:p>
        </w:tc>
        <w:tc>
          <w:tcPr>
            <w:tcW w:w="1294" w:type="dxa"/>
            <w:shd w:val="clear" w:color="auto" w:fill="FFFFFF" w:themeFill="background1"/>
          </w:tcPr>
          <w:p w:rsidR="008152A9" w:rsidRPr="00F64813" w:rsidRDefault="008152A9" w:rsidP="00F64813">
            <w:pPr>
              <w:spacing w:line="360" w:lineRule="auto"/>
              <w:cnfStyle w:val="000000000000" w:firstRow="0" w:lastRow="0" w:firstColumn="0" w:lastColumn="0" w:oddVBand="0" w:evenVBand="0" w:oddHBand="0" w:evenHBand="0" w:firstRowFirstColumn="0" w:firstRowLastColumn="0" w:lastRowFirstColumn="0" w:lastRowLastColumn="0"/>
              <w:rPr>
                <w:color w:val="000000"/>
                <w:sz w:val="20"/>
                <w:szCs w:val="20"/>
                <w:lang w:val="pt-BR" w:eastAsia="en-US"/>
              </w:rPr>
            </w:pPr>
            <w:r w:rsidRPr="00F64813">
              <w:rPr>
                <w:color w:val="000000"/>
                <w:sz w:val="20"/>
                <w:szCs w:val="20"/>
                <w:lang w:eastAsia="en-US"/>
              </w:rPr>
              <w:t>FHC</w:t>
            </w:r>
          </w:p>
        </w:tc>
      </w:tr>
      <w:tr w:rsidR="008152A9" w:rsidRPr="00F64813" w:rsidTr="00F64813">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0" w:type="auto"/>
            <w:shd w:val="clear" w:color="auto" w:fill="FFFFFF" w:themeFill="background1"/>
            <w:noWrap/>
            <w:hideMark/>
          </w:tcPr>
          <w:p w:rsidR="008152A9" w:rsidRPr="00F64813" w:rsidRDefault="008152A9" w:rsidP="00F64813">
            <w:pPr>
              <w:spacing w:line="360" w:lineRule="auto"/>
              <w:rPr>
                <w:b w:val="0"/>
                <w:bCs w:val="0"/>
                <w:color w:val="000000"/>
                <w:sz w:val="20"/>
                <w:szCs w:val="20"/>
                <w:lang w:val="pt-BR" w:eastAsia="en-US"/>
              </w:rPr>
            </w:pPr>
            <w:r w:rsidRPr="00F64813">
              <w:rPr>
                <w:color w:val="000000"/>
                <w:sz w:val="20"/>
                <w:szCs w:val="20"/>
                <w:lang w:eastAsia="en-US"/>
              </w:rPr>
              <w:t xml:space="preserve">9. Haitian crisis 2004-2015  </w:t>
            </w:r>
          </w:p>
        </w:tc>
        <w:tc>
          <w:tcPr>
            <w:tcW w:w="816" w:type="dxa"/>
            <w:shd w:val="clear" w:color="auto" w:fill="FFFFFF" w:themeFill="background1"/>
          </w:tcPr>
          <w:p w:rsidR="008152A9" w:rsidRPr="00F64813" w:rsidRDefault="008152A9" w:rsidP="00F64813">
            <w:pPr>
              <w:spacing w:line="360" w:lineRule="auto"/>
              <w:cnfStyle w:val="000000100000" w:firstRow="0" w:lastRow="0" w:firstColumn="0" w:lastColumn="0" w:oddVBand="0" w:evenVBand="0" w:oddHBand="1" w:evenHBand="0" w:firstRowFirstColumn="0" w:firstRowLastColumn="0" w:lastRowFirstColumn="0" w:lastRowLastColumn="0"/>
              <w:rPr>
                <w:color w:val="000000"/>
                <w:sz w:val="20"/>
                <w:szCs w:val="20"/>
                <w:lang w:val="pt-BR" w:eastAsia="en-US"/>
              </w:rPr>
            </w:pPr>
            <w:r w:rsidRPr="00F64813">
              <w:rPr>
                <w:color w:val="000000"/>
                <w:sz w:val="20"/>
                <w:szCs w:val="20"/>
                <w:lang w:eastAsia="en-US"/>
              </w:rPr>
              <w:t>Haiti</w:t>
            </w:r>
          </w:p>
        </w:tc>
        <w:tc>
          <w:tcPr>
            <w:tcW w:w="1219" w:type="dxa"/>
            <w:shd w:val="clear" w:color="auto" w:fill="FFFFFF" w:themeFill="background1"/>
          </w:tcPr>
          <w:p w:rsidR="008152A9" w:rsidRPr="00F64813" w:rsidRDefault="008152A9" w:rsidP="00F64813">
            <w:pPr>
              <w:spacing w:line="360" w:lineRule="auto"/>
              <w:cnfStyle w:val="000000100000" w:firstRow="0" w:lastRow="0" w:firstColumn="0" w:lastColumn="0" w:oddVBand="0" w:evenVBand="0" w:oddHBand="1" w:evenHBand="0" w:firstRowFirstColumn="0" w:firstRowLastColumn="0" w:lastRowFirstColumn="0" w:lastRowLastColumn="0"/>
              <w:rPr>
                <w:color w:val="000000"/>
                <w:sz w:val="20"/>
                <w:szCs w:val="20"/>
                <w:lang w:val="pt-BR" w:eastAsia="en-US"/>
              </w:rPr>
            </w:pPr>
            <w:r w:rsidRPr="00F64813">
              <w:rPr>
                <w:color w:val="000000"/>
                <w:sz w:val="20"/>
                <w:szCs w:val="20"/>
                <w:lang w:eastAsia="en-US"/>
              </w:rPr>
              <w:t>Third Party</w:t>
            </w:r>
          </w:p>
        </w:tc>
        <w:tc>
          <w:tcPr>
            <w:tcW w:w="1294" w:type="dxa"/>
            <w:shd w:val="clear" w:color="auto" w:fill="FFFFFF" w:themeFill="background1"/>
          </w:tcPr>
          <w:p w:rsidR="008152A9" w:rsidRPr="00F64813" w:rsidRDefault="008152A9" w:rsidP="00F64813">
            <w:pPr>
              <w:spacing w:line="360" w:lineRule="auto"/>
              <w:cnfStyle w:val="000000100000" w:firstRow="0" w:lastRow="0" w:firstColumn="0" w:lastColumn="0" w:oddVBand="0" w:evenVBand="0" w:oddHBand="1" w:evenHBand="0" w:firstRowFirstColumn="0" w:firstRowLastColumn="0" w:lastRowFirstColumn="0" w:lastRowLastColumn="0"/>
              <w:rPr>
                <w:color w:val="000000"/>
                <w:sz w:val="20"/>
                <w:szCs w:val="20"/>
                <w:lang w:val="pt-BR" w:eastAsia="en-US"/>
              </w:rPr>
            </w:pPr>
            <w:r w:rsidRPr="00F64813">
              <w:rPr>
                <w:color w:val="000000"/>
                <w:sz w:val="20"/>
                <w:szCs w:val="20"/>
                <w:lang w:eastAsia="en-US"/>
              </w:rPr>
              <w:t>Lula</w:t>
            </w:r>
          </w:p>
        </w:tc>
      </w:tr>
      <w:tr w:rsidR="008152A9" w:rsidRPr="00F64813" w:rsidTr="00F64813">
        <w:trPr>
          <w:trHeight w:val="360"/>
        </w:trPr>
        <w:tc>
          <w:tcPr>
            <w:cnfStyle w:val="001000000000" w:firstRow="0" w:lastRow="0" w:firstColumn="1" w:lastColumn="0" w:oddVBand="0" w:evenVBand="0" w:oddHBand="0" w:evenHBand="0" w:firstRowFirstColumn="0" w:firstRowLastColumn="0" w:lastRowFirstColumn="0" w:lastRowLastColumn="0"/>
            <w:tcW w:w="0" w:type="auto"/>
            <w:shd w:val="clear" w:color="auto" w:fill="FFFFFF" w:themeFill="background1"/>
            <w:noWrap/>
            <w:hideMark/>
          </w:tcPr>
          <w:p w:rsidR="008152A9" w:rsidRPr="00F64813" w:rsidRDefault="008152A9" w:rsidP="00F64813">
            <w:pPr>
              <w:spacing w:line="360" w:lineRule="auto"/>
              <w:rPr>
                <w:b w:val="0"/>
                <w:bCs w:val="0"/>
                <w:color w:val="000000"/>
                <w:sz w:val="20"/>
                <w:szCs w:val="20"/>
                <w:lang w:eastAsia="en-US"/>
              </w:rPr>
            </w:pPr>
            <w:r w:rsidRPr="00F64813">
              <w:rPr>
                <w:color w:val="000000"/>
                <w:sz w:val="20"/>
                <w:szCs w:val="20"/>
                <w:lang w:eastAsia="en-US"/>
              </w:rPr>
              <w:t xml:space="preserve">10. Pulp mill dispute Uruguay-Argentina 2005-2010 </w:t>
            </w:r>
          </w:p>
        </w:tc>
        <w:tc>
          <w:tcPr>
            <w:tcW w:w="816" w:type="dxa"/>
            <w:shd w:val="clear" w:color="auto" w:fill="FFFFFF" w:themeFill="background1"/>
          </w:tcPr>
          <w:p w:rsidR="008152A9" w:rsidRPr="00F64813" w:rsidRDefault="008152A9" w:rsidP="00F64813">
            <w:pPr>
              <w:spacing w:line="360" w:lineRule="auto"/>
              <w:cnfStyle w:val="000000000000" w:firstRow="0" w:lastRow="0" w:firstColumn="0" w:lastColumn="0" w:oddVBand="0" w:evenVBand="0" w:oddHBand="0" w:evenHBand="0" w:firstRowFirstColumn="0" w:firstRowLastColumn="0" w:lastRowFirstColumn="0" w:lastRowLastColumn="0"/>
              <w:rPr>
                <w:color w:val="000000"/>
                <w:sz w:val="20"/>
                <w:szCs w:val="20"/>
                <w:lang w:val="pt-BR" w:eastAsia="en-US"/>
              </w:rPr>
            </w:pPr>
            <w:r w:rsidRPr="00F64813">
              <w:rPr>
                <w:color w:val="000000"/>
                <w:sz w:val="20"/>
                <w:szCs w:val="20"/>
                <w:lang w:eastAsia="en-US"/>
              </w:rPr>
              <w:t>Uru01</w:t>
            </w:r>
          </w:p>
        </w:tc>
        <w:tc>
          <w:tcPr>
            <w:tcW w:w="1219" w:type="dxa"/>
            <w:shd w:val="clear" w:color="auto" w:fill="FFFFFF" w:themeFill="background1"/>
          </w:tcPr>
          <w:p w:rsidR="008152A9" w:rsidRPr="00F64813" w:rsidRDefault="008152A9" w:rsidP="00F64813">
            <w:pPr>
              <w:spacing w:line="360" w:lineRule="auto"/>
              <w:cnfStyle w:val="000000000000" w:firstRow="0" w:lastRow="0" w:firstColumn="0" w:lastColumn="0" w:oddVBand="0" w:evenVBand="0" w:oddHBand="0" w:evenHBand="0" w:firstRowFirstColumn="0" w:firstRowLastColumn="0" w:lastRowFirstColumn="0" w:lastRowLastColumn="0"/>
              <w:rPr>
                <w:color w:val="000000"/>
                <w:sz w:val="20"/>
                <w:szCs w:val="20"/>
                <w:lang w:val="pt-BR" w:eastAsia="en-US"/>
              </w:rPr>
            </w:pPr>
            <w:r w:rsidRPr="00F64813">
              <w:rPr>
                <w:color w:val="000000"/>
                <w:sz w:val="20"/>
                <w:szCs w:val="20"/>
                <w:lang w:eastAsia="en-US"/>
              </w:rPr>
              <w:t>Third Party</w:t>
            </w:r>
          </w:p>
        </w:tc>
        <w:tc>
          <w:tcPr>
            <w:tcW w:w="1294" w:type="dxa"/>
            <w:shd w:val="clear" w:color="auto" w:fill="FFFFFF" w:themeFill="background1"/>
          </w:tcPr>
          <w:p w:rsidR="008152A9" w:rsidRPr="00F64813" w:rsidRDefault="008152A9" w:rsidP="00F64813">
            <w:pPr>
              <w:spacing w:line="360" w:lineRule="auto"/>
              <w:cnfStyle w:val="000000000000" w:firstRow="0" w:lastRow="0" w:firstColumn="0" w:lastColumn="0" w:oddVBand="0" w:evenVBand="0" w:oddHBand="0" w:evenHBand="0" w:firstRowFirstColumn="0" w:firstRowLastColumn="0" w:lastRowFirstColumn="0" w:lastRowLastColumn="0"/>
              <w:rPr>
                <w:color w:val="000000"/>
                <w:sz w:val="20"/>
                <w:szCs w:val="20"/>
                <w:lang w:val="pt-BR" w:eastAsia="en-US"/>
              </w:rPr>
            </w:pPr>
            <w:r w:rsidRPr="00F64813">
              <w:rPr>
                <w:color w:val="000000"/>
                <w:sz w:val="20"/>
                <w:szCs w:val="20"/>
                <w:lang w:eastAsia="en-US"/>
              </w:rPr>
              <w:t>Lula</w:t>
            </w:r>
          </w:p>
        </w:tc>
      </w:tr>
      <w:tr w:rsidR="008152A9" w:rsidRPr="00F64813" w:rsidTr="00F64813">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0" w:type="auto"/>
            <w:shd w:val="clear" w:color="auto" w:fill="FFFFFF" w:themeFill="background1"/>
            <w:noWrap/>
            <w:hideMark/>
          </w:tcPr>
          <w:p w:rsidR="008152A9" w:rsidRPr="00F64813" w:rsidRDefault="008152A9" w:rsidP="00F64813">
            <w:pPr>
              <w:spacing w:line="360" w:lineRule="auto"/>
              <w:rPr>
                <w:b w:val="0"/>
                <w:bCs w:val="0"/>
                <w:color w:val="000000"/>
                <w:sz w:val="20"/>
                <w:szCs w:val="20"/>
                <w:lang w:val="pt-BR" w:eastAsia="en-US"/>
              </w:rPr>
            </w:pPr>
            <w:r w:rsidRPr="00F64813">
              <w:rPr>
                <w:color w:val="000000"/>
                <w:sz w:val="20"/>
                <w:szCs w:val="20"/>
                <w:lang w:eastAsia="en-US"/>
              </w:rPr>
              <w:t>11. Gas crises Bolivia 2006</w:t>
            </w:r>
          </w:p>
        </w:tc>
        <w:tc>
          <w:tcPr>
            <w:tcW w:w="816" w:type="dxa"/>
            <w:shd w:val="clear" w:color="auto" w:fill="FFFFFF" w:themeFill="background1"/>
          </w:tcPr>
          <w:p w:rsidR="008152A9" w:rsidRPr="00F64813" w:rsidRDefault="008152A9" w:rsidP="00F64813">
            <w:pPr>
              <w:spacing w:line="360" w:lineRule="auto"/>
              <w:cnfStyle w:val="000000100000" w:firstRow="0" w:lastRow="0" w:firstColumn="0" w:lastColumn="0" w:oddVBand="0" w:evenVBand="0" w:oddHBand="1" w:evenHBand="0" w:firstRowFirstColumn="0" w:firstRowLastColumn="0" w:lastRowFirstColumn="0" w:lastRowLastColumn="0"/>
              <w:rPr>
                <w:color w:val="000000"/>
                <w:sz w:val="20"/>
                <w:szCs w:val="20"/>
                <w:lang w:val="pt-BR" w:eastAsia="en-US"/>
              </w:rPr>
            </w:pPr>
            <w:r w:rsidRPr="00F64813">
              <w:rPr>
                <w:color w:val="000000"/>
                <w:sz w:val="20"/>
                <w:szCs w:val="20"/>
                <w:lang w:eastAsia="en-US"/>
              </w:rPr>
              <w:t>Bol02</w:t>
            </w:r>
          </w:p>
        </w:tc>
        <w:tc>
          <w:tcPr>
            <w:tcW w:w="1219" w:type="dxa"/>
            <w:shd w:val="clear" w:color="auto" w:fill="FFFFFF" w:themeFill="background1"/>
          </w:tcPr>
          <w:p w:rsidR="008152A9" w:rsidRPr="00F64813" w:rsidRDefault="008152A9" w:rsidP="00F64813">
            <w:pPr>
              <w:spacing w:line="360" w:lineRule="auto"/>
              <w:cnfStyle w:val="000000100000" w:firstRow="0" w:lastRow="0" w:firstColumn="0" w:lastColumn="0" w:oddVBand="0" w:evenVBand="0" w:oddHBand="1" w:evenHBand="0" w:firstRowFirstColumn="0" w:firstRowLastColumn="0" w:lastRowFirstColumn="0" w:lastRowLastColumn="0"/>
              <w:rPr>
                <w:color w:val="000000"/>
                <w:sz w:val="20"/>
                <w:szCs w:val="20"/>
                <w:lang w:val="pt-BR" w:eastAsia="en-US"/>
              </w:rPr>
            </w:pPr>
            <w:r w:rsidRPr="00F64813">
              <w:rPr>
                <w:color w:val="000000"/>
                <w:sz w:val="20"/>
                <w:szCs w:val="20"/>
                <w:lang w:eastAsia="en-US"/>
              </w:rPr>
              <w:t>Party</w:t>
            </w:r>
          </w:p>
        </w:tc>
        <w:tc>
          <w:tcPr>
            <w:tcW w:w="1294" w:type="dxa"/>
            <w:shd w:val="clear" w:color="auto" w:fill="FFFFFF" w:themeFill="background1"/>
          </w:tcPr>
          <w:p w:rsidR="008152A9" w:rsidRPr="00F64813" w:rsidRDefault="008152A9" w:rsidP="00F64813">
            <w:pPr>
              <w:spacing w:line="360" w:lineRule="auto"/>
              <w:cnfStyle w:val="000000100000" w:firstRow="0" w:lastRow="0" w:firstColumn="0" w:lastColumn="0" w:oddVBand="0" w:evenVBand="0" w:oddHBand="1" w:evenHBand="0" w:firstRowFirstColumn="0" w:firstRowLastColumn="0" w:lastRowFirstColumn="0" w:lastRowLastColumn="0"/>
              <w:rPr>
                <w:color w:val="000000"/>
                <w:sz w:val="20"/>
                <w:szCs w:val="20"/>
                <w:lang w:val="pt-BR" w:eastAsia="en-US"/>
              </w:rPr>
            </w:pPr>
            <w:r w:rsidRPr="00F64813">
              <w:rPr>
                <w:color w:val="000000"/>
                <w:sz w:val="20"/>
                <w:szCs w:val="20"/>
                <w:lang w:eastAsia="en-US"/>
              </w:rPr>
              <w:t>Lula</w:t>
            </w:r>
          </w:p>
        </w:tc>
      </w:tr>
      <w:tr w:rsidR="008152A9" w:rsidRPr="00F64813" w:rsidTr="00F64813">
        <w:trPr>
          <w:trHeight w:val="360"/>
        </w:trPr>
        <w:tc>
          <w:tcPr>
            <w:cnfStyle w:val="001000000000" w:firstRow="0" w:lastRow="0" w:firstColumn="1" w:lastColumn="0" w:oddVBand="0" w:evenVBand="0" w:oddHBand="0" w:evenHBand="0" w:firstRowFirstColumn="0" w:firstRowLastColumn="0" w:lastRowFirstColumn="0" w:lastRowLastColumn="0"/>
            <w:tcW w:w="0" w:type="auto"/>
            <w:shd w:val="clear" w:color="auto" w:fill="FFFFFF" w:themeFill="background1"/>
            <w:noWrap/>
            <w:hideMark/>
          </w:tcPr>
          <w:p w:rsidR="008152A9" w:rsidRPr="00F64813" w:rsidRDefault="008152A9" w:rsidP="00F64813">
            <w:pPr>
              <w:spacing w:line="360" w:lineRule="auto"/>
              <w:rPr>
                <w:b w:val="0"/>
                <w:bCs w:val="0"/>
                <w:color w:val="000000"/>
                <w:sz w:val="20"/>
                <w:szCs w:val="20"/>
                <w:lang w:val="pt-BR" w:eastAsia="en-US"/>
              </w:rPr>
            </w:pPr>
            <w:r w:rsidRPr="00F64813">
              <w:rPr>
                <w:color w:val="000000"/>
                <w:sz w:val="20"/>
                <w:szCs w:val="20"/>
                <w:lang w:eastAsia="en-US"/>
              </w:rPr>
              <w:t>12. Operation Fenix Colombia-Ecuador 2008</w:t>
            </w:r>
          </w:p>
        </w:tc>
        <w:tc>
          <w:tcPr>
            <w:tcW w:w="816" w:type="dxa"/>
            <w:shd w:val="clear" w:color="auto" w:fill="FFFFFF" w:themeFill="background1"/>
          </w:tcPr>
          <w:p w:rsidR="008152A9" w:rsidRPr="00F64813" w:rsidRDefault="008152A9" w:rsidP="00F64813">
            <w:pPr>
              <w:spacing w:line="360" w:lineRule="auto"/>
              <w:cnfStyle w:val="000000000000" w:firstRow="0" w:lastRow="0" w:firstColumn="0" w:lastColumn="0" w:oddVBand="0" w:evenVBand="0" w:oddHBand="0" w:evenHBand="0" w:firstRowFirstColumn="0" w:firstRowLastColumn="0" w:lastRowFirstColumn="0" w:lastRowLastColumn="0"/>
              <w:rPr>
                <w:color w:val="000000"/>
                <w:sz w:val="20"/>
                <w:szCs w:val="20"/>
                <w:lang w:val="pt-BR" w:eastAsia="en-US"/>
              </w:rPr>
            </w:pPr>
            <w:r w:rsidRPr="00F64813">
              <w:rPr>
                <w:color w:val="000000"/>
                <w:sz w:val="20"/>
                <w:szCs w:val="20"/>
                <w:lang w:eastAsia="en-US"/>
              </w:rPr>
              <w:t>Col02</w:t>
            </w:r>
          </w:p>
        </w:tc>
        <w:tc>
          <w:tcPr>
            <w:tcW w:w="1219" w:type="dxa"/>
            <w:shd w:val="clear" w:color="auto" w:fill="FFFFFF" w:themeFill="background1"/>
          </w:tcPr>
          <w:p w:rsidR="008152A9" w:rsidRPr="00F64813" w:rsidRDefault="008152A9" w:rsidP="00F64813">
            <w:pPr>
              <w:spacing w:line="360" w:lineRule="auto"/>
              <w:cnfStyle w:val="000000000000" w:firstRow="0" w:lastRow="0" w:firstColumn="0" w:lastColumn="0" w:oddVBand="0" w:evenVBand="0" w:oddHBand="0" w:evenHBand="0" w:firstRowFirstColumn="0" w:firstRowLastColumn="0" w:lastRowFirstColumn="0" w:lastRowLastColumn="0"/>
              <w:rPr>
                <w:color w:val="000000"/>
                <w:sz w:val="20"/>
                <w:szCs w:val="20"/>
                <w:lang w:val="pt-BR" w:eastAsia="en-US"/>
              </w:rPr>
            </w:pPr>
            <w:r w:rsidRPr="00F64813">
              <w:rPr>
                <w:color w:val="000000"/>
                <w:sz w:val="20"/>
                <w:szCs w:val="20"/>
                <w:lang w:eastAsia="en-US"/>
              </w:rPr>
              <w:t>Third Party</w:t>
            </w:r>
          </w:p>
        </w:tc>
        <w:tc>
          <w:tcPr>
            <w:tcW w:w="1294" w:type="dxa"/>
            <w:shd w:val="clear" w:color="auto" w:fill="FFFFFF" w:themeFill="background1"/>
          </w:tcPr>
          <w:p w:rsidR="008152A9" w:rsidRPr="00F64813" w:rsidRDefault="008152A9" w:rsidP="00F64813">
            <w:pPr>
              <w:spacing w:line="360" w:lineRule="auto"/>
              <w:cnfStyle w:val="000000000000" w:firstRow="0" w:lastRow="0" w:firstColumn="0" w:lastColumn="0" w:oddVBand="0" w:evenVBand="0" w:oddHBand="0" w:evenHBand="0" w:firstRowFirstColumn="0" w:firstRowLastColumn="0" w:lastRowFirstColumn="0" w:lastRowLastColumn="0"/>
              <w:rPr>
                <w:color w:val="000000"/>
                <w:sz w:val="20"/>
                <w:szCs w:val="20"/>
                <w:lang w:val="pt-BR" w:eastAsia="en-US"/>
              </w:rPr>
            </w:pPr>
            <w:r w:rsidRPr="00F64813">
              <w:rPr>
                <w:color w:val="000000"/>
                <w:sz w:val="20"/>
                <w:szCs w:val="20"/>
                <w:lang w:eastAsia="en-US"/>
              </w:rPr>
              <w:t>Lula</w:t>
            </w:r>
          </w:p>
        </w:tc>
      </w:tr>
      <w:tr w:rsidR="008152A9" w:rsidRPr="00F64813" w:rsidTr="00F64813">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0" w:type="auto"/>
            <w:shd w:val="clear" w:color="auto" w:fill="FFFFFF" w:themeFill="background1"/>
            <w:noWrap/>
            <w:hideMark/>
          </w:tcPr>
          <w:p w:rsidR="008152A9" w:rsidRPr="00F64813" w:rsidRDefault="008152A9" w:rsidP="00F64813">
            <w:pPr>
              <w:spacing w:line="360" w:lineRule="auto"/>
              <w:rPr>
                <w:b w:val="0"/>
                <w:bCs w:val="0"/>
                <w:color w:val="000000"/>
                <w:sz w:val="20"/>
                <w:szCs w:val="20"/>
                <w:lang w:val="pt-BR" w:eastAsia="en-US"/>
              </w:rPr>
            </w:pPr>
            <w:r w:rsidRPr="00F64813">
              <w:rPr>
                <w:color w:val="000000"/>
                <w:sz w:val="20"/>
                <w:szCs w:val="20"/>
                <w:lang w:val="pt-BR" w:eastAsia="en-US"/>
              </w:rPr>
              <w:t xml:space="preserve">13. </w:t>
            </w:r>
            <w:r w:rsidRPr="00F64813">
              <w:rPr>
                <w:color w:val="000000"/>
                <w:sz w:val="20"/>
                <w:szCs w:val="20"/>
                <w:lang w:eastAsia="en-US"/>
              </w:rPr>
              <w:t>Santa Cruz unrest  Bolivia 2008</w:t>
            </w:r>
            <w:r w:rsidRPr="00F64813">
              <w:rPr>
                <w:color w:val="000000"/>
                <w:sz w:val="20"/>
                <w:szCs w:val="20"/>
                <w:lang w:val="pt-BR" w:eastAsia="en-US"/>
              </w:rPr>
              <w:t xml:space="preserve">  </w:t>
            </w:r>
          </w:p>
        </w:tc>
        <w:tc>
          <w:tcPr>
            <w:tcW w:w="816" w:type="dxa"/>
            <w:shd w:val="clear" w:color="auto" w:fill="FFFFFF" w:themeFill="background1"/>
          </w:tcPr>
          <w:p w:rsidR="008152A9" w:rsidRPr="00F64813" w:rsidRDefault="008152A9" w:rsidP="00F64813">
            <w:pPr>
              <w:spacing w:line="360" w:lineRule="auto"/>
              <w:cnfStyle w:val="000000100000" w:firstRow="0" w:lastRow="0" w:firstColumn="0" w:lastColumn="0" w:oddVBand="0" w:evenVBand="0" w:oddHBand="1" w:evenHBand="0" w:firstRowFirstColumn="0" w:firstRowLastColumn="0" w:lastRowFirstColumn="0" w:lastRowLastColumn="0"/>
              <w:rPr>
                <w:color w:val="000000"/>
                <w:sz w:val="20"/>
                <w:szCs w:val="20"/>
                <w:lang w:val="pt-BR" w:eastAsia="en-US"/>
              </w:rPr>
            </w:pPr>
            <w:r w:rsidRPr="00F64813">
              <w:rPr>
                <w:color w:val="000000"/>
                <w:sz w:val="20"/>
                <w:szCs w:val="20"/>
                <w:lang w:eastAsia="en-US"/>
              </w:rPr>
              <w:t>Bol01</w:t>
            </w:r>
          </w:p>
        </w:tc>
        <w:tc>
          <w:tcPr>
            <w:tcW w:w="1219" w:type="dxa"/>
            <w:shd w:val="clear" w:color="auto" w:fill="FFFFFF" w:themeFill="background1"/>
          </w:tcPr>
          <w:p w:rsidR="008152A9" w:rsidRPr="00F64813" w:rsidRDefault="008152A9" w:rsidP="00F64813">
            <w:pPr>
              <w:spacing w:line="360" w:lineRule="auto"/>
              <w:cnfStyle w:val="000000100000" w:firstRow="0" w:lastRow="0" w:firstColumn="0" w:lastColumn="0" w:oddVBand="0" w:evenVBand="0" w:oddHBand="1" w:evenHBand="0" w:firstRowFirstColumn="0" w:firstRowLastColumn="0" w:lastRowFirstColumn="0" w:lastRowLastColumn="0"/>
              <w:rPr>
                <w:color w:val="000000"/>
                <w:sz w:val="20"/>
                <w:szCs w:val="20"/>
                <w:lang w:val="pt-BR" w:eastAsia="en-US"/>
              </w:rPr>
            </w:pPr>
            <w:r w:rsidRPr="00F64813">
              <w:rPr>
                <w:color w:val="000000"/>
                <w:sz w:val="20"/>
                <w:szCs w:val="20"/>
                <w:lang w:eastAsia="en-US"/>
              </w:rPr>
              <w:t>Third Party</w:t>
            </w:r>
          </w:p>
        </w:tc>
        <w:tc>
          <w:tcPr>
            <w:tcW w:w="1294" w:type="dxa"/>
            <w:shd w:val="clear" w:color="auto" w:fill="FFFFFF" w:themeFill="background1"/>
          </w:tcPr>
          <w:p w:rsidR="008152A9" w:rsidRPr="00F64813" w:rsidRDefault="008152A9" w:rsidP="00F64813">
            <w:pPr>
              <w:spacing w:line="360" w:lineRule="auto"/>
              <w:cnfStyle w:val="000000100000" w:firstRow="0" w:lastRow="0" w:firstColumn="0" w:lastColumn="0" w:oddVBand="0" w:evenVBand="0" w:oddHBand="1" w:evenHBand="0" w:firstRowFirstColumn="0" w:firstRowLastColumn="0" w:lastRowFirstColumn="0" w:lastRowLastColumn="0"/>
              <w:rPr>
                <w:color w:val="000000"/>
                <w:sz w:val="20"/>
                <w:szCs w:val="20"/>
                <w:lang w:val="pt-BR" w:eastAsia="en-US"/>
              </w:rPr>
            </w:pPr>
            <w:r w:rsidRPr="00F64813">
              <w:rPr>
                <w:color w:val="000000"/>
                <w:sz w:val="20"/>
                <w:szCs w:val="20"/>
                <w:lang w:eastAsia="en-US"/>
              </w:rPr>
              <w:t>Lula</w:t>
            </w:r>
          </w:p>
        </w:tc>
      </w:tr>
      <w:tr w:rsidR="008152A9" w:rsidRPr="00F64813" w:rsidTr="00F64813">
        <w:trPr>
          <w:trHeight w:val="360"/>
        </w:trPr>
        <w:tc>
          <w:tcPr>
            <w:cnfStyle w:val="001000000000" w:firstRow="0" w:lastRow="0" w:firstColumn="1" w:lastColumn="0" w:oddVBand="0" w:evenVBand="0" w:oddHBand="0" w:evenHBand="0" w:firstRowFirstColumn="0" w:firstRowLastColumn="0" w:lastRowFirstColumn="0" w:lastRowLastColumn="0"/>
            <w:tcW w:w="0" w:type="auto"/>
            <w:shd w:val="clear" w:color="auto" w:fill="FFFFFF" w:themeFill="background1"/>
            <w:noWrap/>
            <w:hideMark/>
          </w:tcPr>
          <w:p w:rsidR="008152A9" w:rsidRPr="00F64813" w:rsidRDefault="008152A9" w:rsidP="00F64813">
            <w:pPr>
              <w:spacing w:line="360" w:lineRule="auto"/>
              <w:rPr>
                <w:b w:val="0"/>
                <w:bCs w:val="0"/>
                <w:color w:val="000000"/>
                <w:sz w:val="20"/>
                <w:szCs w:val="20"/>
                <w:lang w:eastAsia="en-US"/>
              </w:rPr>
            </w:pPr>
            <w:r w:rsidRPr="00F64813">
              <w:rPr>
                <w:color w:val="000000"/>
                <w:sz w:val="20"/>
                <w:szCs w:val="20"/>
                <w:lang w:eastAsia="en-US"/>
              </w:rPr>
              <w:t>14. Honduran coup against President Zelaya 2009</w:t>
            </w:r>
          </w:p>
        </w:tc>
        <w:tc>
          <w:tcPr>
            <w:tcW w:w="816" w:type="dxa"/>
            <w:shd w:val="clear" w:color="auto" w:fill="FFFFFF" w:themeFill="background1"/>
          </w:tcPr>
          <w:p w:rsidR="008152A9" w:rsidRPr="00F64813" w:rsidRDefault="008152A9" w:rsidP="00F64813">
            <w:pPr>
              <w:spacing w:line="360" w:lineRule="auto"/>
              <w:cnfStyle w:val="000000000000" w:firstRow="0" w:lastRow="0" w:firstColumn="0" w:lastColumn="0" w:oddVBand="0" w:evenVBand="0" w:oddHBand="0" w:evenHBand="0" w:firstRowFirstColumn="0" w:firstRowLastColumn="0" w:lastRowFirstColumn="0" w:lastRowLastColumn="0"/>
              <w:rPr>
                <w:color w:val="000000"/>
                <w:sz w:val="20"/>
                <w:szCs w:val="20"/>
                <w:lang w:val="pt-BR" w:eastAsia="en-US"/>
              </w:rPr>
            </w:pPr>
            <w:r w:rsidRPr="00F64813">
              <w:rPr>
                <w:color w:val="000000"/>
                <w:sz w:val="20"/>
                <w:szCs w:val="20"/>
                <w:lang w:eastAsia="en-US"/>
              </w:rPr>
              <w:t>Hond</w:t>
            </w:r>
          </w:p>
        </w:tc>
        <w:tc>
          <w:tcPr>
            <w:tcW w:w="1219" w:type="dxa"/>
            <w:shd w:val="clear" w:color="auto" w:fill="FFFFFF" w:themeFill="background1"/>
          </w:tcPr>
          <w:p w:rsidR="008152A9" w:rsidRPr="00F64813" w:rsidRDefault="008152A9" w:rsidP="00F64813">
            <w:pPr>
              <w:spacing w:line="360" w:lineRule="auto"/>
              <w:cnfStyle w:val="000000000000" w:firstRow="0" w:lastRow="0" w:firstColumn="0" w:lastColumn="0" w:oddVBand="0" w:evenVBand="0" w:oddHBand="0" w:evenHBand="0" w:firstRowFirstColumn="0" w:firstRowLastColumn="0" w:lastRowFirstColumn="0" w:lastRowLastColumn="0"/>
              <w:rPr>
                <w:color w:val="000000"/>
                <w:sz w:val="20"/>
                <w:szCs w:val="20"/>
                <w:lang w:val="pt-BR" w:eastAsia="en-US"/>
              </w:rPr>
            </w:pPr>
            <w:r w:rsidRPr="00F64813">
              <w:rPr>
                <w:color w:val="000000"/>
                <w:sz w:val="20"/>
                <w:szCs w:val="20"/>
                <w:lang w:eastAsia="en-US"/>
              </w:rPr>
              <w:t>Third Party</w:t>
            </w:r>
          </w:p>
        </w:tc>
        <w:tc>
          <w:tcPr>
            <w:tcW w:w="1294" w:type="dxa"/>
            <w:shd w:val="clear" w:color="auto" w:fill="FFFFFF" w:themeFill="background1"/>
          </w:tcPr>
          <w:p w:rsidR="008152A9" w:rsidRPr="00F64813" w:rsidRDefault="008152A9" w:rsidP="00F64813">
            <w:pPr>
              <w:spacing w:line="360" w:lineRule="auto"/>
              <w:cnfStyle w:val="000000000000" w:firstRow="0" w:lastRow="0" w:firstColumn="0" w:lastColumn="0" w:oddVBand="0" w:evenVBand="0" w:oddHBand="0" w:evenHBand="0" w:firstRowFirstColumn="0" w:firstRowLastColumn="0" w:lastRowFirstColumn="0" w:lastRowLastColumn="0"/>
              <w:rPr>
                <w:color w:val="000000"/>
                <w:sz w:val="20"/>
                <w:szCs w:val="20"/>
                <w:lang w:val="pt-BR" w:eastAsia="en-US"/>
              </w:rPr>
            </w:pPr>
            <w:r w:rsidRPr="00F64813">
              <w:rPr>
                <w:color w:val="000000"/>
                <w:sz w:val="20"/>
                <w:szCs w:val="20"/>
                <w:lang w:eastAsia="en-US"/>
              </w:rPr>
              <w:t>Lula</w:t>
            </w:r>
          </w:p>
        </w:tc>
      </w:tr>
      <w:tr w:rsidR="008152A9" w:rsidRPr="00F64813" w:rsidTr="00F64813">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0" w:type="auto"/>
            <w:shd w:val="clear" w:color="auto" w:fill="FFFFFF" w:themeFill="background1"/>
            <w:noWrap/>
            <w:hideMark/>
          </w:tcPr>
          <w:p w:rsidR="008152A9" w:rsidRPr="00F64813" w:rsidRDefault="008152A9" w:rsidP="00F64813">
            <w:pPr>
              <w:spacing w:line="360" w:lineRule="auto"/>
              <w:rPr>
                <w:b w:val="0"/>
                <w:bCs w:val="0"/>
                <w:color w:val="000000"/>
                <w:sz w:val="20"/>
                <w:szCs w:val="20"/>
                <w:lang w:val="pt-BR" w:eastAsia="en-US"/>
              </w:rPr>
            </w:pPr>
            <w:r w:rsidRPr="00F64813">
              <w:rPr>
                <w:color w:val="000000"/>
                <w:sz w:val="20"/>
                <w:szCs w:val="20"/>
                <w:lang w:eastAsia="en-US"/>
              </w:rPr>
              <w:t xml:space="preserve">15. Itaipú Treaty renegotiation Paraguay 2009 </w:t>
            </w:r>
          </w:p>
        </w:tc>
        <w:tc>
          <w:tcPr>
            <w:tcW w:w="816" w:type="dxa"/>
            <w:shd w:val="clear" w:color="auto" w:fill="FFFFFF" w:themeFill="background1"/>
          </w:tcPr>
          <w:p w:rsidR="008152A9" w:rsidRPr="00F64813" w:rsidRDefault="008152A9" w:rsidP="00F64813">
            <w:pPr>
              <w:spacing w:line="360" w:lineRule="auto"/>
              <w:cnfStyle w:val="000000100000" w:firstRow="0" w:lastRow="0" w:firstColumn="0" w:lastColumn="0" w:oddVBand="0" w:evenVBand="0" w:oddHBand="1" w:evenHBand="0" w:firstRowFirstColumn="0" w:firstRowLastColumn="0" w:lastRowFirstColumn="0" w:lastRowLastColumn="0"/>
              <w:rPr>
                <w:color w:val="000000"/>
                <w:sz w:val="20"/>
                <w:szCs w:val="20"/>
                <w:lang w:val="pt-BR" w:eastAsia="en-US"/>
              </w:rPr>
            </w:pPr>
            <w:r w:rsidRPr="00F64813">
              <w:rPr>
                <w:color w:val="000000"/>
                <w:sz w:val="20"/>
                <w:szCs w:val="20"/>
                <w:lang w:eastAsia="en-US"/>
              </w:rPr>
              <w:t>Par03</w:t>
            </w:r>
          </w:p>
        </w:tc>
        <w:tc>
          <w:tcPr>
            <w:tcW w:w="1219" w:type="dxa"/>
            <w:shd w:val="clear" w:color="auto" w:fill="FFFFFF" w:themeFill="background1"/>
          </w:tcPr>
          <w:p w:rsidR="008152A9" w:rsidRPr="00F64813" w:rsidRDefault="008152A9" w:rsidP="00F64813">
            <w:pPr>
              <w:spacing w:line="360" w:lineRule="auto"/>
              <w:cnfStyle w:val="000000100000" w:firstRow="0" w:lastRow="0" w:firstColumn="0" w:lastColumn="0" w:oddVBand="0" w:evenVBand="0" w:oddHBand="1" w:evenHBand="0" w:firstRowFirstColumn="0" w:firstRowLastColumn="0" w:lastRowFirstColumn="0" w:lastRowLastColumn="0"/>
              <w:rPr>
                <w:color w:val="000000"/>
                <w:sz w:val="20"/>
                <w:szCs w:val="20"/>
                <w:lang w:val="pt-BR" w:eastAsia="en-US"/>
              </w:rPr>
            </w:pPr>
            <w:r w:rsidRPr="00F64813">
              <w:rPr>
                <w:color w:val="000000"/>
                <w:sz w:val="20"/>
                <w:szCs w:val="20"/>
                <w:lang w:eastAsia="en-US"/>
              </w:rPr>
              <w:t>Party</w:t>
            </w:r>
          </w:p>
        </w:tc>
        <w:tc>
          <w:tcPr>
            <w:tcW w:w="1294" w:type="dxa"/>
            <w:shd w:val="clear" w:color="auto" w:fill="FFFFFF" w:themeFill="background1"/>
          </w:tcPr>
          <w:p w:rsidR="008152A9" w:rsidRPr="00F64813" w:rsidRDefault="008152A9" w:rsidP="00F64813">
            <w:pPr>
              <w:spacing w:line="360" w:lineRule="auto"/>
              <w:cnfStyle w:val="000000100000" w:firstRow="0" w:lastRow="0" w:firstColumn="0" w:lastColumn="0" w:oddVBand="0" w:evenVBand="0" w:oddHBand="1" w:evenHBand="0" w:firstRowFirstColumn="0" w:firstRowLastColumn="0" w:lastRowFirstColumn="0" w:lastRowLastColumn="0"/>
              <w:rPr>
                <w:color w:val="000000"/>
                <w:sz w:val="20"/>
                <w:szCs w:val="20"/>
                <w:lang w:val="pt-BR" w:eastAsia="en-US"/>
              </w:rPr>
            </w:pPr>
            <w:r w:rsidRPr="00F64813">
              <w:rPr>
                <w:color w:val="000000"/>
                <w:sz w:val="20"/>
                <w:szCs w:val="20"/>
                <w:lang w:eastAsia="en-US"/>
              </w:rPr>
              <w:t>Lula</w:t>
            </w:r>
          </w:p>
        </w:tc>
      </w:tr>
      <w:tr w:rsidR="008152A9" w:rsidRPr="00F64813" w:rsidTr="00F64813">
        <w:trPr>
          <w:trHeight w:val="360"/>
        </w:trPr>
        <w:tc>
          <w:tcPr>
            <w:cnfStyle w:val="001000000000" w:firstRow="0" w:lastRow="0" w:firstColumn="1" w:lastColumn="0" w:oddVBand="0" w:evenVBand="0" w:oddHBand="0" w:evenHBand="0" w:firstRowFirstColumn="0" w:firstRowLastColumn="0" w:lastRowFirstColumn="0" w:lastRowLastColumn="0"/>
            <w:tcW w:w="0" w:type="auto"/>
            <w:shd w:val="clear" w:color="auto" w:fill="FFFFFF" w:themeFill="background1"/>
            <w:noWrap/>
            <w:hideMark/>
          </w:tcPr>
          <w:p w:rsidR="008152A9" w:rsidRPr="00F64813" w:rsidRDefault="008152A9" w:rsidP="00F64813">
            <w:pPr>
              <w:spacing w:line="360" w:lineRule="auto"/>
              <w:rPr>
                <w:b w:val="0"/>
                <w:bCs w:val="0"/>
                <w:color w:val="000000"/>
                <w:sz w:val="20"/>
                <w:szCs w:val="20"/>
                <w:lang w:val="pt-BR" w:eastAsia="en-US"/>
              </w:rPr>
            </w:pPr>
            <w:r w:rsidRPr="00F64813">
              <w:rPr>
                <w:color w:val="000000"/>
                <w:sz w:val="20"/>
                <w:szCs w:val="20"/>
                <w:lang w:eastAsia="en-US"/>
              </w:rPr>
              <w:t>16. US bases in Colombia 2009</w:t>
            </w:r>
          </w:p>
        </w:tc>
        <w:tc>
          <w:tcPr>
            <w:tcW w:w="816" w:type="dxa"/>
            <w:shd w:val="clear" w:color="auto" w:fill="FFFFFF" w:themeFill="background1"/>
          </w:tcPr>
          <w:p w:rsidR="008152A9" w:rsidRPr="00F64813" w:rsidRDefault="008152A9" w:rsidP="00F64813">
            <w:pPr>
              <w:spacing w:line="360" w:lineRule="auto"/>
              <w:cnfStyle w:val="000000000000" w:firstRow="0" w:lastRow="0" w:firstColumn="0" w:lastColumn="0" w:oddVBand="0" w:evenVBand="0" w:oddHBand="0" w:evenHBand="0" w:firstRowFirstColumn="0" w:firstRowLastColumn="0" w:lastRowFirstColumn="0" w:lastRowLastColumn="0"/>
              <w:rPr>
                <w:color w:val="000000"/>
                <w:sz w:val="20"/>
                <w:szCs w:val="20"/>
                <w:lang w:val="pt-BR" w:eastAsia="en-US"/>
              </w:rPr>
            </w:pPr>
            <w:r w:rsidRPr="00F64813">
              <w:rPr>
                <w:color w:val="000000"/>
                <w:sz w:val="20"/>
                <w:szCs w:val="20"/>
                <w:lang w:eastAsia="en-US"/>
              </w:rPr>
              <w:t>Col03</w:t>
            </w:r>
          </w:p>
        </w:tc>
        <w:tc>
          <w:tcPr>
            <w:tcW w:w="1219" w:type="dxa"/>
            <w:shd w:val="clear" w:color="auto" w:fill="FFFFFF" w:themeFill="background1"/>
          </w:tcPr>
          <w:p w:rsidR="008152A9" w:rsidRPr="00F64813" w:rsidRDefault="008152A9" w:rsidP="00F64813">
            <w:pPr>
              <w:spacing w:line="360" w:lineRule="auto"/>
              <w:cnfStyle w:val="000000000000" w:firstRow="0" w:lastRow="0" w:firstColumn="0" w:lastColumn="0" w:oddVBand="0" w:evenVBand="0" w:oddHBand="0" w:evenHBand="0" w:firstRowFirstColumn="0" w:firstRowLastColumn="0" w:lastRowFirstColumn="0" w:lastRowLastColumn="0"/>
              <w:rPr>
                <w:color w:val="000000"/>
                <w:sz w:val="20"/>
                <w:szCs w:val="20"/>
                <w:lang w:val="pt-BR" w:eastAsia="en-US"/>
              </w:rPr>
            </w:pPr>
            <w:r w:rsidRPr="00F64813">
              <w:rPr>
                <w:color w:val="000000"/>
                <w:sz w:val="20"/>
                <w:szCs w:val="20"/>
                <w:lang w:eastAsia="en-US"/>
              </w:rPr>
              <w:t>Third Party</w:t>
            </w:r>
          </w:p>
        </w:tc>
        <w:tc>
          <w:tcPr>
            <w:tcW w:w="1294" w:type="dxa"/>
            <w:shd w:val="clear" w:color="auto" w:fill="FFFFFF" w:themeFill="background1"/>
          </w:tcPr>
          <w:p w:rsidR="008152A9" w:rsidRPr="00F64813" w:rsidRDefault="008152A9" w:rsidP="00F64813">
            <w:pPr>
              <w:spacing w:line="360" w:lineRule="auto"/>
              <w:cnfStyle w:val="000000000000" w:firstRow="0" w:lastRow="0" w:firstColumn="0" w:lastColumn="0" w:oddVBand="0" w:evenVBand="0" w:oddHBand="0" w:evenHBand="0" w:firstRowFirstColumn="0" w:firstRowLastColumn="0" w:lastRowFirstColumn="0" w:lastRowLastColumn="0"/>
              <w:rPr>
                <w:color w:val="000000"/>
                <w:sz w:val="20"/>
                <w:szCs w:val="20"/>
                <w:lang w:val="pt-BR" w:eastAsia="en-US"/>
              </w:rPr>
            </w:pPr>
            <w:r w:rsidRPr="00F64813">
              <w:rPr>
                <w:color w:val="000000"/>
                <w:sz w:val="20"/>
                <w:szCs w:val="20"/>
                <w:lang w:eastAsia="en-US"/>
              </w:rPr>
              <w:t>Lula</w:t>
            </w:r>
          </w:p>
        </w:tc>
      </w:tr>
      <w:tr w:rsidR="008152A9" w:rsidRPr="00F64813" w:rsidTr="00F64813">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0" w:type="auto"/>
            <w:shd w:val="clear" w:color="auto" w:fill="FFFFFF" w:themeFill="background1"/>
            <w:noWrap/>
            <w:hideMark/>
          </w:tcPr>
          <w:p w:rsidR="008152A9" w:rsidRPr="00F64813" w:rsidRDefault="008152A9" w:rsidP="00F64813">
            <w:pPr>
              <w:spacing w:line="360" w:lineRule="auto"/>
              <w:rPr>
                <w:b w:val="0"/>
                <w:bCs w:val="0"/>
                <w:color w:val="000000"/>
                <w:sz w:val="20"/>
                <w:szCs w:val="20"/>
                <w:lang w:val="pt-BR" w:eastAsia="en-US"/>
              </w:rPr>
            </w:pPr>
            <w:r w:rsidRPr="00F64813">
              <w:rPr>
                <w:color w:val="000000"/>
                <w:sz w:val="20"/>
                <w:szCs w:val="20"/>
                <w:lang w:eastAsia="en-US"/>
              </w:rPr>
              <w:t xml:space="preserve">17. Albina riots Suriname 2009 </w:t>
            </w:r>
          </w:p>
        </w:tc>
        <w:tc>
          <w:tcPr>
            <w:tcW w:w="816" w:type="dxa"/>
            <w:shd w:val="clear" w:color="auto" w:fill="FFFFFF" w:themeFill="background1"/>
          </w:tcPr>
          <w:p w:rsidR="008152A9" w:rsidRPr="00F64813" w:rsidRDefault="008152A9" w:rsidP="00F64813">
            <w:pPr>
              <w:spacing w:line="360" w:lineRule="auto"/>
              <w:cnfStyle w:val="000000100000" w:firstRow="0" w:lastRow="0" w:firstColumn="0" w:lastColumn="0" w:oddVBand="0" w:evenVBand="0" w:oddHBand="1" w:evenHBand="0" w:firstRowFirstColumn="0" w:firstRowLastColumn="0" w:lastRowFirstColumn="0" w:lastRowLastColumn="0"/>
              <w:rPr>
                <w:color w:val="000000"/>
                <w:sz w:val="20"/>
                <w:szCs w:val="20"/>
                <w:lang w:val="pt-BR" w:eastAsia="en-US"/>
              </w:rPr>
            </w:pPr>
            <w:r w:rsidRPr="00F64813">
              <w:rPr>
                <w:color w:val="000000"/>
                <w:sz w:val="20"/>
                <w:szCs w:val="20"/>
                <w:lang w:eastAsia="en-US"/>
              </w:rPr>
              <w:t>Sur02</w:t>
            </w:r>
          </w:p>
        </w:tc>
        <w:tc>
          <w:tcPr>
            <w:tcW w:w="1219" w:type="dxa"/>
            <w:shd w:val="clear" w:color="auto" w:fill="FFFFFF" w:themeFill="background1"/>
          </w:tcPr>
          <w:p w:rsidR="008152A9" w:rsidRPr="00F64813" w:rsidRDefault="008152A9" w:rsidP="00F64813">
            <w:pPr>
              <w:spacing w:line="360" w:lineRule="auto"/>
              <w:cnfStyle w:val="000000100000" w:firstRow="0" w:lastRow="0" w:firstColumn="0" w:lastColumn="0" w:oddVBand="0" w:evenVBand="0" w:oddHBand="1" w:evenHBand="0" w:firstRowFirstColumn="0" w:firstRowLastColumn="0" w:lastRowFirstColumn="0" w:lastRowLastColumn="0"/>
              <w:rPr>
                <w:color w:val="000000"/>
                <w:sz w:val="20"/>
                <w:szCs w:val="20"/>
                <w:lang w:val="pt-BR" w:eastAsia="en-US"/>
              </w:rPr>
            </w:pPr>
            <w:r w:rsidRPr="00F64813">
              <w:rPr>
                <w:color w:val="000000"/>
                <w:sz w:val="20"/>
                <w:szCs w:val="20"/>
                <w:lang w:eastAsia="en-US"/>
              </w:rPr>
              <w:t>Third Party</w:t>
            </w:r>
          </w:p>
        </w:tc>
        <w:tc>
          <w:tcPr>
            <w:tcW w:w="1294" w:type="dxa"/>
            <w:shd w:val="clear" w:color="auto" w:fill="FFFFFF" w:themeFill="background1"/>
          </w:tcPr>
          <w:p w:rsidR="008152A9" w:rsidRPr="00F64813" w:rsidRDefault="008152A9" w:rsidP="00F64813">
            <w:pPr>
              <w:spacing w:line="360" w:lineRule="auto"/>
              <w:cnfStyle w:val="000000100000" w:firstRow="0" w:lastRow="0" w:firstColumn="0" w:lastColumn="0" w:oddVBand="0" w:evenVBand="0" w:oddHBand="1" w:evenHBand="0" w:firstRowFirstColumn="0" w:firstRowLastColumn="0" w:lastRowFirstColumn="0" w:lastRowLastColumn="0"/>
              <w:rPr>
                <w:color w:val="000000"/>
                <w:sz w:val="20"/>
                <w:szCs w:val="20"/>
                <w:lang w:val="pt-BR" w:eastAsia="en-US"/>
              </w:rPr>
            </w:pPr>
            <w:r w:rsidRPr="00F64813">
              <w:rPr>
                <w:color w:val="000000"/>
                <w:sz w:val="20"/>
                <w:szCs w:val="20"/>
                <w:lang w:eastAsia="en-US"/>
              </w:rPr>
              <w:t>Lula</w:t>
            </w:r>
          </w:p>
        </w:tc>
      </w:tr>
      <w:tr w:rsidR="008152A9" w:rsidRPr="00F64813" w:rsidTr="00F64813">
        <w:trPr>
          <w:trHeight w:val="360"/>
        </w:trPr>
        <w:tc>
          <w:tcPr>
            <w:cnfStyle w:val="001000000000" w:firstRow="0" w:lastRow="0" w:firstColumn="1" w:lastColumn="0" w:oddVBand="0" w:evenVBand="0" w:oddHBand="0" w:evenHBand="0" w:firstRowFirstColumn="0" w:firstRowLastColumn="0" w:lastRowFirstColumn="0" w:lastRowLastColumn="0"/>
            <w:tcW w:w="0" w:type="auto"/>
            <w:shd w:val="clear" w:color="auto" w:fill="FFFFFF" w:themeFill="background1"/>
            <w:noWrap/>
            <w:hideMark/>
          </w:tcPr>
          <w:p w:rsidR="008152A9" w:rsidRPr="00F64813" w:rsidRDefault="008152A9" w:rsidP="00F64813">
            <w:pPr>
              <w:spacing w:line="360" w:lineRule="auto"/>
              <w:rPr>
                <w:b w:val="0"/>
                <w:bCs w:val="0"/>
                <w:color w:val="000000"/>
                <w:sz w:val="20"/>
                <w:szCs w:val="20"/>
                <w:lang w:val="pt-BR" w:eastAsia="en-US"/>
              </w:rPr>
            </w:pPr>
            <w:r w:rsidRPr="00F64813">
              <w:rPr>
                <w:color w:val="000000"/>
                <w:sz w:val="20"/>
                <w:szCs w:val="20"/>
                <w:lang w:eastAsia="en-US"/>
              </w:rPr>
              <w:t xml:space="preserve">18. Police riots Ecuador 2010  </w:t>
            </w:r>
          </w:p>
        </w:tc>
        <w:tc>
          <w:tcPr>
            <w:tcW w:w="816" w:type="dxa"/>
            <w:shd w:val="clear" w:color="auto" w:fill="FFFFFF" w:themeFill="background1"/>
          </w:tcPr>
          <w:p w:rsidR="008152A9" w:rsidRPr="00F64813" w:rsidRDefault="008152A9" w:rsidP="00F64813">
            <w:pPr>
              <w:spacing w:line="360" w:lineRule="auto"/>
              <w:cnfStyle w:val="000000000000" w:firstRow="0" w:lastRow="0" w:firstColumn="0" w:lastColumn="0" w:oddVBand="0" w:evenVBand="0" w:oddHBand="0" w:evenHBand="0" w:firstRowFirstColumn="0" w:firstRowLastColumn="0" w:lastRowFirstColumn="0" w:lastRowLastColumn="0"/>
              <w:rPr>
                <w:color w:val="000000"/>
                <w:sz w:val="20"/>
                <w:szCs w:val="20"/>
                <w:lang w:val="pt-BR" w:eastAsia="en-US"/>
              </w:rPr>
            </w:pPr>
            <w:r w:rsidRPr="00F64813">
              <w:rPr>
                <w:color w:val="000000"/>
                <w:sz w:val="20"/>
                <w:szCs w:val="20"/>
                <w:lang w:eastAsia="en-US"/>
              </w:rPr>
              <w:t>Ecu02</w:t>
            </w:r>
          </w:p>
        </w:tc>
        <w:tc>
          <w:tcPr>
            <w:tcW w:w="1219" w:type="dxa"/>
            <w:shd w:val="clear" w:color="auto" w:fill="FFFFFF" w:themeFill="background1"/>
          </w:tcPr>
          <w:p w:rsidR="008152A9" w:rsidRPr="00F64813" w:rsidRDefault="008152A9" w:rsidP="00F64813">
            <w:pPr>
              <w:spacing w:line="360" w:lineRule="auto"/>
              <w:cnfStyle w:val="000000000000" w:firstRow="0" w:lastRow="0" w:firstColumn="0" w:lastColumn="0" w:oddVBand="0" w:evenVBand="0" w:oddHBand="0" w:evenHBand="0" w:firstRowFirstColumn="0" w:firstRowLastColumn="0" w:lastRowFirstColumn="0" w:lastRowLastColumn="0"/>
              <w:rPr>
                <w:color w:val="000000"/>
                <w:sz w:val="20"/>
                <w:szCs w:val="20"/>
                <w:lang w:val="pt-BR" w:eastAsia="en-US"/>
              </w:rPr>
            </w:pPr>
            <w:r w:rsidRPr="00F64813">
              <w:rPr>
                <w:color w:val="000000"/>
                <w:sz w:val="20"/>
                <w:szCs w:val="20"/>
                <w:lang w:eastAsia="en-US"/>
              </w:rPr>
              <w:t>Third Party</w:t>
            </w:r>
          </w:p>
        </w:tc>
        <w:tc>
          <w:tcPr>
            <w:tcW w:w="1294" w:type="dxa"/>
            <w:shd w:val="clear" w:color="auto" w:fill="FFFFFF" w:themeFill="background1"/>
          </w:tcPr>
          <w:p w:rsidR="008152A9" w:rsidRPr="00F64813" w:rsidRDefault="008152A9" w:rsidP="00F64813">
            <w:pPr>
              <w:spacing w:line="360" w:lineRule="auto"/>
              <w:cnfStyle w:val="000000000000" w:firstRow="0" w:lastRow="0" w:firstColumn="0" w:lastColumn="0" w:oddVBand="0" w:evenVBand="0" w:oddHBand="0" w:evenHBand="0" w:firstRowFirstColumn="0" w:firstRowLastColumn="0" w:lastRowFirstColumn="0" w:lastRowLastColumn="0"/>
              <w:rPr>
                <w:color w:val="000000"/>
                <w:sz w:val="20"/>
                <w:szCs w:val="20"/>
                <w:lang w:val="pt-BR" w:eastAsia="en-US"/>
              </w:rPr>
            </w:pPr>
            <w:r w:rsidRPr="00F64813">
              <w:rPr>
                <w:color w:val="000000"/>
                <w:sz w:val="20"/>
                <w:szCs w:val="20"/>
                <w:lang w:eastAsia="en-US"/>
              </w:rPr>
              <w:t>Lula</w:t>
            </w:r>
          </w:p>
        </w:tc>
      </w:tr>
      <w:tr w:rsidR="008152A9" w:rsidRPr="00F64813" w:rsidTr="00F64813">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0" w:type="auto"/>
            <w:shd w:val="clear" w:color="auto" w:fill="FFFFFF" w:themeFill="background1"/>
            <w:noWrap/>
            <w:hideMark/>
          </w:tcPr>
          <w:p w:rsidR="008152A9" w:rsidRPr="00F64813" w:rsidRDefault="008152A9" w:rsidP="00F64813">
            <w:pPr>
              <w:spacing w:line="360" w:lineRule="auto"/>
              <w:rPr>
                <w:b w:val="0"/>
                <w:bCs w:val="0"/>
                <w:color w:val="000000"/>
                <w:sz w:val="20"/>
                <w:szCs w:val="20"/>
                <w:lang w:eastAsia="en-US"/>
              </w:rPr>
            </w:pPr>
            <w:r w:rsidRPr="00F64813">
              <w:rPr>
                <w:color w:val="000000"/>
                <w:sz w:val="20"/>
                <w:szCs w:val="20"/>
                <w:lang w:eastAsia="en-US"/>
              </w:rPr>
              <w:t>19. Paraguayan coup against President Lugo 2012</w:t>
            </w:r>
          </w:p>
        </w:tc>
        <w:tc>
          <w:tcPr>
            <w:tcW w:w="816" w:type="dxa"/>
            <w:shd w:val="clear" w:color="auto" w:fill="FFFFFF" w:themeFill="background1"/>
          </w:tcPr>
          <w:p w:rsidR="008152A9" w:rsidRPr="00F64813" w:rsidRDefault="008152A9" w:rsidP="00F64813">
            <w:pPr>
              <w:spacing w:line="360" w:lineRule="auto"/>
              <w:cnfStyle w:val="000000100000" w:firstRow="0" w:lastRow="0" w:firstColumn="0" w:lastColumn="0" w:oddVBand="0" w:evenVBand="0" w:oddHBand="1" w:evenHBand="0" w:firstRowFirstColumn="0" w:firstRowLastColumn="0" w:lastRowFirstColumn="0" w:lastRowLastColumn="0"/>
              <w:rPr>
                <w:color w:val="000000"/>
                <w:sz w:val="20"/>
                <w:szCs w:val="20"/>
                <w:lang w:val="pt-BR" w:eastAsia="en-US"/>
              </w:rPr>
            </w:pPr>
            <w:r w:rsidRPr="00F64813">
              <w:rPr>
                <w:color w:val="000000"/>
                <w:sz w:val="20"/>
                <w:szCs w:val="20"/>
                <w:lang w:eastAsia="en-US"/>
              </w:rPr>
              <w:t>Par01</w:t>
            </w:r>
          </w:p>
        </w:tc>
        <w:tc>
          <w:tcPr>
            <w:tcW w:w="1219" w:type="dxa"/>
            <w:shd w:val="clear" w:color="auto" w:fill="FFFFFF" w:themeFill="background1"/>
          </w:tcPr>
          <w:p w:rsidR="008152A9" w:rsidRPr="00F64813" w:rsidRDefault="008152A9" w:rsidP="00F64813">
            <w:pPr>
              <w:spacing w:line="360" w:lineRule="auto"/>
              <w:cnfStyle w:val="000000100000" w:firstRow="0" w:lastRow="0" w:firstColumn="0" w:lastColumn="0" w:oddVBand="0" w:evenVBand="0" w:oddHBand="1" w:evenHBand="0" w:firstRowFirstColumn="0" w:firstRowLastColumn="0" w:lastRowFirstColumn="0" w:lastRowLastColumn="0"/>
              <w:rPr>
                <w:color w:val="000000"/>
                <w:sz w:val="20"/>
                <w:szCs w:val="20"/>
                <w:lang w:val="pt-BR" w:eastAsia="en-US"/>
              </w:rPr>
            </w:pPr>
            <w:r w:rsidRPr="00F64813">
              <w:rPr>
                <w:color w:val="000000"/>
                <w:sz w:val="20"/>
                <w:szCs w:val="20"/>
                <w:lang w:eastAsia="en-US"/>
              </w:rPr>
              <w:t>Third Party</w:t>
            </w:r>
          </w:p>
        </w:tc>
        <w:tc>
          <w:tcPr>
            <w:tcW w:w="1294" w:type="dxa"/>
            <w:shd w:val="clear" w:color="auto" w:fill="FFFFFF" w:themeFill="background1"/>
          </w:tcPr>
          <w:p w:rsidR="008152A9" w:rsidRPr="00F64813" w:rsidRDefault="008152A9" w:rsidP="00F64813">
            <w:pPr>
              <w:spacing w:line="360" w:lineRule="auto"/>
              <w:cnfStyle w:val="000000100000" w:firstRow="0" w:lastRow="0" w:firstColumn="0" w:lastColumn="0" w:oddVBand="0" w:evenVBand="0" w:oddHBand="1" w:evenHBand="0" w:firstRowFirstColumn="0" w:firstRowLastColumn="0" w:lastRowFirstColumn="0" w:lastRowLastColumn="0"/>
              <w:rPr>
                <w:color w:val="000000"/>
                <w:sz w:val="20"/>
                <w:szCs w:val="20"/>
                <w:lang w:val="pt-BR" w:eastAsia="en-US"/>
              </w:rPr>
            </w:pPr>
            <w:r w:rsidRPr="00F64813">
              <w:rPr>
                <w:color w:val="000000"/>
                <w:sz w:val="20"/>
                <w:szCs w:val="20"/>
                <w:lang w:eastAsia="en-US"/>
              </w:rPr>
              <w:t>Dilma</w:t>
            </w:r>
          </w:p>
        </w:tc>
      </w:tr>
      <w:tr w:rsidR="008152A9" w:rsidRPr="00F64813" w:rsidTr="00F64813">
        <w:trPr>
          <w:trHeight w:val="360"/>
        </w:trPr>
        <w:tc>
          <w:tcPr>
            <w:cnfStyle w:val="001000000000" w:firstRow="0" w:lastRow="0" w:firstColumn="1" w:lastColumn="0" w:oddVBand="0" w:evenVBand="0" w:oddHBand="0" w:evenHBand="0" w:firstRowFirstColumn="0" w:firstRowLastColumn="0" w:lastRowFirstColumn="0" w:lastRowLastColumn="0"/>
            <w:tcW w:w="0" w:type="auto"/>
            <w:shd w:val="clear" w:color="auto" w:fill="FFFFFF" w:themeFill="background1"/>
            <w:noWrap/>
            <w:hideMark/>
          </w:tcPr>
          <w:p w:rsidR="008152A9" w:rsidRPr="00F64813" w:rsidRDefault="008152A9" w:rsidP="00F64813">
            <w:pPr>
              <w:spacing w:line="360" w:lineRule="auto"/>
              <w:rPr>
                <w:color w:val="000000"/>
                <w:sz w:val="20"/>
                <w:szCs w:val="20"/>
                <w:lang w:eastAsia="en-US"/>
              </w:rPr>
            </w:pPr>
            <w:r w:rsidRPr="00F64813">
              <w:rPr>
                <w:color w:val="000000"/>
                <w:sz w:val="20"/>
                <w:szCs w:val="20"/>
                <w:lang w:eastAsia="en-US"/>
              </w:rPr>
              <w:t>20. Peace agreement FARCs-Colombia 2012-2017</w:t>
            </w:r>
          </w:p>
        </w:tc>
        <w:tc>
          <w:tcPr>
            <w:tcW w:w="816" w:type="dxa"/>
            <w:shd w:val="clear" w:color="auto" w:fill="FFFFFF" w:themeFill="background1"/>
          </w:tcPr>
          <w:p w:rsidR="008152A9" w:rsidRPr="00F64813" w:rsidRDefault="008152A9" w:rsidP="00F64813">
            <w:pPr>
              <w:spacing w:line="360" w:lineRule="auto"/>
              <w:cnfStyle w:val="000000000000" w:firstRow="0" w:lastRow="0" w:firstColumn="0" w:lastColumn="0" w:oddVBand="0" w:evenVBand="0" w:oddHBand="0" w:evenHBand="0" w:firstRowFirstColumn="0" w:firstRowLastColumn="0" w:lastRowFirstColumn="0" w:lastRowLastColumn="0"/>
              <w:rPr>
                <w:color w:val="000000"/>
                <w:sz w:val="20"/>
                <w:szCs w:val="20"/>
                <w:lang w:eastAsia="en-US"/>
              </w:rPr>
            </w:pPr>
            <w:r w:rsidRPr="00F64813">
              <w:rPr>
                <w:color w:val="000000"/>
                <w:sz w:val="20"/>
                <w:szCs w:val="20"/>
                <w:lang w:eastAsia="en-US"/>
              </w:rPr>
              <w:t>Col04</w:t>
            </w:r>
          </w:p>
        </w:tc>
        <w:tc>
          <w:tcPr>
            <w:tcW w:w="1219" w:type="dxa"/>
            <w:shd w:val="clear" w:color="auto" w:fill="FFFFFF" w:themeFill="background1"/>
          </w:tcPr>
          <w:p w:rsidR="008152A9" w:rsidRPr="00F64813" w:rsidRDefault="008152A9" w:rsidP="00F64813">
            <w:pPr>
              <w:spacing w:line="360" w:lineRule="auto"/>
              <w:cnfStyle w:val="000000000000" w:firstRow="0" w:lastRow="0" w:firstColumn="0" w:lastColumn="0" w:oddVBand="0" w:evenVBand="0" w:oddHBand="0" w:evenHBand="0" w:firstRowFirstColumn="0" w:firstRowLastColumn="0" w:lastRowFirstColumn="0" w:lastRowLastColumn="0"/>
              <w:rPr>
                <w:color w:val="000000"/>
                <w:sz w:val="20"/>
                <w:szCs w:val="20"/>
                <w:lang w:eastAsia="en-US"/>
              </w:rPr>
            </w:pPr>
            <w:r w:rsidRPr="00F64813">
              <w:rPr>
                <w:color w:val="000000"/>
                <w:sz w:val="20"/>
                <w:szCs w:val="20"/>
                <w:lang w:eastAsia="en-US"/>
              </w:rPr>
              <w:t>Third Party</w:t>
            </w:r>
          </w:p>
        </w:tc>
        <w:tc>
          <w:tcPr>
            <w:tcW w:w="1294" w:type="dxa"/>
            <w:shd w:val="clear" w:color="auto" w:fill="FFFFFF" w:themeFill="background1"/>
          </w:tcPr>
          <w:p w:rsidR="008152A9" w:rsidRPr="00F64813" w:rsidRDefault="008152A9" w:rsidP="00F64813">
            <w:pPr>
              <w:spacing w:line="360" w:lineRule="auto"/>
              <w:cnfStyle w:val="000000000000" w:firstRow="0" w:lastRow="0" w:firstColumn="0" w:lastColumn="0" w:oddVBand="0" w:evenVBand="0" w:oddHBand="0" w:evenHBand="0" w:firstRowFirstColumn="0" w:firstRowLastColumn="0" w:lastRowFirstColumn="0" w:lastRowLastColumn="0"/>
              <w:rPr>
                <w:color w:val="000000"/>
                <w:sz w:val="20"/>
                <w:szCs w:val="20"/>
                <w:lang w:eastAsia="en-US"/>
              </w:rPr>
            </w:pPr>
            <w:r w:rsidRPr="00F64813">
              <w:rPr>
                <w:color w:val="000000"/>
                <w:sz w:val="20"/>
                <w:szCs w:val="20"/>
                <w:lang w:eastAsia="en-US"/>
              </w:rPr>
              <w:t>Dilma/Temer</w:t>
            </w:r>
          </w:p>
        </w:tc>
      </w:tr>
      <w:tr w:rsidR="008152A9" w:rsidRPr="00F64813" w:rsidTr="00F64813">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0" w:type="auto"/>
            <w:shd w:val="clear" w:color="auto" w:fill="FFFFFF" w:themeFill="background1"/>
            <w:noWrap/>
            <w:hideMark/>
          </w:tcPr>
          <w:p w:rsidR="008152A9" w:rsidRPr="00F64813" w:rsidRDefault="008152A9" w:rsidP="00F64813">
            <w:pPr>
              <w:spacing w:line="360" w:lineRule="auto"/>
              <w:rPr>
                <w:b w:val="0"/>
                <w:bCs w:val="0"/>
                <w:color w:val="000000"/>
                <w:sz w:val="20"/>
                <w:szCs w:val="20"/>
                <w:lang w:val="pt-BR" w:eastAsia="en-US"/>
              </w:rPr>
            </w:pPr>
            <w:r w:rsidRPr="00F64813">
              <w:rPr>
                <w:color w:val="000000"/>
                <w:sz w:val="20"/>
                <w:szCs w:val="20"/>
                <w:lang w:eastAsia="en-US"/>
              </w:rPr>
              <w:t>21. Bolivian Senator crisis 2013</w:t>
            </w:r>
          </w:p>
        </w:tc>
        <w:tc>
          <w:tcPr>
            <w:tcW w:w="816" w:type="dxa"/>
            <w:shd w:val="clear" w:color="auto" w:fill="FFFFFF" w:themeFill="background1"/>
          </w:tcPr>
          <w:p w:rsidR="008152A9" w:rsidRPr="00F64813" w:rsidRDefault="008152A9" w:rsidP="00F64813">
            <w:pPr>
              <w:spacing w:line="360" w:lineRule="auto"/>
              <w:cnfStyle w:val="000000100000" w:firstRow="0" w:lastRow="0" w:firstColumn="0" w:lastColumn="0" w:oddVBand="0" w:evenVBand="0" w:oddHBand="1" w:evenHBand="0" w:firstRowFirstColumn="0" w:firstRowLastColumn="0" w:lastRowFirstColumn="0" w:lastRowLastColumn="0"/>
              <w:rPr>
                <w:color w:val="000000"/>
                <w:sz w:val="20"/>
                <w:szCs w:val="20"/>
                <w:lang w:val="pt-BR" w:eastAsia="en-US"/>
              </w:rPr>
            </w:pPr>
            <w:r w:rsidRPr="00F64813">
              <w:rPr>
                <w:color w:val="000000"/>
                <w:sz w:val="20"/>
                <w:szCs w:val="20"/>
                <w:lang w:eastAsia="en-US"/>
              </w:rPr>
              <w:t>Bol03</w:t>
            </w:r>
          </w:p>
        </w:tc>
        <w:tc>
          <w:tcPr>
            <w:tcW w:w="1219" w:type="dxa"/>
            <w:shd w:val="clear" w:color="auto" w:fill="FFFFFF" w:themeFill="background1"/>
          </w:tcPr>
          <w:p w:rsidR="008152A9" w:rsidRPr="00F64813" w:rsidRDefault="008152A9" w:rsidP="00F64813">
            <w:pPr>
              <w:spacing w:line="360" w:lineRule="auto"/>
              <w:cnfStyle w:val="000000100000" w:firstRow="0" w:lastRow="0" w:firstColumn="0" w:lastColumn="0" w:oddVBand="0" w:evenVBand="0" w:oddHBand="1" w:evenHBand="0" w:firstRowFirstColumn="0" w:firstRowLastColumn="0" w:lastRowFirstColumn="0" w:lastRowLastColumn="0"/>
              <w:rPr>
                <w:color w:val="000000"/>
                <w:sz w:val="20"/>
                <w:szCs w:val="20"/>
                <w:lang w:val="pt-BR" w:eastAsia="en-US"/>
              </w:rPr>
            </w:pPr>
            <w:r w:rsidRPr="00F64813">
              <w:rPr>
                <w:color w:val="000000"/>
                <w:sz w:val="20"/>
                <w:szCs w:val="20"/>
                <w:lang w:eastAsia="en-US"/>
              </w:rPr>
              <w:t>Party</w:t>
            </w:r>
          </w:p>
        </w:tc>
        <w:tc>
          <w:tcPr>
            <w:tcW w:w="1294" w:type="dxa"/>
            <w:shd w:val="clear" w:color="auto" w:fill="FFFFFF" w:themeFill="background1"/>
          </w:tcPr>
          <w:p w:rsidR="008152A9" w:rsidRPr="00F64813" w:rsidRDefault="008152A9" w:rsidP="00F64813">
            <w:pPr>
              <w:spacing w:line="360" w:lineRule="auto"/>
              <w:cnfStyle w:val="000000100000" w:firstRow="0" w:lastRow="0" w:firstColumn="0" w:lastColumn="0" w:oddVBand="0" w:evenVBand="0" w:oddHBand="1" w:evenHBand="0" w:firstRowFirstColumn="0" w:firstRowLastColumn="0" w:lastRowFirstColumn="0" w:lastRowLastColumn="0"/>
              <w:rPr>
                <w:color w:val="000000"/>
                <w:sz w:val="20"/>
                <w:szCs w:val="20"/>
                <w:lang w:val="pt-BR" w:eastAsia="en-US"/>
              </w:rPr>
            </w:pPr>
            <w:r w:rsidRPr="00F64813">
              <w:rPr>
                <w:color w:val="000000"/>
                <w:sz w:val="20"/>
                <w:szCs w:val="20"/>
                <w:lang w:eastAsia="en-US"/>
              </w:rPr>
              <w:t>Dilma</w:t>
            </w:r>
          </w:p>
        </w:tc>
      </w:tr>
      <w:tr w:rsidR="008152A9" w:rsidRPr="00F64813" w:rsidTr="00F64813">
        <w:trPr>
          <w:trHeight w:val="360"/>
        </w:trPr>
        <w:tc>
          <w:tcPr>
            <w:cnfStyle w:val="001000000000" w:firstRow="0" w:lastRow="0" w:firstColumn="1" w:lastColumn="0" w:oddVBand="0" w:evenVBand="0" w:oddHBand="0" w:evenHBand="0" w:firstRowFirstColumn="0" w:firstRowLastColumn="0" w:lastRowFirstColumn="0" w:lastRowLastColumn="0"/>
            <w:tcW w:w="0" w:type="auto"/>
            <w:shd w:val="clear" w:color="auto" w:fill="FFFFFF" w:themeFill="background1"/>
            <w:noWrap/>
            <w:hideMark/>
          </w:tcPr>
          <w:p w:rsidR="008152A9" w:rsidRPr="00F64813" w:rsidRDefault="008152A9" w:rsidP="00F64813">
            <w:pPr>
              <w:spacing w:line="360" w:lineRule="auto"/>
              <w:rPr>
                <w:b w:val="0"/>
                <w:bCs w:val="0"/>
                <w:color w:val="000000"/>
                <w:sz w:val="20"/>
                <w:szCs w:val="20"/>
                <w:lang w:val="pt-BR" w:eastAsia="en-US"/>
              </w:rPr>
            </w:pPr>
            <w:r w:rsidRPr="00F64813">
              <w:rPr>
                <w:color w:val="000000"/>
                <w:sz w:val="20"/>
                <w:szCs w:val="20"/>
                <w:lang w:eastAsia="en-US"/>
              </w:rPr>
              <w:t>22. Chilean-Peruvian Maritime dispute 2014</w:t>
            </w:r>
          </w:p>
        </w:tc>
        <w:tc>
          <w:tcPr>
            <w:tcW w:w="816" w:type="dxa"/>
            <w:shd w:val="clear" w:color="auto" w:fill="FFFFFF" w:themeFill="background1"/>
          </w:tcPr>
          <w:p w:rsidR="008152A9" w:rsidRPr="00F64813" w:rsidRDefault="008152A9" w:rsidP="00F64813">
            <w:pPr>
              <w:spacing w:line="360" w:lineRule="auto"/>
              <w:cnfStyle w:val="000000000000" w:firstRow="0" w:lastRow="0" w:firstColumn="0" w:lastColumn="0" w:oddVBand="0" w:evenVBand="0" w:oddHBand="0" w:evenHBand="0" w:firstRowFirstColumn="0" w:firstRowLastColumn="0" w:lastRowFirstColumn="0" w:lastRowLastColumn="0"/>
              <w:rPr>
                <w:color w:val="000000"/>
                <w:sz w:val="20"/>
                <w:szCs w:val="20"/>
                <w:lang w:val="pt-BR" w:eastAsia="en-US"/>
              </w:rPr>
            </w:pPr>
            <w:r w:rsidRPr="00F64813">
              <w:rPr>
                <w:color w:val="000000"/>
                <w:sz w:val="20"/>
                <w:szCs w:val="20"/>
                <w:lang w:eastAsia="en-US"/>
              </w:rPr>
              <w:t>Chi01</w:t>
            </w:r>
          </w:p>
        </w:tc>
        <w:tc>
          <w:tcPr>
            <w:tcW w:w="1219" w:type="dxa"/>
            <w:shd w:val="clear" w:color="auto" w:fill="FFFFFF" w:themeFill="background1"/>
          </w:tcPr>
          <w:p w:rsidR="008152A9" w:rsidRPr="00F64813" w:rsidRDefault="008152A9" w:rsidP="00F64813">
            <w:pPr>
              <w:spacing w:line="360" w:lineRule="auto"/>
              <w:cnfStyle w:val="000000000000" w:firstRow="0" w:lastRow="0" w:firstColumn="0" w:lastColumn="0" w:oddVBand="0" w:evenVBand="0" w:oddHBand="0" w:evenHBand="0" w:firstRowFirstColumn="0" w:firstRowLastColumn="0" w:lastRowFirstColumn="0" w:lastRowLastColumn="0"/>
              <w:rPr>
                <w:color w:val="000000"/>
                <w:sz w:val="20"/>
                <w:szCs w:val="20"/>
                <w:lang w:val="pt-BR" w:eastAsia="en-US"/>
              </w:rPr>
            </w:pPr>
            <w:r w:rsidRPr="00F64813">
              <w:rPr>
                <w:color w:val="000000"/>
                <w:sz w:val="20"/>
                <w:szCs w:val="20"/>
                <w:lang w:eastAsia="en-US"/>
              </w:rPr>
              <w:t>Third Party</w:t>
            </w:r>
          </w:p>
        </w:tc>
        <w:tc>
          <w:tcPr>
            <w:tcW w:w="1294" w:type="dxa"/>
            <w:shd w:val="clear" w:color="auto" w:fill="FFFFFF" w:themeFill="background1"/>
          </w:tcPr>
          <w:p w:rsidR="008152A9" w:rsidRPr="00F64813" w:rsidRDefault="008152A9" w:rsidP="00F64813">
            <w:pPr>
              <w:spacing w:line="360" w:lineRule="auto"/>
              <w:cnfStyle w:val="000000000000" w:firstRow="0" w:lastRow="0" w:firstColumn="0" w:lastColumn="0" w:oddVBand="0" w:evenVBand="0" w:oddHBand="0" w:evenHBand="0" w:firstRowFirstColumn="0" w:firstRowLastColumn="0" w:lastRowFirstColumn="0" w:lastRowLastColumn="0"/>
              <w:rPr>
                <w:color w:val="000000"/>
                <w:sz w:val="20"/>
                <w:szCs w:val="20"/>
                <w:lang w:val="pt-BR" w:eastAsia="en-US"/>
              </w:rPr>
            </w:pPr>
            <w:r w:rsidRPr="00F64813">
              <w:rPr>
                <w:color w:val="000000"/>
                <w:sz w:val="20"/>
                <w:szCs w:val="20"/>
                <w:lang w:eastAsia="en-US"/>
              </w:rPr>
              <w:t>Dilma</w:t>
            </w:r>
          </w:p>
        </w:tc>
      </w:tr>
      <w:tr w:rsidR="008152A9" w:rsidRPr="00BA4790" w:rsidTr="00F64813">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0" w:type="auto"/>
            <w:shd w:val="clear" w:color="auto" w:fill="FFFFFF" w:themeFill="background1"/>
            <w:noWrap/>
            <w:hideMark/>
          </w:tcPr>
          <w:p w:rsidR="008152A9" w:rsidRPr="00F64813" w:rsidRDefault="008152A9" w:rsidP="00F64813">
            <w:pPr>
              <w:spacing w:line="360" w:lineRule="auto"/>
              <w:rPr>
                <w:color w:val="000000"/>
                <w:sz w:val="20"/>
                <w:szCs w:val="20"/>
                <w:lang w:eastAsia="en-US"/>
              </w:rPr>
            </w:pPr>
            <w:r w:rsidRPr="00F64813">
              <w:rPr>
                <w:color w:val="000000"/>
                <w:sz w:val="20"/>
                <w:szCs w:val="20"/>
                <w:lang w:eastAsia="en-US"/>
              </w:rPr>
              <w:t>23. Venezuela suspension of Mercosur 2016</w:t>
            </w:r>
          </w:p>
        </w:tc>
        <w:tc>
          <w:tcPr>
            <w:tcW w:w="816" w:type="dxa"/>
            <w:shd w:val="clear" w:color="auto" w:fill="FFFFFF" w:themeFill="background1"/>
          </w:tcPr>
          <w:p w:rsidR="008152A9" w:rsidRPr="00F64813" w:rsidRDefault="008152A9" w:rsidP="00F64813">
            <w:pPr>
              <w:spacing w:line="360" w:lineRule="auto"/>
              <w:cnfStyle w:val="000000100000" w:firstRow="0" w:lastRow="0" w:firstColumn="0" w:lastColumn="0" w:oddVBand="0" w:evenVBand="0" w:oddHBand="1" w:evenHBand="0" w:firstRowFirstColumn="0" w:firstRowLastColumn="0" w:lastRowFirstColumn="0" w:lastRowLastColumn="0"/>
              <w:rPr>
                <w:color w:val="000000"/>
                <w:sz w:val="20"/>
                <w:szCs w:val="20"/>
                <w:lang w:eastAsia="en-US"/>
              </w:rPr>
            </w:pPr>
            <w:r w:rsidRPr="00F64813">
              <w:rPr>
                <w:color w:val="000000"/>
                <w:sz w:val="20"/>
                <w:szCs w:val="20"/>
                <w:lang w:eastAsia="en-US"/>
              </w:rPr>
              <w:t>Ven03</w:t>
            </w:r>
          </w:p>
        </w:tc>
        <w:tc>
          <w:tcPr>
            <w:tcW w:w="1219" w:type="dxa"/>
            <w:shd w:val="clear" w:color="auto" w:fill="FFFFFF" w:themeFill="background1"/>
          </w:tcPr>
          <w:p w:rsidR="008152A9" w:rsidRPr="00F64813" w:rsidRDefault="008152A9" w:rsidP="00F64813">
            <w:pPr>
              <w:spacing w:line="360" w:lineRule="auto"/>
              <w:cnfStyle w:val="000000100000" w:firstRow="0" w:lastRow="0" w:firstColumn="0" w:lastColumn="0" w:oddVBand="0" w:evenVBand="0" w:oddHBand="1" w:evenHBand="0" w:firstRowFirstColumn="0" w:firstRowLastColumn="0" w:lastRowFirstColumn="0" w:lastRowLastColumn="0"/>
              <w:rPr>
                <w:color w:val="000000"/>
                <w:sz w:val="20"/>
                <w:szCs w:val="20"/>
                <w:lang w:eastAsia="en-US"/>
              </w:rPr>
            </w:pPr>
            <w:r w:rsidRPr="00F64813">
              <w:rPr>
                <w:color w:val="000000"/>
                <w:sz w:val="20"/>
                <w:szCs w:val="20"/>
                <w:lang w:eastAsia="en-US"/>
              </w:rPr>
              <w:t>Party</w:t>
            </w:r>
          </w:p>
        </w:tc>
        <w:tc>
          <w:tcPr>
            <w:tcW w:w="1294" w:type="dxa"/>
            <w:shd w:val="clear" w:color="auto" w:fill="FFFFFF" w:themeFill="background1"/>
          </w:tcPr>
          <w:p w:rsidR="008152A9" w:rsidRPr="00BA4790" w:rsidRDefault="008152A9" w:rsidP="00F64813">
            <w:pPr>
              <w:spacing w:line="360" w:lineRule="auto"/>
              <w:cnfStyle w:val="000000100000" w:firstRow="0" w:lastRow="0" w:firstColumn="0" w:lastColumn="0" w:oddVBand="0" w:evenVBand="0" w:oddHBand="1" w:evenHBand="0" w:firstRowFirstColumn="0" w:firstRowLastColumn="0" w:lastRowFirstColumn="0" w:lastRowLastColumn="0"/>
              <w:rPr>
                <w:color w:val="000000"/>
                <w:sz w:val="20"/>
                <w:szCs w:val="20"/>
                <w:lang w:eastAsia="en-US"/>
              </w:rPr>
            </w:pPr>
            <w:r w:rsidRPr="00F64813">
              <w:rPr>
                <w:color w:val="000000"/>
                <w:sz w:val="20"/>
                <w:szCs w:val="20"/>
                <w:lang w:eastAsia="en-US"/>
              </w:rPr>
              <w:t>Temer</w:t>
            </w:r>
          </w:p>
        </w:tc>
      </w:tr>
    </w:tbl>
    <w:p w:rsidR="008152A9" w:rsidRPr="00BA4790" w:rsidRDefault="008152A9" w:rsidP="00F64813">
      <w:pPr>
        <w:pStyle w:val="ListParagraph"/>
        <w:widowControl w:val="0"/>
        <w:autoSpaceDE w:val="0"/>
        <w:autoSpaceDN w:val="0"/>
        <w:adjustRightInd w:val="0"/>
        <w:spacing w:line="360" w:lineRule="auto"/>
        <w:ind w:left="0"/>
        <w:rPr>
          <w:b/>
          <w:lang w:val="en-US"/>
        </w:rPr>
      </w:pPr>
    </w:p>
    <w:p w:rsidR="00F64813" w:rsidRDefault="00F64813">
      <w:pPr>
        <w:spacing w:after="200" w:line="276" w:lineRule="auto"/>
        <w:rPr>
          <w:b/>
          <w:lang w:val="en-US"/>
        </w:rPr>
      </w:pPr>
      <w:r>
        <w:rPr>
          <w:b/>
          <w:lang w:val="en-US"/>
        </w:rPr>
        <w:br w:type="page"/>
      </w:r>
    </w:p>
    <w:p w:rsidR="008152A9" w:rsidRDefault="008152A9" w:rsidP="00F64813">
      <w:pPr>
        <w:pStyle w:val="ListParagraph"/>
        <w:widowControl w:val="0"/>
        <w:autoSpaceDE w:val="0"/>
        <w:autoSpaceDN w:val="0"/>
        <w:adjustRightInd w:val="0"/>
        <w:spacing w:line="360" w:lineRule="auto"/>
        <w:ind w:left="0"/>
        <w:rPr>
          <w:b/>
          <w:lang w:val="en-US"/>
        </w:rPr>
      </w:pPr>
    </w:p>
    <w:p w:rsidR="008152A9" w:rsidRPr="00BA4790" w:rsidRDefault="008152A9" w:rsidP="00F64813">
      <w:pPr>
        <w:pStyle w:val="ListParagraph"/>
        <w:widowControl w:val="0"/>
        <w:autoSpaceDE w:val="0"/>
        <w:autoSpaceDN w:val="0"/>
        <w:adjustRightInd w:val="0"/>
        <w:spacing w:line="360" w:lineRule="auto"/>
        <w:ind w:left="0"/>
        <w:rPr>
          <w:b/>
          <w:lang w:val="en-US"/>
        </w:rPr>
      </w:pPr>
      <w:r>
        <w:rPr>
          <w:b/>
          <w:lang w:val="en-US"/>
        </w:rPr>
        <w:t>Coding Regional Crises</w:t>
      </w:r>
    </w:p>
    <w:tbl>
      <w:tblPr>
        <w:tblStyle w:val="MediumGrid3-Accent5"/>
        <w:tblW w:w="0" w:type="auto"/>
        <w:shd w:val="clear" w:color="auto" w:fill="FFFFFF" w:themeFill="background1"/>
        <w:tblLook w:val="04A0" w:firstRow="1" w:lastRow="0" w:firstColumn="1" w:lastColumn="0" w:noHBand="0" w:noVBand="1"/>
      </w:tblPr>
      <w:tblGrid>
        <w:gridCol w:w="816"/>
        <w:gridCol w:w="1205"/>
        <w:gridCol w:w="1050"/>
        <w:gridCol w:w="1150"/>
        <w:gridCol w:w="1328"/>
        <w:gridCol w:w="1161"/>
        <w:gridCol w:w="972"/>
      </w:tblGrid>
      <w:tr w:rsidR="008152A9" w:rsidTr="00F64813">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shd w:val="clear" w:color="auto" w:fill="FFFFFF" w:themeFill="background1"/>
            <w:noWrap/>
            <w:hideMark/>
          </w:tcPr>
          <w:p w:rsidR="008152A9" w:rsidRDefault="008152A9" w:rsidP="00F64813">
            <w:pPr>
              <w:spacing w:line="480" w:lineRule="auto"/>
              <w:rPr>
                <w:b w:val="0"/>
                <w:color w:val="000000"/>
                <w:sz w:val="20"/>
                <w:szCs w:val="20"/>
                <w:lang w:eastAsia="en-US"/>
              </w:rPr>
            </w:pPr>
            <w:r>
              <w:rPr>
                <w:b w:val="0"/>
                <w:color w:val="000000"/>
                <w:sz w:val="20"/>
                <w:szCs w:val="20"/>
                <w:lang w:eastAsia="en-US"/>
              </w:rPr>
              <w:t>Code</w:t>
            </w:r>
          </w:p>
        </w:tc>
        <w:tc>
          <w:tcPr>
            <w:tcW w:w="0" w:type="auto"/>
            <w:shd w:val="clear" w:color="auto" w:fill="FFFFFF" w:themeFill="background1"/>
            <w:noWrap/>
            <w:hideMark/>
          </w:tcPr>
          <w:p w:rsidR="008152A9" w:rsidRDefault="008152A9" w:rsidP="00F64813">
            <w:pPr>
              <w:spacing w:line="480" w:lineRule="auto"/>
              <w:cnfStyle w:val="100000000000" w:firstRow="1" w:lastRow="0" w:firstColumn="0" w:lastColumn="0" w:oddVBand="0" w:evenVBand="0" w:oddHBand="0" w:evenHBand="0" w:firstRowFirstColumn="0" w:firstRowLastColumn="0" w:lastRowFirstColumn="0" w:lastRowLastColumn="0"/>
              <w:rPr>
                <w:b w:val="0"/>
                <w:color w:val="000000"/>
                <w:sz w:val="20"/>
                <w:szCs w:val="20"/>
                <w:lang w:eastAsia="en-US"/>
              </w:rPr>
            </w:pPr>
            <w:r>
              <w:rPr>
                <w:b w:val="0"/>
                <w:color w:val="000000"/>
                <w:sz w:val="20"/>
                <w:szCs w:val="20"/>
                <w:lang w:eastAsia="en-US"/>
              </w:rPr>
              <w:t>NORMENT</w:t>
            </w:r>
          </w:p>
        </w:tc>
        <w:tc>
          <w:tcPr>
            <w:tcW w:w="0" w:type="auto"/>
            <w:shd w:val="clear" w:color="auto" w:fill="FFFFFF" w:themeFill="background1"/>
            <w:noWrap/>
            <w:hideMark/>
          </w:tcPr>
          <w:p w:rsidR="008152A9" w:rsidRDefault="008152A9" w:rsidP="00F64813">
            <w:pPr>
              <w:spacing w:line="480" w:lineRule="auto"/>
              <w:cnfStyle w:val="100000000000" w:firstRow="1" w:lastRow="0" w:firstColumn="0" w:lastColumn="0" w:oddVBand="0" w:evenVBand="0" w:oddHBand="0" w:evenHBand="0" w:firstRowFirstColumn="0" w:firstRowLastColumn="0" w:lastRowFirstColumn="0" w:lastRowLastColumn="0"/>
              <w:rPr>
                <w:b w:val="0"/>
                <w:color w:val="000000"/>
                <w:sz w:val="20"/>
                <w:szCs w:val="20"/>
                <w:lang w:eastAsia="en-US"/>
              </w:rPr>
            </w:pPr>
            <w:r>
              <w:rPr>
                <w:b w:val="0"/>
                <w:color w:val="000000"/>
                <w:sz w:val="20"/>
                <w:szCs w:val="20"/>
                <w:lang w:eastAsia="en-US"/>
              </w:rPr>
              <w:t>MATENT</w:t>
            </w:r>
          </w:p>
        </w:tc>
        <w:tc>
          <w:tcPr>
            <w:tcW w:w="0" w:type="auto"/>
            <w:shd w:val="clear" w:color="auto" w:fill="FFFFFF" w:themeFill="background1"/>
            <w:noWrap/>
            <w:hideMark/>
          </w:tcPr>
          <w:p w:rsidR="008152A9" w:rsidRDefault="008152A9" w:rsidP="00F64813">
            <w:pPr>
              <w:spacing w:line="480" w:lineRule="auto"/>
              <w:cnfStyle w:val="100000000000" w:firstRow="1" w:lastRow="0" w:firstColumn="0" w:lastColumn="0" w:oddVBand="0" w:evenVBand="0" w:oddHBand="0" w:evenHBand="0" w:firstRowFirstColumn="0" w:firstRowLastColumn="0" w:lastRowFirstColumn="0" w:lastRowLastColumn="0"/>
              <w:rPr>
                <w:b w:val="0"/>
                <w:color w:val="000000"/>
                <w:sz w:val="20"/>
                <w:szCs w:val="20"/>
                <w:lang w:eastAsia="en-US"/>
              </w:rPr>
            </w:pPr>
            <w:r>
              <w:rPr>
                <w:b w:val="0"/>
                <w:color w:val="000000"/>
                <w:sz w:val="20"/>
                <w:szCs w:val="20"/>
                <w:lang w:eastAsia="en-US"/>
              </w:rPr>
              <w:t>COALENT</w:t>
            </w:r>
          </w:p>
        </w:tc>
        <w:tc>
          <w:tcPr>
            <w:tcW w:w="0" w:type="auto"/>
            <w:shd w:val="clear" w:color="auto" w:fill="FFFFFF" w:themeFill="background1"/>
            <w:noWrap/>
            <w:hideMark/>
          </w:tcPr>
          <w:p w:rsidR="008152A9" w:rsidRDefault="008152A9" w:rsidP="00F64813">
            <w:pPr>
              <w:spacing w:line="480" w:lineRule="auto"/>
              <w:cnfStyle w:val="100000000000" w:firstRow="1" w:lastRow="0" w:firstColumn="0" w:lastColumn="0" w:oddVBand="0" w:evenVBand="0" w:oddHBand="0" w:evenHBand="0" w:firstRowFirstColumn="0" w:firstRowLastColumn="0" w:lastRowFirstColumn="0" w:lastRowLastColumn="0"/>
              <w:rPr>
                <w:b w:val="0"/>
                <w:color w:val="000000"/>
                <w:sz w:val="20"/>
                <w:szCs w:val="20"/>
                <w:lang w:eastAsia="en-US"/>
              </w:rPr>
            </w:pPr>
            <w:r>
              <w:rPr>
                <w:b w:val="0"/>
                <w:color w:val="000000"/>
                <w:sz w:val="20"/>
                <w:szCs w:val="20"/>
                <w:lang w:eastAsia="en-US"/>
              </w:rPr>
              <w:t>USPIVOTAL</w:t>
            </w:r>
          </w:p>
        </w:tc>
        <w:tc>
          <w:tcPr>
            <w:tcW w:w="0" w:type="auto"/>
            <w:shd w:val="clear" w:color="auto" w:fill="FFFFFF" w:themeFill="background1"/>
            <w:noWrap/>
            <w:hideMark/>
          </w:tcPr>
          <w:p w:rsidR="008152A9" w:rsidRDefault="008152A9" w:rsidP="00F64813">
            <w:pPr>
              <w:spacing w:line="480" w:lineRule="auto"/>
              <w:cnfStyle w:val="100000000000" w:firstRow="1" w:lastRow="0" w:firstColumn="0" w:lastColumn="0" w:oddVBand="0" w:evenVBand="0" w:oddHBand="0" w:evenHBand="0" w:firstRowFirstColumn="0" w:firstRowLastColumn="0" w:lastRowFirstColumn="0" w:lastRowLastColumn="0"/>
              <w:rPr>
                <w:b w:val="0"/>
                <w:color w:val="000000"/>
                <w:sz w:val="20"/>
                <w:szCs w:val="20"/>
                <w:lang w:eastAsia="en-US"/>
              </w:rPr>
            </w:pPr>
            <w:r>
              <w:rPr>
                <w:b w:val="0"/>
                <w:color w:val="000000"/>
                <w:sz w:val="20"/>
                <w:szCs w:val="20"/>
                <w:lang w:eastAsia="en-US"/>
              </w:rPr>
              <w:t>CONTROL</w:t>
            </w:r>
          </w:p>
        </w:tc>
        <w:tc>
          <w:tcPr>
            <w:tcW w:w="0" w:type="auto"/>
            <w:shd w:val="clear" w:color="auto" w:fill="FFFFFF" w:themeFill="background1"/>
            <w:hideMark/>
          </w:tcPr>
          <w:p w:rsidR="008152A9" w:rsidRDefault="008152A9" w:rsidP="00F64813">
            <w:pPr>
              <w:spacing w:line="480" w:lineRule="auto"/>
              <w:cnfStyle w:val="100000000000" w:firstRow="1" w:lastRow="0" w:firstColumn="0" w:lastColumn="0" w:oddVBand="0" w:evenVBand="0" w:oddHBand="0" w:evenHBand="0" w:firstRowFirstColumn="0" w:firstRowLastColumn="0" w:lastRowFirstColumn="0" w:lastRowLastColumn="0"/>
              <w:rPr>
                <w:b w:val="0"/>
                <w:color w:val="000000"/>
                <w:sz w:val="20"/>
                <w:szCs w:val="20"/>
                <w:lang w:eastAsia="en-US"/>
              </w:rPr>
            </w:pPr>
            <w:r>
              <w:rPr>
                <w:b w:val="0"/>
                <w:color w:val="000000"/>
                <w:sz w:val="20"/>
                <w:szCs w:val="20"/>
                <w:lang w:eastAsia="en-US"/>
              </w:rPr>
              <w:t>RESULT</w:t>
            </w:r>
          </w:p>
        </w:tc>
      </w:tr>
      <w:tr w:rsidR="008152A9" w:rsidTr="00F6481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shd w:val="clear" w:color="auto" w:fill="FFFFFF" w:themeFill="background1"/>
            <w:noWrap/>
            <w:hideMark/>
          </w:tcPr>
          <w:p w:rsidR="008152A9" w:rsidRDefault="008152A9" w:rsidP="00F64813">
            <w:pPr>
              <w:spacing w:line="480" w:lineRule="auto"/>
              <w:rPr>
                <w:b w:val="0"/>
                <w:color w:val="000000"/>
                <w:sz w:val="20"/>
                <w:szCs w:val="20"/>
                <w:lang w:eastAsia="en-US"/>
              </w:rPr>
            </w:pPr>
            <w:r>
              <w:rPr>
                <w:b w:val="0"/>
                <w:color w:val="000000"/>
                <w:sz w:val="20"/>
                <w:szCs w:val="20"/>
                <w:lang w:eastAsia="en-US"/>
              </w:rPr>
              <w:t>Ecu01</w:t>
            </w:r>
          </w:p>
        </w:tc>
        <w:tc>
          <w:tcPr>
            <w:tcW w:w="0" w:type="auto"/>
            <w:shd w:val="clear" w:color="auto" w:fill="FFFFFF" w:themeFill="background1"/>
            <w:noWrap/>
            <w:hideMark/>
          </w:tcPr>
          <w:p w:rsidR="008152A9" w:rsidRDefault="008152A9" w:rsidP="00F64813">
            <w:pPr>
              <w:spacing w:line="480" w:lineRule="auto"/>
              <w:cnfStyle w:val="000000100000" w:firstRow="0" w:lastRow="0" w:firstColumn="0" w:lastColumn="0" w:oddVBand="0" w:evenVBand="0" w:oddHBand="1" w:evenHBand="0" w:firstRowFirstColumn="0" w:firstRowLastColumn="0" w:lastRowFirstColumn="0" w:lastRowLastColumn="0"/>
              <w:rPr>
                <w:color w:val="000000"/>
                <w:sz w:val="20"/>
                <w:szCs w:val="20"/>
                <w:lang w:eastAsia="en-US"/>
              </w:rPr>
            </w:pPr>
            <w:r>
              <w:rPr>
                <w:color w:val="000000"/>
                <w:sz w:val="20"/>
                <w:szCs w:val="20"/>
                <w:lang w:eastAsia="en-US"/>
              </w:rPr>
              <w:t>0</w:t>
            </w:r>
          </w:p>
        </w:tc>
        <w:tc>
          <w:tcPr>
            <w:tcW w:w="0" w:type="auto"/>
            <w:shd w:val="clear" w:color="auto" w:fill="FFFFFF" w:themeFill="background1"/>
            <w:noWrap/>
            <w:hideMark/>
          </w:tcPr>
          <w:p w:rsidR="008152A9" w:rsidRDefault="008152A9" w:rsidP="00F64813">
            <w:pPr>
              <w:spacing w:line="480" w:lineRule="auto"/>
              <w:cnfStyle w:val="000000100000" w:firstRow="0" w:lastRow="0" w:firstColumn="0" w:lastColumn="0" w:oddVBand="0" w:evenVBand="0" w:oddHBand="1" w:evenHBand="0" w:firstRowFirstColumn="0" w:firstRowLastColumn="0" w:lastRowFirstColumn="0" w:lastRowLastColumn="0"/>
              <w:rPr>
                <w:color w:val="000000"/>
                <w:sz w:val="20"/>
                <w:szCs w:val="20"/>
                <w:lang w:eastAsia="en-US"/>
              </w:rPr>
            </w:pPr>
            <w:r>
              <w:rPr>
                <w:color w:val="000000"/>
                <w:sz w:val="20"/>
                <w:szCs w:val="20"/>
                <w:lang w:eastAsia="en-US"/>
              </w:rPr>
              <w:t>0</w:t>
            </w:r>
          </w:p>
        </w:tc>
        <w:tc>
          <w:tcPr>
            <w:tcW w:w="0" w:type="auto"/>
            <w:shd w:val="clear" w:color="auto" w:fill="FFFFFF" w:themeFill="background1"/>
            <w:noWrap/>
            <w:hideMark/>
          </w:tcPr>
          <w:p w:rsidR="008152A9" w:rsidRDefault="008152A9" w:rsidP="00F64813">
            <w:pPr>
              <w:spacing w:line="480" w:lineRule="auto"/>
              <w:cnfStyle w:val="000000100000" w:firstRow="0" w:lastRow="0" w:firstColumn="0" w:lastColumn="0" w:oddVBand="0" w:evenVBand="0" w:oddHBand="1" w:evenHBand="0" w:firstRowFirstColumn="0" w:firstRowLastColumn="0" w:lastRowFirstColumn="0" w:lastRowLastColumn="0"/>
              <w:rPr>
                <w:color w:val="000000"/>
                <w:sz w:val="20"/>
                <w:szCs w:val="20"/>
                <w:lang w:eastAsia="en-US"/>
              </w:rPr>
            </w:pPr>
            <w:r>
              <w:rPr>
                <w:color w:val="000000"/>
                <w:sz w:val="20"/>
                <w:szCs w:val="20"/>
                <w:lang w:eastAsia="en-US"/>
              </w:rPr>
              <w:t>1</w:t>
            </w:r>
          </w:p>
        </w:tc>
        <w:tc>
          <w:tcPr>
            <w:tcW w:w="0" w:type="auto"/>
            <w:shd w:val="clear" w:color="auto" w:fill="FFFFFF" w:themeFill="background1"/>
            <w:noWrap/>
            <w:hideMark/>
          </w:tcPr>
          <w:p w:rsidR="008152A9" w:rsidRDefault="008152A9" w:rsidP="00F64813">
            <w:pPr>
              <w:spacing w:line="480" w:lineRule="auto"/>
              <w:cnfStyle w:val="000000100000" w:firstRow="0" w:lastRow="0" w:firstColumn="0" w:lastColumn="0" w:oddVBand="0" w:evenVBand="0" w:oddHBand="1" w:evenHBand="0" w:firstRowFirstColumn="0" w:firstRowLastColumn="0" w:lastRowFirstColumn="0" w:lastRowLastColumn="0"/>
              <w:rPr>
                <w:color w:val="000000"/>
                <w:sz w:val="20"/>
                <w:szCs w:val="20"/>
                <w:lang w:eastAsia="en-US"/>
              </w:rPr>
            </w:pPr>
            <w:r>
              <w:rPr>
                <w:color w:val="000000"/>
                <w:sz w:val="20"/>
                <w:szCs w:val="20"/>
                <w:lang w:eastAsia="en-US"/>
              </w:rPr>
              <w:t>1</w:t>
            </w:r>
          </w:p>
        </w:tc>
        <w:tc>
          <w:tcPr>
            <w:tcW w:w="0" w:type="auto"/>
            <w:shd w:val="clear" w:color="auto" w:fill="FFFFFF" w:themeFill="background1"/>
            <w:noWrap/>
            <w:hideMark/>
          </w:tcPr>
          <w:p w:rsidR="008152A9" w:rsidRDefault="008152A9" w:rsidP="00F64813">
            <w:pPr>
              <w:spacing w:line="480" w:lineRule="auto"/>
              <w:cnfStyle w:val="000000100000" w:firstRow="0" w:lastRow="0" w:firstColumn="0" w:lastColumn="0" w:oddVBand="0" w:evenVBand="0" w:oddHBand="1" w:evenHBand="0" w:firstRowFirstColumn="0" w:firstRowLastColumn="0" w:lastRowFirstColumn="0" w:lastRowLastColumn="0"/>
              <w:rPr>
                <w:color w:val="000000"/>
                <w:sz w:val="20"/>
                <w:szCs w:val="20"/>
                <w:lang w:eastAsia="en-US"/>
              </w:rPr>
            </w:pPr>
            <w:r>
              <w:rPr>
                <w:color w:val="000000"/>
                <w:sz w:val="20"/>
                <w:szCs w:val="20"/>
                <w:lang w:eastAsia="en-US"/>
              </w:rPr>
              <w:t>1</w:t>
            </w:r>
          </w:p>
        </w:tc>
        <w:tc>
          <w:tcPr>
            <w:tcW w:w="0" w:type="auto"/>
            <w:shd w:val="clear" w:color="auto" w:fill="FFFFFF" w:themeFill="background1"/>
            <w:hideMark/>
          </w:tcPr>
          <w:p w:rsidR="008152A9" w:rsidRDefault="008152A9" w:rsidP="00F64813">
            <w:pPr>
              <w:spacing w:line="480" w:lineRule="auto"/>
              <w:cnfStyle w:val="000000100000" w:firstRow="0" w:lastRow="0" w:firstColumn="0" w:lastColumn="0" w:oddVBand="0" w:evenVBand="0" w:oddHBand="1" w:evenHBand="0" w:firstRowFirstColumn="0" w:firstRowLastColumn="0" w:lastRowFirstColumn="0" w:lastRowLastColumn="0"/>
              <w:rPr>
                <w:color w:val="000000"/>
                <w:sz w:val="20"/>
                <w:szCs w:val="20"/>
                <w:lang w:eastAsia="en-US"/>
              </w:rPr>
            </w:pPr>
            <w:r>
              <w:rPr>
                <w:color w:val="000000"/>
                <w:sz w:val="20"/>
                <w:szCs w:val="20"/>
                <w:lang w:eastAsia="en-US"/>
              </w:rPr>
              <w:t>0</w:t>
            </w:r>
          </w:p>
        </w:tc>
      </w:tr>
      <w:tr w:rsidR="008152A9" w:rsidTr="00F64813">
        <w:trPr>
          <w:trHeight w:val="300"/>
        </w:trPr>
        <w:tc>
          <w:tcPr>
            <w:cnfStyle w:val="001000000000" w:firstRow="0" w:lastRow="0" w:firstColumn="1" w:lastColumn="0" w:oddVBand="0" w:evenVBand="0" w:oddHBand="0" w:evenHBand="0" w:firstRowFirstColumn="0" w:firstRowLastColumn="0" w:lastRowFirstColumn="0" w:lastRowLastColumn="0"/>
            <w:tcW w:w="0" w:type="auto"/>
            <w:tcBorders>
              <w:top w:val="single" w:sz="6" w:space="0" w:color="FFFFFF" w:themeColor="background1"/>
            </w:tcBorders>
            <w:shd w:val="clear" w:color="auto" w:fill="FFFFFF" w:themeFill="background1"/>
            <w:noWrap/>
            <w:hideMark/>
          </w:tcPr>
          <w:p w:rsidR="008152A9" w:rsidRDefault="008152A9" w:rsidP="00F64813">
            <w:pPr>
              <w:spacing w:line="480" w:lineRule="auto"/>
              <w:rPr>
                <w:b w:val="0"/>
                <w:color w:val="000000"/>
                <w:sz w:val="20"/>
                <w:szCs w:val="20"/>
                <w:lang w:eastAsia="en-US"/>
              </w:rPr>
            </w:pPr>
            <w:r>
              <w:rPr>
                <w:b w:val="0"/>
                <w:color w:val="000000"/>
                <w:sz w:val="20"/>
                <w:szCs w:val="20"/>
                <w:lang w:eastAsia="en-US"/>
              </w:rPr>
              <w:t>Cenepa</w:t>
            </w:r>
          </w:p>
        </w:tc>
        <w:tc>
          <w:tcPr>
            <w:tcW w:w="0" w:type="auto"/>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FFFFF" w:themeFill="background1"/>
            <w:noWrap/>
            <w:hideMark/>
          </w:tcPr>
          <w:p w:rsidR="008152A9" w:rsidRDefault="008152A9" w:rsidP="00F64813">
            <w:pPr>
              <w:spacing w:line="480" w:lineRule="auto"/>
              <w:cnfStyle w:val="000000000000" w:firstRow="0" w:lastRow="0" w:firstColumn="0" w:lastColumn="0" w:oddVBand="0" w:evenVBand="0" w:oddHBand="0" w:evenHBand="0" w:firstRowFirstColumn="0" w:firstRowLastColumn="0" w:lastRowFirstColumn="0" w:lastRowLastColumn="0"/>
              <w:rPr>
                <w:color w:val="000000"/>
                <w:sz w:val="20"/>
                <w:szCs w:val="20"/>
                <w:lang w:eastAsia="en-US"/>
              </w:rPr>
            </w:pPr>
            <w:r>
              <w:rPr>
                <w:color w:val="000000"/>
                <w:sz w:val="20"/>
                <w:szCs w:val="20"/>
                <w:lang w:eastAsia="en-US"/>
              </w:rPr>
              <w:t>1</w:t>
            </w:r>
          </w:p>
        </w:tc>
        <w:tc>
          <w:tcPr>
            <w:tcW w:w="0" w:type="auto"/>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FFFFF" w:themeFill="background1"/>
            <w:noWrap/>
            <w:hideMark/>
          </w:tcPr>
          <w:p w:rsidR="008152A9" w:rsidRDefault="008152A9" w:rsidP="00F64813">
            <w:pPr>
              <w:spacing w:line="480" w:lineRule="auto"/>
              <w:cnfStyle w:val="000000000000" w:firstRow="0" w:lastRow="0" w:firstColumn="0" w:lastColumn="0" w:oddVBand="0" w:evenVBand="0" w:oddHBand="0" w:evenHBand="0" w:firstRowFirstColumn="0" w:firstRowLastColumn="0" w:lastRowFirstColumn="0" w:lastRowLastColumn="0"/>
              <w:rPr>
                <w:color w:val="000000"/>
                <w:sz w:val="20"/>
                <w:szCs w:val="20"/>
                <w:lang w:eastAsia="en-US"/>
              </w:rPr>
            </w:pPr>
            <w:r>
              <w:rPr>
                <w:color w:val="000000"/>
                <w:sz w:val="20"/>
                <w:szCs w:val="20"/>
                <w:lang w:eastAsia="en-US"/>
              </w:rPr>
              <w:t>1</w:t>
            </w:r>
          </w:p>
        </w:tc>
        <w:tc>
          <w:tcPr>
            <w:tcW w:w="0" w:type="auto"/>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FFFFF" w:themeFill="background1"/>
            <w:noWrap/>
            <w:hideMark/>
          </w:tcPr>
          <w:p w:rsidR="008152A9" w:rsidRDefault="008152A9" w:rsidP="00F64813">
            <w:pPr>
              <w:spacing w:line="480" w:lineRule="auto"/>
              <w:cnfStyle w:val="000000000000" w:firstRow="0" w:lastRow="0" w:firstColumn="0" w:lastColumn="0" w:oddVBand="0" w:evenVBand="0" w:oddHBand="0" w:evenHBand="0" w:firstRowFirstColumn="0" w:firstRowLastColumn="0" w:lastRowFirstColumn="0" w:lastRowLastColumn="0"/>
              <w:rPr>
                <w:color w:val="000000"/>
                <w:sz w:val="20"/>
                <w:szCs w:val="20"/>
                <w:lang w:eastAsia="en-US"/>
              </w:rPr>
            </w:pPr>
            <w:r>
              <w:rPr>
                <w:color w:val="000000"/>
                <w:sz w:val="20"/>
                <w:szCs w:val="20"/>
                <w:lang w:eastAsia="en-US"/>
              </w:rPr>
              <w:t>1</w:t>
            </w:r>
          </w:p>
        </w:tc>
        <w:tc>
          <w:tcPr>
            <w:tcW w:w="0" w:type="auto"/>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FFFFF" w:themeFill="background1"/>
            <w:noWrap/>
            <w:hideMark/>
          </w:tcPr>
          <w:p w:rsidR="008152A9" w:rsidRDefault="008152A9" w:rsidP="00F64813">
            <w:pPr>
              <w:spacing w:line="480" w:lineRule="auto"/>
              <w:cnfStyle w:val="000000000000" w:firstRow="0" w:lastRow="0" w:firstColumn="0" w:lastColumn="0" w:oddVBand="0" w:evenVBand="0" w:oddHBand="0" w:evenHBand="0" w:firstRowFirstColumn="0" w:firstRowLastColumn="0" w:lastRowFirstColumn="0" w:lastRowLastColumn="0"/>
              <w:rPr>
                <w:color w:val="000000"/>
                <w:sz w:val="20"/>
                <w:szCs w:val="20"/>
                <w:lang w:eastAsia="en-US"/>
              </w:rPr>
            </w:pPr>
            <w:r>
              <w:rPr>
                <w:color w:val="000000"/>
                <w:sz w:val="20"/>
                <w:szCs w:val="20"/>
                <w:lang w:eastAsia="en-US"/>
              </w:rPr>
              <w:t>1</w:t>
            </w:r>
          </w:p>
        </w:tc>
        <w:tc>
          <w:tcPr>
            <w:tcW w:w="0" w:type="auto"/>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FFFFF" w:themeFill="background1"/>
            <w:noWrap/>
            <w:hideMark/>
          </w:tcPr>
          <w:p w:rsidR="008152A9" w:rsidRDefault="008152A9" w:rsidP="00F64813">
            <w:pPr>
              <w:spacing w:line="480" w:lineRule="auto"/>
              <w:cnfStyle w:val="000000000000" w:firstRow="0" w:lastRow="0" w:firstColumn="0" w:lastColumn="0" w:oddVBand="0" w:evenVBand="0" w:oddHBand="0" w:evenHBand="0" w:firstRowFirstColumn="0" w:firstRowLastColumn="0" w:lastRowFirstColumn="0" w:lastRowLastColumn="0"/>
              <w:rPr>
                <w:color w:val="000000"/>
                <w:sz w:val="20"/>
                <w:szCs w:val="20"/>
                <w:lang w:eastAsia="en-US"/>
              </w:rPr>
            </w:pPr>
            <w:r>
              <w:rPr>
                <w:color w:val="000000"/>
                <w:sz w:val="20"/>
                <w:szCs w:val="20"/>
                <w:lang w:eastAsia="en-US"/>
              </w:rPr>
              <w:t>1</w:t>
            </w:r>
          </w:p>
        </w:tc>
        <w:tc>
          <w:tcPr>
            <w:tcW w:w="0" w:type="auto"/>
            <w:tcBorders>
              <w:top w:val="single" w:sz="6" w:space="0" w:color="FFFFFF" w:themeColor="background1"/>
              <w:left w:val="single" w:sz="6" w:space="0" w:color="FFFFFF" w:themeColor="background1"/>
              <w:bottom w:val="single" w:sz="6" w:space="0" w:color="FFFFFF" w:themeColor="background1"/>
              <w:right w:val="single" w:sz="8" w:space="0" w:color="FFFFFF" w:themeColor="background1"/>
            </w:tcBorders>
            <w:shd w:val="clear" w:color="auto" w:fill="FFFFFF" w:themeFill="background1"/>
            <w:hideMark/>
          </w:tcPr>
          <w:p w:rsidR="008152A9" w:rsidRDefault="008152A9" w:rsidP="00F64813">
            <w:pPr>
              <w:spacing w:line="480" w:lineRule="auto"/>
              <w:cnfStyle w:val="000000000000" w:firstRow="0" w:lastRow="0" w:firstColumn="0" w:lastColumn="0" w:oddVBand="0" w:evenVBand="0" w:oddHBand="0" w:evenHBand="0" w:firstRowFirstColumn="0" w:firstRowLastColumn="0" w:lastRowFirstColumn="0" w:lastRowLastColumn="0"/>
              <w:rPr>
                <w:color w:val="000000"/>
                <w:sz w:val="20"/>
                <w:szCs w:val="20"/>
                <w:lang w:eastAsia="en-US"/>
              </w:rPr>
            </w:pPr>
            <w:r>
              <w:rPr>
                <w:color w:val="000000"/>
                <w:sz w:val="20"/>
                <w:szCs w:val="20"/>
                <w:lang w:eastAsia="en-US"/>
              </w:rPr>
              <w:t>1</w:t>
            </w:r>
          </w:p>
        </w:tc>
      </w:tr>
      <w:tr w:rsidR="008152A9" w:rsidTr="00F6481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shd w:val="clear" w:color="auto" w:fill="FFFFFF" w:themeFill="background1"/>
            <w:noWrap/>
            <w:hideMark/>
          </w:tcPr>
          <w:p w:rsidR="008152A9" w:rsidRDefault="008152A9" w:rsidP="00F64813">
            <w:pPr>
              <w:spacing w:line="480" w:lineRule="auto"/>
              <w:rPr>
                <w:b w:val="0"/>
                <w:color w:val="000000"/>
                <w:sz w:val="20"/>
                <w:szCs w:val="20"/>
                <w:lang w:eastAsia="en-US"/>
              </w:rPr>
            </w:pPr>
            <w:r>
              <w:rPr>
                <w:b w:val="0"/>
                <w:color w:val="000000"/>
                <w:sz w:val="20"/>
                <w:szCs w:val="20"/>
                <w:lang w:eastAsia="en-US"/>
              </w:rPr>
              <w:t>Col02</w:t>
            </w:r>
          </w:p>
        </w:tc>
        <w:tc>
          <w:tcPr>
            <w:tcW w:w="0" w:type="auto"/>
            <w:shd w:val="clear" w:color="auto" w:fill="FFFFFF" w:themeFill="background1"/>
            <w:noWrap/>
            <w:hideMark/>
          </w:tcPr>
          <w:p w:rsidR="008152A9" w:rsidRDefault="008152A9" w:rsidP="00F64813">
            <w:pPr>
              <w:spacing w:line="480" w:lineRule="auto"/>
              <w:cnfStyle w:val="000000100000" w:firstRow="0" w:lastRow="0" w:firstColumn="0" w:lastColumn="0" w:oddVBand="0" w:evenVBand="0" w:oddHBand="1" w:evenHBand="0" w:firstRowFirstColumn="0" w:firstRowLastColumn="0" w:lastRowFirstColumn="0" w:lastRowLastColumn="0"/>
              <w:rPr>
                <w:color w:val="000000"/>
                <w:sz w:val="20"/>
                <w:szCs w:val="20"/>
                <w:lang w:eastAsia="en-US"/>
              </w:rPr>
            </w:pPr>
            <w:r>
              <w:rPr>
                <w:color w:val="000000"/>
                <w:sz w:val="20"/>
                <w:szCs w:val="20"/>
                <w:lang w:eastAsia="en-US"/>
              </w:rPr>
              <w:t>0</w:t>
            </w:r>
          </w:p>
        </w:tc>
        <w:tc>
          <w:tcPr>
            <w:tcW w:w="0" w:type="auto"/>
            <w:shd w:val="clear" w:color="auto" w:fill="FFFFFF" w:themeFill="background1"/>
            <w:noWrap/>
            <w:hideMark/>
          </w:tcPr>
          <w:p w:rsidR="008152A9" w:rsidRDefault="008152A9" w:rsidP="00F64813">
            <w:pPr>
              <w:spacing w:line="480" w:lineRule="auto"/>
              <w:cnfStyle w:val="000000100000" w:firstRow="0" w:lastRow="0" w:firstColumn="0" w:lastColumn="0" w:oddVBand="0" w:evenVBand="0" w:oddHBand="1" w:evenHBand="0" w:firstRowFirstColumn="0" w:firstRowLastColumn="0" w:lastRowFirstColumn="0" w:lastRowLastColumn="0"/>
              <w:rPr>
                <w:color w:val="000000"/>
                <w:sz w:val="20"/>
                <w:szCs w:val="20"/>
                <w:lang w:eastAsia="en-US"/>
              </w:rPr>
            </w:pPr>
            <w:r>
              <w:rPr>
                <w:color w:val="000000"/>
                <w:sz w:val="20"/>
                <w:szCs w:val="20"/>
                <w:lang w:eastAsia="en-US"/>
              </w:rPr>
              <w:t>0</w:t>
            </w:r>
          </w:p>
        </w:tc>
        <w:tc>
          <w:tcPr>
            <w:tcW w:w="0" w:type="auto"/>
            <w:shd w:val="clear" w:color="auto" w:fill="FFFFFF" w:themeFill="background1"/>
            <w:noWrap/>
            <w:hideMark/>
          </w:tcPr>
          <w:p w:rsidR="008152A9" w:rsidRDefault="008152A9" w:rsidP="00F64813">
            <w:pPr>
              <w:spacing w:line="480" w:lineRule="auto"/>
              <w:cnfStyle w:val="000000100000" w:firstRow="0" w:lastRow="0" w:firstColumn="0" w:lastColumn="0" w:oddVBand="0" w:evenVBand="0" w:oddHBand="1" w:evenHBand="0" w:firstRowFirstColumn="0" w:firstRowLastColumn="0" w:lastRowFirstColumn="0" w:lastRowLastColumn="0"/>
              <w:rPr>
                <w:color w:val="000000"/>
                <w:sz w:val="20"/>
                <w:szCs w:val="20"/>
                <w:lang w:eastAsia="en-US"/>
              </w:rPr>
            </w:pPr>
            <w:r>
              <w:rPr>
                <w:color w:val="000000"/>
                <w:sz w:val="20"/>
                <w:szCs w:val="20"/>
                <w:lang w:eastAsia="en-US"/>
              </w:rPr>
              <w:t>1</w:t>
            </w:r>
          </w:p>
        </w:tc>
        <w:tc>
          <w:tcPr>
            <w:tcW w:w="0" w:type="auto"/>
            <w:shd w:val="clear" w:color="auto" w:fill="FFFFFF" w:themeFill="background1"/>
            <w:noWrap/>
            <w:hideMark/>
          </w:tcPr>
          <w:p w:rsidR="008152A9" w:rsidRDefault="008152A9" w:rsidP="00F64813">
            <w:pPr>
              <w:spacing w:line="480" w:lineRule="auto"/>
              <w:cnfStyle w:val="000000100000" w:firstRow="0" w:lastRow="0" w:firstColumn="0" w:lastColumn="0" w:oddVBand="0" w:evenVBand="0" w:oddHBand="1" w:evenHBand="0" w:firstRowFirstColumn="0" w:firstRowLastColumn="0" w:lastRowFirstColumn="0" w:lastRowLastColumn="0"/>
              <w:rPr>
                <w:color w:val="000000"/>
                <w:sz w:val="20"/>
                <w:szCs w:val="20"/>
                <w:lang w:eastAsia="en-US"/>
              </w:rPr>
            </w:pPr>
            <w:r>
              <w:rPr>
                <w:color w:val="000000"/>
                <w:sz w:val="20"/>
                <w:szCs w:val="20"/>
                <w:lang w:eastAsia="en-US"/>
              </w:rPr>
              <w:t>0</w:t>
            </w:r>
          </w:p>
        </w:tc>
        <w:tc>
          <w:tcPr>
            <w:tcW w:w="0" w:type="auto"/>
            <w:shd w:val="clear" w:color="auto" w:fill="FFFFFF" w:themeFill="background1"/>
            <w:noWrap/>
            <w:hideMark/>
          </w:tcPr>
          <w:p w:rsidR="008152A9" w:rsidRDefault="008152A9" w:rsidP="00F64813">
            <w:pPr>
              <w:spacing w:line="480" w:lineRule="auto"/>
              <w:cnfStyle w:val="000000100000" w:firstRow="0" w:lastRow="0" w:firstColumn="0" w:lastColumn="0" w:oddVBand="0" w:evenVBand="0" w:oddHBand="1" w:evenHBand="0" w:firstRowFirstColumn="0" w:firstRowLastColumn="0" w:lastRowFirstColumn="0" w:lastRowLastColumn="0"/>
              <w:rPr>
                <w:color w:val="000000"/>
                <w:sz w:val="20"/>
                <w:szCs w:val="20"/>
                <w:lang w:eastAsia="en-US"/>
              </w:rPr>
            </w:pPr>
            <w:r>
              <w:rPr>
                <w:color w:val="000000"/>
                <w:sz w:val="20"/>
                <w:szCs w:val="20"/>
                <w:lang w:eastAsia="en-US"/>
              </w:rPr>
              <w:t>1</w:t>
            </w:r>
          </w:p>
        </w:tc>
        <w:tc>
          <w:tcPr>
            <w:tcW w:w="0" w:type="auto"/>
            <w:shd w:val="clear" w:color="auto" w:fill="FFFFFF" w:themeFill="background1"/>
            <w:hideMark/>
          </w:tcPr>
          <w:p w:rsidR="008152A9" w:rsidRDefault="008152A9" w:rsidP="00F64813">
            <w:pPr>
              <w:spacing w:line="480" w:lineRule="auto"/>
              <w:cnfStyle w:val="000000100000" w:firstRow="0" w:lastRow="0" w:firstColumn="0" w:lastColumn="0" w:oddVBand="0" w:evenVBand="0" w:oddHBand="1" w:evenHBand="0" w:firstRowFirstColumn="0" w:firstRowLastColumn="0" w:lastRowFirstColumn="0" w:lastRowLastColumn="0"/>
              <w:rPr>
                <w:color w:val="000000"/>
                <w:sz w:val="20"/>
                <w:szCs w:val="20"/>
                <w:lang w:eastAsia="en-US"/>
              </w:rPr>
            </w:pPr>
            <w:r>
              <w:rPr>
                <w:color w:val="000000"/>
                <w:sz w:val="20"/>
                <w:szCs w:val="20"/>
                <w:lang w:eastAsia="en-US"/>
              </w:rPr>
              <w:t>1</w:t>
            </w:r>
          </w:p>
        </w:tc>
      </w:tr>
      <w:tr w:rsidR="008152A9" w:rsidTr="00F64813">
        <w:trPr>
          <w:trHeight w:val="300"/>
        </w:trPr>
        <w:tc>
          <w:tcPr>
            <w:cnfStyle w:val="001000000000" w:firstRow="0" w:lastRow="0" w:firstColumn="1" w:lastColumn="0" w:oddVBand="0" w:evenVBand="0" w:oddHBand="0" w:evenHBand="0" w:firstRowFirstColumn="0" w:firstRowLastColumn="0" w:lastRowFirstColumn="0" w:lastRowLastColumn="0"/>
            <w:tcW w:w="0" w:type="auto"/>
            <w:tcBorders>
              <w:top w:val="single" w:sz="6" w:space="0" w:color="FFFFFF" w:themeColor="background1"/>
            </w:tcBorders>
            <w:shd w:val="clear" w:color="auto" w:fill="FFFFFF" w:themeFill="background1"/>
            <w:noWrap/>
            <w:hideMark/>
          </w:tcPr>
          <w:p w:rsidR="008152A9" w:rsidRDefault="008152A9" w:rsidP="00F64813">
            <w:pPr>
              <w:spacing w:line="480" w:lineRule="auto"/>
              <w:rPr>
                <w:b w:val="0"/>
                <w:color w:val="000000"/>
                <w:sz w:val="20"/>
                <w:szCs w:val="20"/>
                <w:lang w:eastAsia="en-US"/>
              </w:rPr>
            </w:pPr>
            <w:r>
              <w:rPr>
                <w:b w:val="0"/>
                <w:color w:val="000000"/>
                <w:sz w:val="20"/>
                <w:szCs w:val="20"/>
                <w:lang w:eastAsia="en-US"/>
              </w:rPr>
              <w:t>Col03</w:t>
            </w:r>
          </w:p>
        </w:tc>
        <w:tc>
          <w:tcPr>
            <w:tcW w:w="0" w:type="auto"/>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FFFFF" w:themeFill="background1"/>
            <w:noWrap/>
            <w:hideMark/>
          </w:tcPr>
          <w:p w:rsidR="008152A9" w:rsidRDefault="008152A9" w:rsidP="00F64813">
            <w:pPr>
              <w:spacing w:line="480" w:lineRule="auto"/>
              <w:cnfStyle w:val="000000000000" w:firstRow="0" w:lastRow="0" w:firstColumn="0" w:lastColumn="0" w:oddVBand="0" w:evenVBand="0" w:oddHBand="0" w:evenHBand="0" w:firstRowFirstColumn="0" w:firstRowLastColumn="0" w:lastRowFirstColumn="0" w:lastRowLastColumn="0"/>
              <w:rPr>
                <w:color w:val="000000"/>
                <w:sz w:val="20"/>
                <w:szCs w:val="20"/>
                <w:lang w:eastAsia="en-US"/>
              </w:rPr>
            </w:pPr>
            <w:r>
              <w:rPr>
                <w:color w:val="000000"/>
                <w:sz w:val="20"/>
                <w:szCs w:val="20"/>
                <w:lang w:eastAsia="en-US"/>
              </w:rPr>
              <w:t>0</w:t>
            </w:r>
          </w:p>
        </w:tc>
        <w:tc>
          <w:tcPr>
            <w:tcW w:w="0" w:type="auto"/>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FFFFF" w:themeFill="background1"/>
            <w:noWrap/>
            <w:hideMark/>
          </w:tcPr>
          <w:p w:rsidR="008152A9" w:rsidRDefault="008152A9" w:rsidP="00F64813">
            <w:pPr>
              <w:spacing w:line="480" w:lineRule="auto"/>
              <w:cnfStyle w:val="000000000000" w:firstRow="0" w:lastRow="0" w:firstColumn="0" w:lastColumn="0" w:oddVBand="0" w:evenVBand="0" w:oddHBand="0" w:evenHBand="0" w:firstRowFirstColumn="0" w:firstRowLastColumn="0" w:lastRowFirstColumn="0" w:lastRowLastColumn="0"/>
              <w:rPr>
                <w:color w:val="000000"/>
                <w:sz w:val="20"/>
                <w:szCs w:val="20"/>
                <w:lang w:eastAsia="en-US"/>
              </w:rPr>
            </w:pPr>
            <w:r>
              <w:rPr>
                <w:color w:val="000000"/>
                <w:sz w:val="20"/>
                <w:szCs w:val="20"/>
                <w:lang w:eastAsia="en-US"/>
              </w:rPr>
              <w:t>0</w:t>
            </w:r>
          </w:p>
        </w:tc>
        <w:tc>
          <w:tcPr>
            <w:tcW w:w="0" w:type="auto"/>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FFFFF" w:themeFill="background1"/>
            <w:noWrap/>
            <w:hideMark/>
          </w:tcPr>
          <w:p w:rsidR="008152A9" w:rsidRDefault="008152A9" w:rsidP="00F64813">
            <w:pPr>
              <w:spacing w:line="480" w:lineRule="auto"/>
              <w:cnfStyle w:val="000000000000" w:firstRow="0" w:lastRow="0" w:firstColumn="0" w:lastColumn="0" w:oddVBand="0" w:evenVBand="0" w:oddHBand="0" w:evenHBand="0" w:firstRowFirstColumn="0" w:firstRowLastColumn="0" w:lastRowFirstColumn="0" w:lastRowLastColumn="0"/>
              <w:rPr>
                <w:color w:val="000000"/>
                <w:sz w:val="20"/>
                <w:szCs w:val="20"/>
                <w:lang w:eastAsia="en-US"/>
              </w:rPr>
            </w:pPr>
            <w:r>
              <w:rPr>
                <w:color w:val="000000"/>
                <w:sz w:val="20"/>
                <w:szCs w:val="20"/>
                <w:lang w:eastAsia="en-US"/>
              </w:rPr>
              <w:t>1</w:t>
            </w:r>
          </w:p>
        </w:tc>
        <w:tc>
          <w:tcPr>
            <w:tcW w:w="0" w:type="auto"/>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FFFFF" w:themeFill="background1"/>
            <w:noWrap/>
            <w:hideMark/>
          </w:tcPr>
          <w:p w:rsidR="008152A9" w:rsidRDefault="008152A9" w:rsidP="00F64813">
            <w:pPr>
              <w:spacing w:line="480" w:lineRule="auto"/>
              <w:cnfStyle w:val="000000000000" w:firstRow="0" w:lastRow="0" w:firstColumn="0" w:lastColumn="0" w:oddVBand="0" w:evenVBand="0" w:oddHBand="0" w:evenHBand="0" w:firstRowFirstColumn="0" w:firstRowLastColumn="0" w:lastRowFirstColumn="0" w:lastRowLastColumn="0"/>
              <w:rPr>
                <w:color w:val="000000"/>
                <w:sz w:val="20"/>
                <w:szCs w:val="20"/>
                <w:lang w:eastAsia="en-US"/>
              </w:rPr>
            </w:pPr>
            <w:r>
              <w:rPr>
                <w:color w:val="000000"/>
                <w:sz w:val="20"/>
                <w:szCs w:val="20"/>
                <w:lang w:eastAsia="en-US"/>
              </w:rPr>
              <w:t>0</w:t>
            </w:r>
          </w:p>
        </w:tc>
        <w:tc>
          <w:tcPr>
            <w:tcW w:w="0" w:type="auto"/>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FFFFF" w:themeFill="background1"/>
            <w:noWrap/>
            <w:hideMark/>
          </w:tcPr>
          <w:p w:rsidR="008152A9" w:rsidRDefault="008152A9" w:rsidP="00F64813">
            <w:pPr>
              <w:spacing w:line="480" w:lineRule="auto"/>
              <w:cnfStyle w:val="000000000000" w:firstRow="0" w:lastRow="0" w:firstColumn="0" w:lastColumn="0" w:oddVBand="0" w:evenVBand="0" w:oddHBand="0" w:evenHBand="0" w:firstRowFirstColumn="0" w:firstRowLastColumn="0" w:lastRowFirstColumn="0" w:lastRowLastColumn="0"/>
              <w:rPr>
                <w:color w:val="000000"/>
                <w:sz w:val="20"/>
                <w:szCs w:val="20"/>
                <w:lang w:eastAsia="en-US"/>
              </w:rPr>
            </w:pPr>
            <w:r>
              <w:rPr>
                <w:color w:val="000000"/>
                <w:sz w:val="20"/>
                <w:szCs w:val="20"/>
                <w:lang w:eastAsia="en-US"/>
              </w:rPr>
              <w:t>1</w:t>
            </w:r>
          </w:p>
        </w:tc>
        <w:tc>
          <w:tcPr>
            <w:tcW w:w="0" w:type="auto"/>
            <w:tcBorders>
              <w:top w:val="single" w:sz="6" w:space="0" w:color="FFFFFF" w:themeColor="background1"/>
              <w:left w:val="single" w:sz="6" w:space="0" w:color="FFFFFF" w:themeColor="background1"/>
              <w:bottom w:val="single" w:sz="6" w:space="0" w:color="FFFFFF" w:themeColor="background1"/>
              <w:right w:val="single" w:sz="8" w:space="0" w:color="FFFFFF" w:themeColor="background1"/>
            </w:tcBorders>
            <w:shd w:val="clear" w:color="auto" w:fill="FFFFFF" w:themeFill="background1"/>
            <w:hideMark/>
          </w:tcPr>
          <w:p w:rsidR="008152A9" w:rsidRDefault="008152A9" w:rsidP="00F64813">
            <w:pPr>
              <w:spacing w:line="480" w:lineRule="auto"/>
              <w:cnfStyle w:val="000000000000" w:firstRow="0" w:lastRow="0" w:firstColumn="0" w:lastColumn="0" w:oddVBand="0" w:evenVBand="0" w:oddHBand="0" w:evenHBand="0" w:firstRowFirstColumn="0" w:firstRowLastColumn="0" w:lastRowFirstColumn="0" w:lastRowLastColumn="0"/>
              <w:rPr>
                <w:color w:val="000000"/>
                <w:sz w:val="20"/>
                <w:szCs w:val="20"/>
                <w:lang w:eastAsia="en-US"/>
              </w:rPr>
            </w:pPr>
            <w:r>
              <w:rPr>
                <w:color w:val="000000"/>
                <w:sz w:val="20"/>
                <w:szCs w:val="20"/>
                <w:lang w:eastAsia="en-US"/>
              </w:rPr>
              <w:t>1</w:t>
            </w:r>
          </w:p>
        </w:tc>
      </w:tr>
      <w:tr w:rsidR="008152A9" w:rsidTr="00F6481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shd w:val="clear" w:color="auto" w:fill="FFFFFF" w:themeFill="background1"/>
            <w:noWrap/>
            <w:hideMark/>
          </w:tcPr>
          <w:p w:rsidR="008152A9" w:rsidRDefault="008152A9" w:rsidP="00F64813">
            <w:pPr>
              <w:spacing w:line="480" w:lineRule="auto"/>
              <w:rPr>
                <w:b w:val="0"/>
                <w:color w:val="000000"/>
                <w:sz w:val="20"/>
                <w:szCs w:val="20"/>
                <w:lang w:eastAsia="en-US"/>
              </w:rPr>
            </w:pPr>
            <w:r>
              <w:rPr>
                <w:b w:val="0"/>
                <w:color w:val="000000"/>
                <w:sz w:val="20"/>
                <w:szCs w:val="20"/>
                <w:lang w:eastAsia="en-US"/>
              </w:rPr>
              <w:t>Ven01</w:t>
            </w:r>
          </w:p>
        </w:tc>
        <w:tc>
          <w:tcPr>
            <w:tcW w:w="0" w:type="auto"/>
            <w:shd w:val="clear" w:color="auto" w:fill="FFFFFF" w:themeFill="background1"/>
            <w:noWrap/>
            <w:hideMark/>
          </w:tcPr>
          <w:p w:rsidR="008152A9" w:rsidRDefault="008152A9" w:rsidP="00F64813">
            <w:pPr>
              <w:spacing w:line="480" w:lineRule="auto"/>
              <w:cnfStyle w:val="000000100000" w:firstRow="0" w:lastRow="0" w:firstColumn="0" w:lastColumn="0" w:oddVBand="0" w:evenVBand="0" w:oddHBand="1" w:evenHBand="0" w:firstRowFirstColumn="0" w:firstRowLastColumn="0" w:lastRowFirstColumn="0" w:lastRowLastColumn="0"/>
              <w:rPr>
                <w:color w:val="000000"/>
                <w:sz w:val="20"/>
                <w:szCs w:val="20"/>
                <w:lang w:eastAsia="en-US"/>
              </w:rPr>
            </w:pPr>
            <w:r>
              <w:rPr>
                <w:color w:val="000000"/>
                <w:sz w:val="20"/>
                <w:szCs w:val="20"/>
                <w:lang w:eastAsia="en-US"/>
              </w:rPr>
              <w:t>0</w:t>
            </w:r>
          </w:p>
        </w:tc>
        <w:tc>
          <w:tcPr>
            <w:tcW w:w="0" w:type="auto"/>
            <w:shd w:val="clear" w:color="auto" w:fill="FFFFFF" w:themeFill="background1"/>
            <w:noWrap/>
            <w:hideMark/>
          </w:tcPr>
          <w:p w:rsidR="008152A9" w:rsidRDefault="008152A9" w:rsidP="00F64813">
            <w:pPr>
              <w:spacing w:line="480" w:lineRule="auto"/>
              <w:cnfStyle w:val="000000100000" w:firstRow="0" w:lastRow="0" w:firstColumn="0" w:lastColumn="0" w:oddVBand="0" w:evenVBand="0" w:oddHBand="1" w:evenHBand="0" w:firstRowFirstColumn="0" w:firstRowLastColumn="0" w:lastRowFirstColumn="0" w:lastRowLastColumn="0"/>
              <w:rPr>
                <w:color w:val="000000"/>
                <w:sz w:val="20"/>
                <w:szCs w:val="20"/>
                <w:lang w:eastAsia="en-US"/>
              </w:rPr>
            </w:pPr>
            <w:r>
              <w:rPr>
                <w:color w:val="000000"/>
                <w:sz w:val="20"/>
                <w:szCs w:val="20"/>
                <w:lang w:eastAsia="en-US"/>
              </w:rPr>
              <w:t>0</w:t>
            </w:r>
          </w:p>
        </w:tc>
        <w:tc>
          <w:tcPr>
            <w:tcW w:w="0" w:type="auto"/>
            <w:shd w:val="clear" w:color="auto" w:fill="FFFFFF" w:themeFill="background1"/>
            <w:noWrap/>
            <w:hideMark/>
          </w:tcPr>
          <w:p w:rsidR="008152A9" w:rsidRDefault="008152A9" w:rsidP="00F64813">
            <w:pPr>
              <w:spacing w:line="480" w:lineRule="auto"/>
              <w:cnfStyle w:val="000000100000" w:firstRow="0" w:lastRow="0" w:firstColumn="0" w:lastColumn="0" w:oddVBand="0" w:evenVBand="0" w:oddHBand="1" w:evenHBand="0" w:firstRowFirstColumn="0" w:firstRowLastColumn="0" w:lastRowFirstColumn="0" w:lastRowLastColumn="0"/>
              <w:rPr>
                <w:color w:val="000000"/>
                <w:sz w:val="20"/>
                <w:szCs w:val="20"/>
                <w:lang w:eastAsia="en-US"/>
              </w:rPr>
            </w:pPr>
            <w:r>
              <w:rPr>
                <w:color w:val="000000"/>
                <w:sz w:val="20"/>
                <w:szCs w:val="20"/>
                <w:lang w:eastAsia="en-US"/>
              </w:rPr>
              <w:t>1</w:t>
            </w:r>
          </w:p>
        </w:tc>
        <w:tc>
          <w:tcPr>
            <w:tcW w:w="0" w:type="auto"/>
            <w:shd w:val="clear" w:color="auto" w:fill="FFFFFF" w:themeFill="background1"/>
            <w:noWrap/>
            <w:hideMark/>
          </w:tcPr>
          <w:p w:rsidR="008152A9" w:rsidRDefault="008152A9" w:rsidP="00F64813">
            <w:pPr>
              <w:spacing w:line="480" w:lineRule="auto"/>
              <w:cnfStyle w:val="000000100000" w:firstRow="0" w:lastRow="0" w:firstColumn="0" w:lastColumn="0" w:oddVBand="0" w:evenVBand="0" w:oddHBand="1" w:evenHBand="0" w:firstRowFirstColumn="0" w:firstRowLastColumn="0" w:lastRowFirstColumn="0" w:lastRowLastColumn="0"/>
              <w:rPr>
                <w:color w:val="000000"/>
                <w:sz w:val="20"/>
                <w:szCs w:val="20"/>
                <w:lang w:eastAsia="en-US"/>
              </w:rPr>
            </w:pPr>
            <w:r>
              <w:rPr>
                <w:color w:val="000000"/>
                <w:sz w:val="20"/>
                <w:szCs w:val="20"/>
                <w:lang w:eastAsia="en-US"/>
              </w:rPr>
              <w:t>0</w:t>
            </w:r>
          </w:p>
        </w:tc>
        <w:tc>
          <w:tcPr>
            <w:tcW w:w="0" w:type="auto"/>
            <w:shd w:val="clear" w:color="auto" w:fill="FFFFFF" w:themeFill="background1"/>
            <w:noWrap/>
            <w:hideMark/>
          </w:tcPr>
          <w:p w:rsidR="008152A9" w:rsidRDefault="008152A9" w:rsidP="00F64813">
            <w:pPr>
              <w:spacing w:line="480" w:lineRule="auto"/>
              <w:cnfStyle w:val="000000100000" w:firstRow="0" w:lastRow="0" w:firstColumn="0" w:lastColumn="0" w:oddVBand="0" w:evenVBand="0" w:oddHBand="1" w:evenHBand="0" w:firstRowFirstColumn="0" w:firstRowLastColumn="0" w:lastRowFirstColumn="0" w:lastRowLastColumn="0"/>
              <w:rPr>
                <w:color w:val="000000"/>
                <w:sz w:val="20"/>
                <w:szCs w:val="20"/>
                <w:lang w:eastAsia="en-US"/>
              </w:rPr>
            </w:pPr>
            <w:r>
              <w:rPr>
                <w:color w:val="000000"/>
                <w:sz w:val="20"/>
                <w:szCs w:val="20"/>
                <w:lang w:eastAsia="en-US"/>
              </w:rPr>
              <w:t>1</w:t>
            </w:r>
          </w:p>
        </w:tc>
        <w:tc>
          <w:tcPr>
            <w:tcW w:w="0" w:type="auto"/>
            <w:shd w:val="clear" w:color="auto" w:fill="FFFFFF" w:themeFill="background1"/>
            <w:hideMark/>
          </w:tcPr>
          <w:p w:rsidR="008152A9" w:rsidRDefault="008152A9" w:rsidP="00F64813">
            <w:pPr>
              <w:spacing w:line="480" w:lineRule="auto"/>
              <w:cnfStyle w:val="000000100000" w:firstRow="0" w:lastRow="0" w:firstColumn="0" w:lastColumn="0" w:oddVBand="0" w:evenVBand="0" w:oddHBand="1" w:evenHBand="0" w:firstRowFirstColumn="0" w:firstRowLastColumn="0" w:lastRowFirstColumn="0" w:lastRowLastColumn="0"/>
              <w:rPr>
                <w:color w:val="000000"/>
                <w:sz w:val="20"/>
                <w:szCs w:val="20"/>
                <w:lang w:eastAsia="en-US"/>
              </w:rPr>
            </w:pPr>
            <w:r>
              <w:rPr>
                <w:color w:val="000000"/>
                <w:sz w:val="20"/>
                <w:szCs w:val="20"/>
                <w:lang w:eastAsia="en-US"/>
              </w:rPr>
              <w:t>1</w:t>
            </w:r>
          </w:p>
        </w:tc>
      </w:tr>
      <w:tr w:rsidR="008152A9" w:rsidTr="00F64813">
        <w:trPr>
          <w:trHeight w:val="300"/>
        </w:trPr>
        <w:tc>
          <w:tcPr>
            <w:cnfStyle w:val="001000000000" w:firstRow="0" w:lastRow="0" w:firstColumn="1" w:lastColumn="0" w:oddVBand="0" w:evenVBand="0" w:oddHBand="0" w:evenHBand="0" w:firstRowFirstColumn="0" w:firstRowLastColumn="0" w:lastRowFirstColumn="0" w:lastRowLastColumn="0"/>
            <w:tcW w:w="0" w:type="auto"/>
            <w:tcBorders>
              <w:top w:val="single" w:sz="6" w:space="0" w:color="FFFFFF" w:themeColor="background1"/>
            </w:tcBorders>
            <w:shd w:val="clear" w:color="auto" w:fill="FFFFFF" w:themeFill="background1"/>
            <w:noWrap/>
            <w:hideMark/>
          </w:tcPr>
          <w:p w:rsidR="008152A9" w:rsidRDefault="008152A9" w:rsidP="00F64813">
            <w:pPr>
              <w:spacing w:line="480" w:lineRule="auto"/>
              <w:rPr>
                <w:b w:val="0"/>
                <w:color w:val="000000"/>
                <w:sz w:val="20"/>
                <w:szCs w:val="20"/>
                <w:lang w:eastAsia="en-US"/>
              </w:rPr>
            </w:pPr>
            <w:r>
              <w:rPr>
                <w:b w:val="0"/>
                <w:color w:val="000000"/>
                <w:sz w:val="20"/>
                <w:szCs w:val="20"/>
                <w:lang w:eastAsia="en-US"/>
              </w:rPr>
              <w:t>Per01</w:t>
            </w:r>
          </w:p>
        </w:tc>
        <w:tc>
          <w:tcPr>
            <w:tcW w:w="0" w:type="auto"/>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FFFFF" w:themeFill="background1"/>
            <w:noWrap/>
            <w:hideMark/>
          </w:tcPr>
          <w:p w:rsidR="008152A9" w:rsidRDefault="008152A9" w:rsidP="00F64813">
            <w:pPr>
              <w:spacing w:line="480" w:lineRule="auto"/>
              <w:cnfStyle w:val="000000000000" w:firstRow="0" w:lastRow="0" w:firstColumn="0" w:lastColumn="0" w:oddVBand="0" w:evenVBand="0" w:oddHBand="0" w:evenHBand="0" w:firstRowFirstColumn="0" w:firstRowLastColumn="0" w:lastRowFirstColumn="0" w:lastRowLastColumn="0"/>
              <w:rPr>
                <w:color w:val="000000"/>
                <w:sz w:val="20"/>
                <w:szCs w:val="20"/>
                <w:lang w:eastAsia="en-US"/>
              </w:rPr>
            </w:pPr>
            <w:r>
              <w:rPr>
                <w:color w:val="000000"/>
                <w:sz w:val="20"/>
                <w:szCs w:val="20"/>
                <w:lang w:eastAsia="en-US"/>
              </w:rPr>
              <w:t>0</w:t>
            </w:r>
          </w:p>
        </w:tc>
        <w:tc>
          <w:tcPr>
            <w:tcW w:w="0" w:type="auto"/>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FFFFF" w:themeFill="background1"/>
            <w:noWrap/>
            <w:hideMark/>
          </w:tcPr>
          <w:p w:rsidR="008152A9" w:rsidRDefault="008152A9" w:rsidP="00F64813">
            <w:pPr>
              <w:spacing w:line="480" w:lineRule="auto"/>
              <w:cnfStyle w:val="000000000000" w:firstRow="0" w:lastRow="0" w:firstColumn="0" w:lastColumn="0" w:oddVBand="0" w:evenVBand="0" w:oddHBand="0" w:evenHBand="0" w:firstRowFirstColumn="0" w:firstRowLastColumn="0" w:lastRowFirstColumn="0" w:lastRowLastColumn="0"/>
              <w:rPr>
                <w:color w:val="000000"/>
                <w:sz w:val="20"/>
                <w:szCs w:val="20"/>
                <w:lang w:eastAsia="en-US"/>
              </w:rPr>
            </w:pPr>
            <w:r>
              <w:rPr>
                <w:color w:val="000000"/>
                <w:sz w:val="20"/>
                <w:szCs w:val="20"/>
                <w:lang w:eastAsia="en-US"/>
              </w:rPr>
              <w:t>0</w:t>
            </w:r>
          </w:p>
        </w:tc>
        <w:tc>
          <w:tcPr>
            <w:tcW w:w="0" w:type="auto"/>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FFFFF" w:themeFill="background1"/>
            <w:noWrap/>
            <w:hideMark/>
          </w:tcPr>
          <w:p w:rsidR="008152A9" w:rsidRDefault="008152A9" w:rsidP="00F64813">
            <w:pPr>
              <w:spacing w:line="480" w:lineRule="auto"/>
              <w:cnfStyle w:val="000000000000" w:firstRow="0" w:lastRow="0" w:firstColumn="0" w:lastColumn="0" w:oddVBand="0" w:evenVBand="0" w:oddHBand="0" w:evenHBand="0" w:firstRowFirstColumn="0" w:firstRowLastColumn="0" w:lastRowFirstColumn="0" w:lastRowLastColumn="0"/>
              <w:rPr>
                <w:color w:val="000000"/>
                <w:sz w:val="20"/>
                <w:szCs w:val="20"/>
                <w:lang w:eastAsia="en-US"/>
              </w:rPr>
            </w:pPr>
            <w:r>
              <w:rPr>
                <w:color w:val="000000"/>
                <w:sz w:val="20"/>
                <w:szCs w:val="20"/>
                <w:lang w:eastAsia="en-US"/>
              </w:rPr>
              <w:t>1</w:t>
            </w:r>
          </w:p>
        </w:tc>
        <w:tc>
          <w:tcPr>
            <w:tcW w:w="0" w:type="auto"/>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FFFFF" w:themeFill="background1"/>
            <w:noWrap/>
            <w:hideMark/>
          </w:tcPr>
          <w:p w:rsidR="008152A9" w:rsidRDefault="008152A9" w:rsidP="00F64813">
            <w:pPr>
              <w:spacing w:line="480" w:lineRule="auto"/>
              <w:cnfStyle w:val="000000000000" w:firstRow="0" w:lastRow="0" w:firstColumn="0" w:lastColumn="0" w:oddVBand="0" w:evenVBand="0" w:oddHBand="0" w:evenHBand="0" w:firstRowFirstColumn="0" w:firstRowLastColumn="0" w:lastRowFirstColumn="0" w:lastRowLastColumn="0"/>
              <w:rPr>
                <w:color w:val="000000"/>
                <w:sz w:val="20"/>
                <w:szCs w:val="20"/>
                <w:lang w:eastAsia="en-US"/>
              </w:rPr>
            </w:pPr>
            <w:r>
              <w:rPr>
                <w:color w:val="000000"/>
                <w:sz w:val="20"/>
                <w:szCs w:val="20"/>
                <w:lang w:eastAsia="en-US"/>
              </w:rPr>
              <w:t>1</w:t>
            </w:r>
          </w:p>
        </w:tc>
        <w:tc>
          <w:tcPr>
            <w:tcW w:w="0" w:type="auto"/>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FFFFF" w:themeFill="background1"/>
            <w:noWrap/>
            <w:hideMark/>
          </w:tcPr>
          <w:p w:rsidR="008152A9" w:rsidRDefault="008152A9" w:rsidP="00F64813">
            <w:pPr>
              <w:spacing w:line="480" w:lineRule="auto"/>
              <w:cnfStyle w:val="000000000000" w:firstRow="0" w:lastRow="0" w:firstColumn="0" w:lastColumn="0" w:oddVBand="0" w:evenVBand="0" w:oddHBand="0" w:evenHBand="0" w:firstRowFirstColumn="0" w:firstRowLastColumn="0" w:lastRowFirstColumn="0" w:lastRowLastColumn="0"/>
              <w:rPr>
                <w:color w:val="000000"/>
                <w:sz w:val="20"/>
                <w:szCs w:val="20"/>
                <w:lang w:eastAsia="en-US"/>
              </w:rPr>
            </w:pPr>
            <w:r>
              <w:rPr>
                <w:color w:val="000000"/>
                <w:sz w:val="20"/>
                <w:szCs w:val="20"/>
                <w:lang w:eastAsia="en-US"/>
              </w:rPr>
              <w:t>1</w:t>
            </w:r>
          </w:p>
        </w:tc>
        <w:tc>
          <w:tcPr>
            <w:tcW w:w="0" w:type="auto"/>
            <w:tcBorders>
              <w:top w:val="single" w:sz="6" w:space="0" w:color="FFFFFF" w:themeColor="background1"/>
              <w:left w:val="single" w:sz="6" w:space="0" w:color="FFFFFF" w:themeColor="background1"/>
              <w:bottom w:val="single" w:sz="6" w:space="0" w:color="FFFFFF" w:themeColor="background1"/>
              <w:right w:val="single" w:sz="8" w:space="0" w:color="FFFFFF" w:themeColor="background1"/>
            </w:tcBorders>
            <w:shd w:val="clear" w:color="auto" w:fill="FFFFFF" w:themeFill="background1"/>
            <w:hideMark/>
          </w:tcPr>
          <w:p w:rsidR="008152A9" w:rsidRDefault="008152A9" w:rsidP="00F64813">
            <w:pPr>
              <w:spacing w:line="480" w:lineRule="auto"/>
              <w:cnfStyle w:val="000000000000" w:firstRow="0" w:lastRow="0" w:firstColumn="0" w:lastColumn="0" w:oddVBand="0" w:evenVBand="0" w:oddHBand="0" w:evenHBand="0" w:firstRowFirstColumn="0" w:firstRowLastColumn="0" w:lastRowFirstColumn="0" w:lastRowLastColumn="0"/>
              <w:rPr>
                <w:color w:val="000000"/>
                <w:sz w:val="20"/>
                <w:szCs w:val="20"/>
                <w:lang w:eastAsia="en-US"/>
              </w:rPr>
            </w:pPr>
            <w:r>
              <w:rPr>
                <w:color w:val="000000"/>
                <w:sz w:val="20"/>
                <w:szCs w:val="20"/>
                <w:lang w:eastAsia="en-US"/>
              </w:rPr>
              <w:t>0</w:t>
            </w:r>
          </w:p>
        </w:tc>
      </w:tr>
      <w:tr w:rsidR="008152A9" w:rsidTr="00F6481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shd w:val="clear" w:color="auto" w:fill="FFFFFF" w:themeFill="background1"/>
            <w:noWrap/>
            <w:hideMark/>
          </w:tcPr>
          <w:p w:rsidR="008152A9" w:rsidRDefault="008152A9" w:rsidP="00F64813">
            <w:pPr>
              <w:spacing w:line="480" w:lineRule="auto"/>
              <w:rPr>
                <w:b w:val="0"/>
                <w:color w:val="000000"/>
                <w:sz w:val="20"/>
                <w:szCs w:val="20"/>
                <w:lang w:eastAsia="en-US"/>
              </w:rPr>
            </w:pPr>
            <w:r>
              <w:rPr>
                <w:b w:val="0"/>
                <w:color w:val="000000"/>
                <w:sz w:val="20"/>
                <w:szCs w:val="20"/>
                <w:lang w:eastAsia="en-US"/>
              </w:rPr>
              <w:t>Ven02</w:t>
            </w:r>
          </w:p>
        </w:tc>
        <w:tc>
          <w:tcPr>
            <w:tcW w:w="0" w:type="auto"/>
            <w:shd w:val="clear" w:color="auto" w:fill="FFFFFF" w:themeFill="background1"/>
            <w:noWrap/>
            <w:hideMark/>
          </w:tcPr>
          <w:p w:rsidR="008152A9" w:rsidRDefault="008152A9" w:rsidP="00F64813">
            <w:pPr>
              <w:spacing w:line="480" w:lineRule="auto"/>
              <w:cnfStyle w:val="000000100000" w:firstRow="0" w:lastRow="0" w:firstColumn="0" w:lastColumn="0" w:oddVBand="0" w:evenVBand="0" w:oddHBand="1" w:evenHBand="0" w:firstRowFirstColumn="0" w:firstRowLastColumn="0" w:lastRowFirstColumn="0" w:lastRowLastColumn="0"/>
              <w:rPr>
                <w:color w:val="000000"/>
                <w:sz w:val="20"/>
                <w:szCs w:val="20"/>
                <w:lang w:eastAsia="en-US"/>
              </w:rPr>
            </w:pPr>
            <w:r>
              <w:rPr>
                <w:color w:val="000000"/>
                <w:sz w:val="20"/>
                <w:szCs w:val="20"/>
                <w:lang w:eastAsia="en-US"/>
              </w:rPr>
              <w:t>0</w:t>
            </w:r>
          </w:p>
        </w:tc>
        <w:tc>
          <w:tcPr>
            <w:tcW w:w="0" w:type="auto"/>
            <w:shd w:val="clear" w:color="auto" w:fill="FFFFFF" w:themeFill="background1"/>
            <w:noWrap/>
            <w:hideMark/>
          </w:tcPr>
          <w:p w:rsidR="008152A9" w:rsidRDefault="008152A9" w:rsidP="00F64813">
            <w:pPr>
              <w:spacing w:line="480" w:lineRule="auto"/>
              <w:cnfStyle w:val="000000100000" w:firstRow="0" w:lastRow="0" w:firstColumn="0" w:lastColumn="0" w:oddVBand="0" w:evenVBand="0" w:oddHBand="1" w:evenHBand="0" w:firstRowFirstColumn="0" w:firstRowLastColumn="0" w:lastRowFirstColumn="0" w:lastRowLastColumn="0"/>
              <w:rPr>
                <w:color w:val="000000"/>
                <w:sz w:val="20"/>
                <w:szCs w:val="20"/>
                <w:lang w:eastAsia="en-US"/>
              </w:rPr>
            </w:pPr>
            <w:r>
              <w:rPr>
                <w:color w:val="000000"/>
                <w:sz w:val="20"/>
                <w:szCs w:val="20"/>
                <w:lang w:eastAsia="en-US"/>
              </w:rPr>
              <w:t>1</w:t>
            </w:r>
          </w:p>
        </w:tc>
        <w:tc>
          <w:tcPr>
            <w:tcW w:w="0" w:type="auto"/>
            <w:shd w:val="clear" w:color="auto" w:fill="FFFFFF" w:themeFill="background1"/>
            <w:noWrap/>
            <w:hideMark/>
          </w:tcPr>
          <w:p w:rsidR="008152A9" w:rsidRDefault="008152A9" w:rsidP="00F64813">
            <w:pPr>
              <w:spacing w:line="480" w:lineRule="auto"/>
              <w:cnfStyle w:val="000000100000" w:firstRow="0" w:lastRow="0" w:firstColumn="0" w:lastColumn="0" w:oddVBand="0" w:evenVBand="0" w:oddHBand="1" w:evenHBand="0" w:firstRowFirstColumn="0" w:firstRowLastColumn="0" w:lastRowFirstColumn="0" w:lastRowLastColumn="0"/>
              <w:rPr>
                <w:color w:val="000000"/>
                <w:sz w:val="20"/>
                <w:szCs w:val="20"/>
                <w:lang w:eastAsia="en-US"/>
              </w:rPr>
            </w:pPr>
            <w:r>
              <w:rPr>
                <w:color w:val="000000"/>
                <w:sz w:val="20"/>
                <w:szCs w:val="20"/>
                <w:lang w:eastAsia="en-US"/>
              </w:rPr>
              <w:t>1</w:t>
            </w:r>
          </w:p>
        </w:tc>
        <w:tc>
          <w:tcPr>
            <w:tcW w:w="0" w:type="auto"/>
            <w:shd w:val="clear" w:color="auto" w:fill="FFFFFF" w:themeFill="background1"/>
            <w:noWrap/>
            <w:hideMark/>
          </w:tcPr>
          <w:p w:rsidR="008152A9" w:rsidRDefault="008152A9" w:rsidP="00F64813">
            <w:pPr>
              <w:spacing w:line="480" w:lineRule="auto"/>
              <w:cnfStyle w:val="000000100000" w:firstRow="0" w:lastRow="0" w:firstColumn="0" w:lastColumn="0" w:oddVBand="0" w:evenVBand="0" w:oddHBand="1" w:evenHBand="0" w:firstRowFirstColumn="0" w:firstRowLastColumn="0" w:lastRowFirstColumn="0" w:lastRowLastColumn="0"/>
              <w:rPr>
                <w:color w:val="000000"/>
                <w:sz w:val="20"/>
                <w:szCs w:val="20"/>
                <w:lang w:eastAsia="en-US"/>
              </w:rPr>
            </w:pPr>
            <w:r>
              <w:rPr>
                <w:color w:val="000000"/>
                <w:sz w:val="20"/>
                <w:szCs w:val="20"/>
                <w:lang w:eastAsia="en-US"/>
              </w:rPr>
              <w:t>1</w:t>
            </w:r>
          </w:p>
        </w:tc>
        <w:tc>
          <w:tcPr>
            <w:tcW w:w="0" w:type="auto"/>
            <w:shd w:val="clear" w:color="auto" w:fill="FFFFFF" w:themeFill="background1"/>
            <w:noWrap/>
            <w:hideMark/>
          </w:tcPr>
          <w:p w:rsidR="008152A9" w:rsidRDefault="008152A9" w:rsidP="00F64813">
            <w:pPr>
              <w:spacing w:line="480" w:lineRule="auto"/>
              <w:cnfStyle w:val="000000100000" w:firstRow="0" w:lastRow="0" w:firstColumn="0" w:lastColumn="0" w:oddVBand="0" w:evenVBand="0" w:oddHBand="1" w:evenHBand="0" w:firstRowFirstColumn="0" w:firstRowLastColumn="0" w:lastRowFirstColumn="0" w:lastRowLastColumn="0"/>
              <w:rPr>
                <w:color w:val="000000"/>
                <w:sz w:val="20"/>
                <w:szCs w:val="20"/>
                <w:lang w:eastAsia="en-US"/>
              </w:rPr>
            </w:pPr>
            <w:r>
              <w:rPr>
                <w:color w:val="000000"/>
                <w:sz w:val="20"/>
                <w:szCs w:val="20"/>
                <w:lang w:eastAsia="en-US"/>
              </w:rPr>
              <w:t>1</w:t>
            </w:r>
          </w:p>
        </w:tc>
        <w:tc>
          <w:tcPr>
            <w:tcW w:w="0" w:type="auto"/>
            <w:shd w:val="clear" w:color="auto" w:fill="FFFFFF" w:themeFill="background1"/>
            <w:hideMark/>
          </w:tcPr>
          <w:p w:rsidR="008152A9" w:rsidRDefault="008152A9" w:rsidP="00F64813">
            <w:pPr>
              <w:spacing w:line="480" w:lineRule="auto"/>
              <w:cnfStyle w:val="000000100000" w:firstRow="0" w:lastRow="0" w:firstColumn="0" w:lastColumn="0" w:oddVBand="0" w:evenVBand="0" w:oddHBand="1" w:evenHBand="0" w:firstRowFirstColumn="0" w:firstRowLastColumn="0" w:lastRowFirstColumn="0" w:lastRowLastColumn="0"/>
              <w:rPr>
                <w:color w:val="000000"/>
                <w:sz w:val="20"/>
                <w:szCs w:val="20"/>
                <w:lang w:eastAsia="en-US"/>
              </w:rPr>
            </w:pPr>
            <w:r>
              <w:rPr>
                <w:color w:val="000000"/>
                <w:sz w:val="20"/>
                <w:szCs w:val="20"/>
                <w:lang w:eastAsia="en-US"/>
              </w:rPr>
              <w:t>1</w:t>
            </w:r>
          </w:p>
        </w:tc>
      </w:tr>
      <w:tr w:rsidR="008152A9" w:rsidTr="00F64813">
        <w:trPr>
          <w:trHeight w:val="300"/>
        </w:trPr>
        <w:tc>
          <w:tcPr>
            <w:cnfStyle w:val="001000000000" w:firstRow="0" w:lastRow="0" w:firstColumn="1" w:lastColumn="0" w:oddVBand="0" w:evenVBand="0" w:oddHBand="0" w:evenHBand="0" w:firstRowFirstColumn="0" w:firstRowLastColumn="0" w:lastRowFirstColumn="0" w:lastRowLastColumn="0"/>
            <w:tcW w:w="0" w:type="auto"/>
            <w:tcBorders>
              <w:top w:val="single" w:sz="6" w:space="0" w:color="FFFFFF" w:themeColor="background1"/>
            </w:tcBorders>
            <w:shd w:val="clear" w:color="auto" w:fill="FFFFFF" w:themeFill="background1"/>
            <w:noWrap/>
            <w:hideMark/>
          </w:tcPr>
          <w:p w:rsidR="008152A9" w:rsidRDefault="008152A9" w:rsidP="00F64813">
            <w:pPr>
              <w:spacing w:line="480" w:lineRule="auto"/>
              <w:rPr>
                <w:b w:val="0"/>
                <w:color w:val="000000"/>
                <w:sz w:val="20"/>
                <w:szCs w:val="20"/>
                <w:lang w:eastAsia="en-US"/>
              </w:rPr>
            </w:pPr>
            <w:r>
              <w:rPr>
                <w:b w:val="0"/>
                <w:color w:val="000000"/>
                <w:sz w:val="20"/>
                <w:szCs w:val="20"/>
                <w:lang w:eastAsia="en-US"/>
              </w:rPr>
              <w:t>Haiti</w:t>
            </w:r>
          </w:p>
        </w:tc>
        <w:tc>
          <w:tcPr>
            <w:tcW w:w="0" w:type="auto"/>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FFFFF" w:themeFill="background1"/>
            <w:noWrap/>
            <w:hideMark/>
          </w:tcPr>
          <w:p w:rsidR="008152A9" w:rsidRDefault="008152A9" w:rsidP="00F64813">
            <w:pPr>
              <w:spacing w:line="480" w:lineRule="auto"/>
              <w:cnfStyle w:val="000000000000" w:firstRow="0" w:lastRow="0" w:firstColumn="0" w:lastColumn="0" w:oddVBand="0" w:evenVBand="0" w:oddHBand="0" w:evenHBand="0" w:firstRowFirstColumn="0" w:firstRowLastColumn="0" w:lastRowFirstColumn="0" w:lastRowLastColumn="0"/>
              <w:rPr>
                <w:color w:val="000000"/>
                <w:sz w:val="20"/>
                <w:szCs w:val="20"/>
                <w:lang w:eastAsia="en-US"/>
              </w:rPr>
            </w:pPr>
            <w:r>
              <w:rPr>
                <w:color w:val="000000"/>
                <w:sz w:val="20"/>
                <w:szCs w:val="20"/>
                <w:lang w:eastAsia="en-US"/>
              </w:rPr>
              <w:t>1</w:t>
            </w:r>
          </w:p>
        </w:tc>
        <w:tc>
          <w:tcPr>
            <w:tcW w:w="0" w:type="auto"/>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FFFFF" w:themeFill="background1"/>
            <w:noWrap/>
            <w:hideMark/>
          </w:tcPr>
          <w:p w:rsidR="008152A9" w:rsidRDefault="008152A9" w:rsidP="00F64813">
            <w:pPr>
              <w:spacing w:line="480" w:lineRule="auto"/>
              <w:cnfStyle w:val="000000000000" w:firstRow="0" w:lastRow="0" w:firstColumn="0" w:lastColumn="0" w:oddVBand="0" w:evenVBand="0" w:oddHBand="0" w:evenHBand="0" w:firstRowFirstColumn="0" w:firstRowLastColumn="0" w:lastRowFirstColumn="0" w:lastRowLastColumn="0"/>
              <w:rPr>
                <w:color w:val="000000"/>
                <w:sz w:val="20"/>
                <w:szCs w:val="20"/>
                <w:lang w:eastAsia="en-US"/>
              </w:rPr>
            </w:pPr>
            <w:r>
              <w:rPr>
                <w:color w:val="000000"/>
                <w:sz w:val="20"/>
                <w:szCs w:val="20"/>
                <w:lang w:eastAsia="en-US"/>
              </w:rPr>
              <w:t>1</w:t>
            </w:r>
          </w:p>
        </w:tc>
        <w:tc>
          <w:tcPr>
            <w:tcW w:w="0" w:type="auto"/>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FFFFF" w:themeFill="background1"/>
            <w:noWrap/>
            <w:hideMark/>
          </w:tcPr>
          <w:p w:rsidR="008152A9" w:rsidRDefault="008152A9" w:rsidP="00F64813">
            <w:pPr>
              <w:spacing w:line="480" w:lineRule="auto"/>
              <w:cnfStyle w:val="000000000000" w:firstRow="0" w:lastRow="0" w:firstColumn="0" w:lastColumn="0" w:oddVBand="0" w:evenVBand="0" w:oddHBand="0" w:evenHBand="0" w:firstRowFirstColumn="0" w:firstRowLastColumn="0" w:lastRowFirstColumn="0" w:lastRowLastColumn="0"/>
              <w:rPr>
                <w:color w:val="000000"/>
                <w:sz w:val="20"/>
                <w:szCs w:val="20"/>
                <w:lang w:eastAsia="en-US"/>
              </w:rPr>
            </w:pPr>
            <w:r>
              <w:rPr>
                <w:color w:val="000000"/>
                <w:sz w:val="20"/>
                <w:szCs w:val="20"/>
                <w:lang w:eastAsia="en-US"/>
              </w:rPr>
              <w:t>1</w:t>
            </w:r>
          </w:p>
        </w:tc>
        <w:tc>
          <w:tcPr>
            <w:tcW w:w="0" w:type="auto"/>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FFFFF" w:themeFill="background1"/>
            <w:noWrap/>
            <w:hideMark/>
          </w:tcPr>
          <w:p w:rsidR="008152A9" w:rsidRDefault="008152A9" w:rsidP="00F64813">
            <w:pPr>
              <w:spacing w:line="480" w:lineRule="auto"/>
              <w:cnfStyle w:val="000000000000" w:firstRow="0" w:lastRow="0" w:firstColumn="0" w:lastColumn="0" w:oddVBand="0" w:evenVBand="0" w:oddHBand="0" w:evenHBand="0" w:firstRowFirstColumn="0" w:firstRowLastColumn="0" w:lastRowFirstColumn="0" w:lastRowLastColumn="0"/>
              <w:rPr>
                <w:color w:val="000000"/>
                <w:sz w:val="20"/>
                <w:szCs w:val="20"/>
                <w:lang w:eastAsia="en-US"/>
              </w:rPr>
            </w:pPr>
            <w:r>
              <w:rPr>
                <w:color w:val="000000"/>
                <w:sz w:val="20"/>
                <w:szCs w:val="20"/>
                <w:lang w:eastAsia="en-US"/>
              </w:rPr>
              <w:t>1</w:t>
            </w:r>
          </w:p>
        </w:tc>
        <w:tc>
          <w:tcPr>
            <w:tcW w:w="0" w:type="auto"/>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FFFFF" w:themeFill="background1"/>
            <w:noWrap/>
            <w:hideMark/>
          </w:tcPr>
          <w:p w:rsidR="008152A9" w:rsidRDefault="008152A9" w:rsidP="00F64813">
            <w:pPr>
              <w:spacing w:line="480" w:lineRule="auto"/>
              <w:cnfStyle w:val="000000000000" w:firstRow="0" w:lastRow="0" w:firstColumn="0" w:lastColumn="0" w:oddVBand="0" w:evenVBand="0" w:oddHBand="0" w:evenHBand="0" w:firstRowFirstColumn="0" w:firstRowLastColumn="0" w:lastRowFirstColumn="0" w:lastRowLastColumn="0"/>
              <w:rPr>
                <w:color w:val="000000"/>
                <w:sz w:val="20"/>
                <w:szCs w:val="20"/>
                <w:lang w:eastAsia="en-US"/>
              </w:rPr>
            </w:pPr>
            <w:r>
              <w:rPr>
                <w:color w:val="000000"/>
                <w:sz w:val="20"/>
                <w:szCs w:val="20"/>
                <w:lang w:eastAsia="en-US"/>
              </w:rPr>
              <w:t>1</w:t>
            </w:r>
          </w:p>
        </w:tc>
        <w:tc>
          <w:tcPr>
            <w:tcW w:w="0" w:type="auto"/>
            <w:tcBorders>
              <w:top w:val="single" w:sz="6" w:space="0" w:color="FFFFFF" w:themeColor="background1"/>
              <w:left w:val="single" w:sz="6" w:space="0" w:color="FFFFFF" w:themeColor="background1"/>
              <w:bottom w:val="single" w:sz="6" w:space="0" w:color="FFFFFF" w:themeColor="background1"/>
              <w:right w:val="single" w:sz="8" w:space="0" w:color="FFFFFF" w:themeColor="background1"/>
            </w:tcBorders>
            <w:shd w:val="clear" w:color="auto" w:fill="FFFFFF" w:themeFill="background1"/>
            <w:hideMark/>
          </w:tcPr>
          <w:p w:rsidR="008152A9" w:rsidRDefault="008152A9" w:rsidP="00F64813">
            <w:pPr>
              <w:spacing w:line="480" w:lineRule="auto"/>
              <w:cnfStyle w:val="000000000000" w:firstRow="0" w:lastRow="0" w:firstColumn="0" w:lastColumn="0" w:oddVBand="0" w:evenVBand="0" w:oddHBand="0" w:evenHBand="0" w:firstRowFirstColumn="0" w:firstRowLastColumn="0" w:lastRowFirstColumn="0" w:lastRowLastColumn="0"/>
              <w:rPr>
                <w:color w:val="000000"/>
                <w:sz w:val="20"/>
                <w:szCs w:val="20"/>
                <w:lang w:eastAsia="en-US"/>
              </w:rPr>
            </w:pPr>
            <w:r>
              <w:rPr>
                <w:color w:val="000000"/>
                <w:sz w:val="20"/>
                <w:szCs w:val="20"/>
                <w:lang w:eastAsia="en-US"/>
              </w:rPr>
              <w:t>1</w:t>
            </w:r>
          </w:p>
        </w:tc>
      </w:tr>
      <w:tr w:rsidR="008152A9" w:rsidTr="00F6481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shd w:val="clear" w:color="auto" w:fill="FFFFFF" w:themeFill="background1"/>
            <w:noWrap/>
            <w:hideMark/>
          </w:tcPr>
          <w:p w:rsidR="008152A9" w:rsidRDefault="008152A9" w:rsidP="00F64813">
            <w:pPr>
              <w:spacing w:line="480" w:lineRule="auto"/>
              <w:rPr>
                <w:b w:val="0"/>
                <w:color w:val="000000"/>
                <w:sz w:val="20"/>
                <w:szCs w:val="20"/>
                <w:lang w:eastAsia="en-US"/>
              </w:rPr>
            </w:pPr>
            <w:r>
              <w:rPr>
                <w:b w:val="0"/>
                <w:color w:val="000000"/>
                <w:sz w:val="20"/>
                <w:szCs w:val="20"/>
                <w:lang w:eastAsia="en-US"/>
              </w:rPr>
              <w:t>Par01</w:t>
            </w:r>
          </w:p>
        </w:tc>
        <w:tc>
          <w:tcPr>
            <w:tcW w:w="0" w:type="auto"/>
            <w:shd w:val="clear" w:color="auto" w:fill="FFFFFF" w:themeFill="background1"/>
            <w:noWrap/>
            <w:hideMark/>
          </w:tcPr>
          <w:p w:rsidR="008152A9" w:rsidRDefault="008152A9" w:rsidP="00F64813">
            <w:pPr>
              <w:spacing w:line="480" w:lineRule="auto"/>
              <w:cnfStyle w:val="000000100000" w:firstRow="0" w:lastRow="0" w:firstColumn="0" w:lastColumn="0" w:oddVBand="0" w:evenVBand="0" w:oddHBand="1" w:evenHBand="0" w:firstRowFirstColumn="0" w:firstRowLastColumn="0" w:lastRowFirstColumn="0" w:lastRowLastColumn="0"/>
              <w:rPr>
                <w:color w:val="000000"/>
                <w:sz w:val="20"/>
                <w:szCs w:val="20"/>
                <w:lang w:eastAsia="en-US"/>
              </w:rPr>
            </w:pPr>
            <w:r>
              <w:rPr>
                <w:color w:val="000000"/>
                <w:sz w:val="20"/>
                <w:szCs w:val="20"/>
                <w:lang w:eastAsia="en-US"/>
              </w:rPr>
              <w:t>1</w:t>
            </w:r>
          </w:p>
        </w:tc>
        <w:tc>
          <w:tcPr>
            <w:tcW w:w="0" w:type="auto"/>
            <w:shd w:val="clear" w:color="auto" w:fill="FFFFFF" w:themeFill="background1"/>
            <w:noWrap/>
            <w:hideMark/>
          </w:tcPr>
          <w:p w:rsidR="008152A9" w:rsidRDefault="008152A9" w:rsidP="00F64813">
            <w:pPr>
              <w:spacing w:line="480" w:lineRule="auto"/>
              <w:cnfStyle w:val="000000100000" w:firstRow="0" w:lastRow="0" w:firstColumn="0" w:lastColumn="0" w:oddVBand="0" w:evenVBand="0" w:oddHBand="1" w:evenHBand="0" w:firstRowFirstColumn="0" w:firstRowLastColumn="0" w:lastRowFirstColumn="0" w:lastRowLastColumn="0"/>
              <w:rPr>
                <w:color w:val="000000"/>
                <w:sz w:val="20"/>
                <w:szCs w:val="20"/>
                <w:lang w:eastAsia="en-US"/>
              </w:rPr>
            </w:pPr>
            <w:r>
              <w:rPr>
                <w:color w:val="000000"/>
                <w:sz w:val="20"/>
                <w:szCs w:val="20"/>
                <w:lang w:eastAsia="en-US"/>
              </w:rPr>
              <w:t>0</w:t>
            </w:r>
          </w:p>
        </w:tc>
        <w:tc>
          <w:tcPr>
            <w:tcW w:w="0" w:type="auto"/>
            <w:shd w:val="clear" w:color="auto" w:fill="FFFFFF" w:themeFill="background1"/>
            <w:noWrap/>
            <w:hideMark/>
          </w:tcPr>
          <w:p w:rsidR="008152A9" w:rsidRDefault="008152A9" w:rsidP="00F64813">
            <w:pPr>
              <w:spacing w:line="480" w:lineRule="auto"/>
              <w:cnfStyle w:val="000000100000" w:firstRow="0" w:lastRow="0" w:firstColumn="0" w:lastColumn="0" w:oddVBand="0" w:evenVBand="0" w:oddHBand="1" w:evenHBand="0" w:firstRowFirstColumn="0" w:firstRowLastColumn="0" w:lastRowFirstColumn="0" w:lastRowLastColumn="0"/>
              <w:rPr>
                <w:color w:val="000000"/>
                <w:sz w:val="20"/>
                <w:szCs w:val="20"/>
                <w:lang w:eastAsia="en-US"/>
              </w:rPr>
            </w:pPr>
            <w:r>
              <w:rPr>
                <w:color w:val="000000"/>
                <w:sz w:val="20"/>
                <w:szCs w:val="20"/>
                <w:lang w:eastAsia="en-US"/>
              </w:rPr>
              <w:t>1</w:t>
            </w:r>
          </w:p>
        </w:tc>
        <w:tc>
          <w:tcPr>
            <w:tcW w:w="0" w:type="auto"/>
            <w:shd w:val="clear" w:color="auto" w:fill="FFFFFF" w:themeFill="background1"/>
            <w:noWrap/>
            <w:hideMark/>
          </w:tcPr>
          <w:p w:rsidR="008152A9" w:rsidRDefault="008152A9" w:rsidP="00F64813">
            <w:pPr>
              <w:spacing w:line="480" w:lineRule="auto"/>
              <w:cnfStyle w:val="000000100000" w:firstRow="0" w:lastRow="0" w:firstColumn="0" w:lastColumn="0" w:oddVBand="0" w:evenVBand="0" w:oddHBand="1" w:evenHBand="0" w:firstRowFirstColumn="0" w:firstRowLastColumn="0" w:lastRowFirstColumn="0" w:lastRowLastColumn="0"/>
              <w:rPr>
                <w:color w:val="000000"/>
                <w:sz w:val="20"/>
                <w:szCs w:val="20"/>
                <w:lang w:eastAsia="en-US"/>
              </w:rPr>
            </w:pPr>
            <w:r>
              <w:rPr>
                <w:color w:val="000000"/>
                <w:sz w:val="20"/>
                <w:szCs w:val="20"/>
                <w:lang w:eastAsia="en-US"/>
              </w:rPr>
              <w:t>0</w:t>
            </w:r>
          </w:p>
        </w:tc>
        <w:tc>
          <w:tcPr>
            <w:tcW w:w="0" w:type="auto"/>
            <w:shd w:val="clear" w:color="auto" w:fill="FFFFFF" w:themeFill="background1"/>
            <w:noWrap/>
            <w:hideMark/>
          </w:tcPr>
          <w:p w:rsidR="008152A9" w:rsidRDefault="008152A9" w:rsidP="00F64813">
            <w:pPr>
              <w:spacing w:line="480" w:lineRule="auto"/>
              <w:cnfStyle w:val="000000100000" w:firstRow="0" w:lastRow="0" w:firstColumn="0" w:lastColumn="0" w:oddVBand="0" w:evenVBand="0" w:oddHBand="1" w:evenHBand="0" w:firstRowFirstColumn="0" w:firstRowLastColumn="0" w:lastRowFirstColumn="0" w:lastRowLastColumn="0"/>
              <w:rPr>
                <w:color w:val="000000"/>
                <w:sz w:val="20"/>
                <w:szCs w:val="20"/>
                <w:lang w:eastAsia="en-US"/>
              </w:rPr>
            </w:pPr>
            <w:r>
              <w:rPr>
                <w:color w:val="000000"/>
                <w:sz w:val="20"/>
                <w:szCs w:val="20"/>
                <w:lang w:eastAsia="en-US"/>
              </w:rPr>
              <w:t>1</w:t>
            </w:r>
          </w:p>
        </w:tc>
        <w:tc>
          <w:tcPr>
            <w:tcW w:w="0" w:type="auto"/>
            <w:shd w:val="clear" w:color="auto" w:fill="FFFFFF" w:themeFill="background1"/>
            <w:hideMark/>
          </w:tcPr>
          <w:p w:rsidR="008152A9" w:rsidRDefault="008152A9" w:rsidP="00F64813">
            <w:pPr>
              <w:spacing w:line="480" w:lineRule="auto"/>
              <w:cnfStyle w:val="000000100000" w:firstRow="0" w:lastRow="0" w:firstColumn="0" w:lastColumn="0" w:oddVBand="0" w:evenVBand="0" w:oddHBand="1" w:evenHBand="0" w:firstRowFirstColumn="0" w:firstRowLastColumn="0" w:lastRowFirstColumn="0" w:lastRowLastColumn="0"/>
              <w:rPr>
                <w:color w:val="000000"/>
                <w:sz w:val="20"/>
                <w:szCs w:val="20"/>
                <w:lang w:eastAsia="en-US"/>
              </w:rPr>
            </w:pPr>
            <w:r>
              <w:rPr>
                <w:color w:val="000000"/>
                <w:sz w:val="20"/>
                <w:szCs w:val="20"/>
                <w:lang w:eastAsia="en-US"/>
              </w:rPr>
              <w:t>0</w:t>
            </w:r>
          </w:p>
        </w:tc>
      </w:tr>
      <w:tr w:rsidR="008152A9" w:rsidTr="00F64813">
        <w:trPr>
          <w:trHeight w:val="300"/>
        </w:trPr>
        <w:tc>
          <w:tcPr>
            <w:cnfStyle w:val="001000000000" w:firstRow="0" w:lastRow="0" w:firstColumn="1" w:lastColumn="0" w:oddVBand="0" w:evenVBand="0" w:oddHBand="0" w:evenHBand="0" w:firstRowFirstColumn="0" w:firstRowLastColumn="0" w:lastRowFirstColumn="0" w:lastRowLastColumn="0"/>
            <w:tcW w:w="0" w:type="auto"/>
            <w:tcBorders>
              <w:top w:val="single" w:sz="6" w:space="0" w:color="FFFFFF" w:themeColor="background1"/>
            </w:tcBorders>
            <w:shd w:val="clear" w:color="auto" w:fill="FFFFFF" w:themeFill="background1"/>
            <w:noWrap/>
            <w:hideMark/>
          </w:tcPr>
          <w:p w:rsidR="008152A9" w:rsidRDefault="008152A9" w:rsidP="00F64813">
            <w:pPr>
              <w:spacing w:line="480" w:lineRule="auto"/>
              <w:rPr>
                <w:b w:val="0"/>
                <w:color w:val="000000"/>
                <w:sz w:val="20"/>
                <w:szCs w:val="20"/>
                <w:lang w:eastAsia="en-US"/>
              </w:rPr>
            </w:pPr>
            <w:r>
              <w:rPr>
                <w:b w:val="0"/>
                <w:color w:val="000000"/>
                <w:sz w:val="20"/>
                <w:szCs w:val="20"/>
                <w:lang w:eastAsia="en-US"/>
              </w:rPr>
              <w:t>Par02</w:t>
            </w:r>
          </w:p>
        </w:tc>
        <w:tc>
          <w:tcPr>
            <w:tcW w:w="0" w:type="auto"/>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FFFFF" w:themeFill="background1"/>
            <w:noWrap/>
            <w:hideMark/>
          </w:tcPr>
          <w:p w:rsidR="008152A9" w:rsidRDefault="008152A9" w:rsidP="00F64813">
            <w:pPr>
              <w:spacing w:line="480" w:lineRule="auto"/>
              <w:cnfStyle w:val="000000000000" w:firstRow="0" w:lastRow="0" w:firstColumn="0" w:lastColumn="0" w:oddVBand="0" w:evenVBand="0" w:oddHBand="0" w:evenHBand="0" w:firstRowFirstColumn="0" w:firstRowLastColumn="0" w:lastRowFirstColumn="0" w:lastRowLastColumn="0"/>
              <w:rPr>
                <w:color w:val="000000"/>
                <w:sz w:val="20"/>
                <w:szCs w:val="20"/>
                <w:lang w:eastAsia="en-US"/>
              </w:rPr>
            </w:pPr>
            <w:r>
              <w:rPr>
                <w:color w:val="000000"/>
                <w:sz w:val="20"/>
                <w:szCs w:val="20"/>
                <w:lang w:eastAsia="en-US"/>
              </w:rPr>
              <w:t>1</w:t>
            </w:r>
          </w:p>
        </w:tc>
        <w:tc>
          <w:tcPr>
            <w:tcW w:w="0" w:type="auto"/>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FFFFF" w:themeFill="background1"/>
            <w:noWrap/>
            <w:hideMark/>
          </w:tcPr>
          <w:p w:rsidR="008152A9" w:rsidRDefault="008152A9" w:rsidP="00F64813">
            <w:pPr>
              <w:spacing w:line="480" w:lineRule="auto"/>
              <w:cnfStyle w:val="000000000000" w:firstRow="0" w:lastRow="0" w:firstColumn="0" w:lastColumn="0" w:oddVBand="0" w:evenVBand="0" w:oddHBand="0" w:evenHBand="0" w:firstRowFirstColumn="0" w:firstRowLastColumn="0" w:lastRowFirstColumn="0" w:lastRowLastColumn="0"/>
              <w:rPr>
                <w:color w:val="000000"/>
                <w:sz w:val="20"/>
                <w:szCs w:val="20"/>
                <w:lang w:eastAsia="en-US"/>
              </w:rPr>
            </w:pPr>
            <w:r>
              <w:rPr>
                <w:color w:val="000000"/>
                <w:sz w:val="20"/>
                <w:szCs w:val="20"/>
                <w:lang w:eastAsia="en-US"/>
              </w:rPr>
              <w:t>1</w:t>
            </w:r>
          </w:p>
        </w:tc>
        <w:tc>
          <w:tcPr>
            <w:tcW w:w="0" w:type="auto"/>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FFFFF" w:themeFill="background1"/>
            <w:noWrap/>
            <w:hideMark/>
          </w:tcPr>
          <w:p w:rsidR="008152A9" w:rsidRDefault="008152A9" w:rsidP="00F64813">
            <w:pPr>
              <w:spacing w:line="480" w:lineRule="auto"/>
              <w:cnfStyle w:val="000000000000" w:firstRow="0" w:lastRow="0" w:firstColumn="0" w:lastColumn="0" w:oddVBand="0" w:evenVBand="0" w:oddHBand="0" w:evenHBand="0" w:firstRowFirstColumn="0" w:firstRowLastColumn="0" w:lastRowFirstColumn="0" w:lastRowLastColumn="0"/>
              <w:rPr>
                <w:color w:val="000000"/>
                <w:sz w:val="20"/>
                <w:szCs w:val="20"/>
                <w:lang w:eastAsia="en-US"/>
              </w:rPr>
            </w:pPr>
            <w:r>
              <w:rPr>
                <w:color w:val="000000"/>
                <w:sz w:val="20"/>
                <w:szCs w:val="20"/>
                <w:lang w:eastAsia="en-US"/>
              </w:rPr>
              <w:t>1</w:t>
            </w:r>
          </w:p>
        </w:tc>
        <w:tc>
          <w:tcPr>
            <w:tcW w:w="0" w:type="auto"/>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FFFFF" w:themeFill="background1"/>
            <w:noWrap/>
            <w:hideMark/>
          </w:tcPr>
          <w:p w:rsidR="008152A9" w:rsidRDefault="008152A9" w:rsidP="00F64813">
            <w:pPr>
              <w:spacing w:line="480" w:lineRule="auto"/>
              <w:cnfStyle w:val="000000000000" w:firstRow="0" w:lastRow="0" w:firstColumn="0" w:lastColumn="0" w:oddVBand="0" w:evenVBand="0" w:oddHBand="0" w:evenHBand="0" w:firstRowFirstColumn="0" w:firstRowLastColumn="0" w:lastRowFirstColumn="0" w:lastRowLastColumn="0"/>
              <w:rPr>
                <w:color w:val="000000"/>
                <w:sz w:val="20"/>
                <w:szCs w:val="20"/>
                <w:lang w:eastAsia="en-US"/>
              </w:rPr>
            </w:pPr>
            <w:r>
              <w:rPr>
                <w:color w:val="000000"/>
                <w:sz w:val="20"/>
                <w:szCs w:val="20"/>
                <w:lang w:eastAsia="en-US"/>
              </w:rPr>
              <w:t>1</w:t>
            </w:r>
          </w:p>
        </w:tc>
        <w:tc>
          <w:tcPr>
            <w:tcW w:w="0" w:type="auto"/>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FFFFF" w:themeFill="background1"/>
            <w:noWrap/>
            <w:hideMark/>
          </w:tcPr>
          <w:p w:rsidR="008152A9" w:rsidRDefault="008152A9" w:rsidP="00F64813">
            <w:pPr>
              <w:spacing w:line="480" w:lineRule="auto"/>
              <w:cnfStyle w:val="000000000000" w:firstRow="0" w:lastRow="0" w:firstColumn="0" w:lastColumn="0" w:oddVBand="0" w:evenVBand="0" w:oddHBand="0" w:evenHBand="0" w:firstRowFirstColumn="0" w:firstRowLastColumn="0" w:lastRowFirstColumn="0" w:lastRowLastColumn="0"/>
              <w:rPr>
                <w:color w:val="000000"/>
                <w:sz w:val="20"/>
                <w:szCs w:val="20"/>
                <w:lang w:eastAsia="en-US"/>
              </w:rPr>
            </w:pPr>
            <w:r>
              <w:rPr>
                <w:color w:val="000000"/>
                <w:sz w:val="20"/>
                <w:szCs w:val="20"/>
                <w:lang w:eastAsia="en-US"/>
              </w:rPr>
              <w:t>1</w:t>
            </w:r>
          </w:p>
        </w:tc>
        <w:tc>
          <w:tcPr>
            <w:tcW w:w="0" w:type="auto"/>
            <w:tcBorders>
              <w:top w:val="single" w:sz="6" w:space="0" w:color="FFFFFF" w:themeColor="background1"/>
              <w:left w:val="single" w:sz="6" w:space="0" w:color="FFFFFF" w:themeColor="background1"/>
              <w:bottom w:val="single" w:sz="6" w:space="0" w:color="FFFFFF" w:themeColor="background1"/>
              <w:right w:val="single" w:sz="8" w:space="0" w:color="FFFFFF" w:themeColor="background1"/>
            </w:tcBorders>
            <w:shd w:val="clear" w:color="auto" w:fill="FFFFFF" w:themeFill="background1"/>
            <w:hideMark/>
          </w:tcPr>
          <w:p w:rsidR="008152A9" w:rsidRDefault="008152A9" w:rsidP="00F64813">
            <w:pPr>
              <w:spacing w:line="480" w:lineRule="auto"/>
              <w:cnfStyle w:val="000000000000" w:firstRow="0" w:lastRow="0" w:firstColumn="0" w:lastColumn="0" w:oddVBand="0" w:evenVBand="0" w:oddHBand="0" w:evenHBand="0" w:firstRowFirstColumn="0" w:firstRowLastColumn="0" w:lastRowFirstColumn="0" w:lastRowLastColumn="0"/>
              <w:rPr>
                <w:color w:val="000000"/>
                <w:sz w:val="20"/>
                <w:szCs w:val="20"/>
                <w:lang w:eastAsia="en-US"/>
              </w:rPr>
            </w:pPr>
            <w:r>
              <w:rPr>
                <w:color w:val="000000"/>
                <w:sz w:val="20"/>
                <w:szCs w:val="20"/>
                <w:lang w:eastAsia="en-US"/>
              </w:rPr>
              <w:t>1</w:t>
            </w:r>
          </w:p>
        </w:tc>
      </w:tr>
      <w:tr w:rsidR="008152A9" w:rsidTr="00F6481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shd w:val="clear" w:color="auto" w:fill="FFFFFF" w:themeFill="background1"/>
            <w:noWrap/>
            <w:hideMark/>
          </w:tcPr>
          <w:p w:rsidR="008152A9" w:rsidRDefault="008152A9" w:rsidP="00F64813">
            <w:pPr>
              <w:spacing w:line="480" w:lineRule="auto"/>
              <w:rPr>
                <w:b w:val="0"/>
                <w:color w:val="000000"/>
                <w:sz w:val="20"/>
                <w:szCs w:val="20"/>
                <w:lang w:eastAsia="en-US"/>
              </w:rPr>
            </w:pPr>
            <w:r>
              <w:rPr>
                <w:b w:val="0"/>
                <w:color w:val="000000"/>
                <w:sz w:val="20"/>
                <w:szCs w:val="20"/>
                <w:lang w:eastAsia="en-US"/>
              </w:rPr>
              <w:t>Bol01</w:t>
            </w:r>
          </w:p>
        </w:tc>
        <w:tc>
          <w:tcPr>
            <w:tcW w:w="0" w:type="auto"/>
            <w:shd w:val="clear" w:color="auto" w:fill="FFFFFF" w:themeFill="background1"/>
            <w:noWrap/>
            <w:hideMark/>
          </w:tcPr>
          <w:p w:rsidR="008152A9" w:rsidRDefault="008152A9" w:rsidP="00F64813">
            <w:pPr>
              <w:spacing w:line="480" w:lineRule="auto"/>
              <w:cnfStyle w:val="000000100000" w:firstRow="0" w:lastRow="0" w:firstColumn="0" w:lastColumn="0" w:oddVBand="0" w:evenVBand="0" w:oddHBand="1" w:evenHBand="0" w:firstRowFirstColumn="0" w:firstRowLastColumn="0" w:lastRowFirstColumn="0" w:lastRowLastColumn="0"/>
              <w:rPr>
                <w:color w:val="000000"/>
                <w:sz w:val="20"/>
                <w:szCs w:val="20"/>
                <w:lang w:eastAsia="en-US"/>
              </w:rPr>
            </w:pPr>
            <w:r>
              <w:rPr>
                <w:color w:val="000000"/>
                <w:sz w:val="20"/>
                <w:szCs w:val="20"/>
                <w:lang w:eastAsia="en-US"/>
              </w:rPr>
              <w:t>0</w:t>
            </w:r>
          </w:p>
        </w:tc>
        <w:tc>
          <w:tcPr>
            <w:tcW w:w="0" w:type="auto"/>
            <w:shd w:val="clear" w:color="auto" w:fill="FFFFFF" w:themeFill="background1"/>
            <w:noWrap/>
            <w:hideMark/>
          </w:tcPr>
          <w:p w:rsidR="008152A9" w:rsidRDefault="008152A9" w:rsidP="00F64813">
            <w:pPr>
              <w:spacing w:line="480" w:lineRule="auto"/>
              <w:cnfStyle w:val="000000100000" w:firstRow="0" w:lastRow="0" w:firstColumn="0" w:lastColumn="0" w:oddVBand="0" w:evenVBand="0" w:oddHBand="1" w:evenHBand="0" w:firstRowFirstColumn="0" w:firstRowLastColumn="0" w:lastRowFirstColumn="0" w:lastRowLastColumn="0"/>
              <w:rPr>
                <w:color w:val="000000"/>
                <w:sz w:val="20"/>
                <w:szCs w:val="20"/>
                <w:lang w:eastAsia="en-US"/>
              </w:rPr>
            </w:pPr>
            <w:r>
              <w:rPr>
                <w:color w:val="000000"/>
                <w:sz w:val="20"/>
                <w:szCs w:val="20"/>
                <w:lang w:eastAsia="en-US"/>
              </w:rPr>
              <w:t>1</w:t>
            </w:r>
          </w:p>
        </w:tc>
        <w:tc>
          <w:tcPr>
            <w:tcW w:w="0" w:type="auto"/>
            <w:shd w:val="clear" w:color="auto" w:fill="FFFFFF" w:themeFill="background1"/>
            <w:noWrap/>
            <w:hideMark/>
          </w:tcPr>
          <w:p w:rsidR="008152A9" w:rsidRDefault="008152A9" w:rsidP="00F64813">
            <w:pPr>
              <w:spacing w:line="480" w:lineRule="auto"/>
              <w:cnfStyle w:val="000000100000" w:firstRow="0" w:lastRow="0" w:firstColumn="0" w:lastColumn="0" w:oddVBand="0" w:evenVBand="0" w:oddHBand="1" w:evenHBand="0" w:firstRowFirstColumn="0" w:firstRowLastColumn="0" w:lastRowFirstColumn="0" w:lastRowLastColumn="0"/>
              <w:rPr>
                <w:color w:val="000000"/>
                <w:sz w:val="20"/>
                <w:szCs w:val="20"/>
                <w:lang w:eastAsia="en-US"/>
              </w:rPr>
            </w:pPr>
            <w:r>
              <w:rPr>
                <w:color w:val="000000"/>
                <w:sz w:val="20"/>
                <w:szCs w:val="20"/>
                <w:lang w:eastAsia="en-US"/>
              </w:rPr>
              <w:t>1</w:t>
            </w:r>
          </w:p>
        </w:tc>
        <w:tc>
          <w:tcPr>
            <w:tcW w:w="0" w:type="auto"/>
            <w:shd w:val="clear" w:color="auto" w:fill="FFFFFF" w:themeFill="background1"/>
            <w:noWrap/>
            <w:hideMark/>
          </w:tcPr>
          <w:p w:rsidR="008152A9" w:rsidRDefault="008152A9" w:rsidP="00F64813">
            <w:pPr>
              <w:spacing w:line="480" w:lineRule="auto"/>
              <w:cnfStyle w:val="000000100000" w:firstRow="0" w:lastRow="0" w:firstColumn="0" w:lastColumn="0" w:oddVBand="0" w:evenVBand="0" w:oddHBand="1" w:evenHBand="0" w:firstRowFirstColumn="0" w:firstRowLastColumn="0" w:lastRowFirstColumn="0" w:lastRowLastColumn="0"/>
              <w:rPr>
                <w:color w:val="000000"/>
                <w:sz w:val="20"/>
                <w:szCs w:val="20"/>
                <w:lang w:eastAsia="en-US"/>
              </w:rPr>
            </w:pPr>
            <w:r>
              <w:rPr>
                <w:color w:val="000000"/>
                <w:sz w:val="20"/>
                <w:szCs w:val="20"/>
                <w:lang w:eastAsia="en-US"/>
              </w:rPr>
              <w:t>0</w:t>
            </w:r>
          </w:p>
        </w:tc>
        <w:tc>
          <w:tcPr>
            <w:tcW w:w="0" w:type="auto"/>
            <w:shd w:val="clear" w:color="auto" w:fill="FFFFFF" w:themeFill="background1"/>
            <w:noWrap/>
            <w:hideMark/>
          </w:tcPr>
          <w:p w:rsidR="008152A9" w:rsidRDefault="008152A9" w:rsidP="00F64813">
            <w:pPr>
              <w:spacing w:line="480" w:lineRule="auto"/>
              <w:cnfStyle w:val="000000100000" w:firstRow="0" w:lastRow="0" w:firstColumn="0" w:lastColumn="0" w:oddVBand="0" w:evenVBand="0" w:oddHBand="1" w:evenHBand="0" w:firstRowFirstColumn="0" w:firstRowLastColumn="0" w:lastRowFirstColumn="0" w:lastRowLastColumn="0"/>
              <w:rPr>
                <w:color w:val="000000"/>
                <w:sz w:val="20"/>
                <w:szCs w:val="20"/>
                <w:lang w:eastAsia="en-US"/>
              </w:rPr>
            </w:pPr>
            <w:r>
              <w:rPr>
                <w:color w:val="000000"/>
                <w:sz w:val="20"/>
                <w:szCs w:val="20"/>
                <w:lang w:eastAsia="en-US"/>
              </w:rPr>
              <w:t>1</w:t>
            </w:r>
          </w:p>
        </w:tc>
        <w:tc>
          <w:tcPr>
            <w:tcW w:w="0" w:type="auto"/>
            <w:shd w:val="clear" w:color="auto" w:fill="FFFFFF" w:themeFill="background1"/>
            <w:hideMark/>
          </w:tcPr>
          <w:p w:rsidR="008152A9" w:rsidRDefault="008152A9" w:rsidP="00F64813">
            <w:pPr>
              <w:spacing w:line="480" w:lineRule="auto"/>
              <w:cnfStyle w:val="000000100000" w:firstRow="0" w:lastRow="0" w:firstColumn="0" w:lastColumn="0" w:oddVBand="0" w:evenVBand="0" w:oddHBand="1" w:evenHBand="0" w:firstRowFirstColumn="0" w:firstRowLastColumn="0" w:lastRowFirstColumn="0" w:lastRowLastColumn="0"/>
              <w:rPr>
                <w:color w:val="000000"/>
                <w:sz w:val="20"/>
                <w:szCs w:val="20"/>
                <w:lang w:eastAsia="en-US"/>
              </w:rPr>
            </w:pPr>
            <w:r>
              <w:rPr>
                <w:color w:val="000000"/>
                <w:sz w:val="20"/>
                <w:szCs w:val="20"/>
                <w:lang w:eastAsia="en-US"/>
              </w:rPr>
              <w:t>1</w:t>
            </w:r>
          </w:p>
        </w:tc>
      </w:tr>
      <w:tr w:rsidR="008152A9" w:rsidTr="00F64813">
        <w:trPr>
          <w:trHeight w:val="300"/>
        </w:trPr>
        <w:tc>
          <w:tcPr>
            <w:cnfStyle w:val="001000000000" w:firstRow="0" w:lastRow="0" w:firstColumn="1" w:lastColumn="0" w:oddVBand="0" w:evenVBand="0" w:oddHBand="0" w:evenHBand="0" w:firstRowFirstColumn="0" w:firstRowLastColumn="0" w:lastRowFirstColumn="0" w:lastRowLastColumn="0"/>
            <w:tcW w:w="0" w:type="auto"/>
            <w:tcBorders>
              <w:top w:val="single" w:sz="6" w:space="0" w:color="FFFFFF" w:themeColor="background1"/>
            </w:tcBorders>
            <w:shd w:val="clear" w:color="auto" w:fill="FFFFFF" w:themeFill="background1"/>
            <w:noWrap/>
            <w:hideMark/>
          </w:tcPr>
          <w:p w:rsidR="008152A9" w:rsidRDefault="008152A9" w:rsidP="00F64813">
            <w:pPr>
              <w:spacing w:line="480" w:lineRule="auto"/>
              <w:rPr>
                <w:b w:val="0"/>
                <w:color w:val="000000"/>
                <w:sz w:val="20"/>
                <w:szCs w:val="20"/>
                <w:lang w:eastAsia="en-US"/>
              </w:rPr>
            </w:pPr>
            <w:r>
              <w:rPr>
                <w:b w:val="0"/>
                <w:color w:val="000000"/>
                <w:sz w:val="20"/>
                <w:szCs w:val="20"/>
                <w:lang w:eastAsia="en-US"/>
              </w:rPr>
              <w:t>Hond</w:t>
            </w:r>
          </w:p>
        </w:tc>
        <w:tc>
          <w:tcPr>
            <w:tcW w:w="0" w:type="auto"/>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FFFFF" w:themeFill="background1"/>
            <w:noWrap/>
            <w:hideMark/>
          </w:tcPr>
          <w:p w:rsidR="008152A9" w:rsidRDefault="008152A9" w:rsidP="00F64813">
            <w:pPr>
              <w:spacing w:line="480" w:lineRule="auto"/>
              <w:cnfStyle w:val="000000000000" w:firstRow="0" w:lastRow="0" w:firstColumn="0" w:lastColumn="0" w:oddVBand="0" w:evenVBand="0" w:oddHBand="0" w:evenHBand="0" w:firstRowFirstColumn="0" w:firstRowLastColumn="0" w:lastRowFirstColumn="0" w:lastRowLastColumn="0"/>
              <w:rPr>
                <w:color w:val="000000"/>
                <w:sz w:val="20"/>
                <w:szCs w:val="20"/>
                <w:lang w:eastAsia="en-US"/>
              </w:rPr>
            </w:pPr>
            <w:r>
              <w:rPr>
                <w:color w:val="000000"/>
                <w:sz w:val="20"/>
                <w:szCs w:val="20"/>
                <w:lang w:eastAsia="en-US"/>
              </w:rPr>
              <w:t>0</w:t>
            </w:r>
          </w:p>
        </w:tc>
        <w:tc>
          <w:tcPr>
            <w:tcW w:w="0" w:type="auto"/>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FFFFF" w:themeFill="background1"/>
            <w:noWrap/>
            <w:hideMark/>
          </w:tcPr>
          <w:p w:rsidR="008152A9" w:rsidRDefault="008152A9" w:rsidP="00F64813">
            <w:pPr>
              <w:spacing w:line="480" w:lineRule="auto"/>
              <w:cnfStyle w:val="000000000000" w:firstRow="0" w:lastRow="0" w:firstColumn="0" w:lastColumn="0" w:oddVBand="0" w:evenVBand="0" w:oddHBand="0" w:evenHBand="0" w:firstRowFirstColumn="0" w:firstRowLastColumn="0" w:lastRowFirstColumn="0" w:lastRowLastColumn="0"/>
              <w:rPr>
                <w:color w:val="000000"/>
                <w:sz w:val="20"/>
                <w:szCs w:val="20"/>
                <w:lang w:eastAsia="en-US"/>
              </w:rPr>
            </w:pPr>
            <w:r>
              <w:rPr>
                <w:color w:val="000000"/>
                <w:sz w:val="20"/>
                <w:szCs w:val="20"/>
                <w:lang w:eastAsia="en-US"/>
              </w:rPr>
              <w:t>1</w:t>
            </w:r>
          </w:p>
        </w:tc>
        <w:tc>
          <w:tcPr>
            <w:tcW w:w="0" w:type="auto"/>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FFFFF" w:themeFill="background1"/>
            <w:noWrap/>
            <w:hideMark/>
          </w:tcPr>
          <w:p w:rsidR="008152A9" w:rsidRDefault="008152A9" w:rsidP="00F64813">
            <w:pPr>
              <w:spacing w:line="480" w:lineRule="auto"/>
              <w:cnfStyle w:val="000000000000" w:firstRow="0" w:lastRow="0" w:firstColumn="0" w:lastColumn="0" w:oddVBand="0" w:evenVBand="0" w:oddHBand="0" w:evenHBand="0" w:firstRowFirstColumn="0" w:firstRowLastColumn="0" w:lastRowFirstColumn="0" w:lastRowLastColumn="0"/>
              <w:rPr>
                <w:color w:val="000000"/>
                <w:sz w:val="20"/>
                <w:szCs w:val="20"/>
                <w:lang w:eastAsia="en-US"/>
              </w:rPr>
            </w:pPr>
            <w:r>
              <w:rPr>
                <w:color w:val="000000"/>
                <w:sz w:val="20"/>
                <w:szCs w:val="20"/>
                <w:lang w:eastAsia="en-US"/>
              </w:rPr>
              <w:t>1</w:t>
            </w:r>
          </w:p>
        </w:tc>
        <w:tc>
          <w:tcPr>
            <w:tcW w:w="0" w:type="auto"/>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FFFFF" w:themeFill="background1"/>
            <w:noWrap/>
            <w:hideMark/>
          </w:tcPr>
          <w:p w:rsidR="008152A9" w:rsidRDefault="008152A9" w:rsidP="00F64813">
            <w:pPr>
              <w:spacing w:line="480" w:lineRule="auto"/>
              <w:cnfStyle w:val="000000000000" w:firstRow="0" w:lastRow="0" w:firstColumn="0" w:lastColumn="0" w:oddVBand="0" w:evenVBand="0" w:oddHBand="0" w:evenHBand="0" w:firstRowFirstColumn="0" w:firstRowLastColumn="0" w:lastRowFirstColumn="0" w:lastRowLastColumn="0"/>
              <w:rPr>
                <w:color w:val="000000"/>
                <w:sz w:val="20"/>
                <w:szCs w:val="20"/>
                <w:lang w:eastAsia="en-US"/>
              </w:rPr>
            </w:pPr>
            <w:r>
              <w:rPr>
                <w:color w:val="000000"/>
                <w:sz w:val="20"/>
                <w:szCs w:val="20"/>
                <w:lang w:eastAsia="en-US"/>
              </w:rPr>
              <w:t>0</w:t>
            </w:r>
          </w:p>
        </w:tc>
        <w:tc>
          <w:tcPr>
            <w:tcW w:w="0" w:type="auto"/>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FFFFF" w:themeFill="background1"/>
            <w:noWrap/>
            <w:hideMark/>
          </w:tcPr>
          <w:p w:rsidR="008152A9" w:rsidRDefault="008152A9" w:rsidP="00F64813">
            <w:pPr>
              <w:spacing w:line="480" w:lineRule="auto"/>
              <w:cnfStyle w:val="000000000000" w:firstRow="0" w:lastRow="0" w:firstColumn="0" w:lastColumn="0" w:oddVBand="0" w:evenVBand="0" w:oddHBand="0" w:evenHBand="0" w:firstRowFirstColumn="0" w:firstRowLastColumn="0" w:lastRowFirstColumn="0" w:lastRowLastColumn="0"/>
              <w:rPr>
                <w:color w:val="000000"/>
                <w:sz w:val="20"/>
                <w:szCs w:val="20"/>
                <w:lang w:eastAsia="en-US"/>
              </w:rPr>
            </w:pPr>
            <w:r>
              <w:rPr>
                <w:color w:val="000000"/>
                <w:sz w:val="20"/>
                <w:szCs w:val="20"/>
                <w:lang w:eastAsia="en-US"/>
              </w:rPr>
              <w:t>0</w:t>
            </w:r>
          </w:p>
        </w:tc>
        <w:tc>
          <w:tcPr>
            <w:tcW w:w="0" w:type="auto"/>
            <w:tcBorders>
              <w:top w:val="single" w:sz="6" w:space="0" w:color="FFFFFF" w:themeColor="background1"/>
              <w:left w:val="single" w:sz="6" w:space="0" w:color="FFFFFF" w:themeColor="background1"/>
              <w:bottom w:val="single" w:sz="6" w:space="0" w:color="FFFFFF" w:themeColor="background1"/>
              <w:right w:val="single" w:sz="8" w:space="0" w:color="FFFFFF" w:themeColor="background1"/>
            </w:tcBorders>
            <w:shd w:val="clear" w:color="auto" w:fill="FFFFFF" w:themeFill="background1"/>
            <w:hideMark/>
          </w:tcPr>
          <w:p w:rsidR="008152A9" w:rsidRDefault="008152A9" w:rsidP="00F64813">
            <w:pPr>
              <w:spacing w:line="480" w:lineRule="auto"/>
              <w:cnfStyle w:val="000000000000" w:firstRow="0" w:lastRow="0" w:firstColumn="0" w:lastColumn="0" w:oddVBand="0" w:evenVBand="0" w:oddHBand="0" w:evenHBand="0" w:firstRowFirstColumn="0" w:firstRowLastColumn="0" w:lastRowFirstColumn="0" w:lastRowLastColumn="0"/>
              <w:rPr>
                <w:color w:val="000000"/>
                <w:sz w:val="20"/>
                <w:szCs w:val="20"/>
                <w:lang w:eastAsia="en-US"/>
              </w:rPr>
            </w:pPr>
            <w:r>
              <w:rPr>
                <w:color w:val="000000"/>
                <w:sz w:val="20"/>
                <w:szCs w:val="20"/>
                <w:lang w:eastAsia="en-US"/>
              </w:rPr>
              <w:t>0</w:t>
            </w:r>
          </w:p>
        </w:tc>
      </w:tr>
      <w:tr w:rsidR="008152A9" w:rsidTr="00F6481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shd w:val="clear" w:color="auto" w:fill="FFFFFF" w:themeFill="background1"/>
            <w:noWrap/>
            <w:hideMark/>
          </w:tcPr>
          <w:p w:rsidR="008152A9" w:rsidRDefault="008152A9" w:rsidP="00F64813">
            <w:pPr>
              <w:spacing w:line="480" w:lineRule="auto"/>
              <w:rPr>
                <w:b w:val="0"/>
                <w:color w:val="000000"/>
                <w:sz w:val="20"/>
                <w:szCs w:val="20"/>
                <w:lang w:eastAsia="en-US"/>
              </w:rPr>
            </w:pPr>
            <w:r>
              <w:rPr>
                <w:b w:val="0"/>
                <w:color w:val="000000"/>
                <w:sz w:val="20"/>
                <w:szCs w:val="20"/>
                <w:lang w:eastAsia="en-US"/>
              </w:rPr>
              <w:t>Uru01</w:t>
            </w:r>
          </w:p>
        </w:tc>
        <w:tc>
          <w:tcPr>
            <w:tcW w:w="0" w:type="auto"/>
            <w:shd w:val="clear" w:color="auto" w:fill="FFFFFF" w:themeFill="background1"/>
            <w:noWrap/>
            <w:hideMark/>
          </w:tcPr>
          <w:p w:rsidR="008152A9" w:rsidRDefault="008152A9" w:rsidP="00F64813">
            <w:pPr>
              <w:spacing w:line="480" w:lineRule="auto"/>
              <w:cnfStyle w:val="000000100000" w:firstRow="0" w:lastRow="0" w:firstColumn="0" w:lastColumn="0" w:oddVBand="0" w:evenVBand="0" w:oddHBand="1" w:evenHBand="0" w:firstRowFirstColumn="0" w:firstRowLastColumn="0" w:lastRowFirstColumn="0" w:lastRowLastColumn="0"/>
              <w:rPr>
                <w:color w:val="000000"/>
                <w:sz w:val="20"/>
                <w:szCs w:val="20"/>
                <w:lang w:eastAsia="en-US"/>
              </w:rPr>
            </w:pPr>
            <w:r>
              <w:rPr>
                <w:color w:val="000000"/>
                <w:sz w:val="20"/>
                <w:szCs w:val="20"/>
                <w:lang w:eastAsia="en-US"/>
              </w:rPr>
              <w:t>0</w:t>
            </w:r>
          </w:p>
        </w:tc>
        <w:tc>
          <w:tcPr>
            <w:tcW w:w="0" w:type="auto"/>
            <w:shd w:val="clear" w:color="auto" w:fill="FFFFFF" w:themeFill="background1"/>
            <w:noWrap/>
            <w:hideMark/>
          </w:tcPr>
          <w:p w:rsidR="008152A9" w:rsidRDefault="008152A9" w:rsidP="00F64813">
            <w:pPr>
              <w:spacing w:line="480" w:lineRule="auto"/>
              <w:cnfStyle w:val="000000100000" w:firstRow="0" w:lastRow="0" w:firstColumn="0" w:lastColumn="0" w:oddVBand="0" w:evenVBand="0" w:oddHBand="1" w:evenHBand="0" w:firstRowFirstColumn="0" w:firstRowLastColumn="0" w:lastRowFirstColumn="0" w:lastRowLastColumn="0"/>
              <w:rPr>
                <w:color w:val="000000"/>
                <w:sz w:val="20"/>
                <w:szCs w:val="20"/>
                <w:lang w:eastAsia="en-US"/>
              </w:rPr>
            </w:pPr>
            <w:r>
              <w:rPr>
                <w:color w:val="000000"/>
                <w:sz w:val="20"/>
                <w:szCs w:val="20"/>
                <w:lang w:eastAsia="en-US"/>
              </w:rPr>
              <w:t>0</w:t>
            </w:r>
          </w:p>
        </w:tc>
        <w:tc>
          <w:tcPr>
            <w:tcW w:w="0" w:type="auto"/>
            <w:shd w:val="clear" w:color="auto" w:fill="FFFFFF" w:themeFill="background1"/>
            <w:noWrap/>
            <w:hideMark/>
          </w:tcPr>
          <w:p w:rsidR="008152A9" w:rsidRDefault="008152A9" w:rsidP="00F64813">
            <w:pPr>
              <w:spacing w:line="480" w:lineRule="auto"/>
              <w:cnfStyle w:val="000000100000" w:firstRow="0" w:lastRow="0" w:firstColumn="0" w:lastColumn="0" w:oddVBand="0" w:evenVBand="0" w:oddHBand="1" w:evenHBand="0" w:firstRowFirstColumn="0" w:firstRowLastColumn="0" w:lastRowFirstColumn="0" w:lastRowLastColumn="0"/>
              <w:rPr>
                <w:color w:val="000000"/>
                <w:sz w:val="20"/>
                <w:szCs w:val="20"/>
                <w:lang w:eastAsia="en-US"/>
              </w:rPr>
            </w:pPr>
            <w:r>
              <w:rPr>
                <w:color w:val="000000"/>
                <w:sz w:val="20"/>
                <w:szCs w:val="20"/>
                <w:lang w:eastAsia="en-US"/>
              </w:rPr>
              <w:t>0</w:t>
            </w:r>
          </w:p>
        </w:tc>
        <w:tc>
          <w:tcPr>
            <w:tcW w:w="0" w:type="auto"/>
            <w:shd w:val="clear" w:color="auto" w:fill="FFFFFF" w:themeFill="background1"/>
            <w:noWrap/>
            <w:hideMark/>
          </w:tcPr>
          <w:p w:rsidR="008152A9" w:rsidRDefault="008152A9" w:rsidP="00F64813">
            <w:pPr>
              <w:spacing w:line="480" w:lineRule="auto"/>
              <w:cnfStyle w:val="000000100000" w:firstRow="0" w:lastRow="0" w:firstColumn="0" w:lastColumn="0" w:oddVBand="0" w:evenVBand="0" w:oddHBand="1" w:evenHBand="0" w:firstRowFirstColumn="0" w:firstRowLastColumn="0" w:lastRowFirstColumn="0" w:lastRowLastColumn="0"/>
              <w:rPr>
                <w:color w:val="000000"/>
                <w:sz w:val="20"/>
                <w:szCs w:val="20"/>
                <w:lang w:eastAsia="en-US"/>
              </w:rPr>
            </w:pPr>
            <w:r>
              <w:rPr>
                <w:color w:val="000000"/>
                <w:sz w:val="20"/>
                <w:szCs w:val="20"/>
                <w:lang w:eastAsia="en-US"/>
              </w:rPr>
              <w:t>1</w:t>
            </w:r>
          </w:p>
        </w:tc>
        <w:tc>
          <w:tcPr>
            <w:tcW w:w="0" w:type="auto"/>
            <w:shd w:val="clear" w:color="auto" w:fill="FFFFFF" w:themeFill="background1"/>
            <w:noWrap/>
            <w:hideMark/>
          </w:tcPr>
          <w:p w:rsidR="008152A9" w:rsidRDefault="008152A9" w:rsidP="00F64813">
            <w:pPr>
              <w:spacing w:line="480" w:lineRule="auto"/>
              <w:cnfStyle w:val="000000100000" w:firstRow="0" w:lastRow="0" w:firstColumn="0" w:lastColumn="0" w:oddVBand="0" w:evenVBand="0" w:oddHBand="1" w:evenHBand="0" w:firstRowFirstColumn="0" w:firstRowLastColumn="0" w:lastRowFirstColumn="0" w:lastRowLastColumn="0"/>
              <w:rPr>
                <w:color w:val="000000"/>
                <w:sz w:val="20"/>
                <w:szCs w:val="20"/>
                <w:lang w:eastAsia="en-US"/>
              </w:rPr>
            </w:pPr>
            <w:r>
              <w:rPr>
                <w:color w:val="000000"/>
                <w:sz w:val="20"/>
                <w:szCs w:val="20"/>
                <w:lang w:eastAsia="en-US"/>
              </w:rPr>
              <w:t>1</w:t>
            </w:r>
          </w:p>
        </w:tc>
        <w:tc>
          <w:tcPr>
            <w:tcW w:w="0" w:type="auto"/>
            <w:shd w:val="clear" w:color="auto" w:fill="FFFFFF" w:themeFill="background1"/>
            <w:hideMark/>
          </w:tcPr>
          <w:p w:rsidR="008152A9" w:rsidRDefault="008152A9" w:rsidP="00F64813">
            <w:pPr>
              <w:spacing w:line="480" w:lineRule="auto"/>
              <w:cnfStyle w:val="000000100000" w:firstRow="0" w:lastRow="0" w:firstColumn="0" w:lastColumn="0" w:oddVBand="0" w:evenVBand="0" w:oddHBand="1" w:evenHBand="0" w:firstRowFirstColumn="0" w:firstRowLastColumn="0" w:lastRowFirstColumn="0" w:lastRowLastColumn="0"/>
              <w:rPr>
                <w:color w:val="000000"/>
                <w:sz w:val="20"/>
                <w:szCs w:val="20"/>
                <w:lang w:eastAsia="en-US"/>
              </w:rPr>
            </w:pPr>
            <w:r>
              <w:rPr>
                <w:color w:val="000000"/>
                <w:sz w:val="20"/>
                <w:szCs w:val="20"/>
                <w:lang w:eastAsia="en-US"/>
              </w:rPr>
              <w:t>0</w:t>
            </w:r>
          </w:p>
        </w:tc>
      </w:tr>
      <w:tr w:rsidR="008152A9" w:rsidTr="00F64813">
        <w:trPr>
          <w:trHeight w:val="300"/>
        </w:trPr>
        <w:tc>
          <w:tcPr>
            <w:cnfStyle w:val="001000000000" w:firstRow="0" w:lastRow="0" w:firstColumn="1" w:lastColumn="0" w:oddVBand="0" w:evenVBand="0" w:oddHBand="0" w:evenHBand="0" w:firstRowFirstColumn="0" w:firstRowLastColumn="0" w:lastRowFirstColumn="0" w:lastRowLastColumn="0"/>
            <w:tcW w:w="0" w:type="auto"/>
            <w:tcBorders>
              <w:top w:val="single" w:sz="6" w:space="0" w:color="FFFFFF" w:themeColor="background1"/>
            </w:tcBorders>
            <w:shd w:val="clear" w:color="auto" w:fill="FFFFFF" w:themeFill="background1"/>
            <w:noWrap/>
            <w:hideMark/>
          </w:tcPr>
          <w:p w:rsidR="008152A9" w:rsidRDefault="008152A9" w:rsidP="00F64813">
            <w:pPr>
              <w:spacing w:line="480" w:lineRule="auto"/>
              <w:rPr>
                <w:b w:val="0"/>
                <w:color w:val="000000"/>
                <w:sz w:val="20"/>
                <w:szCs w:val="20"/>
                <w:lang w:eastAsia="en-US"/>
              </w:rPr>
            </w:pPr>
            <w:r>
              <w:rPr>
                <w:b w:val="0"/>
                <w:color w:val="000000"/>
                <w:sz w:val="20"/>
                <w:szCs w:val="20"/>
                <w:lang w:eastAsia="en-US"/>
              </w:rPr>
              <w:t>Sur01</w:t>
            </w:r>
          </w:p>
        </w:tc>
        <w:tc>
          <w:tcPr>
            <w:tcW w:w="0" w:type="auto"/>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FFFFF" w:themeFill="background1"/>
            <w:noWrap/>
            <w:hideMark/>
          </w:tcPr>
          <w:p w:rsidR="008152A9" w:rsidRDefault="008152A9" w:rsidP="00F64813">
            <w:pPr>
              <w:spacing w:line="480" w:lineRule="auto"/>
              <w:cnfStyle w:val="000000000000" w:firstRow="0" w:lastRow="0" w:firstColumn="0" w:lastColumn="0" w:oddVBand="0" w:evenVBand="0" w:oddHBand="0" w:evenHBand="0" w:firstRowFirstColumn="0" w:firstRowLastColumn="0" w:lastRowFirstColumn="0" w:lastRowLastColumn="0"/>
              <w:rPr>
                <w:color w:val="000000"/>
                <w:sz w:val="20"/>
                <w:szCs w:val="20"/>
                <w:lang w:eastAsia="en-US"/>
              </w:rPr>
            </w:pPr>
            <w:r>
              <w:rPr>
                <w:color w:val="000000"/>
                <w:sz w:val="20"/>
                <w:szCs w:val="20"/>
                <w:lang w:eastAsia="en-US"/>
              </w:rPr>
              <w:t>0</w:t>
            </w:r>
          </w:p>
        </w:tc>
        <w:tc>
          <w:tcPr>
            <w:tcW w:w="0" w:type="auto"/>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FFFFF" w:themeFill="background1"/>
            <w:noWrap/>
            <w:hideMark/>
          </w:tcPr>
          <w:p w:rsidR="008152A9" w:rsidRDefault="008152A9" w:rsidP="00F64813">
            <w:pPr>
              <w:spacing w:line="480" w:lineRule="auto"/>
              <w:cnfStyle w:val="000000000000" w:firstRow="0" w:lastRow="0" w:firstColumn="0" w:lastColumn="0" w:oddVBand="0" w:evenVBand="0" w:oddHBand="0" w:evenHBand="0" w:firstRowFirstColumn="0" w:firstRowLastColumn="0" w:lastRowFirstColumn="0" w:lastRowLastColumn="0"/>
              <w:rPr>
                <w:color w:val="000000"/>
                <w:sz w:val="20"/>
                <w:szCs w:val="20"/>
                <w:lang w:eastAsia="en-US"/>
              </w:rPr>
            </w:pPr>
            <w:r>
              <w:rPr>
                <w:color w:val="000000"/>
                <w:sz w:val="20"/>
                <w:szCs w:val="20"/>
                <w:lang w:eastAsia="en-US"/>
              </w:rPr>
              <w:t>1</w:t>
            </w:r>
          </w:p>
        </w:tc>
        <w:tc>
          <w:tcPr>
            <w:tcW w:w="0" w:type="auto"/>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FFFFF" w:themeFill="background1"/>
            <w:noWrap/>
            <w:hideMark/>
          </w:tcPr>
          <w:p w:rsidR="008152A9" w:rsidRDefault="008152A9" w:rsidP="00F64813">
            <w:pPr>
              <w:spacing w:line="480" w:lineRule="auto"/>
              <w:cnfStyle w:val="000000000000" w:firstRow="0" w:lastRow="0" w:firstColumn="0" w:lastColumn="0" w:oddVBand="0" w:evenVBand="0" w:oddHBand="0" w:evenHBand="0" w:firstRowFirstColumn="0" w:firstRowLastColumn="0" w:lastRowFirstColumn="0" w:lastRowLastColumn="0"/>
              <w:rPr>
                <w:color w:val="000000"/>
                <w:sz w:val="20"/>
                <w:szCs w:val="20"/>
                <w:lang w:eastAsia="en-US"/>
              </w:rPr>
            </w:pPr>
            <w:r>
              <w:rPr>
                <w:color w:val="000000"/>
                <w:sz w:val="20"/>
                <w:szCs w:val="20"/>
                <w:lang w:eastAsia="en-US"/>
              </w:rPr>
              <w:t>1</w:t>
            </w:r>
          </w:p>
        </w:tc>
        <w:tc>
          <w:tcPr>
            <w:tcW w:w="0" w:type="auto"/>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FFFFF" w:themeFill="background1"/>
            <w:noWrap/>
            <w:hideMark/>
          </w:tcPr>
          <w:p w:rsidR="008152A9" w:rsidRDefault="008152A9" w:rsidP="00F64813">
            <w:pPr>
              <w:spacing w:line="480" w:lineRule="auto"/>
              <w:cnfStyle w:val="000000000000" w:firstRow="0" w:lastRow="0" w:firstColumn="0" w:lastColumn="0" w:oddVBand="0" w:evenVBand="0" w:oddHBand="0" w:evenHBand="0" w:firstRowFirstColumn="0" w:firstRowLastColumn="0" w:lastRowFirstColumn="0" w:lastRowLastColumn="0"/>
              <w:rPr>
                <w:color w:val="000000"/>
                <w:sz w:val="20"/>
                <w:szCs w:val="20"/>
                <w:lang w:eastAsia="en-US"/>
              </w:rPr>
            </w:pPr>
            <w:r>
              <w:rPr>
                <w:color w:val="000000"/>
                <w:sz w:val="20"/>
                <w:szCs w:val="20"/>
                <w:lang w:eastAsia="en-US"/>
              </w:rPr>
              <w:t>0</w:t>
            </w:r>
          </w:p>
        </w:tc>
        <w:tc>
          <w:tcPr>
            <w:tcW w:w="0" w:type="auto"/>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FFFFF" w:themeFill="background1"/>
            <w:noWrap/>
            <w:hideMark/>
          </w:tcPr>
          <w:p w:rsidR="008152A9" w:rsidRDefault="008152A9" w:rsidP="00F64813">
            <w:pPr>
              <w:spacing w:line="480" w:lineRule="auto"/>
              <w:cnfStyle w:val="000000000000" w:firstRow="0" w:lastRow="0" w:firstColumn="0" w:lastColumn="0" w:oddVBand="0" w:evenVBand="0" w:oddHBand="0" w:evenHBand="0" w:firstRowFirstColumn="0" w:firstRowLastColumn="0" w:lastRowFirstColumn="0" w:lastRowLastColumn="0"/>
              <w:rPr>
                <w:color w:val="000000"/>
                <w:sz w:val="20"/>
                <w:szCs w:val="20"/>
                <w:lang w:eastAsia="en-US"/>
              </w:rPr>
            </w:pPr>
            <w:r>
              <w:rPr>
                <w:color w:val="000000"/>
                <w:sz w:val="20"/>
                <w:szCs w:val="20"/>
                <w:lang w:eastAsia="en-US"/>
              </w:rPr>
              <w:t>1</w:t>
            </w:r>
          </w:p>
        </w:tc>
        <w:tc>
          <w:tcPr>
            <w:tcW w:w="0" w:type="auto"/>
            <w:tcBorders>
              <w:top w:val="single" w:sz="6" w:space="0" w:color="FFFFFF" w:themeColor="background1"/>
              <w:left w:val="single" w:sz="6" w:space="0" w:color="FFFFFF" w:themeColor="background1"/>
              <w:bottom w:val="single" w:sz="6" w:space="0" w:color="FFFFFF" w:themeColor="background1"/>
              <w:right w:val="single" w:sz="8" w:space="0" w:color="FFFFFF" w:themeColor="background1"/>
            </w:tcBorders>
            <w:shd w:val="clear" w:color="auto" w:fill="FFFFFF" w:themeFill="background1"/>
            <w:hideMark/>
          </w:tcPr>
          <w:p w:rsidR="008152A9" w:rsidRDefault="008152A9" w:rsidP="00F64813">
            <w:pPr>
              <w:spacing w:line="480" w:lineRule="auto"/>
              <w:cnfStyle w:val="000000000000" w:firstRow="0" w:lastRow="0" w:firstColumn="0" w:lastColumn="0" w:oddVBand="0" w:evenVBand="0" w:oddHBand="0" w:evenHBand="0" w:firstRowFirstColumn="0" w:firstRowLastColumn="0" w:lastRowFirstColumn="0" w:lastRowLastColumn="0"/>
              <w:rPr>
                <w:color w:val="000000"/>
                <w:sz w:val="20"/>
                <w:szCs w:val="20"/>
                <w:lang w:eastAsia="en-US"/>
              </w:rPr>
            </w:pPr>
            <w:r>
              <w:rPr>
                <w:color w:val="000000"/>
                <w:sz w:val="20"/>
                <w:szCs w:val="20"/>
                <w:lang w:eastAsia="en-US"/>
              </w:rPr>
              <w:t>1</w:t>
            </w:r>
          </w:p>
        </w:tc>
      </w:tr>
      <w:tr w:rsidR="008152A9" w:rsidTr="00F6481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shd w:val="clear" w:color="auto" w:fill="FFFFFF" w:themeFill="background1"/>
            <w:noWrap/>
            <w:hideMark/>
          </w:tcPr>
          <w:p w:rsidR="008152A9" w:rsidRDefault="008152A9" w:rsidP="00F64813">
            <w:pPr>
              <w:spacing w:line="480" w:lineRule="auto"/>
              <w:rPr>
                <w:b w:val="0"/>
                <w:color w:val="000000"/>
                <w:sz w:val="20"/>
                <w:szCs w:val="20"/>
                <w:lang w:eastAsia="en-US"/>
              </w:rPr>
            </w:pPr>
            <w:r>
              <w:rPr>
                <w:b w:val="0"/>
                <w:color w:val="000000"/>
                <w:sz w:val="20"/>
                <w:szCs w:val="20"/>
                <w:lang w:eastAsia="en-US"/>
              </w:rPr>
              <w:t>Sur02</w:t>
            </w:r>
          </w:p>
        </w:tc>
        <w:tc>
          <w:tcPr>
            <w:tcW w:w="0" w:type="auto"/>
            <w:shd w:val="clear" w:color="auto" w:fill="FFFFFF" w:themeFill="background1"/>
            <w:noWrap/>
            <w:hideMark/>
          </w:tcPr>
          <w:p w:rsidR="008152A9" w:rsidRDefault="008152A9" w:rsidP="00F64813">
            <w:pPr>
              <w:spacing w:line="480" w:lineRule="auto"/>
              <w:cnfStyle w:val="000000100000" w:firstRow="0" w:lastRow="0" w:firstColumn="0" w:lastColumn="0" w:oddVBand="0" w:evenVBand="0" w:oddHBand="1" w:evenHBand="0" w:firstRowFirstColumn="0" w:firstRowLastColumn="0" w:lastRowFirstColumn="0" w:lastRowLastColumn="0"/>
              <w:rPr>
                <w:color w:val="000000"/>
                <w:sz w:val="20"/>
                <w:szCs w:val="20"/>
                <w:lang w:eastAsia="en-US"/>
              </w:rPr>
            </w:pPr>
            <w:r>
              <w:rPr>
                <w:color w:val="000000"/>
                <w:sz w:val="20"/>
                <w:szCs w:val="20"/>
                <w:lang w:eastAsia="en-US"/>
              </w:rPr>
              <w:t>0</w:t>
            </w:r>
          </w:p>
        </w:tc>
        <w:tc>
          <w:tcPr>
            <w:tcW w:w="0" w:type="auto"/>
            <w:shd w:val="clear" w:color="auto" w:fill="FFFFFF" w:themeFill="background1"/>
            <w:noWrap/>
            <w:hideMark/>
          </w:tcPr>
          <w:p w:rsidR="008152A9" w:rsidRDefault="008152A9" w:rsidP="00F64813">
            <w:pPr>
              <w:spacing w:line="480" w:lineRule="auto"/>
              <w:cnfStyle w:val="000000100000" w:firstRow="0" w:lastRow="0" w:firstColumn="0" w:lastColumn="0" w:oddVBand="0" w:evenVBand="0" w:oddHBand="1" w:evenHBand="0" w:firstRowFirstColumn="0" w:firstRowLastColumn="0" w:lastRowFirstColumn="0" w:lastRowLastColumn="0"/>
              <w:rPr>
                <w:color w:val="000000"/>
                <w:sz w:val="20"/>
                <w:szCs w:val="20"/>
                <w:lang w:eastAsia="en-US"/>
              </w:rPr>
            </w:pPr>
            <w:r>
              <w:rPr>
                <w:color w:val="000000"/>
                <w:sz w:val="20"/>
                <w:szCs w:val="20"/>
                <w:lang w:eastAsia="en-US"/>
              </w:rPr>
              <w:t>1</w:t>
            </w:r>
          </w:p>
        </w:tc>
        <w:tc>
          <w:tcPr>
            <w:tcW w:w="0" w:type="auto"/>
            <w:shd w:val="clear" w:color="auto" w:fill="FFFFFF" w:themeFill="background1"/>
            <w:noWrap/>
            <w:hideMark/>
          </w:tcPr>
          <w:p w:rsidR="008152A9" w:rsidRDefault="008152A9" w:rsidP="00F64813">
            <w:pPr>
              <w:spacing w:line="480" w:lineRule="auto"/>
              <w:cnfStyle w:val="000000100000" w:firstRow="0" w:lastRow="0" w:firstColumn="0" w:lastColumn="0" w:oddVBand="0" w:evenVBand="0" w:oddHBand="1" w:evenHBand="0" w:firstRowFirstColumn="0" w:firstRowLastColumn="0" w:lastRowFirstColumn="0" w:lastRowLastColumn="0"/>
              <w:rPr>
                <w:color w:val="000000"/>
                <w:sz w:val="20"/>
                <w:szCs w:val="20"/>
                <w:lang w:eastAsia="en-US"/>
              </w:rPr>
            </w:pPr>
            <w:r>
              <w:rPr>
                <w:color w:val="000000"/>
                <w:sz w:val="20"/>
                <w:szCs w:val="20"/>
                <w:lang w:eastAsia="en-US"/>
              </w:rPr>
              <w:t>0</w:t>
            </w:r>
          </w:p>
        </w:tc>
        <w:tc>
          <w:tcPr>
            <w:tcW w:w="0" w:type="auto"/>
            <w:shd w:val="clear" w:color="auto" w:fill="FFFFFF" w:themeFill="background1"/>
            <w:noWrap/>
            <w:hideMark/>
          </w:tcPr>
          <w:p w:rsidR="008152A9" w:rsidRDefault="008152A9" w:rsidP="00F64813">
            <w:pPr>
              <w:spacing w:line="480" w:lineRule="auto"/>
              <w:cnfStyle w:val="000000100000" w:firstRow="0" w:lastRow="0" w:firstColumn="0" w:lastColumn="0" w:oddVBand="0" w:evenVBand="0" w:oddHBand="1" w:evenHBand="0" w:firstRowFirstColumn="0" w:firstRowLastColumn="0" w:lastRowFirstColumn="0" w:lastRowLastColumn="0"/>
              <w:rPr>
                <w:color w:val="000000"/>
                <w:sz w:val="20"/>
                <w:szCs w:val="20"/>
                <w:lang w:eastAsia="en-US"/>
              </w:rPr>
            </w:pPr>
            <w:r>
              <w:rPr>
                <w:color w:val="000000"/>
                <w:sz w:val="20"/>
                <w:szCs w:val="20"/>
                <w:lang w:eastAsia="en-US"/>
              </w:rPr>
              <w:t>1</w:t>
            </w:r>
          </w:p>
        </w:tc>
        <w:tc>
          <w:tcPr>
            <w:tcW w:w="0" w:type="auto"/>
            <w:shd w:val="clear" w:color="auto" w:fill="FFFFFF" w:themeFill="background1"/>
            <w:noWrap/>
            <w:hideMark/>
          </w:tcPr>
          <w:p w:rsidR="008152A9" w:rsidRDefault="008152A9" w:rsidP="00F64813">
            <w:pPr>
              <w:spacing w:line="480" w:lineRule="auto"/>
              <w:cnfStyle w:val="000000100000" w:firstRow="0" w:lastRow="0" w:firstColumn="0" w:lastColumn="0" w:oddVBand="0" w:evenVBand="0" w:oddHBand="1" w:evenHBand="0" w:firstRowFirstColumn="0" w:firstRowLastColumn="0" w:lastRowFirstColumn="0" w:lastRowLastColumn="0"/>
              <w:rPr>
                <w:color w:val="000000"/>
                <w:sz w:val="20"/>
                <w:szCs w:val="20"/>
                <w:lang w:eastAsia="en-US"/>
              </w:rPr>
            </w:pPr>
            <w:r>
              <w:rPr>
                <w:color w:val="000000"/>
                <w:sz w:val="20"/>
                <w:szCs w:val="20"/>
                <w:lang w:eastAsia="en-US"/>
              </w:rPr>
              <w:t>1</w:t>
            </w:r>
          </w:p>
        </w:tc>
        <w:tc>
          <w:tcPr>
            <w:tcW w:w="0" w:type="auto"/>
            <w:shd w:val="clear" w:color="auto" w:fill="FFFFFF" w:themeFill="background1"/>
            <w:hideMark/>
          </w:tcPr>
          <w:p w:rsidR="008152A9" w:rsidRDefault="008152A9" w:rsidP="00F64813">
            <w:pPr>
              <w:spacing w:line="480" w:lineRule="auto"/>
              <w:cnfStyle w:val="000000100000" w:firstRow="0" w:lastRow="0" w:firstColumn="0" w:lastColumn="0" w:oddVBand="0" w:evenVBand="0" w:oddHBand="1" w:evenHBand="0" w:firstRowFirstColumn="0" w:firstRowLastColumn="0" w:lastRowFirstColumn="0" w:lastRowLastColumn="0"/>
              <w:rPr>
                <w:color w:val="000000"/>
                <w:sz w:val="20"/>
                <w:szCs w:val="20"/>
                <w:lang w:eastAsia="en-US"/>
              </w:rPr>
            </w:pPr>
            <w:r>
              <w:rPr>
                <w:color w:val="000000"/>
                <w:sz w:val="20"/>
                <w:szCs w:val="20"/>
                <w:lang w:eastAsia="en-US"/>
              </w:rPr>
              <w:t>1</w:t>
            </w:r>
          </w:p>
        </w:tc>
      </w:tr>
      <w:tr w:rsidR="008152A9" w:rsidTr="00F64813">
        <w:trPr>
          <w:trHeight w:val="300"/>
        </w:trPr>
        <w:tc>
          <w:tcPr>
            <w:cnfStyle w:val="001000000000" w:firstRow="0" w:lastRow="0" w:firstColumn="1" w:lastColumn="0" w:oddVBand="0" w:evenVBand="0" w:oddHBand="0" w:evenHBand="0" w:firstRowFirstColumn="0" w:firstRowLastColumn="0" w:lastRowFirstColumn="0" w:lastRowLastColumn="0"/>
            <w:tcW w:w="0" w:type="auto"/>
            <w:tcBorders>
              <w:top w:val="single" w:sz="6" w:space="0" w:color="FFFFFF" w:themeColor="background1"/>
            </w:tcBorders>
            <w:shd w:val="clear" w:color="auto" w:fill="FFFFFF" w:themeFill="background1"/>
            <w:noWrap/>
            <w:hideMark/>
          </w:tcPr>
          <w:p w:rsidR="008152A9" w:rsidRDefault="008152A9" w:rsidP="00F64813">
            <w:pPr>
              <w:spacing w:line="480" w:lineRule="auto"/>
              <w:rPr>
                <w:b w:val="0"/>
                <w:color w:val="000000"/>
                <w:sz w:val="20"/>
                <w:szCs w:val="20"/>
                <w:lang w:eastAsia="en-US"/>
              </w:rPr>
            </w:pPr>
            <w:r>
              <w:rPr>
                <w:b w:val="0"/>
                <w:color w:val="000000"/>
                <w:sz w:val="20"/>
                <w:szCs w:val="20"/>
                <w:lang w:eastAsia="en-US"/>
              </w:rPr>
              <w:t>Col04</w:t>
            </w:r>
          </w:p>
        </w:tc>
        <w:tc>
          <w:tcPr>
            <w:tcW w:w="0" w:type="auto"/>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FFFFF" w:themeFill="background1"/>
            <w:noWrap/>
            <w:hideMark/>
          </w:tcPr>
          <w:p w:rsidR="008152A9" w:rsidRDefault="008152A9" w:rsidP="00F64813">
            <w:pPr>
              <w:spacing w:line="480" w:lineRule="auto"/>
              <w:cnfStyle w:val="000000000000" w:firstRow="0" w:lastRow="0" w:firstColumn="0" w:lastColumn="0" w:oddVBand="0" w:evenVBand="0" w:oddHBand="0" w:evenHBand="0" w:firstRowFirstColumn="0" w:firstRowLastColumn="0" w:lastRowFirstColumn="0" w:lastRowLastColumn="0"/>
              <w:rPr>
                <w:color w:val="000000"/>
                <w:sz w:val="20"/>
                <w:szCs w:val="20"/>
                <w:lang w:eastAsia="en-US"/>
              </w:rPr>
            </w:pPr>
            <w:r>
              <w:rPr>
                <w:color w:val="000000"/>
                <w:sz w:val="20"/>
                <w:szCs w:val="20"/>
                <w:lang w:eastAsia="en-US"/>
              </w:rPr>
              <w:t>0</w:t>
            </w:r>
          </w:p>
        </w:tc>
        <w:tc>
          <w:tcPr>
            <w:tcW w:w="0" w:type="auto"/>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FFFFF" w:themeFill="background1"/>
            <w:noWrap/>
            <w:hideMark/>
          </w:tcPr>
          <w:p w:rsidR="008152A9" w:rsidRDefault="008152A9" w:rsidP="00F64813">
            <w:pPr>
              <w:spacing w:line="480" w:lineRule="auto"/>
              <w:cnfStyle w:val="000000000000" w:firstRow="0" w:lastRow="0" w:firstColumn="0" w:lastColumn="0" w:oddVBand="0" w:evenVBand="0" w:oddHBand="0" w:evenHBand="0" w:firstRowFirstColumn="0" w:firstRowLastColumn="0" w:lastRowFirstColumn="0" w:lastRowLastColumn="0"/>
              <w:rPr>
                <w:color w:val="000000"/>
                <w:sz w:val="20"/>
                <w:szCs w:val="20"/>
                <w:lang w:eastAsia="en-US"/>
              </w:rPr>
            </w:pPr>
            <w:r>
              <w:rPr>
                <w:color w:val="000000"/>
                <w:sz w:val="20"/>
                <w:szCs w:val="20"/>
                <w:lang w:eastAsia="en-US"/>
              </w:rPr>
              <w:t>1</w:t>
            </w:r>
          </w:p>
        </w:tc>
        <w:tc>
          <w:tcPr>
            <w:tcW w:w="0" w:type="auto"/>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FFFFF" w:themeFill="background1"/>
            <w:noWrap/>
            <w:hideMark/>
          </w:tcPr>
          <w:p w:rsidR="008152A9" w:rsidRDefault="008152A9" w:rsidP="00F64813">
            <w:pPr>
              <w:spacing w:line="480" w:lineRule="auto"/>
              <w:cnfStyle w:val="000000000000" w:firstRow="0" w:lastRow="0" w:firstColumn="0" w:lastColumn="0" w:oddVBand="0" w:evenVBand="0" w:oddHBand="0" w:evenHBand="0" w:firstRowFirstColumn="0" w:firstRowLastColumn="0" w:lastRowFirstColumn="0" w:lastRowLastColumn="0"/>
              <w:rPr>
                <w:color w:val="000000"/>
                <w:sz w:val="20"/>
                <w:szCs w:val="20"/>
                <w:lang w:eastAsia="en-US"/>
              </w:rPr>
            </w:pPr>
            <w:r>
              <w:rPr>
                <w:color w:val="000000"/>
                <w:sz w:val="20"/>
                <w:szCs w:val="20"/>
                <w:lang w:eastAsia="en-US"/>
              </w:rPr>
              <w:t>1</w:t>
            </w:r>
          </w:p>
        </w:tc>
        <w:tc>
          <w:tcPr>
            <w:tcW w:w="0" w:type="auto"/>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FFFFF" w:themeFill="background1"/>
            <w:noWrap/>
            <w:hideMark/>
          </w:tcPr>
          <w:p w:rsidR="008152A9" w:rsidRDefault="008152A9" w:rsidP="00F64813">
            <w:pPr>
              <w:spacing w:line="480" w:lineRule="auto"/>
              <w:cnfStyle w:val="000000000000" w:firstRow="0" w:lastRow="0" w:firstColumn="0" w:lastColumn="0" w:oddVBand="0" w:evenVBand="0" w:oddHBand="0" w:evenHBand="0" w:firstRowFirstColumn="0" w:firstRowLastColumn="0" w:lastRowFirstColumn="0" w:lastRowLastColumn="0"/>
              <w:rPr>
                <w:color w:val="000000"/>
                <w:sz w:val="20"/>
                <w:szCs w:val="20"/>
                <w:lang w:eastAsia="en-US"/>
              </w:rPr>
            </w:pPr>
            <w:r>
              <w:rPr>
                <w:color w:val="000000"/>
                <w:sz w:val="20"/>
                <w:szCs w:val="20"/>
                <w:lang w:eastAsia="en-US"/>
              </w:rPr>
              <w:t>1</w:t>
            </w:r>
          </w:p>
        </w:tc>
        <w:tc>
          <w:tcPr>
            <w:tcW w:w="0" w:type="auto"/>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FFFFF" w:themeFill="background1"/>
            <w:noWrap/>
            <w:hideMark/>
          </w:tcPr>
          <w:p w:rsidR="008152A9" w:rsidRDefault="008152A9" w:rsidP="00F64813">
            <w:pPr>
              <w:spacing w:line="480" w:lineRule="auto"/>
              <w:cnfStyle w:val="000000000000" w:firstRow="0" w:lastRow="0" w:firstColumn="0" w:lastColumn="0" w:oddVBand="0" w:evenVBand="0" w:oddHBand="0" w:evenHBand="0" w:firstRowFirstColumn="0" w:firstRowLastColumn="0" w:lastRowFirstColumn="0" w:lastRowLastColumn="0"/>
              <w:rPr>
                <w:color w:val="000000"/>
                <w:sz w:val="20"/>
                <w:szCs w:val="20"/>
                <w:lang w:eastAsia="en-US"/>
              </w:rPr>
            </w:pPr>
            <w:r>
              <w:rPr>
                <w:color w:val="000000"/>
                <w:sz w:val="20"/>
                <w:szCs w:val="20"/>
                <w:lang w:eastAsia="en-US"/>
              </w:rPr>
              <w:t>1</w:t>
            </w:r>
          </w:p>
        </w:tc>
        <w:tc>
          <w:tcPr>
            <w:tcW w:w="0" w:type="auto"/>
            <w:tcBorders>
              <w:top w:val="single" w:sz="6" w:space="0" w:color="FFFFFF" w:themeColor="background1"/>
              <w:left w:val="single" w:sz="6" w:space="0" w:color="FFFFFF" w:themeColor="background1"/>
              <w:bottom w:val="single" w:sz="6" w:space="0" w:color="FFFFFF" w:themeColor="background1"/>
              <w:right w:val="single" w:sz="8" w:space="0" w:color="FFFFFF" w:themeColor="background1"/>
            </w:tcBorders>
            <w:shd w:val="clear" w:color="auto" w:fill="FFFFFF" w:themeFill="background1"/>
            <w:hideMark/>
          </w:tcPr>
          <w:p w:rsidR="008152A9" w:rsidRDefault="008152A9" w:rsidP="00F64813">
            <w:pPr>
              <w:spacing w:line="480" w:lineRule="auto"/>
              <w:cnfStyle w:val="000000000000" w:firstRow="0" w:lastRow="0" w:firstColumn="0" w:lastColumn="0" w:oddVBand="0" w:evenVBand="0" w:oddHBand="0" w:evenHBand="0" w:firstRowFirstColumn="0" w:firstRowLastColumn="0" w:lastRowFirstColumn="0" w:lastRowLastColumn="0"/>
              <w:rPr>
                <w:color w:val="000000"/>
                <w:sz w:val="20"/>
                <w:szCs w:val="20"/>
                <w:lang w:eastAsia="en-US"/>
              </w:rPr>
            </w:pPr>
            <w:r>
              <w:rPr>
                <w:color w:val="000000"/>
                <w:sz w:val="20"/>
                <w:szCs w:val="20"/>
                <w:lang w:eastAsia="en-US"/>
              </w:rPr>
              <w:t>0</w:t>
            </w:r>
          </w:p>
        </w:tc>
      </w:tr>
      <w:tr w:rsidR="008152A9" w:rsidTr="00F6481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shd w:val="clear" w:color="auto" w:fill="FFFFFF" w:themeFill="background1"/>
            <w:noWrap/>
            <w:hideMark/>
          </w:tcPr>
          <w:p w:rsidR="008152A9" w:rsidRDefault="008152A9" w:rsidP="00F64813">
            <w:pPr>
              <w:spacing w:line="480" w:lineRule="auto"/>
              <w:rPr>
                <w:b w:val="0"/>
                <w:color w:val="000000"/>
                <w:sz w:val="20"/>
                <w:szCs w:val="20"/>
                <w:lang w:eastAsia="en-US"/>
              </w:rPr>
            </w:pPr>
            <w:r>
              <w:rPr>
                <w:b w:val="0"/>
                <w:color w:val="000000"/>
                <w:sz w:val="20"/>
                <w:szCs w:val="20"/>
                <w:lang w:eastAsia="en-US"/>
              </w:rPr>
              <w:t>Chi01</w:t>
            </w:r>
          </w:p>
        </w:tc>
        <w:tc>
          <w:tcPr>
            <w:tcW w:w="0" w:type="auto"/>
            <w:shd w:val="clear" w:color="auto" w:fill="FFFFFF" w:themeFill="background1"/>
            <w:noWrap/>
            <w:hideMark/>
          </w:tcPr>
          <w:p w:rsidR="008152A9" w:rsidRDefault="008152A9" w:rsidP="00F64813">
            <w:pPr>
              <w:spacing w:line="480" w:lineRule="auto"/>
              <w:cnfStyle w:val="000000100000" w:firstRow="0" w:lastRow="0" w:firstColumn="0" w:lastColumn="0" w:oddVBand="0" w:evenVBand="0" w:oddHBand="1" w:evenHBand="0" w:firstRowFirstColumn="0" w:firstRowLastColumn="0" w:lastRowFirstColumn="0" w:lastRowLastColumn="0"/>
              <w:rPr>
                <w:color w:val="000000"/>
                <w:sz w:val="20"/>
                <w:szCs w:val="20"/>
                <w:lang w:eastAsia="en-US"/>
              </w:rPr>
            </w:pPr>
            <w:r>
              <w:rPr>
                <w:color w:val="000000"/>
                <w:sz w:val="20"/>
                <w:szCs w:val="20"/>
                <w:lang w:eastAsia="en-US"/>
              </w:rPr>
              <w:t>0</w:t>
            </w:r>
          </w:p>
        </w:tc>
        <w:tc>
          <w:tcPr>
            <w:tcW w:w="0" w:type="auto"/>
            <w:shd w:val="clear" w:color="auto" w:fill="FFFFFF" w:themeFill="background1"/>
            <w:noWrap/>
            <w:hideMark/>
          </w:tcPr>
          <w:p w:rsidR="008152A9" w:rsidRDefault="008152A9" w:rsidP="00F64813">
            <w:pPr>
              <w:spacing w:line="480" w:lineRule="auto"/>
              <w:cnfStyle w:val="000000100000" w:firstRow="0" w:lastRow="0" w:firstColumn="0" w:lastColumn="0" w:oddVBand="0" w:evenVBand="0" w:oddHBand="1" w:evenHBand="0" w:firstRowFirstColumn="0" w:firstRowLastColumn="0" w:lastRowFirstColumn="0" w:lastRowLastColumn="0"/>
              <w:rPr>
                <w:color w:val="000000"/>
                <w:sz w:val="20"/>
                <w:szCs w:val="20"/>
                <w:lang w:eastAsia="en-US"/>
              </w:rPr>
            </w:pPr>
            <w:r>
              <w:rPr>
                <w:color w:val="000000"/>
                <w:sz w:val="20"/>
                <w:szCs w:val="20"/>
                <w:lang w:eastAsia="en-US"/>
              </w:rPr>
              <w:t>0</w:t>
            </w:r>
          </w:p>
        </w:tc>
        <w:tc>
          <w:tcPr>
            <w:tcW w:w="0" w:type="auto"/>
            <w:shd w:val="clear" w:color="auto" w:fill="FFFFFF" w:themeFill="background1"/>
            <w:noWrap/>
            <w:hideMark/>
          </w:tcPr>
          <w:p w:rsidR="008152A9" w:rsidRDefault="008152A9" w:rsidP="00F64813">
            <w:pPr>
              <w:spacing w:line="480" w:lineRule="auto"/>
              <w:cnfStyle w:val="000000100000" w:firstRow="0" w:lastRow="0" w:firstColumn="0" w:lastColumn="0" w:oddVBand="0" w:evenVBand="0" w:oddHBand="1" w:evenHBand="0" w:firstRowFirstColumn="0" w:firstRowLastColumn="0" w:lastRowFirstColumn="0" w:lastRowLastColumn="0"/>
              <w:rPr>
                <w:color w:val="000000"/>
                <w:sz w:val="20"/>
                <w:szCs w:val="20"/>
                <w:lang w:eastAsia="en-US"/>
              </w:rPr>
            </w:pPr>
            <w:r>
              <w:rPr>
                <w:color w:val="000000"/>
                <w:sz w:val="20"/>
                <w:szCs w:val="20"/>
                <w:lang w:eastAsia="en-US"/>
              </w:rPr>
              <w:t>0</w:t>
            </w:r>
          </w:p>
        </w:tc>
        <w:tc>
          <w:tcPr>
            <w:tcW w:w="0" w:type="auto"/>
            <w:shd w:val="clear" w:color="auto" w:fill="FFFFFF" w:themeFill="background1"/>
            <w:noWrap/>
            <w:hideMark/>
          </w:tcPr>
          <w:p w:rsidR="008152A9" w:rsidRDefault="008152A9" w:rsidP="00F64813">
            <w:pPr>
              <w:spacing w:line="480" w:lineRule="auto"/>
              <w:cnfStyle w:val="000000100000" w:firstRow="0" w:lastRow="0" w:firstColumn="0" w:lastColumn="0" w:oddVBand="0" w:evenVBand="0" w:oddHBand="1" w:evenHBand="0" w:firstRowFirstColumn="0" w:firstRowLastColumn="0" w:lastRowFirstColumn="0" w:lastRowLastColumn="0"/>
              <w:rPr>
                <w:color w:val="000000"/>
                <w:sz w:val="20"/>
                <w:szCs w:val="20"/>
                <w:lang w:eastAsia="en-US"/>
              </w:rPr>
            </w:pPr>
            <w:r>
              <w:rPr>
                <w:color w:val="000000"/>
                <w:sz w:val="20"/>
                <w:szCs w:val="20"/>
                <w:lang w:eastAsia="en-US"/>
              </w:rPr>
              <w:t>0</w:t>
            </w:r>
          </w:p>
        </w:tc>
        <w:tc>
          <w:tcPr>
            <w:tcW w:w="0" w:type="auto"/>
            <w:shd w:val="clear" w:color="auto" w:fill="FFFFFF" w:themeFill="background1"/>
            <w:noWrap/>
            <w:hideMark/>
          </w:tcPr>
          <w:p w:rsidR="008152A9" w:rsidRDefault="008152A9" w:rsidP="00F64813">
            <w:pPr>
              <w:spacing w:line="480" w:lineRule="auto"/>
              <w:cnfStyle w:val="000000100000" w:firstRow="0" w:lastRow="0" w:firstColumn="0" w:lastColumn="0" w:oddVBand="0" w:evenVBand="0" w:oddHBand="1" w:evenHBand="0" w:firstRowFirstColumn="0" w:firstRowLastColumn="0" w:lastRowFirstColumn="0" w:lastRowLastColumn="0"/>
              <w:rPr>
                <w:color w:val="000000"/>
                <w:sz w:val="20"/>
                <w:szCs w:val="20"/>
                <w:lang w:eastAsia="en-US"/>
              </w:rPr>
            </w:pPr>
            <w:r>
              <w:rPr>
                <w:color w:val="000000"/>
                <w:sz w:val="20"/>
                <w:szCs w:val="20"/>
                <w:lang w:eastAsia="en-US"/>
              </w:rPr>
              <w:t>1</w:t>
            </w:r>
          </w:p>
        </w:tc>
        <w:tc>
          <w:tcPr>
            <w:tcW w:w="0" w:type="auto"/>
            <w:shd w:val="clear" w:color="auto" w:fill="FFFFFF" w:themeFill="background1"/>
            <w:hideMark/>
          </w:tcPr>
          <w:p w:rsidR="008152A9" w:rsidRDefault="008152A9" w:rsidP="00F64813">
            <w:pPr>
              <w:spacing w:line="480" w:lineRule="auto"/>
              <w:cnfStyle w:val="000000100000" w:firstRow="0" w:lastRow="0" w:firstColumn="0" w:lastColumn="0" w:oddVBand="0" w:evenVBand="0" w:oddHBand="1" w:evenHBand="0" w:firstRowFirstColumn="0" w:firstRowLastColumn="0" w:lastRowFirstColumn="0" w:lastRowLastColumn="0"/>
              <w:rPr>
                <w:color w:val="000000"/>
                <w:sz w:val="20"/>
                <w:szCs w:val="20"/>
                <w:lang w:eastAsia="en-US"/>
              </w:rPr>
            </w:pPr>
            <w:r>
              <w:rPr>
                <w:color w:val="000000"/>
                <w:sz w:val="20"/>
                <w:szCs w:val="20"/>
                <w:lang w:eastAsia="en-US"/>
              </w:rPr>
              <w:t>1</w:t>
            </w:r>
          </w:p>
        </w:tc>
      </w:tr>
      <w:tr w:rsidR="008152A9" w:rsidTr="00F64813">
        <w:trPr>
          <w:trHeight w:val="300"/>
        </w:trPr>
        <w:tc>
          <w:tcPr>
            <w:cnfStyle w:val="001000000000" w:firstRow="0" w:lastRow="0" w:firstColumn="1" w:lastColumn="0" w:oddVBand="0" w:evenVBand="0" w:oddHBand="0" w:evenHBand="0" w:firstRowFirstColumn="0" w:firstRowLastColumn="0" w:lastRowFirstColumn="0" w:lastRowLastColumn="0"/>
            <w:tcW w:w="0" w:type="auto"/>
            <w:tcBorders>
              <w:top w:val="single" w:sz="6" w:space="0" w:color="FFFFFF" w:themeColor="background1"/>
            </w:tcBorders>
            <w:shd w:val="clear" w:color="auto" w:fill="FFFFFF" w:themeFill="background1"/>
            <w:noWrap/>
            <w:hideMark/>
          </w:tcPr>
          <w:p w:rsidR="008152A9" w:rsidRDefault="008152A9" w:rsidP="00F64813">
            <w:pPr>
              <w:spacing w:line="480" w:lineRule="auto"/>
              <w:rPr>
                <w:b w:val="0"/>
                <w:color w:val="000000"/>
                <w:sz w:val="20"/>
                <w:szCs w:val="20"/>
                <w:lang w:eastAsia="en-US"/>
              </w:rPr>
            </w:pPr>
            <w:r>
              <w:rPr>
                <w:b w:val="0"/>
                <w:color w:val="000000"/>
                <w:sz w:val="20"/>
                <w:szCs w:val="20"/>
                <w:lang w:eastAsia="en-US"/>
              </w:rPr>
              <w:t>Ecu02</w:t>
            </w:r>
          </w:p>
        </w:tc>
        <w:tc>
          <w:tcPr>
            <w:tcW w:w="0" w:type="auto"/>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FFFFF" w:themeFill="background1"/>
            <w:noWrap/>
            <w:hideMark/>
          </w:tcPr>
          <w:p w:rsidR="008152A9" w:rsidRDefault="008152A9" w:rsidP="00F64813">
            <w:pPr>
              <w:spacing w:line="480" w:lineRule="auto"/>
              <w:cnfStyle w:val="000000000000" w:firstRow="0" w:lastRow="0" w:firstColumn="0" w:lastColumn="0" w:oddVBand="0" w:evenVBand="0" w:oddHBand="0" w:evenHBand="0" w:firstRowFirstColumn="0" w:firstRowLastColumn="0" w:lastRowFirstColumn="0" w:lastRowLastColumn="0"/>
              <w:rPr>
                <w:color w:val="000000"/>
                <w:sz w:val="20"/>
                <w:szCs w:val="20"/>
                <w:lang w:eastAsia="en-US"/>
              </w:rPr>
            </w:pPr>
            <w:r>
              <w:rPr>
                <w:color w:val="000000"/>
                <w:sz w:val="20"/>
                <w:szCs w:val="20"/>
                <w:lang w:eastAsia="en-US"/>
              </w:rPr>
              <w:t>0</w:t>
            </w:r>
          </w:p>
        </w:tc>
        <w:tc>
          <w:tcPr>
            <w:tcW w:w="0" w:type="auto"/>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FFFFF" w:themeFill="background1"/>
            <w:noWrap/>
            <w:hideMark/>
          </w:tcPr>
          <w:p w:rsidR="008152A9" w:rsidRDefault="008152A9" w:rsidP="00F64813">
            <w:pPr>
              <w:spacing w:line="480" w:lineRule="auto"/>
              <w:cnfStyle w:val="000000000000" w:firstRow="0" w:lastRow="0" w:firstColumn="0" w:lastColumn="0" w:oddVBand="0" w:evenVBand="0" w:oddHBand="0" w:evenHBand="0" w:firstRowFirstColumn="0" w:firstRowLastColumn="0" w:lastRowFirstColumn="0" w:lastRowLastColumn="0"/>
              <w:rPr>
                <w:color w:val="000000"/>
                <w:sz w:val="20"/>
                <w:szCs w:val="20"/>
                <w:lang w:eastAsia="en-US"/>
              </w:rPr>
            </w:pPr>
            <w:r>
              <w:rPr>
                <w:color w:val="000000"/>
                <w:sz w:val="20"/>
                <w:szCs w:val="20"/>
                <w:lang w:eastAsia="en-US"/>
              </w:rPr>
              <w:t>0</w:t>
            </w:r>
          </w:p>
        </w:tc>
        <w:tc>
          <w:tcPr>
            <w:tcW w:w="0" w:type="auto"/>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FFFFF" w:themeFill="background1"/>
            <w:noWrap/>
            <w:hideMark/>
          </w:tcPr>
          <w:p w:rsidR="008152A9" w:rsidRDefault="008152A9" w:rsidP="00F64813">
            <w:pPr>
              <w:spacing w:line="480" w:lineRule="auto"/>
              <w:cnfStyle w:val="000000000000" w:firstRow="0" w:lastRow="0" w:firstColumn="0" w:lastColumn="0" w:oddVBand="0" w:evenVBand="0" w:oddHBand="0" w:evenHBand="0" w:firstRowFirstColumn="0" w:firstRowLastColumn="0" w:lastRowFirstColumn="0" w:lastRowLastColumn="0"/>
              <w:rPr>
                <w:color w:val="000000"/>
                <w:sz w:val="20"/>
                <w:szCs w:val="20"/>
                <w:lang w:eastAsia="en-US"/>
              </w:rPr>
            </w:pPr>
            <w:r>
              <w:rPr>
                <w:color w:val="000000"/>
                <w:sz w:val="20"/>
                <w:szCs w:val="20"/>
                <w:lang w:eastAsia="en-US"/>
              </w:rPr>
              <w:t>1</w:t>
            </w:r>
          </w:p>
        </w:tc>
        <w:tc>
          <w:tcPr>
            <w:tcW w:w="0" w:type="auto"/>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FFFFF" w:themeFill="background1"/>
            <w:noWrap/>
            <w:hideMark/>
          </w:tcPr>
          <w:p w:rsidR="008152A9" w:rsidRDefault="008152A9" w:rsidP="00F64813">
            <w:pPr>
              <w:spacing w:line="480" w:lineRule="auto"/>
              <w:cnfStyle w:val="000000000000" w:firstRow="0" w:lastRow="0" w:firstColumn="0" w:lastColumn="0" w:oddVBand="0" w:evenVBand="0" w:oddHBand="0" w:evenHBand="0" w:firstRowFirstColumn="0" w:firstRowLastColumn="0" w:lastRowFirstColumn="0" w:lastRowLastColumn="0"/>
              <w:rPr>
                <w:color w:val="000000"/>
                <w:sz w:val="20"/>
                <w:szCs w:val="20"/>
                <w:lang w:eastAsia="en-US"/>
              </w:rPr>
            </w:pPr>
            <w:r>
              <w:rPr>
                <w:color w:val="000000"/>
                <w:sz w:val="20"/>
                <w:szCs w:val="20"/>
                <w:lang w:eastAsia="en-US"/>
              </w:rPr>
              <w:t>0</w:t>
            </w:r>
          </w:p>
        </w:tc>
        <w:tc>
          <w:tcPr>
            <w:tcW w:w="0" w:type="auto"/>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FFFFF" w:themeFill="background1"/>
            <w:noWrap/>
            <w:hideMark/>
          </w:tcPr>
          <w:p w:rsidR="008152A9" w:rsidRDefault="008152A9" w:rsidP="00F64813">
            <w:pPr>
              <w:spacing w:line="480" w:lineRule="auto"/>
              <w:cnfStyle w:val="000000000000" w:firstRow="0" w:lastRow="0" w:firstColumn="0" w:lastColumn="0" w:oddVBand="0" w:evenVBand="0" w:oddHBand="0" w:evenHBand="0" w:firstRowFirstColumn="0" w:firstRowLastColumn="0" w:lastRowFirstColumn="0" w:lastRowLastColumn="0"/>
              <w:rPr>
                <w:color w:val="000000"/>
                <w:sz w:val="20"/>
                <w:szCs w:val="20"/>
                <w:lang w:eastAsia="en-US"/>
              </w:rPr>
            </w:pPr>
            <w:r>
              <w:rPr>
                <w:color w:val="000000"/>
                <w:sz w:val="20"/>
                <w:szCs w:val="20"/>
                <w:lang w:eastAsia="en-US"/>
              </w:rPr>
              <w:t>0</w:t>
            </w:r>
          </w:p>
        </w:tc>
        <w:tc>
          <w:tcPr>
            <w:tcW w:w="0" w:type="auto"/>
            <w:tcBorders>
              <w:top w:val="single" w:sz="6" w:space="0" w:color="FFFFFF" w:themeColor="background1"/>
              <w:left w:val="single" w:sz="6" w:space="0" w:color="FFFFFF" w:themeColor="background1"/>
              <w:bottom w:val="single" w:sz="6" w:space="0" w:color="FFFFFF" w:themeColor="background1"/>
              <w:right w:val="single" w:sz="8" w:space="0" w:color="FFFFFF" w:themeColor="background1"/>
            </w:tcBorders>
            <w:shd w:val="clear" w:color="auto" w:fill="FFFFFF" w:themeFill="background1"/>
            <w:hideMark/>
          </w:tcPr>
          <w:p w:rsidR="008152A9" w:rsidRDefault="008152A9" w:rsidP="00F64813">
            <w:pPr>
              <w:spacing w:line="480" w:lineRule="auto"/>
              <w:cnfStyle w:val="000000000000" w:firstRow="0" w:lastRow="0" w:firstColumn="0" w:lastColumn="0" w:oddVBand="0" w:evenVBand="0" w:oddHBand="0" w:evenHBand="0" w:firstRowFirstColumn="0" w:firstRowLastColumn="0" w:lastRowFirstColumn="0" w:lastRowLastColumn="0"/>
              <w:rPr>
                <w:color w:val="000000"/>
                <w:sz w:val="20"/>
                <w:szCs w:val="20"/>
                <w:lang w:eastAsia="en-US"/>
              </w:rPr>
            </w:pPr>
            <w:r>
              <w:rPr>
                <w:color w:val="000000"/>
                <w:sz w:val="20"/>
                <w:szCs w:val="20"/>
                <w:lang w:eastAsia="en-US"/>
              </w:rPr>
              <w:t>1</w:t>
            </w:r>
          </w:p>
        </w:tc>
      </w:tr>
      <w:tr w:rsidR="008152A9" w:rsidTr="00F6481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shd w:val="clear" w:color="auto" w:fill="FFFFFF" w:themeFill="background1"/>
            <w:noWrap/>
            <w:hideMark/>
          </w:tcPr>
          <w:p w:rsidR="008152A9" w:rsidRDefault="008152A9" w:rsidP="00F64813">
            <w:pPr>
              <w:spacing w:line="480" w:lineRule="auto"/>
              <w:rPr>
                <w:b w:val="0"/>
                <w:color w:val="000000"/>
                <w:sz w:val="20"/>
                <w:szCs w:val="20"/>
                <w:lang w:eastAsia="en-US"/>
              </w:rPr>
            </w:pPr>
            <w:r>
              <w:rPr>
                <w:b w:val="0"/>
                <w:color w:val="000000"/>
                <w:sz w:val="20"/>
                <w:szCs w:val="20"/>
                <w:lang w:eastAsia="en-US"/>
              </w:rPr>
              <w:t>Col01</w:t>
            </w:r>
          </w:p>
        </w:tc>
        <w:tc>
          <w:tcPr>
            <w:tcW w:w="0" w:type="auto"/>
            <w:shd w:val="clear" w:color="auto" w:fill="FFFFFF" w:themeFill="background1"/>
            <w:noWrap/>
            <w:hideMark/>
          </w:tcPr>
          <w:p w:rsidR="008152A9" w:rsidRDefault="008152A9" w:rsidP="00F64813">
            <w:pPr>
              <w:spacing w:line="480" w:lineRule="auto"/>
              <w:cnfStyle w:val="000000100000" w:firstRow="0" w:lastRow="0" w:firstColumn="0" w:lastColumn="0" w:oddVBand="0" w:evenVBand="0" w:oddHBand="1" w:evenHBand="0" w:firstRowFirstColumn="0" w:firstRowLastColumn="0" w:lastRowFirstColumn="0" w:lastRowLastColumn="0"/>
              <w:rPr>
                <w:color w:val="000000"/>
                <w:sz w:val="20"/>
                <w:szCs w:val="20"/>
                <w:lang w:eastAsia="en-US"/>
              </w:rPr>
            </w:pPr>
            <w:r>
              <w:rPr>
                <w:color w:val="000000"/>
                <w:sz w:val="20"/>
                <w:szCs w:val="20"/>
                <w:lang w:eastAsia="en-US"/>
              </w:rPr>
              <w:t>0</w:t>
            </w:r>
          </w:p>
        </w:tc>
        <w:tc>
          <w:tcPr>
            <w:tcW w:w="0" w:type="auto"/>
            <w:shd w:val="clear" w:color="auto" w:fill="FFFFFF" w:themeFill="background1"/>
            <w:noWrap/>
            <w:hideMark/>
          </w:tcPr>
          <w:p w:rsidR="008152A9" w:rsidRDefault="008152A9" w:rsidP="00F64813">
            <w:pPr>
              <w:spacing w:line="480" w:lineRule="auto"/>
              <w:cnfStyle w:val="000000100000" w:firstRow="0" w:lastRow="0" w:firstColumn="0" w:lastColumn="0" w:oddVBand="0" w:evenVBand="0" w:oddHBand="1" w:evenHBand="0" w:firstRowFirstColumn="0" w:firstRowLastColumn="0" w:lastRowFirstColumn="0" w:lastRowLastColumn="0"/>
              <w:rPr>
                <w:color w:val="000000"/>
                <w:sz w:val="20"/>
                <w:szCs w:val="20"/>
                <w:lang w:eastAsia="en-US"/>
              </w:rPr>
            </w:pPr>
            <w:r>
              <w:rPr>
                <w:color w:val="000000"/>
                <w:sz w:val="20"/>
                <w:szCs w:val="20"/>
                <w:lang w:eastAsia="en-US"/>
              </w:rPr>
              <w:t>1</w:t>
            </w:r>
          </w:p>
        </w:tc>
        <w:tc>
          <w:tcPr>
            <w:tcW w:w="0" w:type="auto"/>
            <w:shd w:val="clear" w:color="auto" w:fill="FFFFFF" w:themeFill="background1"/>
            <w:noWrap/>
            <w:hideMark/>
          </w:tcPr>
          <w:p w:rsidR="008152A9" w:rsidRDefault="008152A9" w:rsidP="00F64813">
            <w:pPr>
              <w:spacing w:line="480" w:lineRule="auto"/>
              <w:cnfStyle w:val="000000100000" w:firstRow="0" w:lastRow="0" w:firstColumn="0" w:lastColumn="0" w:oddVBand="0" w:evenVBand="0" w:oddHBand="1" w:evenHBand="0" w:firstRowFirstColumn="0" w:firstRowLastColumn="0" w:lastRowFirstColumn="0" w:lastRowLastColumn="0"/>
              <w:rPr>
                <w:color w:val="000000"/>
                <w:sz w:val="20"/>
                <w:szCs w:val="20"/>
                <w:lang w:eastAsia="en-US"/>
              </w:rPr>
            </w:pPr>
            <w:r>
              <w:rPr>
                <w:color w:val="000000"/>
                <w:sz w:val="20"/>
                <w:szCs w:val="20"/>
                <w:lang w:eastAsia="en-US"/>
              </w:rPr>
              <w:t>0</w:t>
            </w:r>
          </w:p>
        </w:tc>
        <w:tc>
          <w:tcPr>
            <w:tcW w:w="0" w:type="auto"/>
            <w:shd w:val="clear" w:color="auto" w:fill="FFFFFF" w:themeFill="background1"/>
            <w:noWrap/>
            <w:hideMark/>
          </w:tcPr>
          <w:p w:rsidR="008152A9" w:rsidRDefault="008152A9" w:rsidP="00F64813">
            <w:pPr>
              <w:spacing w:line="480" w:lineRule="auto"/>
              <w:cnfStyle w:val="000000100000" w:firstRow="0" w:lastRow="0" w:firstColumn="0" w:lastColumn="0" w:oddVBand="0" w:evenVBand="0" w:oddHBand="1" w:evenHBand="0" w:firstRowFirstColumn="0" w:firstRowLastColumn="0" w:lastRowFirstColumn="0" w:lastRowLastColumn="0"/>
              <w:rPr>
                <w:color w:val="000000"/>
                <w:sz w:val="20"/>
                <w:szCs w:val="20"/>
                <w:lang w:eastAsia="en-US"/>
              </w:rPr>
            </w:pPr>
            <w:r>
              <w:rPr>
                <w:color w:val="000000"/>
                <w:sz w:val="20"/>
                <w:szCs w:val="20"/>
                <w:lang w:eastAsia="en-US"/>
              </w:rPr>
              <w:t>1</w:t>
            </w:r>
          </w:p>
        </w:tc>
        <w:tc>
          <w:tcPr>
            <w:tcW w:w="0" w:type="auto"/>
            <w:shd w:val="clear" w:color="auto" w:fill="FFFFFF" w:themeFill="background1"/>
            <w:noWrap/>
            <w:hideMark/>
          </w:tcPr>
          <w:p w:rsidR="008152A9" w:rsidRDefault="008152A9" w:rsidP="00F64813">
            <w:pPr>
              <w:spacing w:line="480" w:lineRule="auto"/>
              <w:cnfStyle w:val="000000100000" w:firstRow="0" w:lastRow="0" w:firstColumn="0" w:lastColumn="0" w:oddVBand="0" w:evenVBand="0" w:oddHBand="1" w:evenHBand="0" w:firstRowFirstColumn="0" w:firstRowLastColumn="0" w:lastRowFirstColumn="0" w:lastRowLastColumn="0"/>
              <w:rPr>
                <w:color w:val="000000"/>
                <w:sz w:val="20"/>
                <w:szCs w:val="20"/>
                <w:lang w:eastAsia="en-US"/>
              </w:rPr>
            </w:pPr>
            <w:r>
              <w:rPr>
                <w:color w:val="000000"/>
                <w:sz w:val="20"/>
                <w:szCs w:val="20"/>
                <w:lang w:eastAsia="en-US"/>
              </w:rPr>
              <w:t>0</w:t>
            </w:r>
          </w:p>
        </w:tc>
        <w:tc>
          <w:tcPr>
            <w:tcW w:w="0" w:type="auto"/>
            <w:shd w:val="clear" w:color="auto" w:fill="FFFFFF" w:themeFill="background1"/>
            <w:hideMark/>
          </w:tcPr>
          <w:p w:rsidR="008152A9" w:rsidRDefault="008152A9" w:rsidP="00F64813">
            <w:pPr>
              <w:spacing w:line="480" w:lineRule="auto"/>
              <w:cnfStyle w:val="000000100000" w:firstRow="0" w:lastRow="0" w:firstColumn="0" w:lastColumn="0" w:oddVBand="0" w:evenVBand="0" w:oddHBand="1" w:evenHBand="0" w:firstRowFirstColumn="0" w:firstRowLastColumn="0" w:lastRowFirstColumn="0" w:lastRowLastColumn="0"/>
              <w:rPr>
                <w:color w:val="000000"/>
                <w:sz w:val="20"/>
                <w:szCs w:val="20"/>
                <w:lang w:eastAsia="en-US"/>
              </w:rPr>
            </w:pPr>
            <w:r>
              <w:rPr>
                <w:color w:val="000000"/>
                <w:sz w:val="20"/>
                <w:szCs w:val="20"/>
                <w:lang w:eastAsia="en-US"/>
              </w:rPr>
              <w:t>1</w:t>
            </w:r>
          </w:p>
        </w:tc>
      </w:tr>
      <w:tr w:rsidR="008152A9" w:rsidTr="00F64813">
        <w:trPr>
          <w:trHeight w:val="300"/>
        </w:trPr>
        <w:tc>
          <w:tcPr>
            <w:cnfStyle w:val="001000000000" w:firstRow="0" w:lastRow="0" w:firstColumn="1" w:lastColumn="0" w:oddVBand="0" w:evenVBand="0" w:oddHBand="0" w:evenHBand="0" w:firstRowFirstColumn="0" w:firstRowLastColumn="0" w:lastRowFirstColumn="0" w:lastRowLastColumn="0"/>
            <w:tcW w:w="0" w:type="auto"/>
            <w:tcBorders>
              <w:top w:val="single" w:sz="6" w:space="0" w:color="FFFFFF" w:themeColor="background1"/>
            </w:tcBorders>
            <w:shd w:val="clear" w:color="auto" w:fill="FFFFFF" w:themeFill="background1"/>
            <w:noWrap/>
            <w:hideMark/>
          </w:tcPr>
          <w:p w:rsidR="008152A9" w:rsidRDefault="008152A9" w:rsidP="00F64813">
            <w:pPr>
              <w:spacing w:line="480" w:lineRule="auto"/>
              <w:rPr>
                <w:b w:val="0"/>
                <w:color w:val="000000"/>
                <w:sz w:val="20"/>
                <w:szCs w:val="20"/>
                <w:lang w:eastAsia="en-US"/>
              </w:rPr>
            </w:pPr>
            <w:r>
              <w:rPr>
                <w:b w:val="0"/>
                <w:color w:val="000000"/>
                <w:sz w:val="20"/>
                <w:szCs w:val="20"/>
                <w:lang w:eastAsia="en-US"/>
              </w:rPr>
              <w:t>Bol02</w:t>
            </w:r>
          </w:p>
        </w:tc>
        <w:tc>
          <w:tcPr>
            <w:tcW w:w="0" w:type="auto"/>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FFFFF" w:themeFill="background1"/>
            <w:noWrap/>
            <w:hideMark/>
          </w:tcPr>
          <w:p w:rsidR="008152A9" w:rsidRDefault="008152A9" w:rsidP="00F64813">
            <w:pPr>
              <w:spacing w:line="480" w:lineRule="auto"/>
              <w:cnfStyle w:val="000000000000" w:firstRow="0" w:lastRow="0" w:firstColumn="0" w:lastColumn="0" w:oddVBand="0" w:evenVBand="0" w:oddHBand="0" w:evenHBand="0" w:firstRowFirstColumn="0" w:firstRowLastColumn="0" w:lastRowFirstColumn="0" w:lastRowLastColumn="0"/>
              <w:rPr>
                <w:color w:val="000000"/>
                <w:sz w:val="20"/>
                <w:szCs w:val="20"/>
                <w:lang w:eastAsia="en-US"/>
              </w:rPr>
            </w:pPr>
            <w:r>
              <w:rPr>
                <w:color w:val="000000"/>
                <w:sz w:val="20"/>
                <w:szCs w:val="20"/>
                <w:lang w:eastAsia="en-US"/>
              </w:rPr>
              <w:t>0</w:t>
            </w:r>
          </w:p>
        </w:tc>
        <w:tc>
          <w:tcPr>
            <w:tcW w:w="0" w:type="auto"/>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FFFFF" w:themeFill="background1"/>
            <w:noWrap/>
            <w:hideMark/>
          </w:tcPr>
          <w:p w:rsidR="008152A9" w:rsidRDefault="008152A9" w:rsidP="00F64813">
            <w:pPr>
              <w:spacing w:line="480" w:lineRule="auto"/>
              <w:cnfStyle w:val="000000000000" w:firstRow="0" w:lastRow="0" w:firstColumn="0" w:lastColumn="0" w:oddVBand="0" w:evenVBand="0" w:oddHBand="0" w:evenHBand="0" w:firstRowFirstColumn="0" w:firstRowLastColumn="0" w:lastRowFirstColumn="0" w:lastRowLastColumn="0"/>
              <w:rPr>
                <w:color w:val="000000"/>
                <w:sz w:val="20"/>
                <w:szCs w:val="20"/>
                <w:lang w:eastAsia="en-US"/>
              </w:rPr>
            </w:pPr>
            <w:r>
              <w:rPr>
                <w:color w:val="000000"/>
                <w:sz w:val="20"/>
                <w:szCs w:val="20"/>
                <w:lang w:eastAsia="en-US"/>
              </w:rPr>
              <w:t>1</w:t>
            </w:r>
          </w:p>
        </w:tc>
        <w:tc>
          <w:tcPr>
            <w:tcW w:w="0" w:type="auto"/>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FFFFF" w:themeFill="background1"/>
            <w:noWrap/>
            <w:hideMark/>
          </w:tcPr>
          <w:p w:rsidR="008152A9" w:rsidRDefault="008152A9" w:rsidP="00F64813">
            <w:pPr>
              <w:spacing w:line="480" w:lineRule="auto"/>
              <w:cnfStyle w:val="000000000000" w:firstRow="0" w:lastRow="0" w:firstColumn="0" w:lastColumn="0" w:oddVBand="0" w:evenVBand="0" w:oddHBand="0" w:evenHBand="0" w:firstRowFirstColumn="0" w:firstRowLastColumn="0" w:lastRowFirstColumn="0" w:lastRowLastColumn="0"/>
              <w:rPr>
                <w:color w:val="000000"/>
                <w:sz w:val="20"/>
                <w:szCs w:val="20"/>
                <w:lang w:eastAsia="en-US"/>
              </w:rPr>
            </w:pPr>
            <w:r>
              <w:rPr>
                <w:color w:val="000000"/>
                <w:sz w:val="20"/>
                <w:szCs w:val="20"/>
                <w:lang w:eastAsia="en-US"/>
              </w:rPr>
              <w:t>1</w:t>
            </w:r>
          </w:p>
        </w:tc>
        <w:tc>
          <w:tcPr>
            <w:tcW w:w="0" w:type="auto"/>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FFFFF" w:themeFill="background1"/>
            <w:noWrap/>
            <w:hideMark/>
          </w:tcPr>
          <w:p w:rsidR="008152A9" w:rsidRDefault="008152A9" w:rsidP="00F64813">
            <w:pPr>
              <w:spacing w:line="480" w:lineRule="auto"/>
              <w:cnfStyle w:val="000000000000" w:firstRow="0" w:lastRow="0" w:firstColumn="0" w:lastColumn="0" w:oddVBand="0" w:evenVBand="0" w:oddHBand="0" w:evenHBand="0" w:firstRowFirstColumn="0" w:firstRowLastColumn="0" w:lastRowFirstColumn="0" w:lastRowLastColumn="0"/>
              <w:rPr>
                <w:color w:val="000000"/>
                <w:sz w:val="20"/>
                <w:szCs w:val="20"/>
                <w:lang w:eastAsia="en-US"/>
              </w:rPr>
            </w:pPr>
            <w:r>
              <w:rPr>
                <w:color w:val="000000"/>
                <w:sz w:val="20"/>
                <w:szCs w:val="20"/>
                <w:lang w:eastAsia="en-US"/>
              </w:rPr>
              <w:t>1</w:t>
            </w:r>
          </w:p>
        </w:tc>
        <w:tc>
          <w:tcPr>
            <w:tcW w:w="0" w:type="auto"/>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FFFFF" w:themeFill="background1"/>
            <w:noWrap/>
            <w:hideMark/>
          </w:tcPr>
          <w:p w:rsidR="008152A9" w:rsidRDefault="008152A9" w:rsidP="00F64813">
            <w:pPr>
              <w:spacing w:line="480" w:lineRule="auto"/>
              <w:cnfStyle w:val="000000000000" w:firstRow="0" w:lastRow="0" w:firstColumn="0" w:lastColumn="0" w:oddVBand="0" w:evenVBand="0" w:oddHBand="0" w:evenHBand="0" w:firstRowFirstColumn="0" w:firstRowLastColumn="0" w:lastRowFirstColumn="0" w:lastRowLastColumn="0"/>
              <w:rPr>
                <w:color w:val="000000"/>
                <w:sz w:val="20"/>
                <w:szCs w:val="20"/>
                <w:lang w:eastAsia="en-US"/>
              </w:rPr>
            </w:pPr>
            <w:r>
              <w:rPr>
                <w:color w:val="000000"/>
                <w:sz w:val="20"/>
                <w:szCs w:val="20"/>
                <w:lang w:eastAsia="en-US"/>
              </w:rPr>
              <w:t>0</w:t>
            </w:r>
          </w:p>
        </w:tc>
        <w:tc>
          <w:tcPr>
            <w:tcW w:w="0" w:type="auto"/>
            <w:tcBorders>
              <w:top w:val="single" w:sz="6" w:space="0" w:color="FFFFFF" w:themeColor="background1"/>
              <w:left w:val="single" w:sz="6" w:space="0" w:color="FFFFFF" w:themeColor="background1"/>
              <w:bottom w:val="single" w:sz="6" w:space="0" w:color="FFFFFF" w:themeColor="background1"/>
              <w:right w:val="single" w:sz="8" w:space="0" w:color="FFFFFF" w:themeColor="background1"/>
            </w:tcBorders>
            <w:shd w:val="clear" w:color="auto" w:fill="FFFFFF" w:themeFill="background1"/>
            <w:hideMark/>
          </w:tcPr>
          <w:p w:rsidR="008152A9" w:rsidRDefault="008152A9" w:rsidP="00F64813">
            <w:pPr>
              <w:spacing w:line="480" w:lineRule="auto"/>
              <w:cnfStyle w:val="000000000000" w:firstRow="0" w:lastRow="0" w:firstColumn="0" w:lastColumn="0" w:oddVBand="0" w:evenVBand="0" w:oddHBand="0" w:evenHBand="0" w:firstRowFirstColumn="0" w:firstRowLastColumn="0" w:lastRowFirstColumn="0" w:lastRowLastColumn="0"/>
              <w:rPr>
                <w:color w:val="000000"/>
                <w:sz w:val="20"/>
                <w:szCs w:val="20"/>
                <w:lang w:eastAsia="en-US"/>
              </w:rPr>
            </w:pPr>
            <w:r>
              <w:rPr>
                <w:color w:val="000000"/>
                <w:sz w:val="20"/>
                <w:szCs w:val="20"/>
                <w:lang w:eastAsia="en-US"/>
              </w:rPr>
              <w:t>0</w:t>
            </w:r>
          </w:p>
        </w:tc>
      </w:tr>
      <w:tr w:rsidR="008152A9" w:rsidTr="00F6481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shd w:val="clear" w:color="auto" w:fill="FFFFFF" w:themeFill="background1"/>
            <w:noWrap/>
            <w:hideMark/>
          </w:tcPr>
          <w:p w:rsidR="008152A9" w:rsidRDefault="008152A9" w:rsidP="00F64813">
            <w:pPr>
              <w:spacing w:line="480" w:lineRule="auto"/>
              <w:rPr>
                <w:b w:val="0"/>
                <w:color w:val="000000"/>
                <w:sz w:val="20"/>
                <w:szCs w:val="20"/>
                <w:lang w:eastAsia="en-US"/>
              </w:rPr>
            </w:pPr>
            <w:r>
              <w:rPr>
                <w:b w:val="0"/>
                <w:color w:val="000000"/>
                <w:sz w:val="20"/>
                <w:szCs w:val="20"/>
                <w:lang w:eastAsia="en-US"/>
              </w:rPr>
              <w:t>Bol03</w:t>
            </w:r>
          </w:p>
        </w:tc>
        <w:tc>
          <w:tcPr>
            <w:tcW w:w="0" w:type="auto"/>
            <w:shd w:val="clear" w:color="auto" w:fill="FFFFFF" w:themeFill="background1"/>
            <w:noWrap/>
            <w:hideMark/>
          </w:tcPr>
          <w:p w:rsidR="008152A9" w:rsidRDefault="008152A9" w:rsidP="00F64813">
            <w:pPr>
              <w:spacing w:line="480" w:lineRule="auto"/>
              <w:cnfStyle w:val="000000100000" w:firstRow="0" w:lastRow="0" w:firstColumn="0" w:lastColumn="0" w:oddVBand="0" w:evenVBand="0" w:oddHBand="1" w:evenHBand="0" w:firstRowFirstColumn="0" w:firstRowLastColumn="0" w:lastRowFirstColumn="0" w:lastRowLastColumn="0"/>
              <w:rPr>
                <w:color w:val="000000"/>
                <w:sz w:val="20"/>
                <w:szCs w:val="20"/>
                <w:lang w:eastAsia="en-US"/>
              </w:rPr>
            </w:pPr>
            <w:r>
              <w:rPr>
                <w:color w:val="000000"/>
                <w:sz w:val="20"/>
                <w:szCs w:val="20"/>
                <w:lang w:eastAsia="en-US"/>
              </w:rPr>
              <w:t>0</w:t>
            </w:r>
          </w:p>
        </w:tc>
        <w:tc>
          <w:tcPr>
            <w:tcW w:w="0" w:type="auto"/>
            <w:shd w:val="clear" w:color="auto" w:fill="FFFFFF" w:themeFill="background1"/>
            <w:noWrap/>
            <w:hideMark/>
          </w:tcPr>
          <w:p w:rsidR="008152A9" w:rsidRDefault="008152A9" w:rsidP="00F64813">
            <w:pPr>
              <w:spacing w:line="480" w:lineRule="auto"/>
              <w:cnfStyle w:val="000000100000" w:firstRow="0" w:lastRow="0" w:firstColumn="0" w:lastColumn="0" w:oddVBand="0" w:evenVBand="0" w:oddHBand="1" w:evenHBand="0" w:firstRowFirstColumn="0" w:firstRowLastColumn="0" w:lastRowFirstColumn="0" w:lastRowLastColumn="0"/>
              <w:rPr>
                <w:color w:val="000000"/>
                <w:sz w:val="20"/>
                <w:szCs w:val="20"/>
                <w:lang w:eastAsia="en-US"/>
              </w:rPr>
            </w:pPr>
            <w:r>
              <w:rPr>
                <w:color w:val="000000"/>
                <w:sz w:val="20"/>
                <w:szCs w:val="20"/>
                <w:lang w:eastAsia="en-US"/>
              </w:rPr>
              <w:t>0</w:t>
            </w:r>
          </w:p>
        </w:tc>
        <w:tc>
          <w:tcPr>
            <w:tcW w:w="0" w:type="auto"/>
            <w:shd w:val="clear" w:color="auto" w:fill="FFFFFF" w:themeFill="background1"/>
            <w:noWrap/>
            <w:hideMark/>
          </w:tcPr>
          <w:p w:rsidR="008152A9" w:rsidRDefault="008152A9" w:rsidP="00F64813">
            <w:pPr>
              <w:spacing w:line="480" w:lineRule="auto"/>
              <w:cnfStyle w:val="000000100000" w:firstRow="0" w:lastRow="0" w:firstColumn="0" w:lastColumn="0" w:oddVBand="0" w:evenVBand="0" w:oddHBand="1" w:evenHBand="0" w:firstRowFirstColumn="0" w:firstRowLastColumn="0" w:lastRowFirstColumn="0" w:lastRowLastColumn="0"/>
              <w:rPr>
                <w:color w:val="000000"/>
                <w:sz w:val="20"/>
                <w:szCs w:val="20"/>
                <w:lang w:eastAsia="en-US"/>
              </w:rPr>
            </w:pPr>
            <w:r>
              <w:rPr>
                <w:color w:val="000000"/>
                <w:sz w:val="20"/>
                <w:szCs w:val="20"/>
                <w:lang w:eastAsia="en-US"/>
              </w:rPr>
              <w:t>0</w:t>
            </w:r>
          </w:p>
        </w:tc>
        <w:tc>
          <w:tcPr>
            <w:tcW w:w="0" w:type="auto"/>
            <w:shd w:val="clear" w:color="auto" w:fill="FFFFFF" w:themeFill="background1"/>
            <w:noWrap/>
            <w:hideMark/>
          </w:tcPr>
          <w:p w:rsidR="008152A9" w:rsidRDefault="008152A9" w:rsidP="00F64813">
            <w:pPr>
              <w:spacing w:line="480" w:lineRule="auto"/>
              <w:cnfStyle w:val="000000100000" w:firstRow="0" w:lastRow="0" w:firstColumn="0" w:lastColumn="0" w:oddVBand="0" w:evenVBand="0" w:oddHBand="1" w:evenHBand="0" w:firstRowFirstColumn="0" w:firstRowLastColumn="0" w:lastRowFirstColumn="0" w:lastRowLastColumn="0"/>
              <w:rPr>
                <w:color w:val="000000"/>
                <w:sz w:val="20"/>
                <w:szCs w:val="20"/>
                <w:lang w:eastAsia="en-US"/>
              </w:rPr>
            </w:pPr>
            <w:r>
              <w:rPr>
                <w:color w:val="000000"/>
                <w:sz w:val="20"/>
                <w:szCs w:val="20"/>
                <w:lang w:eastAsia="en-US"/>
              </w:rPr>
              <w:t>0</w:t>
            </w:r>
          </w:p>
        </w:tc>
        <w:tc>
          <w:tcPr>
            <w:tcW w:w="0" w:type="auto"/>
            <w:shd w:val="clear" w:color="auto" w:fill="FFFFFF" w:themeFill="background1"/>
            <w:noWrap/>
            <w:hideMark/>
          </w:tcPr>
          <w:p w:rsidR="008152A9" w:rsidRDefault="008152A9" w:rsidP="00F64813">
            <w:pPr>
              <w:spacing w:line="480" w:lineRule="auto"/>
              <w:cnfStyle w:val="000000100000" w:firstRow="0" w:lastRow="0" w:firstColumn="0" w:lastColumn="0" w:oddVBand="0" w:evenVBand="0" w:oddHBand="1" w:evenHBand="0" w:firstRowFirstColumn="0" w:firstRowLastColumn="0" w:lastRowFirstColumn="0" w:lastRowLastColumn="0"/>
              <w:rPr>
                <w:color w:val="000000"/>
                <w:sz w:val="20"/>
                <w:szCs w:val="20"/>
                <w:lang w:eastAsia="en-US"/>
              </w:rPr>
            </w:pPr>
            <w:r>
              <w:rPr>
                <w:color w:val="000000"/>
                <w:sz w:val="20"/>
                <w:szCs w:val="20"/>
                <w:lang w:eastAsia="en-US"/>
              </w:rPr>
              <w:t>0</w:t>
            </w:r>
          </w:p>
        </w:tc>
        <w:tc>
          <w:tcPr>
            <w:tcW w:w="0" w:type="auto"/>
            <w:shd w:val="clear" w:color="auto" w:fill="FFFFFF" w:themeFill="background1"/>
            <w:hideMark/>
          </w:tcPr>
          <w:p w:rsidR="008152A9" w:rsidRDefault="008152A9" w:rsidP="00F64813">
            <w:pPr>
              <w:spacing w:line="480" w:lineRule="auto"/>
              <w:cnfStyle w:val="000000100000" w:firstRow="0" w:lastRow="0" w:firstColumn="0" w:lastColumn="0" w:oddVBand="0" w:evenVBand="0" w:oddHBand="1" w:evenHBand="0" w:firstRowFirstColumn="0" w:firstRowLastColumn="0" w:lastRowFirstColumn="0" w:lastRowLastColumn="0"/>
              <w:rPr>
                <w:color w:val="000000"/>
                <w:sz w:val="20"/>
                <w:szCs w:val="20"/>
                <w:lang w:eastAsia="en-US"/>
              </w:rPr>
            </w:pPr>
            <w:r>
              <w:rPr>
                <w:color w:val="000000"/>
                <w:sz w:val="20"/>
                <w:szCs w:val="20"/>
                <w:lang w:eastAsia="en-US"/>
              </w:rPr>
              <w:t>0</w:t>
            </w:r>
          </w:p>
        </w:tc>
      </w:tr>
      <w:tr w:rsidR="008152A9" w:rsidTr="00F64813">
        <w:trPr>
          <w:trHeight w:val="300"/>
        </w:trPr>
        <w:tc>
          <w:tcPr>
            <w:cnfStyle w:val="001000000000" w:firstRow="0" w:lastRow="0" w:firstColumn="1" w:lastColumn="0" w:oddVBand="0" w:evenVBand="0" w:oddHBand="0" w:evenHBand="0" w:firstRowFirstColumn="0" w:firstRowLastColumn="0" w:lastRowFirstColumn="0" w:lastRowLastColumn="0"/>
            <w:tcW w:w="0" w:type="auto"/>
            <w:tcBorders>
              <w:top w:val="single" w:sz="6" w:space="0" w:color="FFFFFF" w:themeColor="background1"/>
            </w:tcBorders>
            <w:shd w:val="clear" w:color="auto" w:fill="FFFFFF" w:themeFill="background1"/>
            <w:noWrap/>
            <w:hideMark/>
          </w:tcPr>
          <w:p w:rsidR="008152A9" w:rsidRDefault="008152A9" w:rsidP="00F64813">
            <w:pPr>
              <w:spacing w:line="480" w:lineRule="auto"/>
              <w:rPr>
                <w:b w:val="0"/>
                <w:color w:val="000000"/>
                <w:sz w:val="20"/>
                <w:szCs w:val="20"/>
                <w:lang w:eastAsia="en-US"/>
              </w:rPr>
            </w:pPr>
            <w:r>
              <w:rPr>
                <w:b w:val="0"/>
                <w:color w:val="000000"/>
                <w:sz w:val="20"/>
                <w:szCs w:val="20"/>
                <w:lang w:eastAsia="en-US"/>
              </w:rPr>
              <w:t>Par03</w:t>
            </w:r>
          </w:p>
        </w:tc>
        <w:tc>
          <w:tcPr>
            <w:tcW w:w="0" w:type="auto"/>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FFFFF" w:themeFill="background1"/>
            <w:noWrap/>
            <w:hideMark/>
          </w:tcPr>
          <w:p w:rsidR="008152A9" w:rsidRDefault="008152A9" w:rsidP="00F64813">
            <w:pPr>
              <w:spacing w:line="480" w:lineRule="auto"/>
              <w:cnfStyle w:val="000000000000" w:firstRow="0" w:lastRow="0" w:firstColumn="0" w:lastColumn="0" w:oddVBand="0" w:evenVBand="0" w:oddHBand="0" w:evenHBand="0" w:firstRowFirstColumn="0" w:firstRowLastColumn="0" w:lastRowFirstColumn="0" w:lastRowLastColumn="0"/>
              <w:rPr>
                <w:color w:val="000000"/>
                <w:sz w:val="20"/>
                <w:szCs w:val="20"/>
                <w:lang w:eastAsia="en-US"/>
              </w:rPr>
            </w:pPr>
            <w:r>
              <w:rPr>
                <w:color w:val="000000"/>
                <w:sz w:val="20"/>
                <w:szCs w:val="20"/>
                <w:lang w:eastAsia="en-US"/>
              </w:rPr>
              <w:t>1</w:t>
            </w:r>
          </w:p>
        </w:tc>
        <w:tc>
          <w:tcPr>
            <w:tcW w:w="0" w:type="auto"/>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FFFFF" w:themeFill="background1"/>
            <w:noWrap/>
            <w:hideMark/>
          </w:tcPr>
          <w:p w:rsidR="008152A9" w:rsidRDefault="008152A9" w:rsidP="00F64813">
            <w:pPr>
              <w:spacing w:line="480" w:lineRule="auto"/>
              <w:cnfStyle w:val="000000000000" w:firstRow="0" w:lastRow="0" w:firstColumn="0" w:lastColumn="0" w:oddVBand="0" w:evenVBand="0" w:oddHBand="0" w:evenHBand="0" w:firstRowFirstColumn="0" w:firstRowLastColumn="0" w:lastRowFirstColumn="0" w:lastRowLastColumn="0"/>
              <w:rPr>
                <w:color w:val="000000"/>
                <w:sz w:val="20"/>
                <w:szCs w:val="20"/>
                <w:lang w:eastAsia="en-US"/>
              </w:rPr>
            </w:pPr>
            <w:r>
              <w:rPr>
                <w:color w:val="000000"/>
                <w:sz w:val="20"/>
                <w:szCs w:val="20"/>
                <w:lang w:eastAsia="en-US"/>
              </w:rPr>
              <w:t>1</w:t>
            </w:r>
          </w:p>
        </w:tc>
        <w:tc>
          <w:tcPr>
            <w:tcW w:w="0" w:type="auto"/>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FFFFF" w:themeFill="background1"/>
            <w:noWrap/>
            <w:hideMark/>
          </w:tcPr>
          <w:p w:rsidR="008152A9" w:rsidRDefault="008152A9" w:rsidP="00F64813">
            <w:pPr>
              <w:spacing w:line="480" w:lineRule="auto"/>
              <w:cnfStyle w:val="000000000000" w:firstRow="0" w:lastRow="0" w:firstColumn="0" w:lastColumn="0" w:oddVBand="0" w:evenVBand="0" w:oddHBand="0" w:evenHBand="0" w:firstRowFirstColumn="0" w:firstRowLastColumn="0" w:lastRowFirstColumn="0" w:lastRowLastColumn="0"/>
              <w:rPr>
                <w:color w:val="000000"/>
                <w:sz w:val="20"/>
                <w:szCs w:val="20"/>
                <w:lang w:eastAsia="en-US"/>
              </w:rPr>
            </w:pPr>
            <w:r>
              <w:rPr>
                <w:color w:val="000000"/>
                <w:sz w:val="20"/>
                <w:szCs w:val="20"/>
                <w:lang w:eastAsia="en-US"/>
              </w:rPr>
              <w:t>0</w:t>
            </w:r>
          </w:p>
        </w:tc>
        <w:tc>
          <w:tcPr>
            <w:tcW w:w="0" w:type="auto"/>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FFFFF" w:themeFill="background1"/>
            <w:noWrap/>
            <w:hideMark/>
          </w:tcPr>
          <w:p w:rsidR="008152A9" w:rsidRDefault="008152A9" w:rsidP="00F64813">
            <w:pPr>
              <w:spacing w:line="480" w:lineRule="auto"/>
              <w:cnfStyle w:val="000000000000" w:firstRow="0" w:lastRow="0" w:firstColumn="0" w:lastColumn="0" w:oddVBand="0" w:evenVBand="0" w:oddHBand="0" w:evenHBand="0" w:firstRowFirstColumn="0" w:firstRowLastColumn="0" w:lastRowFirstColumn="0" w:lastRowLastColumn="0"/>
              <w:rPr>
                <w:color w:val="000000"/>
                <w:sz w:val="20"/>
                <w:szCs w:val="20"/>
                <w:lang w:eastAsia="en-US"/>
              </w:rPr>
            </w:pPr>
            <w:r>
              <w:rPr>
                <w:color w:val="000000"/>
                <w:sz w:val="20"/>
                <w:szCs w:val="20"/>
                <w:lang w:eastAsia="en-US"/>
              </w:rPr>
              <w:t>1</w:t>
            </w:r>
          </w:p>
        </w:tc>
        <w:tc>
          <w:tcPr>
            <w:tcW w:w="0" w:type="auto"/>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FFFFF" w:themeFill="background1"/>
            <w:noWrap/>
            <w:hideMark/>
          </w:tcPr>
          <w:p w:rsidR="008152A9" w:rsidRDefault="008152A9" w:rsidP="00F64813">
            <w:pPr>
              <w:spacing w:line="480" w:lineRule="auto"/>
              <w:cnfStyle w:val="000000000000" w:firstRow="0" w:lastRow="0" w:firstColumn="0" w:lastColumn="0" w:oddVBand="0" w:evenVBand="0" w:oddHBand="0" w:evenHBand="0" w:firstRowFirstColumn="0" w:firstRowLastColumn="0" w:lastRowFirstColumn="0" w:lastRowLastColumn="0"/>
              <w:rPr>
                <w:color w:val="000000"/>
                <w:sz w:val="20"/>
                <w:szCs w:val="20"/>
                <w:lang w:eastAsia="en-US"/>
              </w:rPr>
            </w:pPr>
            <w:r>
              <w:rPr>
                <w:color w:val="000000"/>
                <w:sz w:val="20"/>
                <w:szCs w:val="20"/>
                <w:lang w:eastAsia="en-US"/>
              </w:rPr>
              <w:t>0</w:t>
            </w:r>
          </w:p>
        </w:tc>
        <w:tc>
          <w:tcPr>
            <w:tcW w:w="0" w:type="auto"/>
            <w:tcBorders>
              <w:top w:val="single" w:sz="6" w:space="0" w:color="FFFFFF" w:themeColor="background1"/>
              <w:left w:val="single" w:sz="6" w:space="0" w:color="FFFFFF" w:themeColor="background1"/>
              <w:bottom w:val="single" w:sz="6" w:space="0" w:color="FFFFFF" w:themeColor="background1"/>
              <w:right w:val="single" w:sz="8" w:space="0" w:color="FFFFFF" w:themeColor="background1"/>
            </w:tcBorders>
            <w:shd w:val="clear" w:color="auto" w:fill="FFFFFF" w:themeFill="background1"/>
            <w:hideMark/>
          </w:tcPr>
          <w:p w:rsidR="008152A9" w:rsidRDefault="008152A9" w:rsidP="00F64813">
            <w:pPr>
              <w:spacing w:line="480" w:lineRule="auto"/>
              <w:cnfStyle w:val="000000000000" w:firstRow="0" w:lastRow="0" w:firstColumn="0" w:lastColumn="0" w:oddVBand="0" w:evenVBand="0" w:oddHBand="0" w:evenHBand="0" w:firstRowFirstColumn="0" w:firstRowLastColumn="0" w:lastRowFirstColumn="0" w:lastRowLastColumn="0"/>
              <w:rPr>
                <w:color w:val="000000"/>
                <w:sz w:val="20"/>
                <w:szCs w:val="20"/>
                <w:lang w:eastAsia="en-US"/>
              </w:rPr>
            </w:pPr>
            <w:r>
              <w:rPr>
                <w:color w:val="000000"/>
                <w:sz w:val="20"/>
                <w:szCs w:val="20"/>
                <w:lang w:eastAsia="en-US"/>
              </w:rPr>
              <w:t>0</w:t>
            </w:r>
          </w:p>
        </w:tc>
      </w:tr>
      <w:tr w:rsidR="008152A9" w:rsidTr="00F6481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shd w:val="clear" w:color="auto" w:fill="FFFFFF" w:themeFill="background1"/>
            <w:noWrap/>
            <w:hideMark/>
          </w:tcPr>
          <w:p w:rsidR="008152A9" w:rsidRDefault="008152A9" w:rsidP="00F64813">
            <w:pPr>
              <w:spacing w:line="480" w:lineRule="auto"/>
              <w:rPr>
                <w:b w:val="0"/>
                <w:color w:val="000000"/>
                <w:sz w:val="20"/>
                <w:szCs w:val="20"/>
                <w:lang w:eastAsia="en-US"/>
              </w:rPr>
            </w:pPr>
            <w:r>
              <w:rPr>
                <w:b w:val="0"/>
                <w:color w:val="000000"/>
                <w:sz w:val="20"/>
                <w:szCs w:val="20"/>
                <w:lang w:eastAsia="en-US"/>
              </w:rPr>
              <w:t>Ven03</w:t>
            </w:r>
          </w:p>
        </w:tc>
        <w:tc>
          <w:tcPr>
            <w:tcW w:w="0" w:type="auto"/>
            <w:shd w:val="clear" w:color="auto" w:fill="FFFFFF" w:themeFill="background1"/>
            <w:noWrap/>
            <w:hideMark/>
          </w:tcPr>
          <w:p w:rsidR="008152A9" w:rsidRDefault="008152A9" w:rsidP="00F64813">
            <w:pPr>
              <w:spacing w:line="480" w:lineRule="auto"/>
              <w:cnfStyle w:val="000000100000" w:firstRow="0" w:lastRow="0" w:firstColumn="0" w:lastColumn="0" w:oddVBand="0" w:evenVBand="0" w:oddHBand="1" w:evenHBand="0" w:firstRowFirstColumn="0" w:firstRowLastColumn="0" w:lastRowFirstColumn="0" w:lastRowLastColumn="0"/>
              <w:rPr>
                <w:color w:val="000000"/>
                <w:sz w:val="20"/>
                <w:szCs w:val="20"/>
                <w:lang w:eastAsia="en-US"/>
              </w:rPr>
            </w:pPr>
            <w:r>
              <w:rPr>
                <w:color w:val="000000"/>
                <w:sz w:val="20"/>
                <w:szCs w:val="20"/>
                <w:lang w:eastAsia="en-US"/>
              </w:rPr>
              <w:t>1</w:t>
            </w:r>
          </w:p>
        </w:tc>
        <w:tc>
          <w:tcPr>
            <w:tcW w:w="0" w:type="auto"/>
            <w:shd w:val="clear" w:color="auto" w:fill="FFFFFF" w:themeFill="background1"/>
            <w:noWrap/>
            <w:hideMark/>
          </w:tcPr>
          <w:p w:rsidR="008152A9" w:rsidRDefault="008152A9" w:rsidP="00F64813">
            <w:pPr>
              <w:spacing w:line="480" w:lineRule="auto"/>
              <w:cnfStyle w:val="000000100000" w:firstRow="0" w:lastRow="0" w:firstColumn="0" w:lastColumn="0" w:oddVBand="0" w:evenVBand="0" w:oddHBand="1" w:evenHBand="0" w:firstRowFirstColumn="0" w:firstRowLastColumn="0" w:lastRowFirstColumn="0" w:lastRowLastColumn="0"/>
              <w:rPr>
                <w:color w:val="000000"/>
                <w:sz w:val="20"/>
                <w:szCs w:val="20"/>
                <w:lang w:eastAsia="en-US"/>
              </w:rPr>
            </w:pPr>
            <w:r>
              <w:rPr>
                <w:color w:val="000000"/>
                <w:sz w:val="20"/>
                <w:szCs w:val="20"/>
                <w:lang w:eastAsia="en-US"/>
              </w:rPr>
              <w:t>0</w:t>
            </w:r>
          </w:p>
        </w:tc>
        <w:tc>
          <w:tcPr>
            <w:tcW w:w="0" w:type="auto"/>
            <w:shd w:val="clear" w:color="auto" w:fill="FFFFFF" w:themeFill="background1"/>
            <w:noWrap/>
            <w:hideMark/>
          </w:tcPr>
          <w:p w:rsidR="008152A9" w:rsidRDefault="008152A9" w:rsidP="00F64813">
            <w:pPr>
              <w:spacing w:line="480" w:lineRule="auto"/>
              <w:cnfStyle w:val="000000100000" w:firstRow="0" w:lastRow="0" w:firstColumn="0" w:lastColumn="0" w:oddVBand="0" w:evenVBand="0" w:oddHBand="1" w:evenHBand="0" w:firstRowFirstColumn="0" w:firstRowLastColumn="0" w:lastRowFirstColumn="0" w:lastRowLastColumn="0"/>
              <w:rPr>
                <w:color w:val="000000"/>
                <w:sz w:val="20"/>
                <w:szCs w:val="20"/>
                <w:lang w:eastAsia="en-US"/>
              </w:rPr>
            </w:pPr>
            <w:r>
              <w:rPr>
                <w:color w:val="000000"/>
                <w:sz w:val="20"/>
                <w:szCs w:val="20"/>
                <w:lang w:eastAsia="en-US"/>
              </w:rPr>
              <w:t>1</w:t>
            </w:r>
          </w:p>
        </w:tc>
        <w:tc>
          <w:tcPr>
            <w:tcW w:w="0" w:type="auto"/>
            <w:shd w:val="clear" w:color="auto" w:fill="FFFFFF" w:themeFill="background1"/>
            <w:noWrap/>
            <w:hideMark/>
          </w:tcPr>
          <w:p w:rsidR="008152A9" w:rsidRDefault="008152A9" w:rsidP="00F64813">
            <w:pPr>
              <w:spacing w:line="480" w:lineRule="auto"/>
              <w:cnfStyle w:val="000000100000" w:firstRow="0" w:lastRow="0" w:firstColumn="0" w:lastColumn="0" w:oddVBand="0" w:evenVBand="0" w:oddHBand="1" w:evenHBand="0" w:firstRowFirstColumn="0" w:firstRowLastColumn="0" w:lastRowFirstColumn="0" w:lastRowLastColumn="0"/>
              <w:rPr>
                <w:color w:val="000000"/>
                <w:sz w:val="20"/>
                <w:szCs w:val="20"/>
                <w:lang w:eastAsia="en-US"/>
              </w:rPr>
            </w:pPr>
            <w:r>
              <w:rPr>
                <w:color w:val="000000"/>
                <w:sz w:val="20"/>
                <w:szCs w:val="20"/>
                <w:lang w:eastAsia="en-US"/>
              </w:rPr>
              <w:t>1</w:t>
            </w:r>
          </w:p>
        </w:tc>
        <w:tc>
          <w:tcPr>
            <w:tcW w:w="0" w:type="auto"/>
            <w:shd w:val="clear" w:color="auto" w:fill="FFFFFF" w:themeFill="background1"/>
            <w:noWrap/>
            <w:hideMark/>
          </w:tcPr>
          <w:p w:rsidR="008152A9" w:rsidRDefault="008152A9" w:rsidP="00F64813">
            <w:pPr>
              <w:spacing w:line="480" w:lineRule="auto"/>
              <w:cnfStyle w:val="000000100000" w:firstRow="0" w:lastRow="0" w:firstColumn="0" w:lastColumn="0" w:oddVBand="0" w:evenVBand="0" w:oddHBand="1" w:evenHBand="0" w:firstRowFirstColumn="0" w:firstRowLastColumn="0" w:lastRowFirstColumn="0" w:lastRowLastColumn="0"/>
              <w:rPr>
                <w:color w:val="000000"/>
                <w:sz w:val="20"/>
                <w:szCs w:val="20"/>
                <w:lang w:eastAsia="en-US"/>
              </w:rPr>
            </w:pPr>
            <w:r>
              <w:rPr>
                <w:color w:val="000000"/>
                <w:sz w:val="20"/>
                <w:szCs w:val="20"/>
                <w:lang w:eastAsia="en-US"/>
              </w:rPr>
              <w:t>0</w:t>
            </w:r>
          </w:p>
        </w:tc>
        <w:tc>
          <w:tcPr>
            <w:tcW w:w="0" w:type="auto"/>
            <w:shd w:val="clear" w:color="auto" w:fill="FFFFFF" w:themeFill="background1"/>
            <w:hideMark/>
          </w:tcPr>
          <w:p w:rsidR="008152A9" w:rsidRDefault="008152A9" w:rsidP="00F64813">
            <w:pPr>
              <w:spacing w:line="480" w:lineRule="auto"/>
              <w:cnfStyle w:val="000000100000" w:firstRow="0" w:lastRow="0" w:firstColumn="0" w:lastColumn="0" w:oddVBand="0" w:evenVBand="0" w:oddHBand="1" w:evenHBand="0" w:firstRowFirstColumn="0" w:firstRowLastColumn="0" w:lastRowFirstColumn="0" w:lastRowLastColumn="0"/>
              <w:rPr>
                <w:color w:val="000000"/>
                <w:sz w:val="20"/>
                <w:szCs w:val="20"/>
                <w:lang w:eastAsia="en-US"/>
              </w:rPr>
            </w:pPr>
            <w:r>
              <w:rPr>
                <w:color w:val="000000"/>
                <w:sz w:val="20"/>
                <w:szCs w:val="20"/>
                <w:lang w:eastAsia="en-US"/>
              </w:rPr>
              <w:t>1</w:t>
            </w:r>
          </w:p>
        </w:tc>
      </w:tr>
    </w:tbl>
    <w:p w:rsidR="008152A9" w:rsidRDefault="008152A9" w:rsidP="00F64813">
      <w:pPr>
        <w:pStyle w:val="ListParagraph"/>
        <w:widowControl w:val="0"/>
        <w:autoSpaceDE w:val="0"/>
        <w:autoSpaceDN w:val="0"/>
        <w:adjustRightInd w:val="0"/>
        <w:spacing w:line="360" w:lineRule="auto"/>
        <w:ind w:left="0"/>
        <w:rPr>
          <w:b/>
          <w:lang w:val="en-US"/>
        </w:rPr>
      </w:pPr>
    </w:p>
    <w:p w:rsidR="00F64813" w:rsidRDefault="00F64813">
      <w:pPr>
        <w:spacing w:after="200" w:line="276" w:lineRule="auto"/>
        <w:rPr>
          <w:b/>
          <w:lang w:val="en-US"/>
        </w:rPr>
      </w:pPr>
      <w:r>
        <w:rPr>
          <w:b/>
          <w:lang w:val="en-US"/>
        </w:rPr>
        <w:br w:type="page"/>
      </w:r>
    </w:p>
    <w:p w:rsidR="008152A9" w:rsidRDefault="008152A9" w:rsidP="00F64813">
      <w:pPr>
        <w:pStyle w:val="ListParagraph"/>
        <w:widowControl w:val="0"/>
        <w:autoSpaceDE w:val="0"/>
        <w:autoSpaceDN w:val="0"/>
        <w:adjustRightInd w:val="0"/>
        <w:spacing w:line="360" w:lineRule="auto"/>
        <w:ind w:left="0"/>
        <w:rPr>
          <w:b/>
          <w:lang w:val="en-US"/>
        </w:rPr>
      </w:pPr>
    </w:p>
    <w:p w:rsidR="008152A9" w:rsidRPr="00D6616B" w:rsidRDefault="008152A9" w:rsidP="00F64813">
      <w:pPr>
        <w:spacing w:line="360" w:lineRule="auto"/>
        <w:rPr>
          <w:b/>
          <w:color w:val="000000"/>
          <w:lang w:val="en-US"/>
        </w:rPr>
      </w:pPr>
      <w:r w:rsidRPr="00A856A6">
        <w:rPr>
          <w:b/>
          <w:color w:val="000000"/>
          <w:lang w:val="en-US"/>
        </w:rPr>
        <w:t>1. Lubbers Plan Suriname 1990</w:t>
      </w:r>
    </w:p>
    <w:tbl>
      <w:tblPr>
        <w:tblStyle w:val="SombreamentoClaro1"/>
        <w:tblW w:w="0" w:type="auto"/>
        <w:tblLook w:val="04A0" w:firstRow="1" w:lastRow="0" w:firstColumn="1" w:lastColumn="0" w:noHBand="0" w:noVBand="1"/>
      </w:tblPr>
      <w:tblGrid>
        <w:gridCol w:w="1148"/>
        <w:gridCol w:w="1262"/>
        <w:gridCol w:w="1206"/>
        <w:gridCol w:w="1228"/>
        <w:gridCol w:w="1383"/>
        <w:gridCol w:w="1232"/>
        <w:gridCol w:w="1190"/>
      </w:tblGrid>
      <w:tr w:rsidR="008152A9" w:rsidRPr="000F4950" w:rsidTr="006D034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3" w:type="dxa"/>
          </w:tcPr>
          <w:p w:rsidR="008152A9" w:rsidRPr="000F4950" w:rsidRDefault="008152A9" w:rsidP="00F64813">
            <w:pPr>
              <w:spacing w:line="360" w:lineRule="auto"/>
              <w:rPr>
                <w:lang w:val="en-US"/>
              </w:rPr>
            </w:pPr>
            <w:r>
              <w:rPr>
                <w:color w:val="000000"/>
                <w:lang w:val="en-US"/>
              </w:rPr>
              <w:t>Sur01</w:t>
            </w:r>
          </w:p>
        </w:tc>
        <w:tc>
          <w:tcPr>
            <w:tcW w:w="1261" w:type="dxa"/>
          </w:tcPr>
          <w:p w:rsidR="008152A9" w:rsidRPr="000F4950" w:rsidRDefault="008152A9" w:rsidP="00F64813">
            <w:pPr>
              <w:spacing w:line="360" w:lineRule="auto"/>
              <w:cnfStyle w:val="100000000000" w:firstRow="1" w:lastRow="0" w:firstColumn="0" w:lastColumn="0" w:oddVBand="0" w:evenVBand="0" w:oddHBand="0" w:evenHBand="0" w:firstRowFirstColumn="0" w:firstRowLastColumn="0" w:lastRowFirstColumn="0" w:lastRowLastColumn="0"/>
              <w:rPr>
                <w:b w:val="0"/>
                <w:sz w:val="20"/>
                <w:szCs w:val="20"/>
                <w:lang w:val="en-US"/>
              </w:rPr>
            </w:pPr>
            <w:r w:rsidRPr="000F4950">
              <w:rPr>
                <w:sz w:val="20"/>
                <w:szCs w:val="20"/>
                <w:lang w:val="en-US"/>
              </w:rPr>
              <w:t>NORMENT</w:t>
            </w:r>
          </w:p>
        </w:tc>
        <w:tc>
          <w:tcPr>
            <w:tcW w:w="1219" w:type="dxa"/>
          </w:tcPr>
          <w:p w:rsidR="008152A9" w:rsidRPr="000F4950" w:rsidRDefault="008152A9" w:rsidP="00F64813">
            <w:pPr>
              <w:spacing w:line="360" w:lineRule="auto"/>
              <w:cnfStyle w:val="100000000000" w:firstRow="1" w:lastRow="0" w:firstColumn="0" w:lastColumn="0" w:oddVBand="0" w:evenVBand="0" w:oddHBand="0" w:evenHBand="0" w:firstRowFirstColumn="0" w:firstRowLastColumn="0" w:lastRowFirstColumn="0" w:lastRowLastColumn="0"/>
              <w:rPr>
                <w:b w:val="0"/>
                <w:sz w:val="20"/>
                <w:szCs w:val="20"/>
                <w:lang w:val="en-US"/>
              </w:rPr>
            </w:pPr>
            <w:r w:rsidRPr="000F4950">
              <w:rPr>
                <w:sz w:val="20"/>
                <w:szCs w:val="20"/>
                <w:lang w:val="en-US"/>
              </w:rPr>
              <w:t>MATENT</w:t>
            </w:r>
          </w:p>
        </w:tc>
        <w:tc>
          <w:tcPr>
            <w:tcW w:w="1231" w:type="dxa"/>
          </w:tcPr>
          <w:p w:rsidR="008152A9" w:rsidRPr="000F4950" w:rsidRDefault="008152A9" w:rsidP="00F64813">
            <w:pPr>
              <w:spacing w:line="360" w:lineRule="auto"/>
              <w:cnfStyle w:val="100000000000" w:firstRow="1" w:lastRow="0" w:firstColumn="0" w:lastColumn="0" w:oddVBand="0" w:evenVBand="0" w:oddHBand="0" w:evenHBand="0" w:firstRowFirstColumn="0" w:firstRowLastColumn="0" w:lastRowFirstColumn="0" w:lastRowLastColumn="0"/>
              <w:rPr>
                <w:b w:val="0"/>
                <w:sz w:val="20"/>
                <w:szCs w:val="20"/>
                <w:lang w:val="en-US"/>
              </w:rPr>
            </w:pPr>
            <w:r w:rsidRPr="000F4950">
              <w:rPr>
                <w:sz w:val="20"/>
                <w:szCs w:val="20"/>
                <w:lang w:val="en-US"/>
              </w:rPr>
              <w:t>COALENT</w:t>
            </w:r>
          </w:p>
        </w:tc>
        <w:tc>
          <w:tcPr>
            <w:tcW w:w="1383" w:type="dxa"/>
          </w:tcPr>
          <w:p w:rsidR="008152A9" w:rsidRPr="000F4950" w:rsidRDefault="008152A9" w:rsidP="00F64813">
            <w:pPr>
              <w:spacing w:line="360" w:lineRule="auto"/>
              <w:cnfStyle w:val="100000000000" w:firstRow="1" w:lastRow="0" w:firstColumn="0" w:lastColumn="0" w:oddVBand="0" w:evenVBand="0" w:oddHBand="0" w:evenHBand="0" w:firstRowFirstColumn="0" w:firstRowLastColumn="0" w:lastRowFirstColumn="0" w:lastRowLastColumn="0"/>
              <w:rPr>
                <w:b w:val="0"/>
                <w:sz w:val="20"/>
                <w:szCs w:val="20"/>
                <w:lang w:val="en-US"/>
              </w:rPr>
            </w:pPr>
            <w:r w:rsidRPr="000F4950">
              <w:rPr>
                <w:sz w:val="20"/>
                <w:szCs w:val="20"/>
                <w:lang w:val="en-US"/>
              </w:rPr>
              <w:t>USPIVOTAL</w:t>
            </w:r>
          </w:p>
        </w:tc>
        <w:tc>
          <w:tcPr>
            <w:tcW w:w="1233" w:type="dxa"/>
          </w:tcPr>
          <w:p w:rsidR="008152A9" w:rsidRPr="000F4950" w:rsidRDefault="008152A9" w:rsidP="00F64813">
            <w:pPr>
              <w:spacing w:line="360" w:lineRule="auto"/>
              <w:cnfStyle w:val="100000000000" w:firstRow="1" w:lastRow="0" w:firstColumn="0" w:lastColumn="0" w:oddVBand="0" w:evenVBand="0" w:oddHBand="0" w:evenHBand="0" w:firstRowFirstColumn="0" w:firstRowLastColumn="0" w:lastRowFirstColumn="0" w:lastRowLastColumn="0"/>
              <w:rPr>
                <w:b w:val="0"/>
                <w:sz w:val="20"/>
                <w:szCs w:val="20"/>
                <w:lang w:val="en-US"/>
              </w:rPr>
            </w:pPr>
            <w:r w:rsidRPr="000F4950">
              <w:rPr>
                <w:sz w:val="20"/>
                <w:szCs w:val="20"/>
                <w:lang w:val="en-US"/>
              </w:rPr>
              <w:t>CONTROL</w:t>
            </w:r>
          </w:p>
        </w:tc>
        <w:tc>
          <w:tcPr>
            <w:tcW w:w="1210" w:type="dxa"/>
          </w:tcPr>
          <w:p w:rsidR="008152A9" w:rsidRPr="000F4950" w:rsidRDefault="008152A9" w:rsidP="00F64813">
            <w:pPr>
              <w:spacing w:line="360" w:lineRule="auto"/>
              <w:cnfStyle w:val="100000000000" w:firstRow="1" w:lastRow="0" w:firstColumn="0" w:lastColumn="0" w:oddVBand="0" w:evenVBand="0" w:oddHBand="0" w:evenHBand="0" w:firstRowFirstColumn="0" w:firstRowLastColumn="0" w:lastRowFirstColumn="0" w:lastRowLastColumn="0"/>
              <w:rPr>
                <w:b w:val="0"/>
                <w:sz w:val="20"/>
                <w:szCs w:val="20"/>
                <w:lang w:val="en-US"/>
              </w:rPr>
            </w:pPr>
            <w:r w:rsidRPr="000F4950">
              <w:rPr>
                <w:sz w:val="20"/>
                <w:szCs w:val="20"/>
                <w:lang w:val="en-US"/>
              </w:rPr>
              <w:t>RESULT</w:t>
            </w:r>
          </w:p>
        </w:tc>
      </w:tr>
      <w:tr w:rsidR="008152A9" w:rsidRPr="000F4950" w:rsidTr="006D03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3" w:type="dxa"/>
          </w:tcPr>
          <w:p w:rsidR="008152A9" w:rsidRDefault="008152A9" w:rsidP="00F64813">
            <w:pPr>
              <w:spacing w:line="360" w:lineRule="auto"/>
              <w:rPr>
                <w:b w:val="0"/>
                <w:bCs w:val="0"/>
                <w:color w:val="auto"/>
                <w:lang w:val="en-US"/>
              </w:rPr>
            </w:pPr>
          </w:p>
        </w:tc>
        <w:tc>
          <w:tcPr>
            <w:tcW w:w="1261" w:type="dxa"/>
          </w:tcPr>
          <w:p w:rsidR="008152A9" w:rsidRDefault="008152A9" w:rsidP="00F64813">
            <w:pPr>
              <w:spacing w:line="360" w:lineRule="auto"/>
              <w:cnfStyle w:val="000000100000" w:firstRow="0" w:lastRow="0" w:firstColumn="0" w:lastColumn="0" w:oddVBand="0" w:evenVBand="0" w:oddHBand="1" w:evenHBand="0" w:firstRowFirstColumn="0" w:firstRowLastColumn="0" w:lastRowFirstColumn="0" w:lastRowLastColumn="0"/>
              <w:rPr>
                <w:color w:val="000000"/>
                <w:sz w:val="20"/>
                <w:szCs w:val="20"/>
                <w:lang w:val="en-US" w:eastAsia="en-US"/>
              </w:rPr>
            </w:pPr>
            <w:r w:rsidRPr="00EC7939">
              <w:rPr>
                <w:color w:val="000000"/>
                <w:sz w:val="20"/>
                <w:szCs w:val="20"/>
                <w:lang w:val="en-US" w:eastAsia="en-US"/>
              </w:rPr>
              <w:t>0</w:t>
            </w:r>
          </w:p>
        </w:tc>
        <w:tc>
          <w:tcPr>
            <w:tcW w:w="1219" w:type="dxa"/>
          </w:tcPr>
          <w:p w:rsidR="008152A9" w:rsidRDefault="008152A9" w:rsidP="00F64813">
            <w:pPr>
              <w:spacing w:line="360" w:lineRule="auto"/>
              <w:cnfStyle w:val="000000100000" w:firstRow="0" w:lastRow="0" w:firstColumn="0" w:lastColumn="0" w:oddVBand="0" w:evenVBand="0" w:oddHBand="1" w:evenHBand="0" w:firstRowFirstColumn="0" w:firstRowLastColumn="0" w:lastRowFirstColumn="0" w:lastRowLastColumn="0"/>
              <w:rPr>
                <w:color w:val="000000"/>
                <w:sz w:val="20"/>
                <w:szCs w:val="20"/>
                <w:lang w:val="en-US" w:eastAsia="en-US"/>
              </w:rPr>
            </w:pPr>
            <w:r w:rsidRPr="00EC7939">
              <w:rPr>
                <w:color w:val="000000"/>
                <w:sz w:val="20"/>
                <w:szCs w:val="20"/>
                <w:lang w:val="en-US" w:eastAsia="en-US"/>
              </w:rPr>
              <w:t>1</w:t>
            </w:r>
          </w:p>
        </w:tc>
        <w:tc>
          <w:tcPr>
            <w:tcW w:w="1231" w:type="dxa"/>
          </w:tcPr>
          <w:p w:rsidR="008152A9" w:rsidRDefault="008152A9" w:rsidP="00F64813">
            <w:pPr>
              <w:spacing w:line="360" w:lineRule="auto"/>
              <w:cnfStyle w:val="000000100000" w:firstRow="0" w:lastRow="0" w:firstColumn="0" w:lastColumn="0" w:oddVBand="0" w:evenVBand="0" w:oddHBand="1" w:evenHBand="0" w:firstRowFirstColumn="0" w:firstRowLastColumn="0" w:lastRowFirstColumn="0" w:lastRowLastColumn="0"/>
              <w:rPr>
                <w:color w:val="000000"/>
                <w:sz w:val="20"/>
                <w:szCs w:val="20"/>
                <w:lang w:val="en-US" w:eastAsia="en-US"/>
              </w:rPr>
            </w:pPr>
            <w:r w:rsidRPr="00EC7939">
              <w:rPr>
                <w:color w:val="000000"/>
                <w:sz w:val="20"/>
                <w:szCs w:val="20"/>
                <w:lang w:val="en-US" w:eastAsia="en-US"/>
              </w:rPr>
              <w:t>1</w:t>
            </w:r>
          </w:p>
        </w:tc>
        <w:tc>
          <w:tcPr>
            <w:tcW w:w="1383" w:type="dxa"/>
          </w:tcPr>
          <w:p w:rsidR="008152A9" w:rsidRDefault="008152A9" w:rsidP="00F64813">
            <w:pPr>
              <w:spacing w:line="360" w:lineRule="auto"/>
              <w:cnfStyle w:val="000000100000" w:firstRow="0" w:lastRow="0" w:firstColumn="0" w:lastColumn="0" w:oddVBand="0" w:evenVBand="0" w:oddHBand="1" w:evenHBand="0" w:firstRowFirstColumn="0" w:firstRowLastColumn="0" w:lastRowFirstColumn="0" w:lastRowLastColumn="0"/>
              <w:rPr>
                <w:color w:val="000000"/>
                <w:sz w:val="20"/>
                <w:szCs w:val="20"/>
                <w:lang w:val="en-US" w:eastAsia="en-US"/>
              </w:rPr>
            </w:pPr>
            <w:r w:rsidRPr="00EC7939">
              <w:rPr>
                <w:color w:val="000000"/>
                <w:sz w:val="20"/>
                <w:szCs w:val="20"/>
                <w:lang w:val="en-US" w:eastAsia="en-US"/>
              </w:rPr>
              <w:t>0</w:t>
            </w:r>
          </w:p>
        </w:tc>
        <w:tc>
          <w:tcPr>
            <w:tcW w:w="1233" w:type="dxa"/>
          </w:tcPr>
          <w:p w:rsidR="008152A9" w:rsidRDefault="008152A9" w:rsidP="00F64813">
            <w:pPr>
              <w:spacing w:line="360" w:lineRule="auto"/>
              <w:cnfStyle w:val="000000100000" w:firstRow="0" w:lastRow="0" w:firstColumn="0" w:lastColumn="0" w:oddVBand="0" w:evenVBand="0" w:oddHBand="1" w:evenHBand="0" w:firstRowFirstColumn="0" w:firstRowLastColumn="0" w:lastRowFirstColumn="0" w:lastRowLastColumn="0"/>
              <w:rPr>
                <w:color w:val="000000"/>
                <w:sz w:val="20"/>
                <w:szCs w:val="20"/>
                <w:lang w:val="en-US" w:eastAsia="en-US"/>
              </w:rPr>
            </w:pPr>
            <w:r w:rsidRPr="00EC7939">
              <w:rPr>
                <w:color w:val="000000"/>
                <w:sz w:val="20"/>
                <w:szCs w:val="20"/>
                <w:lang w:val="en-US" w:eastAsia="en-US"/>
              </w:rPr>
              <w:t>1</w:t>
            </w:r>
          </w:p>
        </w:tc>
        <w:tc>
          <w:tcPr>
            <w:tcW w:w="1210" w:type="dxa"/>
          </w:tcPr>
          <w:p w:rsidR="008152A9" w:rsidRDefault="008152A9" w:rsidP="00F64813">
            <w:pPr>
              <w:spacing w:line="360" w:lineRule="auto"/>
              <w:cnfStyle w:val="000000100000" w:firstRow="0" w:lastRow="0" w:firstColumn="0" w:lastColumn="0" w:oddVBand="0" w:evenVBand="0" w:oddHBand="1" w:evenHBand="0" w:firstRowFirstColumn="0" w:firstRowLastColumn="0" w:lastRowFirstColumn="0" w:lastRowLastColumn="0"/>
              <w:rPr>
                <w:color w:val="000000"/>
                <w:sz w:val="20"/>
                <w:szCs w:val="20"/>
                <w:lang w:val="en-US" w:eastAsia="en-US"/>
              </w:rPr>
            </w:pPr>
            <w:r w:rsidRPr="00EC7939">
              <w:rPr>
                <w:color w:val="000000"/>
                <w:sz w:val="20"/>
                <w:szCs w:val="20"/>
                <w:lang w:val="en-US" w:eastAsia="en-US"/>
              </w:rPr>
              <w:t>1</w:t>
            </w:r>
          </w:p>
        </w:tc>
      </w:tr>
    </w:tbl>
    <w:p w:rsidR="008152A9" w:rsidRPr="000F4950" w:rsidRDefault="008152A9" w:rsidP="00F64813">
      <w:pPr>
        <w:spacing w:line="360" w:lineRule="auto"/>
        <w:rPr>
          <w:lang w:val="en-US"/>
        </w:rPr>
      </w:pPr>
    </w:p>
    <w:p w:rsidR="008152A9" w:rsidRDefault="008152A9" w:rsidP="00F64813">
      <w:pPr>
        <w:pStyle w:val="ListParagraph"/>
        <w:spacing w:line="360" w:lineRule="auto"/>
        <w:ind w:left="0"/>
        <w:rPr>
          <w:b/>
          <w:lang w:val="en-US"/>
        </w:rPr>
      </w:pPr>
      <w:r w:rsidRPr="00D6616B">
        <w:rPr>
          <w:b/>
          <w:lang w:val="en-US"/>
        </w:rPr>
        <w:t xml:space="preserve">a) </w:t>
      </w:r>
      <w:r>
        <w:rPr>
          <w:b/>
          <w:lang w:val="en-US"/>
        </w:rPr>
        <w:t>Background</w:t>
      </w:r>
    </w:p>
    <w:p w:rsidR="008152A9" w:rsidRDefault="008152A9" w:rsidP="00F64813">
      <w:pPr>
        <w:pStyle w:val="ListParagraph"/>
        <w:spacing w:line="360" w:lineRule="auto"/>
        <w:ind w:left="0"/>
        <w:rPr>
          <w:lang w:val="en-US"/>
        </w:rPr>
      </w:pPr>
      <w:r>
        <w:rPr>
          <w:lang w:val="en-US"/>
        </w:rPr>
        <w:t>Following the military coup led by Dési Bouterse that overthrown President Ramsewak Shankar in December 1990, the Dutch Prime Minister Rudd Lubbers designed a plan - eventually called the "Lubbers Plan" - to establish a Commonwealth composed of the Netherlands, Aruba, and Suriname. The Plan aimed at stabilizing Suriname politically in exchange for financial help to the indebted local economy</w:t>
      </w:r>
      <w:r>
        <w:rPr>
          <w:rStyle w:val="FootnoteReference"/>
          <w:lang w:val="en-US"/>
        </w:rPr>
        <w:footnoteReference w:id="1"/>
      </w:r>
      <w:r>
        <w:rPr>
          <w:lang w:val="en-US"/>
        </w:rPr>
        <w:t>.</w:t>
      </w:r>
    </w:p>
    <w:p w:rsidR="008152A9" w:rsidRPr="000904C6" w:rsidRDefault="008152A9" w:rsidP="00F64813">
      <w:pPr>
        <w:pStyle w:val="ListParagraph"/>
        <w:spacing w:line="360" w:lineRule="auto"/>
        <w:ind w:left="0" w:hanging="708"/>
        <w:rPr>
          <w:lang w:val="en-US"/>
        </w:rPr>
      </w:pPr>
      <w:r>
        <w:rPr>
          <w:lang w:val="en-US"/>
        </w:rPr>
        <w:t xml:space="preserve"> </w:t>
      </w:r>
    </w:p>
    <w:p w:rsidR="008152A9" w:rsidRDefault="008152A9" w:rsidP="00F64813">
      <w:pPr>
        <w:widowControl w:val="0"/>
        <w:autoSpaceDE w:val="0"/>
        <w:autoSpaceDN w:val="0"/>
        <w:adjustRightInd w:val="0"/>
        <w:spacing w:line="360" w:lineRule="auto"/>
        <w:contextualSpacing/>
        <w:rPr>
          <w:b/>
          <w:lang w:val="en-US"/>
        </w:rPr>
      </w:pPr>
      <w:r>
        <w:rPr>
          <w:b/>
          <w:lang w:val="en-US"/>
        </w:rPr>
        <w:t xml:space="preserve">b) </w:t>
      </w:r>
      <w:r w:rsidRPr="00D6616B">
        <w:rPr>
          <w:b/>
          <w:lang w:val="en-US"/>
        </w:rPr>
        <w:t>Brazil’s revealed preferences</w:t>
      </w:r>
    </w:p>
    <w:p w:rsidR="008152A9" w:rsidRDefault="008152A9" w:rsidP="00F648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color w:val="212121"/>
          <w:lang w:val="en-US"/>
        </w:rPr>
      </w:pPr>
      <w:r>
        <w:rPr>
          <w:lang w:val="en-US"/>
        </w:rPr>
        <w:t>Brazil opposed the "Lubbers Plan" since its inception. Recently revealed diplomatic cables show that in December 1991 the Brazilian government opposed vehemently the plan when asked by the State Department in Washington</w:t>
      </w:r>
      <w:r>
        <w:rPr>
          <w:rStyle w:val="FootnoteReference"/>
          <w:lang w:val="en-US"/>
        </w:rPr>
        <w:footnoteReference w:id="2"/>
      </w:r>
      <w:r>
        <w:rPr>
          <w:lang w:val="en-US"/>
        </w:rPr>
        <w:t>.</w:t>
      </w:r>
      <w:r w:rsidRPr="0079463C">
        <w:rPr>
          <w:lang w:val="en-US"/>
        </w:rPr>
        <w:t xml:space="preserve"> </w:t>
      </w:r>
      <w:r>
        <w:rPr>
          <w:lang w:val="en-US"/>
        </w:rPr>
        <w:t>In a series of cables the Brazilian government call it a "re-colonization of Suriname" by the Netherlands</w:t>
      </w:r>
      <w:r>
        <w:rPr>
          <w:rStyle w:val="FootnoteReference"/>
          <w:lang w:val="en-US"/>
        </w:rPr>
        <w:footnoteReference w:id="3"/>
      </w:r>
      <w:r>
        <w:rPr>
          <w:lang w:val="en-US"/>
        </w:rPr>
        <w:t xml:space="preserve">. </w:t>
      </w:r>
      <w:r w:rsidRPr="00CF5182">
        <w:rPr>
          <w:color w:val="212121"/>
          <w:lang w:val="en-US"/>
        </w:rPr>
        <w:t>In one hand, Brazil supported the return to the constitutional order which opposed Brasília to Colonel Bouterse; but on the other, Brazil's aimed to maintain its geopolitical interests, and political influence accumulated since the early 1980's. This influence was characterized by a close cooperation in ​​defense, included with the military establishment commanded by the colonel Dési Bouterse that articulated again a military coup</w:t>
      </w:r>
      <w:r>
        <w:rPr>
          <w:rStyle w:val="FootnoteReference"/>
          <w:color w:val="212121"/>
        </w:rPr>
        <w:footnoteReference w:id="4"/>
      </w:r>
      <w:r w:rsidRPr="00CF5182">
        <w:rPr>
          <w:color w:val="212121"/>
          <w:lang w:val="en-US"/>
        </w:rPr>
        <w:t xml:space="preserve"> .</w:t>
      </w:r>
    </w:p>
    <w:p w:rsidR="008152A9" w:rsidRPr="00A60E27" w:rsidRDefault="008152A9" w:rsidP="00F648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color w:val="212121"/>
          <w:lang w:val="en-US"/>
        </w:rPr>
      </w:pPr>
    </w:p>
    <w:p w:rsidR="008152A9" w:rsidRPr="00D6616B" w:rsidRDefault="008152A9" w:rsidP="00F64813">
      <w:pPr>
        <w:pStyle w:val="ListParagraph"/>
        <w:widowControl w:val="0"/>
        <w:tabs>
          <w:tab w:val="left" w:pos="1280"/>
        </w:tabs>
        <w:autoSpaceDE w:val="0"/>
        <w:autoSpaceDN w:val="0"/>
        <w:adjustRightInd w:val="0"/>
        <w:spacing w:line="360" w:lineRule="auto"/>
        <w:ind w:left="0"/>
        <w:rPr>
          <w:b/>
          <w:lang w:val="en-US"/>
        </w:rPr>
      </w:pPr>
      <w:r>
        <w:rPr>
          <w:b/>
          <w:lang w:val="en-US"/>
        </w:rPr>
        <w:t>c</w:t>
      </w:r>
      <w:r w:rsidRPr="00D6616B">
        <w:rPr>
          <w:b/>
          <w:lang w:val="en-US"/>
        </w:rPr>
        <w:t>) Normative entrepreneurship</w:t>
      </w:r>
    </w:p>
    <w:p w:rsidR="008152A9" w:rsidRPr="000F4950" w:rsidRDefault="008152A9" w:rsidP="00F64813">
      <w:pPr>
        <w:widowControl w:val="0"/>
        <w:tabs>
          <w:tab w:val="left" w:pos="1280"/>
        </w:tabs>
        <w:autoSpaceDE w:val="0"/>
        <w:autoSpaceDN w:val="0"/>
        <w:adjustRightInd w:val="0"/>
        <w:spacing w:line="360" w:lineRule="auto"/>
        <w:rPr>
          <w:lang w:val="en-US"/>
        </w:rPr>
      </w:pPr>
      <w:r w:rsidRPr="000F4950">
        <w:rPr>
          <w:lang w:val="en-US"/>
        </w:rPr>
        <w:t xml:space="preserve">There was no attempt by Brazil to create </w:t>
      </w:r>
      <w:r>
        <w:rPr>
          <w:lang w:val="en-US"/>
        </w:rPr>
        <w:t xml:space="preserve">new </w:t>
      </w:r>
      <w:r w:rsidRPr="000F4950">
        <w:rPr>
          <w:lang w:val="en-US"/>
        </w:rPr>
        <w:t xml:space="preserve">norms. </w:t>
      </w:r>
    </w:p>
    <w:p w:rsidR="008152A9" w:rsidRDefault="008152A9" w:rsidP="00F64813">
      <w:pPr>
        <w:pStyle w:val="ListParagraph"/>
        <w:spacing w:line="360" w:lineRule="auto"/>
        <w:ind w:left="0"/>
        <w:rPr>
          <w:b/>
          <w:u w:color="262626"/>
          <w:lang w:val="en-US"/>
        </w:rPr>
      </w:pPr>
    </w:p>
    <w:p w:rsidR="008152A9" w:rsidRPr="00D6616B" w:rsidRDefault="008152A9" w:rsidP="00F64813">
      <w:pPr>
        <w:pStyle w:val="ListParagraph"/>
        <w:spacing w:line="360" w:lineRule="auto"/>
        <w:ind w:left="0"/>
        <w:rPr>
          <w:b/>
          <w:u w:color="262626"/>
          <w:lang w:val="en-US"/>
        </w:rPr>
      </w:pPr>
      <w:r w:rsidRPr="00D6616B">
        <w:rPr>
          <w:b/>
          <w:u w:color="262626"/>
          <w:lang w:val="en-US"/>
        </w:rPr>
        <w:t xml:space="preserve">d) Material entrepreneurship </w:t>
      </w:r>
    </w:p>
    <w:p w:rsidR="008152A9" w:rsidRPr="00CF5182" w:rsidRDefault="008152A9" w:rsidP="00F648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color w:val="212121"/>
          <w:lang w:val="en-US"/>
        </w:rPr>
      </w:pPr>
      <w:r w:rsidRPr="003E20EE">
        <w:rPr>
          <w:u w:color="262626"/>
          <w:lang w:val="en-US"/>
        </w:rPr>
        <w:t xml:space="preserve">Brazil reacted </w:t>
      </w:r>
      <w:r>
        <w:rPr>
          <w:u w:color="262626"/>
          <w:lang w:val="en-US"/>
        </w:rPr>
        <w:t xml:space="preserve">threatening to withdraw its military aid and training programs if the coup leaders did not cooperate to re-establish the constitutional order and promote new </w:t>
      </w:r>
      <w:r w:rsidRPr="00CF5182">
        <w:rPr>
          <w:u w:color="262626"/>
          <w:lang w:val="en-US"/>
        </w:rPr>
        <w:t xml:space="preserve">general </w:t>
      </w:r>
      <w:r w:rsidRPr="00CF5182">
        <w:rPr>
          <w:u w:color="262626"/>
          <w:lang w:val="en-US"/>
        </w:rPr>
        <w:lastRenderedPageBreak/>
        <w:t xml:space="preserve">elections. </w:t>
      </w:r>
      <w:r w:rsidRPr="00CF5182">
        <w:rPr>
          <w:color w:val="212121"/>
          <w:lang w:val="en-US"/>
        </w:rPr>
        <w:t>In January 1991, the Brazilian government sent to Paramaribo the diplomatic mission so-called Reis mission. The delegation was composed by the Ambassador Fernando Guimarães Reis, Head of the Americas Department at Itamaraty, and by the military attaché and two representatives of the Strategic Affairs of the Presidency. The mission main goal was to pressure Bouterse to hold general elections</w:t>
      </w:r>
      <w:r w:rsidRPr="00CF5182">
        <w:rPr>
          <w:rStyle w:val="FootnoteReference"/>
          <w:color w:val="212121"/>
          <w:lang w:val="en-US"/>
        </w:rPr>
        <w:footnoteReference w:id="5"/>
      </w:r>
      <w:r w:rsidRPr="00CF5182">
        <w:rPr>
          <w:color w:val="212121"/>
          <w:lang w:val="en-US"/>
        </w:rPr>
        <w:t xml:space="preserve">. </w:t>
      </w:r>
    </w:p>
    <w:p w:rsidR="008152A9" w:rsidRDefault="008152A9" w:rsidP="00F64813">
      <w:pPr>
        <w:pStyle w:val="ListParagraph"/>
        <w:widowControl w:val="0"/>
        <w:tabs>
          <w:tab w:val="left" w:pos="1280"/>
        </w:tabs>
        <w:autoSpaceDE w:val="0"/>
        <w:autoSpaceDN w:val="0"/>
        <w:adjustRightInd w:val="0"/>
        <w:spacing w:line="360" w:lineRule="auto"/>
        <w:ind w:left="0"/>
        <w:rPr>
          <w:b/>
          <w:u w:color="262626"/>
          <w:lang w:val="en-US"/>
        </w:rPr>
      </w:pPr>
    </w:p>
    <w:p w:rsidR="008152A9" w:rsidRPr="00CF5182" w:rsidRDefault="008152A9" w:rsidP="00F64813">
      <w:pPr>
        <w:pStyle w:val="ListParagraph"/>
        <w:widowControl w:val="0"/>
        <w:tabs>
          <w:tab w:val="left" w:pos="1280"/>
        </w:tabs>
        <w:autoSpaceDE w:val="0"/>
        <w:autoSpaceDN w:val="0"/>
        <w:adjustRightInd w:val="0"/>
        <w:spacing w:line="360" w:lineRule="auto"/>
        <w:ind w:left="0"/>
        <w:rPr>
          <w:b/>
          <w:lang w:val="en-US"/>
        </w:rPr>
      </w:pPr>
      <w:r w:rsidRPr="00CF5182">
        <w:rPr>
          <w:b/>
          <w:u w:color="262626"/>
          <w:lang w:val="en-US"/>
        </w:rPr>
        <w:t>e) Coalition entrepreneurship</w:t>
      </w:r>
      <w:r w:rsidRPr="00CF5182">
        <w:rPr>
          <w:b/>
          <w:lang w:val="en-US"/>
        </w:rPr>
        <w:t xml:space="preserve">  </w:t>
      </w:r>
    </w:p>
    <w:p w:rsidR="008152A9" w:rsidRPr="00BD3732" w:rsidRDefault="008152A9" w:rsidP="00F64813">
      <w:pPr>
        <w:spacing w:line="360" w:lineRule="auto"/>
        <w:rPr>
          <w:rFonts w:ascii="Times" w:hAnsi="Times" w:cs="TimesNewRoman"/>
          <w:lang w:val="en-US"/>
        </w:rPr>
      </w:pPr>
      <w:r w:rsidRPr="00BD3732">
        <w:rPr>
          <w:rFonts w:ascii="Times" w:hAnsi="Times"/>
          <w:lang w:val="en-US"/>
        </w:rPr>
        <w:t xml:space="preserve">Brazil voted in favor of the Resolution at the OAS and Group of Rio condemning the 1990 coup and requesting immediate return to the normal constitutional order. </w:t>
      </w:r>
      <w:r w:rsidRPr="00BD3732">
        <w:rPr>
          <w:rFonts w:ascii="Times" w:hAnsi="Times" w:cs="TimesNewRoman"/>
          <w:lang w:val="en-US"/>
        </w:rPr>
        <w:t>The consensus resolution by the OAS resolved ‘to categorically repudiate the military coup in Suriname, which thwarts the fundamental right of the people of that country to live in a system of freedom and democracy’</w:t>
      </w:r>
      <w:r w:rsidRPr="00BD3732">
        <w:rPr>
          <w:rStyle w:val="FootnoteReference"/>
          <w:rFonts w:ascii="Times" w:hAnsi="Times" w:cs="TimesNewRoman"/>
          <w:lang w:val="en-US"/>
        </w:rPr>
        <w:footnoteReference w:id="6"/>
      </w:r>
      <w:r w:rsidRPr="00BD3732">
        <w:rPr>
          <w:rFonts w:ascii="Times" w:hAnsi="Times" w:cs="TimesNewRoman"/>
          <w:lang w:val="en-US"/>
        </w:rPr>
        <w:t>.</w:t>
      </w:r>
    </w:p>
    <w:p w:rsidR="008152A9" w:rsidRDefault="008152A9" w:rsidP="00F64813">
      <w:pPr>
        <w:pStyle w:val="ListParagraph"/>
        <w:widowControl w:val="0"/>
        <w:tabs>
          <w:tab w:val="left" w:pos="1280"/>
        </w:tabs>
        <w:autoSpaceDE w:val="0"/>
        <w:autoSpaceDN w:val="0"/>
        <w:adjustRightInd w:val="0"/>
        <w:spacing w:line="360" w:lineRule="auto"/>
        <w:ind w:left="0"/>
        <w:rPr>
          <w:b/>
          <w:lang w:val="en-US"/>
        </w:rPr>
      </w:pPr>
    </w:p>
    <w:p w:rsidR="008152A9" w:rsidRPr="00CF5182" w:rsidRDefault="008152A9" w:rsidP="00F64813">
      <w:pPr>
        <w:pStyle w:val="ListParagraph"/>
        <w:widowControl w:val="0"/>
        <w:tabs>
          <w:tab w:val="left" w:pos="1280"/>
        </w:tabs>
        <w:autoSpaceDE w:val="0"/>
        <w:autoSpaceDN w:val="0"/>
        <w:adjustRightInd w:val="0"/>
        <w:spacing w:line="360" w:lineRule="auto"/>
        <w:ind w:left="0"/>
        <w:rPr>
          <w:b/>
          <w:u w:color="262626"/>
          <w:lang w:val="en-US"/>
        </w:rPr>
      </w:pPr>
      <w:r w:rsidRPr="00CF5182">
        <w:rPr>
          <w:b/>
          <w:lang w:val="en-US"/>
        </w:rPr>
        <w:t xml:space="preserve">f) Structural Conditionality – the </w:t>
      </w:r>
      <w:r w:rsidRPr="00CF5182">
        <w:rPr>
          <w:b/>
          <w:u w:color="262626"/>
          <w:lang w:val="en-US"/>
        </w:rPr>
        <w:t>US pivotal position</w:t>
      </w:r>
    </w:p>
    <w:p w:rsidR="008152A9" w:rsidRDefault="008152A9" w:rsidP="00F64813">
      <w:pPr>
        <w:pStyle w:val="ListParagraph"/>
        <w:widowControl w:val="0"/>
        <w:tabs>
          <w:tab w:val="left" w:pos="1280"/>
        </w:tabs>
        <w:autoSpaceDE w:val="0"/>
        <w:autoSpaceDN w:val="0"/>
        <w:adjustRightInd w:val="0"/>
        <w:spacing w:line="360" w:lineRule="auto"/>
        <w:ind w:left="0"/>
        <w:rPr>
          <w:color w:val="212121"/>
          <w:lang w:val="en-US"/>
        </w:rPr>
      </w:pPr>
      <w:r w:rsidRPr="00CF5182">
        <w:rPr>
          <w:lang w:val="en-US"/>
        </w:rPr>
        <w:t xml:space="preserve">The </w:t>
      </w:r>
      <w:r>
        <w:rPr>
          <w:lang w:val="en-US"/>
        </w:rPr>
        <w:t xml:space="preserve">Lubbers </w:t>
      </w:r>
      <w:r w:rsidRPr="00CF5182">
        <w:rPr>
          <w:lang w:val="en-US"/>
        </w:rPr>
        <w:t xml:space="preserve">Plan had the US support. </w:t>
      </w:r>
      <w:r w:rsidRPr="00CF5182">
        <w:rPr>
          <w:color w:val="212121"/>
          <w:lang w:val="en-US"/>
        </w:rPr>
        <w:t>The United States was uncomfortable with the proximity between Brazil and military coup leaders in Suriname. The US Secretary of State James Baker sent a letter to then-Brazilian chancellor Francisco Rezek asking Brazil to change its policy of giving military training to US military leaders</w:t>
      </w:r>
      <w:r w:rsidRPr="00CF5182">
        <w:rPr>
          <w:rStyle w:val="FootnoteReference"/>
          <w:color w:val="212121"/>
          <w:lang w:val="en-US"/>
        </w:rPr>
        <w:footnoteReference w:id="7"/>
      </w:r>
      <w:r w:rsidRPr="00CF5182">
        <w:rPr>
          <w:color w:val="212121"/>
          <w:lang w:val="en-US"/>
        </w:rPr>
        <w:t>.</w:t>
      </w:r>
    </w:p>
    <w:p w:rsidR="008152A9" w:rsidRPr="00CF5182" w:rsidRDefault="008152A9" w:rsidP="00F64813">
      <w:pPr>
        <w:pStyle w:val="ListParagraph"/>
        <w:widowControl w:val="0"/>
        <w:tabs>
          <w:tab w:val="left" w:pos="1280"/>
        </w:tabs>
        <w:autoSpaceDE w:val="0"/>
        <w:autoSpaceDN w:val="0"/>
        <w:adjustRightInd w:val="0"/>
        <w:spacing w:line="360" w:lineRule="auto"/>
        <w:ind w:left="0"/>
        <w:rPr>
          <w:b/>
          <w:u w:color="262626"/>
          <w:lang w:val="en-US"/>
        </w:rPr>
      </w:pPr>
    </w:p>
    <w:p w:rsidR="008152A9" w:rsidRPr="00CF5182" w:rsidRDefault="008152A9" w:rsidP="00F64813">
      <w:pPr>
        <w:pStyle w:val="ListParagraph"/>
        <w:widowControl w:val="0"/>
        <w:tabs>
          <w:tab w:val="left" w:pos="1280"/>
        </w:tabs>
        <w:autoSpaceDE w:val="0"/>
        <w:autoSpaceDN w:val="0"/>
        <w:adjustRightInd w:val="0"/>
        <w:spacing w:line="360" w:lineRule="auto"/>
        <w:ind w:left="0"/>
        <w:rPr>
          <w:b/>
          <w:u w:color="262626"/>
          <w:lang w:val="en-US"/>
        </w:rPr>
      </w:pPr>
      <w:r w:rsidRPr="00CF5182">
        <w:rPr>
          <w:b/>
          <w:u w:color="262626"/>
          <w:lang w:val="en-US"/>
        </w:rPr>
        <w:t xml:space="preserve"> g) Result </w:t>
      </w:r>
    </w:p>
    <w:p w:rsidR="008152A9" w:rsidRPr="00161FB7" w:rsidRDefault="008152A9" w:rsidP="00F64813">
      <w:pPr>
        <w:pStyle w:val="ListParagraph"/>
        <w:widowControl w:val="0"/>
        <w:tabs>
          <w:tab w:val="left" w:pos="1280"/>
        </w:tabs>
        <w:autoSpaceDE w:val="0"/>
        <w:autoSpaceDN w:val="0"/>
        <w:adjustRightInd w:val="0"/>
        <w:spacing w:line="360" w:lineRule="auto"/>
        <w:ind w:left="0"/>
        <w:rPr>
          <w:b/>
          <w:lang w:val="en-US"/>
        </w:rPr>
      </w:pPr>
      <w:r>
        <w:rPr>
          <w:rFonts w:eastAsiaTheme="minorHAnsi"/>
          <w:lang w:val="en-US" w:eastAsia="en-US"/>
        </w:rPr>
        <w:t>The Lubbers Plan has never been executed by the Netherlands, despite the American support. Eventually, both the Netherlands and the USA, as well as many other countries pushed for a peaceful and domestic solution for the crises. Eventually, u</w:t>
      </w:r>
      <w:r w:rsidRPr="00CF5182">
        <w:rPr>
          <w:rFonts w:eastAsiaTheme="minorHAnsi"/>
          <w:lang w:val="en-US" w:eastAsia="en-US"/>
        </w:rPr>
        <w:t xml:space="preserve">nder pressure </w:t>
      </w:r>
      <w:r w:rsidRPr="00161FB7">
        <w:rPr>
          <w:rFonts w:eastAsiaTheme="minorHAnsi"/>
          <w:lang w:val="en-US" w:eastAsia="en-US"/>
        </w:rPr>
        <w:t>from the United States, the Netherlands, Venezuela, and Brazil, the Bouterse regime held elections again on 25 May 1991</w:t>
      </w:r>
      <w:r w:rsidRPr="00161FB7">
        <w:rPr>
          <w:rStyle w:val="FootnoteReference"/>
          <w:rFonts w:eastAsiaTheme="minorHAnsi"/>
          <w:lang w:val="en-US" w:eastAsia="en-US"/>
        </w:rPr>
        <w:footnoteReference w:id="8"/>
      </w:r>
      <w:r w:rsidRPr="00161FB7">
        <w:rPr>
          <w:rFonts w:eastAsiaTheme="minorHAnsi"/>
          <w:lang w:val="en-US" w:eastAsia="en-US"/>
        </w:rPr>
        <w:t>.</w:t>
      </w:r>
    </w:p>
    <w:p w:rsidR="008152A9" w:rsidRDefault="008152A9" w:rsidP="00F64813">
      <w:pPr>
        <w:pStyle w:val="ListParagraph"/>
        <w:widowControl w:val="0"/>
        <w:autoSpaceDE w:val="0"/>
        <w:autoSpaceDN w:val="0"/>
        <w:adjustRightInd w:val="0"/>
        <w:spacing w:line="360" w:lineRule="auto"/>
        <w:ind w:left="0"/>
        <w:rPr>
          <w:b/>
          <w:lang w:val="en-US"/>
        </w:rPr>
      </w:pPr>
    </w:p>
    <w:p w:rsidR="008152A9" w:rsidRDefault="008152A9" w:rsidP="00F64813">
      <w:pPr>
        <w:spacing w:line="360" w:lineRule="auto"/>
        <w:rPr>
          <w:b/>
          <w:lang w:val="en-US"/>
        </w:rPr>
      </w:pPr>
    </w:p>
    <w:p w:rsidR="008152A9" w:rsidRPr="0006797A" w:rsidRDefault="008152A9" w:rsidP="00F64813">
      <w:pPr>
        <w:spacing w:line="360" w:lineRule="auto"/>
        <w:rPr>
          <w:b/>
          <w:lang w:val="en-US"/>
        </w:rPr>
      </w:pPr>
      <w:r w:rsidRPr="0006797A">
        <w:rPr>
          <w:b/>
          <w:lang w:val="en-US"/>
        </w:rPr>
        <w:t>2. Operation</w:t>
      </w:r>
      <w:r>
        <w:rPr>
          <w:b/>
          <w:lang w:val="en-US"/>
        </w:rPr>
        <w:t xml:space="preserve"> Traíra</w:t>
      </w:r>
      <w:r w:rsidRPr="0006797A">
        <w:rPr>
          <w:b/>
          <w:lang w:val="en-US"/>
        </w:rPr>
        <w:t xml:space="preserve"> Colombia 1991</w:t>
      </w:r>
    </w:p>
    <w:tbl>
      <w:tblPr>
        <w:tblStyle w:val="SombreamentoClaro1"/>
        <w:tblW w:w="0" w:type="auto"/>
        <w:tblLook w:val="04A0" w:firstRow="1" w:lastRow="0" w:firstColumn="1" w:lastColumn="0" w:noHBand="0" w:noVBand="1"/>
      </w:tblPr>
      <w:tblGrid>
        <w:gridCol w:w="1142"/>
        <w:gridCol w:w="1261"/>
        <w:gridCol w:w="1208"/>
        <w:gridCol w:w="1229"/>
        <w:gridCol w:w="1383"/>
        <w:gridCol w:w="1233"/>
        <w:gridCol w:w="1193"/>
      </w:tblGrid>
      <w:tr w:rsidR="008152A9" w:rsidRPr="0006797A" w:rsidTr="006D034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3" w:type="dxa"/>
          </w:tcPr>
          <w:p w:rsidR="008152A9" w:rsidRPr="0006797A" w:rsidRDefault="008152A9" w:rsidP="00F64813">
            <w:pPr>
              <w:spacing w:line="360" w:lineRule="auto"/>
              <w:rPr>
                <w:sz w:val="20"/>
                <w:szCs w:val="20"/>
                <w:lang w:val="en-US"/>
              </w:rPr>
            </w:pPr>
            <w:r>
              <w:rPr>
                <w:sz w:val="20"/>
                <w:szCs w:val="20"/>
                <w:lang w:val="en-US"/>
              </w:rPr>
              <w:t>Col01</w:t>
            </w:r>
          </w:p>
        </w:tc>
        <w:tc>
          <w:tcPr>
            <w:tcW w:w="1261" w:type="dxa"/>
          </w:tcPr>
          <w:p w:rsidR="008152A9" w:rsidRPr="0006797A" w:rsidRDefault="008152A9" w:rsidP="00F64813">
            <w:pPr>
              <w:spacing w:line="360" w:lineRule="auto"/>
              <w:cnfStyle w:val="100000000000" w:firstRow="1" w:lastRow="0" w:firstColumn="0" w:lastColumn="0" w:oddVBand="0" w:evenVBand="0" w:oddHBand="0" w:evenHBand="0" w:firstRowFirstColumn="0" w:firstRowLastColumn="0" w:lastRowFirstColumn="0" w:lastRowLastColumn="0"/>
              <w:rPr>
                <w:b w:val="0"/>
                <w:sz w:val="20"/>
                <w:szCs w:val="20"/>
                <w:lang w:val="en-US"/>
              </w:rPr>
            </w:pPr>
            <w:r w:rsidRPr="0006797A">
              <w:rPr>
                <w:sz w:val="20"/>
                <w:szCs w:val="20"/>
                <w:lang w:val="en-US"/>
              </w:rPr>
              <w:t>NORMENT</w:t>
            </w:r>
          </w:p>
        </w:tc>
        <w:tc>
          <w:tcPr>
            <w:tcW w:w="1219" w:type="dxa"/>
          </w:tcPr>
          <w:p w:rsidR="008152A9" w:rsidRPr="0006797A" w:rsidRDefault="008152A9" w:rsidP="00F64813">
            <w:pPr>
              <w:spacing w:line="360" w:lineRule="auto"/>
              <w:cnfStyle w:val="100000000000" w:firstRow="1" w:lastRow="0" w:firstColumn="0" w:lastColumn="0" w:oddVBand="0" w:evenVBand="0" w:oddHBand="0" w:evenHBand="0" w:firstRowFirstColumn="0" w:firstRowLastColumn="0" w:lastRowFirstColumn="0" w:lastRowLastColumn="0"/>
              <w:rPr>
                <w:b w:val="0"/>
                <w:sz w:val="20"/>
                <w:szCs w:val="20"/>
                <w:lang w:val="en-US"/>
              </w:rPr>
            </w:pPr>
            <w:r w:rsidRPr="0006797A">
              <w:rPr>
                <w:sz w:val="20"/>
                <w:szCs w:val="20"/>
                <w:lang w:val="en-US"/>
              </w:rPr>
              <w:t>MATENT</w:t>
            </w:r>
          </w:p>
        </w:tc>
        <w:tc>
          <w:tcPr>
            <w:tcW w:w="1231" w:type="dxa"/>
          </w:tcPr>
          <w:p w:rsidR="008152A9" w:rsidRPr="0006797A" w:rsidRDefault="008152A9" w:rsidP="00F64813">
            <w:pPr>
              <w:spacing w:line="360" w:lineRule="auto"/>
              <w:cnfStyle w:val="100000000000" w:firstRow="1" w:lastRow="0" w:firstColumn="0" w:lastColumn="0" w:oddVBand="0" w:evenVBand="0" w:oddHBand="0" w:evenHBand="0" w:firstRowFirstColumn="0" w:firstRowLastColumn="0" w:lastRowFirstColumn="0" w:lastRowLastColumn="0"/>
              <w:rPr>
                <w:b w:val="0"/>
                <w:sz w:val="20"/>
                <w:szCs w:val="20"/>
                <w:lang w:val="en-US"/>
              </w:rPr>
            </w:pPr>
            <w:r w:rsidRPr="0006797A">
              <w:rPr>
                <w:sz w:val="20"/>
                <w:szCs w:val="20"/>
                <w:lang w:val="en-US"/>
              </w:rPr>
              <w:t>COALENT</w:t>
            </w:r>
          </w:p>
        </w:tc>
        <w:tc>
          <w:tcPr>
            <w:tcW w:w="1383" w:type="dxa"/>
          </w:tcPr>
          <w:p w:rsidR="008152A9" w:rsidRPr="0006797A" w:rsidRDefault="008152A9" w:rsidP="00F64813">
            <w:pPr>
              <w:spacing w:line="360" w:lineRule="auto"/>
              <w:cnfStyle w:val="100000000000" w:firstRow="1" w:lastRow="0" w:firstColumn="0" w:lastColumn="0" w:oddVBand="0" w:evenVBand="0" w:oddHBand="0" w:evenHBand="0" w:firstRowFirstColumn="0" w:firstRowLastColumn="0" w:lastRowFirstColumn="0" w:lastRowLastColumn="0"/>
              <w:rPr>
                <w:b w:val="0"/>
                <w:sz w:val="20"/>
                <w:szCs w:val="20"/>
                <w:lang w:val="en-US"/>
              </w:rPr>
            </w:pPr>
            <w:r w:rsidRPr="0006797A">
              <w:rPr>
                <w:sz w:val="20"/>
                <w:szCs w:val="20"/>
                <w:lang w:val="en-US"/>
              </w:rPr>
              <w:t>USPIVOTAL</w:t>
            </w:r>
          </w:p>
        </w:tc>
        <w:tc>
          <w:tcPr>
            <w:tcW w:w="1233" w:type="dxa"/>
          </w:tcPr>
          <w:p w:rsidR="008152A9" w:rsidRPr="0006797A" w:rsidRDefault="008152A9" w:rsidP="00F64813">
            <w:pPr>
              <w:spacing w:line="360" w:lineRule="auto"/>
              <w:cnfStyle w:val="100000000000" w:firstRow="1" w:lastRow="0" w:firstColumn="0" w:lastColumn="0" w:oddVBand="0" w:evenVBand="0" w:oddHBand="0" w:evenHBand="0" w:firstRowFirstColumn="0" w:firstRowLastColumn="0" w:lastRowFirstColumn="0" w:lastRowLastColumn="0"/>
              <w:rPr>
                <w:b w:val="0"/>
                <w:sz w:val="20"/>
                <w:szCs w:val="20"/>
                <w:lang w:val="en-US"/>
              </w:rPr>
            </w:pPr>
            <w:r w:rsidRPr="0006797A">
              <w:rPr>
                <w:sz w:val="20"/>
                <w:szCs w:val="20"/>
                <w:lang w:val="en-US"/>
              </w:rPr>
              <w:t>CONTROL</w:t>
            </w:r>
          </w:p>
        </w:tc>
        <w:tc>
          <w:tcPr>
            <w:tcW w:w="1210" w:type="dxa"/>
          </w:tcPr>
          <w:p w:rsidR="008152A9" w:rsidRPr="0006797A" w:rsidRDefault="008152A9" w:rsidP="00F64813">
            <w:pPr>
              <w:spacing w:line="360" w:lineRule="auto"/>
              <w:cnfStyle w:val="100000000000" w:firstRow="1" w:lastRow="0" w:firstColumn="0" w:lastColumn="0" w:oddVBand="0" w:evenVBand="0" w:oddHBand="0" w:evenHBand="0" w:firstRowFirstColumn="0" w:firstRowLastColumn="0" w:lastRowFirstColumn="0" w:lastRowLastColumn="0"/>
              <w:rPr>
                <w:b w:val="0"/>
                <w:sz w:val="20"/>
                <w:szCs w:val="20"/>
                <w:lang w:val="en-US"/>
              </w:rPr>
            </w:pPr>
            <w:r w:rsidRPr="0006797A">
              <w:rPr>
                <w:sz w:val="20"/>
                <w:szCs w:val="20"/>
                <w:lang w:val="en-US"/>
              </w:rPr>
              <w:t>RESULT</w:t>
            </w:r>
          </w:p>
        </w:tc>
      </w:tr>
      <w:tr w:rsidR="008152A9" w:rsidRPr="0006797A" w:rsidTr="006D03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3" w:type="dxa"/>
          </w:tcPr>
          <w:p w:rsidR="008152A9" w:rsidRPr="0006797A" w:rsidRDefault="008152A9" w:rsidP="00F64813">
            <w:pPr>
              <w:spacing w:line="360" w:lineRule="auto"/>
              <w:rPr>
                <w:b w:val="0"/>
                <w:bCs w:val="0"/>
                <w:color w:val="auto"/>
                <w:sz w:val="20"/>
                <w:szCs w:val="20"/>
                <w:lang w:val="en-US"/>
              </w:rPr>
            </w:pPr>
          </w:p>
        </w:tc>
        <w:tc>
          <w:tcPr>
            <w:tcW w:w="1261" w:type="dxa"/>
          </w:tcPr>
          <w:p w:rsidR="008152A9" w:rsidRPr="0006797A" w:rsidRDefault="008152A9" w:rsidP="00F64813">
            <w:pPr>
              <w:spacing w:line="360" w:lineRule="auto"/>
              <w:cnfStyle w:val="000000100000" w:firstRow="0" w:lastRow="0" w:firstColumn="0" w:lastColumn="0" w:oddVBand="0" w:evenVBand="0" w:oddHBand="1" w:evenHBand="0" w:firstRowFirstColumn="0" w:firstRowLastColumn="0" w:lastRowFirstColumn="0" w:lastRowLastColumn="0"/>
              <w:rPr>
                <w:color w:val="000000"/>
                <w:sz w:val="20"/>
                <w:szCs w:val="20"/>
                <w:lang w:val="en-US"/>
              </w:rPr>
            </w:pPr>
            <w:r w:rsidRPr="0006797A">
              <w:rPr>
                <w:color w:val="000000"/>
                <w:sz w:val="20"/>
                <w:szCs w:val="20"/>
                <w:lang w:val="en-US"/>
              </w:rPr>
              <w:t>0</w:t>
            </w:r>
          </w:p>
        </w:tc>
        <w:tc>
          <w:tcPr>
            <w:tcW w:w="1219" w:type="dxa"/>
          </w:tcPr>
          <w:p w:rsidR="008152A9" w:rsidRPr="0006797A" w:rsidRDefault="008152A9" w:rsidP="00F64813">
            <w:pPr>
              <w:spacing w:line="360" w:lineRule="auto"/>
              <w:cnfStyle w:val="000000100000" w:firstRow="0" w:lastRow="0" w:firstColumn="0" w:lastColumn="0" w:oddVBand="0" w:evenVBand="0" w:oddHBand="1" w:evenHBand="0" w:firstRowFirstColumn="0" w:firstRowLastColumn="0" w:lastRowFirstColumn="0" w:lastRowLastColumn="0"/>
              <w:rPr>
                <w:color w:val="000000"/>
                <w:sz w:val="20"/>
                <w:szCs w:val="20"/>
                <w:lang w:val="en-US"/>
              </w:rPr>
            </w:pPr>
            <w:r w:rsidRPr="0006797A">
              <w:rPr>
                <w:color w:val="000000"/>
                <w:sz w:val="20"/>
                <w:szCs w:val="20"/>
                <w:lang w:val="en-US"/>
              </w:rPr>
              <w:t>1</w:t>
            </w:r>
          </w:p>
        </w:tc>
        <w:tc>
          <w:tcPr>
            <w:tcW w:w="1231" w:type="dxa"/>
          </w:tcPr>
          <w:p w:rsidR="008152A9" w:rsidRPr="0006797A" w:rsidRDefault="008152A9" w:rsidP="00F64813">
            <w:pPr>
              <w:spacing w:line="360" w:lineRule="auto"/>
              <w:cnfStyle w:val="000000100000" w:firstRow="0" w:lastRow="0" w:firstColumn="0" w:lastColumn="0" w:oddVBand="0" w:evenVBand="0" w:oddHBand="1" w:evenHBand="0" w:firstRowFirstColumn="0" w:firstRowLastColumn="0" w:lastRowFirstColumn="0" w:lastRowLastColumn="0"/>
              <w:rPr>
                <w:color w:val="000000"/>
                <w:sz w:val="20"/>
                <w:szCs w:val="20"/>
                <w:lang w:val="en-US"/>
              </w:rPr>
            </w:pPr>
            <w:r>
              <w:rPr>
                <w:color w:val="000000"/>
                <w:sz w:val="20"/>
                <w:szCs w:val="20"/>
                <w:lang w:val="en-US"/>
              </w:rPr>
              <w:t>0</w:t>
            </w:r>
          </w:p>
        </w:tc>
        <w:tc>
          <w:tcPr>
            <w:tcW w:w="1383" w:type="dxa"/>
          </w:tcPr>
          <w:p w:rsidR="008152A9" w:rsidRPr="0006797A" w:rsidRDefault="008152A9" w:rsidP="00F64813">
            <w:pPr>
              <w:spacing w:line="360" w:lineRule="auto"/>
              <w:cnfStyle w:val="000000100000" w:firstRow="0" w:lastRow="0" w:firstColumn="0" w:lastColumn="0" w:oddVBand="0" w:evenVBand="0" w:oddHBand="1" w:evenHBand="0" w:firstRowFirstColumn="0" w:firstRowLastColumn="0" w:lastRowFirstColumn="0" w:lastRowLastColumn="0"/>
              <w:rPr>
                <w:color w:val="000000"/>
                <w:sz w:val="20"/>
                <w:szCs w:val="20"/>
                <w:lang w:val="en-US"/>
              </w:rPr>
            </w:pPr>
            <w:r>
              <w:rPr>
                <w:color w:val="000000"/>
                <w:sz w:val="20"/>
                <w:szCs w:val="20"/>
                <w:lang w:val="en-US"/>
              </w:rPr>
              <w:t>1</w:t>
            </w:r>
          </w:p>
        </w:tc>
        <w:tc>
          <w:tcPr>
            <w:tcW w:w="1233" w:type="dxa"/>
          </w:tcPr>
          <w:p w:rsidR="008152A9" w:rsidRPr="0006797A" w:rsidRDefault="008152A9" w:rsidP="00F64813">
            <w:pPr>
              <w:spacing w:line="360" w:lineRule="auto"/>
              <w:cnfStyle w:val="000000100000" w:firstRow="0" w:lastRow="0" w:firstColumn="0" w:lastColumn="0" w:oddVBand="0" w:evenVBand="0" w:oddHBand="1" w:evenHBand="0" w:firstRowFirstColumn="0" w:firstRowLastColumn="0" w:lastRowFirstColumn="0" w:lastRowLastColumn="0"/>
              <w:rPr>
                <w:color w:val="000000"/>
                <w:sz w:val="20"/>
                <w:szCs w:val="20"/>
                <w:lang w:val="en-US"/>
              </w:rPr>
            </w:pPr>
            <w:r>
              <w:rPr>
                <w:color w:val="000000"/>
                <w:sz w:val="20"/>
                <w:szCs w:val="20"/>
                <w:lang w:val="en-US"/>
              </w:rPr>
              <w:t>0</w:t>
            </w:r>
          </w:p>
        </w:tc>
        <w:tc>
          <w:tcPr>
            <w:tcW w:w="1210" w:type="dxa"/>
          </w:tcPr>
          <w:p w:rsidR="008152A9" w:rsidRPr="0006797A" w:rsidRDefault="008152A9" w:rsidP="00F64813">
            <w:pPr>
              <w:spacing w:line="360" w:lineRule="auto"/>
              <w:cnfStyle w:val="000000100000" w:firstRow="0" w:lastRow="0" w:firstColumn="0" w:lastColumn="0" w:oddVBand="0" w:evenVBand="0" w:oddHBand="1" w:evenHBand="0" w:firstRowFirstColumn="0" w:firstRowLastColumn="0" w:lastRowFirstColumn="0" w:lastRowLastColumn="0"/>
              <w:rPr>
                <w:color w:val="000000"/>
                <w:sz w:val="20"/>
                <w:szCs w:val="20"/>
                <w:lang w:val="en-US"/>
              </w:rPr>
            </w:pPr>
            <w:r w:rsidRPr="0006797A">
              <w:rPr>
                <w:color w:val="000000"/>
                <w:sz w:val="20"/>
                <w:szCs w:val="20"/>
                <w:lang w:val="en-US"/>
              </w:rPr>
              <w:t>1</w:t>
            </w:r>
          </w:p>
        </w:tc>
      </w:tr>
    </w:tbl>
    <w:p w:rsidR="008152A9" w:rsidRPr="0006797A" w:rsidRDefault="008152A9" w:rsidP="00F64813">
      <w:pPr>
        <w:spacing w:line="360" w:lineRule="auto"/>
        <w:rPr>
          <w:lang w:val="en-US"/>
        </w:rPr>
      </w:pPr>
    </w:p>
    <w:p w:rsidR="008152A9" w:rsidRPr="001B1650" w:rsidRDefault="008152A9" w:rsidP="00F64813">
      <w:pPr>
        <w:spacing w:line="360" w:lineRule="auto"/>
        <w:rPr>
          <w:b/>
          <w:lang w:val="en-US"/>
        </w:rPr>
      </w:pPr>
      <w:r w:rsidRPr="001B1650">
        <w:rPr>
          <w:b/>
          <w:lang w:val="en-US"/>
        </w:rPr>
        <w:t xml:space="preserve">a) </w:t>
      </w:r>
      <w:r>
        <w:rPr>
          <w:b/>
          <w:lang w:val="en-US"/>
        </w:rPr>
        <w:t>Background</w:t>
      </w:r>
    </w:p>
    <w:p w:rsidR="008152A9" w:rsidRPr="00716A4A" w:rsidRDefault="008152A9" w:rsidP="00F64813">
      <w:pPr>
        <w:spacing w:line="360" w:lineRule="auto"/>
        <w:rPr>
          <w:shd w:val="clear" w:color="auto" w:fill="FFFFFF"/>
          <w:lang w:val="en-US"/>
        </w:rPr>
      </w:pPr>
      <w:r w:rsidRPr="00716A4A">
        <w:rPr>
          <w:shd w:val="clear" w:color="auto" w:fill="FFFFFF"/>
          <w:lang w:val="en-US"/>
        </w:rPr>
        <w:t xml:space="preserve">On February 26, 1991, a group of 40 guerrillas of the </w:t>
      </w:r>
      <w:r>
        <w:rPr>
          <w:shd w:val="clear" w:color="auto" w:fill="FFFFFF"/>
          <w:lang w:val="en-US"/>
        </w:rPr>
        <w:t>FARC (</w:t>
      </w:r>
      <w:r w:rsidRPr="00716A4A">
        <w:rPr>
          <w:shd w:val="clear" w:color="auto" w:fill="FFFFFF"/>
          <w:lang w:val="en-US"/>
        </w:rPr>
        <w:t>Revolutionary Armed Forces of Colombia</w:t>
      </w:r>
      <w:r>
        <w:rPr>
          <w:shd w:val="clear" w:color="auto" w:fill="FFFFFF"/>
          <w:lang w:val="en-US"/>
        </w:rPr>
        <w:t>)</w:t>
      </w:r>
      <w:r w:rsidRPr="00716A4A">
        <w:rPr>
          <w:shd w:val="clear" w:color="auto" w:fill="FFFFFF"/>
          <w:lang w:val="en-US"/>
        </w:rPr>
        <w:t xml:space="preserve"> crossed the Colombian-Brazilian border and raided the Traíra detachment of the Brazilian Army, which was in semi-permanent installations and had only 17 troops. During the attack three Brazilian soldiers died and nine were injured. Two illegal Colombian miners who were detained at the camp also died.</w:t>
      </w:r>
      <w:r w:rsidRPr="00716A4A">
        <w:rPr>
          <w:rStyle w:val="apple-converted-space"/>
          <w:shd w:val="clear" w:color="auto" w:fill="FFFFFF"/>
          <w:lang w:val="en-US"/>
        </w:rPr>
        <w:t> </w:t>
      </w:r>
      <w:r w:rsidRPr="00716A4A">
        <w:rPr>
          <w:shd w:val="clear" w:color="auto" w:fill="FFFFFF"/>
          <w:lang w:val="en-US"/>
        </w:rPr>
        <w:t>Various weapons, ammunition and equipment were stolen</w:t>
      </w:r>
      <w:r>
        <w:rPr>
          <w:shd w:val="clear" w:color="auto" w:fill="FFFFFF"/>
          <w:lang w:val="en-US"/>
        </w:rPr>
        <w:t>. Due the remote location of the Traíra detachment, Brazilian authorities were informed of the attack only five days after the event. As soon as the information arrived, the Brazilian Central Command mobilized two Infantry companies to the region to protect the Traíra detachment from further attacks</w:t>
      </w:r>
      <w:r>
        <w:rPr>
          <w:rStyle w:val="FootnoteReference"/>
          <w:shd w:val="clear" w:color="auto" w:fill="FFFFFF"/>
          <w:lang w:val="en-US"/>
        </w:rPr>
        <w:footnoteReference w:id="9"/>
      </w:r>
      <w:r w:rsidRPr="00716A4A">
        <w:rPr>
          <w:shd w:val="clear" w:color="auto" w:fill="FFFFFF"/>
          <w:lang w:val="en-US"/>
        </w:rPr>
        <w:t>.</w:t>
      </w:r>
      <w:r>
        <w:rPr>
          <w:shd w:val="clear" w:color="auto" w:fill="FFFFFF"/>
          <w:lang w:val="en-US"/>
        </w:rPr>
        <w:t xml:space="preserve"> Meanwhile, the Brazilian Foreign Minister, Francisco Rezek, proposed to the Colombian government a military partnership to fight together the FARC group that entered the Brazilian territory</w:t>
      </w:r>
      <w:r>
        <w:rPr>
          <w:rStyle w:val="FootnoteReference"/>
          <w:shd w:val="clear" w:color="auto" w:fill="FFFFFF"/>
          <w:lang w:val="en-US"/>
        </w:rPr>
        <w:footnoteReference w:id="10"/>
      </w:r>
      <w:r>
        <w:rPr>
          <w:shd w:val="clear" w:color="auto" w:fill="FFFFFF"/>
          <w:lang w:val="en-US"/>
        </w:rPr>
        <w:t xml:space="preserve">. </w:t>
      </w:r>
    </w:p>
    <w:p w:rsidR="008152A9" w:rsidRPr="0006797A" w:rsidRDefault="008152A9" w:rsidP="00F64813">
      <w:pPr>
        <w:spacing w:line="360" w:lineRule="auto"/>
        <w:rPr>
          <w:lang w:val="en-US"/>
        </w:rPr>
      </w:pPr>
    </w:p>
    <w:p w:rsidR="008152A9" w:rsidRPr="00362DB9" w:rsidRDefault="008152A9" w:rsidP="00F64813">
      <w:pPr>
        <w:spacing w:line="360" w:lineRule="auto"/>
        <w:rPr>
          <w:b/>
          <w:lang w:val="en-US"/>
        </w:rPr>
      </w:pPr>
      <w:r w:rsidRPr="00362DB9">
        <w:rPr>
          <w:b/>
          <w:lang w:val="en-US"/>
        </w:rPr>
        <w:t>b) Brazil's revealed preference</w:t>
      </w:r>
    </w:p>
    <w:p w:rsidR="008152A9" w:rsidRDefault="008152A9" w:rsidP="00F64813">
      <w:pPr>
        <w:spacing w:line="360" w:lineRule="auto"/>
        <w:rPr>
          <w:lang w:val="en-US"/>
        </w:rPr>
      </w:pPr>
      <w:r>
        <w:rPr>
          <w:lang w:val="en-US"/>
        </w:rPr>
        <w:t>President Fernando Collor called the FARC incursion a "coward attack from people living in illegality" and that Brazil soldiers who died were "fulfilling their patriotic duty"</w:t>
      </w:r>
      <w:r>
        <w:rPr>
          <w:rStyle w:val="FootnoteReference"/>
          <w:lang w:val="en-US"/>
        </w:rPr>
        <w:footnoteReference w:id="11"/>
      </w:r>
      <w:r>
        <w:rPr>
          <w:lang w:val="en-US"/>
        </w:rPr>
        <w:t xml:space="preserve">. The Brazilian Foreign Minister, Fracisco Rezek, said that the Brazil does not want </w:t>
      </w:r>
      <w:r w:rsidRPr="00274157">
        <w:rPr>
          <w:i/>
          <w:lang w:val="en-US"/>
        </w:rPr>
        <w:t>bandoleiros</w:t>
      </w:r>
      <w:r>
        <w:rPr>
          <w:lang w:val="en-US"/>
        </w:rPr>
        <w:t xml:space="preserve"> attacking Brazilian soldiers any time they want, demanding Colombian authorities to cooperate with the Brazilian Army to hunt down the attackers</w:t>
      </w:r>
      <w:r>
        <w:rPr>
          <w:rStyle w:val="FootnoteReference"/>
          <w:lang w:val="en-US"/>
        </w:rPr>
        <w:footnoteReference w:id="12"/>
      </w:r>
      <w:r>
        <w:rPr>
          <w:lang w:val="en-US"/>
        </w:rPr>
        <w:t xml:space="preserve">. </w:t>
      </w:r>
    </w:p>
    <w:p w:rsidR="008152A9" w:rsidRDefault="008152A9" w:rsidP="00F64813">
      <w:pPr>
        <w:spacing w:line="360" w:lineRule="auto"/>
        <w:rPr>
          <w:lang w:val="en-US"/>
        </w:rPr>
      </w:pPr>
      <w:r>
        <w:rPr>
          <w:lang w:val="en-US"/>
        </w:rPr>
        <w:t xml:space="preserve"> </w:t>
      </w:r>
    </w:p>
    <w:p w:rsidR="008152A9" w:rsidRPr="00362DB9" w:rsidRDefault="008152A9" w:rsidP="00F64813">
      <w:pPr>
        <w:spacing w:line="360" w:lineRule="auto"/>
        <w:rPr>
          <w:b/>
          <w:lang w:val="en-US"/>
        </w:rPr>
      </w:pPr>
      <w:r w:rsidRPr="00362DB9">
        <w:rPr>
          <w:b/>
          <w:lang w:val="en-US"/>
        </w:rPr>
        <w:t>c) Normative entrepreneurship</w:t>
      </w:r>
    </w:p>
    <w:p w:rsidR="008152A9" w:rsidRDefault="008152A9" w:rsidP="00F64813">
      <w:pPr>
        <w:spacing w:line="360" w:lineRule="auto"/>
        <w:rPr>
          <w:lang w:val="en-US"/>
        </w:rPr>
      </w:pPr>
      <w:r>
        <w:rPr>
          <w:lang w:val="en-US"/>
        </w:rPr>
        <w:t>Brazil did not create new norms for this crisis.</w:t>
      </w:r>
    </w:p>
    <w:p w:rsidR="008152A9" w:rsidRDefault="008152A9" w:rsidP="00F64813">
      <w:pPr>
        <w:spacing w:line="360" w:lineRule="auto"/>
        <w:rPr>
          <w:lang w:val="en-US"/>
        </w:rPr>
      </w:pPr>
    </w:p>
    <w:p w:rsidR="008152A9" w:rsidRPr="00362DB9" w:rsidRDefault="008152A9" w:rsidP="00F64813">
      <w:pPr>
        <w:spacing w:line="360" w:lineRule="auto"/>
        <w:rPr>
          <w:b/>
          <w:lang w:val="en-US"/>
        </w:rPr>
      </w:pPr>
      <w:r w:rsidRPr="00362DB9">
        <w:rPr>
          <w:b/>
          <w:lang w:val="en-US"/>
        </w:rPr>
        <w:t>d) Material entrepreneurship</w:t>
      </w:r>
    </w:p>
    <w:p w:rsidR="008152A9" w:rsidRDefault="008152A9" w:rsidP="00F64813">
      <w:pPr>
        <w:spacing w:line="360" w:lineRule="auto"/>
        <w:rPr>
          <w:lang w:val="en-US"/>
        </w:rPr>
      </w:pPr>
      <w:r>
        <w:rPr>
          <w:lang w:val="en-US"/>
        </w:rPr>
        <w:lastRenderedPageBreak/>
        <w:t>Brazil sent 300 army soldiers to fight the FARC group inside Colombian territory, with the support of the Colombian Army</w:t>
      </w:r>
      <w:r>
        <w:rPr>
          <w:rStyle w:val="FootnoteReference"/>
          <w:lang w:val="en-US"/>
        </w:rPr>
        <w:footnoteReference w:id="13"/>
      </w:r>
      <w:r>
        <w:rPr>
          <w:lang w:val="en-US"/>
        </w:rPr>
        <w:t>.  Around 10 FARC soldiers had been killed by the Brazilian Army over the course of two weeks of combats</w:t>
      </w:r>
      <w:r>
        <w:rPr>
          <w:rStyle w:val="FootnoteReference"/>
          <w:lang w:val="en-US"/>
        </w:rPr>
        <w:footnoteReference w:id="14"/>
      </w:r>
      <w:r>
        <w:rPr>
          <w:lang w:val="en-US"/>
        </w:rPr>
        <w:t xml:space="preserve">. </w:t>
      </w:r>
    </w:p>
    <w:p w:rsidR="008152A9" w:rsidRDefault="008152A9" w:rsidP="00F64813">
      <w:pPr>
        <w:spacing w:line="360" w:lineRule="auto"/>
        <w:rPr>
          <w:lang w:val="en-US"/>
        </w:rPr>
      </w:pPr>
    </w:p>
    <w:p w:rsidR="008152A9" w:rsidRPr="00362DB9" w:rsidRDefault="008152A9" w:rsidP="00F64813">
      <w:pPr>
        <w:spacing w:line="360" w:lineRule="auto"/>
        <w:rPr>
          <w:b/>
          <w:lang w:val="en-US"/>
        </w:rPr>
      </w:pPr>
      <w:r w:rsidRPr="00362DB9">
        <w:rPr>
          <w:b/>
          <w:lang w:val="en-US"/>
        </w:rPr>
        <w:t>e) Coalition entrepreneurship</w:t>
      </w:r>
    </w:p>
    <w:p w:rsidR="008152A9" w:rsidRDefault="008152A9" w:rsidP="00F64813">
      <w:pPr>
        <w:spacing w:line="360" w:lineRule="auto"/>
        <w:rPr>
          <w:lang w:val="en-US"/>
        </w:rPr>
      </w:pPr>
      <w:r>
        <w:rPr>
          <w:lang w:val="en-US"/>
        </w:rPr>
        <w:t>Brazil did not seek coalition building, only the authorization from President César Gavíria of Colombia to enter Colombian territory</w:t>
      </w:r>
      <w:r>
        <w:rPr>
          <w:rStyle w:val="FootnoteReference"/>
          <w:lang w:val="en-US"/>
        </w:rPr>
        <w:footnoteReference w:id="15"/>
      </w:r>
      <w:r>
        <w:rPr>
          <w:lang w:val="en-US"/>
        </w:rPr>
        <w:t>.</w:t>
      </w:r>
    </w:p>
    <w:p w:rsidR="008152A9" w:rsidRDefault="008152A9" w:rsidP="00F64813">
      <w:pPr>
        <w:spacing w:line="360" w:lineRule="auto"/>
        <w:rPr>
          <w:lang w:val="en-US"/>
        </w:rPr>
      </w:pPr>
    </w:p>
    <w:p w:rsidR="008152A9" w:rsidRPr="00362DB9" w:rsidRDefault="008152A9" w:rsidP="00F64813">
      <w:pPr>
        <w:spacing w:line="360" w:lineRule="auto"/>
        <w:rPr>
          <w:b/>
          <w:lang w:val="en-US"/>
        </w:rPr>
      </w:pPr>
      <w:r w:rsidRPr="00362DB9">
        <w:rPr>
          <w:b/>
          <w:lang w:val="en-US"/>
        </w:rPr>
        <w:t>f) Structural Conditionality - the US Pivotal Position</w:t>
      </w:r>
    </w:p>
    <w:p w:rsidR="008152A9" w:rsidRDefault="008152A9" w:rsidP="00F64813">
      <w:pPr>
        <w:spacing w:line="360" w:lineRule="auto"/>
        <w:rPr>
          <w:lang w:val="en-US"/>
        </w:rPr>
      </w:pPr>
      <w:r>
        <w:rPr>
          <w:lang w:val="en-US"/>
        </w:rPr>
        <w:t xml:space="preserve">We have identified any US official position on the Operation Traíra, therefore, characterizing a neutral position. </w:t>
      </w:r>
    </w:p>
    <w:p w:rsidR="008152A9" w:rsidRDefault="008152A9" w:rsidP="00F64813">
      <w:pPr>
        <w:spacing w:line="360" w:lineRule="auto"/>
        <w:rPr>
          <w:lang w:val="en-US"/>
        </w:rPr>
      </w:pPr>
    </w:p>
    <w:p w:rsidR="008152A9" w:rsidRDefault="008152A9" w:rsidP="00F64813">
      <w:pPr>
        <w:spacing w:line="360" w:lineRule="auto"/>
        <w:rPr>
          <w:b/>
          <w:lang w:val="en-US"/>
        </w:rPr>
      </w:pPr>
      <w:r w:rsidRPr="00362DB9">
        <w:rPr>
          <w:b/>
          <w:lang w:val="en-US"/>
        </w:rPr>
        <w:t>g) Result</w:t>
      </w:r>
    </w:p>
    <w:p w:rsidR="008152A9" w:rsidRPr="005F5E23" w:rsidRDefault="008152A9" w:rsidP="00F64813">
      <w:pPr>
        <w:spacing w:line="360" w:lineRule="auto"/>
        <w:rPr>
          <w:lang w:val="en-US"/>
        </w:rPr>
      </w:pPr>
      <w:r w:rsidRPr="005F5E23">
        <w:rPr>
          <w:lang w:val="en-US"/>
        </w:rPr>
        <w:t>Brazil</w:t>
      </w:r>
      <w:r>
        <w:rPr>
          <w:lang w:val="en-US"/>
        </w:rPr>
        <w:t xml:space="preserve">'s revealed preference of retaliating and cooperating with Colombia to fight the guerrilla group had been accomplished. </w:t>
      </w:r>
    </w:p>
    <w:p w:rsidR="008152A9" w:rsidRDefault="008152A9" w:rsidP="00F64813">
      <w:pPr>
        <w:pStyle w:val="ListParagraph"/>
        <w:widowControl w:val="0"/>
        <w:autoSpaceDE w:val="0"/>
        <w:autoSpaceDN w:val="0"/>
        <w:adjustRightInd w:val="0"/>
        <w:spacing w:line="360" w:lineRule="auto"/>
        <w:ind w:left="0"/>
        <w:rPr>
          <w:b/>
          <w:lang w:val="en-US"/>
        </w:rPr>
      </w:pPr>
    </w:p>
    <w:p w:rsidR="008152A9" w:rsidRPr="00161FB7" w:rsidRDefault="008152A9" w:rsidP="00F64813">
      <w:pPr>
        <w:pStyle w:val="ListParagraph"/>
        <w:widowControl w:val="0"/>
        <w:autoSpaceDE w:val="0"/>
        <w:autoSpaceDN w:val="0"/>
        <w:adjustRightInd w:val="0"/>
        <w:spacing w:line="360" w:lineRule="auto"/>
        <w:ind w:left="0"/>
        <w:rPr>
          <w:b/>
          <w:lang w:val="en-US"/>
        </w:rPr>
      </w:pPr>
    </w:p>
    <w:p w:rsidR="008152A9" w:rsidRPr="002D1F2D" w:rsidRDefault="008152A9" w:rsidP="00F64813">
      <w:pPr>
        <w:spacing w:line="360" w:lineRule="auto"/>
        <w:rPr>
          <w:b/>
          <w:lang w:val="en-US"/>
        </w:rPr>
      </w:pPr>
      <w:r w:rsidRPr="002D1F2D">
        <w:rPr>
          <w:b/>
          <w:lang w:val="en-US"/>
        </w:rPr>
        <w:t xml:space="preserve">3. Chávez </w:t>
      </w:r>
      <w:r>
        <w:rPr>
          <w:b/>
          <w:lang w:val="en-US"/>
        </w:rPr>
        <w:t xml:space="preserve">attempt </w:t>
      </w:r>
      <w:r w:rsidRPr="002D1F2D">
        <w:rPr>
          <w:b/>
          <w:lang w:val="en-US"/>
        </w:rPr>
        <w:t>coup Venezuela 1992</w:t>
      </w:r>
    </w:p>
    <w:tbl>
      <w:tblPr>
        <w:tblStyle w:val="SombreamentoClaro1"/>
        <w:tblW w:w="0" w:type="auto"/>
        <w:tblLook w:val="04A0" w:firstRow="1" w:lastRow="0" w:firstColumn="1" w:lastColumn="0" w:noHBand="0" w:noVBand="1"/>
      </w:tblPr>
      <w:tblGrid>
        <w:gridCol w:w="1144"/>
        <w:gridCol w:w="1261"/>
        <w:gridCol w:w="1207"/>
        <w:gridCol w:w="1229"/>
        <w:gridCol w:w="1383"/>
        <w:gridCol w:w="1233"/>
        <w:gridCol w:w="1192"/>
      </w:tblGrid>
      <w:tr w:rsidR="008152A9" w:rsidRPr="002D1F2D" w:rsidTr="006D034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3" w:type="dxa"/>
          </w:tcPr>
          <w:p w:rsidR="008152A9" w:rsidRPr="002D1F2D" w:rsidRDefault="008152A9" w:rsidP="00F64813">
            <w:pPr>
              <w:spacing w:line="360" w:lineRule="auto"/>
              <w:rPr>
                <w:color w:val="auto"/>
                <w:sz w:val="20"/>
                <w:szCs w:val="20"/>
                <w:lang w:val="en-US"/>
              </w:rPr>
            </w:pPr>
            <w:r w:rsidRPr="002D1F2D">
              <w:rPr>
                <w:color w:val="auto"/>
                <w:sz w:val="20"/>
                <w:szCs w:val="20"/>
                <w:lang w:val="en-US"/>
              </w:rPr>
              <w:t>Ven0</w:t>
            </w:r>
            <w:r>
              <w:rPr>
                <w:color w:val="auto"/>
                <w:sz w:val="20"/>
                <w:szCs w:val="20"/>
                <w:lang w:val="en-US"/>
              </w:rPr>
              <w:t>2</w:t>
            </w:r>
          </w:p>
        </w:tc>
        <w:tc>
          <w:tcPr>
            <w:tcW w:w="1261" w:type="dxa"/>
          </w:tcPr>
          <w:p w:rsidR="008152A9" w:rsidRPr="002D1F2D" w:rsidRDefault="008152A9" w:rsidP="00F64813">
            <w:pPr>
              <w:spacing w:line="360" w:lineRule="auto"/>
              <w:cnfStyle w:val="100000000000" w:firstRow="1" w:lastRow="0" w:firstColumn="0" w:lastColumn="0" w:oddVBand="0" w:evenVBand="0" w:oddHBand="0" w:evenHBand="0" w:firstRowFirstColumn="0" w:firstRowLastColumn="0" w:lastRowFirstColumn="0" w:lastRowLastColumn="0"/>
              <w:rPr>
                <w:b w:val="0"/>
                <w:color w:val="auto"/>
                <w:sz w:val="20"/>
                <w:szCs w:val="20"/>
                <w:lang w:val="en-US"/>
              </w:rPr>
            </w:pPr>
            <w:r w:rsidRPr="002D1F2D">
              <w:rPr>
                <w:color w:val="auto"/>
                <w:sz w:val="20"/>
                <w:szCs w:val="20"/>
                <w:lang w:val="en-US"/>
              </w:rPr>
              <w:t>NORMENT</w:t>
            </w:r>
          </w:p>
        </w:tc>
        <w:tc>
          <w:tcPr>
            <w:tcW w:w="1219" w:type="dxa"/>
          </w:tcPr>
          <w:p w:rsidR="008152A9" w:rsidRPr="002D1F2D" w:rsidRDefault="008152A9" w:rsidP="00F64813">
            <w:pPr>
              <w:spacing w:line="360" w:lineRule="auto"/>
              <w:cnfStyle w:val="100000000000" w:firstRow="1" w:lastRow="0" w:firstColumn="0" w:lastColumn="0" w:oddVBand="0" w:evenVBand="0" w:oddHBand="0" w:evenHBand="0" w:firstRowFirstColumn="0" w:firstRowLastColumn="0" w:lastRowFirstColumn="0" w:lastRowLastColumn="0"/>
              <w:rPr>
                <w:b w:val="0"/>
                <w:color w:val="auto"/>
                <w:sz w:val="20"/>
                <w:szCs w:val="20"/>
                <w:lang w:val="en-US"/>
              </w:rPr>
            </w:pPr>
            <w:r w:rsidRPr="002D1F2D">
              <w:rPr>
                <w:color w:val="auto"/>
                <w:sz w:val="20"/>
                <w:szCs w:val="20"/>
                <w:lang w:val="en-US"/>
              </w:rPr>
              <w:t>MATENT</w:t>
            </w:r>
          </w:p>
        </w:tc>
        <w:tc>
          <w:tcPr>
            <w:tcW w:w="1231" w:type="dxa"/>
          </w:tcPr>
          <w:p w:rsidR="008152A9" w:rsidRPr="002D1F2D" w:rsidRDefault="008152A9" w:rsidP="00F64813">
            <w:pPr>
              <w:spacing w:line="360" w:lineRule="auto"/>
              <w:cnfStyle w:val="100000000000" w:firstRow="1" w:lastRow="0" w:firstColumn="0" w:lastColumn="0" w:oddVBand="0" w:evenVBand="0" w:oddHBand="0" w:evenHBand="0" w:firstRowFirstColumn="0" w:firstRowLastColumn="0" w:lastRowFirstColumn="0" w:lastRowLastColumn="0"/>
              <w:rPr>
                <w:b w:val="0"/>
                <w:color w:val="auto"/>
                <w:sz w:val="20"/>
                <w:szCs w:val="20"/>
                <w:lang w:val="en-US"/>
              </w:rPr>
            </w:pPr>
            <w:r w:rsidRPr="002D1F2D">
              <w:rPr>
                <w:color w:val="auto"/>
                <w:sz w:val="20"/>
                <w:szCs w:val="20"/>
                <w:lang w:val="en-US"/>
              </w:rPr>
              <w:t>COALENT</w:t>
            </w:r>
          </w:p>
        </w:tc>
        <w:tc>
          <w:tcPr>
            <w:tcW w:w="1383" w:type="dxa"/>
          </w:tcPr>
          <w:p w:rsidR="008152A9" w:rsidRPr="002D1F2D" w:rsidRDefault="008152A9" w:rsidP="00F64813">
            <w:pPr>
              <w:spacing w:line="360" w:lineRule="auto"/>
              <w:cnfStyle w:val="100000000000" w:firstRow="1" w:lastRow="0" w:firstColumn="0" w:lastColumn="0" w:oddVBand="0" w:evenVBand="0" w:oddHBand="0" w:evenHBand="0" w:firstRowFirstColumn="0" w:firstRowLastColumn="0" w:lastRowFirstColumn="0" w:lastRowLastColumn="0"/>
              <w:rPr>
                <w:b w:val="0"/>
                <w:color w:val="auto"/>
                <w:sz w:val="20"/>
                <w:szCs w:val="20"/>
                <w:lang w:val="en-US"/>
              </w:rPr>
            </w:pPr>
            <w:r w:rsidRPr="002D1F2D">
              <w:rPr>
                <w:color w:val="auto"/>
                <w:sz w:val="20"/>
                <w:szCs w:val="20"/>
                <w:lang w:val="en-US"/>
              </w:rPr>
              <w:t>USPIVOTAL</w:t>
            </w:r>
          </w:p>
        </w:tc>
        <w:tc>
          <w:tcPr>
            <w:tcW w:w="1233" w:type="dxa"/>
          </w:tcPr>
          <w:p w:rsidR="008152A9" w:rsidRPr="002D1F2D" w:rsidRDefault="008152A9" w:rsidP="00F64813">
            <w:pPr>
              <w:spacing w:line="360" w:lineRule="auto"/>
              <w:cnfStyle w:val="100000000000" w:firstRow="1" w:lastRow="0" w:firstColumn="0" w:lastColumn="0" w:oddVBand="0" w:evenVBand="0" w:oddHBand="0" w:evenHBand="0" w:firstRowFirstColumn="0" w:firstRowLastColumn="0" w:lastRowFirstColumn="0" w:lastRowLastColumn="0"/>
              <w:rPr>
                <w:b w:val="0"/>
                <w:color w:val="auto"/>
                <w:sz w:val="20"/>
                <w:szCs w:val="20"/>
                <w:lang w:val="en-US"/>
              </w:rPr>
            </w:pPr>
            <w:r w:rsidRPr="002D1F2D">
              <w:rPr>
                <w:color w:val="auto"/>
                <w:sz w:val="20"/>
                <w:szCs w:val="20"/>
                <w:lang w:val="en-US"/>
              </w:rPr>
              <w:t>CONTROL</w:t>
            </w:r>
          </w:p>
        </w:tc>
        <w:tc>
          <w:tcPr>
            <w:tcW w:w="1210" w:type="dxa"/>
          </w:tcPr>
          <w:p w:rsidR="008152A9" w:rsidRPr="002D1F2D" w:rsidRDefault="008152A9" w:rsidP="00F64813">
            <w:pPr>
              <w:spacing w:line="360" w:lineRule="auto"/>
              <w:cnfStyle w:val="100000000000" w:firstRow="1" w:lastRow="0" w:firstColumn="0" w:lastColumn="0" w:oddVBand="0" w:evenVBand="0" w:oddHBand="0" w:evenHBand="0" w:firstRowFirstColumn="0" w:firstRowLastColumn="0" w:lastRowFirstColumn="0" w:lastRowLastColumn="0"/>
              <w:rPr>
                <w:b w:val="0"/>
                <w:color w:val="auto"/>
                <w:sz w:val="20"/>
                <w:szCs w:val="20"/>
                <w:lang w:val="en-US"/>
              </w:rPr>
            </w:pPr>
            <w:r w:rsidRPr="002D1F2D">
              <w:rPr>
                <w:color w:val="auto"/>
                <w:sz w:val="20"/>
                <w:szCs w:val="20"/>
                <w:lang w:val="en-US"/>
              </w:rPr>
              <w:t>RESULT</w:t>
            </w:r>
          </w:p>
        </w:tc>
      </w:tr>
      <w:tr w:rsidR="008152A9" w:rsidRPr="002D1F2D" w:rsidTr="006D03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3" w:type="dxa"/>
          </w:tcPr>
          <w:p w:rsidR="008152A9" w:rsidRPr="002D1F2D" w:rsidRDefault="008152A9" w:rsidP="00F64813">
            <w:pPr>
              <w:spacing w:line="360" w:lineRule="auto"/>
              <w:rPr>
                <w:b w:val="0"/>
                <w:bCs w:val="0"/>
                <w:color w:val="auto"/>
                <w:sz w:val="20"/>
                <w:szCs w:val="20"/>
                <w:lang w:val="en-US"/>
              </w:rPr>
            </w:pPr>
          </w:p>
        </w:tc>
        <w:tc>
          <w:tcPr>
            <w:tcW w:w="1261" w:type="dxa"/>
          </w:tcPr>
          <w:p w:rsidR="008152A9" w:rsidRPr="002D1F2D" w:rsidRDefault="008152A9" w:rsidP="00F64813">
            <w:pPr>
              <w:spacing w:line="360" w:lineRule="auto"/>
              <w:cnfStyle w:val="000000100000" w:firstRow="0" w:lastRow="0" w:firstColumn="0" w:lastColumn="0" w:oddVBand="0" w:evenVBand="0" w:oddHBand="1" w:evenHBand="0" w:firstRowFirstColumn="0" w:firstRowLastColumn="0" w:lastRowFirstColumn="0" w:lastRowLastColumn="0"/>
              <w:rPr>
                <w:color w:val="auto"/>
                <w:sz w:val="20"/>
                <w:szCs w:val="20"/>
                <w:lang w:val="en-US" w:eastAsia="en-US"/>
              </w:rPr>
            </w:pPr>
            <w:r w:rsidRPr="002D1F2D">
              <w:rPr>
                <w:color w:val="auto"/>
                <w:sz w:val="20"/>
                <w:szCs w:val="20"/>
                <w:lang w:val="en-US" w:eastAsia="en-US"/>
              </w:rPr>
              <w:t>0</w:t>
            </w:r>
          </w:p>
        </w:tc>
        <w:tc>
          <w:tcPr>
            <w:tcW w:w="1219" w:type="dxa"/>
          </w:tcPr>
          <w:p w:rsidR="008152A9" w:rsidRPr="002D1F2D" w:rsidRDefault="008152A9" w:rsidP="00F64813">
            <w:pPr>
              <w:spacing w:line="360" w:lineRule="auto"/>
              <w:cnfStyle w:val="000000100000" w:firstRow="0" w:lastRow="0" w:firstColumn="0" w:lastColumn="0" w:oddVBand="0" w:evenVBand="0" w:oddHBand="1" w:evenHBand="0" w:firstRowFirstColumn="0" w:firstRowLastColumn="0" w:lastRowFirstColumn="0" w:lastRowLastColumn="0"/>
              <w:rPr>
                <w:color w:val="auto"/>
                <w:sz w:val="20"/>
                <w:szCs w:val="20"/>
                <w:lang w:val="en-US" w:eastAsia="en-US"/>
              </w:rPr>
            </w:pPr>
            <w:r w:rsidRPr="0094175C">
              <w:rPr>
                <w:color w:val="auto"/>
                <w:sz w:val="20"/>
                <w:szCs w:val="20"/>
                <w:lang w:val="en-US"/>
              </w:rPr>
              <w:t>1</w:t>
            </w:r>
          </w:p>
        </w:tc>
        <w:tc>
          <w:tcPr>
            <w:tcW w:w="1231" w:type="dxa"/>
          </w:tcPr>
          <w:p w:rsidR="008152A9" w:rsidRPr="002D1F2D" w:rsidRDefault="008152A9" w:rsidP="00F64813">
            <w:pPr>
              <w:spacing w:line="360" w:lineRule="auto"/>
              <w:cnfStyle w:val="000000100000" w:firstRow="0" w:lastRow="0" w:firstColumn="0" w:lastColumn="0" w:oddVBand="0" w:evenVBand="0" w:oddHBand="1" w:evenHBand="0" w:firstRowFirstColumn="0" w:firstRowLastColumn="0" w:lastRowFirstColumn="0" w:lastRowLastColumn="0"/>
              <w:rPr>
                <w:color w:val="auto"/>
                <w:sz w:val="20"/>
                <w:szCs w:val="20"/>
                <w:lang w:val="en-US" w:eastAsia="en-US"/>
              </w:rPr>
            </w:pPr>
            <w:r w:rsidRPr="002D1F2D">
              <w:rPr>
                <w:color w:val="auto"/>
                <w:sz w:val="20"/>
                <w:szCs w:val="20"/>
                <w:lang w:val="en-US" w:eastAsia="en-US"/>
              </w:rPr>
              <w:t>1</w:t>
            </w:r>
          </w:p>
        </w:tc>
        <w:tc>
          <w:tcPr>
            <w:tcW w:w="1383" w:type="dxa"/>
          </w:tcPr>
          <w:p w:rsidR="008152A9" w:rsidRPr="002D1F2D" w:rsidRDefault="008152A9" w:rsidP="00F64813">
            <w:pPr>
              <w:spacing w:line="360" w:lineRule="auto"/>
              <w:cnfStyle w:val="000000100000" w:firstRow="0" w:lastRow="0" w:firstColumn="0" w:lastColumn="0" w:oddVBand="0" w:evenVBand="0" w:oddHBand="1" w:evenHBand="0" w:firstRowFirstColumn="0" w:firstRowLastColumn="0" w:lastRowFirstColumn="0" w:lastRowLastColumn="0"/>
              <w:rPr>
                <w:color w:val="auto"/>
                <w:sz w:val="20"/>
                <w:szCs w:val="20"/>
                <w:lang w:val="en-US" w:eastAsia="en-US"/>
              </w:rPr>
            </w:pPr>
            <w:r w:rsidRPr="002D1F2D">
              <w:rPr>
                <w:color w:val="auto"/>
                <w:sz w:val="20"/>
                <w:szCs w:val="20"/>
                <w:lang w:val="en-US"/>
              </w:rPr>
              <w:t>1</w:t>
            </w:r>
          </w:p>
        </w:tc>
        <w:tc>
          <w:tcPr>
            <w:tcW w:w="1233" w:type="dxa"/>
          </w:tcPr>
          <w:p w:rsidR="008152A9" w:rsidRPr="002D1F2D" w:rsidRDefault="008152A9" w:rsidP="00F64813">
            <w:pPr>
              <w:spacing w:line="360" w:lineRule="auto"/>
              <w:cnfStyle w:val="000000100000" w:firstRow="0" w:lastRow="0" w:firstColumn="0" w:lastColumn="0" w:oddVBand="0" w:evenVBand="0" w:oddHBand="1" w:evenHBand="0" w:firstRowFirstColumn="0" w:firstRowLastColumn="0" w:lastRowFirstColumn="0" w:lastRowLastColumn="0"/>
              <w:rPr>
                <w:color w:val="auto"/>
                <w:sz w:val="20"/>
                <w:szCs w:val="20"/>
                <w:lang w:val="en-US" w:eastAsia="en-US"/>
              </w:rPr>
            </w:pPr>
            <w:r w:rsidRPr="002D1F2D">
              <w:rPr>
                <w:color w:val="auto"/>
                <w:sz w:val="20"/>
                <w:szCs w:val="20"/>
                <w:lang w:val="en-US" w:eastAsia="en-US"/>
              </w:rPr>
              <w:t>1</w:t>
            </w:r>
          </w:p>
        </w:tc>
        <w:tc>
          <w:tcPr>
            <w:tcW w:w="1210" w:type="dxa"/>
          </w:tcPr>
          <w:p w:rsidR="008152A9" w:rsidRPr="002D1F2D" w:rsidRDefault="008152A9" w:rsidP="00F64813">
            <w:pPr>
              <w:spacing w:line="360" w:lineRule="auto"/>
              <w:cnfStyle w:val="000000100000" w:firstRow="0" w:lastRow="0" w:firstColumn="0" w:lastColumn="0" w:oddVBand="0" w:evenVBand="0" w:oddHBand="1" w:evenHBand="0" w:firstRowFirstColumn="0" w:firstRowLastColumn="0" w:lastRowFirstColumn="0" w:lastRowLastColumn="0"/>
              <w:rPr>
                <w:color w:val="auto"/>
                <w:sz w:val="20"/>
                <w:szCs w:val="20"/>
                <w:lang w:val="en-US" w:eastAsia="en-US"/>
              </w:rPr>
            </w:pPr>
            <w:r w:rsidRPr="002D1F2D">
              <w:rPr>
                <w:color w:val="auto"/>
                <w:sz w:val="20"/>
                <w:szCs w:val="20"/>
                <w:lang w:val="en-US" w:eastAsia="en-US"/>
              </w:rPr>
              <w:t>1</w:t>
            </w:r>
          </w:p>
        </w:tc>
      </w:tr>
    </w:tbl>
    <w:p w:rsidR="008152A9" w:rsidRDefault="008152A9" w:rsidP="00F64813">
      <w:pPr>
        <w:spacing w:line="360" w:lineRule="auto"/>
        <w:rPr>
          <w:lang w:val="en-US"/>
        </w:rPr>
      </w:pPr>
    </w:p>
    <w:p w:rsidR="008152A9" w:rsidRPr="002D1F2D" w:rsidRDefault="008152A9" w:rsidP="00F64813">
      <w:pPr>
        <w:spacing w:line="360" w:lineRule="auto"/>
        <w:rPr>
          <w:b/>
          <w:lang w:val="en-US"/>
        </w:rPr>
      </w:pPr>
      <w:r w:rsidRPr="002D1F2D">
        <w:rPr>
          <w:b/>
          <w:lang w:val="en-US"/>
        </w:rPr>
        <w:t xml:space="preserve">a) </w:t>
      </w:r>
      <w:r>
        <w:rPr>
          <w:b/>
          <w:lang w:val="en-US"/>
        </w:rPr>
        <w:t>Background</w:t>
      </w:r>
    </w:p>
    <w:p w:rsidR="008152A9" w:rsidRPr="0014651F" w:rsidRDefault="008152A9" w:rsidP="00F64813">
      <w:pPr>
        <w:autoSpaceDE w:val="0"/>
        <w:autoSpaceDN w:val="0"/>
        <w:adjustRightInd w:val="0"/>
        <w:spacing w:line="360" w:lineRule="auto"/>
        <w:rPr>
          <w:lang w:val="en-US"/>
        </w:rPr>
      </w:pPr>
      <w:r w:rsidRPr="0014651F">
        <w:rPr>
          <w:lang w:val="en-US"/>
        </w:rPr>
        <w:t xml:space="preserve">In 1989, rioting began in slums bordering Caracas. The </w:t>
      </w:r>
      <w:r w:rsidRPr="0014651F">
        <w:rPr>
          <w:i/>
          <w:iCs/>
          <w:lang w:val="en-US"/>
        </w:rPr>
        <w:t>Caracazo</w:t>
      </w:r>
      <w:r w:rsidRPr="0014651F">
        <w:rPr>
          <w:lang w:val="en-US"/>
        </w:rPr>
        <w:t>, as it came to</w:t>
      </w:r>
      <w:r>
        <w:rPr>
          <w:lang w:val="en-US"/>
        </w:rPr>
        <w:t xml:space="preserve"> </w:t>
      </w:r>
      <w:r w:rsidRPr="0014651F">
        <w:rPr>
          <w:lang w:val="en-US"/>
        </w:rPr>
        <w:t>be known, quickly spread. The military was called out to stop the violence, which</w:t>
      </w:r>
      <w:r>
        <w:rPr>
          <w:lang w:val="en-US"/>
        </w:rPr>
        <w:t xml:space="preserve"> </w:t>
      </w:r>
      <w:r w:rsidRPr="0014651F">
        <w:rPr>
          <w:lang w:val="en-US"/>
        </w:rPr>
        <w:t>it did, sometimes ruthlessly. Professional soldiers resent orders to use force</w:t>
      </w:r>
      <w:r>
        <w:rPr>
          <w:lang w:val="en-US"/>
        </w:rPr>
        <w:t xml:space="preserve"> </w:t>
      </w:r>
      <w:r w:rsidRPr="0014651F">
        <w:rPr>
          <w:lang w:val="en-US"/>
        </w:rPr>
        <w:t>against unarmed civilians. The reaction of the Venezuelan military was no</w:t>
      </w:r>
      <w:r>
        <w:rPr>
          <w:lang w:val="en-US"/>
        </w:rPr>
        <w:t xml:space="preserve"> </w:t>
      </w:r>
      <w:r w:rsidRPr="0014651F">
        <w:rPr>
          <w:lang w:val="en-US"/>
        </w:rPr>
        <w:t>different. Many in the officer corps were outraged at the use of force against the</w:t>
      </w:r>
      <w:r>
        <w:rPr>
          <w:lang w:val="en-US"/>
        </w:rPr>
        <w:t xml:space="preserve"> </w:t>
      </w:r>
      <w:r w:rsidRPr="0014651F">
        <w:rPr>
          <w:lang w:val="en-US"/>
        </w:rPr>
        <w:t>weakest in the society. Among them was a Lt</w:t>
      </w:r>
      <w:r>
        <w:rPr>
          <w:lang w:val="en-US"/>
        </w:rPr>
        <w:t>.</w:t>
      </w:r>
      <w:r w:rsidRPr="0014651F">
        <w:rPr>
          <w:lang w:val="en-US"/>
        </w:rPr>
        <w:t xml:space="preserve"> Colonel of the paratroopers Hugo</w:t>
      </w:r>
      <w:r>
        <w:rPr>
          <w:lang w:val="en-US"/>
        </w:rPr>
        <w:t xml:space="preserve"> </w:t>
      </w:r>
      <w:r w:rsidRPr="0014651F">
        <w:rPr>
          <w:lang w:val="en-US"/>
        </w:rPr>
        <w:t xml:space="preserve">Chávez Frias. Chávez (the purported great-grandson of a revolutionary </w:t>
      </w:r>
      <w:r w:rsidRPr="0014651F">
        <w:rPr>
          <w:i/>
          <w:iCs/>
          <w:lang w:val="en-US"/>
        </w:rPr>
        <w:t>cauldillo</w:t>
      </w:r>
      <w:r w:rsidRPr="0014651F">
        <w:rPr>
          <w:lang w:val="en-US"/>
        </w:rPr>
        <w:t>)</w:t>
      </w:r>
      <w:r>
        <w:rPr>
          <w:lang w:val="en-US"/>
        </w:rPr>
        <w:t xml:space="preserve"> </w:t>
      </w:r>
      <w:r w:rsidRPr="0014651F">
        <w:rPr>
          <w:lang w:val="en-US"/>
        </w:rPr>
        <w:t xml:space="preserve">had plotted for several years with likeminded </w:t>
      </w:r>
      <w:r w:rsidRPr="0014651F">
        <w:rPr>
          <w:lang w:val="en-US"/>
        </w:rPr>
        <w:lastRenderedPageBreak/>
        <w:t>leftist officers interested in overthrowing</w:t>
      </w:r>
      <w:r>
        <w:rPr>
          <w:lang w:val="en-US"/>
        </w:rPr>
        <w:t xml:space="preserve"> </w:t>
      </w:r>
      <w:r w:rsidRPr="0014651F">
        <w:rPr>
          <w:lang w:val="en-US"/>
        </w:rPr>
        <w:t xml:space="preserve">what they perceived to be a corrupt regime. The </w:t>
      </w:r>
      <w:r w:rsidRPr="0014651F">
        <w:rPr>
          <w:i/>
          <w:iCs/>
          <w:lang w:val="en-US"/>
        </w:rPr>
        <w:t xml:space="preserve">Caracazo </w:t>
      </w:r>
      <w:r w:rsidRPr="0014651F">
        <w:rPr>
          <w:lang w:val="en-US"/>
        </w:rPr>
        <w:t>reinforced</w:t>
      </w:r>
      <w:r>
        <w:rPr>
          <w:lang w:val="en-US"/>
        </w:rPr>
        <w:t xml:space="preserve"> </w:t>
      </w:r>
      <w:r w:rsidRPr="0014651F">
        <w:rPr>
          <w:lang w:val="en-US"/>
        </w:rPr>
        <w:t>their anger and accelerated their timetable for a coup</w:t>
      </w:r>
      <w:r>
        <w:rPr>
          <w:rStyle w:val="FootnoteReference"/>
          <w:lang w:val="en-US"/>
        </w:rPr>
        <w:footnoteReference w:id="16"/>
      </w:r>
      <w:r w:rsidRPr="0014651F">
        <w:rPr>
          <w:lang w:val="en-US"/>
        </w:rPr>
        <w:t>.</w:t>
      </w:r>
    </w:p>
    <w:p w:rsidR="008152A9" w:rsidRPr="007D4F08" w:rsidRDefault="008152A9" w:rsidP="00F64813">
      <w:pPr>
        <w:pStyle w:val="HTMLPreformatted"/>
        <w:shd w:val="clear" w:color="auto" w:fill="FFFFFF"/>
        <w:spacing w:line="360" w:lineRule="auto"/>
        <w:rPr>
          <w:rFonts w:ascii="Times New Roman" w:hAnsi="Times New Roman" w:cs="Times New Roman"/>
          <w:sz w:val="24"/>
          <w:szCs w:val="24"/>
          <w:lang w:val="en-US"/>
        </w:rPr>
      </w:pPr>
    </w:p>
    <w:p w:rsidR="008152A9" w:rsidRPr="00A82834" w:rsidRDefault="008152A9" w:rsidP="00F64813">
      <w:pPr>
        <w:autoSpaceDE w:val="0"/>
        <w:autoSpaceDN w:val="0"/>
        <w:adjustRightInd w:val="0"/>
        <w:spacing w:line="360" w:lineRule="auto"/>
        <w:rPr>
          <w:lang w:val="en-US"/>
        </w:rPr>
      </w:pPr>
      <w:r w:rsidRPr="00A82834">
        <w:rPr>
          <w:lang w:val="en-US"/>
        </w:rPr>
        <w:t>Chávez and his fellow rebel officers were particularly repulsed by the role played by soldiers in gunning down hundreds, perhaps thousands, of citizens during the riots of February 27, 1989. They also reacted with indignation to the killing of students during subsequent demonstrations and actually ordered their subordinates to refrain from firing on protesters</w:t>
      </w:r>
      <w:r>
        <w:rPr>
          <w:rStyle w:val="FootnoteReference"/>
          <w:lang w:val="en-US"/>
        </w:rPr>
        <w:footnoteReference w:id="17"/>
      </w:r>
      <w:r>
        <w:rPr>
          <w:lang w:val="en-US"/>
        </w:rPr>
        <w:t>.</w:t>
      </w:r>
    </w:p>
    <w:p w:rsidR="008152A9" w:rsidRDefault="008152A9" w:rsidP="00F64813">
      <w:pPr>
        <w:pStyle w:val="HTMLPreformatted"/>
        <w:shd w:val="clear" w:color="auto" w:fill="FFFFFF"/>
        <w:spacing w:line="360" w:lineRule="auto"/>
        <w:rPr>
          <w:rFonts w:ascii="Times New Roman" w:hAnsi="Times New Roman" w:cs="Times New Roman"/>
          <w:sz w:val="24"/>
          <w:szCs w:val="24"/>
          <w:lang w:val="en-US"/>
        </w:rPr>
      </w:pPr>
    </w:p>
    <w:p w:rsidR="008152A9" w:rsidRDefault="008152A9" w:rsidP="00F64813">
      <w:pPr>
        <w:pStyle w:val="HTMLPreformatted"/>
        <w:shd w:val="clear" w:color="auto" w:fill="FFFFFF"/>
        <w:spacing w:line="360" w:lineRule="auto"/>
        <w:rPr>
          <w:rFonts w:ascii="Times New Roman" w:hAnsi="Times New Roman" w:cs="Times New Roman"/>
          <w:sz w:val="24"/>
          <w:szCs w:val="24"/>
          <w:lang w:val="en-US"/>
        </w:rPr>
      </w:pPr>
      <w:r w:rsidRPr="00C52839">
        <w:rPr>
          <w:rFonts w:ascii="Times New Roman" w:hAnsi="Times New Roman" w:cs="Times New Roman"/>
          <w:sz w:val="24"/>
          <w:szCs w:val="24"/>
          <w:lang w:val="en-US"/>
        </w:rPr>
        <w:t>The Venezuelan political situation deteriorated by Hugo Ch</w:t>
      </w:r>
      <w:r>
        <w:rPr>
          <w:rFonts w:ascii="Times New Roman" w:hAnsi="Times New Roman" w:cs="Times New Roman"/>
          <w:sz w:val="24"/>
          <w:szCs w:val="24"/>
          <w:lang w:val="en-US"/>
        </w:rPr>
        <w:t>á</w:t>
      </w:r>
      <w:r w:rsidRPr="00C52839">
        <w:rPr>
          <w:rFonts w:ascii="Times New Roman" w:hAnsi="Times New Roman" w:cs="Times New Roman"/>
          <w:sz w:val="24"/>
          <w:szCs w:val="24"/>
          <w:lang w:val="en-US"/>
        </w:rPr>
        <w:t>vez and some generals began in February 1992 to elaborate a conspiracy plan to overthrown President Carlos Andrés Pérez. They managed to arrest the President in the presidential palace. However, troops loyal to the government surrounded Chávez and arrested him. In exchange for other conspirators to surrender their weapons, Ch</w:t>
      </w:r>
      <w:r>
        <w:rPr>
          <w:rFonts w:ascii="Times New Roman" w:hAnsi="Times New Roman" w:cs="Times New Roman"/>
          <w:sz w:val="24"/>
          <w:szCs w:val="24"/>
          <w:lang w:val="en-US"/>
        </w:rPr>
        <w:t>á</w:t>
      </w:r>
      <w:r w:rsidRPr="00C52839">
        <w:rPr>
          <w:rFonts w:ascii="Times New Roman" w:hAnsi="Times New Roman" w:cs="Times New Roman"/>
          <w:sz w:val="24"/>
          <w:szCs w:val="24"/>
          <w:lang w:val="en-US"/>
        </w:rPr>
        <w:t>vez was allowed to keep his military uniform, and speak to the whole nation on television. He asked the remaining rebels to stop the hostilities, but added that the movement had failed only at that moment ("for now")</w:t>
      </w:r>
      <w:r>
        <w:rPr>
          <w:rStyle w:val="FootnoteReference"/>
          <w:rFonts w:ascii="Times New Roman" w:hAnsi="Times New Roman" w:cs="Times New Roman"/>
          <w:sz w:val="24"/>
          <w:szCs w:val="24"/>
        </w:rPr>
        <w:footnoteReference w:id="18"/>
      </w:r>
      <w:r w:rsidRPr="00C52839">
        <w:rPr>
          <w:rFonts w:ascii="Times New Roman" w:hAnsi="Times New Roman" w:cs="Times New Roman"/>
          <w:sz w:val="24"/>
          <w:szCs w:val="24"/>
          <w:lang w:val="en-US"/>
        </w:rPr>
        <w:t>.</w:t>
      </w:r>
    </w:p>
    <w:p w:rsidR="008152A9" w:rsidRPr="002D1F2D" w:rsidRDefault="008152A9" w:rsidP="00F64813">
      <w:pPr>
        <w:spacing w:line="360" w:lineRule="auto"/>
        <w:rPr>
          <w:b/>
          <w:lang w:val="en-US"/>
        </w:rPr>
      </w:pPr>
    </w:p>
    <w:p w:rsidR="008152A9" w:rsidRPr="002D1F2D" w:rsidRDefault="008152A9" w:rsidP="00F64813">
      <w:pPr>
        <w:spacing w:line="360" w:lineRule="auto"/>
        <w:rPr>
          <w:b/>
          <w:lang w:val="en-US"/>
        </w:rPr>
      </w:pPr>
      <w:r w:rsidRPr="002D1F2D">
        <w:rPr>
          <w:b/>
          <w:lang w:val="en-US"/>
        </w:rPr>
        <w:t>b) Brazil's revealed preference</w:t>
      </w:r>
    </w:p>
    <w:p w:rsidR="008152A9" w:rsidRPr="002D1F2D" w:rsidRDefault="008152A9" w:rsidP="00F64813">
      <w:pPr>
        <w:pStyle w:val="HTMLPreformatted"/>
        <w:shd w:val="clear" w:color="auto" w:fill="FFFFFF"/>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President </w:t>
      </w:r>
      <w:r w:rsidRPr="00C52839">
        <w:rPr>
          <w:rFonts w:ascii="Times New Roman" w:hAnsi="Times New Roman" w:cs="Times New Roman"/>
          <w:sz w:val="24"/>
          <w:szCs w:val="24"/>
          <w:lang w:val="en-US"/>
        </w:rPr>
        <w:t>Collor condemned the attempted military coup against President P</w:t>
      </w:r>
      <w:r>
        <w:rPr>
          <w:rFonts w:ascii="Times New Roman" w:hAnsi="Times New Roman" w:cs="Times New Roman"/>
          <w:sz w:val="24"/>
          <w:szCs w:val="24"/>
          <w:lang w:val="en-US"/>
        </w:rPr>
        <w:t>é</w:t>
      </w:r>
      <w:r w:rsidRPr="00C52839">
        <w:rPr>
          <w:rFonts w:ascii="Times New Roman" w:hAnsi="Times New Roman" w:cs="Times New Roman"/>
          <w:sz w:val="24"/>
          <w:szCs w:val="24"/>
          <w:lang w:val="en-US"/>
        </w:rPr>
        <w:t xml:space="preserve">rez. Collor </w:t>
      </w:r>
      <w:r>
        <w:rPr>
          <w:rFonts w:ascii="Times New Roman" w:hAnsi="Times New Roman" w:cs="Times New Roman"/>
          <w:sz w:val="24"/>
          <w:szCs w:val="24"/>
          <w:lang w:val="en-US"/>
        </w:rPr>
        <w:t>phoned</w:t>
      </w:r>
      <w:r w:rsidRPr="00C52839">
        <w:rPr>
          <w:rFonts w:ascii="Times New Roman" w:hAnsi="Times New Roman" w:cs="Times New Roman"/>
          <w:sz w:val="24"/>
          <w:szCs w:val="24"/>
          <w:lang w:val="en-US"/>
        </w:rPr>
        <w:t xml:space="preserve"> President Pérez giving Brazil full support to the Venezuelan government</w:t>
      </w:r>
      <w:r>
        <w:rPr>
          <w:rStyle w:val="FootnoteReference"/>
          <w:rFonts w:ascii="Times New Roman" w:hAnsi="Times New Roman" w:cs="Times New Roman"/>
          <w:sz w:val="24"/>
          <w:szCs w:val="24"/>
        </w:rPr>
        <w:footnoteReference w:id="19"/>
      </w:r>
      <w:r w:rsidRPr="00C52839">
        <w:rPr>
          <w:rFonts w:ascii="Times New Roman" w:hAnsi="Times New Roman" w:cs="Times New Roman"/>
          <w:sz w:val="24"/>
          <w:szCs w:val="24"/>
          <w:lang w:val="en-US"/>
        </w:rPr>
        <w:t xml:space="preserve">. </w:t>
      </w:r>
      <w:r>
        <w:rPr>
          <w:rFonts w:ascii="Times New Roman" w:hAnsi="Times New Roman" w:cs="Times New Roman"/>
          <w:sz w:val="24"/>
          <w:szCs w:val="24"/>
          <w:lang w:val="en-US"/>
        </w:rPr>
        <w:t>Foreign Minister Francisco Resek visited Venezuela during the crisis to attend a Group of Rio meeeting and showed full support to President Pérez</w:t>
      </w:r>
      <w:r>
        <w:rPr>
          <w:rStyle w:val="FootnoteReference"/>
          <w:rFonts w:ascii="Times New Roman" w:hAnsi="Times New Roman" w:cs="Times New Roman"/>
          <w:sz w:val="24"/>
          <w:szCs w:val="24"/>
          <w:lang w:val="en-US"/>
        </w:rPr>
        <w:footnoteReference w:id="20"/>
      </w:r>
      <w:r>
        <w:rPr>
          <w:rFonts w:ascii="Times New Roman" w:hAnsi="Times New Roman" w:cs="Times New Roman"/>
          <w:sz w:val="24"/>
          <w:szCs w:val="24"/>
          <w:lang w:val="en-US"/>
        </w:rPr>
        <w:t xml:space="preserve">.  </w:t>
      </w:r>
    </w:p>
    <w:p w:rsidR="008152A9" w:rsidRPr="002D1F2D" w:rsidRDefault="008152A9" w:rsidP="00F64813">
      <w:pPr>
        <w:spacing w:line="360" w:lineRule="auto"/>
        <w:rPr>
          <w:lang w:val="en-US"/>
        </w:rPr>
      </w:pPr>
    </w:p>
    <w:p w:rsidR="008152A9" w:rsidRPr="002D1F2D" w:rsidRDefault="008152A9" w:rsidP="00F64813">
      <w:pPr>
        <w:spacing w:line="360" w:lineRule="auto"/>
        <w:rPr>
          <w:b/>
          <w:lang w:val="en-US"/>
        </w:rPr>
      </w:pPr>
      <w:r w:rsidRPr="007346E3">
        <w:rPr>
          <w:b/>
          <w:lang w:val="en-US"/>
        </w:rPr>
        <w:t>c) Normative entrepreneurship</w:t>
      </w:r>
    </w:p>
    <w:p w:rsidR="008152A9" w:rsidRPr="002D1F2D" w:rsidRDefault="008152A9" w:rsidP="00F64813">
      <w:pPr>
        <w:spacing w:line="360" w:lineRule="auto"/>
        <w:rPr>
          <w:lang w:val="en-US"/>
        </w:rPr>
      </w:pPr>
      <w:r w:rsidRPr="002D1F2D">
        <w:rPr>
          <w:lang w:val="en-US"/>
        </w:rPr>
        <w:t xml:space="preserve">Brazil did not create new norms during this crisis. </w:t>
      </w:r>
    </w:p>
    <w:p w:rsidR="008152A9" w:rsidRPr="002D1F2D" w:rsidRDefault="008152A9" w:rsidP="00F64813">
      <w:pPr>
        <w:spacing w:line="360" w:lineRule="auto"/>
        <w:rPr>
          <w:b/>
          <w:lang w:val="en-US"/>
        </w:rPr>
      </w:pPr>
    </w:p>
    <w:p w:rsidR="008152A9" w:rsidRPr="002D1F2D" w:rsidRDefault="008152A9" w:rsidP="00F64813">
      <w:pPr>
        <w:spacing w:line="360" w:lineRule="auto"/>
        <w:rPr>
          <w:b/>
          <w:lang w:val="en-US"/>
        </w:rPr>
      </w:pPr>
      <w:r w:rsidRPr="007346E3">
        <w:rPr>
          <w:b/>
          <w:lang w:val="en-US"/>
        </w:rPr>
        <w:t>d) Material entrepreneurship</w:t>
      </w:r>
    </w:p>
    <w:p w:rsidR="008152A9" w:rsidRPr="002D1F2D" w:rsidRDefault="008152A9" w:rsidP="00F64813">
      <w:pPr>
        <w:spacing w:line="360" w:lineRule="auto"/>
        <w:rPr>
          <w:lang w:val="en-US"/>
        </w:rPr>
      </w:pPr>
      <w:r w:rsidRPr="00C52839">
        <w:rPr>
          <w:lang w:val="en-US"/>
        </w:rPr>
        <w:lastRenderedPageBreak/>
        <w:t>The Brazilian Foreign Minister Francisco Rezek received reports that the gold-diggers conflict between Brazil and Venezuela could be considered one of the reasons for the coup attempt. Chávez and its allies called President Pérez stance in border conflicts "weak"</w:t>
      </w:r>
      <w:r>
        <w:rPr>
          <w:rStyle w:val="FootnoteReference"/>
        </w:rPr>
        <w:footnoteReference w:id="21"/>
      </w:r>
      <w:r w:rsidRPr="00C52839">
        <w:rPr>
          <w:lang w:val="en-US"/>
        </w:rPr>
        <w:t xml:space="preserve">. </w:t>
      </w:r>
      <w:r w:rsidRPr="002D1F2D">
        <w:rPr>
          <w:lang w:val="en-US"/>
        </w:rPr>
        <w:t xml:space="preserve">Brazil </w:t>
      </w:r>
      <w:r>
        <w:rPr>
          <w:lang w:val="en-US"/>
        </w:rPr>
        <w:t>mobilized its Federal Police and Army to control the situation in the border due to the Brazilian gold-diggers situation in Venezuela</w:t>
      </w:r>
      <w:r w:rsidRPr="002D1F2D">
        <w:rPr>
          <w:lang w:val="en-US"/>
        </w:rPr>
        <w:t>.</w:t>
      </w:r>
      <w:r>
        <w:rPr>
          <w:lang w:val="en-US"/>
        </w:rPr>
        <w:t xml:space="preserve"> The Brazilian Army occupied clandestine runaways built by gold-diggers in the border with Venezuela</w:t>
      </w:r>
      <w:r>
        <w:rPr>
          <w:rStyle w:val="FootnoteReference"/>
          <w:lang w:val="en-US"/>
        </w:rPr>
        <w:footnoteReference w:id="22"/>
      </w:r>
      <w:r>
        <w:rPr>
          <w:lang w:val="en-US"/>
        </w:rPr>
        <w:t xml:space="preserve">.  </w:t>
      </w:r>
      <w:r w:rsidRPr="002D1F2D">
        <w:rPr>
          <w:lang w:val="en-US"/>
        </w:rPr>
        <w:t xml:space="preserve"> </w:t>
      </w:r>
    </w:p>
    <w:p w:rsidR="008152A9" w:rsidRPr="002D1F2D" w:rsidRDefault="008152A9" w:rsidP="00F64813">
      <w:pPr>
        <w:spacing w:line="360" w:lineRule="auto"/>
        <w:rPr>
          <w:b/>
          <w:lang w:val="en-US"/>
        </w:rPr>
      </w:pPr>
    </w:p>
    <w:p w:rsidR="008152A9" w:rsidRPr="002D1F2D" w:rsidRDefault="008152A9" w:rsidP="00F64813">
      <w:pPr>
        <w:spacing w:line="360" w:lineRule="auto"/>
        <w:rPr>
          <w:b/>
          <w:lang w:val="en-US"/>
        </w:rPr>
      </w:pPr>
      <w:r w:rsidRPr="002D1F2D">
        <w:rPr>
          <w:b/>
          <w:lang w:val="en-US"/>
        </w:rPr>
        <w:t>e) Coalition entrepreneurship</w:t>
      </w:r>
    </w:p>
    <w:p w:rsidR="008152A9" w:rsidRPr="000E5AEF" w:rsidRDefault="008152A9" w:rsidP="00F64813">
      <w:pPr>
        <w:pStyle w:val="HTMLPreformatted"/>
        <w:shd w:val="clear" w:color="auto" w:fill="FFFFFF"/>
        <w:spacing w:line="360" w:lineRule="auto"/>
        <w:rPr>
          <w:rFonts w:ascii="Times New Roman" w:hAnsi="Times New Roman" w:cs="Times New Roman"/>
          <w:color w:val="212121"/>
          <w:sz w:val="24"/>
          <w:szCs w:val="24"/>
          <w:lang w:val="en-US"/>
        </w:rPr>
      </w:pPr>
      <w:r w:rsidRPr="00C52839">
        <w:rPr>
          <w:rFonts w:ascii="Times New Roman" w:hAnsi="Times New Roman" w:cs="Times New Roman"/>
          <w:color w:val="212121"/>
          <w:sz w:val="24"/>
          <w:szCs w:val="24"/>
          <w:lang w:val="en-US"/>
        </w:rPr>
        <w:t xml:space="preserve">The Permanent Council of the OAS unanimously approved a resolution condemning the armed rebellion. The OAS members repudiated those who "sought by the use of force to revoke the popular sovereignty and democratic will of the Venezuelan people". It expressed support for Perez; and reiterated respect for the "principle of democratic solidarity" and reaffirmed that in the Western Hemisphere there was no longer a "place for force regimes". At the initiative of the President of the Council, Ambassador Bernardo Pericás, Permanent Representative of Brazil, it was decided to personally deliver the Resolution to President Perez. To this end, Pericás and the Secretary General of the OAS, the Brazilian Ambassador João Clemente Baena Soares, traveled to Caracas and were received by </w:t>
      </w:r>
      <w:r>
        <w:rPr>
          <w:rFonts w:ascii="Times New Roman" w:hAnsi="Times New Roman" w:cs="Times New Roman"/>
          <w:color w:val="212121"/>
          <w:sz w:val="24"/>
          <w:szCs w:val="24"/>
          <w:lang w:val="en-US"/>
        </w:rPr>
        <w:t xml:space="preserve">President Pérez </w:t>
      </w:r>
      <w:r w:rsidRPr="00C52839">
        <w:rPr>
          <w:rFonts w:ascii="Times New Roman" w:hAnsi="Times New Roman" w:cs="Times New Roman"/>
          <w:color w:val="212121"/>
          <w:sz w:val="24"/>
          <w:szCs w:val="24"/>
          <w:lang w:val="en-US"/>
        </w:rPr>
        <w:t>on February 7th</w:t>
      </w:r>
      <w:r>
        <w:rPr>
          <w:rStyle w:val="FootnoteReference"/>
          <w:rFonts w:ascii="Times New Roman" w:hAnsi="Times New Roman" w:cs="Times New Roman"/>
          <w:color w:val="212121"/>
          <w:sz w:val="24"/>
          <w:szCs w:val="24"/>
        </w:rPr>
        <w:footnoteReference w:id="23"/>
      </w:r>
      <w:r w:rsidRPr="00C52839">
        <w:rPr>
          <w:rFonts w:ascii="Times New Roman" w:hAnsi="Times New Roman" w:cs="Times New Roman"/>
          <w:color w:val="212121"/>
          <w:sz w:val="24"/>
          <w:szCs w:val="24"/>
          <w:lang w:val="en-US"/>
        </w:rPr>
        <w:t>.</w:t>
      </w:r>
    </w:p>
    <w:p w:rsidR="008152A9" w:rsidRDefault="008152A9" w:rsidP="00F64813">
      <w:pPr>
        <w:spacing w:line="360" w:lineRule="auto"/>
        <w:rPr>
          <w:shd w:val="clear" w:color="auto" w:fill="FFFFFF"/>
          <w:lang w:val="en-US"/>
        </w:rPr>
      </w:pPr>
    </w:p>
    <w:p w:rsidR="008152A9" w:rsidRPr="002D1F2D" w:rsidRDefault="008152A9" w:rsidP="00F64813">
      <w:pPr>
        <w:spacing w:line="360" w:lineRule="auto"/>
        <w:rPr>
          <w:lang w:val="en-US"/>
        </w:rPr>
      </w:pPr>
      <w:r>
        <w:rPr>
          <w:shd w:val="clear" w:color="auto" w:fill="FFFFFF"/>
          <w:lang w:val="en-US"/>
        </w:rPr>
        <w:t>At t</w:t>
      </w:r>
      <w:r w:rsidRPr="002D1F2D">
        <w:rPr>
          <w:shd w:val="clear" w:color="auto" w:fill="FFFFFF"/>
          <w:lang w:val="en-US"/>
        </w:rPr>
        <w:t>he Group</w:t>
      </w:r>
      <w:r>
        <w:rPr>
          <w:shd w:val="clear" w:color="auto" w:fill="FFFFFF"/>
          <w:lang w:val="en-US"/>
        </w:rPr>
        <w:t xml:space="preserve"> of Rio of December 2nd the Brazilian Foreign Minister Fernando Henrique Cardoso</w:t>
      </w:r>
      <w:r w:rsidRPr="002D1F2D">
        <w:rPr>
          <w:shd w:val="clear" w:color="auto" w:fill="FFFFFF"/>
          <w:lang w:val="en-US"/>
        </w:rPr>
        <w:t xml:space="preserve"> expressed </w:t>
      </w:r>
      <w:r>
        <w:rPr>
          <w:shd w:val="clear" w:color="auto" w:fill="FFFFFF"/>
          <w:lang w:val="en-US"/>
        </w:rPr>
        <w:t xml:space="preserve">his </w:t>
      </w:r>
      <w:r w:rsidRPr="002D1F2D">
        <w:rPr>
          <w:shd w:val="clear" w:color="auto" w:fill="FFFFFF"/>
          <w:lang w:val="en-US"/>
        </w:rPr>
        <w:t xml:space="preserve">satisfaction "for the defense of demographic institutions during the coup attempt" and congratulated the Armed Forces and the Venezuelan people "for demonstrating loyalty to democracy and for </w:t>
      </w:r>
      <w:r>
        <w:rPr>
          <w:shd w:val="clear" w:color="auto" w:fill="FFFFFF"/>
          <w:lang w:val="en-US"/>
        </w:rPr>
        <w:t>s</w:t>
      </w:r>
      <w:r w:rsidRPr="002D1F2D">
        <w:rPr>
          <w:shd w:val="clear" w:color="auto" w:fill="FFFFFF"/>
          <w:lang w:val="en-US"/>
        </w:rPr>
        <w:t>hare of sacrifice with which they opposed resistance to the coup"</w:t>
      </w:r>
      <w:r>
        <w:rPr>
          <w:shd w:val="clear" w:color="auto" w:fill="FFFFFF"/>
          <w:lang w:val="en-US"/>
        </w:rPr>
        <w:t>.</w:t>
      </w:r>
      <w:r w:rsidRPr="002D1F2D">
        <w:rPr>
          <w:shd w:val="clear" w:color="auto" w:fill="FFFFFF"/>
          <w:lang w:val="en-US"/>
        </w:rPr>
        <w:t xml:space="preserve"> </w:t>
      </w:r>
      <w:r>
        <w:rPr>
          <w:shd w:val="clear" w:color="auto" w:fill="FFFFFF"/>
          <w:lang w:val="en-US"/>
        </w:rPr>
        <w:t>Cardoso</w:t>
      </w:r>
      <w:r w:rsidRPr="002D1F2D">
        <w:rPr>
          <w:shd w:val="clear" w:color="auto" w:fill="FFFFFF"/>
          <w:lang w:val="en-US"/>
        </w:rPr>
        <w:t xml:space="preserve"> considered that the "insurrection" was "aimed at preventing the free expression of the popular will" not only because it "attacked the government chosen by universal suffrage" but also because it "would prevent the new sovereign expression of the voters" at rallies scheduled for days later. Cardoso reiterated the Group's conviction that "democratic institutions throughout the continent have effective instruments to peacefully channel the protests, express disagreements and </w:t>
      </w:r>
      <w:r w:rsidRPr="002D1F2D">
        <w:rPr>
          <w:shd w:val="clear" w:color="auto" w:fill="FFFFFF"/>
          <w:lang w:val="en-US"/>
        </w:rPr>
        <w:lastRenderedPageBreak/>
        <w:t>express the yearnings of reform and change." After rejecting "any tolerance for violence and terrorism". The communiqué stressed that since its inception, the Rio Group has been "a united front for democracy". In this sense, "in the new international context, increasingly adverse to dictatorships and authoritarianism," the component countries were "more than ever" willing "to work to ensure compliance with the will of our peoples expressed at the polls." Finally, Cardoso reiterated his solidarity with Carlos Andrés Pérez, the Venezuelan people and nation"</w:t>
      </w:r>
      <w:r w:rsidRPr="002D1F2D">
        <w:rPr>
          <w:rStyle w:val="FootnoteReference"/>
          <w:shd w:val="clear" w:color="auto" w:fill="FFFFFF"/>
          <w:lang w:val="en-US"/>
        </w:rPr>
        <w:footnoteReference w:id="24"/>
      </w:r>
      <w:r w:rsidRPr="002D1F2D">
        <w:rPr>
          <w:shd w:val="clear" w:color="auto" w:fill="FFFFFF"/>
          <w:lang w:val="en-US"/>
        </w:rPr>
        <w:t>.</w:t>
      </w:r>
    </w:p>
    <w:p w:rsidR="008152A9" w:rsidRPr="002D1F2D" w:rsidRDefault="008152A9" w:rsidP="00F64813">
      <w:pPr>
        <w:spacing w:line="360" w:lineRule="auto"/>
        <w:rPr>
          <w:b/>
          <w:lang w:val="en-US"/>
        </w:rPr>
      </w:pPr>
    </w:p>
    <w:p w:rsidR="008152A9" w:rsidRDefault="008152A9" w:rsidP="00F64813">
      <w:pPr>
        <w:spacing w:line="360" w:lineRule="auto"/>
        <w:rPr>
          <w:b/>
          <w:u w:color="262626"/>
          <w:lang w:val="en-US"/>
        </w:rPr>
      </w:pPr>
      <w:r w:rsidRPr="002D1F2D">
        <w:rPr>
          <w:b/>
          <w:lang w:val="en-US"/>
        </w:rPr>
        <w:t xml:space="preserve">f) Structural Conditionality – the </w:t>
      </w:r>
      <w:r w:rsidRPr="002D1F2D">
        <w:rPr>
          <w:b/>
          <w:u w:color="262626"/>
          <w:lang w:val="en-US"/>
        </w:rPr>
        <w:t>US pivotal position</w:t>
      </w:r>
    </w:p>
    <w:p w:rsidR="008152A9" w:rsidRPr="00120918" w:rsidRDefault="008152A9" w:rsidP="00F64813">
      <w:pPr>
        <w:spacing w:line="360" w:lineRule="auto"/>
        <w:rPr>
          <w:b/>
          <w:u w:color="262626"/>
          <w:lang w:val="en-US"/>
        </w:rPr>
      </w:pPr>
      <w:r w:rsidRPr="005D579C">
        <w:rPr>
          <w:u w:color="262626"/>
          <w:lang w:val="en-US"/>
        </w:rPr>
        <w:t xml:space="preserve">The US </w:t>
      </w:r>
      <w:r>
        <w:rPr>
          <w:u w:color="262626"/>
          <w:lang w:val="en-US"/>
        </w:rPr>
        <w:t>fully</w:t>
      </w:r>
      <w:r w:rsidRPr="005D579C">
        <w:rPr>
          <w:u w:color="262626"/>
          <w:lang w:val="en-US"/>
        </w:rPr>
        <w:t xml:space="preserve"> supported President Pérez. </w:t>
      </w:r>
      <w:r>
        <w:rPr>
          <w:u w:color="262626"/>
          <w:lang w:val="en-US"/>
        </w:rPr>
        <w:t>President George Bush call the coup attempt "outrageous and illegal"</w:t>
      </w:r>
      <w:r>
        <w:rPr>
          <w:rStyle w:val="FootnoteReference"/>
          <w:u w:color="262626"/>
          <w:lang w:val="en-US"/>
        </w:rPr>
        <w:footnoteReference w:id="25"/>
      </w:r>
      <w:r>
        <w:rPr>
          <w:u w:color="262626"/>
          <w:lang w:val="en-US"/>
        </w:rPr>
        <w:t>.</w:t>
      </w:r>
    </w:p>
    <w:p w:rsidR="008152A9" w:rsidRDefault="008152A9" w:rsidP="00F64813">
      <w:pPr>
        <w:spacing w:line="360" w:lineRule="auto"/>
        <w:rPr>
          <w:b/>
          <w:u w:color="262626"/>
          <w:lang w:val="en-US"/>
        </w:rPr>
      </w:pPr>
    </w:p>
    <w:p w:rsidR="008152A9" w:rsidRPr="002D1F2D" w:rsidRDefault="008152A9" w:rsidP="00F64813">
      <w:pPr>
        <w:spacing w:line="360" w:lineRule="auto"/>
        <w:rPr>
          <w:b/>
          <w:u w:color="262626"/>
          <w:lang w:val="en-US"/>
        </w:rPr>
      </w:pPr>
      <w:r w:rsidRPr="002D1F2D">
        <w:rPr>
          <w:b/>
          <w:u w:color="262626"/>
          <w:lang w:val="en-US"/>
        </w:rPr>
        <w:t>g) Result</w:t>
      </w:r>
    </w:p>
    <w:p w:rsidR="008152A9" w:rsidRPr="004B0E95" w:rsidRDefault="008152A9" w:rsidP="00F648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lang w:val="en-US"/>
        </w:rPr>
      </w:pPr>
      <w:r w:rsidRPr="00C52839">
        <w:rPr>
          <w:lang w:val="en-US"/>
        </w:rPr>
        <w:t>Brazil accomplished its revealed preference on this crisis. At the OAS meeting in May, referring to the attempted coup in February, the Brazilian Minister Celso Lafer considered it "auspicious" to note that, "upholding the solidity of its traditions," the country had known "to overcome difficult moments without allowing That there was a rupture of the democratic order". Lafer reiterated the Brazilian solidarity "to President Carlos Andres Pérez and the Venezuelan people"</w:t>
      </w:r>
      <w:r w:rsidRPr="002D1F2D">
        <w:rPr>
          <w:rStyle w:val="FootnoteReference"/>
        </w:rPr>
        <w:footnoteReference w:id="26"/>
      </w:r>
      <w:r w:rsidRPr="00C52839">
        <w:rPr>
          <w:lang w:val="en-US"/>
        </w:rPr>
        <w:t>.</w:t>
      </w:r>
    </w:p>
    <w:p w:rsidR="008152A9" w:rsidRPr="002D1F2D" w:rsidRDefault="008152A9" w:rsidP="00F64813">
      <w:pPr>
        <w:spacing w:line="360" w:lineRule="auto"/>
        <w:rPr>
          <w:lang w:val="en-US"/>
        </w:rPr>
      </w:pPr>
    </w:p>
    <w:p w:rsidR="008152A9" w:rsidRPr="00136FAC" w:rsidRDefault="008152A9" w:rsidP="00F64813">
      <w:pPr>
        <w:spacing w:line="360" w:lineRule="auto"/>
        <w:rPr>
          <w:b/>
          <w:color w:val="000000"/>
          <w:highlight w:val="yellow"/>
          <w:lang w:val="en-US"/>
        </w:rPr>
      </w:pPr>
    </w:p>
    <w:p w:rsidR="008152A9" w:rsidRPr="00BA4790" w:rsidRDefault="008152A9" w:rsidP="00F64813">
      <w:pPr>
        <w:spacing w:line="360" w:lineRule="auto"/>
        <w:rPr>
          <w:b/>
          <w:color w:val="000000"/>
          <w:lang w:val="en-US"/>
        </w:rPr>
      </w:pPr>
      <w:r w:rsidRPr="00BD3732">
        <w:rPr>
          <w:b/>
          <w:color w:val="000000"/>
          <w:lang w:val="en-US"/>
        </w:rPr>
        <w:t>4. President Fujimori's coup Peru 1992</w:t>
      </w:r>
    </w:p>
    <w:tbl>
      <w:tblPr>
        <w:tblStyle w:val="SombreamentoClaro1"/>
        <w:tblW w:w="0" w:type="auto"/>
        <w:tblLook w:val="04A0" w:firstRow="1" w:lastRow="0" w:firstColumn="1" w:lastColumn="0" w:noHBand="0" w:noVBand="1"/>
      </w:tblPr>
      <w:tblGrid>
        <w:gridCol w:w="1147"/>
        <w:gridCol w:w="1261"/>
        <w:gridCol w:w="1206"/>
        <w:gridCol w:w="1229"/>
        <w:gridCol w:w="1383"/>
        <w:gridCol w:w="1233"/>
        <w:gridCol w:w="1190"/>
      </w:tblGrid>
      <w:tr w:rsidR="008152A9" w:rsidRPr="00BA4790" w:rsidTr="006D034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26" w:type="dxa"/>
          </w:tcPr>
          <w:p w:rsidR="008152A9" w:rsidRPr="00BA4790" w:rsidRDefault="008152A9" w:rsidP="00F64813">
            <w:pPr>
              <w:spacing w:line="360" w:lineRule="auto"/>
              <w:rPr>
                <w:lang w:val="en-US"/>
              </w:rPr>
            </w:pPr>
            <w:r w:rsidRPr="00BA4790">
              <w:rPr>
                <w:color w:val="000000"/>
                <w:lang w:val="en-US"/>
              </w:rPr>
              <w:t>Per01</w:t>
            </w:r>
          </w:p>
        </w:tc>
        <w:tc>
          <w:tcPr>
            <w:tcW w:w="1235" w:type="dxa"/>
          </w:tcPr>
          <w:p w:rsidR="008152A9" w:rsidRPr="00BA4790" w:rsidRDefault="008152A9" w:rsidP="00F64813">
            <w:pPr>
              <w:spacing w:line="360" w:lineRule="auto"/>
              <w:cnfStyle w:val="100000000000" w:firstRow="1" w:lastRow="0" w:firstColumn="0" w:lastColumn="0" w:oddVBand="0" w:evenVBand="0" w:oddHBand="0" w:evenHBand="0" w:firstRowFirstColumn="0" w:firstRowLastColumn="0" w:lastRowFirstColumn="0" w:lastRowLastColumn="0"/>
              <w:rPr>
                <w:b w:val="0"/>
                <w:sz w:val="20"/>
                <w:szCs w:val="20"/>
                <w:lang w:val="en-US"/>
              </w:rPr>
            </w:pPr>
            <w:r w:rsidRPr="00BA4790">
              <w:rPr>
                <w:sz w:val="20"/>
                <w:szCs w:val="20"/>
                <w:lang w:val="en-US"/>
              </w:rPr>
              <w:t>NORMENT</w:t>
            </w:r>
          </w:p>
        </w:tc>
        <w:tc>
          <w:tcPr>
            <w:tcW w:w="1232" w:type="dxa"/>
          </w:tcPr>
          <w:p w:rsidR="008152A9" w:rsidRPr="00BA4790" w:rsidRDefault="008152A9" w:rsidP="00F64813">
            <w:pPr>
              <w:spacing w:line="360" w:lineRule="auto"/>
              <w:cnfStyle w:val="100000000000" w:firstRow="1" w:lastRow="0" w:firstColumn="0" w:lastColumn="0" w:oddVBand="0" w:evenVBand="0" w:oddHBand="0" w:evenHBand="0" w:firstRowFirstColumn="0" w:firstRowLastColumn="0" w:lastRowFirstColumn="0" w:lastRowLastColumn="0"/>
              <w:rPr>
                <w:b w:val="0"/>
                <w:sz w:val="20"/>
                <w:szCs w:val="20"/>
                <w:lang w:val="en-US"/>
              </w:rPr>
            </w:pPr>
            <w:r w:rsidRPr="00BA4790">
              <w:rPr>
                <w:sz w:val="20"/>
                <w:szCs w:val="20"/>
                <w:lang w:val="en-US"/>
              </w:rPr>
              <w:t>MATENT</w:t>
            </w:r>
          </w:p>
        </w:tc>
        <w:tc>
          <w:tcPr>
            <w:tcW w:w="1234" w:type="dxa"/>
          </w:tcPr>
          <w:p w:rsidR="008152A9" w:rsidRPr="00BA4790" w:rsidRDefault="008152A9" w:rsidP="00F64813">
            <w:pPr>
              <w:spacing w:line="360" w:lineRule="auto"/>
              <w:cnfStyle w:val="100000000000" w:firstRow="1" w:lastRow="0" w:firstColumn="0" w:lastColumn="0" w:oddVBand="0" w:evenVBand="0" w:oddHBand="0" w:evenHBand="0" w:firstRowFirstColumn="0" w:firstRowLastColumn="0" w:lastRowFirstColumn="0" w:lastRowLastColumn="0"/>
              <w:rPr>
                <w:b w:val="0"/>
                <w:sz w:val="20"/>
                <w:szCs w:val="20"/>
                <w:lang w:val="en-US"/>
              </w:rPr>
            </w:pPr>
            <w:r w:rsidRPr="00BA4790">
              <w:rPr>
                <w:sz w:val="20"/>
                <w:szCs w:val="20"/>
                <w:lang w:val="en-US"/>
              </w:rPr>
              <w:t>COALENT</w:t>
            </w:r>
          </w:p>
        </w:tc>
        <w:tc>
          <w:tcPr>
            <w:tcW w:w="1328" w:type="dxa"/>
          </w:tcPr>
          <w:p w:rsidR="008152A9" w:rsidRPr="00BA4790" w:rsidRDefault="008152A9" w:rsidP="00F64813">
            <w:pPr>
              <w:spacing w:line="360" w:lineRule="auto"/>
              <w:cnfStyle w:val="100000000000" w:firstRow="1" w:lastRow="0" w:firstColumn="0" w:lastColumn="0" w:oddVBand="0" w:evenVBand="0" w:oddHBand="0" w:evenHBand="0" w:firstRowFirstColumn="0" w:firstRowLastColumn="0" w:lastRowFirstColumn="0" w:lastRowLastColumn="0"/>
              <w:rPr>
                <w:b w:val="0"/>
                <w:sz w:val="20"/>
                <w:szCs w:val="20"/>
                <w:lang w:val="en-US"/>
              </w:rPr>
            </w:pPr>
            <w:r w:rsidRPr="00BA4790">
              <w:rPr>
                <w:sz w:val="20"/>
                <w:szCs w:val="20"/>
                <w:lang w:val="en-US"/>
              </w:rPr>
              <w:t>USPIVOTAL</w:t>
            </w:r>
          </w:p>
        </w:tc>
        <w:tc>
          <w:tcPr>
            <w:tcW w:w="1234" w:type="dxa"/>
          </w:tcPr>
          <w:p w:rsidR="008152A9" w:rsidRPr="00BA4790" w:rsidRDefault="008152A9" w:rsidP="00F64813">
            <w:pPr>
              <w:spacing w:line="360" w:lineRule="auto"/>
              <w:cnfStyle w:val="100000000000" w:firstRow="1" w:lastRow="0" w:firstColumn="0" w:lastColumn="0" w:oddVBand="0" w:evenVBand="0" w:oddHBand="0" w:evenHBand="0" w:firstRowFirstColumn="0" w:firstRowLastColumn="0" w:lastRowFirstColumn="0" w:lastRowLastColumn="0"/>
              <w:rPr>
                <w:b w:val="0"/>
                <w:sz w:val="20"/>
                <w:szCs w:val="20"/>
                <w:lang w:val="en-US"/>
              </w:rPr>
            </w:pPr>
            <w:r w:rsidRPr="00BA4790">
              <w:rPr>
                <w:sz w:val="20"/>
                <w:szCs w:val="20"/>
                <w:lang w:val="en-US"/>
              </w:rPr>
              <w:t>CONTROL</w:t>
            </w:r>
          </w:p>
        </w:tc>
        <w:tc>
          <w:tcPr>
            <w:tcW w:w="1231" w:type="dxa"/>
          </w:tcPr>
          <w:p w:rsidR="008152A9" w:rsidRPr="00BA4790" w:rsidRDefault="008152A9" w:rsidP="00F64813">
            <w:pPr>
              <w:spacing w:line="360" w:lineRule="auto"/>
              <w:cnfStyle w:val="100000000000" w:firstRow="1" w:lastRow="0" w:firstColumn="0" w:lastColumn="0" w:oddVBand="0" w:evenVBand="0" w:oddHBand="0" w:evenHBand="0" w:firstRowFirstColumn="0" w:firstRowLastColumn="0" w:lastRowFirstColumn="0" w:lastRowLastColumn="0"/>
              <w:rPr>
                <w:b w:val="0"/>
                <w:sz w:val="20"/>
                <w:szCs w:val="20"/>
                <w:lang w:val="en-US"/>
              </w:rPr>
            </w:pPr>
            <w:r w:rsidRPr="00BA4790">
              <w:rPr>
                <w:sz w:val="20"/>
                <w:szCs w:val="20"/>
                <w:lang w:val="en-US"/>
              </w:rPr>
              <w:t>RESULT</w:t>
            </w:r>
          </w:p>
        </w:tc>
      </w:tr>
      <w:tr w:rsidR="008152A9" w:rsidRPr="00BA4790" w:rsidTr="006D03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26" w:type="dxa"/>
          </w:tcPr>
          <w:p w:rsidR="008152A9" w:rsidRPr="00BA4790" w:rsidRDefault="008152A9" w:rsidP="00F64813">
            <w:pPr>
              <w:spacing w:line="360" w:lineRule="auto"/>
              <w:rPr>
                <w:lang w:val="en-US"/>
              </w:rPr>
            </w:pPr>
          </w:p>
        </w:tc>
        <w:tc>
          <w:tcPr>
            <w:tcW w:w="1235" w:type="dxa"/>
          </w:tcPr>
          <w:p w:rsidR="008152A9" w:rsidRPr="00BA4790" w:rsidRDefault="008152A9" w:rsidP="00F64813">
            <w:pPr>
              <w:spacing w:line="360" w:lineRule="auto"/>
              <w:cnfStyle w:val="000000100000" w:firstRow="0" w:lastRow="0" w:firstColumn="0" w:lastColumn="0" w:oddVBand="0" w:evenVBand="0" w:oddHBand="1" w:evenHBand="0" w:firstRowFirstColumn="0" w:firstRowLastColumn="0" w:lastRowFirstColumn="0" w:lastRowLastColumn="0"/>
              <w:rPr>
                <w:color w:val="000000"/>
                <w:lang w:val="en-US"/>
              </w:rPr>
            </w:pPr>
            <w:r w:rsidRPr="00BA4790">
              <w:rPr>
                <w:color w:val="000000"/>
                <w:lang w:val="en-US"/>
              </w:rPr>
              <w:t>0</w:t>
            </w:r>
          </w:p>
        </w:tc>
        <w:tc>
          <w:tcPr>
            <w:tcW w:w="1232" w:type="dxa"/>
          </w:tcPr>
          <w:p w:rsidR="008152A9" w:rsidRPr="00BA4790" w:rsidRDefault="008152A9" w:rsidP="00F64813">
            <w:pPr>
              <w:spacing w:line="360" w:lineRule="auto"/>
              <w:cnfStyle w:val="000000100000" w:firstRow="0" w:lastRow="0" w:firstColumn="0" w:lastColumn="0" w:oddVBand="0" w:evenVBand="0" w:oddHBand="1" w:evenHBand="0" w:firstRowFirstColumn="0" w:firstRowLastColumn="0" w:lastRowFirstColumn="0" w:lastRowLastColumn="0"/>
              <w:rPr>
                <w:color w:val="000000"/>
                <w:lang w:val="en-US"/>
              </w:rPr>
            </w:pPr>
            <w:r w:rsidRPr="00BA4790">
              <w:rPr>
                <w:color w:val="000000"/>
                <w:lang w:val="en-US"/>
              </w:rPr>
              <w:t>0</w:t>
            </w:r>
          </w:p>
        </w:tc>
        <w:tc>
          <w:tcPr>
            <w:tcW w:w="1234" w:type="dxa"/>
          </w:tcPr>
          <w:p w:rsidR="008152A9" w:rsidRPr="00BA4790" w:rsidRDefault="008152A9" w:rsidP="00F64813">
            <w:pPr>
              <w:spacing w:line="360" w:lineRule="auto"/>
              <w:cnfStyle w:val="000000100000" w:firstRow="0" w:lastRow="0" w:firstColumn="0" w:lastColumn="0" w:oddVBand="0" w:evenVBand="0" w:oddHBand="1" w:evenHBand="0" w:firstRowFirstColumn="0" w:firstRowLastColumn="0" w:lastRowFirstColumn="0" w:lastRowLastColumn="0"/>
              <w:rPr>
                <w:color w:val="000000"/>
                <w:lang w:val="en-US"/>
              </w:rPr>
            </w:pPr>
            <w:r w:rsidRPr="0094175C">
              <w:rPr>
                <w:color w:val="000000"/>
                <w:lang w:val="en-US"/>
              </w:rPr>
              <w:t>1</w:t>
            </w:r>
          </w:p>
        </w:tc>
        <w:tc>
          <w:tcPr>
            <w:tcW w:w="1328" w:type="dxa"/>
          </w:tcPr>
          <w:p w:rsidR="008152A9" w:rsidRPr="00BA4790" w:rsidRDefault="008152A9" w:rsidP="00F64813">
            <w:pPr>
              <w:spacing w:line="360" w:lineRule="auto"/>
              <w:cnfStyle w:val="000000100000" w:firstRow="0" w:lastRow="0" w:firstColumn="0" w:lastColumn="0" w:oddVBand="0" w:evenVBand="0" w:oddHBand="1" w:evenHBand="0" w:firstRowFirstColumn="0" w:firstRowLastColumn="0" w:lastRowFirstColumn="0" w:lastRowLastColumn="0"/>
              <w:rPr>
                <w:color w:val="000000"/>
                <w:lang w:val="en-US"/>
              </w:rPr>
            </w:pPr>
            <w:r w:rsidRPr="00BA4790">
              <w:rPr>
                <w:color w:val="000000"/>
                <w:lang w:val="en-US"/>
              </w:rPr>
              <w:t>1</w:t>
            </w:r>
          </w:p>
        </w:tc>
        <w:tc>
          <w:tcPr>
            <w:tcW w:w="1234" w:type="dxa"/>
          </w:tcPr>
          <w:p w:rsidR="008152A9" w:rsidRPr="00BA4790" w:rsidRDefault="008152A9" w:rsidP="00F64813">
            <w:pPr>
              <w:spacing w:line="360" w:lineRule="auto"/>
              <w:cnfStyle w:val="000000100000" w:firstRow="0" w:lastRow="0" w:firstColumn="0" w:lastColumn="0" w:oddVBand="0" w:evenVBand="0" w:oddHBand="1" w:evenHBand="0" w:firstRowFirstColumn="0" w:firstRowLastColumn="0" w:lastRowFirstColumn="0" w:lastRowLastColumn="0"/>
              <w:rPr>
                <w:color w:val="000000"/>
                <w:lang w:val="en-US"/>
              </w:rPr>
            </w:pPr>
            <w:r w:rsidRPr="00BA4790">
              <w:rPr>
                <w:color w:val="000000"/>
                <w:lang w:val="en-US"/>
              </w:rPr>
              <w:t>1</w:t>
            </w:r>
          </w:p>
        </w:tc>
        <w:tc>
          <w:tcPr>
            <w:tcW w:w="1231" w:type="dxa"/>
          </w:tcPr>
          <w:p w:rsidR="008152A9" w:rsidRPr="00BA4790" w:rsidRDefault="008152A9" w:rsidP="00F64813">
            <w:pPr>
              <w:spacing w:line="360" w:lineRule="auto"/>
              <w:cnfStyle w:val="000000100000" w:firstRow="0" w:lastRow="0" w:firstColumn="0" w:lastColumn="0" w:oddVBand="0" w:evenVBand="0" w:oddHBand="1" w:evenHBand="0" w:firstRowFirstColumn="0" w:firstRowLastColumn="0" w:lastRowFirstColumn="0" w:lastRowLastColumn="0"/>
              <w:rPr>
                <w:color w:val="000000"/>
                <w:lang w:val="en-US"/>
              </w:rPr>
            </w:pPr>
            <w:r w:rsidRPr="00BA4790">
              <w:rPr>
                <w:color w:val="000000"/>
                <w:lang w:val="en-US"/>
              </w:rPr>
              <w:t>0</w:t>
            </w:r>
          </w:p>
        </w:tc>
      </w:tr>
    </w:tbl>
    <w:p w:rsidR="008152A9" w:rsidRPr="00BA4790" w:rsidRDefault="008152A9" w:rsidP="00F64813">
      <w:pPr>
        <w:spacing w:line="360" w:lineRule="auto"/>
        <w:rPr>
          <w:lang w:val="en-US"/>
        </w:rPr>
      </w:pPr>
    </w:p>
    <w:p w:rsidR="008152A9" w:rsidRPr="00BA4790" w:rsidRDefault="008152A9" w:rsidP="00F64813">
      <w:pPr>
        <w:pStyle w:val="ListParagraph"/>
        <w:spacing w:line="360" w:lineRule="auto"/>
        <w:ind w:left="0"/>
        <w:rPr>
          <w:b/>
          <w:lang w:val="en-US"/>
        </w:rPr>
      </w:pPr>
      <w:r w:rsidRPr="00BA4790">
        <w:rPr>
          <w:b/>
          <w:lang w:val="en-US"/>
        </w:rPr>
        <w:t xml:space="preserve">a) </w:t>
      </w:r>
      <w:r>
        <w:rPr>
          <w:b/>
          <w:lang w:val="en-US"/>
        </w:rPr>
        <w:t>Background</w:t>
      </w:r>
    </w:p>
    <w:p w:rsidR="008152A9" w:rsidRDefault="008152A9" w:rsidP="00F64813">
      <w:pPr>
        <w:spacing w:line="360" w:lineRule="auto"/>
        <w:rPr>
          <w:color w:val="212121"/>
          <w:shd w:val="clear" w:color="auto" w:fill="FFFFFF"/>
          <w:lang w:val="en-US"/>
        </w:rPr>
      </w:pPr>
      <w:r w:rsidRPr="00BA4790">
        <w:rPr>
          <w:lang w:val="en-US"/>
        </w:rPr>
        <w:t xml:space="preserve">Peruvian president, Alberto Fujimori, elected in 1990, enacted a “self-coup” in 1992, as he suspended the Constitution, changed Supreme Court judges and closed the Congress. </w:t>
      </w:r>
      <w:r w:rsidRPr="00BA4790">
        <w:rPr>
          <w:lang w:val="en-US"/>
        </w:rPr>
        <w:br/>
      </w:r>
      <w:r w:rsidRPr="00BA4790">
        <w:rPr>
          <w:color w:val="212121"/>
          <w:shd w:val="clear" w:color="auto" w:fill="FFFFFF"/>
          <w:lang w:val="en-US"/>
        </w:rPr>
        <w:t>Fujimori's main argument was that the country lived a situation of economic and social chaos due to the guerrilla Shining Path (</w:t>
      </w:r>
      <w:r w:rsidRPr="00BA4790">
        <w:rPr>
          <w:i/>
          <w:color w:val="212121"/>
          <w:shd w:val="clear" w:color="auto" w:fill="FFFFFF"/>
          <w:lang w:val="en-US"/>
        </w:rPr>
        <w:t>Sendero Luminoso</w:t>
      </w:r>
      <w:r w:rsidRPr="00BA4790">
        <w:rPr>
          <w:color w:val="212121"/>
          <w:shd w:val="clear" w:color="auto" w:fill="FFFFFF"/>
          <w:lang w:val="en-US"/>
        </w:rPr>
        <w:t>).</w:t>
      </w:r>
    </w:p>
    <w:p w:rsidR="008152A9" w:rsidRPr="00BA4790" w:rsidRDefault="008152A9" w:rsidP="00F64813">
      <w:pPr>
        <w:spacing w:line="360" w:lineRule="auto"/>
        <w:rPr>
          <w:lang w:val="en-US"/>
        </w:rPr>
      </w:pPr>
      <w:r w:rsidRPr="00BA4790">
        <w:rPr>
          <w:lang w:val="en-US"/>
        </w:rPr>
        <w:lastRenderedPageBreak/>
        <w:t xml:space="preserve"> </w:t>
      </w:r>
    </w:p>
    <w:p w:rsidR="008152A9" w:rsidRPr="00BA4790" w:rsidRDefault="008152A9" w:rsidP="00F64813">
      <w:pPr>
        <w:widowControl w:val="0"/>
        <w:autoSpaceDE w:val="0"/>
        <w:autoSpaceDN w:val="0"/>
        <w:adjustRightInd w:val="0"/>
        <w:spacing w:line="360" w:lineRule="auto"/>
        <w:contextualSpacing/>
        <w:rPr>
          <w:b/>
          <w:lang w:val="en-US"/>
        </w:rPr>
      </w:pPr>
      <w:r w:rsidRPr="00BA4790">
        <w:rPr>
          <w:b/>
          <w:lang w:val="en-US"/>
        </w:rPr>
        <w:t>b) Brazil’s revealed preferences</w:t>
      </w:r>
    </w:p>
    <w:p w:rsidR="008152A9" w:rsidRPr="00BA4790" w:rsidRDefault="008152A9" w:rsidP="00F64813">
      <w:pPr>
        <w:widowControl w:val="0"/>
        <w:autoSpaceDE w:val="0"/>
        <w:autoSpaceDN w:val="0"/>
        <w:adjustRightInd w:val="0"/>
        <w:spacing w:line="360" w:lineRule="auto"/>
        <w:contextualSpacing/>
        <w:rPr>
          <w:i/>
          <w:lang w:val="en-US"/>
        </w:rPr>
      </w:pPr>
      <w:r w:rsidRPr="00BA4790">
        <w:rPr>
          <w:lang w:val="en-US"/>
        </w:rPr>
        <w:t>Brazil's position in relation to the coup was negative. Two days after, Itamaraty denied receiving the Peruvian ambassador for a meeting. In addition, Brasília freeze negotiations about the construction of a road between the two countries, as well as the importation of Peruvian gas by Petrobrás</w:t>
      </w:r>
      <w:r>
        <w:rPr>
          <w:rStyle w:val="FootnoteReference"/>
          <w:lang w:val="en-US"/>
        </w:rPr>
        <w:footnoteReference w:id="27"/>
      </w:r>
      <w:r w:rsidRPr="00BA4790">
        <w:rPr>
          <w:lang w:val="en-US"/>
        </w:rPr>
        <w:t>. There was, also, a very sensitive reaction from the Brazilian National Congress regarding the closure of the Peruvian Congress by Fujimori</w:t>
      </w:r>
      <w:r w:rsidRPr="00BA4790">
        <w:rPr>
          <w:rStyle w:val="FootnoteReference"/>
          <w:lang w:val="en-US"/>
        </w:rPr>
        <w:t xml:space="preserve"> </w:t>
      </w:r>
      <w:r w:rsidRPr="00BA4790">
        <w:rPr>
          <w:rStyle w:val="FootnoteReference"/>
          <w:lang w:val="en-US"/>
        </w:rPr>
        <w:footnoteReference w:id="28"/>
      </w:r>
      <w:r w:rsidRPr="00BA4790">
        <w:rPr>
          <w:lang w:val="en-US"/>
        </w:rPr>
        <w:t xml:space="preserve">. </w:t>
      </w:r>
    </w:p>
    <w:p w:rsidR="008152A9" w:rsidRDefault="008152A9" w:rsidP="00F64813">
      <w:pPr>
        <w:pStyle w:val="ListParagraph"/>
        <w:widowControl w:val="0"/>
        <w:tabs>
          <w:tab w:val="left" w:pos="1280"/>
        </w:tabs>
        <w:autoSpaceDE w:val="0"/>
        <w:autoSpaceDN w:val="0"/>
        <w:adjustRightInd w:val="0"/>
        <w:spacing w:line="360" w:lineRule="auto"/>
        <w:ind w:left="0"/>
        <w:rPr>
          <w:b/>
          <w:lang w:val="en-US"/>
        </w:rPr>
      </w:pPr>
    </w:p>
    <w:p w:rsidR="008152A9" w:rsidRPr="00BA4790" w:rsidRDefault="008152A9" w:rsidP="00F64813">
      <w:pPr>
        <w:pStyle w:val="ListParagraph"/>
        <w:widowControl w:val="0"/>
        <w:tabs>
          <w:tab w:val="left" w:pos="1280"/>
        </w:tabs>
        <w:autoSpaceDE w:val="0"/>
        <w:autoSpaceDN w:val="0"/>
        <w:adjustRightInd w:val="0"/>
        <w:spacing w:line="360" w:lineRule="auto"/>
        <w:ind w:left="0"/>
        <w:rPr>
          <w:b/>
          <w:lang w:val="en-US"/>
        </w:rPr>
      </w:pPr>
      <w:r w:rsidRPr="00BA4790">
        <w:rPr>
          <w:b/>
          <w:lang w:val="en-US"/>
        </w:rPr>
        <w:t>c) Normative entrepreneurship</w:t>
      </w:r>
    </w:p>
    <w:p w:rsidR="008152A9" w:rsidRPr="00BA4790" w:rsidRDefault="008152A9" w:rsidP="00F64813">
      <w:pPr>
        <w:widowControl w:val="0"/>
        <w:tabs>
          <w:tab w:val="left" w:pos="1280"/>
        </w:tabs>
        <w:autoSpaceDE w:val="0"/>
        <w:autoSpaceDN w:val="0"/>
        <w:adjustRightInd w:val="0"/>
        <w:spacing w:line="360" w:lineRule="auto"/>
        <w:rPr>
          <w:lang w:val="en-US"/>
        </w:rPr>
      </w:pPr>
      <w:r w:rsidRPr="00BA4790">
        <w:rPr>
          <w:lang w:val="en-US"/>
        </w:rPr>
        <w:t xml:space="preserve">There was no attempt by Brazil to create new norms. </w:t>
      </w:r>
    </w:p>
    <w:p w:rsidR="008152A9" w:rsidRDefault="008152A9" w:rsidP="00F64813">
      <w:pPr>
        <w:pStyle w:val="ListParagraph"/>
        <w:spacing w:line="360" w:lineRule="auto"/>
        <w:ind w:left="0"/>
        <w:rPr>
          <w:b/>
          <w:u w:color="262626"/>
          <w:lang w:val="en-US"/>
        </w:rPr>
      </w:pPr>
    </w:p>
    <w:p w:rsidR="008152A9" w:rsidRPr="00BA4790" w:rsidRDefault="008152A9" w:rsidP="00F64813">
      <w:pPr>
        <w:pStyle w:val="ListParagraph"/>
        <w:spacing w:line="360" w:lineRule="auto"/>
        <w:ind w:left="0"/>
        <w:rPr>
          <w:b/>
          <w:u w:color="262626"/>
          <w:lang w:val="en-US"/>
        </w:rPr>
      </w:pPr>
      <w:r w:rsidRPr="00BA4790">
        <w:rPr>
          <w:b/>
          <w:u w:color="262626"/>
          <w:lang w:val="en-US"/>
        </w:rPr>
        <w:t xml:space="preserve">d) Material entrepreneurship </w:t>
      </w:r>
    </w:p>
    <w:p w:rsidR="008152A9" w:rsidRPr="00BA4790" w:rsidRDefault="008152A9" w:rsidP="00F64813">
      <w:pPr>
        <w:spacing w:line="360" w:lineRule="auto"/>
        <w:rPr>
          <w:color w:val="212121"/>
          <w:shd w:val="clear" w:color="auto" w:fill="FFFFFF"/>
          <w:lang w:val="en-US"/>
        </w:rPr>
      </w:pPr>
      <w:r w:rsidRPr="00BA4790">
        <w:rPr>
          <w:color w:val="212121"/>
          <w:shd w:val="clear" w:color="auto" w:fill="FFFFFF"/>
          <w:lang w:val="en-US"/>
        </w:rPr>
        <w:t xml:space="preserve">There were no material expenses in relation to the coup. </w:t>
      </w:r>
    </w:p>
    <w:p w:rsidR="008152A9" w:rsidRDefault="008152A9" w:rsidP="00F64813">
      <w:pPr>
        <w:pStyle w:val="ListParagraph"/>
        <w:widowControl w:val="0"/>
        <w:tabs>
          <w:tab w:val="left" w:pos="1280"/>
        </w:tabs>
        <w:autoSpaceDE w:val="0"/>
        <w:autoSpaceDN w:val="0"/>
        <w:adjustRightInd w:val="0"/>
        <w:spacing w:line="360" w:lineRule="auto"/>
        <w:ind w:left="0"/>
        <w:rPr>
          <w:b/>
          <w:u w:color="262626"/>
          <w:lang w:val="en-US"/>
        </w:rPr>
      </w:pPr>
    </w:p>
    <w:p w:rsidR="008152A9" w:rsidRPr="00BA4790" w:rsidRDefault="008152A9" w:rsidP="00F64813">
      <w:pPr>
        <w:pStyle w:val="ListParagraph"/>
        <w:widowControl w:val="0"/>
        <w:tabs>
          <w:tab w:val="left" w:pos="1280"/>
        </w:tabs>
        <w:autoSpaceDE w:val="0"/>
        <w:autoSpaceDN w:val="0"/>
        <w:adjustRightInd w:val="0"/>
        <w:spacing w:line="360" w:lineRule="auto"/>
        <w:ind w:left="0"/>
        <w:rPr>
          <w:b/>
          <w:lang w:val="en-US"/>
        </w:rPr>
      </w:pPr>
      <w:r w:rsidRPr="00BA4790">
        <w:rPr>
          <w:b/>
          <w:u w:color="262626"/>
          <w:lang w:val="en-US"/>
        </w:rPr>
        <w:t>e) Coalition entrepreneurship</w:t>
      </w:r>
      <w:r w:rsidRPr="00BA4790">
        <w:rPr>
          <w:b/>
          <w:lang w:val="en-US"/>
        </w:rPr>
        <w:t xml:space="preserve">  </w:t>
      </w:r>
    </w:p>
    <w:p w:rsidR="008152A9" w:rsidRPr="00BA4790" w:rsidRDefault="008152A9" w:rsidP="00F64813">
      <w:pPr>
        <w:widowControl w:val="0"/>
        <w:tabs>
          <w:tab w:val="left" w:pos="1280"/>
        </w:tabs>
        <w:autoSpaceDE w:val="0"/>
        <w:autoSpaceDN w:val="0"/>
        <w:adjustRightInd w:val="0"/>
        <w:spacing w:line="360" w:lineRule="auto"/>
        <w:rPr>
          <w:lang w:val="en-US"/>
        </w:rPr>
      </w:pPr>
      <w:r>
        <w:rPr>
          <w:lang w:val="en-US"/>
        </w:rPr>
        <w:t xml:space="preserve">Brazil supported two coalitions efforts. </w:t>
      </w:r>
      <w:r w:rsidRPr="00BA4790">
        <w:rPr>
          <w:lang w:val="en-US"/>
        </w:rPr>
        <w:t>The OAS held a special session to analyzed the Peruvian situation. The Resolution AG / RES. 1080 (XXI-O / 91) was applied raising the fact that there was an interruption of Peru's democratic institutional process</w:t>
      </w:r>
      <w:r w:rsidRPr="00BA4790">
        <w:rPr>
          <w:rStyle w:val="FootnoteReference"/>
          <w:lang w:val="en-US"/>
        </w:rPr>
        <w:footnoteReference w:id="29"/>
      </w:r>
      <w:r w:rsidRPr="00BA4790">
        <w:rPr>
          <w:lang w:val="en-US"/>
        </w:rPr>
        <w:t>. The return of representative democracy in the country was strongly demanded by all members. Regionally, countries like Argentina, Chile and Venezuela opposed Fujimori. The Rio Group also met in Washington to condemn the situation in Peru. The country was banned from attending the organization's meetings during the coup</w:t>
      </w:r>
      <w:r w:rsidRPr="00BA4790">
        <w:rPr>
          <w:rStyle w:val="FootnoteReference"/>
          <w:lang w:val="en-US"/>
        </w:rPr>
        <w:footnoteReference w:id="30"/>
      </w:r>
      <w:r w:rsidRPr="00BA4790">
        <w:rPr>
          <w:lang w:val="en-US"/>
        </w:rPr>
        <w:t>.</w:t>
      </w:r>
    </w:p>
    <w:p w:rsidR="008152A9" w:rsidRDefault="008152A9" w:rsidP="00F64813">
      <w:pPr>
        <w:pStyle w:val="ListParagraph"/>
        <w:widowControl w:val="0"/>
        <w:tabs>
          <w:tab w:val="left" w:pos="1280"/>
        </w:tabs>
        <w:autoSpaceDE w:val="0"/>
        <w:autoSpaceDN w:val="0"/>
        <w:adjustRightInd w:val="0"/>
        <w:spacing w:line="360" w:lineRule="auto"/>
        <w:ind w:left="0"/>
        <w:rPr>
          <w:b/>
          <w:lang w:val="en-US"/>
        </w:rPr>
      </w:pPr>
    </w:p>
    <w:p w:rsidR="008152A9" w:rsidRPr="00BA4790" w:rsidRDefault="008152A9" w:rsidP="00F64813">
      <w:pPr>
        <w:pStyle w:val="ListParagraph"/>
        <w:widowControl w:val="0"/>
        <w:tabs>
          <w:tab w:val="left" w:pos="1280"/>
        </w:tabs>
        <w:autoSpaceDE w:val="0"/>
        <w:autoSpaceDN w:val="0"/>
        <w:adjustRightInd w:val="0"/>
        <w:spacing w:line="360" w:lineRule="auto"/>
        <w:ind w:left="0"/>
        <w:rPr>
          <w:b/>
          <w:lang w:val="en-US"/>
        </w:rPr>
      </w:pPr>
      <w:r w:rsidRPr="00BA4790">
        <w:rPr>
          <w:b/>
          <w:lang w:val="en-US"/>
        </w:rPr>
        <w:t xml:space="preserve">f) Structural Conditionality – the </w:t>
      </w:r>
      <w:r w:rsidRPr="00BA4790">
        <w:rPr>
          <w:b/>
          <w:u w:color="262626"/>
          <w:lang w:val="en-US"/>
        </w:rPr>
        <w:t xml:space="preserve">US pivotal position </w:t>
      </w:r>
    </w:p>
    <w:p w:rsidR="008152A9" w:rsidRPr="00BA4790" w:rsidRDefault="008152A9" w:rsidP="00F64813">
      <w:pPr>
        <w:widowControl w:val="0"/>
        <w:tabs>
          <w:tab w:val="left" w:pos="1280"/>
        </w:tabs>
        <w:autoSpaceDE w:val="0"/>
        <w:autoSpaceDN w:val="0"/>
        <w:adjustRightInd w:val="0"/>
        <w:spacing w:line="360" w:lineRule="auto"/>
        <w:rPr>
          <w:lang w:val="en-US"/>
        </w:rPr>
      </w:pPr>
      <w:r w:rsidRPr="00BA4790">
        <w:rPr>
          <w:color w:val="212121"/>
          <w:shd w:val="clear" w:color="auto" w:fill="FFFFFF"/>
          <w:lang w:val="en-US"/>
        </w:rPr>
        <w:t>The immediate position of the United States</w:t>
      </w:r>
      <w:r>
        <w:rPr>
          <w:color w:val="212121"/>
          <w:shd w:val="clear" w:color="auto" w:fill="FFFFFF"/>
          <w:lang w:val="en-US"/>
        </w:rPr>
        <w:t xml:space="preserve"> </w:t>
      </w:r>
      <w:r w:rsidRPr="00BA4790">
        <w:rPr>
          <w:color w:val="212121"/>
          <w:shd w:val="clear" w:color="auto" w:fill="FFFFFF"/>
          <w:lang w:val="en-US"/>
        </w:rPr>
        <w:t>was contrary to the coup. Suspension of humanitarian and financial aid to the country occurred, as well as the suspension of negotiations on a US-Peru-Japan loan agreement</w:t>
      </w:r>
      <w:r w:rsidRPr="00BA4790">
        <w:rPr>
          <w:rStyle w:val="FootnoteReference"/>
          <w:lang w:val="en-US"/>
        </w:rPr>
        <w:footnoteReference w:id="31"/>
      </w:r>
      <w:r w:rsidRPr="00BA4790">
        <w:rPr>
          <w:lang w:val="en-US"/>
        </w:rPr>
        <w:t xml:space="preserve">. </w:t>
      </w:r>
      <w:r w:rsidRPr="00BA4790">
        <w:rPr>
          <w:color w:val="212121"/>
          <w:shd w:val="clear" w:color="auto" w:fill="FFFFFF"/>
          <w:lang w:val="en-US"/>
        </w:rPr>
        <w:t>George H. W. Bush would have threatened Fujimori that aid to the country would be impaired if democracy was not reestablished</w:t>
      </w:r>
      <w:r w:rsidRPr="00BA4790">
        <w:rPr>
          <w:rStyle w:val="FootnoteReference"/>
          <w:lang w:val="en-US"/>
        </w:rPr>
        <w:t xml:space="preserve"> </w:t>
      </w:r>
      <w:r w:rsidRPr="00BA4790">
        <w:rPr>
          <w:rStyle w:val="FootnoteReference"/>
        </w:rPr>
        <w:footnoteReference w:id="32"/>
      </w:r>
      <w:r w:rsidRPr="00BA4790">
        <w:rPr>
          <w:lang w:val="en-US"/>
        </w:rPr>
        <w:t>.</w:t>
      </w:r>
    </w:p>
    <w:p w:rsidR="008152A9" w:rsidRDefault="008152A9" w:rsidP="00F64813">
      <w:pPr>
        <w:pStyle w:val="ListParagraph"/>
        <w:spacing w:line="360" w:lineRule="auto"/>
        <w:ind w:left="0"/>
        <w:rPr>
          <w:b/>
          <w:u w:color="262626"/>
          <w:lang w:val="en-US"/>
        </w:rPr>
      </w:pPr>
    </w:p>
    <w:p w:rsidR="008152A9" w:rsidRPr="00BA4790" w:rsidRDefault="008152A9" w:rsidP="00F64813">
      <w:pPr>
        <w:pStyle w:val="ListParagraph"/>
        <w:spacing w:line="360" w:lineRule="auto"/>
        <w:ind w:left="0"/>
        <w:rPr>
          <w:b/>
          <w:u w:color="262626"/>
          <w:lang w:val="en-US"/>
        </w:rPr>
      </w:pPr>
      <w:r w:rsidRPr="00BA4790">
        <w:rPr>
          <w:b/>
          <w:u w:color="262626"/>
          <w:lang w:val="en-US"/>
        </w:rPr>
        <w:t>g) Result</w:t>
      </w:r>
    </w:p>
    <w:p w:rsidR="008152A9" w:rsidRPr="00BA4790" w:rsidRDefault="008152A9" w:rsidP="00F64813">
      <w:pPr>
        <w:widowControl w:val="0"/>
        <w:tabs>
          <w:tab w:val="left" w:pos="1280"/>
        </w:tabs>
        <w:autoSpaceDE w:val="0"/>
        <w:autoSpaceDN w:val="0"/>
        <w:adjustRightInd w:val="0"/>
        <w:spacing w:line="360" w:lineRule="auto"/>
        <w:rPr>
          <w:lang w:val="en-US"/>
        </w:rPr>
      </w:pPr>
      <w:r w:rsidRPr="00BA4790">
        <w:rPr>
          <w:u w:color="262626"/>
          <w:lang w:val="en-US"/>
        </w:rPr>
        <w:t xml:space="preserve">Fujimori adopted reforms </w:t>
      </w:r>
      <w:r>
        <w:rPr>
          <w:u w:color="262626"/>
          <w:lang w:val="en-US"/>
        </w:rPr>
        <w:t xml:space="preserve">and </w:t>
      </w:r>
      <w:r w:rsidRPr="00BA4790">
        <w:rPr>
          <w:u w:color="262626"/>
          <w:lang w:val="en-US"/>
        </w:rPr>
        <w:t>some palliative measures after the international outcry, but he remained in power despite international pressures</w:t>
      </w:r>
      <w:r>
        <w:rPr>
          <w:u w:color="262626"/>
          <w:lang w:val="en-US"/>
        </w:rPr>
        <w:t>,</w:t>
      </w:r>
      <w:r w:rsidRPr="00BA4790">
        <w:rPr>
          <w:u w:color="262626"/>
          <w:lang w:val="en-US"/>
        </w:rPr>
        <w:t xml:space="preserve"> withholding </w:t>
      </w:r>
      <w:r>
        <w:rPr>
          <w:u w:color="262626"/>
          <w:lang w:val="en-US"/>
        </w:rPr>
        <w:t xml:space="preserve">full </w:t>
      </w:r>
      <w:r w:rsidRPr="00BA4790">
        <w:rPr>
          <w:u w:color="262626"/>
          <w:lang w:val="en-US"/>
        </w:rPr>
        <w:t>political authority created by the coup. Brazil's preference of reverting the situation or increasing the costs to Fujimori was not accomplished.</w:t>
      </w:r>
    </w:p>
    <w:p w:rsidR="008152A9" w:rsidRPr="00BA4790" w:rsidRDefault="008152A9" w:rsidP="00F64813">
      <w:pPr>
        <w:pStyle w:val="ListParagraph"/>
        <w:widowControl w:val="0"/>
        <w:autoSpaceDE w:val="0"/>
        <w:autoSpaceDN w:val="0"/>
        <w:adjustRightInd w:val="0"/>
        <w:spacing w:line="360" w:lineRule="auto"/>
        <w:ind w:left="0"/>
        <w:rPr>
          <w:b/>
          <w:lang w:val="en-US"/>
        </w:rPr>
      </w:pPr>
    </w:p>
    <w:p w:rsidR="008152A9" w:rsidRPr="00BA4790" w:rsidRDefault="008152A9" w:rsidP="00F64813">
      <w:pPr>
        <w:pStyle w:val="ListParagraph"/>
        <w:widowControl w:val="0"/>
        <w:autoSpaceDE w:val="0"/>
        <w:autoSpaceDN w:val="0"/>
        <w:adjustRightInd w:val="0"/>
        <w:spacing w:line="360" w:lineRule="auto"/>
        <w:ind w:left="0"/>
        <w:rPr>
          <w:b/>
          <w:lang w:val="en-US"/>
        </w:rPr>
      </w:pPr>
    </w:p>
    <w:p w:rsidR="008152A9" w:rsidRPr="00BA4790" w:rsidRDefault="008152A9" w:rsidP="00F64813">
      <w:pPr>
        <w:pStyle w:val="ListParagraph"/>
        <w:widowControl w:val="0"/>
        <w:autoSpaceDE w:val="0"/>
        <w:autoSpaceDN w:val="0"/>
        <w:adjustRightInd w:val="0"/>
        <w:spacing w:line="360" w:lineRule="auto"/>
        <w:ind w:left="0"/>
        <w:rPr>
          <w:b/>
          <w:lang w:val="en-US"/>
        </w:rPr>
      </w:pPr>
      <w:r>
        <w:rPr>
          <w:b/>
          <w:lang w:val="en-US"/>
        </w:rPr>
        <w:t>5</w:t>
      </w:r>
      <w:r w:rsidRPr="00A856A6">
        <w:rPr>
          <w:b/>
          <w:lang w:val="en-US"/>
        </w:rPr>
        <w:t>. Cenepa War 1995</w:t>
      </w:r>
    </w:p>
    <w:tbl>
      <w:tblPr>
        <w:tblStyle w:val="SombreamentoClaro1"/>
        <w:tblW w:w="0" w:type="auto"/>
        <w:tblLook w:val="04A0" w:firstRow="1" w:lastRow="0" w:firstColumn="1" w:lastColumn="0" w:noHBand="0" w:noVBand="1"/>
      </w:tblPr>
      <w:tblGrid>
        <w:gridCol w:w="1156"/>
        <w:gridCol w:w="1261"/>
        <w:gridCol w:w="1197"/>
        <w:gridCol w:w="1237"/>
        <w:gridCol w:w="1383"/>
        <w:gridCol w:w="1245"/>
        <w:gridCol w:w="1170"/>
      </w:tblGrid>
      <w:tr w:rsidR="008152A9" w:rsidRPr="00BA4790" w:rsidTr="006D034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27" w:type="dxa"/>
          </w:tcPr>
          <w:p w:rsidR="008152A9" w:rsidRPr="00BA4790" w:rsidRDefault="008152A9" w:rsidP="00F64813">
            <w:pPr>
              <w:spacing w:line="360" w:lineRule="auto"/>
              <w:rPr>
                <w:b w:val="0"/>
                <w:lang w:val="en-US"/>
              </w:rPr>
            </w:pPr>
            <w:r w:rsidRPr="00BA4790">
              <w:rPr>
                <w:lang w:val="en-US"/>
              </w:rPr>
              <w:t>Cenepa</w:t>
            </w:r>
          </w:p>
        </w:tc>
        <w:tc>
          <w:tcPr>
            <w:tcW w:w="1261" w:type="dxa"/>
          </w:tcPr>
          <w:p w:rsidR="008152A9" w:rsidRPr="00BA4790" w:rsidRDefault="008152A9" w:rsidP="00F64813">
            <w:pPr>
              <w:spacing w:line="360" w:lineRule="auto"/>
              <w:cnfStyle w:val="100000000000" w:firstRow="1" w:lastRow="0" w:firstColumn="0" w:lastColumn="0" w:oddVBand="0" w:evenVBand="0" w:oddHBand="0" w:evenHBand="0" w:firstRowFirstColumn="0" w:firstRowLastColumn="0" w:lastRowFirstColumn="0" w:lastRowLastColumn="0"/>
              <w:rPr>
                <w:b w:val="0"/>
                <w:sz w:val="20"/>
                <w:szCs w:val="20"/>
                <w:lang w:val="en-US"/>
              </w:rPr>
            </w:pPr>
            <w:r w:rsidRPr="00BA4790">
              <w:rPr>
                <w:sz w:val="20"/>
                <w:szCs w:val="20"/>
                <w:lang w:val="en-US"/>
              </w:rPr>
              <w:t>NORMENT</w:t>
            </w:r>
          </w:p>
        </w:tc>
        <w:tc>
          <w:tcPr>
            <w:tcW w:w="1243" w:type="dxa"/>
          </w:tcPr>
          <w:p w:rsidR="008152A9" w:rsidRPr="00BA4790" w:rsidRDefault="008152A9" w:rsidP="00F64813">
            <w:pPr>
              <w:spacing w:line="360" w:lineRule="auto"/>
              <w:cnfStyle w:val="100000000000" w:firstRow="1" w:lastRow="0" w:firstColumn="0" w:lastColumn="0" w:oddVBand="0" w:evenVBand="0" w:oddHBand="0" w:evenHBand="0" w:firstRowFirstColumn="0" w:firstRowLastColumn="0" w:lastRowFirstColumn="0" w:lastRowLastColumn="0"/>
              <w:rPr>
                <w:b w:val="0"/>
                <w:sz w:val="20"/>
                <w:szCs w:val="20"/>
                <w:lang w:val="en-US"/>
              </w:rPr>
            </w:pPr>
            <w:r w:rsidRPr="00BA4790">
              <w:rPr>
                <w:sz w:val="20"/>
                <w:szCs w:val="20"/>
                <w:lang w:val="en-US"/>
              </w:rPr>
              <w:t>MATENT</w:t>
            </w:r>
          </w:p>
        </w:tc>
        <w:tc>
          <w:tcPr>
            <w:tcW w:w="1251" w:type="dxa"/>
          </w:tcPr>
          <w:p w:rsidR="008152A9" w:rsidRPr="00BA4790" w:rsidRDefault="008152A9" w:rsidP="00F64813">
            <w:pPr>
              <w:spacing w:line="360" w:lineRule="auto"/>
              <w:cnfStyle w:val="100000000000" w:firstRow="1" w:lastRow="0" w:firstColumn="0" w:lastColumn="0" w:oddVBand="0" w:evenVBand="0" w:oddHBand="0" w:evenHBand="0" w:firstRowFirstColumn="0" w:firstRowLastColumn="0" w:lastRowFirstColumn="0" w:lastRowLastColumn="0"/>
              <w:rPr>
                <w:b w:val="0"/>
                <w:sz w:val="20"/>
                <w:szCs w:val="20"/>
                <w:lang w:val="en-US"/>
              </w:rPr>
            </w:pPr>
            <w:r w:rsidRPr="00BA4790">
              <w:rPr>
                <w:sz w:val="20"/>
                <w:szCs w:val="20"/>
                <w:lang w:val="en-US"/>
              </w:rPr>
              <w:t>COALENT</w:t>
            </w:r>
          </w:p>
        </w:tc>
        <w:tc>
          <w:tcPr>
            <w:tcW w:w="1383" w:type="dxa"/>
          </w:tcPr>
          <w:p w:rsidR="008152A9" w:rsidRPr="00BA4790" w:rsidRDefault="008152A9" w:rsidP="00F64813">
            <w:pPr>
              <w:spacing w:line="360" w:lineRule="auto"/>
              <w:cnfStyle w:val="100000000000" w:firstRow="1" w:lastRow="0" w:firstColumn="0" w:lastColumn="0" w:oddVBand="0" w:evenVBand="0" w:oddHBand="0" w:evenHBand="0" w:firstRowFirstColumn="0" w:firstRowLastColumn="0" w:lastRowFirstColumn="0" w:lastRowLastColumn="0"/>
              <w:rPr>
                <w:b w:val="0"/>
                <w:sz w:val="20"/>
                <w:szCs w:val="20"/>
                <w:lang w:val="en-US"/>
              </w:rPr>
            </w:pPr>
            <w:r w:rsidRPr="00BA4790">
              <w:rPr>
                <w:sz w:val="20"/>
                <w:szCs w:val="20"/>
                <w:lang w:val="en-US"/>
              </w:rPr>
              <w:t>USPIVOTAL</w:t>
            </w:r>
          </w:p>
        </w:tc>
        <w:tc>
          <w:tcPr>
            <w:tcW w:w="1253" w:type="dxa"/>
          </w:tcPr>
          <w:p w:rsidR="008152A9" w:rsidRPr="00BA4790" w:rsidRDefault="008152A9" w:rsidP="00F64813">
            <w:pPr>
              <w:spacing w:line="360" w:lineRule="auto"/>
              <w:cnfStyle w:val="100000000000" w:firstRow="1" w:lastRow="0" w:firstColumn="0" w:lastColumn="0" w:oddVBand="0" w:evenVBand="0" w:oddHBand="0" w:evenHBand="0" w:firstRowFirstColumn="0" w:firstRowLastColumn="0" w:lastRowFirstColumn="0" w:lastRowLastColumn="0"/>
              <w:rPr>
                <w:b w:val="0"/>
                <w:sz w:val="20"/>
                <w:szCs w:val="20"/>
                <w:lang w:val="en-US"/>
              </w:rPr>
            </w:pPr>
            <w:r w:rsidRPr="00BA4790">
              <w:rPr>
                <w:sz w:val="20"/>
                <w:szCs w:val="20"/>
                <w:lang w:val="en-US"/>
              </w:rPr>
              <w:t>CONTROL</w:t>
            </w:r>
          </w:p>
        </w:tc>
        <w:tc>
          <w:tcPr>
            <w:tcW w:w="1238" w:type="dxa"/>
          </w:tcPr>
          <w:p w:rsidR="008152A9" w:rsidRPr="00BA4790" w:rsidRDefault="008152A9" w:rsidP="00F64813">
            <w:pPr>
              <w:spacing w:line="360" w:lineRule="auto"/>
              <w:cnfStyle w:val="100000000000" w:firstRow="1" w:lastRow="0" w:firstColumn="0" w:lastColumn="0" w:oddVBand="0" w:evenVBand="0" w:oddHBand="0" w:evenHBand="0" w:firstRowFirstColumn="0" w:firstRowLastColumn="0" w:lastRowFirstColumn="0" w:lastRowLastColumn="0"/>
              <w:rPr>
                <w:b w:val="0"/>
                <w:sz w:val="20"/>
                <w:szCs w:val="20"/>
                <w:lang w:val="en-US"/>
              </w:rPr>
            </w:pPr>
            <w:r w:rsidRPr="00BA4790">
              <w:rPr>
                <w:sz w:val="20"/>
                <w:szCs w:val="20"/>
                <w:lang w:val="en-US"/>
              </w:rPr>
              <w:t>RESULT</w:t>
            </w:r>
          </w:p>
        </w:tc>
      </w:tr>
      <w:tr w:rsidR="008152A9" w:rsidRPr="00BA4790" w:rsidTr="006D03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27" w:type="dxa"/>
          </w:tcPr>
          <w:p w:rsidR="008152A9" w:rsidRPr="00BA4790" w:rsidRDefault="008152A9" w:rsidP="00F64813">
            <w:pPr>
              <w:spacing w:line="360" w:lineRule="auto"/>
              <w:rPr>
                <w:b w:val="0"/>
                <w:lang w:val="en-US"/>
              </w:rPr>
            </w:pPr>
          </w:p>
        </w:tc>
        <w:tc>
          <w:tcPr>
            <w:tcW w:w="1261" w:type="dxa"/>
          </w:tcPr>
          <w:p w:rsidR="008152A9" w:rsidRPr="00BA4790" w:rsidRDefault="008152A9" w:rsidP="00F64813">
            <w:pPr>
              <w:spacing w:line="360" w:lineRule="auto"/>
              <w:cnfStyle w:val="000000100000" w:firstRow="0" w:lastRow="0" w:firstColumn="0" w:lastColumn="0" w:oddVBand="0" w:evenVBand="0" w:oddHBand="1" w:evenHBand="0" w:firstRowFirstColumn="0" w:firstRowLastColumn="0" w:lastRowFirstColumn="0" w:lastRowLastColumn="0"/>
              <w:rPr>
                <w:color w:val="000000"/>
                <w:lang w:val="en-US" w:eastAsia="en-US"/>
              </w:rPr>
            </w:pPr>
            <w:r w:rsidRPr="00BA4790">
              <w:rPr>
                <w:color w:val="000000"/>
                <w:lang w:val="en-US" w:eastAsia="en-US"/>
              </w:rPr>
              <w:t>1</w:t>
            </w:r>
          </w:p>
        </w:tc>
        <w:tc>
          <w:tcPr>
            <w:tcW w:w="1243" w:type="dxa"/>
          </w:tcPr>
          <w:p w:rsidR="008152A9" w:rsidRPr="00BA4790" w:rsidRDefault="008152A9" w:rsidP="00F64813">
            <w:pPr>
              <w:spacing w:line="360" w:lineRule="auto"/>
              <w:cnfStyle w:val="000000100000" w:firstRow="0" w:lastRow="0" w:firstColumn="0" w:lastColumn="0" w:oddVBand="0" w:evenVBand="0" w:oddHBand="1" w:evenHBand="0" w:firstRowFirstColumn="0" w:firstRowLastColumn="0" w:lastRowFirstColumn="0" w:lastRowLastColumn="0"/>
              <w:rPr>
                <w:color w:val="000000"/>
                <w:lang w:val="en-US" w:eastAsia="en-US"/>
              </w:rPr>
            </w:pPr>
            <w:r w:rsidRPr="00BA4790">
              <w:rPr>
                <w:color w:val="000000"/>
                <w:lang w:val="en-US" w:eastAsia="en-US"/>
              </w:rPr>
              <w:t>1</w:t>
            </w:r>
          </w:p>
        </w:tc>
        <w:tc>
          <w:tcPr>
            <w:tcW w:w="1251" w:type="dxa"/>
          </w:tcPr>
          <w:p w:rsidR="008152A9" w:rsidRPr="00BA4790" w:rsidRDefault="008152A9" w:rsidP="00F64813">
            <w:pPr>
              <w:spacing w:line="360" w:lineRule="auto"/>
              <w:cnfStyle w:val="000000100000" w:firstRow="0" w:lastRow="0" w:firstColumn="0" w:lastColumn="0" w:oddVBand="0" w:evenVBand="0" w:oddHBand="1" w:evenHBand="0" w:firstRowFirstColumn="0" w:firstRowLastColumn="0" w:lastRowFirstColumn="0" w:lastRowLastColumn="0"/>
              <w:rPr>
                <w:color w:val="000000"/>
                <w:lang w:val="en-US" w:eastAsia="en-US"/>
              </w:rPr>
            </w:pPr>
            <w:r w:rsidRPr="00BA4790">
              <w:rPr>
                <w:color w:val="000000"/>
                <w:lang w:val="en-US" w:eastAsia="en-US"/>
              </w:rPr>
              <w:t>1</w:t>
            </w:r>
          </w:p>
        </w:tc>
        <w:tc>
          <w:tcPr>
            <w:tcW w:w="1383" w:type="dxa"/>
          </w:tcPr>
          <w:p w:rsidR="008152A9" w:rsidRPr="00BA4790" w:rsidRDefault="008152A9" w:rsidP="00F64813">
            <w:pPr>
              <w:spacing w:line="360" w:lineRule="auto"/>
              <w:cnfStyle w:val="000000100000" w:firstRow="0" w:lastRow="0" w:firstColumn="0" w:lastColumn="0" w:oddVBand="0" w:evenVBand="0" w:oddHBand="1" w:evenHBand="0" w:firstRowFirstColumn="0" w:firstRowLastColumn="0" w:lastRowFirstColumn="0" w:lastRowLastColumn="0"/>
              <w:rPr>
                <w:color w:val="000000"/>
                <w:lang w:val="en-US" w:eastAsia="en-US"/>
              </w:rPr>
            </w:pPr>
            <w:r w:rsidRPr="00BA4790">
              <w:rPr>
                <w:color w:val="000000"/>
                <w:lang w:val="en-US" w:eastAsia="en-US"/>
              </w:rPr>
              <w:t>1</w:t>
            </w:r>
          </w:p>
        </w:tc>
        <w:tc>
          <w:tcPr>
            <w:tcW w:w="1253" w:type="dxa"/>
          </w:tcPr>
          <w:p w:rsidR="008152A9" w:rsidRPr="00BA4790" w:rsidRDefault="008152A9" w:rsidP="00F64813">
            <w:pPr>
              <w:spacing w:line="360" w:lineRule="auto"/>
              <w:cnfStyle w:val="000000100000" w:firstRow="0" w:lastRow="0" w:firstColumn="0" w:lastColumn="0" w:oddVBand="0" w:evenVBand="0" w:oddHBand="1" w:evenHBand="0" w:firstRowFirstColumn="0" w:firstRowLastColumn="0" w:lastRowFirstColumn="0" w:lastRowLastColumn="0"/>
              <w:rPr>
                <w:color w:val="000000"/>
                <w:lang w:val="en-US" w:eastAsia="en-US"/>
              </w:rPr>
            </w:pPr>
            <w:r w:rsidRPr="00BA4790">
              <w:rPr>
                <w:color w:val="000000"/>
                <w:lang w:val="en-US" w:eastAsia="en-US"/>
              </w:rPr>
              <w:t>1</w:t>
            </w:r>
          </w:p>
        </w:tc>
        <w:tc>
          <w:tcPr>
            <w:tcW w:w="1238" w:type="dxa"/>
          </w:tcPr>
          <w:p w:rsidR="008152A9" w:rsidRPr="00BA4790" w:rsidRDefault="008152A9" w:rsidP="00F64813">
            <w:pPr>
              <w:spacing w:line="360" w:lineRule="auto"/>
              <w:cnfStyle w:val="000000100000" w:firstRow="0" w:lastRow="0" w:firstColumn="0" w:lastColumn="0" w:oddVBand="0" w:evenVBand="0" w:oddHBand="1" w:evenHBand="0" w:firstRowFirstColumn="0" w:firstRowLastColumn="0" w:lastRowFirstColumn="0" w:lastRowLastColumn="0"/>
              <w:rPr>
                <w:color w:val="000000"/>
                <w:lang w:val="en-US" w:eastAsia="en-US"/>
              </w:rPr>
            </w:pPr>
            <w:r w:rsidRPr="00BA4790">
              <w:rPr>
                <w:color w:val="000000"/>
                <w:lang w:val="en-US" w:eastAsia="en-US"/>
              </w:rPr>
              <w:t>1</w:t>
            </w:r>
          </w:p>
        </w:tc>
      </w:tr>
    </w:tbl>
    <w:p w:rsidR="008152A9" w:rsidRPr="00BA4790" w:rsidRDefault="008152A9" w:rsidP="00F64813">
      <w:pPr>
        <w:widowControl w:val="0"/>
        <w:autoSpaceDE w:val="0"/>
        <w:autoSpaceDN w:val="0"/>
        <w:adjustRightInd w:val="0"/>
        <w:spacing w:line="360" w:lineRule="auto"/>
        <w:rPr>
          <w:b/>
          <w:lang w:val="en-US"/>
        </w:rPr>
      </w:pPr>
    </w:p>
    <w:p w:rsidR="008152A9" w:rsidRPr="00BA4790" w:rsidRDefault="008152A9" w:rsidP="00F64813">
      <w:pPr>
        <w:pStyle w:val="ListParagraph"/>
        <w:widowControl w:val="0"/>
        <w:autoSpaceDE w:val="0"/>
        <w:autoSpaceDN w:val="0"/>
        <w:adjustRightInd w:val="0"/>
        <w:spacing w:line="360" w:lineRule="auto"/>
        <w:ind w:left="0"/>
        <w:contextualSpacing w:val="0"/>
        <w:rPr>
          <w:b/>
          <w:lang w:val="en-US"/>
        </w:rPr>
      </w:pPr>
      <w:r w:rsidRPr="00BA4790">
        <w:rPr>
          <w:b/>
          <w:lang w:val="en-US"/>
        </w:rPr>
        <w:t xml:space="preserve">a) </w:t>
      </w:r>
      <w:r>
        <w:rPr>
          <w:b/>
          <w:lang w:val="en-US"/>
        </w:rPr>
        <w:t>Background</w:t>
      </w:r>
    </w:p>
    <w:p w:rsidR="008152A9" w:rsidRDefault="008152A9" w:rsidP="00F64813">
      <w:pPr>
        <w:widowControl w:val="0"/>
        <w:autoSpaceDE w:val="0"/>
        <w:autoSpaceDN w:val="0"/>
        <w:adjustRightInd w:val="0"/>
        <w:spacing w:line="360" w:lineRule="auto"/>
        <w:rPr>
          <w:lang w:val="en-US"/>
        </w:rPr>
      </w:pPr>
      <w:r w:rsidRPr="00BA4790">
        <w:rPr>
          <w:lang w:val="en-US"/>
        </w:rPr>
        <w:t>The territorial dispute between Peru and Ecuador is the only case is the Americas where war occurred several times, since World War II. In 1942, Peru invaded Ecuador with 15,000 troops against 3,000 Ecuadorian soldiers, and the victory was Peruvian. Despite Peru’s achievement, the situation regarding the territory was a stalemate. It was only through the diplomatic efforts of Argentina, Brazil, Chile, the United States, that a peace agreement was reached, which finally established stable borders. However, in early 1995, the two countries once more fought a war along their borders. The peace agreement established, in 1998, between the two countries is in sharp contrast to the persistent rivalry between neighbors with a history of war and border skirmishes.</w:t>
      </w:r>
    </w:p>
    <w:p w:rsidR="008152A9" w:rsidRPr="00BA4790" w:rsidRDefault="008152A9" w:rsidP="00F64813">
      <w:pPr>
        <w:widowControl w:val="0"/>
        <w:autoSpaceDE w:val="0"/>
        <w:autoSpaceDN w:val="0"/>
        <w:adjustRightInd w:val="0"/>
        <w:spacing w:line="360" w:lineRule="auto"/>
        <w:rPr>
          <w:lang w:val="en-US"/>
        </w:rPr>
      </w:pPr>
      <w:r w:rsidRPr="00BA4790">
        <w:rPr>
          <w:lang w:val="en-US"/>
        </w:rPr>
        <w:t xml:space="preserve"> </w:t>
      </w:r>
    </w:p>
    <w:p w:rsidR="008152A9" w:rsidRPr="00BA4790" w:rsidRDefault="008152A9" w:rsidP="00F64813">
      <w:pPr>
        <w:widowControl w:val="0"/>
        <w:autoSpaceDE w:val="0"/>
        <w:autoSpaceDN w:val="0"/>
        <w:adjustRightInd w:val="0"/>
        <w:spacing w:line="360" w:lineRule="auto"/>
        <w:rPr>
          <w:b/>
          <w:lang w:val="en-US"/>
        </w:rPr>
      </w:pPr>
      <w:r w:rsidRPr="00BA4790">
        <w:rPr>
          <w:b/>
          <w:lang w:val="en-US"/>
        </w:rPr>
        <w:t xml:space="preserve">b) Brazil's revealed preferences </w:t>
      </w:r>
    </w:p>
    <w:p w:rsidR="008152A9" w:rsidRPr="00BA4790" w:rsidRDefault="008152A9" w:rsidP="00F64813">
      <w:pPr>
        <w:widowControl w:val="0"/>
        <w:autoSpaceDE w:val="0"/>
        <w:autoSpaceDN w:val="0"/>
        <w:adjustRightInd w:val="0"/>
        <w:spacing w:line="360" w:lineRule="auto"/>
        <w:rPr>
          <w:lang w:val="en-US"/>
        </w:rPr>
      </w:pPr>
      <w:r w:rsidRPr="00BA4790">
        <w:rPr>
          <w:lang w:val="en-US"/>
        </w:rPr>
        <w:t xml:space="preserve">From the start, Brazil acted as leader in the peace negotiations. </w:t>
      </w:r>
      <w:r>
        <w:rPr>
          <w:lang w:val="en-US"/>
        </w:rPr>
        <w:t>H</w:t>
      </w:r>
      <w:r w:rsidRPr="00BA4790">
        <w:rPr>
          <w:lang w:val="en-US"/>
        </w:rPr>
        <w:t xml:space="preserve">aving a tradition of a peaceful country, located in a relatively peaceful region, and seeing itself as more than just ballast to regional stability, the Cenepa War was a type of instability that Brazil wanted to eliminate. Secondly, Brazil’s administration aimed at opening its economy to globalization, based on the idea of a new Brazil, politically stable, responsible, and friendly to foreign investors and trade partners. Any political instability in the region could tarnish this image. Thirdly, the conflict could be a South America´s incapacity to fully integrate its economies and people. Peru and Ecuador’s rivalry was perceived as one </w:t>
      </w:r>
      <w:r w:rsidRPr="00BA4790">
        <w:rPr>
          <w:lang w:val="en-US"/>
        </w:rPr>
        <w:lastRenderedPageBreak/>
        <w:t>of the last negative inheritances of the colonial past, in terms of instable borders and painful state building. Finally, endorsing and assuring peace in Latin America is one of Brazil’s lasting goals, one that shows its own international identity as a peaceful nation</w:t>
      </w:r>
      <w:r w:rsidRPr="00BA4790">
        <w:rPr>
          <w:rStyle w:val="FootnoteReference"/>
          <w:lang w:val="en-US"/>
        </w:rPr>
        <w:footnoteReference w:id="33"/>
      </w:r>
      <w:r w:rsidRPr="00BA4790">
        <w:rPr>
          <w:lang w:val="en-US"/>
        </w:rPr>
        <w:t>. So, it is fair to say that Brazil’s preference regarding the crisis was to bring stability and peace to the region</w:t>
      </w:r>
      <w:r w:rsidRPr="00BA4790">
        <w:rPr>
          <w:rStyle w:val="FootnoteReference"/>
          <w:lang w:val="en-US"/>
        </w:rPr>
        <w:footnoteReference w:id="34"/>
      </w:r>
      <w:r w:rsidRPr="00BA4790">
        <w:rPr>
          <w:lang w:val="en-US"/>
        </w:rPr>
        <w:t>.</w:t>
      </w:r>
    </w:p>
    <w:p w:rsidR="008152A9" w:rsidRDefault="008152A9" w:rsidP="00F64813">
      <w:pPr>
        <w:pStyle w:val="ListParagraph"/>
        <w:widowControl w:val="0"/>
        <w:autoSpaceDE w:val="0"/>
        <w:autoSpaceDN w:val="0"/>
        <w:adjustRightInd w:val="0"/>
        <w:spacing w:line="360" w:lineRule="auto"/>
        <w:ind w:left="0"/>
        <w:contextualSpacing w:val="0"/>
        <w:rPr>
          <w:b/>
          <w:lang w:val="en-US"/>
        </w:rPr>
      </w:pPr>
    </w:p>
    <w:p w:rsidR="008152A9" w:rsidRPr="00BA4790" w:rsidRDefault="008152A9" w:rsidP="00F64813">
      <w:pPr>
        <w:pStyle w:val="ListParagraph"/>
        <w:widowControl w:val="0"/>
        <w:autoSpaceDE w:val="0"/>
        <w:autoSpaceDN w:val="0"/>
        <w:adjustRightInd w:val="0"/>
        <w:spacing w:line="360" w:lineRule="auto"/>
        <w:ind w:left="0"/>
        <w:contextualSpacing w:val="0"/>
        <w:rPr>
          <w:b/>
          <w:lang w:val="en-US"/>
        </w:rPr>
      </w:pPr>
      <w:r w:rsidRPr="00BA4790">
        <w:rPr>
          <w:b/>
          <w:lang w:val="en-US"/>
        </w:rPr>
        <w:t xml:space="preserve">c) Normative Entrepreneurship </w:t>
      </w:r>
    </w:p>
    <w:p w:rsidR="008152A9" w:rsidRPr="00BA4790" w:rsidRDefault="008152A9" w:rsidP="00F64813">
      <w:pPr>
        <w:spacing w:line="360" w:lineRule="auto"/>
        <w:rPr>
          <w:lang w:val="en-US"/>
        </w:rPr>
      </w:pPr>
      <w:r w:rsidRPr="00BA4790">
        <w:rPr>
          <w:lang w:val="en-US"/>
        </w:rPr>
        <w:t>Throughout the 1995 conflict, Brazil acted according to 1942 Rio Protocol’s framework. As soon as the conflict broke out, Brazil called an urgent meeting in Rio de Janeiro to come up with a ceasefire immediately. After a month of negotiations led by the Brazilian diplomat Sebastião do Rego Barros, the parties agreed on a temporary ceasefire (the Itamaraty Agreement) that evoked the main principles of 1942 Rio’s Protocol</w:t>
      </w:r>
      <w:r w:rsidRPr="00BA4790">
        <w:rPr>
          <w:rStyle w:val="FootnoteReference"/>
          <w:lang w:val="en-US"/>
        </w:rPr>
        <w:footnoteReference w:id="35"/>
      </w:r>
      <w:r w:rsidRPr="00BA4790">
        <w:rPr>
          <w:lang w:val="en-US"/>
        </w:rPr>
        <w:t xml:space="preserve">. </w:t>
      </w:r>
    </w:p>
    <w:p w:rsidR="008152A9" w:rsidRDefault="008152A9" w:rsidP="00F64813">
      <w:pPr>
        <w:widowControl w:val="0"/>
        <w:autoSpaceDE w:val="0"/>
        <w:autoSpaceDN w:val="0"/>
        <w:adjustRightInd w:val="0"/>
        <w:spacing w:line="360" w:lineRule="auto"/>
        <w:rPr>
          <w:lang w:val="en-US"/>
        </w:rPr>
      </w:pPr>
    </w:p>
    <w:p w:rsidR="008152A9" w:rsidRPr="00BA4790" w:rsidRDefault="008152A9" w:rsidP="00F64813">
      <w:pPr>
        <w:widowControl w:val="0"/>
        <w:autoSpaceDE w:val="0"/>
        <w:autoSpaceDN w:val="0"/>
        <w:adjustRightInd w:val="0"/>
        <w:spacing w:line="360" w:lineRule="auto"/>
        <w:rPr>
          <w:lang w:val="en-US"/>
        </w:rPr>
      </w:pPr>
      <w:r w:rsidRPr="00BA4790">
        <w:rPr>
          <w:lang w:val="en-US"/>
        </w:rPr>
        <w:t xml:space="preserve">After the initial ceasefire, the parties again called upon the 1942 Rio Protocol’s framework as the legal basis for negotiation. Based on the Rio Protocol and the Itamaraty Agreement, communication channels were open, becoming frequent among the belligerents and guarantors. Almost one year after the conflict, Peru and Ecuador exchanged a deadlock issues list; however, it was clear that the list was going to be difficult to handle by the four guarantors. In a secret </w:t>
      </w:r>
      <w:r w:rsidRPr="00BA4790">
        <w:rPr>
          <w:i/>
          <w:lang w:val="en-US"/>
        </w:rPr>
        <w:t>memorandum,</w:t>
      </w:r>
      <w:r w:rsidRPr="00BA4790">
        <w:rPr>
          <w:lang w:val="en-US"/>
        </w:rPr>
        <w:t xml:space="preserve"> Peru and Ecuador were threatened with the withdraw of the four guarantors and pushed them to fulfill their obligation regarding the ceasefire agreement and to follow the recommendation from the military mission created to oversee, on the ground, the border demarcation (MOMEP - Military Observation Mission to Ecuador and Peru)</w:t>
      </w:r>
      <w:r w:rsidRPr="00BA4790">
        <w:rPr>
          <w:rStyle w:val="FootnoteReference"/>
          <w:lang w:val="en-US"/>
        </w:rPr>
        <w:footnoteReference w:id="36"/>
      </w:r>
      <w:r w:rsidRPr="00BA4790">
        <w:rPr>
          <w:lang w:val="en-US"/>
        </w:rPr>
        <w:t xml:space="preserve">.  </w:t>
      </w:r>
    </w:p>
    <w:p w:rsidR="008152A9" w:rsidRDefault="008152A9" w:rsidP="00F64813">
      <w:pPr>
        <w:widowControl w:val="0"/>
        <w:autoSpaceDE w:val="0"/>
        <w:autoSpaceDN w:val="0"/>
        <w:adjustRightInd w:val="0"/>
        <w:spacing w:line="360" w:lineRule="auto"/>
        <w:rPr>
          <w:lang w:val="en-US"/>
        </w:rPr>
      </w:pPr>
    </w:p>
    <w:p w:rsidR="008152A9" w:rsidRPr="00BA4790" w:rsidRDefault="008152A9" w:rsidP="00F64813">
      <w:pPr>
        <w:widowControl w:val="0"/>
        <w:autoSpaceDE w:val="0"/>
        <w:autoSpaceDN w:val="0"/>
        <w:adjustRightInd w:val="0"/>
        <w:spacing w:line="360" w:lineRule="auto"/>
        <w:rPr>
          <w:lang w:val="en-US"/>
        </w:rPr>
      </w:pPr>
      <w:r w:rsidRPr="00BA4790">
        <w:rPr>
          <w:lang w:val="en-US"/>
        </w:rPr>
        <w:t>Right after the peace agreement of 1995, while the Brazilians were the most willing to allow the discussions to proceed at their own pace, the United States insisted on constant progress and rapid resolution</w:t>
      </w:r>
      <w:r w:rsidRPr="00BA4790">
        <w:rPr>
          <w:rStyle w:val="FootnoteReference"/>
          <w:lang w:val="en-US"/>
        </w:rPr>
        <w:footnoteReference w:id="37"/>
      </w:r>
      <w:r w:rsidRPr="00BA4790">
        <w:rPr>
          <w:lang w:val="en-US"/>
        </w:rPr>
        <w:t>. In turn, Brazil was not interested or capable of compensating both parties immediately. During early negotiations Brazil was prone to adopt a strategy in which the guarantors would not impose conditions</w:t>
      </w:r>
      <w:r w:rsidRPr="00BA4790">
        <w:rPr>
          <w:rStyle w:val="FootnoteReference"/>
          <w:lang w:val="en-US"/>
        </w:rPr>
        <w:footnoteReference w:id="38"/>
      </w:r>
      <w:r w:rsidRPr="00BA4790">
        <w:rPr>
          <w:lang w:val="en-US"/>
        </w:rPr>
        <w:t xml:space="preserve">. </w:t>
      </w:r>
    </w:p>
    <w:p w:rsidR="008152A9" w:rsidRDefault="008152A9" w:rsidP="00F64813">
      <w:pPr>
        <w:widowControl w:val="0"/>
        <w:autoSpaceDE w:val="0"/>
        <w:autoSpaceDN w:val="0"/>
        <w:adjustRightInd w:val="0"/>
        <w:spacing w:line="360" w:lineRule="auto"/>
        <w:rPr>
          <w:lang w:val="en-US"/>
        </w:rPr>
      </w:pPr>
    </w:p>
    <w:p w:rsidR="008152A9" w:rsidRPr="00BA4790" w:rsidRDefault="008152A9" w:rsidP="00F64813">
      <w:pPr>
        <w:widowControl w:val="0"/>
        <w:autoSpaceDE w:val="0"/>
        <w:autoSpaceDN w:val="0"/>
        <w:adjustRightInd w:val="0"/>
        <w:spacing w:line="360" w:lineRule="auto"/>
        <w:rPr>
          <w:lang w:val="en-US"/>
        </w:rPr>
      </w:pPr>
      <w:r w:rsidRPr="00BA4790">
        <w:rPr>
          <w:lang w:val="en-US"/>
        </w:rPr>
        <w:t xml:space="preserve">In October 1996, both parties and the four guarantors signed the </w:t>
      </w:r>
      <w:r w:rsidRPr="00BA4790">
        <w:rPr>
          <w:i/>
          <w:lang w:val="en-US"/>
        </w:rPr>
        <w:t>Santiago Agreement</w:t>
      </w:r>
      <w:r w:rsidRPr="00BA4790">
        <w:rPr>
          <w:lang w:val="en-US"/>
        </w:rPr>
        <w:t xml:space="preserve"> wherein they settled on the mechanisms necessary to find solutions. The diplomatic process then moved from the procedural level to substantive talks, and based on this agreement, the guarantors created a “Special Commission” to deal more steadfastly with the issues still pending. Having this structural mechanism in place to move forward, the Commission could finally tackle the major impasses of conflict, for Peru it was defining the complete demarcation of the border, as established by the Rio Protocol, while for Ecuador it was the issue of free and sovereign access to the Marañón-Amazon. In November 1997, Peru and Ecuador struck a deal over the list of disagreements, especially on the free navigation for Ecuador on the Amazon basin (through the Cenepa River). The deadline to find a final agreement was May 1998</w:t>
      </w:r>
      <w:r w:rsidRPr="00BA4790">
        <w:rPr>
          <w:rStyle w:val="FootnoteReference"/>
          <w:lang w:val="en-US"/>
        </w:rPr>
        <w:footnoteReference w:id="39"/>
      </w:r>
      <w:r w:rsidRPr="00BA4790">
        <w:rPr>
          <w:lang w:val="en-US"/>
        </w:rPr>
        <w:t>.</w:t>
      </w:r>
    </w:p>
    <w:p w:rsidR="008152A9" w:rsidRDefault="008152A9" w:rsidP="00F64813">
      <w:pPr>
        <w:widowControl w:val="0"/>
        <w:autoSpaceDE w:val="0"/>
        <w:autoSpaceDN w:val="0"/>
        <w:adjustRightInd w:val="0"/>
        <w:spacing w:line="360" w:lineRule="auto"/>
        <w:rPr>
          <w:lang w:val="en-US"/>
        </w:rPr>
      </w:pPr>
    </w:p>
    <w:p w:rsidR="008152A9" w:rsidRPr="00BA4790" w:rsidRDefault="008152A9" w:rsidP="00F64813">
      <w:pPr>
        <w:widowControl w:val="0"/>
        <w:autoSpaceDE w:val="0"/>
        <w:autoSpaceDN w:val="0"/>
        <w:adjustRightInd w:val="0"/>
        <w:spacing w:line="360" w:lineRule="auto"/>
        <w:rPr>
          <w:lang w:val="en-US"/>
        </w:rPr>
      </w:pPr>
      <w:r w:rsidRPr="00BA4790">
        <w:rPr>
          <w:lang w:val="en-US"/>
        </w:rPr>
        <w:t>Despite the efforts of the Special Commission, by August 1998, no agreement had been reached. President Fujimori from Peru and Mahuad from Ecuador had had several meetings throughout the year with no final consensus on the free navigation and trade along the Cenepa River. Facing domestic pressure, both presidents sent a letter to the Brazilian President asking for mandatory arbitration on the final issues, and requested that the guarantors should propose a mandatory issues package that included both MOMEP demarcation lines and the Cenepa river navigation solutions as the final deal</w:t>
      </w:r>
      <w:r w:rsidRPr="00BA4790">
        <w:rPr>
          <w:rStyle w:val="FootnoteReference"/>
          <w:lang w:val="en-US"/>
        </w:rPr>
        <w:footnoteReference w:id="40"/>
      </w:r>
      <w:r w:rsidRPr="00BA4790">
        <w:rPr>
          <w:lang w:val="en-US"/>
        </w:rPr>
        <w:t>.</w:t>
      </w:r>
    </w:p>
    <w:p w:rsidR="008152A9" w:rsidRPr="00BA4790" w:rsidRDefault="008152A9" w:rsidP="00F64813">
      <w:pPr>
        <w:widowControl w:val="0"/>
        <w:autoSpaceDE w:val="0"/>
        <w:autoSpaceDN w:val="0"/>
        <w:adjustRightInd w:val="0"/>
        <w:spacing w:line="360" w:lineRule="auto"/>
        <w:rPr>
          <w:lang w:val="en-US"/>
        </w:rPr>
      </w:pPr>
      <w:r w:rsidRPr="00BA4790">
        <w:rPr>
          <w:lang w:val="en-US"/>
        </w:rPr>
        <w:t xml:space="preserve">All parties recognized Brazil as an honest and neutral broker. The Brazilian neutral position was a direct result of regional disputes among neighboring countries and misgivings regarding the United States. Peru perceived the other three guarantors of the Rio Protocol as biased brokers. Chile had a long border rivalry with Peru, having helped the Ecuadorian Armed Forces to build-up for decades. The Argentineans sold weapons to Ecuador during the conflict, and the United States had a long-standing military agreement with Quito that provided modern Israeli KFIR aircrafts that created conflict imbalance towards Ecuador. On the other hand, Brazil was seen by Peru as an honest broker with no direct involvement in the border problem. Ecuador saw Brazil as partially honest, once they believed that, during the negotiations of the 1942 Protocol, the Brazilian Foreign </w:t>
      </w:r>
      <w:r w:rsidRPr="00BA4790">
        <w:rPr>
          <w:lang w:val="en-US"/>
        </w:rPr>
        <w:lastRenderedPageBreak/>
        <w:t>Minister Oswaldo Aranha had sided with Peru</w:t>
      </w:r>
      <w:r w:rsidRPr="00BA4790">
        <w:rPr>
          <w:rStyle w:val="FootnoteReference"/>
          <w:lang w:val="en-US"/>
        </w:rPr>
        <w:footnoteReference w:id="41"/>
      </w:r>
      <w:r w:rsidRPr="00BA4790">
        <w:rPr>
          <w:lang w:val="en-US"/>
        </w:rPr>
        <w:t>.</w:t>
      </w:r>
    </w:p>
    <w:p w:rsidR="008152A9" w:rsidRDefault="008152A9" w:rsidP="00F64813">
      <w:pPr>
        <w:spacing w:line="360" w:lineRule="auto"/>
        <w:rPr>
          <w:lang w:val="en-US"/>
        </w:rPr>
      </w:pPr>
    </w:p>
    <w:p w:rsidR="008152A9" w:rsidRPr="00BA4790" w:rsidRDefault="008152A9" w:rsidP="00F64813">
      <w:pPr>
        <w:spacing w:line="360" w:lineRule="auto"/>
        <w:rPr>
          <w:lang w:val="en-US"/>
        </w:rPr>
      </w:pPr>
      <w:r w:rsidRPr="00BA4790">
        <w:rPr>
          <w:lang w:val="en-US"/>
        </w:rPr>
        <w:t>According to the Brazilian diplomat Luis Felipe Lampreia – Brazil’s Minister of Foreign Affairs during the conflict - Brazil had a special responsibility, in 1995, exactly because the political solution established in the 1942 Rio’s Protocol had an intense Brazilian participation, giving the country legal responsibility to lead future negotiations. Lampreia argues that the Treaty had created the legal basis that put Brazil in a leading position of arbiter</w:t>
      </w:r>
      <w:r w:rsidRPr="00BA4790">
        <w:rPr>
          <w:rStyle w:val="FootnoteReference"/>
          <w:lang w:val="en-US"/>
        </w:rPr>
        <w:footnoteReference w:id="42"/>
      </w:r>
      <w:r w:rsidRPr="00BA4790">
        <w:rPr>
          <w:lang w:val="en-US"/>
        </w:rPr>
        <w:t xml:space="preserve"> </w:t>
      </w:r>
      <w:r w:rsidRPr="00BA4790">
        <w:rPr>
          <w:rStyle w:val="FootnoteReference"/>
          <w:lang w:val="en-US"/>
        </w:rPr>
        <w:footnoteReference w:id="43"/>
      </w:r>
      <w:r w:rsidRPr="00BA4790">
        <w:rPr>
          <w:lang w:val="en-US"/>
        </w:rPr>
        <w:t xml:space="preserve"> </w:t>
      </w:r>
      <w:r w:rsidRPr="00BA4790">
        <w:rPr>
          <w:rStyle w:val="FootnoteReference"/>
          <w:lang w:val="en-US"/>
        </w:rPr>
        <w:footnoteReference w:id="44"/>
      </w:r>
      <w:r w:rsidRPr="00BA4790">
        <w:rPr>
          <w:lang w:val="en-US"/>
        </w:rPr>
        <w:t xml:space="preserve">. </w:t>
      </w:r>
    </w:p>
    <w:p w:rsidR="008152A9" w:rsidRDefault="008152A9" w:rsidP="00F64813">
      <w:pPr>
        <w:spacing w:line="360" w:lineRule="auto"/>
        <w:rPr>
          <w:lang w:val="en-US"/>
        </w:rPr>
      </w:pPr>
    </w:p>
    <w:p w:rsidR="008152A9" w:rsidRPr="00BA4790" w:rsidRDefault="008152A9" w:rsidP="00F64813">
      <w:pPr>
        <w:spacing w:line="360" w:lineRule="auto"/>
        <w:rPr>
          <w:lang w:val="en-US"/>
        </w:rPr>
      </w:pPr>
      <w:r w:rsidRPr="00BA4790">
        <w:rPr>
          <w:lang w:val="en-US"/>
        </w:rPr>
        <w:t>Three important aspects about the agreements had decisive Brazilian influence: first, the fact that the original Rio Protocol was already negotiated under Brazilian supervision, second, a Brazilian diplomat was responsible for arbitration function in 1995 and third, the Itamaraty Agreement was signed at the Brazilian Foreign Ministry. Perhaps more than any of the other guarantors, Brazil has provided long-term leadership that has been crucial to resolving the conflict, proposing possible solutions in accordance to previously established normative frameworks.</w:t>
      </w:r>
    </w:p>
    <w:p w:rsidR="008152A9" w:rsidRDefault="008152A9" w:rsidP="00F64813">
      <w:pPr>
        <w:pStyle w:val="ListParagraph"/>
        <w:widowControl w:val="0"/>
        <w:autoSpaceDE w:val="0"/>
        <w:autoSpaceDN w:val="0"/>
        <w:adjustRightInd w:val="0"/>
        <w:spacing w:line="360" w:lineRule="auto"/>
        <w:ind w:left="0"/>
        <w:contextualSpacing w:val="0"/>
        <w:rPr>
          <w:b/>
          <w:lang w:val="en-US"/>
        </w:rPr>
      </w:pPr>
    </w:p>
    <w:p w:rsidR="008152A9" w:rsidRPr="00BA4790" w:rsidRDefault="008152A9" w:rsidP="00F64813">
      <w:pPr>
        <w:pStyle w:val="ListParagraph"/>
        <w:widowControl w:val="0"/>
        <w:autoSpaceDE w:val="0"/>
        <w:autoSpaceDN w:val="0"/>
        <w:adjustRightInd w:val="0"/>
        <w:spacing w:line="360" w:lineRule="auto"/>
        <w:ind w:left="0"/>
        <w:contextualSpacing w:val="0"/>
        <w:rPr>
          <w:b/>
          <w:lang w:val="en-US"/>
        </w:rPr>
      </w:pPr>
      <w:r w:rsidRPr="00BA4790">
        <w:rPr>
          <w:b/>
          <w:lang w:val="en-US"/>
        </w:rPr>
        <w:t xml:space="preserve">d) Material Entrepreneurship </w:t>
      </w:r>
    </w:p>
    <w:p w:rsidR="008152A9" w:rsidRPr="00BA4790" w:rsidRDefault="008152A9" w:rsidP="00F64813">
      <w:pPr>
        <w:spacing w:line="360" w:lineRule="auto"/>
        <w:rPr>
          <w:lang w:val="en-US"/>
        </w:rPr>
      </w:pPr>
      <w:r w:rsidRPr="00BA4790">
        <w:rPr>
          <w:lang w:val="en-US"/>
        </w:rPr>
        <w:t>Brazil’s relative material capacity and willingness to spend it was also important to accomplish its goals. The Itamaraty Agreement had created the military mission, – MOMEP – formed by the military forces of the four guarantors led by Brazil. These forces had 90 days to oversee the ceasefire and to establish a non-military zone in the Cenepa Valley, functioning as a buffer between the two armed forces; at least 18 militaries from Ecuador and Peru were also members of the MOMEP, and eventually, the mission extended its functions until the final peace agreement in 1999</w:t>
      </w:r>
      <w:r w:rsidRPr="00BA4790">
        <w:rPr>
          <w:rStyle w:val="FootnoteReference"/>
          <w:lang w:val="en-US"/>
        </w:rPr>
        <w:footnoteReference w:id="45"/>
      </w:r>
      <w:r w:rsidRPr="00BA4790">
        <w:rPr>
          <w:lang w:val="en-US"/>
        </w:rPr>
        <w:t xml:space="preserve">. </w:t>
      </w:r>
    </w:p>
    <w:p w:rsidR="008152A9" w:rsidRDefault="008152A9" w:rsidP="00F64813">
      <w:pPr>
        <w:widowControl w:val="0"/>
        <w:spacing w:line="360" w:lineRule="auto"/>
        <w:rPr>
          <w:lang w:val="en-US"/>
        </w:rPr>
      </w:pPr>
    </w:p>
    <w:p w:rsidR="008152A9" w:rsidRPr="00BA4790" w:rsidRDefault="008152A9" w:rsidP="00F64813">
      <w:pPr>
        <w:widowControl w:val="0"/>
        <w:spacing w:line="360" w:lineRule="auto"/>
        <w:rPr>
          <w:lang w:val="en-US"/>
        </w:rPr>
      </w:pPr>
      <w:r w:rsidRPr="00BA4790">
        <w:rPr>
          <w:lang w:val="en-US"/>
        </w:rPr>
        <w:t>Brazil was willing to lead the military observation mission since the beginning. The actual military coordinator of the MOMEP was a Brazilian Lieutenant General, alongside a staff that consisted of senior colonels from each national contingent. The United States military was also important providing headquarters facilities, camping for the troops, and barracks for observers, on a military base occupied by the Ecuadorean 21st Jungle Infantry Brigade. The SOUTHCOM US Armed Forced Command pushed other guarantor’s military partners to increase their roles and responsibilities, first by putting the entire operation under the command a Brazilian General, and later transferring the logistics and operation support to the other countries as well. In the end the Brazilian military provided military leadership, and later assumed much of the logistics role</w:t>
      </w:r>
      <w:r w:rsidRPr="00BA4790">
        <w:rPr>
          <w:rStyle w:val="FootnoteReference"/>
          <w:lang w:val="en-US"/>
        </w:rPr>
        <w:footnoteReference w:id="46"/>
      </w:r>
      <w:r w:rsidRPr="00BA4790">
        <w:rPr>
          <w:lang w:val="en-US"/>
        </w:rPr>
        <w:t xml:space="preserve"> </w:t>
      </w:r>
      <w:r w:rsidRPr="00BA4790">
        <w:rPr>
          <w:rStyle w:val="FootnoteReference"/>
          <w:lang w:val="en-US"/>
        </w:rPr>
        <w:footnoteReference w:id="47"/>
      </w:r>
      <w:r w:rsidRPr="00BA4790">
        <w:rPr>
          <w:lang w:val="en-US"/>
        </w:rPr>
        <w:t>.</w:t>
      </w:r>
    </w:p>
    <w:p w:rsidR="008152A9" w:rsidRDefault="008152A9" w:rsidP="00F64813">
      <w:pPr>
        <w:pStyle w:val="ListParagraph"/>
        <w:widowControl w:val="0"/>
        <w:autoSpaceDE w:val="0"/>
        <w:autoSpaceDN w:val="0"/>
        <w:adjustRightInd w:val="0"/>
        <w:spacing w:line="360" w:lineRule="auto"/>
        <w:ind w:left="0"/>
        <w:contextualSpacing w:val="0"/>
        <w:rPr>
          <w:b/>
          <w:lang w:val="en-US"/>
        </w:rPr>
      </w:pPr>
    </w:p>
    <w:p w:rsidR="008152A9" w:rsidRPr="00BA4790" w:rsidRDefault="008152A9" w:rsidP="00F64813">
      <w:pPr>
        <w:pStyle w:val="ListParagraph"/>
        <w:widowControl w:val="0"/>
        <w:autoSpaceDE w:val="0"/>
        <w:autoSpaceDN w:val="0"/>
        <w:adjustRightInd w:val="0"/>
        <w:spacing w:line="360" w:lineRule="auto"/>
        <w:ind w:left="0"/>
        <w:contextualSpacing w:val="0"/>
        <w:rPr>
          <w:b/>
          <w:lang w:val="en-US"/>
        </w:rPr>
      </w:pPr>
      <w:r w:rsidRPr="00BA4790">
        <w:rPr>
          <w:b/>
          <w:lang w:val="en-US"/>
        </w:rPr>
        <w:t>e) Coalition entrepreneurship</w:t>
      </w:r>
    </w:p>
    <w:p w:rsidR="008152A9" w:rsidRPr="00BA4790" w:rsidRDefault="008152A9" w:rsidP="00F64813">
      <w:pPr>
        <w:widowControl w:val="0"/>
        <w:autoSpaceDE w:val="0"/>
        <w:autoSpaceDN w:val="0"/>
        <w:adjustRightInd w:val="0"/>
        <w:spacing w:line="360" w:lineRule="auto"/>
        <w:rPr>
          <w:lang w:val="en-US"/>
        </w:rPr>
      </w:pPr>
      <w:r w:rsidRPr="00BA4790">
        <w:rPr>
          <w:lang w:val="en-US"/>
        </w:rPr>
        <w:t>The Brazilian diplomatic effort to organize and lead the coalition among Argentina, Chile and the United States was very important to successfully finding a solution to the crisis.</w:t>
      </w:r>
      <w:r w:rsidRPr="00BA4790">
        <w:rPr>
          <w:b/>
          <w:lang w:val="en-US"/>
        </w:rPr>
        <w:t xml:space="preserve"> </w:t>
      </w:r>
      <w:r w:rsidRPr="00BA4790">
        <w:rPr>
          <w:lang w:val="en-US"/>
        </w:rPr>
        <w:t>The four friendly nations brought Peru and Ecuador together to settle their differences by signing a treaty of “Peace, Friendship, and Boundaries,” known as the Rio Protocol</w:t>
      </w:r>
      <w:r w:rsidRPr="00BA4790">
        <w:rPr>
          <w:rStyle w:val="FootnoteReference"/>
          <w:lang w:val="en-US"/>
        </w:rPr>
        <w:footnoteReference w:id="48"/>
      </w:r>
      <w:r w:rsidRPr="00BA4790">
        <w:rPr>
          <w:lang w:val="en-US"/>
        </w:rPr>
        <w:t>, which promised peace one and for all. The 1998 agreement, that came after, is the result of a long negotiation that started right after the ceasefire, and the same four guarantors had a very import role in coordinating efforts towards peace</w:t>
      </w:r>
      <w:r w:rsidRPr="00BA4790">
        <w:rPr>
          <w:rStyle w:val="FootnoteReference"/>
          <w:lang w:val="en-US"/>
        </w:rPr>
        <w:footnoteReference w:id="49"/>
      </w:r>
      <w:r w:rsidRPr="00BA4790">
        <w:rPr>
          <w:lang w:val="en-US"/>
        </w:rPr>
        <w:t>.</w:t>
      </w:r>
    </w:p>
    <w:p w:rsidR="008152A9" w:rsidRDefault="008152A9" w:rsidP="00F64813">
      <w:pPr>
        <w:pStyle w:val="ListParagraph"/>
        <w:widowControl w:val="0"/>
        <w:autoSpaceDE w:val="0"/>
        <w:autoSpaceDN w:val="0"/>
        <w:adjustRightInd w:val="0"/>
        <w:spacing w:line="360" w:lineRule="auto"/>
        <w:ind w:left="0"/>
        <w:contextualSpacing w:val="0"/>
        <w:rPr>
          <w:b/>
          <w:lang w:val="en-US"/>
        </w:rPr>
      </w:pPr>
    </w:p>
    <w:p w:rsidR="008152A9" w:rsidRPr="00BA4790" w:rsidRDefault="008152A9" w:rsidP="00F64813">
      <w:pPr>
        <w:pStyle w:val="ListParagraph"/>
        <w:widowControl w:val="0"/>
        <w:autoSpaceDE w:val="0"/>
        <w:autoSpaceDN w:val="0"/>
        <w:adjustRightInd w:val="0"/>
        <w:spacing w:line="360" w:lineRule="auto"/>
        <w:ind w:left="0"/>
        <w:contextualSpacing w:val="0"/>
        <w:rPr>
          <w:b/>
          <w:lang w:val="en-US"/>
        </w:rPr>
      </w:pPr>
      <w:r w:rsidRPr="00BA4790">
        <w:rPr>
          <w:b/>
          <w:lang w:val="en-US"/>
        </w:rPr>
        <w:t xml:space="preserve">f) Structural Conditionality </w:t>
      </w:r>
    </w:p>
    <w:p w:rsidR="008152A9" w:rsidRPr="00BA4790" w:rsidRDefault="008152A9" w:rsidP="00F64813">
      <w:pPr>
        <w:widowControl w:val="0"/>
        <w:autoSpaceDE w:val="0"/>
        <w:autoSpaceDN w:val="0"/>
        <w:adjustRightInd w:val="0"/>
        <w:spacing w:line="360" w:lineRule="auto"/>
        <w:rPr>
          <w:lang w:val="en-US"/>
        </w:rPr>
      </w:pPr>
      <w:r w:rsidRPr="00BA4790">
        <w:rPr>
          <w:lang w:val="en-US"/>
        </w:rPr>
        <w:t>The US to the Brazilian leadership was also important for resolving the situation. Records showed that President Clinton’s interference with the negotiation process was affirmative in assuring Brazilian leadership, although initially there were differences between Brasilia and Washington on how to deal with the belligerents</w:t>
      </w:r>
      <w:r w:rsidRPr="00BA4790">
        <w:rPr>
          <w:rStyle w:val="FootnoteReference"/>
          <w:lang w:val="en-US"/>
        </w:rPr>
        <w:footnoteReference w:id="50"/>
      </w:r>
      <w:r w:rsidRPr="00BA4790">
        <w:rPr>
          <w:lang w:val="en-US"/>
        </w:rPr>
        <w:t xml:space="preserve">. According to Lampreia, Clinton supported Cardoso’s initiatives during the negotiation and without the American support would be more difficult for Brazil to establish its leadership. Once Clinton </w:t>
      </w:r>
      <w:r w:rsidRPr="00BA4790">
        <w:rPr>
          <w:lang w:val="en-US"/>
        </w:rPr>
        <w:lastRenderedPageBreak/>
        <w:t>administration trusted Cardoso’s personal performance during the negotiation gave Brasilia more room to maneuver</w:t>
      </w:r>
      <w:r w:rsidRPr="00BA4790">
        <w:rPr>
          <w:rStyle w:val="FootnoteReference"/>
          <w:lang w:val="en-US"/>
        </w:rPr>
        <w:footnoteReference w:id="51"/>
      </w:r>
      <w:r w:rsidRPr="00BA4790">
        <w:rPr>
          <w:lang w:val="en-US"/>
        </w:rPr>
        <w:t xml:space="preserve">. The initial Brazil and the US disagreement eventually evolved into partnership both at the diplomatic and the military levels. </w:t>
      </w:r>
    </w:p>
    <w:p w:rsidR="008152A9" w:rsidRDefault="008152A9" w:rsidP="00F64813">
      <w:pPr>
        <w:pStyle w:val="ListParagraph"/>
        <w:spacing w:line="360" w:lineRule="auto"/>
        <w:ind w:left="0"/>
        <w:contextualSpacing w:val="0"/>
        <w:rPr>
          <w:b/>
          <w:lang w:val="en-US"/>
        </w:rPr>
      </w:pPr>
    </w:p>
    <w:p w:rsidR="008152A9" w:rsidRPr="00BA4790" w:rsidRDefault="008152A9" w:rsidP="00F64813">
      <w:pPr>
        <w:pStyle w:val="ListParagraph"/>
        <w:spacing w:line="360" w:lineRule="auto"/>
        <w:ind w:left="0"/>
        <w:contextualSpacing w:val="0"/>
        <w:rPr>
          <w:b/>
          <w:lang w:val="en-US"/>
        </w:rPr>
      </w:pPr>
      <w:r w:rsidRPr="00BA4790">
        <w:rPr>
          <w:b/>
          <w:lang w:val="en-US"/>
        </w:rPr>
        <w:t>g) Result</w:t>
      </w:r>
    </w:p>
    <w:p w:rsidR="008152A9" w:rsidRPr="00BA4790" w:rsidRDefault="008152A9" w:rsidP="00F64813">
      <w:pPr>
        <w:widowControl w:val="0"/>
        <w:spacing w:line="360" w:lineRule="auto"/>
        <w:rPr>
          <w:sz w:val="20"/>
          <w:szCs w:val="20"/>
          <w:lang w:val="en-US"/>
        </w:rPr>
      </w:pPr>
      <w:r w:rsidRPr="00BA4790">
        <w:rPr>
          <w:lang w:val="en-US"/>
        </w:rPr>
        <w:t>The result was positive. Presidents Fujimori and Mahuad met President Cardoso in the Alvorada Palace, Brasilia in November 1998. Cardoso suggested presidents should send the final package to their respective Congress for approval, he was concerned about any backlash from the presidents, but Fujimori and Mahuad accepted the deal right away, signing the final peace agreement in December (The Brasilia Peace Agreement).</w:t>
      </w:r>
    </w:p>
    <w:p w:rsidR="008152A9" w:rsidRDefault="008152A9" w:rsidP="00F64813">
      <w:pPr>
        <w:spacing w:line="360" w:lineRule="auto"/>
        <w:rPr>
          <w:sz w:val="20"/>
          <w:szCs w:val="20"/>
          <w:lang w:val="en-US"/>
        </w:rPr>
      </w:pPr>
    </w:p>
    <w:p w:rsidR="008152A9" w:rsidRDefault="008152A9" w:rsidP="00F64813">
      <w:pPr>
        <w:spacing w:line="360" w:lineRule="auto"/>
        <w:rPr>
          <w:sz w:val="20"/>
          <w:szCs w:val="20"/>
          <w:lang w:val="en-US"/>
        </w:rPr>
      </w:pPr>
    </w:p>
    <w:p w:rsidR="008152A9" w:rsidRPr="00B37333" w:rsidRDefault="008152A9" w:rsidP="00F64813">
      <w:pPr>
        <w:spacing w:line="360" w:lineRule="auto"/>
        <w:rPr>
          <w:b/>
          <w:lang w:val="en-US"/>
        </w:rPr>
      </w:pPr>
      <w:r w:rsidRPr="00B37333">
        <w:rPr>
          <w:b/>
          <w:lang w:val="en-US"/>
        </w:rPr>
        <w:t>6. Paraguayan failed coup against President Wasmosy 1996</w:t>
      </w:r>
    </w:p>
    <w:tbl>
      <w:tblPr>
        <w:tblStyle w:val="SombreamentoClaro1"/>
        <w:tblW w:w="0" w:type="auto"/>
        <w:tblLook w:val="04A0" w:firstRow="1" w:lastRow="0" w:firstColumn="1" w:lastColumn="0" w:noHBand="0" w:noVBand="1"/>
      </w:tblPr>
      <w:tblGrid>
        <w:gridCol w:w="1142"/>
        <w:gridCol w:w="1261"/>
        <w:gridCol w:w="1208"/>
        <w:gridCol w:w="1229"/>
        <w:gridCol w:w="1383"/>
        <w:gridCol w:w="1233"/>
        <w:gridCol w:w="1193"/>
      </w:tblGrid>
      <w:tr w:rsidR="008152A9" w:rsidRPr="00E416E3" w:rsidTr="006D034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3" w:type="dxa"/>
          </w:tcPr>
          <w:p w:rsidR="008152A9" w:rsidRPr="00E416E3" w:rsidRDefault="008152A9" w:rsidP="00F64813">
            <w:pPr>
              <w:spacing w:line="360" w:lineRule="auto"/>
              <w:rPr>
                <w:sz w:val="20"/>
                <w:szCs w:val="20"/>
                <w:lang w:val="en-US"/>
              </w:rPr>
            </w:pPr>
            <w:r>
              <w:rPr>
                <w:sz w:val="20"/>
                <w:szCs w:val="20"/>
                <w:lang w:val="en-US"/>
              </w:rPr>
              <w:t>Par02</w:t>
            </w:r>
          </w:p>
        </w:tc>
        <w:tc>
          <w:tcPr>
            <w:tcW w:w="1261" w:type="dxa"/>
          </w:tcPr>
          <w:p w:rsidR="008152A9" w:rsidRPr="00E416E3" w:rsidRDefault="008152A9" w:rsidP="00F64813">
            <w:pPr>
              <w:spacing w:line="360" w:lineRule="auto"/>
              <w:cnfStyle w:val="100000000000" w:firstRow="1" w:lastRow="0" w:firstColumn="0" w:lastColumn="0" w:oddVBand="0" w:evenVBand="0" w:oddHBand="0" w:evenHBand="0" w:firstRowFirstColumn="0" w:firstRowLastColumn="0" w:lastRowFirstColumn="0" w:lastRowLastColumn="0"/>
              <w:rPr>
                <w:b w:val="0"/>
                <w:sz w:val="20"/>
                <w:szCs w:val="20"/>
                <w:lang w:val="en-US"/>
              </w:rPr>
            </w:pPr>
            <w:r w:rsidRPr="00E416E3">
              <w:rPr>
                <w:sz w:val="20"/>
                <w:szCs w:val="20"/>
                <w:lang w:val="en-US"/>
              </w:rPr>
              <w:t>NORMENT</w:t>
            </w:r>
          </w:p>
        </w:tc>
        <w:tc>
          <w:tcPr>
            <w:tcW w:w="1219" w:type="dxa"/>
          </w:tcPr>
          <w:p w:rsidR="008152A9" w:rsidRPr="00E416E3" w:rsidRDefault="008152A9" w:rsidP="00F64813">
            <w:pPr>
              <w:spacing w:line="360" w:lineRule="auto"/>
              <w:cnfStyle w:val="100000000000" w:firstRow="1" w:lastRow="0" w:firstColumn="0" w:lastColumn="0" w:oddVBand="0" w:evenVBand="0" w:oddHBand="0" w:evenHBand="0" w:firstRowFirstColumn="0" w:firstRowLastColumn="0" w:lastRowFirstColumn="0" w:lastRowLastColumn="0"/>
              <w:rPr>
                <w:b w:val="0"/>
                <w:sz w:val="20"/>
                <w:szCs w:val="20"/>
                <w:lang w:val="en-US"/>
              </w:rPr>
            </w:pPr>
            <w:r w:rsidRPr="00E416E3">
              <w:rPr>
                <w:sz w:val="20"/>
                <w:szCs w:val="20"/>
                <w:lang w:val="en-US"/>
              </w:rPr>
              <w:t>MATENT</w:t>
            </w:r>
          </w:p>
        </w:tc>
        <w:tc>
          <w:tcPr>
            <w:tcW w:w="1231" w:type="dxa"/>
          </w:tcPr>
          <w:p w:rsidR="008152A9" w:rsidRPr="00E416E3" w:rsidRDefault="008152A9" w:rsidP="00F64813">
            <w:pPr>
              <w:spacing w:line="360" w:lineRule="auto"/>
              <w:cnfStyle w:val="100000000000" w:firstRow="1" w:lastRow="0" w:firstColumn="0" w:lastColumn="0" w:oddVBand="0" w:evenVBand="0" w:oddHBand="0" w:evenHBand="0" w:firstRowFirstColumn="0" w:firstRowLastColumn="0" w:lastRowFirstColumn="0" w:lastRowLastColumn="0"/>
              <w:rPr>
                <w:b w:val="0"/>
                <w:sz w:val="20"/>
                <w:szCs w:val="20"/>
                <w:lang w:val="en-US"/>
              </w:rPr>
            </w:pPr>
            <w:r w:rsidRPr="00E416E3">
              <w:rPr>
                <w:sz w:val="20"/>
                <w:szCs w:val="20"/>
                <w:lang w:val="en-US"/>
              </w:rPr>
              <w:t>COALENT</w:t>
            </w:r>
          </w:p>
        </w:tc>
        <w:tc>
          <w:tcPr>
            <w:tcW w:w="1383" w:type="dxa"/>
          </w:tcPr>
          <w:p w:rsidR="008152A9" w:rsidRPr="00E416E3" w:rsidRDefault="008152A9" w:rsidP="00F64813">
            <w:pPr>
              <w:spacing w:line="360" w:lineRule="auto"/>
              <w:cnfStyle w:val="100000000000" w:firstRow="1" w:lastRow="0" w:firstColumn="0" w:lastColumn="0" w:oddVBand="0" w:evenVBand="0" w:oddHBand="0" w:evenHBand="0" w:firstRowFirstColumn="0" w:firstRowLastColumn="0" w:lastRowFirstColumn="0" w:lastRowLastColumn="0"/>
              <w:rPr>
                <w:b w:val="0"/>
                <w:sz w:val="20"/>
                <w:szCs w:val="20"/>
                <w:lang w:val="en-US"/>
              </w:rPr>
            </w:pPr>
            <w:r w:rsidRPr="00E416E3">
              <w:rPr>
                <w:sz w:val="20"/>
                <w:szCs w:val="20"/>
                <w:lang w:val="en-US"/>
              </w:rPr>
              <w:t>USPIVOTAL</w:t>
            </w:r>
          </w:p>
        </w:tc>
        <w:tc>
          <w:tcPr>
            <w:tcW w:w="1233" w:type="dxa"/>
          </w:tcPr>
          <w:p w:rsidR="008152A9" w:rsidRPr="00E416E3" w:rsidRDefault="008152A9" w:rsidP="00F64813">
            <w:pPr>
              <w:spacing w:line="360" w:lineRule="auto"/>
              <w:cnfStyle w:val="100000000000" w:firstRow="1" w:lastRow="0" w:firstColumn="0" w:lastColumn="0" w:oddVBand="0" w:evenVBand="0" w:oddHBand="0" w:evenHBand="0" w:firstRowFirstColumn="0" w:firstRowLastColumn="0" w:lastRowFirstColumn="0" w:lastRowLastColumn="0"/>
              <w:rPr>
                <w:b w:val="0"/>
                <w:sz w:val="20"/>
                <w:szCs w:val="20"/>
                <w:lang w:val="en-US"/>
              </w:rPr>
            </w:pPr>
            <w:r w:rsidRPr="00E416E3">
              <w:rPr>
                <w:sz w:val="20"/>
                <w:szCs w:val="20"/>
                <w:lang w:val="en-US"/>
              </w:rPr>
              <w:t>CONTROL</w:t>
            </w:r>
          </w:p>
        </w:tc>
        <w:tc>
          <w:tcPr>
            <w:tcW w:w="1210" w:type="dxa"/>
          </w:tcPr>
          <w:p w:rsidR="008152A9" w:rsidRPr="00E416E3" w:rsidRDefault="008152A9" w:rsidP="00F64813">
            <w:pPr>
              <w:spacing w:line="360" w:lineRule="auto"/>
              <w:cnfStyle w:val="100000000000" w:firstRow="1" w:lastRow="0" w:firstColumn="0" w:lastColumn="0" w:oddVBand="0" w:evenVBand="0" w:oddHBand="0" w:evenHBand="0" w:firstRowFirstColumn="0" w:firstRowLastColumn="0" w:lastRowFirstColumn="0" w:lastRowLastColumn="0"/>
              <w:rPr>
                <w:b w:val="0"/>
                <w:sz w:val="20"/>
                <w:szCs w:val="20"/>
                <w:lang w:val="en-US"/>
              </w:rPr>
            </w:pPr>
            <w:r w:rsidRPr="00E416E3">
              <w:rPr>
                <w:sz w:val="20"/>
                <w:szCs w:val="20"/>
                <w:lang w:val="en-US"/>
              </w:rPr>
              <w:t>RESULT</w:t>
            </w:r>
          </w:p>
        </w:tc>
      </w:tr>
      <w:tr w:rsidR="008152A9" w:rsidRPr="00E416E3" w:rsidTr="006D03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3" w:type="dxa"/>
          </w:tcPr>
          <w:p w:rsidR="008152A9" w:rsidRPr="00E416E3" w:rsidRDefault="008152A9" w:rsidP="00F64813">
            <w:pPr>
              <w:spacing w:line="360" w:lineRule="auto"/>
              <w:rPr>
                <w:b w:val="0"/>
                <w:bCs w:val="0"/>
                <w:color w:val="auto"/>
                <w:sz w:val="20"/>
                <w:szCs w:val="20"/>
                <w:lang w:val="en-US"/>
              </w:rPr>
            </w:pPr>
          </w:p>
        </w:tc>
        <w:tc>
          <w:tcPr>
            <w:tcW w:w="1261" w:type="dxa"/>
          </w:tcPr>
          <w:p w:rsidR="008152A9" w:rsidRPr="0094175C" w:rsidRDefault="008152A9" w:rsidP="00F64813">
            <w:pPr>
              <w:spacing w:line="360" w:lineRule="auto"/>
              <w:cnfStyle w:val="000000100000" w:firstRow="0" w:lastRow="0" w:firstColumn="0" w:lastColumn="0" w:oddVBand="0" w:evenVBand="0" w:oddHBand="1" w:evenHBand="0" w:firstRowFirstColumn="0" w:firstRowLastColumn="0" w:lastRowFirstColumn="0" w:lastRowLastColumn="0"/>
              <w:rPr>
                <w:color w:val="000000"/>
                <w:sz w:val="20"/>
                <w:szCs w:val="20"/>
                <w:lang w:val="en-US" w:eastAsia="en-US"/>
              </w:rPr>
            </w:pPr>
            <w:r w:rsidRPr="0094175C">
              <w:rPr>
                <w:color w:val="000000"/>
                <w:sz w:val="20"/>
                <w:szCs w:val="20"/>
                <w:lang w:val="en-US"/>
              </w:rPr>
              <w:t>1</w:t>
            </w:r>
          </w:p>
        </w:tc>
        <w:tc>
          <w:tcPr>
            <w:tcW w:w="1219" w:type="dxa"/>
          </w:tcPr>
          <w:p w:rsidR="008152A9" w:rsidRPr="0094175C" w:rsidRDefault="008152A9" w:rsidP="00F64813">
            <w:pPr>
              <w:spacing w:line="360" w:lineRule="auto"/>
              <w:cnfStyle w:val="000000100000" w:firstRow="0" w:lastRow="0" w:firstColumn="0" w:lastColumn="0" w:oddVBand="0" w:evenVBand="0" w:oddHBand="1" w:evenHBand="0" w:firstRowFirstColumn="0" w:firstRowLastColumn="0" w:lastRowFirstColumn="0" w:lastRowLastColumn="0"/>
              <w:rPr>
                <w:color w:val="000000"/>
                <w:sz w:val="20"/>
                <w:szCs w:val="20"/>
                <w:lang w:val="en-US" w:eastAsia="en-US"/>
              </w:rPr>
            </w:pPr>
            <w:r w:rsidRPr="0094175C">
              <w:rPr>
                <w:color w:val="000000"/>
                <w:sz w:val="20"/>
                <w:szCs w:val="20"/>
                <w:lang w:val="en-US"/>
              </w:rPr>
              <w:t>1</w:t>
            </w:r>
          </w:p>
        </w:tc>
        <w:tc>
          <w:tcPr>
            <w:tcW w:w="1231" w:type="dxa"/>
          </w:tcPr>
          <w:p w:rsidR="008152A9" w:rsidRPr="0094175C" w:rsidRDefault="008152A9" w:rsidP="00F64813">
            <w:pPr>
              <w:spacing w:line="360" w:lineRule="auto"/>
              <w:cnfStyle w:val="000000100000" w:firstRow="0" w:lastRow="0" w:firstColumn="0" w:lastColumn="0" w:oddVBand="0" w:evenVBand="0" w:oddHBand="1" w:evenHBand="0" w:firstRowFirstColumn="0" w:firstRowLastColumn="0" w:lastRowFirstColumn="0" w:lastRowLastColumn="0"/>
              <w:rPr>
                <w:color w:val="000000"/>
                <w:sz w:val="20"/>
                <w:szCs w:val="20"/>
                <w:lang w:val="en-US" w:eastAsia="en-US"/>
              </w:rPr>
            </w:pPr>
            <w:r w:rsidRPr="0094175C">
              <w:rPr>
                <w:color w:val="000000"/>
                <w:sz w:val="20"/>
                <w:szCs w:val="20"/>
                <w:lang w:val="en-US"/>
              </w:rPr>
              <w:t>1</w:t>
            </w:r>
          </w:p>
        </w:tc>
        <w:tc>
          <w:tcPr>
            <w:tcW w:w="1383" w:type="dxa"/>
          </w:tcPr>
          <w:p w:rsidR="008152A9" w:rsidRPr="00E416E3" w:rsidRDefault="008152A9" w:rsidP="00F64813">
            <w:pPr>
              <w:spacing w:line="360" w:lineRule="auto"/>
              <w:cnfStyle w:val="000000100000" w:firstRow="0" w:lastRow="0" w:firstColumn="0" w:lastColumn="0" w:oddVBand="0" w:evenVBand="0" w:oddHBand="1" w:evenHBand="0" w:firstRowFirstColumn="0" w:firstRowLastColumn="0" w:lastRowFirstColumn="0" w:lastRowLastColumn="0"/>
              <w:rPr>
                <w:color w:val="000000"/>
                <w:sz w:val="20"/>
                <w:szCs w:val="20"/>
                <w:lang w:val="en-US" w:eastAsia="en-US"/>
              </w:rPr>
            </w:pPr>
            <w:r>
              <w:rPr>
                <w:color w:val="000000"/>
                <w:sz w:val="20"/>
                <w:szCs w:val="20"/>
                <w:lang w:val="en-US"/>
              </w:rPr>
              <w:t>1</w:t>
            </w:r>
          </w:p>
        </w:tc>
        <w:tc>
          <w:tcPr>
            <w:tcW w:w="1233" w:type="dxa"/>
          </w:tcPr>
          <w:p w:rsidR="008152A9" w:rsidRPr="00E416E3" w:rsidRDefault="008152A9" w:rsidP="00F64813">
            <w:pPr>
              <w:spacing w:line="360" w:lineRule="auto"/>
              <w:cnfStyle w:val="000000100000" w:firstRow="0" w:lastRow="0" w:firstColumn="0" w:lastColumn="0" w:oddVBand="0" w:evenVBand="0" w:oddHBand="1" w:evenHBand="0" w:firstRowFirstColumn="0" w:firstRowLastColumn="0" w:lastRowFirstColumn="0" w:lastRowLastColumn="0"/>
              <w:rPr>
                <w:color w:val="000000"/>
                <w:sz w:val="20"/>
                <w:szCs w:val="20"/>
                <w:lang w:val="en-US" w:eastAsia="en-US"/>
              </w:rPr>
            </w:pPr>
            <w:r>
              <w:rPr>
                <w:color w:val="000000"/>
                <w:sz w:val="20"/>
                <w:szCs w:val="20"/>
                <w:lang w:val="en-US"/>
              </w:rPr>
              <w:t>1</w:t>
            </w:r>
          </w:p>
        </w:tc>
        <w:tc>
          <w:tcPr>
            <w:tcW w:w="1210" w:type="dxa"/>
          </w:tcPr>
          <w:p w:rsidR="008152A9" w:rsidRPr="00E416E3" w:rsidRDefault="008152A9" w:rsidP="00F64813">
            <w:pPr>
              <w:spacing w:line="360" w:lineRule="auto"/>
              <w:cnfStyle w:val="000000100000" w:firstRow="0" w:lastRow="0" w:firstColumn="0" w:lastColumn="0" w:oddVBand="0" w:evenVBand="0" w:oddHBand="1" w:evenHBand="0" w:firstRowFirstColumn="0" w:firstRowLastColumn="0" w:lastRowFirstColumn="0" w:lastRowLastColumn="0"/>
              <w:rPr>
                <w:color w:val="000000"/>
                <w:sz w:val="20"/>
                <w:szCs w:val="20"/>
                <w:lang w:val="en-US" w:eastAsia="en-US"/>
              </w:rPr>
            </w:pPr>
            <w:r>
              <w:rPr>
                <w:color w:val="000000"/>
                <w:sz w:val="20"/>
                <w:szCs w:val="20"/>
                <w:lang w:val="en-US"/>
              </w:rPr>
              <w:t>1</w:t>
            </w:r>
          </w:p>
        </w:tc>
      </w:tr>
    </w:tbl>
    <w:p w:rsidR="008152A9" w:rsidRDefault="008152A9" w:rsidP="00F64813">
      <w:pPr>
        <w:spacing w:line="360" w:lineRule="auto"/>
        <w:rPr>
          <w:lang w:val="en-US"/>
        </w:rPr>
      </w:pPr>
    </w:p>
    <w:p w:rsidR="008152A9" w:rsidRPr="00B37333" w:rsidRDefault="008152A9" w:rsidP="00F64813">
      <w:pPr>
        <w:spacing w:line="360" w:lineRule="auto"/>
        <w:rPr>
          <w:b/>
          <w:lang w:val="en-US"/>
        </w:rPr>
      </w:pPr>
      <w:r w:rsidRPr="00B37333">
        <w:rPr>
          <w:b/>
          <w:lang w:val="en-US"/>
        </w:rPr>
        <w:t xml:space="preserve">a) </w:t>
      </w:r>
      <w:r>
        <w:rPr>
          <w:b/>
          <w:lang w:val="en-US"/>
        </w:rPr>
        <w:t>Background</w:t>
      </w:r>
    </w:p>
    <w:p w:rsidR="008152A9" w:rsidRPr="00B37333" w:rsidRDefault="008152A9" w:rsidP="00F64813">
      <w:pPr>
        <w:spacing w:line="360" w:lineRule="auto"/>
        <w:rPr>
          <w:lang w:val="en-US"/>
        </w:rPr>
      </w:pPr>
      <w:r w:rsidRPr="00B37333">
        <w:rPr>
          <w:lang w:val="en-US"/>
        </w:rPr>
        <w:t xml:space="preserve">In 1993, Juan Carlos Wasmosy was elected President of Paraguay, naming General Lino Oviedo as military commander. Oviedo had an important role in the uprising against </w:t>
      </w:r>
      <w:r>
        <w:rPr>
          <w:lang w:val="en-US"/>
        </w:rPr>
        <w:t>G</w:t>
      </w:r>
      <w:r w:rsidRPr="00B37333">
        <w:rPr>
          <w:lang w:val="en-US"/>
        </w:rPr>
        <w:t xml:space="preserve">eneral Stroessner, leader of the military dictatorship of Paraguay for 35 years until 1989. As command of the army, Oviedo sought to </w:t>
      </w:r>
      <w:r>
        <w:rPr>
          <w:lang w:val="en-US"/>
        </w:rPr>
        <w:t xml:space="preserve">gain </w:t>
      </w:r>
      <w:r w:rsidRPr="00B37333">
        <w:rPr>
          <w:lang w:val="en-US"/>
        </w:rPr>
        <w:t xml:space="preserve">more and more influence within the government, which led </w:t>
      </w:r>
      <w:r>
        <w:rPr>
          <w:lang w:val="en-US"/>
        </w:rPr>
        <w:t xml:space="preserve">President </w:t>
      </w:r>
      <w:r w:rsidRPr="00B37333">
        <w:rPr>
          <w:lang w:val="en-US"/>
        </w:rPr>
        <w:t>Wasmosy to fire him on April 22, 1996. Oviedo refus</w:t>
      </w:r>
      <w:r>
        <w:rPr>
          <w:lang w:val="en-US"/>
        </w:rPr>
        <w:t>ed</w:t>
      </w:r>
      <w:r w:rsidRPr="00B37333">
        <w:rPr>
          <w:lang w:val="en-US"/>
        </w:rPr>
        <w:t xml:space="preserve"> to obey </w:t>
      </w:r>
      <w:r>
        <w:rPr>
          <w:lang w:val="en-US"/>
        </w:rPr>
        <w:t xml:space="preserve">and </w:t>
      </w:r>
      <w:r w:rsidRPr="00B37333">
        <w:rPr>
          <w:lang w:val="en-US"/>
        </w:rPr>
        <w:t xml:space="preserve">created a political crisis. </w:t>
      </w:r>
      <w:r>
        <w:rPr>
          <w:lang w:val="en-US"/>
        </w:rPr>
        <w:t>S</w:t>
      </w:r>
      <w:r w:rsidRPr="00B37333">
        <w:rPr>
          <w:lang w:val="en-US"/>
        </w:rPr>
        <w:t xml:space="preserve">enators loyal to Oviedo pressed Wasmosy to renounce his post. However, supported by the governments of the United States, Brazil and Argentina, as well as opposition parties, </w:t>
      </w:r>
      <w:r>
        <w:rPr>
          <w:lang w:val="en-US"/>
        </w:rPr>
        <w:t xml:space="preserve">President </w:t>
      </w:r>
      <w:r w:rsidRPr="00B37333">
        <w:rPr>
          <w:lang w:val="en-US"/>
        </w:rPr>
        <w:t>Wasmo</w:t>
      </w:r>
      <w:r>
        <w:rPr>
          <w:lang w:val="en-US"/>
        </w:rPr>
        <w:t>s</w:t>
      </w:r>
      <w:r w:rsidRPr="00B37333">
        <w:rPr>
          <w:lang w:val="en-US"/>
        </w:rPr>
        <w:t>y resisted, even though he spent the night at the Embassy of the United States. On the following day, support for Wasmosy increased, with police, navy and air force backing</w:t>
      </w:r>
      <w:r>
        <w:rPr>
          <w:lang w:val="en-US"/>
        </w:rPr>
        <w:t xml:space="preserve"> the President</w:t>
      </w:r>
      <w:r w:rsidRPr="00B37333">
        <w:rPr>
          <w:lang w:val="en-US"/>
        </w:rPr>
        <w:t>, thereby dividing the Armed Forces</w:t>
      </w:r>
      <w:r>
        <w:rPr>
          <w:rStyle w:val="FootnoteReference"/>
          <w:lang w:val="en-US"/>
        </w:rPr>
        <w:footnoteReference w:id="52"/>
      </w:r>
      <w:r>
        <w:rPr>
          <w:lang w:val="en-US"/>
        </w:rPr>
        <w:t>.</w:t>
      </w:r>
    </w:p>
    <w:p w:rsidR="008152A9" w:rsidRPr="00B37333" w:rsidRDefault="008152A9" w:rsidP="00F64813">
      <w:pPr>
        <w:spacing w:line="360" w:lineRule="auto"/>
        <w:rPr>
          <w:lang w:val="en-US"/>
        </w:rPr>
      </w:pPr>
    </w:p>
    <w:p w:rsidR="008152A9" w:rsidRPr="00B37333" w:rsidRDefault="008152A9" w:rsidP="00F64813">
      <w:pPr>
        <w:spacing w:line="360" w:lineRule="auto"/>
        <w:rPr>
          <w:b/>
          <w:lang w:val="en-US"/>
        </w:rPr>
      </w:pPr>
      <w:r w:rsidRPr="00B37333">
        <w:rPr>
          <w:b/>
          <w:lang w:val="en-US"/>
        </w:rPr>
        <w:t>b) Brazil’s revealed preferences</w:t>
      </w:r>
    </w:p>
    <w:p w:rsidR="008152A9" w:rsidRDefault="008152A9" w:rsidP="00F64813">
      <w:pPr>
        <w:spacing w:line="360" w:lineRule="auto"/>
        <w:rPr>
          <w:lang w:val="en-US"/>
        </w:rPr>
      </w:pPr>
      <w:r>
        <w:rPr>
          <w:lang w:val="en-US"/>
        </w:rPr>
        <w:t xml:space="preserve">President </w:t>
      </w:r>
      <w:r w:rsidRPr="00B37333">
        <w:rPr>
          <w:lang w:val="en-US"/>
        </w:rPr>
        <w:t xml:space="preserve">Wasmosy, feeling that a coup attempt from Oviedo could happen, met </w:t>
      </w:r>
      <w:r>
        <w:rPr>
          <w:lang w:val="en-US"/>
        </w:rPr>
        <w:t>P</w:t>
      </w:r>
      <w:r w:rsidRPr="00B37333">
        <w:rPr>
          <w:lang w:val="en-US"/>
        </w:rPr>
        <w:t>resident Fernando Henrique Cardoso in Brazil</w:t>
      </w:r>
      <w:r>
        <w:rPr>
          <w:lang w:val="en-US"/>
        </w:rPr>
        <w:t xml:space="preserve">. Wasmosy </w:t>
      </w:r>
      <w:r w:rsidRPr="00B37333">
        <w:rPr>
          <w:lang w:val="en-US"/>
        </w:rPr>
        <w:t>the intend</w:t>
      </w:r>
      <w:r>
        <w:rPr>
          <w:lang w:val="en-US"/>
        </w:rPr>
        <w:t>ed</w:t>
      </w:r>
      <w:r w:rsidRPr="00B37333">
        <w:rPr>
          <w:lang w:val="en-US"/>
        </w:rPr>
        <w:t xml:space="preserve"> to secure Brazil</w:t>
      </w:r>
      <w:r>
        <w:rPr>
          <w:lang w:val="en-US"/>
        </w:rPr>
        <w:t>'s</w:t>
      </w:r>
      <w:r w:rsidRPr="00B37333">
        <w:rPr>
          <w:lang w:val="en-US"/>
        </w:rPr>
        <w:t xml:space="preserve"> </w:t>
      </w:r>
      <w:r w:rsidRPr="00B37333">
        <w:rPr>
          <w:lang w:val="en-US"/>
        </w:rPr>
        <w:lastRenderedPageBreak/>
        <w:t>support in the case of any political turbulence in Paraguay</w:t>
      </w:r>
      <w:r w:rsidRPr="00B37333">
        <w:rPr>
          <w:rStyle w:val="FootnoteReference"/>
          <w:lang w:val="en-US"/>
        </w:rPr>
        <w:footnoteReference w:id="53"/>
      </w:r>
      <w:r w:rsidRPr="00B37333">
        <w:rPr>
          <w:lang w:val="en-US"/>
        </w:rPr>
        <w:t xml:space="preserve">.When the coup </w:t>
      </w:r>
      <w:r>
        <w:rPr>
          <w:lang w:val="en-US"/>
        </w:rPr>
        <w:t>finally happened</w:t>
      </w:r>
      <w:r w:rsidRPr="00B37333">
        <w:rPr>
          <w:lang w:val="en-US"/>
        </w:rPr>
        <w:t xml:space="preserve">, Fernando Henrique Cardoso </w:t>
      </w:r>
      <w:r>
        <w:rPr>
          <w:lang w:val="en-US"/>
        </w:rPr>
        <w:t xml:space="preserve">declared </w:t>
      </w:r>
      <w:r w:rsidRPr="00B37333">
        <w:rPr>
          <w:lang w:val="en-US"/>
        </w:rPr>
        <w:t>that he felt “compelled to act personally in this delicate moment of an ally so close to Brazil, always with the help of the Ambassador in Asuncion, Márcio Paulo de Oliveira Dias, Itamaraty and the Armed Forces”</w:t>
      </w:r>
      <w:r w:rsidRPr="00B37333">
        <w:rPr>
          <w:rStyle w:val="FootnoteReference"/>
          <w:lang w:val="en-US"/>
        </w:rPr>
        <w:footnoteReference w:id="54"/>
      </w:r>
      <w:r w:rsidRPr="00B37333">
        <w:rPr>
          <w:lang w:val="en-US"/>
        </w:rPr>
        <w:t xml:space="preserve">. </w:t>
      </w:r>
      <w:r>
        <w:rPr>
          <w:lang w:val="en-US"/>
        </w:rPr>
        <w:t>Cardoso</w:t>
      </w:r>
      <w:r w:rsidRPr="00B37333">
        <w:rPr>
          <w:lang w:val="en-US"/>
        </w:rPr>
        <w:t xml:space="preserve"> came to the conclusion that Brazil should</w:t>
      </w:r>
      <w:r>
        <w:rPr>
          <w:lang w:val="en-US"/>
        </w:rPr>
        <w:t xml:space="preserve"> not </w:t>
      </w:r>
      <w:r w:rsidRPr="00B37333">
        <w:rPr>
          <w:lang w:val="en-US"/>
        </w:rPr>
        <w:t xml:space="preserve">use force against Paraguay, but that </w:t>
      </w:r>
      <w:r>
        <w:rPr>
          <w:lang w:val="en-US"/>
        </w:rPr>
        <w:t>it</w:t>
      </w:r>
      <w:r w:rsidRPr="00B37333">
        <w:rPr>
          <w:lang w:val="en-US"/>
        </w:rPr>
        <w:t xml:space="preserve"> should employ </w:t>
      </w:r>
      <w:r>
        <w:rPr>
          <w:lang w:val="en-US"/>
        </w:rPr>
        <w:t xml:space="preserve">its power of </w:t>
      </w:r>
      <w:r w:rsidRPr="00B37333">
        <w:rPr>
          <w:lang w:val="en-US"/>
        </w:rPr>
        <w:t xml:space="preserve">dissuasion to defend Paraguayan </w:t>
      </w:r>
      <w:r>
        <w:rPr>
          <w:lang w:val="en-US"/>
        </w:rPr>
        <w:t>institutions</w:t>
      </w:r>
      <w:r w:rsidRPr="00B37333">
        <w:rPr>
          <w:rStyle w:val="FootnoteReference"/>
          <w:lang w:val="en-US"/>
        </w:rPr>
        <w:footnoteReference w:id="55"/>
      </w:r>
      <w:r w:rsidRPr="00B37333">
        <w:rPr>
          <w:lang w:val="en-US"/>
        </w:rPr>
        <w:t>.</w:t>
      </w:r>
    </w:p>
    <w:p w:rsidR="008152A9" w:rsidRDefault="008152A9" w:rsidP="00F64813">
      <w:pPr>
        <w:spacing w:line="360" w:lineRule="auto"/>
        <w:rPr>
          <w:lang w:val="en-US"/>
        </w:rPr>
      </w:pPr>
    </w:p>
    <w:p w:rsidR="008152A9" w:rsidRPr="00B37333" w:rsidRDefault="008152A9" w:rsidP="00F64813">
      <w:pPr>
        <w:spacing w:line="360" w:lineRule="auto"/>
        <w:rPr>
          <w:b/>
          <w:lang w:val="en-US"/>
        </w:rPr>
      </w:pPr>
      <w:r w:rsidRPr="00B37333">
        <w:rPr>
          <w:b/>
          <w:lang w:val="en-US"/>
        </w:rPr>
        <w:t>c) Normative entrepreneurship</w:t>
      </w:r>
    </w:p>
    <w:p w:rsidR="008152A9" w:rsidRDefault="008152A9" w:rsidP="00F64813">
      <w:pPr>
        <w:widowControl w:val="0"/>
        <w:tabs>
          <w:tab w:val="left" w:pos="1280"/>
        </w:tabs>
        <w:autoSpaceDE w:val="0"/>
        <w:autoSpaceDN w:val="0"/>
        <w:adjustRightInd w:val="0"/>
        <w:spacing w:line="360" w:lineRule="auto"/>
        <w:rPr>
          <w:lang w:val="en-US"/>
        </w:rPr>
      </w:pPr>
      <w:r>
        <w:rPr>
          <w:lang w:val="en-US"/>
        </w:rPr>
        <w:t>D</w:t>
      </w:r>
      <w:r w:rsidRPr="00B37333">
        <w:rPr>
          <w:lang w:val="en-US"/>
        </w:rPr>
        <w:t xml:space="preserve">ue to </w:t>
      </w:r>
      <w:r>
        <w:rPr>
          <w:lang w:val="en-US"/>
        </w:rPr>
        <w:t>its</w:t>
      </w:r>
      <w:r w:rsidRPr="00B37333">
        <w:rPr>
          <w:lang w:val="en-US"/>
        </w:rPr>
        <w:t xml:space="preserve"> mediati</w:t>
      </w:r>
      <w:r>
        <w:rPr>
          <w:lang w:val="en-US"/>
        </w:rPr>
        <w:t xml:space="preserve">on </w:t>
      </w:r>
      <w:r w:rsidRPr="00B37333">
        <w:rPr>
          <w:lang w:val="en-US"/>
        </w:rPr>
        <w:t>in that episode</w:t>
      </w:r>
      <w:r>
        <w:rPr>
          <w:lang w:val="en-US"/>
        </w:rPr>
        <w:t>,</w:t>
      </w:r>
      <w:r w:rsidRPr="00B37333">
        <w:rPr>
          <w:lang w:val="en-US"/>
        </w:rPr>
        <w:t xml:space="preserve"> </w:t>
      </w:r>
      <w:r>
        <w:rPr>
          <w:lang w:val="en-US"/>
        </w:rPr>
        <w:t>Brazil</w:t>
      </w:r>
      <w:r w:rsidRPr="00B37333">
        <w:rPr>
          <w:lang w:val="en-US"/>
        </w:rPr>
        <w:t xml:space="preserve"> introduced a</w:t>
      </w:r>
      <w:r>
        <w:rPr>
          <w:lang w:val="en-US"/>
        </w:rPr>
        <w:t xml:space="preserve"> new</w:t>
      </w:r>
      <w:r w:rsidRPr="00B37333">
        <w:rPr>
          <w:lang w:val="en-US"/>
        </w:rPr>
        <w:t xml:space="preserve"> democratic clause </w:t>
      </w:r>
      <w:r>
        <w:rPr>
          <w:lang w:val="en-US"/>
        </w:rPr>
        <w:t>to MERCOSUR (Ushuaia Protocol/1998). This clause predicts</w:t>
      </w:r>
      <w:r w:rsidRPr="00B37333">
        <w:rPr>
          <w:lang w:val="en-US"/>
        </w:rPr>
        <w:t xml:space="preserve"> </w:t>
      </w:r>
      <w:r>
        <w:rPr>
          <w:lang w:val="en-US"/>
        </w:rPr>
        <w:t xml:space="preserve">a </w:t>
      </w:r>
      <w:r w:rsidRPr="00B37333">
        <w:rPr>
          <w:lang w:val="en-US"/>
        </w:rPr>
        <w:t xml:space="preserve">temporary suspension of </w:t>
      </w:r>
      <w:r>
        <w:rPr>
          <w:lang w:val="en-US"/>
        </w:rPr>
        <w:t>a</w:t>
      </w:r>
      <w:r w:rsidRPr="00B37333">
        <w:rPr>
          <w:lang w:val="en-US"/>
        </w:rPr>
        <w:t xml:space="preserve"> </w:t>
      </w:r>
      <w:r>
        <w:rPr>
          <w:lang w:val="en-US"/>
        </w:rPr>
        <w:t xml:space="preserve">MERCOSUR member in case of a breach in its </w:t>
      </w:r>
      <w:r w:rsidRPr="00B37333">
        <w:rPr>
          <w:lang w:val="en-US"/>
        </w:rPr>
        <w:t>democratic institutional order”</w:t>
      </w:r>
      <w:r w:rsidRPr="00B37333">
        <w:rPr>
          <w:rStyle w:val="FootnoteReference"/>
          <w:lang w:val="en-US"/>
        </w:rPr>
        <w:footnoteReference w:id="56"/>
      </w:r>
      <w:r>
        <w:rPr>
          <w:lang w:val="en-US"/>
        </w:rPr>
        <w:t>.</w:t>
      </w:r>
    </w:p>
    <w:p w:rsidR="008152A9" w:rsidRDefault="008152A9" w:rsidP="00F64813">
      <w:pPr>
        <w:widowControl w:val="0"/>
        <w:tabs>
          <w:tab w:val="left" w:pos="1280"/>
        </w:tabs>
        <w:autoSpaceDE w:val="0"/>
        <w:autoSpaceDN w:val="0"/>
        <w:adjustRightInd w:val="0"/>
        <w:spacing w:line="360" w:lineRule="auto"/>
        <w:rPr>
          <w:lang w:val="en-US"/>
        </w:rPr>
      </w:pPr>
    </w:p>
    <w:p w:rsidR="008152A9" w:rsidRPr="00B37333" w:rsidRDefault="008152A9" w:rsidP="00F64813">
      <w:pPr>
        <w:widowControl w:val="0"/>
        <w:tabs>
          <w:tab w:val="left" w:pos="1280"/>
        </w:tabs>
        <w:autoSpaceDE w:val="0"/>
        <w:autoSpaceDN w:val="0"/>
        <w:adjustRightInd w:val="0"/>
        <w:spacing w:line="360" w:lineRule="auto"/>
        <w:rPr>
          <w:b/>
          <w:lang w:val="en-US"/>
        </w:rPr>
      </w:pPr>
      <w:r w:rsidRPr="00B37333">
        <w:rPr>
          <w:b/>
          <w:lang w:val="en-US"/>
        </w:rPr>
        <w:t xml:space="preserve">d) </w:t>
      </w:r>
      <w:r w:rsidRPr="00B37333">
        <w:rPr>
          <w:b/>
          <w:u w:color="262626"/>
          <w:lang w:val="en-US"/>
        </w:rPr>
        <w:t xml:space="preserve">Material entrepreneurship </w:t>
      </w:r>
    </w:p>
    <w:p w:rsidR="008152A9" w:rsidRDefault="008152A9" w:rsidP="00F64813">
      <w:pPr>
        <w:spacing w:line="360" w:lineRule="auto"/>
        <w:rPr>
          <w:u w:color="262626"/>
          <w:lang w:val="en-US"/>
        </w:rPr>
      </w:pPr>
      <w:r w:rsidRPr="00B37333">
        <w:rPr>
          <w:u w:color="262626"/>
          <w:lang w:val="en-US"/>
        </w:rPr>
        <w:t xml:space="preserve">Fernando Henrique Cardoso </w:t>
      </w:r>
      <w:r>
        <w:rPr>
          <w:u w:color="262626"/>
          <w:lang w:val="en-US"/>
        </w:rPr>
        <w:t>confirmed</w:t>
      </w:r>
      <w:r w:rsidRPr="00B37333">
        <w:rPr>
          <w:u w:color="262626"/>
          <w:lang w:val="en-US"/>
        </w:rPr>
        <w:t xml:space="preserve"> that </w:t>
      </w:r>
      <w:r>
        <w:rPr>
          <w:u w:color="262626"/>
          <w:lang w:val="en-US"/>
        </w:rPr>
        <w:t>the Brazilian</w:t>
      </w:r>
      <w:r w:rsidRPr="00B37333">
        <w:rPr>
          <w:u w:color="262626"/>
          <w:lang w:val="en-US"/>
        </w:rPr>
        <w:t xml:space="preserve"> Armed </w:t>
      </w:r>
      <w:r>
        <w:rPr>
          <w:u w:color="262626"/>
          <w:lang w:val="en-US"/>
        </w:rPr>
        <w:t>F</w:t>
      </w:r>
      <w:r w:rsidRPr="00B37333">
        <w:rPr>
          <w:u w:color="262626"/>
          <w:lang w:val="en-US"/>
        </w:rPr>
        <w:t>orces would keep the Itaipu hydroelectric safe</w:t>
      </w:r>
      <w:r>
        <w:rPr>
          <w:u w:color="262626"/>
          <w:lang w:val="en-US"/>
        </w:rPr>
        <w:t>,</w:t>
      </w:r>
      <w:r w:rsidRPr="00B37333">
        <w:rPr>
          <w:u w:color="262626"/>
          <w:lang w:val="en-US"/>
        </w:rPr>
        <w:t xml:space="preserve"> and asked the Brazilian </w:t>
      </w:r>
      <w:r>
        <w:rPr>
          <w:u w:color="262626"/>
          <w:lang w:val="en-US"/>
        </w:rPr>
        <w:t>A</w:t>
      </w:r>
      <w:r w:rsidRPr="00B37333">
        <w:rPr>
          <w:u w:color="262626"/>
          <w:lang w:val="en-US"/>
        </w:rPr>
        <w:t>rmy</w:t>
      </w:r>
      <w:r>
        <w:rPr>
          <w:u w:color="262626"/>
          <w:lang w:val="en-US"/>
        </w:rPr>
        <w:t xml:space="preserve"> Minister, G</w:t>
      </w:r>
      <w:r w:rsidRPr="00B37333">
        <w:rPr>
          <w:u w:color="262626"/>
          <w:lang w:val="en-US"/>
        </w:rPr>
        <w:t>eneral Zenildo</w:t>
      </w:r>
      <w:r>
        <w:rPr>
          <w:u w:color="262626"/>
          <w:lang w:val="en-US"/>
        </w:rPr>
        <w:t xml:space="preserve">, who was a former </w:t>
      </w:r>
      <w:r w:rsidRPr="00B37333">
        <w:rPr>
          <w:u w:color="262626"/>
          <w:lang w:val="en-US"/>
        </w:rPr>
        <w:t xml:space="preserve">instructor of </w:t>
      </w:r>
      <w:r>
        <w:rPr>
          <w:u w:color="262626"/>
          <w:lang w:val="en-US"/>
        </w:rPr>
        <w:t>G</w:t>
      </w:r>
      <w:r w:rsidRPr="00B37333">
        <w:rPr>
          <w:u w:color="262626"/>
          <w:lang w:val="en-US"/>
        </w:rPr>
        <w:t>eneral</w:t>
      </w:r>
      <w:r>
        <w:rPr>
          <w:u w:color="262626"/>
          <w:lang w:val="en-US"/>
        </w:rPr>
        <w:t xml:space="preserve"> Lido</w:t>
      </w:r>
      <w:r w:rsidRPr="00B37333">
        <w:rPr>
          <w:u w:color="262626"/>
          <w:lang w:val="en-US"/>
        </w:rPr>
        <w:t xml:space="preserve">, to explain that </w:t>
      </w:r>
      <w:r>
        <w:rPr>
          <w:u w:color="262626"/>
          <w:lang w:val="en-US"/>
        </w:rPr>
        <w:t>h</w:t>
      </w:r>
      <w:r w:rsidRPr="00B37333">
        <w:rPr>
          <w:u w:color="262626"/>
          <w:lang w:val="en-US"/>
        </w:rPr>
        <w:t>e would</w:t>
      </w:r>
      <w:r>
        <w:rPr>
          <w:u w:color="262626"/>
          <w:lang w:val="en-US"/>
        </w:rPr>
        <w:t xml:space="preserve"> not</w:t>
      </w:r>
      <w:r w:rsidRPr="00B37333">
        <w:rPr>
          <w:u w:color="262626"/>
          <w:lang w:val="en-US"/>
        </w:rPr>
        <w:t xml:space="preserve"> have any support from Brazil to his coup attempt</w:t>
      </w:r>
      <w:r w:rsidRPr="00B37333">
        <w:rPr>
          <w:rStyle w:val="FootnoteReference"/>
          <w:u w:color="262626"/>
          <w:lang w:val="en-US"/>
        </w:rPr>
        <w:footnoteReference w:id="57"/>
      </w:r>
      <w:r w:rsidRPr="00B37333">
        <w:rPr>
          <w:u w:color="262626"/>
          <w:lang w:val="en-US"/>
        </w:rPr>
        <w:t>.</w:t>
      </w:r>
      <w:r>
        <w:rPr>
          <w:u w:color="262626"/>
          <w:lang w:val="en-US"/>
        </w:rPr>
        <w:t xml:space="preserve"> </w:t>
      </w:r>
      <w:r w:rsidRPr="00B37333">
        <w:rPr>
          <w:u w:color="262626"/>
          <w:lang w:val="en-US"/>
        </w:rPr>
        <w:t xml:space="preserve">Brazil also send two diplomats, the </w:t>
      </w:r>
      <w:r>
        <w:rPr>
          <w:u w:color="262626"/>
          <w:lang w:val="en-US"/>
        </w:rPr>
        <w:t>I</w:t>
      </w:r>
      <w:r w:rsidRPr="00B37333">
        <w:rPr>
          <w:u w:color="262626"/>
          <w:lang w:val="en-US"/>
        </w:rPr>
        <w:t>tamaraty secretary-general, Sebastião do Rego Barros</w:t>
      </w:r>
      <w:r>
        <w:rPr>
          <w:u w:color="262626"/>
          <w:lang w:val="en-US"/>
        </w:rPr>
        <w:t>,</w:t>
      </w:r>
      <w:r w:rsidRPr="00B37333">
        <w:rPr>
          <w:u w:color="262626"/>
          <w:lang w:val="en-US"/>
        </w:rPr>
        <w:t xml:space="preserve"> and the ambassador responsible for Latin America, Luiz Augusto de Castro Neves, to Asunción. Their mission was to tell Wasmosy and Oviedo that Brazil would</w:t>
      </w:r>
      <w:r>
        <w:rPr>
          <w:u w:color="262626"/>
          <w:lang w:val="en-US"/>
        </w:rPr>
        <w:t xml:space="preserve"> not</w:t>
      </w:r>
      <w:r w:rsidRPr="00B37333">
        <w:rPr>
          <w:u w:color="262626"/>
          <w:lang w:val="en-US"/>
        </w:rPr>
        <w:t xml:space="preserve"> tolerate </w:t>
      </w:r>
      <w:r>
        <w:rPr>
          <w:u w:color="262626"/>
          <w:lang w:val="en-US"/>
        </w:rPr>
        <w:t>a breach in the Paraguayan</w:t>
      </w:r>
      <w:r w:rsidRPr="00B37333">
        <w:rPr>
          <w:u w:color="262626"/>
          <w:lang w:val="en-US"/>
        </w:rPr>
        <w:t xml:space="preserve"> constitutional order</w:t>
      </w:r>
      <w:r w:rsidRPr="00B37333">
        <w:rPr>
          <w:rStyle w:val="FootnoteReference"/>
          <w:u w:color="262626"/>
          <w:lang w:val="en-US"/>
        </w:rPr>
        <w:footnoteReference w:id="58"/>
      </w:r>
      <w:r w:rsidRPr="00B37333">
        <w:rPr>
          <w:u w:color="262626"/>
          <w:lang w:val="en-US"/>
        </w:rPr>
        <w:t>.</w:t>
      </w:r>
    </w:p>
    <w:p w:rsidR="008152A9" w:rsidRDefault="008152A9" w:rsidP="00F64813">
      <w:pPr>
        <w:spacing w:line="360" w:lineRule="auto"/>
        <w:rPr>
          <w:u w:color="262626"/>
          <w:lang w:val="en-US"/>
        </w:rPr>
      </w:pPr>
    </w:p>
    <w:p w:rsidR="008152A9" w:rsidRPr="00B37333" w:rsidRDefault="008152A9" w:rsidP="00F64813">
      <w:pPr>
        <w:spacing w:line="360" w:lineRule="auto"/>
        <w:rPr>
          <w:b/>
          <w:u w:color="262626"/>
          <w:lang w:val="en-US"/>
        </w:rPr>
      </w:pPr>
      <w:r w:rsidRPr="00B37333">
        <w:rPr>
          <w:b/>
          <w:u w:color="262626"/>
          <w:lang w:val="en-US"/>
        </w:rPr>
        <w:t xml:space="preserve">e) </w:t>
      </w:r>
      <w:r w:rsidRPr="00B37333">
        <w:rPr>
          <w:b/>
          <w:lang w:val="en-US"/>
        </w:rPr>
        <w:t xml:space="preserve">Coalition </w:t>
      </w:r>
      <w:r w:rsidRPr="00B37333">
        <w:rPr>
          <w:b/>
          <w:u w:color="262626"/>
          <w:lang w:val="en-US"/>
        </w:rPr>
        <w:t>entrepreneurship</w:t>
      </w:r>
    </w:p>
    <w:p w:rsidR="008152A9" w:rsidRDefault="008152A9" w:rsidP="00F64813">
      <w:pPr>
        <w:spacing w:line="360" w:lineRule="auto"/>
        <w:rPr>
          <w:u w:color="262626"/>
          <w:lang w:val="en-US"/>
        </w:rPr>
      </w:pPr>
      <w:r w:rsidRPr="00B37333">
        <w:rPr>
          <w:u w:color="262626"/>
          <w:lang w:val="en-US"/>
        </w:rPr>
        <w:t xml:space="preserve">According to Fernando Henrique Cardoso, Wasmosy’s political support </w:t>
      </w:r>
      <w:r>
        <w:rPr>
          <w:u w:color="262626"/>
          <w:lang w:val="en-US"/>
        </w:rPr>
        <w:t xml:space="preserve">came from the Brazilian Ambassador in Assunción, </w:t>
      </w:r>
      <w:r w:rsidRPr="00B37333">
        <w:rPr>
          <w:u w:color="262626"/>
          <w:lang w:val="en-US"/>
        </w:rPr>
        <w:t xml:space="preserve">Márcio Paulo de Oliveira Dias, </w:t>
      </w:r>
      <w:r>
        <w:rPr>
          <w:u w:color="262626"/>
          <w:lang w:val="en-US"/>
        </w:rPr>
        <w:t>a</w:t>
      </w:r>
      <w:r w:rsidRPr="00B37333">
        <w:rPr>
          <w:u w:color="262626"/>
          <w:lang w:val="en-US"/>
        </w:rPr>
        <w:t xml:space="preserve">nd the </w:t>
      </w:r>
      <w:r>
        <w:rPr>
          <w:u w:color="262626"/>
          <w:lang w:val="en-US"/>
        </w:rPr>
        <w:t>US</w:t>
      </w:r>
      <w:r w:rsidRPr="00B37333">
        <w:rPr>
          <w:u w:color="262626"/>
          <w:lang w:val="en-US"/>
        </w:rPr>
        <w:t xml:space="preserve"> Embassy</w:t>
      </w:r>
      <w:r w:rsidRPr="00B37333">
        <w:rPr>
          <w:rStyle w:val="FootnoteReference"/>
          <w:u w:color="262626"/>
          <w:lang w:val="en-US"/>
        </w:rPr>
        <w:footnoteReference w:id="59"/>
      </w:r>
      <w:r w:rsidRPr="00B37333">
        <w:rPr>
          <w:u w:color="262626"/>
          <w:lang w:val="en-US"/>
        </w:rPr>
        <w:t>. In April, 22</w:t>
      </w:r>
      <w:r>
        <w:rPr>
          <w:u w:color="262626"/>
          <w:lang w:val="en-US"/>
        </w:rPr>
        <w:t xml:space="preserve">nd </w:t>
      </w:r>
      <w:r w:rsidRPr="00B37333">
        <w:rPr>
          <w:u w:color="262626"/>
          <w:lang w:val="en-US"/>
        </w:rPr>
        <w:t xml:space="preserve">the </w:t>
      </w:r>
      <w:r>
        <w:rPr>
          <w:u w:color="262626"/>
          <w:lang w:val="en-US"/>
        </w:rPr>
        <w:t>US</w:t>
      </w:r>
      <w:r w:rsidRPr="00B37333">
        <w:rPr>
          <w:u w:color="262626"/>
          <w:lang w:val="en-US"/>
        </w:rPr>
        <w:t xml:space="preserve"> embassy issued a declaration of support to Wasmosy. This action was followed by MERCOSUR</w:t>
      </w:r>
      <w:r>
        <w:rPr>
          <w:u w:color="262626"/>
          <w:lang w:val="en-US"/>
        </w:rPr>
        <w:t xml:space="preserve"> when</w:t>
      </w:r>
      <w:r w:rsidRPr="00B37333">
        <w:rPr>
          <w:u w:color="262626"/>
          <w:lang w:val="en-US"/>
        </w:rPr>
        <w:t xml:space="preserve"> Dias </w:t>
      </w:r>
      <w:r>
        <w:rPr>
          <w:u w:color="262626"/>
          <w:lang w:val="en-US"/>
        </w:rPr>
        <w:t>issue a similar statement</w:t>
      </w:r>
      <w:r w:rsidRPr="00B37333">
        <w:rPr>
          <w:u w:color="262626"/>
          <w:lang w:val="en-US"/>
        </w:rPr>
        <w:t xml:space="preserve"> in the </w:t>
      </w:r>
      <w:r w:rsidRPr="00B37333">
        <w:rPr>
          <w:u w:color="262626"/>
          <w:lang w:val="en-US"/>
        </w:rPr>
        <w:lastRenderedPageBreak/>
        <w:t xml:space="preserve">name of </w:t>
      </w:r>
      <w:r>
        <w:rPr>
          <w:u w:color="262626"/>
          <w:lang w:val="en-US"/>
        </w:rPr>
        <w:t>MERCOSUR</w:t>
      </w:r>
      <w:r w:rsidRPr="00B37333">
        <w:rPr>
          <w:u w:color="262626"/>
          <w:lang w:val="en-US"/>
        </w:rPr>
        <w:t>. Later the ambassadors of Argentina, Brazil and United States made an attempt to contact Oviedo personally, but he refused to listen to them</w:t>
      </w:r>
      <w:r w:rsidRPr="00B37333">
        <w:rPr>
          <w:rStyle w:val="FootnoteReference"/>
          <w:u w:color="262626"/>
          <w:lang w:val="en-US"/>
        </w:rPr>
        <w:footnoteReference w:id="60"/>
      </w:r>
      <w:r w:rsidRPr="00B37333">
        <w:rPr>
          <w:u w:color="262626"/>
          <w:lang w:val="en-US"/>
        </w:rPr>
        <w:t>.</w:t>
      </w:r>
    </w:p>
    <w:p w:rsidR="008152A9" w:rsidRPr="00B37333" w:rsidRDefault="008152A9" w:rsidP="00F64813">
      <w:pPr>
        <w:spacing w:line="360" w:lineRule="auto"/>
        <w:rPr>
          <w:u w:color="262626"/>
          <w:lang w:val="en-US"/>
        </w:rPr>
      </w:pPr>
      <w:r w:rsidRPr="00B37333">
        <w:rPr>
          <w:u w:color="262626"/>
          <w:lang w:val="en-US"/>
        </w:rPr>
        <w:t xml:space="preserve"> </w:t>
      </w:r>
    </w:p>
    <w:p w:rsidR="008152A9" w:rsidRDefault="008152A9" w:rsidP="00F64813">
      <w:pPr>
        <w:spacing w:line="360" w:lineRule="auto"/>
        <w:rPr>
          <w:color w:val="000000"/>
          <w:lang w:val="en-US"/>
        </w:rPr>
      </w:pPr>
      <w:r w:rsidRPr="00B37333">
        <w:rPr>
          <w:color w:val="000000"/>
          <w:lang w:val="en-US"/>
        </w:rPr>
        <w:t>The Brazilian diplomat</w:t>
      </w:r>
      <w:r>
        <w:rPr>
          <w:color w:val="000000"/>
          <w:lang w:val="en-US"/>
        </w:rPr>
        <w:t>ic</w:t>
      </w:r>
      <w:r w:rsidRPr="00B37333">
        <w:rPr>
          <w:color w:val="000000"/>
          <w:lang w:val="en-US"/>
        </w:rPr>
        <w:t xml:space="preserve"> mission in Asunción met with the Argentina’s and Uruguay’s representatives</w:t>
      </w:r>
      <w:r>
        <w:rPr>
          <w:color w:val="000000"/>
          <w:lang w:val="en-US"/>
        </w:rPr>
        <w:t xml:space="preserve"> to</w:t>
      </w:r>
      <w:r w:rsidRPr="00B37333">
        <w:rPr>
          <w:color w:val="000000"/>
          <w:lang w:val="en-US"/>
        </w:rPr>
        <w:t xml:space="preserve"> show</w:t>
      </w:r>
      <w:r>
        <w:rPr>
          <w:color w:val="000000"/>
          <w:lang w:val="en-US"/>
        </w:rPr>
        <w:t xml:space="preserve"> unified</w:t>
      </w:r>
      <w:r w:rsidRPr="00B37333">
        <w:rPr>
          <w:color w:val="000000"/>
          <w:lang w:val="en-US"/>
        </w:rPr>
        <w:t xml:space="preserve"> support </w:t>
      </w:r>
      <w:r>
        <w:rPr>
          <w:color w:val="000000"/>
          <w:lang w:val="en-US"/>
        </w:rPr>
        <w:t>to</w:t>
      </w:r>
      <w:r w:rsidRPr="00B37333">
        <w:rPr>
          <w:color w:val="000000"/>
          <w:lang w:val="en-US"/>
        </w:rPr>
        <w:t xml:space="preserve"> Wasmosy</w:t>
      </w:r>
      <w:r w:rsidRPr="00B37333">
        <w:rPr>
          <w:rStyle w:val="FootnoteReference"/>
          <w:color w:val="000000"/>
          <w:lang w:val="en-US"/>
        </w:rPr>
        <w:footnoteReference w:id="61"/>
      </w:r>
      <w:r w:rsidRPr="00B37333">
        <w:rPr>
          <w:color w:val="000000"/>
          <w:lang w:val="en-US"/>
        </w:rPr>
        <w:t>. To Ambassador Antonio Mercader, Permanent Representative of Uruguay to the OAS, “MERCOSUR and the swift action of its presidents, foreign ministers, and some of their military played a key deterrent role in this crisis”. “In various ways, Paraguay's trading partners warned those who were encouraging the coup that, if they were to succeed in their design, Paraguay would suffer sanctions that might entail its exclusion from MERCOSUR's basic agreements”</w:t>
      </w:r>
      <w:r w:rsidRPr="00B37333">
        <w:rPr>
          <w:rStyle w:val="FootnoteReference"/>
          <w:color w:val="000000"/>
          <w:lang w:val="en-US"/>
        </w:rPr>
        <w:footnoteReference w:id="62"/>
      </w:r>
    </w:p>
    <w:p w:rsidR="008152A9" w:rsidRDefault="008152A9" w:rsidP="00F64813">
      <w:pPr>
        <w:spacing w:line="360" w:lineRule="auto"/>
        <w:rPr>
          <w:color w:val="000000"/>
          <w:lang w:val="en-US"/>
        </w:rPr>
      </w:pPr>
    </w:p>
    <w:p w:rsidR="008152A9" w:rsidRPr="00B37333" w:rsidRDefault="008152A9" w:rsidP="00F64813">
      <w:pPr>
        <w:spacing w:line="360" w:lineRule="auto"/>
        <w:rPr>
          <w:b/>
          <w:color w:val="000000"/>
          <w:lang w:val="en-US"/>
        </w:rPr>
      </w:pPr>
      <w:r w:rsidRPr="00B37333">
        <w:rPr>
          <w:b/>
          <w:color w:val="000000"/>
          <w:lang w:val="en-US"/>
        </w:rPr>
        <w:t xml:space="preserve">f) </w:t>
      </w:r>
      <w:r w:rsidRPr="00B37333">
        <w:rPr>
          <w:b/>
          <w:lang w:val="en-US"/>
        </w:rPr>
        <w:t xml:space="preserve">Structural Conditionality – the </w:t>
      </w:r>
      <w:r w:rsidRPr="00B37333">
        <w:rPr>
          <w:b/>
          <w:u w:color="262626"/>
          <w:lang w:val="en-US"/>
        </w:rPr>
        <w:t xml:space="preserve">US pivotal position </w:t>
      </w:r>
    </w:p>
    <w:p w:rsidR="008152A9" w:rsidRPr="00B37333" w:rsidRDefault="008152A9" w:rsidP="00F64813">
      <w:pPr>
        <w:widowControl w:val="0"/>
        <w:tabs>
          <w:tab w:val="left" w:pos="1280"/>
        </w:tabs>
        <w:autoSpaceDE w:val="0"/>
        <w:autoSpaceDN w:val="0"/>
        <w:adjustRightInd w:val="0"/>
        <w:spacing w:line="360" w:lineRule="auto"/>
        <w:rPr>
          <w:lang w:val="en-US"/>
        </w:rPr>
      </w:pPr>
      <w:r w:rsidRPr="00B37333">
        <w:rPr>
          <w:lang w:val="en-US"/>
        </w:rPr>
        <w:t xml:space="preserve">Brazil and United States </w:t>
      </w:r>
      <w:r>
        <w:rPr>
          <w:lang w:val="en-US"/>
        </w:rPr>
        <w:t>had similar positions in this crisis</w:t>
      </w:r>
      <w:r w:rsidRPr="00B37333">
        <w:rPr>
          <w:lang w:val="en-US"/>
        </w:rPr>
        <w:t xml:space="preserve">. In the same morning Oviedo was dismissed, “the </w:t>
      </w:r>
      <w:r>
        <w:rPr>
          <w:lang w:val="en-US"/>
        </w:rPr>
        <w:t>US</w:t>
      </w:r>
      <w:r w:rsidRPr="00B37333">
        <w:rPr>
          <w:lang w:val="en-US"/>
        </w:rPr>
        <w:t xml:space="preserve"> embassy issued a </w:t>
      </w:r>
      <w:r w:rsidRPr="00B37333">
        <w:rPr>
          <w:color w:val="000000"/>
          <w:shd w:val="clear" w:color="auto" w:fill="FFFFFF"/>
          <w:lang w:val="en-US"/>
        </w:rPr>
        <w:t>communiqué condemning the general's sedition and strongly reaffirming his support for the constitutional president. [The United States] did so, by the way, to avoid the possibility of a composition with the president that would undermine the clear characterization of Oviedo as a coup”</w:t>
      </w:r>
      <w:r w:rsidRPr="00B37333">
        <w:rPr>
          <w:rStyle w:val="FootnoteReference"/>
          <w:color w:val="000000"/>
          <w:shd w:val="clear" w:color="auto" w:fill="FFFFFF"/>
          <w:lang w:val="en-US"/>
        </w:rPr>
        <w:t xml:space="preserve"> </w:t>
      </w:r>
      <w:r w:rsidRPr="00B37333">
        <w:rPr>
          <w:rStyle w:val="FootnoteReference"/>
          <w:color w:val="000000"/>
          <w:shd w:val="clear" w:color="auto" w:fill="FFFFFF"/>
          <w:lang w:val="en-US"/>
        </w:rPr>
        <w:footnoteReference w:id="63"/>
      </w:r>
      <w:r w:rsidRPr="00B37333">
        <w:rPr>
          <w:color w:val="000000"/>
          <w:shd w:val="clear" w:color="auto" w:fill="FFFFFF"/>
          <w:lang w:val="en-US"/>
        </w:rPr>
        <w:t>.</w:t>
      </w:r>
    </w:p>
    <w:p w:rsidR="008152A9" w:rsidRPr="00B37333" w:rsidRDefault="008152A9" w:rsidP="00F64813">
      <w:pPr>
        <w:widowControl w:val="0"/>
        <w:tabs>
          <w:tab w:val="left" w:pos="1280"/>
        </w:tabs>
        <w:autoSpaceDE w:val="0"/>
        <w:autoSpaceDN w:val="0"/>
        <w:adjustRightInd w:val="0"/>
        <w:spacing w:line="360" w:lineRule="auto"/>
        <w:rPr>
          <w:b/>
          <w:u w:color="262626"/>
          <w:lang w:val="en-US"/>
        </w:rPr>
      </w:pPr>
      <w:r w:rsidRPr="00B37333">
        <w:rPr>
          <w:color w:val="000000"/>
          <w:lang w:val="en-US"/>
        </w:rPr>
        <w:br/>
      </w:r>
      <w:r w:rsidRPr="00B37333">
        <w:rPr>
          <w:b/>
          <w:u w:color="262626"/>
          <w:lang w:val="en-US"/>
        </w:rPr>
        <w:t>g) Result</w:t>
      </w:r>
    </w:p>
    <w:p w:rsidR="008152A9" w:rsidRPr="00B37333" w:rsidRDefault="008152A9" w:rsidP="00F64813">
      <w:pPr>
        <w:spacing w:line="360" w:lineRule="auto"/>
        <w:rPr>
          <w:u w:color="262626"/>
          <w:lang w:val="en-US"/>
        </w:rPr>
      </w:pPr>
      <w:r w:rsidRPr="00B37333">
        <w:rPr>
          <w:u w:color="262626"/>
          <w:lang w:val="en-US"/>
        </w:rPr>
        <w:t>To avoid a conflict, Wasmosy negotiated an agreement with Oviedo, promising him the Ministry of Defense if he resigned as commander of the army. Oviedo accepted the proposal and was appointed Minister of Defense on 25 April, and abandoned the coup attempt</w:t>
      </w:r>
      <w:r>
        <w:rPr>
          <w:rStyle w:val="FootnoteReference"/>
          <w:u w:color="262626"/>
          <w:lang w:val="en-US"/>
        </w:rPr>
        <w:footnoteReference w:id="64"/>
      </w:r>
      <w:r w:rsidRPr="00B37333">
        <w:rPr>
          <w:u w:color="262626"/>
          <w:lang w:val="en-US"/>
        </w:rPr>
        <w:t xml:space="preserve">. </w:t>
      </w:r>
      <w:r>
        <w:rPr>
          <w:u w:color="262626"/>
          <w:lang w:val="en-US"/>
        </w:rPr>
        <w:t xml:space="preserve">Brazil reached its revealed preference of political stability for Paraguay. </w:t>
      </w:r>
    </w:p>
    <w:p w:rsidR="008152A9" w:rsidRDefault="008152A9" w:rsidP="00F64813">
      <w:pPr>
        <w:spacing w:line="360" w:lineRule="auto"/>
        <w:rPr>
          <w:sz w:val="20"/>
          <w:szCs w:val="20"/>
          <w:lang w:val="en-US"/>
        </w:rPr>
      </w:pPr>
    </w:p>
    <w:p w:rsidR="008152A9" w:rsidRDefault="008152A9" w:rsidP="00F64813">
      <w:pPr>
        <w:spacing w:line="360" w:lineRule="auto"/>
        <w:rPr>
          <w:b/>
          <w:color w:val="000000"/>
          <w:lang w:val="en-US"/>
        </w:rPr>
      </w:pPr>
    </w:p>
    <w:p w:rsidR="008152A9" w:rsidRDefault="008152A9" w:rsidP="00F64813">
      <w:pPr>
        <w:spacing w:line="360" w:lineRule="auto"/>
        <w:rPr>
          <w:b/>
          <w:color w:val="000000"/>
          <w:lang w:val="en-US"/>
        </w:rPr>
      </w:pPr>
      <w:r w:rsidRPr="00AA319A">
        <w:rPr>
          <w:b/>
          <w:color w:val="000000"/>
          <w:lang w:val="en-US"/>
        </w:rPr>
        <w:t>7. Ecuadorian coup against President Mahuad 2000</w:t>
      </w:r>
    </w:p>
    <w:tbl>
      <w:tblPr>
        <w:tblStyle w:val="SombreamentoClaro1"/>
        <w:tblW w:w="0" w:type="auto"/>
        <w:tblLook w:val="04A0" w:firstRow="1" w:lastRow="0" w:firstColumn="1" w:lastColumn="0" w:noHBand="0" w:noVBand="1"/>
      </w:tblPr>
      <w:tblGrid>
        <w:gridCol w:w="1143"/>
        <w:gridCol w:w="1261"/>
        <w:gridCol w:w="1208"/>
        <w:gridCol w:w="1229"/>
        <w:gridCol w:w="1383"/>
        <w:gridCol w:w="1233"/>
        <w:gridCol w:w="1192"/>
      </w:tblGrid>
      <w:tr w:rsidR="008152A9" w:rsidRPr="00FB5FC7" w:rsidTr="006D034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3" w:type="dxa"/>
          </w:tcPr>
          <w:p w:rsidR="008152A9" w:rsidRPr="00FB5FC7" w:rsidRDefault="008152A9" w:rsidP="00F64813">
            <w:pPr>
              <w:spacing w:line="360" w:lineRule="auto"/>
              <w:rPr>
                <w:sz w:val="20"/>
                <w:szCs w:val="20"/>
                <w:lang w:val="en-US"/>
              </w:rPr>
            </w:pPr>
            <w:r w:rsidRPr="00FB5FC7">
              <w:rPr>
                <w:color w:val="000000"/>
                <w:sz w:val="20"/>
                <w:szCs w:val="20"/>
                <w:lang w:val="en-US"/>
              </w:rPr>
              <w:t>Ecu01</w:t>
            </w:r>
          </w:p>
        </w:tc>
        <w:tc>
          <w:tcPr>
            <w:tcW w:w="1261" w:type="dxa"/>
          </w:tcPr>
          <w:p w:rsidR="008152A9" w:rsidRPr="00FB5FC7" w:rsidRDefault="008152A9" w:rsidP="00F64813">
            <w:pPr>
              <w:spacing w:line="360" w:lineRule="auto"/>
              <w:cnfStyle w:val="100000000000" w:firstRow="1" w:lastRow="0" w:firstColumn="0" w:lastColumn="0" w:oddVBand="0" w:evenVBand="0" w:oddHBand="0" w:evenHBand="0" w:firstRowFirstColumn="0" w:firstRowLastColumn="0" w:lastRowFirstColumn="0" w:lastRowLastColumn="0"/>
              <w:rPr>
                <w:b w:val="0"/>
                <w:sz w:val="20"/>
                <w:szCs w:val="20"/>
                <w:lang w:val="en-US"/>
              </w:rPr>
            </w:pPr>
            <w:r w:rsidRPr="00FB5FC7">
              <w:rPr>
                <w:sz w:val="20"/>
                <w:szCs w:val="20"/>
                <w:lang w:val="en-US"/>
              </w:rPr>
              <w:t>NORMENT</w:t>
            </w:r>
          </w:p>
        </w:tc>
        <w:tc>
          <w:tcPr>
            <w:tcW w:w="1219" w:type="dxa"/>
          </w:tcPr>
          <w:p w:rsidR="008152A9" w:rsidRPr="00FB5FC7" w:rsidRDefault="008152A9" w:rsidP="00F64813">
            <w:pPr>
              <w:spacing w:line="360" w:lineRule="auto"/>
              <w:cnfStyle w:val="100000000000" w:firstRow="1" w:lastRow="0" w:firstColumn="0" w:lastColumn="0" w:oddVBand="0" w:evenVBand="0" w:oddHBand="0" w:evenHBand="0" w:firstRowFirstColumn="0" w:firstRowLastColumn="0" w:lastRowFirstColumn="0" w:lastRowLastColumn="0"/>
              <w:rPr>
                <w:b w:val="0"/>
                <w:sz w:val="20"/>
                <w:szCs w:val="20"/>
                <w:lang w:val="en-US"/>
              </w:rPr>
            </w:pPr>
            <w:r w:rsidRPr="00FB5FC7">
              <w:rPr>
                <w:sz w:val="20"/>
                <w:szCs w:val="20"/>
                <w:lang w:val="en-US"/>
              </w:rPr>
              <w:t>MATENT</w:t>
            </w:r>
          </w:p>
        </w:tc>
        <w:tc>
          <w:tcPr>
            <w:tcW w:w="1231" w:type="dxa"/>
          </w:tcPr>
          <w:p w:rsidR="008152A9" w:rsidRPr="00FB5FC7" w:rsidRDefault="008152A9" w:rsidP="00F64813">
            <w:pPr>
              <w:spacing w:line="360" w:lineRule="auto"/>
              <w:cnfStyle w:val="100000000000" w:firstRow="1" w:lastRow="0" w:firstColumn="0" w:lastColumn="0" w:oddVBand="0" w:evenVBand="0" w:oddHBand="0" w:evenHBand="0" w:firstRowFirstColumn="0" w:firstRowLastColumn="0" w:lastRowFirstColumn="0" w:lastRowLastColumn="0"/>
              <w:rPr>
                <w:b w:val="0"/>
                <w:sz w:val="20"/>
                <w:szCs w:val="20"/>
                <w:lang w:val="en-US"/>
              </w:rPr>
            </w:pPr>
            <w:r w:rsidRPr="00FB5FC7">
              <w:rPr>
                <w:sz w:val="20"/>
                <w:szCs w:val="20"/>
                <w:lang w:val="en-US"/>
              </w:rPr>
              <w:t>COALENT</w:t>
            </w:r>
          </w:p>
        </w:tc>
        <w:tc>
          <w:tcPr>
            <w:tcW w:w="1383" w:type="dxa"/>
          </w:tcPr>
          <w:p w:rsidR="008152A9" w:rsidRPr="00FB5FC7" w:rsidRDefault="008152A9" w:rsidP="00F64813">
            <w:pPr>
              <w:spacing w:line="360" w:lineRule="auto"/>
              <w:cnfStyle w:val="100000000000" w:firstRow="1" w:lastRow="0" w:firstColumn="0" w:lastColumn="0" w:oddVBand="0" w:evenVBand="0" w:oddHBand="0" w:evenHBand="0" w:firstRowFirstColumn="0" w:firstRowLastColumn="0" w:lastRowFirstColumn="0" w:lastRowLastColumn="0"/>
              <w:rPr>
                <w:b w:val="0"/>
                <w:sz w:val="20"/>
                <w:szCs w:val="20"/>
                <w:lang w:val="en-US"/>
              </w:rPr>
            </w:pPr>
            <w:r w:rsidRPr="00FB5FC7">
              <w:rPr>
                <w:sz w:val="20"/>
                <w:szCs w:val="20"/>
                <w:lang w:val="en-US"/>
              </w:rPr>
              <w:t>USPIVOTAL</w:t>
            </w:r>
          </w:p>
        </w:tc>
        <w:tc>
          <w:tcPr>
            <w:tcW w:w="1233" w:type="dxa"/>
          </w:tcPr>
          <w:p w:rsidR="008152A9" w:rsidRPr="00FB5FC7" w:rsidRDefault="008152A9" w:rsidP="00F64813">
            <w:pPr>
              <w:spacing w:line="360" w:lineRule="auto"/>
              <w:cnfStyle w:val="100000000000" w:firstRow="1" w:lastRow="0" w:firstColumn="0" w:lastColumn="0" w:oddVBand="0" w:evenVBand="0" w:oddHBand="0" w:evenHBand="0" w:firstRowFirstColumn="0" w:firstRowLastColumn="0" w:lastRowFirstColumn="0" w:lastRowLastColumn="0"/>
              <w:rPr>
                <w:b w:val="0"/>
                <w:sz w:val="20"/>
                <w:szCs w:val="20"/>
                <w:lang w:val="en-US"/>
              </w:rPr>
            </w:pPr>
            <w:r w:rsidRPr="00FB5FC7">
              <w:rPr>
                <w:sz w:val="20"/>
                <w:szCs w:val="20"/>
                <w:lang w:val="en-US"/>
              </w:rPr>
              <w:t>CONTROL</w:t>
            </w:r>
          </w:p>
        </w:tc>
        <w:tc>
          <w:tcPr>
            <w:tcW w:w="1210" w:type="dxa"/>
          </w:tcPr>
          <w:p w:rsidR="008152A9" w:rsidRPr="00FB5FC7" w:rsidRDefault="008152A9" w:rsidP="00F64813">
            <w:pPr>
              <w:spacing w:line="360" w:lineRule="auto"/>
              <w:cnfStyle w:val="100000000000" w:firstRow="1" w:lastRow="0" w:firstColumn="0" w:lastColumn="0" w:oddVBand="0" w:evenVBand="0" w:oddHBand="0" w:evenHBand="0" w:firstRowFirstColumn="0" w:firstRowLastColumn="0" w:lastRowFirstColumn="0" w:lastRowLastColumn="0"/>
              <w:rPr>
                <w:b w:val="0"/>
                <w:sz w:val="20"/>
                <w:szCs w:val="20"/>
                <w:lang w:val="en-US"/>
              </w:rPr>
            </w:pPr>
            <w:r w:rsidRPr="00FB5FC7">
              <w:rPr>
                <w:sz w:val="20"/>
                <w:szCs w:val="20"/>
                <w:lang w:val="en-US"/>
              </w:rPr>
              <w:t>RESULT</w:t>
            </w:r>
          </w:p>
        </w:tc>
      </w:tr>
      <w:tr w:rsidR="008152A9" w:rsidRPr="00FB5FC7" w:rsidTr="006D03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3" w:type="dxa"/>
          </w:tcPr>
          <w:p w:rsidR="008152A9" w:rsidRPr="00FB5FC7" w:rsidRDefault="008152A9" w:rsidP="00F64813">
            <w:pPr>
              <w:spacing w:line="360" w:lineRule="auto"/>
              <w:rPr>
                <w:b w:val="0"/>
                <w:bCs w:val="0"/>
                <w:color w:val="auto"/>
                <w:sz w:val="20"/>
                <w:szCs w:val="20"/>
                <w:lang w:val="en-US"/>
              </w:rPr>
            </w:pPr>
          </w:p>
        </w:tc>
        <w:tc>
          <w:tcPr>
            <w:tcW w:w="1261" w:type="dxa"/>
          </w:tcPr>
          <w:p w:rsidR="008152A9" w:rsidRPr="00FB5FC7" w:rsidRDefault="008152A9" w:rsidP="00F64813">
            <w:pPr>
              <w:spacing w:line="360" w:lineRule="auto"/>
              <w:cnfStyle w:val="000000100000" w:firstRow="0" w:lastRow="0" w:firstColumn="0" w:lastColumn="0" w:oddVBand="0" w:evenVBand="0" w:oddHBand="1" w:evenHBand="0" w:firstRowFirstColumn="0" w:firstRowLastColumn="0" w:lastRowFirstColumn="0" w:lastRowLastColumn="0"/>
              <w:rPr>
                <w:color w:val="000000"/>
                <w:sz w:val="20"/>
                <w:szCs w:val="20"/>
                <w:lang w:val="en-US" w:eastAsia="en-US"/>
              </w:rPr>
            </w:pPr>
            <w:r w:rsidRPr="00FB5FC7">
              <w:rPr>
                <w:color w:val="000000"/>
                <w:sz w:val="20"/>
                <w:szCs w:val="20"/>
                <w:lang w:val="en-US" w:eastAsia="en-US"/>
              </w:rPr>
              <w:t>0</w:t>
            </w:r>
          </w:p>
        </w:tc>
        <w:tc>
          <w:tcPr>
            <w:tcW w:w="1219" w:type="dxa"/>
          </w:tcPr>
          <w:p w:rsidR="008152A9" w:rsidRPr="00FB5FC7" w:rsidRDefault="008152A9" w:rsidP="00F64813">
            <w:pPr>
              <w:spacing w:line="360" w:lineRule="auto"/>
              <w:cnfStyle w:val="000000100000" w:firstRow="0" w:lastRow="0" w:firstColumn="0" w:lastColumn="0" w:oddVBand="0" w:evenVBand="0" w:oddHBand="1" w:evenHBand="0" w:firstRowFirstColumn="0" w:firstRowLastColumn="0" w:lastRowFirstColumn="0" w:lastRowLastColumn="0"/>
              <w:rPr>
                <w:color w:val="000000"/>
                <w:sz w:val="20"/>
                <w:szCs w:val="20"/>
                <w:lang w:val="en-US" w:eastAsia="en-US"/>
              </w:rPr>
            </w:pPr>
            <w:r>
              <w:rPr>
                <w:color w:val="000000"/>
                <w:sz w:val="20"/>
                <w:szCs w:val="20"/>
                <w:lang w:val="en-US"/>
              </w:rPr>
              <w:t>0</w:t>
            </w:r>
          </w:p>
        </w:tc>
        <w:tc>
          <w:tcPr>
            <w:tcW w:w="1231" w:type="dxa"/>
          </w:tcPr>
          <w:p w:rsidR="008152A9" w:rsidRPr="00FB5FC7" w:rsidRDefault="008152A9" w:rsidP="00F64813">
            <w:pPr>
              <w:spacing w:line="360" w:lineRule="auto"/>
              <w:cnfStyle w:val="000000100000" w:firstRow="0" w:lastRow="0" w:firstColumn="0" w:lastColumn="0" w:oddVBand="0" w:evenVBand="0" w:oddHBand="1" w:evenHBand="0" w:firstRowFirstColumn="0" w:firstRowLastColumn="0" w:lastRowFirstColumn="0" w:lastRowLastColumn="0"/>
              <w:rPr>
                <w:color w:val="000000"/>
                <w:sz w:val="20"/>
                <w:szCs w:val="20"/>
                <w:lang w:val="en-US" w:eastAsia="en-US"/>
              </w:rPr>
            </w:pPr>
            <w:r w:rsidRPr="0094175C">
              <w:rPr>
                <w:color w:val="000000"/>
                <w:sz w:val="20"/>
                <w:szCs w:val="20"/>
                <w:lang w:val="en-US"/>
              </w:rPr>
              <w:t>1</w:t>
            </w:r>
          </w:p>
        </w:tc>
        <w:tc>
          <w:tcPr>
            <w:tcW w:w="1383" w:type="dxa"/>
          </w:tcPr>
          <w:p w:rsidR="008152A9" w:rsidRPr="00FB5FC7" w:rsidRDefault="008152A9" w:rsidP="00F64813">
            <w:pPr>
              <w:spacing w:line="360" w:lineRule="auto"/>
              <w:cnfStyle w:val="000000100000" w:firstRow="0" w:lastRow="0" w:firstColumn="0" w:lastColumn="0" w:oddVBand="0" w:evenVBand="0" w:oddHBand="1" w:evenHBand="0" w:firstRowFirstColumn="0" w:firstRowLastColumn="0" w:lastRowFirstColumn="0" w:lastRowLastColumn="0"/>
              <w:rPr>
                <w:color w:val="000000"/>
                <w:sz w:val="20"/>
                <w:szCs w:val="20"/>
                <w:lang w:val="en-US" w:eastAsia="en-US"/>
              </w:rPr>
            </w:pPr>
            <w:r>
              <w:rPr>
                <w:color w:val="000000"/>
                <w:sz w:val="20"/>
                <w:szCs w:val="20"/>
                <w:lang w:val="en-US"/>
              </w:rPr>
              <w:t>1</w:t>
            </w:r>
          </w:p>
        </w:tc>
        <w:tc>
          <w:tcPr>
            <w:tcW w:w="1233" w:type="dxa"/>
          </w:tcPr>
          <w:p w:rsidR="008152A9" w:rsidRPr="00FB5FC7" w:rsidRDefault="008152A9" w:rsidP="00F64813">
            <w:pPr>
              <w:spacing w:line="360" w:lineRule="auto"/>
              <w:cnfStyle w:val="000000100000" w:firstRow="0" w:lastRow="0" w:firstColumn="0" w:lastColumn="0" w:oddVBand="0" w:evenVBand="0" w:oddHBand="1" w:evenHBand="0" w:firstRowFirstColumn="0" w:firstRowLastColumn="0" w:lastRowFirstColumn="0" w:lastRowLastColumn="0"/>
              <w:rPr>
                <w:color w:val="000000"/>
                <w:sz w:val="20"/>
                <w:szCs w:val="20"/>
                <w:lang w:val="en-US" w:eastAsia="en-US"/>
              </w:rPr>
            </w:pPr>
            <w:r w:rsidRPr="00FB5FC7">
              <w:rPr>
                <w:color w:val="000000"/>
                <w:sz w:val="20"/>
                <w:szCs w:val="20"/>
                <w:lang w:val="en-US" w:eastAsia="en-US"/>
              </w:rPr>
              <w:t>1</w:t>
            </w:r>
          </w:p>
        </w:tc>
        <w:tc>
          <w:tcPr>
            <w:tcW w:w="1210" w:type="dxa"/>
          </w:tcPr>
          <w:p w:rsidR="008152A9" w:rsidRPr="00FB5FC7" w:rsidRDefault="008152A9" w:rsidP="00F64813">
            <w:pPr>
              <w:spacing w:line="360" w:lineRule="auto"/>
              <w:cnfStyle w:val="000000100000" w:firstRow="0" w:lastRow="0" w:firstColumn="0" w:lastColumn="0" w:oddVBand="0" w:evenVBand="0" w:oddHBand="1" w:evenHBand="0" w:firstRowFirstColumn="0" w:firstRowLastColumn="0" w:lastRowFirstColumn="0" w:lastRowLastColumn="0"/>
              <w:rPr>
                <w:color w:val="000000"/>
                <w:sz w:val="20"/>
                <w:szCs w:val="20"/>
                <w:lang w:val="en-US" w:eastAsia="en-US"/>
              </w:rPr>
            </w:pPr>
            <w:r>
              <w:rPr>
                <w:color w:val="000000"/>
                <w:sz w:val="20"/>
                <w:szCs w:val="20"/>
                <w:lang w:val="en-US"/>
              </w:rPr>
              <w:t>0</w:t>
            </w:r>
          </w:p>
        </w:tc>
      </w:tr>
    </w:tbl>
    <w:p w:rsidR="008152A9" w:rsidRPr="00AA319A" w:rsidRDefault="008152A9" w:rsidP="00F64813">
      <w:pPr>
        <w:spacing w:line="360" w:lineRule="auto"/>
        <w:rPr>
          <w:b/>
          <w:color w:val="000000"/>
          <w:lang w:val="en-US"/>
        </w:rPr>
      </w:pPr>
    </w:p>
    <w:p w:rsidR="008152A9" w:rsidRPr="00AA319A" w:rsidRDefault="008152A9" w:rsidP="00F64813">
      <w:pPr>
        <w:spacing w:line="360" w:lineRule="auto"/>
        <w:rPr>
          <w:b/>
          <w:color w:val="000000"/>
          <w:lang w:val="en-US"/>
        </w:rPr>
      </w:pPr>
      <w:r w:rsidRPr="00AA319A">
        <w:rPr>
          <w:b/>
          <w:lang w:val="en-US"/>
        </w:rPr>
        <w:t xml:space="preserve">a) </w:t>
      </w:r>
      <w:r>
        <w:rPr>
          <w:b/>
          <w:lang w:val="en-US"/>
        </w:rPr>
        <w:t>Background</w:t>
      </w:r>
    </w:p>
    <w:p w:rsidR="008152A9" w:rsidRPr="00AA319A" w:rsidRDefault="008152A9" w:rsidP="00F64813">
      <w:pPr>
        <w:pStyle w:val="Default"/>
        <w:spacing w:line="360" w:lineRule="auto"/>
        <w:rPr>
          <w:rFonts w:ascii="Times New Roman" w:hAnsi="Times New Roman" w:cs="Times New Roman"/>
          <w:lang w:val="en-US"/>
        </w:rPr>
      </w:pPr>
      <w:r w:rsidRPr="00AA319A">
        <w:rPr>
          <w:rFonts w:ascii="Times New Roman" w:hAnsi="Times New Roman" w:cs="Times New Roman"/>
          <w:lang w:val="en-US"/>
        </w:rPr>
        <w:t xml:space="preserve">Ecuador experienced a series of economic difficulties in the late 1990s. As a proposed solution to this situation, </w:t>
      </w:r>
      <w:r>
        <w:rPr>
          <w:rFonts w:ascii="Times New Roman" w:hAnsi="Times New Roman" w:cs="Times New Roman"/>
          <w:lang w:val="en-US"/>
        </w:rPr>
        <w:t xml:space="preserve">in the last days of 1999 President Jorge Jamil </w:t>
      </w:r>
      <w:r w:rsidRPr="00AA319A">
        <w:rPr>
          <w:rFonts w:ascii="Times New Roman" w:hAnsi="Times New Roman" w:cs="Times New Roman"/>
          <w:lang w:val="en-US"/>
        </w:rPr>
        <w:t>Mahuad p</w:t>
      </w:r>
      <w:r>
        <w:rPr>
          <w:rFonts w:ascii="Times New Roman" w:hAnsi="Times New Roman" w:cs="Times New Roman"/>
          <w:lang w:val="en-US"/>
        </w:rPr>
        <w:t xml:space="preserve">roposed </w:t>
      </w:r>
      <w:r w:rsidRPr="00AA319A">
        <w:rPr>
          <w:rFonts w:ascii="Times New Roman" w:hAnsi="Times New Roman" w:cs="Times New Roman"/>
          <w:lang w:val="en-US"/>
        </w:rPr>
        <w:t xml:space="preserve">the dollarization of the Ecuadorian economy. However, this generated a series of protests, promoted by indigenous groups in Quito, with the military and police refusing to intervene. On January 21, </w:t>
      </w:r>
      <w:r>
        <w:rPr>
          <w:rFonts w:ascii="Times New Roman" w:hAnsi="Times New Roman" w:cs="Times New Roman"/>
          <w:lang w:val="en-US"/>
        </w:rPr>
        <w:t xml:space="preserve">2000 </w:t>
      </w:r>
      <w:r w:rsidRPr="00AA319A">
        <w:rPr>
          <w:rFonts w:ascii="Times New Roman" w:hAnsi="Times New Roman" w:cs="Times New Roman"/>
          <w:lang w:val="en-US"/>
        </w:rPr>
        <w:t>protesters entered the National Assembly building and declared that a junta would govern the country. After a night of negotiations, Mahuad was forced to leave the Presidential Palace</w:t>
      </w:r>
      <w:r>
        <w:rPr>
          <w:rFonts w:ascii="Times New Roman" w:hAnsi="Times New Roman" w:cs="Times New Roman"/>
          <w:lang w:val="en-US"/>
        </w:rPr>
        <w:t xml:space="preserve">. A decree gave power to </w:t>
      </w:r>
      <w:r w:rsidRPr="00762D95">
        <w:rPr>
          <w:rFonts w:ascii="Times New Roman" w:hAnsi="Times New Roman" w:cs="Times New Roman"/>
          <w:lang w:val="en-US"/>
        </w:rPr>
        <w:t>Vice-President Gustavo Noboa. On the 22nd, however, Mahuad endorsed on television Noboa as his successor. The military triumvirate that in fact governed the country also endorsed it. The Congress met in an emergency session in Guayaquil on the same day and ratified Noboa as President of the Republic</w:t>
      </w:r>
      <w:r w:rsidRPr="00AA319A">
        <w:rPr>
          <w:rStyle w:val="FootnoteReference"/>
          <w:rFonts w:ascii="Times New Roman" w:hAnsi="Times New Roman" w:cs="Times New Roman"/>
          <w:lang w:val="en-US"/>
        </w:rPr>
        <w:footnoteReference w:id="65"/>
      </w:r>
      <w:r w:rsidRPr="00AA319A">
        <w:rPr>
          <w:rFonts w:ascii="Times New Roman" w:hAnsi="Times New Roman" w:cs="Times New Roman"/>
          <w:lang w:val="en-US"/>
        </w:rPr>
        <w:t>.</w:t>
      </w:r>
    </w:p>
    <w:p w:rsidR="008152A9" w:rsidRPr="00AA319A" w:rsidRDefault="008152A9" w:rsidP="00F64813">
      <w:pPr>
        <w:spacing w:line="360" w:lineRule="auto"/>
        <w:rPr>
          <w:lang w:val="en-US"/>
        </w:rPr>
      </w:pPr>
    </w:p>
    <w:p w:rsidR="008152A9" w:rsidRPr="00AA319A" w:rsidRDefault="008152A9" w:rsidP="00F64813">
      <w:pPr>
        <w:spacing w:line="360" w:lineRule="auto"/>
        <w:rPr>
          <w:b/>
          <w:lang w:val="en-US"/>
        </w:rPr>
      </w:pPr>
      <w:r w:rsidRPr="00AA319A">
        <w:rPr>
          <w:b/>
          <w:lang w:val="en-US"/>
        </w:rPr>
        <w:t>b) Brazil’s revealed preferences</w:t>
      </w:r>
    </w:p>
    <w:p w:rsidR="008152A9" w:rsidRPr="00AA319A" w:rsidRDefault="008152A9" w:rsidP="00F64813">
      <w:pPr>
        <w:spacing w:line="360" w:lineRule="auto"/>
        <w:rPr>
          <w:lang w:val="en-US"/>
        </w:rPr>
      </w:pPr>
      <w:r>
        <w:rPr>
          <w:lang w:val="en-US"/>
        </w:rPr>
        <w:t>The Brazilian government issued three press releases about the crisis in Ecuador. In the first two Brazil condemned violent manifestations and demanded stability in the democratic order.</w:t>
      </w:r>
      <w:r w:rsidRPr="00B01A08">
        <w:rPr>
          <w:lang w:val="en-US"/>
        </w:rPr>
        <w:t xml:space="preserve"> </w:t>
      </w:r>
      <w:r>
        <w:rPr>
          <w:lang w:val="en-US"/>
        </w:rPr>
        <w:t>T</w:t>
      </w:r>
      <w:r w:rsidRPr="00AA319A">
        <w:rPr>
          <w:lang w:val="en-US"/>
        </w:rPr>
        <w:t xml:space="preserve">he </w:t>
      </w:r>
      <w:r>
        <w:rPr>
          <w:lang w:val="en-US"/>
        </w:rPr>
        <w:t xml:space="preserve">Brazilian </w:t>
      </w:r>
      <w:r w:rsidRPr="00AA319A">
        <w:rPr>
          <w:lang w:val="en-US"/>
        </w:rPr>
        <w:t>government was confident Ecuador would overcome its difficulties, "in plain observation of democratic principles and constitutional order</w:t>
      </w:r>
      <w:r>
        <w:rPr>
          <w:rStyle w:val="FootnoteReference"/>
          <w:lang w:val="en-US"/>
        </w:rPr>
        <w:t xml:space="preserve"> </w:t>
      </w:r>
      <w:r>
        <w:rPr>
          <w:rStyle w:val="FootnoteReference"/>
          <w:lang w:val="en-US"/>
        </w:rPr>
        <w:footnoteReference w:id="66"/>
      </w:r>
      <w:r>
        <w:rPr>
          <w:lang w:val="en-US"/>
        </w:rPr>
        <w:t xml:space="preserve">. </w:t>
      </w:r>
    </w:p>
    <w:p w:rsidR="008152A9" w:rsidRPr="00AA319A" w:rsidRDefault="008152A9" w:rsidP="00F64813">
      <w:pPr>
        <w:spacing w:line="360" w:lineRule="auto"/>
        <w:rPr>
          <w:lang w:val="en-US"/>
        </w:rPr>
      </w:pPr>
    </w:p>
    <w:p w:rsidR="008152A9" w:rsidRPr="00AA319A" w:rsidRDefault="008152A9" w:rsidP="00F64813">
      <w:pPr>
        <w:spacing w:line="360" w:lineRule="auto"/>
        <w:rPr>
          <w:b/>
          <w:lang w:val="en-US"/>
        </w:rPr>
      </w:pPr>
      <w:r w:rsidRPr="00AA319A">
        <w:rPr>
          <w:b/>
          <w:lang w:val="en-US"/>
        </w:rPr>
        <w:t>c) Normative entrepreneurship</w:t>
      </w:r>
    </w:p>
    <w:p w:rsidR="008152A9" w:rsidRPr="00AA319A" w:rsidRDefault="008152A9" w:rsidP="00F64813">
      <w:pPr>
        <w:widowControl w:val="0"/>
        <w:tabs>
          <w:tab w:val="left" w:pos="1280"/>
        </w:tabs>
        <w:autoSpaceDE w:val="0"/>
        <w:autoSpaceDN w:val="0"/>
        <w:adjustRightInd w:val="0"/>
        <w:spacing w:line="360" w:lineRule="auto"/>
        <w:rPr>
          <w:lang w:val="en-US"/>
        </w:rPr>
      </w:pPr>
      <w:r w:rsidRPr="00AA319A">
        <w:rPr>
          <w:lang w:val="en-US"/>
        </w:rPr>
        <w:t xml:space="preserve">There was no normative entrepreneurship </w:t>
      </w:r>
      <w:r>
        <w:rPr>
          <w:lang w:val="en-US"/>
        </w:rPr>
        <w:t>b</w:t>
      </w:r>
      <w:r w:rsidRPr="00AA319A">
        <w:rPr>
          <w:lang w:val="en-US"/>
        </w:rPr>
        <w:t>y Brazil in this c</w:t>
      </w:r>
      <w:r>
        <w:rPr>
          <w:lang w:val="en-US"/>
        </w:rPr>
        <w:t>risis</w:t>
      </w:r>
      <w:r w:rsidRPr="00AA319A">
        <w:rPr>
          <w:lang w:val="en-US"/>
        </w:rPr>
        <w:t>.</w:t>
      </w:r>
    </w:p>
    <w:p w:rsidR="008152A9" w:rsidRPr="00AA319A" w:rsidRDefault="008152A9" w:rsidP="00F64813">
      <w:pPr>
        <w:widowControl w:val="0"/>
        <w:tabs>
          <w:tab w:val="left" w:pos="1280"/>
        </w:tabs>
        <w:autoSpaceDE w:val="0"/>
        <w:autoSpaceDN w:val="0"/>
        <w:adjustRightInd w:val="0"/>
        <w:spacing w:line="360" w:lineRule="auto"/>
        <w:rPr>
          <w:lang w:val="en-US"/>
        </w:rPr>
      </w:pPr>
    </w:p>
    <w:p w:rsidR="008152A9" w:rsidRPr="00AA319A" w:rsidRDefault="008152A9" w:rsidP="00F64813">
      <w:pPr>
        <w:widowControl w:val="0"/>
        <w:tabs>
          <w:tab w:val="left" w:pos="1280"/>
        </w:tabs>
        <w:autoSpaceDE w:val="0"/>
        <w:autoSpaceDN w:val="0"/>
        <w:adjustRightInd w:val="0"/>
        <w:spacing w:line="360" w:lineRule="auto"/>
        <w:rPr>
          <w:b/>
          <w:lang w:val="en-US"/>
        </w:rPr>
      </w:pPr>
      <w:r w:rsidRPr="00AA319A">
        <w:rPr>
          <w:b/>
          <w:u w:color="262626"/>
          <w:lang w:val="en-US"/>
        </w:rPr>
        <w:t xml:space="preserve">d) Material entrepreneurship </w:t>
      </w:r>
    </w:p>
    <w:p w:rsidR="008152A9" w:rsidRPr="00AA319A" w:rsidRDefault="008152A9" w:rsidP="00F64813">
      <w:pPr>
        <w:spacing w:line="360" w:lineRule="auto"/>
        <w:rPr>
          <w:u w:color="262626"/>
          <w:lang w:val="en-US"/>
        </w:rPr>
      </w:pPr>
      <w:r w:rsidRPr="00AA319A">
        <w:rPr>
          <w:u w:color="262626"/>
          <w:lang w:val="en-US"/>
        </w:rPr>
        <w:t>Brazil did</w:t>
      </w:r>
      <w:r>
        <w:rPr>
          <w:u w:color="262626"/>
          <w:lang w:val="en-US"/>
        </w:rPr>
        <w:t xml:space="preserve"> not</w:t>
      </w:r>
      <w:r w:rsidRPr="00AA319A">
        <w:rPr>
          <w:u w:color="262626"/>
          <w:lang w:val="en-US"/>
        </w:rPr>
        <w:t xml:space="preserve"> </w:t>
      </w:r>
      <w:r>
        <w:rPr>
          <w:u w:color="262626"/>
          <w:lang w:val="en-US"/>
        </w:rPr>
        <w:t>s</w:t>
      </w:r>
      <w:r w:rsidRPr="00AA319A">
        <w:rPr>
          <w:u w:color="262626"/>
          <w:lang w:val="en-US"/>
        </w:rPr>
        <w:t>pend any material resources in this crisis.</w:t>
      </w:r>
    </w:p>
    <w:p w:rsidR="008152A9" w:rsidRPr="00AA319A" w:rsidRDefault="008152A9" w:rsidP="00F64813">
      <w:pPr>
        <w:spacing w:line="360" w:lineRule="auto"/>
        <w:rPr>
          <w:u w:color="262626"/>
          <w:lang w:val="en-US"/>
        </w:rPr>
      </w:pPr>
    </w:p>
    <w:p w:rsidR="008152A9" w:rsidRPr="00AA319A" w:rsidRDefault="008152A9" w:rsidP="00F64813">
      <w:pPr>
        <w:spacing w:line="360" w:lineRule="auto"/>
        <w:rPr>
          <w:b/>
          <w:u w:color="262626"/>
          <w:lang w:val="en-US"/>
        </w:rPr>
      </w:pPr>
      <w:r w:rsidRPr="00AA319A">
        <w:rPr>
          <w:b/>
          <w:lang w:val="en-US"/>
        </w:rPr>
        <w:t xml:space="preserve">e) Coalition </w:t>
      </w:r>
      <w:r w:rsidRPr="00AA319A">
        <w:rPr>
          <w:b/>
          <w:u w:color="262626"/>
          <w:lang w:val="en-US"/>
        </w:rPr>
        <w:t xml:space="preserve">entrepreneurship </w:t>
      </w:r>
    </w:p>
    <w:p w:rsidR="008152A9" w:rsidRPr="00CD5EBA" w:rsidRDefault="008152A9" w:rsidP="00F64813">
      <w:pPr>
        <w:spacing w:line="360" w:lineRule="auto"/>
        <w:rPr>
          <w:lang w:val="en-US"/>
        </w:rPr>
      </w:pPr>
      <w:r w:rsidRPr="00AA319A">
        <w:rPr>
          <w:u w:color="262626"/>
          <w:lang w:val="en-US"/>
        </w:rPr>
        <w:t>According to Barraca, “t</w:t>
      </w:r>
      <w:r w:rsidRPr="00AA319A">
        <w:rPr>
          <w:lang w:val="en-US"/>
        </w:rPr>
        <w:t>he OAS called an emergency meeting on the day of the coup and the Secretary General, Cesar Gaviria, warned that any regime resulting from the coup would come under 'enormous international pressure”</w:t>
      </w:r>
      <w:r w:rsidRPr="00AA319A">
        <w:rPr>
          <w:rStyle w:val="FootnoteReference"/>
          <w:lang w:val="en-US"/>
        </w:rPr>
        <w:footnoteReference w:id="67"/>
      </w:r>
      <w:r w:rsidRPr="00AA319A">
        <w:rPr>
          <w:lang w:val="en-US"/>
        </w:rPr>
        <w:t xml:space="preserve">. BBC News reiterates that the </w:t>
      </w:r>
      <w:r w:rsidRPr="00AA319A">
        <w:rPr>
          <w:lang w:val="en-US"/>
        </w:rPr>
        <w:lastRenderedPageBreak/>
        <w:t>organization gave its "full and determined backing" to Mr</w:t>
      </w:r>
      <w:r>
        <w:rPr>
          <w:lang w:val="en-US"/>
        </w:rPr>
        <w:t>.</w:t>
      </w:r>
      <w:r w:rsidRPr="00AA319A">
        <w:rPr>
          <w:lang w:val="en-US"/>
        </w:rPr>
        <w:t xml:space="preserve"> Mahuad and "firmly" condemned efforts to oust him</w:t>
      </w:r>
      <w:r w:rsidRPr="00AA319A">
        <w:rPr>
          <w:rStyle w:val="FootnoteReference"/>
          <w:lang w:val="en-US"/>
        </w:rPr>
        <w:footnoteReference w:id="68"/>
      </w:r>
      <w:r w:rsidRPr="00AA319A">
        <w:rPr>
          <w:lang w:val="en-US"/>
        </w:rPr>
        <w:t>.</w:t>
      </w:r>
      <w:r>
        <w:rPr>
          <w:lang w:val="en-US"/>
        </w:rPr>
        <w:t xml:space="preserve"> Brazil supported both initiatives at the OAS. In addition, </w:t>
      </w:r>
      <w:r w:rsidRPr="00CD5EBA">
        <w:rPr>
          <w:lang w:val="en-US"/>
        </w:rPr>
        <w:t>M</w:t>
      </w:r>
      <w:r>
        <w:rPr>
          <w:lang w:val="en-US"/>
        </w:rPr>
        <w:t xml:space="preserve">ERCOSUR countries </w:t>
      </w:r>
      <w:r w:rsidRPr="00CD5EBA">
        <w:rPr>
          <w:lang w:val="en-US"/>
        </w:rPr>
        <w:t>condemned</w:t>
      </w:r>
      <w:r>
        <w:rPr>
          <w:lang w:val="en-US"/>
        </w:rPr>
        <w:t xml:space="preserve"> t</w:t>
      </w:r>
      <w:r w:rsidRPr="00CD5EBA">
        <w:rPr>
          <w:lang w:val="en-US"/>
        </w:rPr>
        <w:t>he coup and demanded the preservation of the rule of law and the constitutional process. In the same way, the Rio Group expressed its</w:t>
      </w:r>
      <w:r>
        <w:rPr>
          <w:lang w:val="en-US"/>
        </w:rPr>
        <w:t xml:space="preserve"> e</w:t>
      </w:r>
      <w:r w:rsidRPr="00CD5EBA">
        <w:rPr>
          <w:lang w:val="en-US"/>
        </w:rPr>
        <w:t>normous concern and criticized "any attempt to break the order</w:t>
      </w:r>
      <w:r>
        <w:rPr>
          <w:lang w:val="en-US"/>
        </w:rPr>
        <w:t xml:space="preserve"> c</w:t>
      </w:r>
      <w:r w:rsidRPr="00CD5EBA">
        <w:rPr>
          <w:lang w:val="en-US"/>
        </w:rPr>
        <w:t>onstitutional and democratic institutions</w:t>
      </w:r>
      <w:r>
        <w:rPr>
          <w:rStyle w:val="FootnoteReference"/>
          <w:lang w:val="en-US"/>
        </w:rPr>
        <w:footnoteReference w:id="69"/>
      </w:r>
      <w:r w:rsidRPr="00CD5EBA">
        <w:rPr>
          <w:lang w:val="en-US"/>
        </w:rPr>
        <w:t xml:space="preserve">. </w:t>
      </w:r>
    </w:p>
    <w:p w:rsidR="008152A9" w:rsidRPr="00AA319A" w:rsidRDefault="008152A9" w:rsidP="00F64813">
      <w:pPr>
        <w:spacing w:line="360" w:lineRule="auto"/>
        <w:rPr>
          <w:lang w:val="en-US"/>
        </w:rPr>
      </w:pPr>
    </w:p>
    <w:p w:rsidR="008152A9" w:rsidRPr="00AA319A" w:rsidRDefault="008152A9" w:rsidP="00F64813">
      <w:pPr>
        <w:spacing w:line="360" w:lineRule="auto"/>
        <w:rPr>
          <w:b/>
          <w:u w:color="262626"/>
          <w:lang w:val="en-US"/>
        </w:rPr>
      </w:pPr>
      <w:r w:rsidRPr="00AA319A">
        <w:rPr>
          <w:b/>
          <w:lang w:val="en-US"/>
        </w:rPr>
        <w:t xml:space="preserve">f) Structural Conditionality – the </w:t>
      </w:r>
      <w:r w:rsidRPr="00AA319A">
        <w:rPr>
          <w:b/>
          <w:u w:color="262626"/>
          <w:lang w:val="en-US"/>
        </w:rPr>
        <w:t>US pivotal position</w:t>
      </w:r>
    </w:p>
    <w:p w:rsidR="008152A9" w:rsidRPr="00AA319A" w:rsidRDefault="008152A9" w:rsidP="00F64813">
      <w:pPr>
        <w:widowControl w:val="0"/>
        <w:tabs>
          <w:tab w:val="left" w:pos="1280"/>
        </w:tabs>
        <w:autoSpaceDE w:val="0"/>
        <w:autoSpaceDN w:val="0"/>
        <w:adjustRightInd w:val="0"/>
        <w:spacing w:line="360" w:lineRule="auto"/>
        <w:rPr>
          <w:color w:val="000000"/>
          <w:shd w:val="clear" w:color="auto" w:fill="FFFFFF"/>
          <w:lang w:val="en-US"/>
        </w:rPr>
      </w:pPr>
      <w:r w:rsidRPr="00AA319A">
        <w:rPr>
          <w:lang w:val="en-US"/>
        </w:rPr>
        <w:t>United States strongly condemned the coup. A state department spokesman said that "Any regime that emerges from such an unconstitutional process will face political and economic isolation, bringing even greater misery upon the Ecuadorean people"</w:t>
      </w:r>
      <w:r w:rsidRPr="00AA319A">
        <w:rPr>
          <w:rStyle w:val="FootnoteReference"/>
          <w:lang w:val="en-US"/>
        </w:rPr>
        <w:footnoteReference w:id="70"/>
      </w:r>
      <w:r w:rsidRPr="00AA319A">
        <w:rPr>
          <w:lang w:val="en-US"/>
        </w:rPr>
        <w:t>.</w:t>
      </w:r>
      <w:r>
        <w:rPr>
          <w:lang w:val="en-US"/>
        </w:rPr>
        <w:t xml:space="preserve"> </w:t>
      </w:r>
      <w:r w:rsidRPr="00AA319A">
        <w:rPr>
          <w:lang w:val="en-US"/>
        </w:rPr>
        <w:t>According to Barracca, “the response of the USA was particularly important in convincing Ecuador's Military High Command to restore the constitutional order. On the night of the coup, acting on President Clinton's direct orders, officials of the US embassy met personally with General Mendoza, the former Chief of the Military High Command and then military representative on the junta. They warned him that the USA would freeze investments if the constitutional order was not restored”</w:t>
      </w:r>
      <w:r w:rsidRPr="00AA319A">
        <w:rPr>
          <w:rStyle w:val="FootnoteReference"/>
          <w:lang w:val="en-US"/>
        </w:rPr>
        <w:footnoteReference w:id="71"/>
      </w:r>
      <w:r w:rsidRPr="00AA319A">
        <w:rPr>
          <w:lang w:val="en-US"/>
        </w:rPr>
        <w:t xml:space="preserve">. In fact, this was proved by Carlos Menoza who said that </w:t>
      </w:r>
      <w:r>
        <w:rPr>
          <w:color w:val="000000"/>
          <w:shd w:val="clear" w:color="auto" w:fill="FFFFFF"/>
          <w:lang w:val="en-US"/>
        </w:rPr>
        <w:t>the decision to install Vice-President</w:t>
      </w:r>
      <w:r w:rsidRPr="00AA319A">
        <w:rPr>
          <w:color w:val="000000"/>
          <w:shd w:val="clear" w:color="auto" w:fill="FFFFFF"/>
          <w:lang w:val="en-US"/>
        </w:rPr>
        <w:t xml:space="preserve"> Noboa was taken after talks with US officials</w:t>
      </w:r>
      <w:r w:rsidRPr="00AA319A">
        <w:rPr>
          <w:rStyle w:val="FootnoteReference"/>
          <w:color w:val="000000"/>
          <w:shd w:val="clear" w:color="auto" w:fill="FFFFFF"/>
          <w:lang w:val="en-US"/>
        </w:rPr>
        <w:footnoteReference w:id="72"/>
      </w:r>
      <w:r w:rsidRPr="00AA319A">
        <w:rPr>
          <w:color w:val="000000"/>
          <w:shd w:val="clear" w:color="auto" w:fill="FFFFFF"/>
          <w:lang w:val="en-US"/>
        </w:rPr>
        <w:t>.</w:t>
      </w:r>
    </w:p>
    <w:p w:rsidR="008152A9" w:rsidRPr="00AA319A" w:rsidRDefault="008152A9" w:rsidP="00F64813">
      <w:pPr>
        <w:widowControl w:val="0"/>
        <w:tabs>
          <w:tab w:val="left" w:pos="1280"/>
        </w:tabs>
        <w:autoSpaceDE w:val="0"/>
        <w:autoSpaceDN w:val="0"/>
        <w:adjustRightInd w:val="0"/>
        <w:spacing w:line="360" w:lineRule="auto"/>
        <w:rPr>
          <w:color w:val="000000"/>
          <w:shd w:val="clear" w:color="auto" w:fill="FFFFFF"/>
          <w:lang w:val="en-US"/>
        </w:rPr>
      </w:pPr>
    </w:p>
    <w:p w:rsidR="008152A9" w:rsidRPr="00AA319A" w:rsidRDefault="008152A9" w:rsidP="00F64813">
      <w:pPr>
        <w:widowControl w:val="0"/>
        <w:tabs>
          <w:tab w:val="left" w:pos="1280"/>
        </w:tabs>
        <w:autoSpaceDE w:val="0"/>
        <w:autoSpaceDN w:val="0"/>
        <w:adjustRightInd w:val="0"/>
        <w:spacing w:line="360" w:lineRule="auto"/>
        <w:rPr>
          <w:b/>
          <w:color w:val="000000"/>
          <w:shd w:val="clear" w:color="auto" w:fill="FFFFFF"/>
          <w:lang w:val="en-US"/>
        </w:rPr>
      </w:pPr>
      <w:r w:rsidRPr="00AA319A">
        <w:rPr>
          <w:b/>
          <w:color w:val="000000"/>
          <w:shd w:val="clear" w:color="auto" w:fill="FFFFFF"/>
          <w:lang w:val="en-US"/>
        </w:rPr>
        <w:t xml:space="preserve">g) </w:t>
      </w:r>
      <w:r w:rsidRPr="00AA319A">
        <w:rPr>
          <w:b/>
          <w:u w:color="262626"/>
          <w:lang w:val="en-US"/>
        </w:rPr>
        <w:t>Result</w:t>
      </w:r>
    </w:p>
    <w:p w:rsidR="008152A9" w:rsidRPr="00AA319A" w:rsidRDefault="008152A9" w:rsidP="00F64813">
      <w:pPr>
        <w:spacing w:line="360" w:lineRule="auto"/>
        <w:rPr>
          <w:lang w:val="en-US"/>
        </w:rPr>
      </w:pPr>
      <w:r>
        <w:rPr>
          <w:lang w:val="en-US"/>
        </w:rPr>
        <w:t xml:space="preserve">President Jamil Mahuad was never again reinstated as President. Despite international pressure, Vice-President Noboa continue to be the president until elections were held in 2002. Brazil did not accomplished its revealed preference for normal democratic order continuation in Ecuador. </w:t>
      </w:r>
    </w:p>
    <w:p w:rsidR="008152A9" w:rsidRPr="00AA319A" w:rsidRDefault="008152A9" w:rsidP="00F64813">
      <w:pPr>
        <w:spacing w:line="360" w:lineRule="auto"/>
        <w:rPr>
          <w:lang w:val="en-US"/>
        </w:rPr>
      </w:pPr>
    </w:p>
    <w:p w:rsidR="008152A9" w:rsidRDefault="008152A9" w:rsidP="00F64813">
      <w:pPr>
        <w:spacing w:line="360" w:lineRule="auto"/>
        <w:rPr>
          <w:color w:val="000000"/>
          <w:lang w:val="en-US"/>
        </w:rPr>
      </w:pPr>
    </w:p>
    <w:p w:rsidR="008152A9" w:rsidRPr="004D5AA9" w:rsidRDefault="008152A9" w:rsidP="00F64813">
      <w:pPr>
        <w:spacing w:line="360" w:lineRule="auto"/>
        <w:rPr>
          <w:b/>
          <w:color w:val="000000"/>
          <w:lang w:val="en-US"/>
        </w:rPr>
      </w:pPr>
      <w:r w:rsidRPr="004D5AA9">
        <w:rPr>
          <w:b/>
          <w:color w:val="000000"/>
          <w:lang w:val="en-US"/>
        </w:rPr>
        <w:t>8. Venezuelan coup against President Chávez 2002</w:t>
      </w:r>
    </w:p>
    <w:tbl>
      <w:tblPr>
        <w:tblStyle w:val="SombreamentoClaro1"/>
        <w:tblW w:w="0" w:type="auto"/>
        <w:tblLook w:val="04A0" w:firstRow="1" w:lastRow="0" w:firstColumn="1" w:lastColumn="0" w:noHBand="0" w:noVBand="1"/>
      </w:tblPr>
      <w:tblGrid>
        <w:gridCol w:w="1144"/>
        <w:gridCol w:w="1261"/>
        <w:gridCol w:w="1207"/>
        <w:gridCol w:w="1229"/>
        <w:gridCol w:w="1383"/>
        <w:gridCol w:w="1233"/>
        <w:gridCol w:w="1192"/>
      </w:tblGrid>
      <w:tr w:rsidR="008152A9" w:rsidRPr="00AB29E7" w:rsidTr="006D034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3" w:type="dxa"/>
          </w:tcPr>
          <w:p w:rsidR="008152A9" w:rsidRPr="00AB29E7" w:rsidRDefault="008152A9" w:rsidP="00F64813">
            <w:pPr>
              <w:spacing w:line="360" w:lineRule="auto"/>
              <w:rPr>
                <w:sz w:val="20"/>
                <w:szCs w:val="20"/>
                <w:lang w:val="en-US"/>
              </w:rPr>
            </w:pPr>
            <w:r>
              <w:rPr>
                <w:sz w:val="20"/>
                <w:szCs w:val="20"/>
                <w:lang w:val="en-US"/>
              </w:rPr>
              <w:t>Ven01</w:t>
            </w:r>
          </w:p>
        </w:tc>
        <w:tc>
          <w:tcPr>
            <w:tcW w:w="1261" w:type="dxa"/>
          </w:tcPr>
          <w:p w:rsidR="008152A9" w:rsidRPr="00AB29E7" w:rsidRDefault="008152A9" w:rsidP="00F64813">
            <w:pPr>
              <w:spacing w:line="360" w:lineRule="auto"/>
              <w:cnfStyle w:val="100000000000" w:firstRow="1" w:lastRow="0" w:firstColumn="0" w:lastColumn="0" w:oddVBand="0" w:evenVBand="0" w:oddHBand="0" w:evenHBand="0" w:firstRowFirstColumn="0" w:firstRowLastColumn="0" w:lastRowFirstColumn="0" w:lastRowLastColumn="0"/>
              <w:rPr>
                <w:b w:val="0"/>
                <w:sz w:val="20"/>
                <w:szCs w:val="20"/>
                <w:lang w:val="en-US"/>
              </w:rPr>
            </w:pPr>
            <w:r w:rsidRPr="00AB29E7">
              <w:rPr>
                <w:sz w:val="20"/>
                <w:szCs w:val="20"/>
                <w:lang w:val="en-US"/>
              </w:rPr>
              <w:t>NORMENT</w:t>
            </w:r>
          </w:p>
        </w:tc>
        <w:tc>
          <w:tcPr>
            <w:tcW w:w="1219" w:type="dxa"/>
          </w:tcPr>
          <w:p w:rsidR="008152A9" w:rsidRPr="00AB29E7" w:rsidRDefault="008152A9" w:rsidP="00F64813">
            <w:pPr>
              <w:spacing w:line="360" w:lineRule="auto"/>
              <w:cnfStyle w:val="100000000000" w:firstRow="1" w:lastRow="0" w:firstColumn="0" w:lastColumn="0" w:oddVBand="0" w:evenVBand="0" w:oddHBand="0" w:evenHBand="0" w:firstRowFirstColumn="0" w:firstRowLastColumn="0" w:lastRowFirstColumn="0" w:lastRowLastColumn="0"/>
              <w:rPr>
                <w:b w:val="0"/>
                <w:sz w:val="20"/>
                <w:szCs w:val="20"/>
                <w:lang w:val="en-US"/>
              </w:rPr>
            </w:pPr>
            <w:r w:rsidRPr="00AB29E7">
              <w:rPr>
                <w:sz w:val="20"/>
                <w:szCs w:val="20"/>
                <w:lang w:val="en-US"/>
              </w:rPr>
              <w:t>MATENT</w:t>
            </w:r>
          </w:p>
        </w:tc>
        <w:tc>
          <w:tcPr>
            <w:tcW w:w="1231" w:type="dxa"/>
          </w:tcPr>
          <w:p w:rsidR="008152A9" w:rsidRPr="00AB29E7" w:rsidRDefault="008152A9" w:rsidP="00F64813">
            <w:pPr>
              <w:spacing w:line="360" w:lineRule="auto"/>
              <w:cnfStyle w:val="100000000000" w:firstRow="1" w:lastRow="0" w:firstColumn="0" w:lastColumn="0" w:oddVBand="0" w:evenVBand="0" w:oddHBand="0" w:evenHBand="0" w:firstRowFirstColumn="0" w:firstRowLastColumn="0" w:lastRowFirstColumn="0" w:lastRowLastColumn="0"/>
              <w:rPr>
                <w:b w:val="0"/>
                <w:sz w:val="20"/>
                <w:szCs w:val="20"/>
                <w:lang w:val="en-US"/>
              </w:rPr>
            </w:pPr>
            <w:r w:rsidRPr="00AB29E7">
              <w:rPr>
                <w:sz w:val="20"/>
                <w:szCs w:val="20"/>
                <w:lang w:val="en-US"/>
              </w:rPr>
              <w:t>COALENT</w:t>
            </w:r>
          </w:p>
        </w:tc>
        <w:tc>
          <w:tcPr>
            <w:tcW w:w="1383" w:type="dxa"/>
          </w:tcPr>
          <w:p w:rsidR="008152A9" w:rsidRPr="00AB29E7" w:rsidRDefault="008152A9" w:rsidP="00F64813">
            <w:pPr>
              <w:spacing w:line="360" w:lineRule="auto"/>
              <w:cnfStyle w:val="100000000000" w:firstRow="1" w:lastRow="0" w:firstColumn="0" w:lastColumn="0" w:oddVBand="0" w:evenVBand="0" w:oddHBand="0" w:evenHBand="0" w:firstRowFirstColumn="0" w:firstRowLastColumn="0" w:lastRowFirstColumn="0" w:lastRowLastColumn="0"/>
              <w:rPr>
                <w:b w:val="0"/>
                <w:sz w:val="20"/>
                <w:szCs w:val="20"/>
                <w:lang w:val="en-US"/>
              </w:rPr>
            </w:pPr>
            <w:r w:rsidRPr="00AB29E7">
              <w:rPr>
                <w:sz w:val="20"/>
                <w:szCs w:val="20"/>
                <w:lang w:val="en-US"/>
              </w:rPr>
              <w:t>USPIVOTAL</w:t>
            </w:r>
          </w:p>
        </w:tc>
        <w:tc>
          <w:tcPr>
            <w:tcW w:w="1233" w:type="dxa"/>
          </w:tcPr>
          <w:p w:rsidR="008152A9" w:rsidRPr="00AB29E7" w:rsidRDefault="008152A9" w:rsidP="00F64813">
            <w:pPr>
              <w:spacing w:line="360" w:lineRule="auto"/>
              <w:cnfStyle w:val="100000000000" w:firstRow="1" w:lastRow="0" w:firstColumn="0" w:lastColumn="0" w:oddVBand="0" w:evenVBand="0" w:oddHBand="0" w:evenHBand="0" w:firstRowFirstColumn="0" w:firstRowLastColumn="0" w:lastRowFirstColumn="0" w:lastRowLastColumn="0"/>
              <w:rPr>
                <w:b w:val="0"/>
                <w:sz w:val="20"/>
                <w:szCs w:val="20"/>
                <w:lang w:val="en-US"/>
              </w:rPr>
            </w:pPr>
            <w:r w:rsidRPr="00AB29E7">
              <w:rPr>
                <w:sz w:val="20"/>
                <w:szCs w:val="20"/>
                <w:lang w:val="en-US"/>
              </w:rPr>
              <w:t>CONTROL</w:t>
            </w:r>
          </w:p>
        </w:tc>
        <w:tc>
          <w:tcPr>
            <w:tcW w:w="1210" w:type="dxa"/>
          </w:tcPr>
          <w:p w:rsidR="008152A9" w:rsidRPr="00AB29E7" w:rsidRDefault="008152A9" w:rsidP="00F64813">
            <w:pPr>
              <w:spacing w:line="360" w:lineRule="auto"/>
              <w:cnfStyle w:val="100000000000" w:firstRow="1" w:lastRow="0" w:firstColumn="0" w:lastColumn="0" w:oddVBand="0" w:evenVBand="0" w:oddHBand="0" w:evenHBand="0" w:firstRowFirstColumn="0" w:firstRowLastColumn="0" w:lastRowFirstColumn="0" w:lastRowLastColumn="0"/>
              <w:rPr>
                <w:b w:val="0"/>
                <w:sz w:val="20"/>
                <w:szCs w:val="20"/>
                <w:lang w:val="en-US"/>
              </w:rPr>
            </w:pPr>
            <w:r w:rsidRPr="00AB29E7">
              <w:rPr>
                <w:sz w:val="20"/>
                <w:szCs w:val="20"/>
                <w:lang w:val="en-US"/>
              </w:rPr>
              <w:t>RESULT</w:t>
            </w:r>
          </w:p>
        </w:tc>
      </w:tr>
      <w:tr w:rsidR="008152A9" w:rsidRPr="00AB29E7" w:rsidTr="006D03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3" w:type="dxa"/>
          </w:tcPr>
          <w:p w:rsidR="008152A9" w:rsidRPr="00AB29E7" w:rsidRDefault="008152A9" w:rsidP="00F64813">
            <w:pPr>
              <w:spacing w:line="360" w:lineRule="auto"/>
              <w:rPr>
                <w:b w:val="0"/>
                <w:bCs w:val="0"/>
                <w:color w:val="auto"/>
                <w:sz w:val="20"/>
                <w:szCs w:val="20"/>
                <w:lang w:val="en-US"/>
              </w:rPr>
            </w:pPr>
          </w:p>
        </w:tc>
        <w:tc>
          <w:tcPr>
            <w:tcW w:w="1261" w:type="dxa"/>
          </w:tcPr>
          <w:p w:rsidR="008152A9" w:rsidRPr="00AB29E7" w:rsidRDefault="008152A9" w:rsidP="00F64813">
            <w:pPr>
              <w:spacing w:line="360" w:lineRule="auto"/>
              <w:cnfStyle w:val="000000100000" w:firstRow="0" w:lastRow="0" w:firstColumn="0" w:lastColumn="0" w:oddVBand="0" w:evenVBand="0" w:oddHBand="1" w:evenHBand="0" w:firstRowFirstColumn="0" w:firstRowLastColumn="0" w:lastRowFirstColumn="0" w:lastRowLastColumn="0"/>
              <w:rPr>
                <w:color w:val="000000"/>
                <w:sz w:val="20"/>
                <w:szCs w:val="20"/>
                <w:lang w:val="en-US" w:eastAsia="en-US"/>
              </w:rPr>
            </w:pPr>
            <w:r w:rsidRPr="00AB29E7">
              <w:rPr>
                <w:color w:val="000000"/>
                <w:sz w:val="20"/>
                <w:szCs w:val="20"/>
                <w:lang w:val="en-US" w:eastAsia="en-US"/>
              </w:rPr>
              <w:t>0</w:t>
            </w:r>
          </w:p>
        </w:tc>
        <w:tc>
          <w:tcPr>
            <w:tcW w:w="1219" w:type="dxa"/>
          </w:tcPr>
          <w:p w:rsidR="008152A9" w:rsidRPr="00AB29E7" w:rsidRDefault="008152A9" w:rsidP="00F64813">
            <w:pPr>
              <w:spacing w:line="360" w:lineRule="auto"/>
              <w:cnfStyle w:val="000000100000" w:firstRow="0" w:lastRow="0" w:firstColumn="0" w:lastColumn="0" w:oddVBand="0" w:evenVBand="0" w:oddHBand="1" w:evenHBand="0" w:firstRowFirstColumn="0" w:firstRowLastColumn="0" w:lastRowFirstColumn="0" w:lastRowLastColumn="0"/>
              <w:rPr>
                <w:color w:val="000000"/>
                <w:sz w:val="20"/>
                <w:szCs w:val="20"/>
                <w:lang w:val="en-US" w:eastAsia="en-US"/>
              </w:rPr>
            </w:pPr>
            <w:r>
              <w:rPr>
                <w:color w:val="000000"/>
                <w:sz w:val="20"/>
                <w:szCs w:val="20"/>
                <w:lang w:val="en-US"/>
              </w:rPr>
              <w:t>0</w:t>
            </w:r>
          </w:p>
        </w:tc>
        <w:tc>
          <w:tcPr>
            <w:tcW w:w="1231" w:type="dxa"/>
          </w:tcPr>
          <w:p w:rsidR="008152A9" w:rsidRPr="00AB29E7" w:rsidRDefault="008152A9" w:rsidP="00F64813">
            <w:pPr>
              <w:spacing w:line="360" w:lineRule="auto"/>
              <w:cnfStyle w:val="000000100000" w:firstRow="0" w:lastRow="0" w:firstColumn="0" w:lastColumn="0" w:oddVBand="0" w:evenVBand="0" w:oddHBand="1" w:evenHBand="0" w:firstRowFirstColumn="0" w:firstRowLastColumn="0" w:lastRowFirstColumn="0" w:lastRowLastColumn="0"/>
              <w:rPr>
                <w:color w:val="000000"/>
                <w:sz w:val="20"/>
                <w:szCs w:val="20"/>
                <w:lang w:val="en-US" w:eastAsia="en-US"/>
              </w:rPr>
            </w:pPr>
            <w:r w:rsidRPr="00AB29E7">
              <w:rPr>
                <w:color w:val="000000"/>
                <w:sz w:val="20"/>
                <w:szCs w:val="20"/>
                <w:lang w:val="en-US" w:eastAsia="en-US"/>
              </w:rPr>
              <w:t>1</w:t>
            </w:r>
          </w:p>
        </w:tc>
        <w:tc>
          <w:tcPr>
            <w:tcW w:w="1383" w:type="dxa"/>
          </w:tcPr>
          <w:p w:rsidR="008152A9" w:rsidRPr="00AB29E7" w:rsidRDefault="008152A9" w:rsidP="00F64813">
            <w:pPr>
              <w:spacing w:line="360" w:lineRule="auto"/>
              <w:cnfStyle w:val="000000100000" w:firstRow="0" w:lastRow="0" w:firstColumn="0" w:lastColumn="0" w:oddVBand="0" w:evenVBand="0" w:oddHBand="1" w:evenHBand="0" w:firstRowFirstColumn="0" w:firstRowLastColumn="0" w:lastRowFirstColumn="0" w:lastRowLastColumn="0"/>
              <w:rPr>
                <w:color w:val="000000"/>
                <w:sz w:val="20"/>
                <w:szCs w:val="20"/>
                <w:lang w:val="en-US" w:eastAsia="en-US"/>
              </w:rPr>
            </w:pPr>
            <w:r w:rsidRPr="00AB29E7">
              <w:rPr>
                <w:color w:val="000000"/>
                <w:sz w:val="20"/>
                <w:szCs w:val="20"/>
                <w:lang w:val="en-US" w:eastAsia="en-US"/>
              </w:rPr>
              <w:t>0</w:t>
            </w:r>
          </w:p>
        </w:tc>
        <w:tc>
          <w:tcPr>
            <w:tcW w:w="1233" w:type="dxa"/>
          </w:tcPr>
          <w:p w:rsidR="008152A9" w:rsidRPr="00AB29E7" w:rsidRDefault="008152A9" w:rsidP="00F64813">
            <w:pPr>
              <w:spacing w:line="360" w:lineRule="auto"/>
              <w:cnfStyle w:val="000000100000" w:firstRow="0" w:lastRow="0" w:firstColumn="0" w:lastColumn="0" w:oddVBand="0" w:evenVBand="0" w:oddHBand="1" w:evenHBand="0" w:firstRowFirstColumn="0" w:firstRowLastColumn="0" w:lastRowFirstColumn="0" w:lastRowLastColumn="0"/>
              <w:rPr>
                <w:color w:val="000000"/>
                <w:sz w:val="20"/>
                <w:szCs w:val="20"/>
                <w:lang w:val="en-US" w:eastAsia="en-US"/>
              </w:rPr>
            </w:pPr>
            <w:r w:rsidRPr="00AB29E7">
              <w:rPr>
                <w:color w:val="000000"/>
                <w:sz w:val="20"/>
                <w:szCs w:val="20"/>
                <w:lang w:val="en-US" w:eastAsia="en-US"/>
              </w:rPr>
              <w:t>1</w:t>
            </w:r>
          </w:p>
        </w:tc>
        <w:tc>
          <w:tcPr>
            <w:tcW w:w="1210" w:type="dxa"/>
          </w:tcPr>
          <w:p w:rsidR="008152A9" w:rsidRPr="00AB29E7" w:rsidRDefault="008152A9" w:rsidP="00F64813">
            <w:pPr>
              <w:spacing w:line="360" w:lineRule="auto"/>
              <w:cnfStyle w:val="000000100000" w:firstRow="0" w:lastRow="0" w:firstColumn="0" w:lastColumn="0" w:oddVBand="0" w:evenVBand="0" w:oddHBand="1" w:evenHBand="0" w:firstRowFirstColumn="0" w:firstRowLastColumn="0" w:lastRowFirstColumn="0" w:lastRowLastColumn="0"/>
              <w:rPr>
                <w:color w:val="000000"/>
                <w:sz w:val="20"/>
                <w:szCs w:val="20"/>
                <w:lang w:val="en-US" w:eastAsia="en-US"/>
              </w:rPr>
            </w:pPr>
            <w:r w:rsidRPr="00AB29E7">
              <w:rPr>
                <w:color w:val="000000"/>
                <w:sz w:val="20"/>
                <w:szCs w:val="20"/>
                <w:lang w:val="en-US" w:eastAsia="en-US"/>
              </w:rPr>
              <w:t>1</w:t>
            </w:r>
          </w:p>
        </w:tc>
      </w:tr>
    </w:tbl>
    <w:p w:rsidR="008152A9" w:rsidRDefault="008152A9" w:rsidP="00F64813">
      <w:pPr>
        <w:spacing w:line="360" w:lineRule="auto"/>
        <w:rPr>
          <w:color w:val="000000"/>
          <w:lang w:val="en-US"/>
        </w:rPr>
      </w:pPr>
    </w:p>
    <w:p w:rsidR="008152A9" w:rsidRPr="004D5AA9" w:rsidRDefault="008152A9" w:rsidP="00F64813">
      <w:pPr>
        <w:spacing w:line="360" w:lineRule="auto"/>
        <w:rPr>
          <w:b/>
          <w:lang w:val="en-US"/>
        </w:rPr>
      </w:pPr>
      <w:r w:rsidRPr="004D5AA9">
        <w:rPr>
          <w:b/>
          <w:lang w:val="en-US"/>
        </w:rPr>
        <w:t xml:space="preserve">a) </w:t>
      </w:r>
      <w:r>
        <w:rPr>
          <w:b/>
          <w:lang w:val="en-US"/>
        </w:rPr>
        <w:t>Background</w:t>
      </w:r>
    </w:p>
    <w:p w:rsidR="008152A9" w:rsidRPr="007539D2" w:rsidRDefault="008152A9" w:rsidP="00F64813">
      <w:pPr>
        <w:spacing w:line="360" w:lineRule="auto"/>
        <w:rPr>
          <w:lang w:val="en-US"/>
        </w:rPr>
      </w:pPr>
      <w:r w:rsidRPr="008F1B20">
        <w:rPr>
          <w:lang w:val="en-US"/>
        </w:rPr>
        <w:t xml:space="preserve">In February 2002, President Chávez decided to dismiss the leaders of state-owned Petroleos de Venezuela (PDVSA). In protest, half of the oil wells were paralyzed by company workers. The CTV </w:t>
      </w:r>
      <w:r>
        <w:rPr>
          <w:lang w:val="en-US"/>
        </w:rPr>
        <w:t>(</w:t>
      </w:r>
      <w:r w:rsidRPr="007539D2">
        <w:rPr>
          <w:i/>
          <w:lang w:val="en-US"/>
        </w:rPr>
        <w:t>Confederacion de Trabajadores de Venezuela</w:t>
      </w:r>
      <w:r>
        <w:rPr>
          <w:lang w:val="en-US"/>
        </w:rPr>
        <w:t xml:space="preserve">) </w:t>
      </w:r>
      <w:r w:rsidRPr="008F1B20">
        <w:rPr>
          <w:lang w:val="en-US"/>
        </w:rPr>
        <w:t>decided to call a new strike in solidarity with the employees who were fired far from PDVSA. The strike was called for 9 April</w:t>
      </w:r>
      <w:r>
        <w:rPr>
          <w:rStyle w:val="FootnoteReference"/>
          <w:lang w:val="en-US"/>
        </w:rPr>
        <w:footnoteReference w:id="73"/>
      </w:r>
      <w:r>
        <w:rPr>
          <w:lang w:val="en-US"/>
        </w:rPr>
        <w:t>.</w:t>
      </w:r>
      <w:r w:rsidRPr="007539D2">
        <w:rPr>
          <w:lang w:val="en-US"/>
        </w:rPr>
        <w:t xml:space="preserve"> The CTV and the business federation </w:t>
      </w:r>
      <w:r w:rsidRPr="007539D2">
        <w:rPr>
          <w:i/>
          <w:lang w:val="en-US"/>
        </w:rPr>
        <w:t>Fedecámaras</w:t>
      </w:r>
      <w:r w:rsidRPr="007539D2">
        <w:rPr>
          <w:lang w:val="en-US"/>
        </w:rPr>
        <w:t xml:space="preserve"> led a series of demonstrations and work stoppages aimed at overthrowing the elected government of President Hugo Chávez Frias. These actions were supported by almost the entire media, opposition political parties, a number of civil organizations and non-governmental organizations, sectors of the Armed Forces and much of the middle classes and the more established working classes represented by the CTV. On Thursday 11 April, the opposition held a multitudinous march to the headquarters PDVSA in east Caracas, which on arriving at that destination was directed by the leadership of the march, without warning or permission of the authorities, to the presidential palace in the centre of the capital</w:t>
      </w:r>
      <w:r>
        <w:rPr>
          <w:lang w:val="en-US"/>
        </w:rPr>
        <w:t xml:space="preserve">. Near the palace </w:t>
      </w:r>
      <w:r w:rsidRPr="003A7F6D">
        <w:rPr>
          <w:lang w:val="en-US"/>
        </w:rPr>
        <w:t xml:space="preserve">up to twenty people were shot dead and many more were wounded, many of them amongst the marchers, but many also amongst pro-government demonstrators who had gathered around the </w:t>
      </w:r>
      <w:r>
        <w:rPr>
          <w:lang w:val="en-US"/>
        </w:rPr>
        <w:t xml:space="preserve">Miraflores </w:t>
      </w:r>
      <w:r w:rsidRPr="003A7F6D">
        <w:rPr>
          <w:lang w:val="en-US"/>
        </w:rPr>
        <w:t>palace to defend it. During the following 3 days, the government of Ch</w:t>
      </w:r>
      <w:r>
        <w:rPr>
          <w:lang w:val="en-US"/>
        </w:rPr>
        <w:t>ávez</w:t>
      </w:r>
      <w:r w:rsidRPr="003A7F6D">
        <w:rPr>
          <w:lang w:val="en-US"/>
        </w:rPr>
        <w:t xml:space="preserve"> was toppled, a new government led by the leader of </w:t>
      </w:r>
      <w:r w:rsidRPr="007539D2">
        <w:rPr>
          <w:i/>
          <w:lang w:val="en-US"/>
        </w:rPr>
        <w:t>Fedecámaras</w:t>
      </w:r>
      <w:r w:rsidRPr="003A7F6D">
        <w:rPr>
          <w:lang w:val="en-US"/>
        </w:rPr>
        <w:t xml:space="preserve">, Pedro Carmona Estanga, was installed only to be itself deposed, with Chavez returning </w:t>
      </w:r>
      <w:r>
        <w:rPr>
          <w:lang w:val="en-US"/>
        </w:rPr>
        <w:t xml:space="preserve">to power </w:t>
      </w:r>
      <w:r w:rsidRPr="003A7F6D">
        <w:rPr>
          <w:lang w:val="en-US"/>
        </w:rPr>
        <w:t>early on Sunday 14 April</w:t>
      </w:r>
      <w:r>
        <w:rPr>
          <w:rStyle w:val="FootnoteReference"/>
          <w:lang w:val="en-US"/>
        </w:rPr>
        <w:footnoteReference w:id="74"/>
      </w:r>
      <w:r w:rsidRPr="007539D2">
        <w:rPr>
          <w:lang w:val="en-US"/>
        </w:rPr>
        <w:t>.</w:t>
      </w:r>
    </w:p>
    <w:p w:rsidR="008152A9" w:rsidRDefault="008152A9" w:rsidP="00F64813">
      <w:pPr>
        <w:spacing w:line="360" w:lineRule="auto"/>
        <w:rPr>
          <w:lang w:val="en-US"/>
        </w:rPr>
      </w:pPr>
    </w:p>
    <w:p w:rsidR="008152A9" w:rsidRPr="004D5AA9" w:rsidRDefault="008152A9" w:rsidP="00F64813">
      <w:pPr>
        <w:spacing w:line="360" w:lineRule="auto"/>
        <w:rPr>
          <w:b/>
          <w:lang w:val="en-US"/>
        </w:rPr>
      </w:pPr>
      <w:r w:rsidRPr="004D5AA9">
        <w:rPr>
          <w:b/>
          <w:lang w:val="en-US"/>
        </w:rPr>
        <w:t>b) Brazil’s revealed preferences</w:t>
      </w:r>
    </w:p>
    <w:p w:rsidR="008152A9" w:rsidRDefault="008152A9" w:rsidP="00F64813">
      <w:pPr>
        <w:spacing w:line="360" w:lineRule="auto"/>
        <w:rPr>
          <w:lang w:val="en-US"/>
        </w:rPr>
      </w:pPr>
      <w:r>
        <w:rPr>
          <w:lang w:val="en-US"/>
        </w:rPr>
        <w:t xml:space="preserve">Itamaraty </w:t>
      </w:r>
      <w:r w:rsidRPr="00142013">
        <w:rPr>
          <w:lang w:val="en-US"/>
        </w:rPr>
        <w:t>issued a</w:t>
      </w:r>
      <w:r>
        <w:rPr>
          <w:lang w:val="en-US"/>
        </w:rPr>
        <w:t xml:space="preserve"> not on the same day of the coup deploring </w:t>
      </w:r>
      <w:r w:rsidRPr="00142013">
        <w:rPr>
          <w:lang w:val="en-US"/>
        </w:rPr>
        <w:t xml:space="preserve">"the rupture of the institutional order," </w:t>
      </w:r>
      <w:r>
        <w:rPr>
          <w:lang w:val="en-US"/>
        </w:rPr>
        <w:t>and</w:t>
      </w:r>
      <w:r w:rsidRPr="00142013">
        <w:rPr>
          <w:lang w:val="en-US"/>
        </w:rPr>
        <w:t xml:space="preserve"> "the acts of violence that produced dead and wounded"</w:t>
      </w:r>
      <w:r>
        <w:rPr>
          <w:lang w:val="en-US"/>
        </w:rPr>
        <w:t xml:space="preserve">, </w:t>
      </w:r>
      <w:r w:rsidRPr="00142013">
        <w:rPr>
          <w:lang w:val="en-US"/>
        </w:rPr>
        <w:t>express</w:t>
      </w:r>
      <w:r>
        <w:rPr>
          <w:lang w:val="en-US"/>
        </w:rPr>
        <w:t>ing</w:t>
      </w:r>
      <w:r w:rsidRPr="00142013">
        <w:rPr>
          <w:lang w:val="en-US"/>
        </w:rPr>
        <w:t xml:space="preserve"> "their solidarity with the families of the victims</w:t>
      </w:r>
      <w:r>
        <w:rPr>
          <w:lang w:val="en-US"/>
        </w:rPr>
        <w:t>"</w:t>
      </w:r>
      <w:r w:rsidRPr="00142013">
        <w:rPr>
          <w:lang w:val="en-US"/>
        </w:rPr>
        <w:t>”</w:t>
      </w:r>
      <w:r>
        <w:rPr>
          <w:lang w:val="en-US"/>
        </w:rPr>
        <w:t>. Brazil a</w:t>
      </w:r>
      <w:r w:rsidRPr="00142013">
        <w:rPr>
          <w:lang w:val="en-US"/>
        </w:rPr>
        <w:t>lso reaffirmed the “importance of democracy and of the rights of citizenship, two values shared and consecrated in the region</w:t>
      </w:r>
      <w:r>
        <w:rPr>
          <w:lang w:val="en-US"/>
        </w:rPr>
        <w:t>"</w:t>
      </w:r>
      <w:r w:rsidRPr="00142013">
        <w:rPr>
          <w:rStyle w:val="FootnoteReference"/>
        </w:rPr>
        <w:footnoteReference w:id="75"/>
      </w:r>
      <w:r w:rsidRPr="00142013">
        <w:rPr>
          <w:lang w:val="en-US"/>
        </w:rPr>
        <w:t>.</w:t>
      </w:r>
      <w:r>
        <w:rPr>
          <w:lang w:val="en-US"/>
        </w:rPr>
        <w:t xml:space="preserve"> </w:t>
      </w:r>
      <w:r w:rsidRPr="00142013">
        <w:rPr>
          <w:lang w:val="en-US"/>
        </w:rPr>
        <w:t>After the crisis</w:t>
      </w:r>
      <w:r>
        <w:rPr>
          <w:lang w:val="en-US"/>
        </w:rPr>
        <w:t xml:space="preserve"> was finished with Chávez return</w:t>
      </w:r>
      <w:r w:rsidRPr="00142013">
        <w:rPr>
          <w:lang w:val="en-US"/>
        </w:rPr>
        <w:t>, another note was issued g</w:t>
      </w:r>
      <w:r>
        <w:rPr>
          <w:lang w:val="en-US"/>
        </w:rPr>
        <w:t>i</w:t>
      </w:r>
      <w:r w:rsidRPr="00142013">
        <w:rPr>
          <w:lang w:val="en-US"/>
        </w:rPr>
        <w:t>v</w:t>
      </w:r>
      <w:r>
        <w:rPr>
          <w:lang w:val="en-US"/>
        </w:rPr>
        <w:t>ing full</w:t>
      </w:r>
      <w:r w:rsidRPr="00142013">
        <w:rPr>
          <w:lang w:val="en-US"/>
        </w:rPr>
        <w:t xml:space="preserve"> support to Chávez, </w:t>
      </w:r>
      <w:r>
        <w:rPr>
          <w:lang w:val="en-US"/>
        </w:rPr>
        <w:t xml:space="preserve">and </w:t>
      </w:r>
      <w:r w:rsidRPr="00142013">
        <w:rPr>
          <w:lang w:val="en-US"/>
        </w:rPr>
        <w:t>celebrat</w:t>
      </w:r>
      <w:r>
        <w:rPr>
          <w:lang w:val="en-US"/>
        </w:rPr>
        <w:t>ing</w:t>
      </w:r>
      <w:r w:rsidRPr="00142013">
        <w:rPr>
          <w:lang w:val="en-US"/>
        </w:rPr>
        <w:t xml:space="preserve"> “the resumption of constitutional order and the political process in Venezuela"</w:t>
      </w:r>
      <w:r>
        <w:rPr>
          <w:lang w:val="en-US"/>
        </w:rPr>
        <w:t xml:space="preserve"> </w:t>
      </w:r>
      <w:r w:rsidRPr="00142013">
        <w:rPr>
          <w:lang w:val="en-US"/>
        </w:rPr>
        <w:t xml:space="preserve">and </w:t>
      </w:r>
      <w:r>
        <w:rPr>
          <w:lang w:val="en-US"/>
        </w:rPr>
        <w:t>"</w:t>
      </w:r>
      <w:r w:rsidRPr="00142013">
        <w:rPr>
          <w:lang w:val="en-US"/>
        </w:rPr>
        <w:t>affirmed that “the breakdown of institution</w:t>
      </w:r>
      <w:r>
        <w:rPr>
          <w:lang w:val="en-US"/>
        </w:rPr>
        <w:t>s</w:t>
      </w:r>
      <w:r w:rsidRPr="00142013">
        <w:rPr>
          <w:lang w:val="en-US"/>
        </w:rPr>
        <w:t xml:space="preserve">" deserved "the firm condemnation of Brazil and the </w:t>
      </w:r>
      <w:r w:rsidRPr="00142013">
        <w:rPr>
          <w:lang w:val="en-US"/>
        </w:rPr>
        <w:lastRenderedPageBreak/>
        <w:t>international community”</w:t>
      </w:r>
      <w:r w:rsidRPr="00142013">
        <w:rPr>
          <w:rStyle w:val="FootnoteReference"/>
        </w:rPr>
        <w:footnoteReference w:id="76"/>
      </w:r>
      <w:r w:rsidRPr="00142013">
        <w:rPr>
          <w:lang w:val="en-US"/>
        </w:rPr>
        <w:t xml:space="preserve">. </w:t>
      </w:r>
      <w:r>
        <w:rPr>
          <w:lang w:val="en-US"/>
        </w:rPr>
        <w:t>Brazil supported Chávez and criticized heavily the opposition</w:t>
      </w:r>
      <w:r w:rsidRPr="003105E4">
        <w:rPr>
          <w:lang w:val="en-US"/>
        </w:rPr>
        <w:t xml:space="preserve"> </w:t>
      </w:r>
      <w:r>
        <w:rPr>
          <w:lang w:val="en-US"/>
        </w:rPr>
        <w:t xml:space="preserve">throughout the crisis </w:t>
      </w:r>
      <w:r>
        <w:rPr>
          <w:rStyle w:val="FootnoteReference"/>
          <w:lang w:val="en-US"/>
        </w:rPr>
        <w:footnoteReference w:id="77"/>
      </w:r>
      <w:r>
        <w:rPr>
          <w:lang w:val="en-US"/>
        </w:rPr>
        <w:t xml:space="preserve">. </w:t>
      </w:r>
    </w:p>
    <w:p w:rsidR="008152A9" w:rsidRDefault="008152A9" w:rsidP="00F64813">
      <w:pPr>
        <w:spacing w:line="360" w:lineRule="auto"/>
        <w:rPr>
          <w:lang w:val="en-US"/>
        </w:rPr>
      </w:pPr>
    </w:p>
    <w:p w:rsidR="008152A9" w:rsidRPr="004D5AA9" w:rsidRDefault="008152A9" w:rsidP="00F64813">
      <w:pPr>
        <w:spacing w:line="360" w:lineRule="auto"/>
        <w:rPr>
          <w:b/>
          <w:lang w:val="en-US"/>
        </w:rPr>
      </w:pPr>
      <w:r w:rsidRPr="004D5AA9">
        <w:rPr>
          <w:b/>
          <w:lang w:val="en-US"/>
        </w:rPr>
        <w:t>c) Normative entrepreneurship</w:t>
      </w:r>
    </w:p>
    <w:p w:rsidR="008152A9" w:rsidRDefault="008152A9" w:rsidP="00F64813">
      <w:pPr>
        <w:widowControl w:val="0"/>
        <w:tabs>
          <w:tab w:val="left" w:pos="1280"/>
        </w:tabs>
        <w:autoSpaceDE w:val="0"/>
        <w:autoSpaceDN w:val="0"/>
        <w:adjustRightInd w:val="0"/>
        <w:spacing w:line="360" w:lineRule="auto"/>
        <w:rPr>
          <w:lang w:val="en-US"/>
        </w:rPr>
      </w:pPr>
      <w:r w:rsidRPr="00142013">
        <w:rPr>
          <w:lang w:val="en-US"/>
        </w:rPr>
        <w:t xml:space="preserve">There was no attempt by Brazil to create new norms </w:t>
      </w:r>
      <w:r>
        <w:rPr>
          <w:lang w:val="en-US"/>
        </w:rPr>
        <w:t>o</w:t>
      </w:r>
      <w:r w:rsidRPr="00142013">
        <w:rPr>
          <w:lang w:val="en-US"/>
        </w:rPr>
        <w:t>n this crisis</w:t>
      </w:r>
      <w:r>
        <w:rPr>
          <w:lang w:val="en-US"/>
        </w:rPr>
        <w:t>.</w:t>
      </w:r>
    </w:p>
    <w:p w:rsidR="008152A9" w:rsidRDefault="008152A9" w:rsidP="00F64813">
      <w:pPr>
        <w:widowControl w:val="0"/>
        <w:tabs>
          <w:tab w:val="left" w:pos="1280"/>
        </w:tabs>
        <w:autoSpaceDE w:val="0"/>
        <w:autoSpaceDN w:val="0"/>
        <w:adjustRightInd w:val="0"/>
        <w:spacing w:line="360" w:lineRule="auto"/>
        <w:rPr>
          <w:u w:color="262626"/>
          <w:lang w:val="en-US"/>
        </w:rPr>
      </w:pPr>
    </w:p>
    <w:p w:rsidR="008152A9" w:rsidRPr="004D5AA9" w:rsidRDefault="008152A9" w:rsidP="00F64813">
      <w:pPr>
        <w:widowControl w:val="0"/>
        <w:tabs>
          <w:tab w:val="left" w:pos="1280"/>
        </w:tabs>
        <w:autoSpaceDE w:val="0"/>
        <w:autoSpaceDN w:val="0"/>
        <w:adjustRightInd w:val="0"/>
        <w:spacing w:line="360" w:lineRule="auto"/>
        <w:rPr>
          <w:b/>
          <w:lang w:val="en-US"/>
        </w:rPr>
      </w:pPr>
      <w:r w:rsidRPr="004D5AA9">
        <w:rPr>
          <w:b/>
          <w:u w:color="262626"/>
          <w:lang w:val="en-US"/>
        </w:rPr>
        <w:t xml:space="preserve">d) Material entrepreneurship </w:t>
      </w:r>
    </w:p>
    <w:p w:rsidR="008152A9" w:rsidRDefault="008152A9" w:rsidP="00F64813">
      <w:pPr>
        <w:spacing w:line="360" w:lineRule="auto"/>
        <w:rPr>
          <w:u w:color="262626"/>
          <w:lang w:val="en-US"/>
        </w:rPr>
      </w:pPr>
      <w:r w:rsidRPr="00142013">
        <w:rPr>
          <w:u w:color="262626"/>
          <w:lang w:val="en-US"/>
        </w:rPr>
        <w:t>Brazil did</w:t>
      </w:r>
      <w:r>
        <w:rPr>
          <w:u w:color="262626"/>
          <w:lang w:val="en-US"/>
        </w:rPr>
        <w:t xml:space="preserve"> </w:t>
      </w:r>
      <w:r w:rsidRPr="00142013">
        <w:rPr>
          <w:u w:color="262626"/>
          <w:lang w:val="en-US"/>
        </w:rPr>
        <w:t>n</w:t>
      </w:r>
      <w:r>
        <w:rPr>
          <w:u w:color="262626"/>
          <w:lang w:val="en-US"/>
        </w:rPr>
        <w:t>o</w:t>
      </w:r>
      <w:r w:rsidRPr="00142013">
        <w:rPr>
          <w:u w:color="262626"/>
          <w:lang w:val="en-US"/>
        </w:rPr>
        <w:t xml:space="preserve">t </w:t>
      </w:r>
      <w:r>
        <w:rPr>
          <w:u w:color="262626"/>
          <w:lang w:val="en-US"/>
        </w:rPr>
        <w:t>spend</w:t>
      </w:r>
      <w:r w:rsidRPr="00142013">
        <w:rPr>
          <w:u w:color="262626"/>
          <w:lang w:val="en-US"/>
        </w:rPr>
        <w:t xml:space="preserve"> any material resources </w:t>
      </w:r>
      <w:r>
        <w:rPr>
          <w:u w:color="262626"/>
          <w:lang w:val="en-US"/>
        </w:rPr>
        <w:t>o</w:t>
      </w:r>
      <w:r w:rsidRPr="00142013">
        <w:rPr>
          <w:u w:color="262626"/>
          <w:lang w:val="en-US"/>
        </w:rPr>
        <w:t>n this crisis.</w:t>
      </w:r>
    </w:p>
    <w:p w:rsidR="008152A9" w:rsidRDefault="008152A9" w:rsidP="00F64813">
      <w:pPr>
        <w:spacing w:line="360" w:lineRule="auto"/>
        <w:rPr>
          <w:u w:color="262626"/>
          <w:lang w:val="en-US"/>
        </w:rPr>
      </w:pPr>
    </w:p>
    <w:p w:rsidR="008152A9" w:rsidRPr="004D5AA9" w:rsidRDefault="008152A9" w:rsidP="00F64813">
      <w:pPr>
        <w:spacing w:line="360" w:lineRule="auto"/>
        <w:rPr>
          <w:b/>
          <w:u w:color="262626"/>
          <w:lang w:val="en-US"/>
        </w:rPr>
      </w:pPr>
      <w:r>
        <w:rPr>
          <w:b/>
          <w:lang w:val="en-US"/>
        </w:rPr>
        <w:t xml:space="preserve">e) </w:t>
      </w:r>
      <w:r w:rsidRPr="004D5AA9">
        <w:rPr>
          <w:b/>
          <w:lang w:val="en-US"/>
        </w:rPr>
        <w:t xml:space="preserve">Coalition </w:t>
      </w:r>
      <w:r w:rsidRPr="004D5AA9">
        <w:rPr>
          <w:b/>
          <w:u w:color="262626"/>
          <w:lang w:val="en-US"/>
        </w:rPr>
        <w:t xml:space="preserve">entrepreneurship </w:t>
      </w:r>
    </w:p>
    <w:p w:rsidR="008152A9" w:rsidRDefault="008152A9" w:rsidP="00F64813">
      <w:pPr>
        <w:spacing w:line="360" w:lineRule="auto"/>
        <w:rPr>
          <w:u w:color="262626"/>
          <w:lang w:val="en-US"/>
        </w:rPr>
      </w:pPr>
      <w:r w:rsidRPr="004D5AA9">
        <w:rPr>
          <w:u w:color="262626"/>
          <w:lang w:val="en-US"/>
        </w:rPr>
        <w:t xml:space="preserve">During the crisis, </w:t>
      </w:r>
      <w:r>
        <w:rPr>
          <w:u w:color="262626"/>
          <w:lang w:val="en-US"/>
        </w:rPr>
        <w:t xml:space="preserve">there </w:t>
      </w:r>
      <w:r w:rsidRPr="004D5AA9">
        <w:rPr>
          <w:u w:color="262626"/>
          <w:lang w:val="en-US"/>
        </w:rPr>
        <w:t xml:space="preserve">was a </w:t>
      </w:r>
      <w:r>
        <w:rPr>
          <w:u w:color="262626"/>
          <w:lang w:val="en-US"/>
        </w:rPr>
        <w:t xml:space="preserve">Group of Rio </w:t>
      </w:r>
      <w:r w:rsidRPr="004D5AA9">
        <w:rPr>
          <w:u w:color="262626"/>
          <w:lang w:val="en-US"/>
        </w:rPr>
        <w:t xml:space="preserve">meeting </w:t>
      </w:r>
      <w:r>
        <w:rPr>
          <w:u w:color="262626"/>
          <w:lang w:val="en-US"/>
        </w:rPr>
        <w:t xml:space="preserve">happening in Cosra Rica. </w:t>
      </w:r>
      <w:r w:rsidRPr="004D5AA9">
        <w:rPr>
          <w:u w:color="262626"/>
          <w:lang w:val="en-US"/>
        </w:rPr>
        <w:t xml:space="preserve">Brazil </w:t>
      </w:r>
      <w:r>
        <w:rPr>
          <w:u w:color="262626"/>
          <w:lang w:val="en-US"/>
        </w:rPr>
        <w:t>brought</w:t>
      </w:r>
      <w:r w:rsidRPr="004D5AA9">
        <w:rPr>
          <w:u w:color="262626"/>
          <w:lang w:val="en-US"/>
        </w:rPr>
        <w:t xml:space="preserve"> the Venezuelan </w:t>
      </w:r>
      <w:r>
        <w:rPr>
          <w:u w:color="262626"/>
          <w:lang w:val="en-US"/>
        </w:rPr>
        <w:t>issue</w:t>
      </w:r>
      <w:r w:rsidRPr="004D5AA9">
        <w:rPr>
          <w:u w:color="262626"/>
          <w:lang w:val="en-US"/>
        </w:rPr>
        <w:t xml:space="preserve"> </w:t>
      </w:r>
      <w:r>
        <w:rPr>
          <w:u w:color="262626"/>
          <w:lang w:val="en-US"/>
        </w:rPr>
        <w:t>to the</w:t>
      </w:r>
      <w:r w:rsidRPr="004D5AA9">
        <w:rPr>
          <w:u w:color="262626"/>
          <w:lang w:val="en-US"/>
        </w:rPr>
        <w:t xml:space="preserve"> discussion and </w:t>
      </w:r>
      <w:r>
        <w:rPr>
          <w:u w:color="262626"/>
          <w:lang w:val="en-US"/>
        </w:rPr>
        <w:t>sought</w:t>
      </w:r>
      <w:r w:rsidRPr="004D5AA9">
        <w:rPr>
          <w:u w:color="262626"/>
          <w:lang w:val="en-US"/>
        </w:rPr>
        <w:t xml:space="preserve"> to get as many signatures as possible to a regional declaration condemning the coup. The group issued a note requesting a extraordinary session of OAS to keep in touch with the Venezuelan’s situation and a declaration condemning the interruption of the institutional order in the country</w:t>
      </w:r>
      <w:r w:rsidRPr="004D5AA9">
        <w:rPr>
          <w:rStyle w:val="FootnoteReference"/>
          <w:u w:color="262626"/>
          <w:lang w:val="en-US"/>
        </w:rPr>
        <w:footnoteReference w:id="78"/>
      </w:r>
      <w:r w:rsidRPr="004D5AA9">
        <w:rPr>
          <w:u w:color="262626"/>
          <w:lang w:val="en-US"/>
        </w:rPr>
        <w:t>.</w:t>
      </w:r>
      <w:r>
        <w:rPr>
          <w:u w:color="262626"/>
          <w:lang w:val="en-US"/>
        </w:rPr>
        <w:t xml:space="preserve"> </w:t>
      </w:r>
      <w:r w:rsidRPr="004D5AA9">
        <w:rPr>
          <w:u w:color="262626"/>
          <w:lang w:val="en-US"/>
        </w:rPr>
        <w:t>In July, 4</w:t>
      </w:r>
      <w:r w:rsidRPr="004D5AA9">
        <w:rPr>
          <w:u w:color="262626"/>
          <w:vertAlign w:val="superscript"/>
          <w:lang w:val="en-US"/>
        </w:rPr>
        <w:t>th</w:t>
      </w:r>
      <w:r w:rsidRPr="004D5AA9">
        <w:rPr>
          <w:u w:color="262626"/>
          <w:lang w:val="en-US"/>
        </w:rPr>
        <w:t xml:space="preserve"> OAS’S General Assembly approved the “Declaration about the democracy in Venezuela”, condemning the coup. It affirms “the willingness of the OAS to provide</w:t>
      </w:r>
      <w:r w:rsidRPr="00142013">
        <w:rPr>
          <w:u w:color="262626"/>
          <w:lang w:val="en-US"/>
        </w:rPr>
        <w:t xml:space="preserve"> the support and assistance requested by the Government of Venezuela for the consolidation of its democratic process” and reiterates the “rejection of the use of violence to replace any democratic government in the Hemisphere”</w:t>
      </w:r>
      <w:r w:rsidRPr="00810C67">
        <w:rPr>
          <w:rStyle w:val="FootnoteReference"/>
          <w:u w:color="262626"/>
          <w:lang w:val="en-US"/>
        </w:rPr>
        <w:t xml:space="preserve"> </w:t>
      </w:r>
      <w:r w:rsidRPr="004D5AA9">
        <w:rPr>
          <w:rStyle w:val="FootnoteReference"/>
          <w:u w:color="262626"/>
          <w:lang w:val="en-US"/>
        </w:rPr>
        <w:footnoteReference w:id="79"/>
      </w:r>
      <w:r>
        <w:rPr>
          <w:u w:color="262626"/>
          <w:lang w:val="en-US"/>
        </w:rPr>
        <w:t>.</w:t>
      </w:r>
    </w:p>
    <w:p w:rsidR="008152A9" w:rsidRDefault="008152A9" w:rsidP="00F64813">
      <w:pPr>
        <w:spacing w:line="360" w:lineRule="auto"/>
        <w:rPr>
          <w:u w:color="262626"/>
          <w:lang w:val="en-US"/>
        </w:rPr>
      </w:pPr>
    </w:p>
    <w:p w:rsidR="008152A9" w:rsidRPr="004D5AA9" w:rsidRDefault="008152A9" w:rsidP="00F64813">
      <w:pPr>
        <w:spacing w:line="360" w:lineRule="auto"/>
        <w:rPr>
          <w:b/>
          <w:u w:color="262626"/>
          <w:lang w:val="en-US"/>
        </w:rPr>
      </w:pPr>
      <w:r w:rsidRPr="004D5AA9">
        <w:rPr>
          <w:b/>
          <w:u w:color="262626"/>
          <w:lang w:val="en-US"/>
        </w:rPr>
        <w:t xml:space="preserve">f) </w:t>
      </w:r>
      <w:r w:rsidRPr="004D5AA9">
        <w:rPr>
          <w:b/>
          <w:lang w:val="en-US"/>
        </w:rPr>
        <w:t xml:space="preserve">Structural Conditionality – the </w:t>
      </w:r>
      <w:r w:rsidRPr="004D5AA9">
        <w:rPr>
          <w:b/>
          <w:u w:color="262626"/>
          <w:lang w:val="en-US"/>
        </w:rPr>
        <w:t xml:space="preserve">US pivotal position </w:t>
      </w:r>
    </w:p>
    <w:p w:rsidR="008152A9" w:rsidRPr="00CE08CB" w:rsidRDefault="008152A9" w:rsidP="00F64813">
      <w:pPr>
        <w:spacing w:line="360" w:lineRule="auto"/>
        <w:rPr>
          <w:lang w:val="en-US"/>
        </w:rPr>
      </w:pPr>
      <w:r w:rsidRPr="00142013">
        <w:rPr>
          <w:lang w:val="en-US"/>
        </w:rPr>
        <w:t xml:space="preserve">In the same day </w:t>
      </w:r>
      <w:r>
        <w:rPr>
          <w:lang w:val="en-US"/>
        </w:rPr>
        <w:t xml:space="preserve">that the </w:t>
      </w:r>
      <w:r w:rsidRPr="00142013">
        <w:rPr>
          <w:lang w:val="en-US"/>
        </w:rPr>
        <w:t>Group</w:t>
      </w:r>
      <w:r>
        <w:rPr>
          <w:lang w:val="en-US"/>
        </w:rPr>
        <w:t xml:space="preserve"> of Rio issued </w:t>
      </w:r>
      <w:r w:rsidRPr="00142013">
        <w:rPr>
          <w:lang w:val="en-US"/>
        </w:rPr>
        <w:t>a declaration condemning the coup, the United States recognized Pedro Camona as legitimate Venezuelan president</w:t>
      </w:r>
      <w:r w:rsidRPr="00142013">
        <w:rPr>
          <w:rStyle w:val="FootnoteReference"/>
          <w:lang w:val="en-US"/>
        </w:rPr>
        <w:footnoteReference w:id="80"/>
      </w:r>
      <w:r w:rsidRPr="00142013">
        <w:rPr>
          <w:lang w:val="en-US"/>
        </w:rPr>
        <w:t>. The OAS and other diplomatic sources “assert that the US administration was not only aware the coup was about to take place, but had sanctioned it, presuming it to be destined for success”</w:t>
      </w:r>
      <w:r w:rsidRPr="00142013">
        <w:rPr>
          <w:rStyle w:val="FootnoteReference"/>
          <w:lang w:val="en-US"/>
        </w:rPr>
        <w:footnoteReference w:id="81"/>
      </w:r>
      <w:r>
        <w:rPr>
          <w:lang w:val="en-US"/>
        </w:rPr>
        <w:t xml:space="preserve">. </w:t>
      </w:r>
      <w:r w:rsidRPr="00CE08CB">
        <w:rPr>
          <w:lang w:val="en-US"/>
        </w:rPr>
        <w:t xml:space="preserve">White House officials also denied that a coup had taken place in Venezuela and referred to the situation as a crisis that Chavez had brought upon himself. But once it </w:t>
      </w:r>
      <w:r w:rsidRPr="00CE08CB">
        <w:rPr>
          <w:lang w:val="en-US"/>
        </w:rPr>
        <w:lastRenderedPageBreak/>
        <w:t>had become clear to everyone but the White House that a coup had in fact derailed democracy in Venezuela, and Secretary of State Colin Powell had acknowledged as much, the administration began to scramble to distance itself from any direct involvement</w:t>
      </w:r>
      <w:r>
        <w:rPr>
          <w:rStyle w:val="FootnoteReference"/>
          <w:lang w:val="en-US"/>
        </w:rPr>
        <w:footnoteReference w:id="82"/>
      </w:r>
      <w:r>
        <w:rPr>
          <w:lang w:val="en-US"/>
        </w:rPr>
        <w:t>.</w:t>
      </w:r>
    </w:p>
    <w:p w:rsidR="008152A9" w:rsidRDefault="008152A9" w:rsidP="00F64813">
      <w:pPr>
        <w:widowControl w:val="0"/>
        <w:tabs>
          <w:tab w:val="left" w:pos="1280"/>
        </w:tabs>
        <w:autoSpaceDE w:val="0"/>
        <w:autoSpaceDN w:val="0"/>
        <w:adjustRightInd w:val="0"/>
        <w:spacing w:line="360" w:lineRule="auto"/>
        <w:rPr>
          <w:lang w:val="en-US"/>
        </w:rPr>
      </w:pPr>
    </w:p>
    <w:p w:rsidR="008152A9" w:rsidRPr="004D5AA9" w:rsidRDefault="008152A9" w:rsidP="00F64813">
      <w:pPr>
        <w:widowControl w:val="0"/>
        <w:tabs>
          <w:tab w:val="left" w:pos="1280"/>
        </w:tabs>
        <w:autoSpaceDE w:val="0"/>
        <w:autoSpaceDN w:val="0"/>
        <w:adjustRightInd w:val="0"/>
        <w:spacing w:line="360" w:lineRule="auto"/>
        <w:rPr>
          <w:b/>
          <w:lang w:val="en-US"/>
        </w:rPr>
      </w:pPr>
      <w:r w:rsidRPr="004D5AA9">
        <w:rPr>
          <w:b/>
          <w:lang w:val="en-US"/>
        </w:rPr>
        <w:t xml:space="preserve">g) </w:t>
      </w:r>
      <w:r w:rsidRPr="004D5AA9">
        <w:rPr>
          <w:b/>
          <w:u w:color="262626"/>
          <w:lang w:val="en-US"/>
        </w:rPr>
        <w:t>Result</w:t>
      </w:r>
    </w:p>
    <w:p w:rsidR="008152A9" w:rsidRPr="00142013" w:rsidRDefault="008152A9" w:rsidP="00F64813">
      <w:pPr>
        <w:spacing w:line="360" w:lineRule="auto"/>
        <w:rPr>
          <w:lang w:val="en-US"/>
        </w:rPr>
      </w:pPr>
      <w:r w:rsidRPr="00142013">
        <w:rPr>
          <w:lang w:val="en-US"/>
        </w:rPr>
        <w:t>Nonetheless, three days after the events, Chavez reacted and, with the backing of a major part of the population, the military</w:t>
      </w:r>
      <w:r>
        <w:rPr>
          <w:lang w:val="en-US"/>
        </w:rPr>
        <w:t>,</w:t>
      </w:r>
      <w:r w:rsidRPr="00142013">
        <w:rPr>
          <w:lang w:val="en-US"/>
        </w:rPr>
        <w:t xml:space="preserve"> and the Brazilian diplomacy, returned to the government without any resistance by those who had overthrown him</w:t>
      </w:r>
      <w:r w:rsidRPr="00142013">
        <w:rPr>
          <w:rStyle w:val="FootnoteReference"/>
        </w:rPr>
        <w:footnoteReference w:id="83"/>
      </w:r>
      <w:r w:rsidRPr="00142013">
        <w:rPr>
          <w:lang w:val="en-US"/>
        </w:rPr>
        <w:t xml:space="preserve">. </w:t>
      </w:r>
      <w:r>
        <w:rPr>
          <w:lang w:val="en-US"/>
        </w:rPr>
        <w:t xml:space="preserve">Brazil accomplished its initial position of maintaining constitutional order in Venezuela. </w:t>
      </w:r>
    </w:p>
    <w:p w:rsidR="008152A9" w:rsidRPr="00BA4790" w:rsidRDefault="008152A9" w:rsidP="00F64813">
      <w:pPr>
        <w:spacing w:line="360" w:lineRule="auto"/>
        <w:rPr>
          <w:sz w:val="20"/>
          <w:szCs w:val="20"/>
          <w:lang w:val="en-US"/>
        </w:rPr>
      </w:pPr>
    </w:p>
    <w:p w:rsidR="008152A9" w:rsidRPr="00987970" w:rsidRDefault="008152A9" w:rsidP="00F64813">
      <w:pPr>
        <w:spacing w:line="360" w:lineRule="auto"/>
        <w:rPr>
          <w:b/>
          <w:color w:val="000000"/>
          <w:lang w:val="en-US"/>
        </w:rPr>
      </w:pPr>
    </w:p>
    <w:p w:rsidR="008152A9" w:rsidRPr="00987970" w:rsidRDefault="008152A9" w:rsidP="00F64813">
      <w:pPr>
        <w:spacing w:line="360" w:lineRule="auto"/>
        <w:rPr>
          <w:b/>
          <w:color w:val="000000"/>
          <w:lang w:val="en-US"/>
        </w:rPr>
      </w:pPr>
      <w:r w:rsidRPr="00987970">
        <w:rPr>
          <w:b/>
          <w:color w:val="000000"/>
          <w:lang w:val="en-US"/>
        </w:rPr>
        <w:t>9. Haitian crisis 2004-2015</w:t>
      </w:r>
    </w:p>
    <w:tbl>
      <w:tblPr>
        <w:tblStyle w:val="SombreamentoClaro1"/>
        <w:tblW w:w="0" w:type="auto"/>
        <w:jc w:val="center"/>
        <w:tblLook w:val="04A0" w:firstRow="1" w:lastRow="0" w:firstColumn="1" w:lastColumn="0" w:noHBand="0" w:noVBand="1"/>
      </w:tblPr>
      <w:tblGrid>
        <w:gridCol w:w="1140"/>
        <w:gridCol w:w="1261"/>
        <w:gridCol w:w="1209"/>
        <w:gridCol w:w="1229"/>
        <w:gridCol w:w="1383"/>
        <w:gridCol w:w="1233"/>
        <w:gridCol w:w="1194"/>
      </w:tblGrid>
      <w:tr w:rsidR="008152A9" w:rsidRPr="003F1AA0" w:rsidTr="006D034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83" w:type="dxa"/>
          </w:tcPr>
          <w:p w:rsidR="008152A9" w:rsidRPr="003F1AA0" w:rsidRDefault="008152A9" w:rsidP="00F64813">
            <w:pPr>
              <w:spacing w:line="360" w:lineRule="auto"/>
              <w:rPr>
                <w:sz w:val="20"/>
                <w:szCs w:val="20"/>
                <w:lang w:val="en-US"/>
              </w:rPr>
            </w:pPr>
            <w:r w:rsidRPr="003F1AA0">
              <w:rPr>
                <w:sz w:val="20"/>
                <w:szCs w:val="20"/>
                <w:lang w:val="en-US"/>
              </w:rPr>
              <w:t>Haiti</w:t>
            </w:r>
          </w:p>
        </w:tc>
        <w:tc>
          <w:tcPr>
            <w:tcW w:w="1261" w:type="dxa"/>
          </w:tcPr>
          <w:p w:rsidR="008152A9" w:rsidRPr="003F1AA0" w:rsidRDefault="008152A9" w:rsidP="00F64813">
            <w:pPr>
              <w:spacing w:line="360" w:lineRule="auto"/>
              <w:cnfStyle w:val="100000000000" w:firstRow="1" w:lastRow="0" w:firstColumn="0" w:lastColumn="0" w:oddVBand="0" w:evenVBand="0" w:oddHBand="0" w:evenHBand="0" w:firstRowFirstColumn="0" w:firstRowLastColumn="0" w:lastRowFirstColumn="0" w:lastRowLastColumn="0"/>
              <w:rPr>
                <w:b w:val="0"/>
                <w:sz w:val="20"/>
                <w:szCs w:val="20"/>
                <w:lang w:val="en-US"/>
              </w:rPr>
            </w:pPr>
            <w:r w:rsidRPr="003F1AA0">
              <w:rPr>
                <w:sz w:val="20"/>
                <w:szCs w:val="20"/>
                <w:lang w:val="en-US"/>
              </w:rPr>
              <w:t>NORMENT</w:t>
            </w:r>
          </w:p>
        </w:tc>
        <w:tc>
          <w:tcPr>
            <w:tcW w:w="1219" w:type="dxa"/>
          </w:tcPr>
          <w:p w:rsidR="008152A9" w:rsidRPr="003F1AA0" w:rsidRDefault="008152A9" w:rsidP="00F64813">
            <w:pPr>
              <w:spacing w:line="360" w:lineRule="auto"/>
              <w:cnfStyle w:val="100000000000" w:firstRow="1" w:lastRow="0" w:firstColumn="0" w:lastColumn="0" w:oddVBand="0" w:evenVBand="0" w:oddHBand="0" w:evenHBand="0" w:firstRowFirstColumn="0" w:firstRowLastColumn="0" w:lastRowFirstColumn="0" w:lastRowLastColumn="0"/>
              <w:rPr>
                <w:b w:val="0"/>
                <w:sz w:val="20"/>
                <w:szCs w:val="20"/>
                <w:lang w:val="en-US"/>
              </w:rPr>
            </w:pPr>
            <w:r w:rsidRPr="003F1AA0">
              <w:rPr>
                <w:sz w:val="20"/>
                <w:szCs w:val="20"/>
                <w:lang w:val="en-US"/>
              </w:rPr>
              <w:t>MATENT</w:t>
            </w:r>
          </w:p>
        </w:tc>
        <w:tc>
          <w:tcPr>
            <w:tcW w:w="1231" w:type="dxa"/>
          </w:tcPr>
          <w:p w:rsidR="008152A9" w:rsidRPr="003F1AA0" w:rsidRDefault="008152A9" w:rsidP="00F64813">
            <w:pPr>
              <w:spacing w:line="360" w:lineRule="auto"/>
              <w:cnfStyle w:val="100000000000" w:firstRow="1" w:lastRow="0" w:firstColumn="0" w:lastColumn="0" w:oddVBand="0" w:evenVBand="0" w:oddHBand="0" w:evenHBand="0" w:firstRowFirstColumn="0" w:firstRowLastColumn="0" w:lastRowFirstColumn="0" w:lastRowLastColumn="0"/>
              <w:rPr>
                <w:b w:val="0"/>
                <w:sz w:val="20"/>
                <w:szCs w:val="20"/>
                <w:lang w:val="en-US"/>
              </w:rPr>
            </w:pPr>
            <w:r w:rsidRPr="003F1AA0">
              <w:rPr>
                <w:sz w:val="20"/>
                <w:szCs w:val="20"/>
                <w:lang w:val="en-US"/>
              </w:rPr>
              <w:t>COALENT</w:t>
            </w:r>
          </w:p>
        </w:tc>
        <w:tc>
          <w:tcPr>
            <w:tcW w:w="1383" w:type="dxa"/>
          </w:tcPr>
          <w:p w:rsidR="008152A9" w:rsidRPr="003F1AA0" w:rsidRDefault="008152A9" w:rsidP="00F64813">
            <w:pPr>
              <w:spacing w:line="360" w:lineRule="auto"/>
              <w:cnfStyle w:val="100000000000" w:firstRow="1" w:lastRow="0" w:firstColumn="0" w:lastColumn="0" w:oddVBand="0" w:evenVBand="0" w:oddHBand="0" w:evenHBand="0" w:firstRowFirstColumn="0" w:firstRowLastColumn="0" w:lastRowFirstColumn="0" w:lastRowLastColumn="0"/>
              <w:rPr>
                <w:b w:val="0"/>
                <w:sz w:val="20"/>
                <w:szCs w:val="20"/>
                <w:lang w:val="en-US"/>
              </w:rPr>
            </w:pPr>
            <w:r w:rsidRPr="003F1AA0">
              <w:rPr>
                <w:sz w:val="20"/>
                <w:szCs w:val="20"/>
                <w:lang w:val="en-US"/>
              </w:rPr>
              <w:t>USPIVOTAL</w:t>
            </w:r>
          </w:p>
        </w:tc>
        <w:tc>
          <w:tcPr>
            <w:tcW w:w="1233" w:type="dxa"/>
          </w:tcPr>
          <w:p w:rsidR="008152A9" w:rsidRPr="003F1AA0" w:rsidRDefault="008152A9" w:rsidP="00F64813">
            <w:pPr>
              <w:spacing w:line="360" w:lineRule="auto"/>
              <w:cnfStyle w:val="100000000000" w:firstRow="1" w:lastRow="0" w:firstColumn="0" w:lastColumn="0" w:oddVBand="0" w:evenVBand="0" w:oddHBand="0" w:evenHBand="0" w:firstRowFirstColumn="0" w:firstRowLastColumn="0" w:lastRowFirstColumn="0" w:lastRowLastColumn="0"/>
              <w:rPr>
                <w:b w:val="0"/>
                <w:sz w:val="20"/>
                <w:szCs w:val="20"/>
                <w:lang w:val="en-US"/>
              </w:rPr>
            </w:pPr>
            <w:r w:rsidRPr="003F1AA0">
              <w:rPr>
                <w:sz w:val="20"/>
                <w:szCs w:val="20"/>
                <w:lang w:val="en-US"/>
              </w:rPr>
              <w:t>CONTROL</w:t>
            </w:r>
          </w:p>
        </w:tc>
        <w:tc>
          <w:tcPr>
            <w:tcW w:w="1210" w:type="dxa"/>
          </w:tcPr>
          <w:p w:rsidR="008152A9" w:rsidRPr="003F1AA0" w:rsidRDefault="008152A9" w:rsidP="00F64813">
            <w:pPr>
              <w:spacing w:line="360" w:lineRule="auto"/>
              <w:cnfStyle w:val="100000000000" w:firstRow="1" w:lastRow="0" w:firstColumn="0" w:lastColumn="0" w:oddVBand="0" w:evenVBand="0" w:oddHBand="0" w:evenHBand="0" w:firstRowFirstColumn="0" w:firstRowLastColumn="0" w:lastRowFirstColumn="0" w:lastRowLastColumn="0"/>
              <w:rPr>
                <w:b w:val="0"/>
                <w:sz w:val="20"/>
                <w:szCs w:val="20"/>
                <w:lang w:val="en-US"/>
              </w:rPr>
            </w:pPr>
            <w:r w:rsidRPr="003F1AA0">
              <w:rPr>
                <w:sz w:val="20"/>
                <w:szCs w:val="20"/>
                <w:lang w:val="en-US"/>
              </w:rPr>
              <w:t>RESULT</w:t>
            </w:r>
          </w:p>
        </w:tc>
      </w:tr>
      <w:tr w:rsidR="008152A9" w:rsidRPr="003F1AA0" w:rsidTr="006D034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83" w:type="dxa"/>
          </w:tcPr>
          <w:p w:rsidR="008152A9" w:rsidRPr="003F1AA0" w:rsidRDefault="008152A9" w:rsidP="00F64813">
            <w:pPr>
              <w:spacing w:line="360" w:lineRule="auto"/>
              <w:rPr>
                <w:b w:val="0"/>
                <w:bCs w:val="0"/>
                <w:color w:val="auto"/>
                <w:sz w:val="20"/>
                <w:szCs w:val="20"/>
                <w:lang w:val="en-US"/>
              </w:rPr>
            </w:pPr>
          </w:p>
        </w:tc>
        <w:tc>
          <w:tcPr>
            <w:tcW w:w="1261" w:type="dxa"/>
          </w:tcPr>
          <w:p w:rsidR="008152A9" w:rsidRPr="003F1AA0" w:rsidRDefault="008152A9" w:rsidP="00F64813">
            <w:pPr>
              <w:spacing w:line="360" w:lineRule="auto"/>
              <w:cnfStyle w:val="000000100000" w:firstRow="0" w:lastRow="0" w:firstColumn="0" w:lastColumn="0" w:oddVBand="0" w:evenVBand="0" w:oddHBand="1" w:evenHBand="0" w:firstRowFirstColumn="0" w:firstRowLastColumn="0" w:lastRowFirstColumn="0" w:lastRowLastColumn="0"/>
              <w:rPr>
                <w:color w:val="000000"/>
                <w:sz w:val="20"/>
                <w:szCs w:val="20"/>
                <w:lang w:val="en-US"/>
              </w:rPr>
            </w:pPr>
            <w:r w:rsidRPr="003F1AA0">
              <w:rPr>
                <w:color w:val="000000"/>
                <w:sz w:val="20"/>
                <w:szCs w:val="20"/>
                <w:lang w:val="en-US"/>
              </w:rPr>
              <w:t>1</w:t>
            </w:r>
          </w:p>
        </w:tc>
        <w:tc>
          <w:tcPr>
            <w:tcW w:w="1219" w:type="dxa"/>
          </w:tcPr>
          <w:p w:rsidR="008152A9" w:rsidRPr="003F1AA0" w:rsidRDefault="008152A9" w:rsidP="00F64813">
            <w:pPr>
              <w:spacing w:line="360" w:lineRule="auto"/>
              <w:cnfStyle w:val="000000100000" w:firstRow="0" w:lastRow="0" w:firstColumn="0" w:lastColumn="0" w:oddVBand="0" w:evenVBand="0" w:oddHBand="1" w:evenHBand="0" w:firstRowFirstColumn="0" w:firstRowLastColumn="0" w:lastRowFirstColumn="0" w:lastRowLastColumn="0"/>
              <w:rPr>
                <w:color w:val="000000"/>
                <w:sz w:val="20"/>
                <w:szCs w:val="20"/>
                <w:lang w:val="en-US"/>
              </w:rPr>
            </w:pPr>
            <w:r w:rsidRPr="003F1AA0">
              <w:rPr>
                <w:color w:val="000000"/>
                <w:sz w:val="20"/>
                <w:szCs w:val="20"/>
                <w:lang w:val="en-US"/>
              </w:rPr>
              <w:t>1</w:t>
            </w:r>
          </w:p>
        </w:tc>
        <w:tc>
          <w:tcPr>
            <w:tcW w:w="1231" w:type="dxa"/>
          </w:tcPr>
          <w:p w:rsidR="008152A9" w:rsidRPr="003F1AA0" w:rsidRDefault="008152A9" w:rsidP="00F64813">
            <w:pPr>
              <w:spacing w:line="360" w:lineRule="auto"/>
              <w:cnfStyle w:val="000000100000" w:firstRow="0" w:lastRow="0" w:firstColumn="0" w:lastColumn="0" w:oddVBand="0" w:evenVBand="0" w:oddHBand="1" w:evenHBand="0" w:firstRowFirstColumn="0" w:firstRowLastColumn="0" w:lastRowFirstColumn="0" w:lastRowLastColumn="0"/>
              <w:rPr>
                <w:color w:val="000000"/>
                <w:sz w:val="20"/>
                <w:szCs w:val="20"/>
                <w:lang w:val="en-US"/>
              </w:rPr>
            </w:pPr>
            <w:r w:rsidRPr="003F1AA0">
              <w:rPr>
                <w:color w:val="000000"/>
                <w:sz w:val="20"/>
                <w:szCs w:val="20"/>
                <w:lang w:val="en-US"/>
              </w:rPr>
              <w:t>1</w:t>
            </w:r>
          </w:p>
        </w:tc>
        <w:tc>
          <w:tcPr>
            <w:tcW w:w="1383" w:type="dxa"/>
          </w:tcPr>
          <w:p w:rsidR="008152A9" w:rsidRPr="003F1AA0" w:rsidRDefault="008152A9" w:rsidP="00F64813">
            <w:pPr>
              <w:spacing w:line="360" w:lineRule="auto"/>
              <w:cnfStyle w:val="000000100000" w:firstRow="0" w:lastRow="0" w:firstColumn="0" w:lastColumn="0" w:oddVBand="0" w:evenVBand="0" w:oddHBand="1" w:evenHBand="0" w:firstRowFirstColumn="0" w:firstRowLastColumn="0" w:lastRowFirstColumn="0" w:lastRowLastColumn="0"/>
              <w:rPr>
                <w:color w:val="000000"/>
                <w:sz w:val="20"/>
                <w:szCs w:val="20"/>
                <w:lang w:val="en-US"/>
              </w:rPr>
            </w:pPr>
            <w:r w:rsidRPr="003F1AA0">
              <w:rPr>
                <w:color w:val="000000"/>
                <w:sz w:val="20"/>
                <w:szCs w:val="20"/>
                <w:lang w:val="en-US"/>
              </w:rPr>
              <w:t>1</w:t>
            </w:r>
          </w:p>
        </w:tc>
        <w:tc>
          <w:tcPr>
            <w:tcW w:w="1233" w:type="dxa"/>
          </w:tcPr>
          <w:p w:rsidR="008152A9" w:rsidRPr="003F1AA0" w:rsidRDefault="008152A9" w:rsidP="00F64813">
            <w:pPr>
              <w:spacing w:line="360" w:lineRule="auto"/>
              <w:cnfStyle w:val="000000100000" w:firstRow="0" w:lastRow="0" w:firstColumn="0" w:lastColumn="0" w:oddVBand="0" w:evenVBand="0" w:oddHBand="1" w:evenHBand="0" w:firstRowFirstColumn="0" w:firstRowLastColumn="0" w:lastRowFirstColumn="0" w:lastRowLastColumn="0"/>
              <w:rPr>
                <w:color w:val="000000"/>
                <w:sz w:val="20"/>
                <w:szCs w:val="20"/>
                <w:lang w:val="en-US"/>
              </w:rPr>
            </w:pPr>
            <w:r w:rsidRPr="003F1AA0">
              <w:rPr>
                <w:color w:val="000000"/>
                <w:sz w:val="20"/>
                <w:szCs w:val="20"/>
                <w:lang w:val="en-US"/>
              </w:rPr>
              <w:t>1</w:t>
            </w:r>
          </w:p>
        </w:tc>
        <w:tc>
          <w:tcPr>
            <w:tcW w:w="1210" w:type="dxa"/>
          </w:tcPr>
          <w:p w:rsidR="008152A9" w:rsidRPr="003F1AA0" w:rsidRDefault="008152A9" w:rsidP="00F64813">
            <w:pPr>
              <w:spacing w:line="360" w:lineRule="auto"/>
              <w:cnfStyle w:val="000000100000" w:firstRow="0" w:lastRow="0" w:firstColumn="0" w:lastColumn="0" w:oddVBand="0" w:evenVBand="0" w:oddHBand="1" w:evenHBand="0" w:firstRowFirstColumn="0" w:firstRowLastColumn="0" w:lastRowFirstColumn="0" w:lastRowLastColumn="0"/>
              <w:rPr>
                <w:color w:val="000000"/>
                <w:sz w:val="20"/>
                <w:szCs w:val="20"/>
                <w:lang w:val="en-US"/>
              </w:rPr>
            </w:pPr>
            <w:r w:rsidRPr="003F1AA0">
              <w:rPr>
                <w:color w:val="000000"/>
                <w:sz w:val="20"/>
                <w:szCs w:val="20"/>
                <w:lang w:val="en-US"/>
              </w:rPr>
              <w:t>1</w:t>
            </w:r>
          </w:p>
        </w:tc>
      </w:tr>
    </w:tbl>
    <w:p w:rsidR="008152A9" w:rsidRPr="00987970" w:rsidRDefault="008152A9" w:rsidP="00F64813">
      <w:pPr>
        <w:spacing w:line="360" w:lineRule="auto"/>
        <w:rPr>
          <w:color w:val="000000"/>
          <w:lang w:val="en-US"/>
        </w:rPr>
      </w:pPr>
    </w:p>
    <w:p w:rsidR="008152A9" w:rsidRPr="00987970" w:rsidRDefault="008152A9" w:rsidP="00F64813">
      <w:pPr>
        <w:spacing w:line="360" w:lineRule="auto"/>
        <w:rPr>
          <w:b/>
          <w:color w:val="000000"/>
          <w:lang w:val="en-US"/>
        </w:rPr>
      </w:pPr>
      <w:r w:rsidRPr="00987970">
        <w:rPr>
          <w:b/>
          <w:color w:val="000000"/>
          <w:lang w:val="en-US"/>
        </w:rPr>
        <w:t xml:space="preserve">a) </w:t>
      </w:r>
      <w:r>
        <w:rPr>
          <w:b/>
          <w:lang w:val="en-US"/>
        </w:rPr>
        <w:t>Background</w:t>
      </w:r>
    </w:p>
    <w:p w:rsidR="008152A9" w:rsidRPr="00987970" w:rsidRDefault="008152A9" w:rsidP="00F64813">
      <w:pPr>
        <w:spacing w:line="360" w:lineRule="auto"/>
        <w:rPr>
          <w:lang w:val="en-US"/>
        </w:rPr>
      </w:pPr>
      <w:r w:rsidRPr="00987970">
        <w:rPr>
          <w:lang w:val="en-US"/>
        </w:rPr>
        <w:t>In 2001, after a series of unsuccessful peacekeeping missions by the UN in the 1990s, President Jean-Baptiste Aristide won an election perceived by many Haitians as unfair. Bad economic management and failure to curtail corruption caused Aristide to become more and more unpopular until February 2004, when rebel groups initiated a series of clashes with security forces in the city of Gonaives that would soon spread to other cities. Gradually, the insurgents took a large part of the northern part of the country.</w:t>
      </w:r>
    </w:p>
    <w:p w:rsidR="008152A9" w:rsidRPr="00987970" w:rsidRDefault="008152A9" w:rsidP="00F64813">
      <w:pPr>
        <w:spacing w:line="360" w:lineRule="auto"/>
        <w:rPr>
          <w:lang w:val="en-US"/>
        </w:rPr>
      </w:pPr>
    </w:p>
    <w:p w:rsidR="008152A9" w:rsidRDefault="008152A9" w:rsidP="00F64813">
      <w:pPr>
        <w:spacing w:line="360" w:lineRule="auto"/>
        <w:rPr>
          <w:lang w:val="en-US"/>
        </w:rPr>
      </w:pPr>
      <w:r w:rsidRPr="00987970">
        <w:rPr>
          <w:lang w:val="en-US"/>
        </w:rPr>
        <w:t>In the imminence of a rebel takeover of Port-au-Prince, Aristide resigned and was removed from the Presidency by a US military task-force on February 29th, receiving political asylum from South Africa. The President of the Supreme Court took power on an interim basis and asked immediate assistance from the United Nations to support a peaceful political and constitutional transition, with a view to maintain internal security. The Security Council (CS) approved the Resolution 1542 on April 2004 allowing the formation of a Multinational Interim Force (MIF) for peacekeeping mission purposes</w:t>
      </w:r>
      <w:r>
        <w:rPr>
          <w:lang w:val="en-US"/>
        </w:rPr>
        <w:t xml:space="preserve"> and the MINUSTAH.</w:t>
      </w:r>
    </w:p>
    <w:p w:rsidR="008152A9" w:rsidRDefault="008152A9" w:rsidP="00F64813">
      <w:pPr>
        <w:spacing w:line="360" w:lineRule="auto"/>
        <w:rPr>
          <w:lang w:val="en-US"/>
        </w:rPr>
      </w:pPr>
      <w:r w:rsidRPr="00987970">
        <w:rPr>
          <w:lang w:val="en-US"/>
        </w:rPr>
        <w:lastRenderedPageBreak/>
        <w:t xml:space="preserve"> </w:t>
      </w:r>
    </w:p>
    <w:p w:rsidR="008152A9" w:rsidRPr="002036AA" w:rsidRDefault="008152A9" w:rsidP="00F64813">
      <w:pPr>
        <w:autoSpaceDE w:val="0"/>
        <w:autoSpaceDN w:val="0"/>
        <w:adjustRightInd w:val="0"/>
        <w:spacing w:line="360" w:lineRule="auto"/>
        <w:rPr>
          <w:color w:val="231F20"/>
          <w:lang w:val="en-US"/>
        </w:rPr>
      </w:pPr>
      <w:r w:rsidRPr="002036AA">
        <w:rPr>
          <w:color w:val="231F20"/>
          <w:lang w:val="en-US"/>
        </w:rPr>
        <w:t>As soon as MINUSTAH forces began to deploy, the Multinational Interim Force Haiti (MIF-H), which was composed of troops from the United States, France, Canada and Chile, withdrew. It left only the Chilean contingent, which remained in Haiti under the MINUSTAH umbrella. Therefore, in the very first</w:t>
      </w:r>
      <w:r>
        <w:rPr>
          <w:color w:val="231F20"/>
          <w:lang w:val="en-US"/>
        </w:rPr>
        <w:t xml:space="preserve"> </w:t>
      </w:r>
      <w:r w:rsidRPr="002036AA">
        <w:rPr>
          <w:color w:val="231F20"/>
          <w:lang w:val="en-US"/>
        </w:rPr>
        <w:t>month of the mandate, international forces in Haiti were reduced from 3,800 soldiers (MIF-H) to less than 1,000 (MINUSTAH).</w:t>
      </w:r>
    </w:p>
    <w:p w:rsidR="008152A9" w:rsidRDefault="008152A9" w:rsidP="00F64813">
      <w:pPr>
        <w:spacing w:line="360" w:lineRule="auto"/>
        <w:rPr>
          <w:lang w:val="en-US"/>
        </w:rPr>
      </w:pPr>
    </w:p>
    <w:p w:rsidR="008152A9" w:rsidRPr="00987970" w:rsidRDefault="008152A9" w:rsidP="00F64813">
      <w:pPr>
        <w:spacing w:line="360" w:lineRule="auto"/>
        <w:rPr>
          <w:color w:val="000000" w:themeColor="text1"/>
          <w:shd w:val="clear" w:color="auto" w:fill="FFFFFF"/>
          <w:lang w:val="en-US"/>
        </w:rPr>
      </w:pPr>
      <w:r>
        <w:rPr>
          <w:lang w:val="en-US"/>
        </w:rPr>
        <w:t xml:space="preserve">The </w:t>
      </w:r>
      <w:r w:rsidRPr="00987970">
        <w:rPr>
          <w:lang w:val="en-US"/>
        </w:rPr>
        <w:t>MINUSTAH</w:t>
      </w:r>
      <w:r w:rsidRPr="00987970">
        <w:rPr>
          <w:color w:val="000000" w:themeColor="text1"/>
          <w:shd w:val="clear" w:color="auto" w:fill="FFFFFF"/>
          <w:lang w:val="en-US"/>
        </w:rPr>
        <w:t xml:space="preserve"> military component is led by the Brazilian Army</w:t>
      </w:r>
      <w:r w:rsidRPr="00987970">
        <w:rPr>
          <w:rStyle w:val="apple-converted-space"/>
          <w:color w:val="000000" w:themeColor="text1"/>
          <w:shd w:val="clear" w:color="auto" w:fill="FFFFFF"/>
          <w:lang w:val="en-US"/>
        </w:rPr>
        <w:t> </w:t>
      </w:r>
      <w:r w:rsidRPr="00987970">
        <w:rPr>
          <w:color w:val="000000" w:themeColor="text1"/>
          <w:shd w:val="clear" w:color="auto" w:fill="FFFFFF"/>
          <w:lang w:val="en-US"/>
        </w:rPr>
        <w:t>and the force commander is a Brazilian Army-general. The force is composed of 2,366 military personnel and 2,533 police, supported by an international civilian personnel, a local civilian staff and United Nations Volunteers.</w:t>
      </w:r>
    </w:p>
    <w:p w:rsidR="008152A9" w:rsidRPr="00987970" w:rsidRDefault="008152A9" w:rsidP="00F64813">
      <w:pPr>
        <w:spacing w:line="360" w:lineRule="auto"/>
        <w:rPr>
          <w:color w:val="000000" w:themeColor="text1"/>
          <w:lang w:val="en-US"/>
        </w:rPr>
      </w:pPr>
    </w:p>
    <w:p w:rsidR="008152A9" w:rsidRPr="00987970" w:rsidRDefault="008152A9" w:rsidP="00F64813">
      <w:pPr>
        <w:spacing w:line="360" w:lineRule="auto"/>
        <w:rPr>
          <w:lang w:val="en-US"/>
        </w:rPr>
      </w:pPr>
    </w:p>
    <w:p w:rsidR="008152A9" w:rsidRPr="00987970" w:rsidRDefault="008152A9" w:rsidP="00F64813">
      <w:pPr>
        <w:autoSpaceDE w:val="0"/>
        <w:autoSpaceDN w:val="0"/>
        <w:adjustRightInd w:val="0"/>
        <w:spacing w:line="360" w:lineRule="auto"/>
        <w:rPr>
          <w:lang w:val="en-US"/>
        </w:rPr>
      </w:pPr>
      <w:r w:rsidRPr="00987970">
        <w:rPr>
          <w:lang w:val="en-US"/>
        </w:rPr>
        <w:t>The situation of Haiti deteriorated dramatically in January 2010 when the country was hit by a earthquake. About 300,000 people died, mostly in the capital Port-au-Prince and a million people were left homeless and without food. Most of the buildings collapsed, including the presidential palace.</w:t>
      </w:r>
    </w:p>
    <w:p w:rsidR="008152A9" w:rsidRPr="00987970" w:rsidRDefault="008152A9" w:rsidP="00F64813">
      <w:pPr>
        <w:autoSpaceDE w:val="0"/>
        <w:autoSpaceDN w:val="0"/>
        <w:adjustRightInd w:val="0"/>
        <w:spacing w:line="360" w:lineRule="auto"/>
        <w:rPr>
          <w:lang w:val="en-US"/>
        </w:rPr>
      </w:pPr>
    </w:p>
    <w:p w:rsidR="008152A9" w:rsidRPr="00987970" w:rsidRDefault="008152A9" w:rsidP="00F64813">
      <w:pPr>
        <w:autoSpaceDE w:val="0"/>
        <w:autoSpaceDN w:val="0"/>
        <w:adjustRightInd w:val="0"/>
        <w:spacing w:line="360" w:lineRule="auto"/>
        <w:rPr>
          <w:b/>
          <w:lang w:val="en-US"/>
        </w:rPr>
      </w:pPr>
      <w:r w:rsidRPr="00987970">
        <w:rPr>
          <w:b/>
          <w:lang w:val="en-US"/>
        </w:rPr>
        <w:t>b) Brazil’s revealed preferences</w:t>
      </w:r>
    </w:p>
    <w:p w:rsidR="008152A9" w:rsidRPr="00987970" w:rsidRDefault="008152A9" w:rsidP="00F64813">
      <w:pPr>
        <w:spacing w:line="360" w:lineRule="auto"/>
        <w:rPr>
          <w:lang w:val="en-US"/>
        </w:rPr>
      </w:pPr>
      <w:r w:rsidRPr="00987970">
        <w:rPr>
          <w:lang w:val="en-US"/>
        </w:rPr>
        <w:t>In May 2004, Celso Amorim stated, in a hearing on the Foreign Relations Committee of the Chamber of Deputies, that the Brazilian willingness to participate in Haiti was explained by the conviction that an active participation of Brazil would give it more moral authority to influence UN resolutions</w:t>
      </w:r>
      <w:r w:rsidRPr="00987970">
        <w:rPr>
          <w:rStyle w:val="FootnoteReference"/>
          <w:lang w:val="en-US"/>
        </w:rPr>
        <w:footnoteReference w:id="84"/>
      </w:r>
      <w:r w:rsidRPr="00987970">
        <w:rPr>
          <w:lang w:val="en-US"/>
        </w:rPr>
        <w:t>. Therefore this commitment with the reconstruction of the country was for the long term, and not just an emergency action to prevent a migratory problem</w:t>
      </w:r>
      <w:r w:rsidRPr="00987970">
        <w:rPr>
          <w:rStyle w:val="FootnoteReference"/>
          <w:lang w:val="en-US"/>
        </w:rPr>
        <w:footnoteReference w:id="85"/>
      </w:r>
      <w:r w:rsidRPr="00987970">
        <w:rPr>
          <w:lang w:val="en-US"/>
        </w:rPr>
        <w:t>.</w:t>
      </w:r>
    </w:p>
    <w:p w:rsidR="008152A9" w:rsidRPr="00987970" w:rsidRDefault="008152A9" w:rsidP="00F64813">
      <w:pPr>
        <w:spacing w:line="360" w:lineRule="auto"/>
        <w:rPr>
          <w:lang w:val="en-US"/>
        </w:rPr>
      </w:pPr>
    </w:p>
    <w:p w:rsidR="008152A9" w:rsidRPr="00987970" w:rsidRDefault="008152A9" w:rsidP="00F64813">
      <w:pPr>
        <w:spacing w:line="360" w:lineRule="auto"/>
        <w:rPr>
          <w:lang w:val="en-US"/>
        </w:rPr>
      </w:pPr>
      <w:r w:rsidRPr="00987970">
        <w:rPr>
          <w:lang w:val="en-US"/>
        </w:rPr>
        <w:t>In response to criticism from those who opposed the deployment of troops, Celso Amorim declared that it was not possible to support multilateralism and, when it came to acting, to claim to be too dangerous</w:t>
      </w:r>
      <w:r w:rsidRPr="00987970">
        <w:rPr>
          <w:rStyle w:val="FootnoteReference"/>
          <w:lang w:val="en-US"/>
        </w:rPr>
        <w:footnoteReference w:id="86"/>
      </w:r>
      <w:r w:rsidRPr="00987970">
        <w:rPr>
          <w:lang w:val="en-US"/>
        </w:rPr>
        <w:t xml:space="preserve">. Brazil would be important on the international scene and had to make its contribution, in view of three main objectives: 1) the creation </w:t>
      </w:r>
      <w:r w:rsidRPr="00987970">
        <w:rPr>
          <w:lang w:val="en-US"/>
        </w:rPr>
        <w:lastRenderedPageBreak/>
        <w:t>of a security environment; (2) promoting dialogue between political forces, with a view to a genuine democratic transition; And 3) effective international support for Haiti's social and economic reconstruction</w:t>
      </w:r>
      <w:r w:rsidRPr="00987970">
        <w:rPr>
          <w:rStyle w:val="FootnoteReference"/>
          <w:lang w:val="en-US"/>
        </w:rPr>
        <w:footnoteReference w:id="87"/>
      </w:r>
      <w:r w:rsidRPr="00987970">
        <w:rPr>
          <w:lang w:val="en-US"/>
        </w:rPr>
        <w:t>.</w:t>
      </w:r>
    </w:p>
    <w:p w:rsidR="008152A9" w:rsidRPr="00987970" w:rsidRDefault="008152A9" w:rsidP="00F64813">
      <w:pPr>
        <w:spacing w:line="360" w:lineRule="auto"/>
        <w:rPr>
          <w:lang w:val="en-US"/>
        </w:rPr>
      </w:pPr>
    </w:p>
    <w:p w:rsidR="008152A9" w:rsidRPr="00987970" w:rsidRDefault="008152A9" w:rsidP="00F64813">
      <w:pPr>
        <w:spacing w:line="360" w:lineRule="auto"/>
        <w:rPr>
          <w:rFonts w:eastAsia="BookAntiqua"/>
          <w:lang w:val="en-US"/>
        </w:rPr>
      </w:pPr>
      <w:r w:rsidRPr="00987970">
        <w:rPr>
          <w:lang w:val="en-US"/>
        </w:rPr>
        <w:t>A very striking criticism from the opposition about deploying troops in Haiti was based on the principle of nonintervention. Celso Amorim replied saying that there would be another equally important principle - that of non-indifference. According to Amorim, just as it was not possible to interfere in the sovereign right of each people to solve their own problems, it was necessary that neighboring countries and friends showed a willingness to collaborate, whenever called, especially when the signs of political and social crisis were evident</w:t>
      </w:r>
      <w:r w:rsidRPr="00987970">
        <w:rPr>
          <w:rStyle w:val="FootnoteReference"/>
          <w:lang w:val="en-US"/>
        </w:rPr>
        <w:footnoteReference w:id="88"/>
      </w:r>
      <w:r w:rsidRPr="00987970">
        <w:rPr>
          <w:rFonts w:eastAsia="BookAntiqua"/>
          <w:lang w:val="en-US"/>
        </w:rPr>
        <w:t xml:space="preserve">. </w:t>
      </w:r>
    </w:p>
    <w:p w:rsidR="008152A9" w:rsidRPr="00987970" w:rsidRDefault="008152A9" w:rsidP="00F64813">
      <w:pPr>
        <w:spacing w:line="360" w:lineRule="auto"/>
        <w:rPr>
          <w:rFonts w:eastAsia="BookAntiqua"/>
          <w:lang w:val="en-US"/>
        </w:rPr>
      </w:pPr>
    </w:p>
    <w:p w:rsidR="008152A9" w:rsidRPr="00987970" w:rsidRDefault="008152A9" w:rsidP="00F64813">
      <w:pPr>
        <w:spacing w:line="360" w:lineRule="auto"/>
        <w:rPr>
          <w:b/>
          <w:lang w:val="en-US"/>
        </w:rPr>
      </w:pPr>
      <w:r w:rsidRPr="00987970">
        <w:rPr>
          <w:rFonts w:eastAsia="BookAntiqua"/>
          <w:b/>
          <w:lang w:val="en-US"/>
        </w:rPr>
        <w:t xml:space="preserve">c) </w:t>
      </w:r>
      <w:r w:rsidRPr="00987970">
        <w:rPr>
          <w:b/>
          <w:lang w:val="en-US"/>
        </w:rPr>
        <w:t>Normative entrepreneurship</w:t>
      </w:r>
    </w:p>
    <w:p w:rsidR="008152A9" w:rsidRDefault="008152A9" w:rsidP="00F64813">
      <w:pPr>
        <w:autoSpaceDE w:val="0"/>
        <w:autoSpaceDN w:val="0"/>
        <w:adjustRightInd w:val="0"/>
        <w:spacing w:line="360" w:lineRule="auto"/>
        <w:rPr>
          <w:color w:val="231F20"/>
          <w:lang w:val="en-US"/>
        </w:rPr>
      </w:pPr>
      <w:r w:rsidRPr="002036AA">
        <w:rPr>
          <w:lang w:val="en-US"/>
        </w:rPr>
        <w:t>According to Braga, s</w:t>
      </w:r>
      <w:r w:rsidRPr="002036AA">
        <w:rPr>
          <w:color w:val="231F20"/>
          <w:lang w:val="en-US"/>
        </w:rPr>
        <w:t>ince the deployment of Brazilian troops to Haiti, military tactics,</w:t>
      </w:r>
      <w:r w:rsidRPr="00AB626F">
        <w:rPr>
          <w:color w:val="231F20"/>
          <w:lang w:val="en-US"/>
        </w:rPr>
        <w:t xml:space="preserve"> techniques and procedures have been improved on an evolutionary basis with an eye to effectiveness in such a distinct environment. One of the most successful innovations was the concept of ‘strong points’. Unknown to most MINUSTAH civilian staff, this tactic, adapted by Brazilian forces, allowed the establishment of a permanent military presence in the most critical and violent areas of Port-au-Prince: the first step in dealing with illegal armed groups and returning control of the area to the government. This technique was especially successful in pacifying Bel-Air, Cité Soleil and Cité Militaire</w:t>
      </w:r>
      <w:r>
        <w:rPr>
          <w:rStyle w:val="FootnoteReference"/>
          <w:color w:val="231F20"/>
          <w:lang w:val="en-US"/>
        </w:rPr>
        <w:footnoteReference w:id="89"/>
      </w:r>
      <w:r w:rsidRPr="00AB626F">
        <w:rPr>
          <w:color w:val="231F20"/>
          <w:lang w:val="en-US"/>
        </w:rPr>
        <w:t>.</w:t>
      </w:r>
    </w:p>
    <w:p w:rsidR="008152A9" w:rsidRDefault="008152A9" w:rsidP="00F64813">
      <w:pPr>
        <w:autoSpaceDE w:val="0"/>
        <w:autoSpaceDN w:val="0"/>
        <w:adjustRightInd w:val="0"/>
        <w:spacing w:line="360" w:lineRule="auto"/>
        <w:rPr>
          <w:color w:val="231F20"/>
          <w:lang w:val="en-US"/>
        </w:rPr>
      </w:pPr>
    </w:p>
    <w:p w:rsidR="008152A9" w:rsidRPr="00AB626F" w:rsidRDefault="008152A9" w:rsidP="00F64813">
      <w:pPr>
        <w:autoSpaceDE w:val="0"/>
        <w:autoSpaceDN w:val="0"/>
        <w:adjustRightInd w:val="0"/>
        <w:spacing w:line="360" w:lineRule="auto"/>
        <w:rPr>
          <w:lang w:val="en-US"/>
        </w:rPr>
      </w:pPr>
      <w:r>
        <w:rPr>
          <w:color w:val="231F20"/>
          <w:lang w:val="en-US"/>
        </w:rPr>
        <w:t>Although originally created as a response to the 2011 intervention in Libya (Operation Unified Protector), the new concept called Responsibility While Protect (RwP), proposed by Brazilian authorities at the UN, is also related to the Brazilian strong criticism and discomfort with the Responsibility to Protect (R2P) concept, several times evocated in the Haiti intervention. Brazil's own experiences in peacekeeping mission, especially in Haiti, has been central to the creation of the RwP principle</w:t>
      </w:r>
      <w:r>
        <w:rPr>
          <w:rStyle w:val="FootnoteReference"/>
          <w:color w:val="231F20"/>
          <w:lang w:val="en-US"/>
        </w:rPr>
        <w:footnoteReference w:id="90"/>
      </w:r>
      <w:r>
        <w:rPr>
          <w:color w:val="231F20"/>
          <w:lang w:val="en-US"/>
        </w:rPr>
        <w:t xml:space="preserve">.     </w:t>
      </w:r>
    </w:p>
    <w:p w:rsidR="008152A9" w:rsidRPr="00987970" w:rsidRDefault="008152A9" w:rsidP="00F64813">
      <w:pPr>
        <w:spacing w:line="360" w:lineRule="auto"/>
        <w:rPr>
          <w:b/>
          <w:lang w:val="en-US"/>
        </w:rPr>
      </w:pPr>
    </w:p>
    <w:p w:rsidR="008152A9" w:rsidRPr="00987970" w:rsidRDefault="008152A9" w:rsidP="00F64813">
      <w:pPr>
        <w:spacing w:line="360" w:lineRule="auto"/>
        <w:rPr>
          <w:rFonts w:eastAsia="BookAntiqua"/>
          <w:lang w:val="en-US"/>
        </w:rPr>
      </w:pPr>
      <w:r w:rsidRPr="00987970">
        <w:rPr>
          <w:b/>
          <w:lang w:val="en-US"/>
        </w:rPr>
        <w:t xml:space="preserve">d) </w:t>
      </w:r>
      <w:r w:rsidRPr="00987970">
        <w:rPr>
          <w:b/>
          <w:u w:color="262626"/>
          <w:lang w:val="en-US"/>
        </w:rPr>
        <w:t xml:space="preserve">Material entrepreneurship </w:t>
      </w:r>
    </w:p>
    <w:p w:rsidR="008152A9" w:rsidRDefault="008152A9" w:rsidP="00F64813">
      <w:pPr>
        <w:spacing w:line="360" w:lineRule="auto"/>
        <w:rPr>
          <w:color w:val="231F20"/>
          <w:lang w:val="en-US"/>
        </w:rPr>
      </w:pPr>
      <w:r w:rsidRPr="00987970">
        <w:rPr>
          <w:u w:color="262626"/>
          <w:lang w:val="en-US"/>
        </w:rPr>
        <w:lastRenderedPageBreak/>
        <w:t xml:space="preserve">Initially, </w:t>
      </w:r>
      <w:r w:rsidRPr="00987970">
        <w:rPr>
          <w:color w:val="231F20"/>
          <w:lang w:val="en-US"/>
        </w:rPr>
        <w:t>Brazil had deployed 1,266 soldiers, 223 vehicles, and other equipment in Haiti. After the January 2010 earthquake, the Brazilian congress passed a bill allowing for the dispatch of more troops to Haiti, raising the total to 2,200, to help with the relief and reconstruction operations</w:t>
      </w:r>
      <w:r w:rsidRPr="00987970">
        <w:rPr>
          <w:rStyle w:val="FootnoteReference"/>
          <w:color w:val="231F20"/>
          <w:lang w:val="en-US"/>
        </w:rPr>
        <w:footnoteReference w:id="91"/>
      </w:r>
      <w:r w:rsidRPr="00987970">
        <w:rPr>
          <w:color w:val="231F20"/>
          <w:lang w:val="en-US"/>
        </w:rPr>
        <w:t>.</w:t>
      </w:r>
    </w:p>
    <w:p w:rsidR="008152A9" w:rsidRPr="00987970" w:rsidRDefault="008152A9" w:rsidP="00F64813">
      <w:pPr>
        <w:spacing w:line="360" w:lineRule="auto"/>
        <w:rPr>
          <w:lang w:val="en-US"/>
        </w:rPr>
      </w:pPr>
    </w:p>
    <w:p w:rsidR="008152A9" w:rsidRPr="00987970" w:rsidRDefault="008152A9" w:rsidP="00F64813">
      <w:pPr>
        <w:spacing w:line="360" w:lineRule="auto"/>
        <w:rPr>
          <w:u w:color="262626"/>
          <w:lang w:val="en-US"/>
        </w:rPr>
      </w:pPr>
      <w:r w:rsidRPr="00987970">
        <w:rPr>
          <w:u w:color="262626"/>
          <w:lang w:val="en-US"/>
        </w:rPr>
        <w:t>Brazil also established bilateral initiatives in several areas, such as policing, economic, social and political-institutional. Between 2005 and 2009, Haiti received US$ 3 million managed by the Brazilian Cooperation Agency. In addition to monetary resources, Brazil sent, during times of acute crisis, medicines, food, water, necessities and military contingents. Brazil has also acted in the country through technical-scientific projects, making international technical cooperation</w:t>
      </w:r>
      <w:r w:rsidRPr="00987970">
        <w:rPr>
          <w:rStyle w:val="FootnoteReference"/>
          <w:u w:color="262626"/>
          <w:lang w:val="en-US"/>
        </w:rPr>
        <w:footnoteReference w:id="92"/>
      </w:r>
      <w:r w:rsidRPr="00987970">
        <w:rPr>
          <w:u w:color="262626"/>
          <w:lang w:val="en-US"/>
        </w:rPr>
        <w:t>. Brazilian authorities have also included Brazilian NGOs to improve local acceptance</w:t>
      </w:r>
      <w:r w:rsidRPr="00987970">
        <w:rPr>
          <w:rStyle w:val="FootnoteReference"/>
          <w:u w:color="262626"/>
          <w:lang w:val="en-US"/>
        </w:rPr>
        <w:footnoteReference w:id="93"/>
      </w:r>
      <w:r w:rsidRPr="00987970">
        <w:rPr>
          <w:u w:color="262626"/>
          <w:lang w:val="en-US"/>
        </w:rPr>
        <w:t xml:space="preserve">. </w:t>
      </w:r>
    </w:p>
    <w:p w:rsidR="008152A9" w:rsidRPr="00987970" w:rsidRDefault="008152A9" w:rsidP="00F64813">
      <w:pPr>
        <w:spacing w:line="360" w:lineRule="auto"/>
        <w:rPr>
          <w:u w:color="262626"/>
          <w:lang w:val="en-US"/>
        </w:rPr>
      </w:pPr>
    </w:p>
    <w:p w:rsidR="008152A9" w:rsidRPr="00987970" w:rsidRDefault="008152A9" w:rsidP="00F64813">
      <w:pPr>
        <w:spacing w:line="360" w:lineRule="auto"/>
        <w:rPr>
          <w:b/>
          <w:u w:color="262626"/>
          <w:lang w:val="en-US"/>
        </w:rPr>
      </w:pPr>
      <w:r w:rsidRPr="00987970">
        <w:rPr>
          <w:b/>
          <w:u w:color="262626"/>
          <w:lang w:val="en-US"/>
        </w:rPr>
        <w:t xml:space="preserve">e) </w:t>
      </w:r>
      <w:r w:rsidRPr="00987970">
        <w:rPr>
          <w:b/>
          <w:lang w:val="en-US"/>
        </w:rPr>
        <w:t xml:space="preserve">Coalition </w:t>
      </w:r>
      <w:r w:rsidRPr="00987970">
        <w:rPr>
          <w:b/>
          <w:u w:color="262626"/>
          <w:lang w:val="en-US"/>
        </w:rPr>
        <w:t xml:space="preserve">entrepreneurship </w:t>
      </w:r>
    </w:p>
    <w:p w:rsidR="008152A9" w:rsidRPr="00987970" w:rsidRDefault="008152A9" w:rsidP="00F64813">
      <w:pPr>
        <w:spacing w:line="360" w:lineRule="auto"/>
        <w:rPr>
          <w:u w:color="262626"/>
          <w:lang w:val="en-US"/>
        </w:rPr>
      </w:pPr>
      <w:r w:rsidRPr="00987970">
        <w:rPr>
          <w:u w:color="262626"/>
          <w:lang w:val="en-US"/>
        </w:rPr>
        <w:t>Brazil acted with many countries and organizations to either established MINUSTAH or to create coalitions to bring aid to Haiti. MINUSTAH was a jointed military force led by Brazil and supported by Argentina, Jordan, Morocco, Nepal, Peru, Philippines, Spain, Sri Lanka and Uruguay. Brazil has also been part of the Core Group for Haiti, along with Canada, Spain, USA, France, the United Nations Special Representative of the United Nations and representatives of the Organization of American States (OAS) and the European Union, that aimed at promoting the implementation of MINUSTAH's mandate and promoting the effective implementation of the efforts of the international community in the country</w:t>
      </w:r>
      <w:r w:rsidRPr="00987970">
        <w:rPr>
          <w:rStyle w:val="FootnoteReference"/>
          <w:u w:color="262626"/>
          <w:lang w:val="en-US"/>
        </w:rPr>
        <w:footnoteReference w:id="94"/>
      </w:r>
      <w:r w:rsidRPr="00987970">
        <w:rPr>
          <w:u w:color="262626"/>
          <w:lang w:val="en-US"/>
        </w:rPr>
        <w:t>.</w:t>
      </w:r>
    </w:p>
    <w:p w:rsidR="008152A9" w:rsidRPr="00987970" w:rsidRDefault="008152A9" w:rsidP="00F64813">
      <w:pPr>
        <w:spacing w:line="360" w:lineRule="auto"/>
        <w:rPr>
          <w:u w:color="262626"/>
          <w:lang w:val="en-US"/>
        </w:rPr>
      </w:pPr>
    </w:p>
    <w:p w:rsidR="008152A9" w:rsidRPr="00987970" w:rsidRDefault="008152A9" w:rsidP="00F64813">
      <w:pPr>
        <w:spacing w:line="360" w:lineRule="auto"/>
        <w:rPr>
          <w:u w:color="262626"/>
          <w:lang w:val="en-US"/>
        </w:rPr>
      </w:pPr>
      <w:r w:rsidRPr="00987970">
        <w:rPr>
          <w:u w:color="262626"/>
          <w:lang w:val="en-US"/>
        </w:rPr>
        <w:t xml:space="preserve">Brazil also led a political coordination among the Mercosur countries. Several meetings were held between the governments of Brazil, Chile, Argentina and Uruguay, which resulted in the decision to obtain greater weight in the operation and gave a form of sub-regional consultations to the efforts to solve the problem in Haiti. Subsequently, these governments established a forum for discussions materialized in meetings held with the </w:t>
      </w:r>
      <w:r w:rsidRPr="00987970">
        <w:rPr>
          <w:u w:color="262626"/>
          <w:lang w:val="en-US"/>
        </w:rPr>
        <w:lastRenderedPageBreak/>
        <w:t>presence of diplomats and public officials from their respective defense ministries in order to coordinate their military activities in that country</w:t>
      </w:r>
      <w:r w:rsidRPr="00987970">
        <w:rPr>
          <w:rStyle w:val="FootnoteReference"/>
          <w:u w:color="262626"/>
          <w:lang w:val="en-US"/>
        </w:rPr>
        <w:footnoteReference w:id="95"/>
      </w:r>
      <w:r w:rsidRPr="00987970">
        <w:rPr>
          <w:u w:color="262626"/>
          <w:lang w:val="en-US"/>
        </w:rPr>
        <w:t>.</w:t>
      </w:r>
    </w:p>
    <w:p w:rsidR="008152A9" w:rsidRPr="00987970" w:rsidRDefault="008152A9" w:rsidP="00F64813">
      <w:pPr>
        <w:spacing w:line="360" w:lineRule="auto"/>
        <w:rPr>
          <w:u w:color="262626"/>
          <w:lang w:val="en-US"/>
        </w:rPr>
      </w:pPr>
    </w:p>
    <w:p w:rsidR="008152A9" w:rsidRPr="00987970" w:rsidRDefault="008152A9" w:rsidP="00F64813">
      <w:pPr>
        <w:spacing w:line="360" w:lineRule="auto"/>
        <w:rPr>
          <w:b/>
          <w:u w:color="262626"/>
          <w:lang w:val="en-US"/>
        </w:rPr>
      </w:pPr>
      <w:r w:rsidRPr="00987970">
        <w:rPr>
          <w:b/>
          <w:u w:color="262626"/>
          <w:lang w:val="en-US"/>
        </w:rPr>
        <w:t xml:space="preserve">f) </w:t>
      </w:r>
      <w:r w:rsidRPr="00987970">
        <w:rPr>
          <w:b/>
          <w:lang w:val="en-US"/>
        </w:rPr>
        <w:t xml:space="preserve">Structural Conditionality – the </w:t>
      </w:r>
      <w:r w:rsidRPr="00987970">
        <w:rPr>
          <w:b/>
          <w:u w:color="262626"/>
          <w:lang w:val="en-US"/>
        </w:rPr>
        <w:t>US pivotal position</w:t>
      </w:r>
    </w:p>
    <w:p w:rsidR="008152A9" w:rsidRPr="00987970" w:rsidRDefault="008152A9" w:rsidP="00F64813">
      <w:pPr>
        <w:spacing w:line="360" w:lineRule="auto"/>
        <w:rPr>
          <w:lang w:val="en-US"/>
        </w:rPr>
      </w:pPr>
      <w:r w:rsidRPr="00987970">
        <w:rPr>
          <w:lang w:val="en-US"/>
        </w:rPr>
        <w:t xml:space="preserve">With its military forces saturated by the ongoing wars in the Middle East, the United States </w:t>
      </w:r>
      <w:r>
        <w:rPr>
          <w:lang w:val="en-US"/>
        </w:rPr>
        <w:t xml:space="preserve">formally </w:t>
      </w:r>
      <w:r w:rsidRPr="00987970">
        <w:rPr>
          <w:lang w:val="en-US"/>
        </w:rPr>
        <w:t>invited Brazil to take the leading role in the MINUSTAH</w:t>
      </w:r>
      <w:r w:rsidRPr="00987970">
        <w:rPr>
          <w:rStyle w:val="FootnoteReference"/>
          <w:lang w:val="en-US"/>
        </w:rPr>
        <w:footnoteReference w:id="96"/>
      </w:r>
      <w:r w:rsidRPr="00987970">
        <w:rPr>
          <w:lang w:val="en-US"/>
        </w:rPr>
        <w:t>.</w:t>
      </w:r>
    </w:p>
    <w:p w:rsidR="008152A9" w:rsidRPr="00987970" w:rsidRDefault="008152A9" w:rsidP="00F64813">
      <w:pPr>
        <w:widowControl w:val="0"/>
        <w:tabs>
          <w:tab w:val="left" w:pos="1280"/>
        </w:tabs>
        <w:autoSpaceDE w:val="0"/>
        <w:autoSpaceDN w:val="0"/>
        <w:adjustRightInd w:val="0"/>
        <w:spacing w:line="360" w:lineRule="auto"/>
        <w:rPr>
          <w:lang w:val="en-US"/>
        </w:rPr>
      </w:pPr>
    </w:p>
    <w:p w:rsidR="008152A9" w:rsidRPr="00987970" w:rsidRDefault="008152A9" w:rsidP="00F64813">
      <w:pPr>
        <w:widowControl w:val="0"/>
        <w:tabs>
          <w:tab w:val="left" w:pos="1280"/>
        </w:tabs>
        <w:autoSpaceDE w:val="0"/>
        <w:autoSpaceDN w:val="0"/>
        <w:adjustRightInd w:val="0"/>
        <w:spacing w:line="360" w:lineRule="auto"/>
        <w:rPr>
          <w:b/>
          <w:lang w:val="en-US"/>
        </w:rPr>
      </w:pPr>
      <w:r w:rsidRPr="00987970">
        <w:rPr>
          <w:b/>
          <w:lang w:val="en-US"/>
        </w:rPr>
        <w:t xml:space="preserve">g) </w:t>
      </w:r>
      <w:r w:rsidRPr="00987970">
        <w:rPr>
          <w:b/>
          <w:u w:color="262626"/>
          <w:lang w:val="en-US"/>
        </w:rPr>
        <w:t>Result</w:t>
      </w:r>
    </w:p>
    <w:p w:rsidR="008152A9" w:rsidRPr="00987970" w:rsidRDefault="008152A9" w:rsidP="00F64813">
      <w:pPr>
        <w:spacing w:line="360" w:lineRule="auto"/>
        <w:rPr>
          <w:lang w:val="en-US"/>
        </w:rPr>
      </w:pPr>
      <w:r w:rsidRPr="00987970">
        <w:rPr>
          <w:lang w:val="en-US"/>
        </w:rPr>
        <w:t>The mission has shown considerable improvements in the country's security levels. The demilitarization actions carried out in the most dangerous neighborhoods of Port-au-Prince were partially successful</w:t>
      </w:r>
      <w:r w:rsidRPr="00987970">
        <w:rPr>
          <w:rStyle w:val="FootnoteReference"/>
          <w:lang w:val="en-US"/>
        </w:rPr>
        <w:footnoteReference w:id="97"/>
      </w:r>
      <w:r w:rsidRPr="00987970">
        <w:rPr>
          <w:lang w:val="en-US"/>
        </w:rPr>
        <w:t>.</w:t>
      </w:r>
      <w:r>
        <w:rPr>
          <w:lang w:val="en-US"/>
        </w:rPr>
        <w:t xml:space="preserve"> The stabilization of Haiti has been carried out with relative success with the country holding presidential elections in 2016. Brazil accomplished its goals of stabilization and return to democracy. </w:t>
      </w:r>
    </w:p>
    <w:p w:rsidR="008152A9" w:rsidRPr="00987970" w:rsidRDefault="008152A9" w:rsidP="00F64813">
      <w:pPr>
        <w:spacing w:line="360" w:lineRule="auto"/>
        <w:rPr>
          <w:lang w:val="en-US"/>
        </w:rPr>
      </w:pPr>
    </w:p>
    <w:p w:rsidR="008152A9" w:rsidRPr="00987970" w:rsidRDefault="008152A9" w:rsidP="00F64813">
      <w:pPr>
        <w:spacing w:line="360" w:lineRule="auto"/>
        <w:rPr>
          <w:lang w:val="en-US"/>
        </w:rPr>
      </w:pPr>
    </w:p>
    <w:p w:rsidR="008152A9" w:rsidRDefault="008152A9" w:rsidP="00F64813">
      <w:pPr>
        <w:spacing w:line="360" w:lineRule="auto"/>
        <w:rPr>
          <w:b/>
          <w:color w:val="000000"/>
          <w:lang w:val="en-US"/>
        </w:rPr>
      </w:pPr>
      <w:r w:rsidRPr="00F31318">
        <w:rPr>
          <w:b/>
          <w:lang w:val="en-US"/>
        </w:rPr>
        <w:t>1</w:t>
      </w:r>
      <w:r>
        <w:rPr>
          <w:b/>
          <w:lang w:val="en-US"/>
        </w:rPr>
        <w:t>0. Uruguay River pulp mill dispute Uruguay-Argentina 2005-2010</w:t>
      </w:r>
    </w:p>
    <w:tbl>
      <w:tblPr>
        <w:tblStyle w:val="SombreamentoClaro1"/>
        <w:tblW w:w="0" w:type="auto"/>
        <w:tblLook w:val="04A0" w:firstRow="1" w:lastRow="0" w:firstColumn="1" w:lastColumn="0" w:noHBand="0" w:noVBand="1"/>
      </w:tblPr>
      <w:tblGrid>
        <w:gridCol w:w="1144"/>
        <w:gridCol w:w="1261"/>
        <w:gridCol w:w="1207"/>
        <w:gridCol w:w="1229"/>
        <w:gridCol w:w="1383"/>
        <w:gridCol w:w="1233"/>
        <w:gridCol w:w="1192"/>
      </w:tblGrid>
      <w:tr w:rsidR="008152A9" w:rsidRPr="00DF00CD" w:rsidTr="006D034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3" w:type="dxa"/>
          </w:tcPr>
          <w:p w:rsidR="008152A9" w:rsidRPr="00F31318" w:rsidRDefault="008152A9" w:rsidP="00F64813">
            <w:pPr>
              <w:spacing w:line="360" w:lineRule="auto"/>
              <w:rPr>
                <w:sz w:val="20"/>
                <w:szCs w:val="20"/>
                <w:lang w:val="en-US"/>
              </w:rPr>
            </w:pPr>
            <w:r>
              <w:rPr>
                <w:color w:val="000000"/>
                <w:sz w:val="20"/>
                <w:szCs w:val="20"/>
                <w:lang w:val="en-US"/>
              </w:rPr>
              <w:t>Uru</w:t>
            </w:r>
            <w:r w:rsidRPr="00F31318">
              <w:rPr>
                <w:color w:val="000000"/>
                <w:sz w:val="20"/>
                <w:szCs w:val="20"/>
                <w:lang w:val="en-US"/>
              </w:rPr>
              <w:t>01</w:t>
            </w:r>
          </w:p>
        </w:tc>
        <w:tc>
          <w:tcPr>
            <w:tcW w:w="1261" w:type="dxa"/>
          </w:tcPr>
          <w:p w:rsidR="008152A9" w:rsidRPr="00F31318" w:rsidRDefault="008152A9" w:rsidP="00F64813">
            <w:pPr>
              <w:spacing w:line="360" w:lineRule="auto"/>
              <w:cnfStyle w:val="100000000000" w:firstRow="1" w:lastRow="0" w:firstColumn="0" w:lastColumn="0" w:oddVBand="0" w:evenVBand="0" w:oddHBand="0" w:evenHBand="0" w:firstRowFirstColumn="0" w:firstRowLastColumn="0" w:lastRowFirstColumn="0" w:lastRowLastColumn="0"/>
              <w:rPr>
                <w:b w:val="0"/>
                <w:sz w:val="20"/>
                <w:szCs w:val="20"/>
                <w:lang w:val="en-US"/>
              </w:rPr>
            </w:pPr>
            <w:r w:rsidRPr="00F31318">
              <w:rPr>
                <w:sz w:val="20"/>
                <w:szCs w:val="20"/>
                <w:lang w:val="en-US"/>
              </w:rPr>
              <w:t>NORMENT</w:t>
            </w:r>
          </w:p>
        </w:tc>
        <w:tc>
          <w:tcPr>
            <w:tcW w:w="1219" w:type="dxa"/>
          </w:tcPr>
          <w:p w:rsidR="008152A9" w:rsidRPr="00F31318" w:rsidRDefault="008152A9" w:rsidP="00F64813">
            <w:pPr>
              <w:spacing w:line="360" w:lineRule="auto"/>
              <w:cnfStyle w:val="100000000000" w:firstRow="1" w:lastRow="0" w:firstColumn="0" w:lastColumn="0" w:oddVBand="0" w:evenVBand="0" w:oddHBand="0" w:evenHBand="0" w:firstRowFirstColumn="0" w:firstRowLastColumn="0" w:lastRowFirstColumn="0" w:lastRowLastColumn="0"/>
              <w:rPr>
                <w:b w:val="0"/>
                <w:sz w:val="20"/>
                <w:szCs w:val="20"/>
                <w:lang w:val="en-US"/>
              </w:rPr>
            </w:pPr>
            <w:r w:rsidRPr="00F31318">
              <w:rPr>
                <w:sz w:val="20"/>
                <w:szCs w:val="20"/>
                <w:lang w:val="en-US"/>
              </w:rPr>
              <w:t>MATENT</w:t>
            </w:r>
          </w:p>
        </w:tc>
        <w:tc>
          <w:tcPr>
            <w:tcW w:w="1231" w:type="dxa"/>
          </w:tcPr>
          <w:p w:rsidR="008152A9" w:rsidRPr="00F31318" w:rsidRDefault="008152A9" w:rsidP="00F64813">
            <w:pPr>
              <w:spacing w:line="360" w:lineRule="auto"/>
              <w:cnfStyle w:val="100000000000" w:firstRow="1" w:lastRow="0" w:firstColumn="0" w:lastColumn="0" w:oddVBand="0" w:evenVBand="0" w:oddHBand="0" w:evenHBand="0" w:firstRowFirstColumn="0" w:firstRowLastColumn="0" w:lastRowFirstColumn="0" w:lastRowLastColumn="0"/>
              <w:rPr>
                <w:b w:val="0"/>
                <w:sz w:val="20"/>
                <w:szCs w:val="20"/>
                <w:lang w:val="en-US"/>
              </w:rPr>
            </w:pPr>
            <w:r w:rsidRPr="00F31318">
              <w:rPr>
                <w:sz w:val="20"/>
                <w:szCs w:val="20"/>
                <w:lang w:val="en-US"/>
              </w:rPr>
              <w:t>COALENT</w:t>
            </w:r>
          </w:p>
        </w:tc>
        <w:tc>
          <w:tcPr>
            <w:tcW w:w="1383" w:type="dxa"/>
          </w:tcPr>
          <w:p w:rsidR="008152A9" w:rsidRPr="00F31318" w:rsidRDefault="008152A9" w:rsidP="00F64813">
            <w:pPr>
              <w:spacing w:line="360" w:lineRule="auto"/>
              <w:cnfStyle w:val="100000000000" w:firstRow="1" w:lastRow="0" w:firstColumn="0" w:lastColumn="0" w:oddVBand="0" w:evenVBand="0" w:oddHBand="0" w:evenHBand="0" w:firstRowFirstColumn="0" w:firstRowLastColumn="0" w:lastRowFirstColumn="0" w:lastRowLastColumn="0"/>
              <w:rPr>
                <w:b w:val="0"/>
                <w:sz w:val="20"/>
                <w:szCs w:val="20"/>
                <w:lang w:val="en-US"/>
              </w:rPr>
            </w:pPr>
            <w:r w:rsidRPr="00F31318">
              <w:rPr>
                <w:sz w:val="20"/>
                <w:szCs w:val="20"/>
                <w:lang w:val="en-US"/>
              </w:rPr>
              <w:t>USPIVOTAL</w:t>
            </w:r>
          </w:p>
        </w:tc>
        <w:tc>
          <w:tcPr>
            <w:tcW w:w="1233" w:type="dxa"/>
          </w:tcPr>
          <w:p w:rsidR="008152A9" w:rsidRPr="00F31318" w:rsidRDefault="008152A9" w:rsidP="00F64813">
            <w:pPr>
              <w:spacing w:line="360" w:lineRule="auto"/>
              <w:cnfStyle w:val="100000000000" w:firstRow="1" w:lastRow="0" w:firstColumn="0" w:lastColumn="0" w:oddVBand="0" w:evenVBand="0" w:oddHBand="0" w:evenHBand="0" w:firstRowFirstColumn="0" w:firstRowLastColumn="0" w:lastRowFirstColumn="0" w:lastRowLastColumn="0"/>
              <w:rPr>
                <w:b w:val="0"/>
                <w:sz w:val="20"/>
                <w:szCs w:val="20"/>
                <w:lang w:val="en-US"/>
              </w:rPr>
            </w:pPr>
            <w:r w:rsidRPr="00F31318">
              <w:rPr>
                <w:sz w:val="20"/>
                <w:szCs w:val="20"/>
                <w:lang w:val="en-US"/>
              </w:rPr>
              <w:t>CONTROL</w:t>
            </w:r>
          </w:p>
        </w:tc>
        <w:tc>
          <w:tcPr>
            <w:tcW w:w="1210" w:type="dxa"/>
          </w:tcPr>
          <w:p w:rsidR="008152A9" w:rsidRPr="00F31318" w:rsidRDefault="008152A9" w:rsidP="00F64813">
            <w:pPr>
              <w:spacing w:line="360" w:lineRule="auto"/>
              <w:cnfStyle w:val="100000000000" w:firstRow="1" w:lastRow="0" w:firstColumn="0" w:lastColumn="0" w:oddVBand="0" w:evenVBand="0" w:oddHBand="0" w:evenHBand="0" w:firstRowFirstColumn="0" w:firstRowLastColumn="0" w:lastRowFirstColumn="0" w:lastRowLastColumn="0"/>
              <w:rPr>
                <w:b w:val="0"/>
                <w:sz w:val="20"/>
                <w:szCs w:val="20"/>
                <w:lang w:val="en-US"/>
              </w:rPr>
            </w:pPr>
            <w:r w:rsidRPr="00F31318">
              <w:rPr>
                <w:sz w:val="20"/>
                <w:szCs w:val="20"/>
                <w:lang w:val="en-US"/>
              </w:rPr>
              <w:t>RESULT</w:t>
            </w:r>
          </w:p>
        </w:tc>
      </w:tr>
      <w:tr w:rsidR="008152A9" w:rsidRPr="00DF00CD" w:rsidTr="006D03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3" w:type="dxa"/>
          </w:tcPr>
          <w:p w:rsidR="008152A9" w:rsidRPr="00F31318" w:rsidRDefault="008152A9" w:rsidP="00F64813">
            <w:pPr>
              <w:spacing w:line="360" w:lineRule="auto"/>
              <w:rPr>
                <w:b w:val="0"/>
                <w:bCs w:val="0"/>
                <w:color w:val="auto"/>
                <w:sz w:val="20"/>
                <w:szCs w:val="20"/>
                <w:lang w:val="en-US"/>
              </w:rPr>
            </w:pPr>
          </w:p>
        </w:tc>
        <w:tc>
          <w:tcPr>
            <w:tcW w:w="1261" w:type="dxa"/>
          </w:tcPr>
          <w:p w:rsidR="008152A9" w:rsidRPr="00F31318" w:rsidRDefault="008152A9" w:rsidP="00F64813">
            <w:pPr>
              <w:spacing w:line="360" w:lineRule="auto"/>
              <w:cnfStyle w:val="000000100000" w:firstRow="0" w:lastRow="0" w:firstColumn="0" w:lastColumn="0" w:oddVBand="0" w:evenVBand="0" w:oddHBand="1" w:evenHBand="0" w:firstRowFirstColumn="0" w:firstRowLastColumn="0" w:lastRowFirstColumn="0" w:lastRowLastColumn="0"/>
              <w:rPr>
                <w:color w:val="000000"/>
                <w:sz w:val="20"/>
                <w:szCs w:val="20"/>
                <w:lang w:val="en-US"/>
              </w:rPr>
            </w:pPr>
            <w:r w:rsidRPr="00F31318">
              <w:rPr>
                <w:color w:val="000000"/>
                <w:sz w:val="20"/>
                <w:szCs w:val="20"/>
                <w:lang w:val="en-US"/>
              </w:rPr>
              <w:t>0</w:t>
            </w:r>
          </w:p>
        </w:tc>
        <w:tc>
          <w:tcPr>
            <w:tcW w:w="1219" w:type="dxa"/>
          </w:tcPr>
          <w:p w:rsidR="008152A9" w:rsidRPr="00F31318" w:rsidRDefault="008152A9" w:rsidP="00F64813">
            <w:pPr>
              <w:spacing w:line="360" w:lineRule="auto"/>
              <w:cnfStyle w:val="000000100000" w:firstRow="0" w:lastRow="0" w:firstColumn="0" w:lastColumn="0" w:oddVBand="0" w:evenVBand="0" w:oddHBand="1" w:evenHBand="0" w:firstRowFirstColumn="0" w:firstRowLastColumn="0" w:lastRowFirstColumn="0" w:lastRowLastColumn="0"/>
              <w:rPr>
                <w:color w:val="000000"/>
                <w:sz w:val="20"/>
                <w:szCs w:val="20"/>
                <w:lang w:val="en-US"/>
              </w:rPr>
            </w:pPr>
            <w:r>
              <w:rPr>
                <w:color w:val="000000"/>
                <w:sz w:val="20"/>
                <w:szCs w:val="20"/>
                <w:lang w:val="en-US"/>
              </w:rPr>
              <w:t>0</w:t>
            </w:r>
          </w:p>
        </w:tc>
        <w:tc>
          <w:tcPr>
            <w:tcW w:w="1231" w:type="dxa"/>
          </w:tcPr>
          <w:p w:rsidR="008152A9" w:rsidRPr="00F31318" w:rsidRDefault="008152A9" w:rsidP="00F64813">
            <w:pPr>
              <w:spacing w:line="360" w:lineRule="auto"/>
              <w:cnfStyle w:val="000000100000" w:firstRow="0" w:lastRow="0" w:firstColumn="0" w:lastColumn="0" w:oddVBand="0" w:evenVBand="0" w:oddHBand="1" w:evenHBand="0" w:firstRowFirstColumn="0" w:firstRowLastColumn="0" w:lastRowFirstColumn="0" w:lastRowLastColumn="0"/>
              <w:rPr>
                <w:color w:val="000000"/>
                <w:sz w:val="20"/>
                <w:szCs w:val="20"/>
                <w:lang w:val="en-US"/>
              </w:rPr>
            </w:pPr>
            <w:r>
              <w:rPr>
                <w:color w:val="000000"/>
                <w:sz w:val="20"/>
                <w:szCs w:val="20"/>
                <w:lang w:val="en-US"/>
              </w:rPr>
              <w:t>0</w:t>
            </w:r>
          </w:p>
        </w:tc>
        <w:tc>
          <w:tcPr>
            <w:tcW w:w="1383" w:type="dxa"/>
          </w:tcPr>
          <w:p w:rsidR="008152A9" w:rsidRPr="00F31318" w:rsidRDefault="008152A9" w:rsidP="00F64813">
            <w:pPr>
              <w:spacing w:line="360" w:lineRule="auto"/>
              <w:cnfStyle w:val="000000100000" w:firstRow="0" w:lastRow="0" w:firstColumn="0" w:lastColumn="0" w:oddVBand="0" w:evenVBand="0" w:oddHBand="1" w:evenHBand="0" w:firstRowFirstColumn="0" w:firstRowLastColumn="0" w:lastRowFirstColumn="0" w:lastRowLastColumn="0"/>
              <w:rPr>
                <w:color w:val="000000"/>
                <w:sz w:val="20"/>
                <w:szCs w:val="20"/>
                <w:lang w:val="en-US"/>
              </w:rPr>
            </w:pPr>
            <w:r>
              <w:rPr>
                <w:color w:val="000000"/>
                <w:sz w:val="20"/>
                <w:szCs w:val="20"/>
                <w:lang w:val="en-US"/>
              </w:rPr>
              <w:t>1</w:t>
            </w:r>
          </w:p>
        </w:tc>
        <w:tc>
          <w:tcPr>
            <w:tcW w:w="1233" w:type="dxa"/>
          </w:tcPr>
          <w:p w:rsidR="008152A9" w:rsidRPr="00F31318" w:rsidRDefault="008152A9" w:rsidP="00F64813">
            <w:pPr>
              <w:spacing w:line="360" w:lineRule="auto"/>
              <w:cnfStyle w:val="000000100000" w:firstRow="0" w:lastRow="0" w:firstColumn="0" w:lastColumn="0" w:oddVBand="0" w:evenVBand="0" w:oddHBand="1" w:evenHBand="0" w:firstRowFirstColumn="0" w:firstRowLastColumn="0" w:lastRowFirstColumn="0" w:lastRowLastColumn="0"/>
              <w:rPr>
                <w:color w:val="000000"/>
                <w:sz w:val="20"/>
                <w:szCs w:val="20"/>
                <w:lang w:val="en-US"/>
              </w:rPr>
            </w:pPr>
            <w:r w:rsidRPr="00F31318">
              <w:rPr>
                <w:color w:val="000000"/>
                <w:sz w:val="20"/>
                <w:szCs w:val="20"/>
                <w:lang w:val="en-US"/>
              </w:rPr>
              <w:t>1</w:t>
            </w:r>
          </w:p>
        </w:tc>
        <w:tc>
          <w:tcPr>
            <w:tcW w:w="1210" w:type="dxa"/>
          </w:tcPr>
          <w:p w:rsidR="008152A9" w:rsidRPr="00F31318" w:rsidRDefault="008152A9" w:rsidP="00F64813">
            <w:pPr>
              <w:spacing w:line="360" w:lineRule="auto"/>
              <w:cnfStyle w:val="000000100000" w:firstRow="0" w:lastRow="0" w:firstColumn="0" w:lastColumn="0" w:oddVBand="0" w:evenVBand="0" w:oddHBand="1" w:evenHBand="0" w:firstRowFirstColumn="0" w:firstRowLastColumn="0" w:lastRowFirstColumn="0" w:lastRowLastColumn="0"/>
              <w:rPr>
                <w:color w:val="000000"/>
                <w:sz w:val="20"/>
                <w:szCs w:val="20"/>
                <w:lang w:val="en-US"/>
              </w:rPr>
            </w:pPr>
            <w:r>
              <w:rPr>
                <w:color w:val="000000"/>
                <w:sz w:val="20"/>
                <w:szCs w:val="20"/>
                <w:lang w:val="en-US"/>
              </w:rPr>
              <w:t>0</w:t>
            </w:r>
          </w:p>
        </w:tc>
      </w:tr>
    </w:tbl>
    <w:p w:rsidR="008152A9" w:rsidRPr="00F31318" w:rsidRDefault="008152A9" w:rsidP="00F64813">
      <w:pPr>
        <w:spacing w:line="360" w:lineRule="auto"/>
        <w:rPr>
          <w:b/>
          <w:color w:val="000000"/>
          <w:lang w:val="en-US"/>
        </w:rPr>
      </w:pPr>
    </w:p>
    <w:p w:rsidR="008152A9" w:rsidRPr="00F31318" w:rsidRDefault="008152A9" w:rsidP="00F64813">
      <w:pPr>
        <w:spacing w:line="360" w:lineRule="auto"/>
        <w:rPr>
          <w:b/>
          <w:color w:val="000000"/>
          <w:lang w:val="en-US"/>
        </w:rPr>
      </w:pPr>
      <w:r w:rsidRPr="00F31318">
        <w:rPr>
          <w:b/>
          <w:color w:val="000000"/>
          <w:lang w:val="en-US"/>
        </w:rPr>
        <w:t xml:space="preserve">a) </w:t>
      </w:r>
      <w:r>
        <w:rPr>
          <w:b/>
          <w:color w:val="000000"/>
          <w:lang w:val="en-US"/>
        </w:rPr>
        <w:t>Background</w:t>
      </w:r>
    </w:p>
    <w:p w:rsidR="008152A9" w:rsidRDefault="008152A9" w:rsidP="00F64813">
      <w:pPr>
        <w:spacing w:line="360" w:lineRule="auto"/>
        <w:rPr>
          <w:lang w:val="en-US"/>
        </w:rPr>
      </w:pPr>
      <w:r>
        <w:rPr>
          <w:lang w:val="en-US"/>
        </w:rPr>
        <w:t>In 2005, t</w:t>
      </w:r>
      <w:r w:rsidRPr="00212940">
        <w:rPr>
          <w:lang w:val="en-US"/>
        </w:rPr>
        <w:t xml:space="preserve">wo Uruguayan companies created by the Finnish company </w:t>
      </w:r>
      <w:r w:rsidRPr="0080358F">
        <w:rPr>
          <w:i/>
          <w:lang w:val="en-US"/>
        </w:rPr>
        <w:t>Oy Metsa-Botnia AB</w:t>
      </w:r>
      <w:r w:rsidRPr="00212940">
        <w:rPr>
          <w:lang w:val="en-US"/>
        </w:rPr>
        <w:t xml:space="preserve"> started </w:t>
      </w:r>
      <w:r>
        <w:rPr>
          <w:lang w:val="en-US"/>
        </w:rPr>
        <w:t xml:space="preserve">the </w:t>
      </w:r>
      <w:r w:rsidRPr="00212940">
        <w:rPr>
          <w:lang w:val="en-US"/>
        </w:rPr>
        <w:t>construction of a cellulose pulp plant</w:t>
      </w:r>
      <w:r>
        <w:rPr>
          <w:lang w:val="en-US"/>
        </w:rPr>
        <w:t>. In</w:t>
      </w:r>
      <w:r w:rsidRPr="00212940">
        <w:rPr>
          <w:lang w:val="en-US"/>
        </w:rPr>
        <w:t xml:space="preserve"> the same year the Spanish company </w:t>
      </w:r>
      <w:r w:rsidRPr="0080358F">
        <w:rPr>
          <w:i/>
          <w:lang w:val="en-US"/>
        </w:rPr>
        <w:t>Empresa Nacional de Celulosa de España</w:t>
      </w:r>
      <w:r w:rsidRPr="00212940">
        <w:rPr>
          <w:lang w:val="en-US"/>
        </w:rPr>
        <w:t xml:space="preserve"> (ENCE) received authorization to begin ground clearing on a second</w:t>
      </w:r>
      <w:r>
        <w:rPr>
          <w:lang w:val="en-US"/>
        </w:rPr>
        <w:t xml:space="preserve"> pulp mill</w:t>
      </w:r>
      <w:r w:rsidRPr="00212940">
        <w:rPr>
          <w:lang w:val="en-US"/>
        </w:rPr>
        <w:t>. Together, the mills represented an investment of $1.7 billion, the largest in Uruguay’s history. On both sides of the river, citizens worried about dioxin, furan, and other pulp plant pollutants harming fish, birds, honeybees, and fruit crops. In Uruguay, many argued that they needed the jobs and export income from the pulp mills, but on the Argentine side of the river, people expected to receive no economic benefit from the mills and feared harm to agriculture, fisheries, and tourism</w:t>
      </w:r>
      <w:r>
        <w:rPr>
          <w:rStyle w:val="FootnoteReference"/>
          <w:lang w:val="en-US"/>
        </w:rPr>
        <w:footnoteReference w:id="98"/>
      </w:r>
      <w:r w:rsidRPr="00212940">
        <w:rPr>
          <w:lang w:val="en-US"/>
        </w:rPr>
        <w:t>.</w:t>
      </w:r>
    </w:p>
    <w:p w:rsidR="008152A9" w:rsidRDefault="008152A9" w:rsidP="00F64813">
      <w:pPr>
        <w:spacing w:line="360" w:lineRule="auto"/>
        <w:rPr>
          <w:lang w:val="en-US"/>
        </w:rPr>
      </w:pPr>
    </w:p>
    <w:p w:rsidR="008152A9" w:rsidRPr="005A5261" w:rsidRDefault="008152A9" w:rsidP="00F64813">
      <w:pPr>
        <w:spacing w:line="360" w:lineRule="auto"/>
        <w:rPr>
          <w:color w:val="212121"/>
          <w:lang w:val="en-US"/>
        </w:rPr>
      </w:pPr>
      <w:r w:rsidRPr="005A5261">
        <w:rPr>
          <w:color w:val="212121"/>
          <w:lang w:val="en-US"/>
        </w:rPr>
        <w:lastRenderedPageBreak/>
        <w:t xml:space="preserve">Before the formal acceptance of the construction proposal by the Uruguayan government, the Argentine government calls upon a previous regulation  - the Uruguay River Statute - on waters usage of the Uruguay River, signed by both countries in 1975. </w:t>
      </w:r>
      <w:r w:rsidRPr="00C207FC">
        <w:rPr>
          <w:lang w:val="en-US"/>
        </w:rPr>
        <w:t xml:space="preserve">The Uruguay River Statute created the Administrative Commission of the Uruguay River (CARU), responsible for managing the river usage. </w:t>
      </w:r>
      <w:r w:rsidRPr="005A5261">
        <w:rPr>
          <w:color w:val="212121"/>
          <w:lang w:val="en-US"/>
        </w:rPr>
        <w:t>According to the Statute, before any construction that may have an impact on river navigation, the other country should receive information and consultations. At this moment and starting from the assumption that the paper mills would be pollutants, a protest begins</w:t>
      </w:r>
      <w:r>
        <w:rPr>
          <w:color w:val="212121"/>
          <w:lang w:val="en-US"/>
        </w:rPr>
        <w:t xml:space="preserve"> among</w:t>
      </w:r>
      <w:r w:rsidRPr="005A5261">
        <w:rPr>
          <w:color w:val="212121"/>
          <w:lang w:val="en-US"/>
        </w:rPr>
        <w:t xml:space="preserve"> the civil society </w:t>
      </w:r>
      <w:r>
        <w:rPr>
          <w:color w:val="212121"/>
          <w:lang w:val="en-US"/>
        </w:rPr>
        <w:t>in</w:t>
      </w:r>
      <w:r w:rsidRPr="005A5261">
        <w:rPr>
          <w:color w:val="212121"/>
          <w:lang w:val="en-US"/>
        </w:rPr>
        <w:t xml:space="preserve"> the city of Gualeguaychú in Argentina against the construction of the plant</w:t>
      </w:r>
      <w:r>
        <w:rPr>
          <w:rStyle w:val="FootnoteReference"/>
          <w:color w:val="212121"/>
        </w:rPr>
        <w:footnoteReference w:id="99"/>
      </w:r>
      <w:r w:rsidRPr="005A5261">
        <w:rPr>
          <w:color w:val="212121"/>
          <w:lang w:val="en-US"/>
        </w:rPr>
        <w:t>.</w:t>
      </w:r>
    </w:p>
    <w:p w:rsidR="008152A9" w:rsidRPr="005A5261" w:rsidRDefault="008152A9" w:rsidP="00F64813">
      <w:pPr>
        <w:spacing w:line="360" w:lineRule="auto"/>
        <w:rPr>
          <w:color w:val="212121"/>
          <w:lang w:val="en-US"/>
        </w:rPr>
      </w:pPr>
    </w:p>
    <w:p w:rsidR="008152A9" w:rsidRDefault="008152A9" w:rsidP="00F64813">
      <w:pPr>
        <w:spacing w:line="360" w:lineRule="auto"/>
        <w:rPr>
          <w:lang w:val="en-US"/>
        </w:rPr>
      </w:pPr>
      <w:r w:rsidRPr="00C207FC">
        <w:rPr>
          <w:lang w:val="en-US"/>
        </w:rPr>
        <w:t>In October 2003, the Uruguayan go</w:t>
      </w:r>
      <w:r>
        <w:rPr>
          <w:lang w:val="en-US"/>
        </w:rPr>
        <w:t>vernment gave its authorization to the company to start construction</w:t>
      </w:r>
      <w:r w:rsidRPr="00C207FC">
        <w:rPr>
          <w:lang w:val="en-US"/>
        </w:rPr>
        <w:t>,</w:t>
      </w:r>
      <w:r>
        <w:rPr>
          <w:lang w:val="en-US"/>
        </w:rPr>
        <w:t xml:space="preserve"> which prompted more protests from the</w:t>
      </w:r>
      <w:r w:rsidRPr="00C207FC">
        <w:rPr>
          <w:lang w:val="en-US"/>
        </w:rPr>
        <w:t xml:space="preserve"> Gualeguaychense </w:t>
      </w:r>
      <w:r>
        <w:rPr>
          <w:lang w:val="en-US"/>
        </w:rPr>
        <w:t xml:space="preserve"> m</w:t>
      </w:r>
      <w:r w:rsidRPr="00C207FC">
        <w:rPr>
          <w:lang w:val="en-US"/>
        </w:rPr>
        <w:t>ovement</w:t>
      </w:r>
      <w:r>
        <w:rPr>
          <w:lang w:val="en-US"/>
        </w:rPr>
        <w:t xml:space="preserve"> in Argentina</w:t>
      </w:r>
      <w:r w:rsidRPr="00C207FC">
        <w:rPr>
          <w:lang w:val="en-US"/>
        </w:rPr>
        <w:t>.</w:t>
      </w:r>
      <w:r>
        <w:rPr>
          <w:lang w:val="en-US"/>
        </w:rPr>
        <w:t xml:space="preserve"> </w:t>
      </w:r>
      <w:r w:rsidRPr="00C207FC">
        <w:rPr>
          <w:lang w:val="en-US"/>
        </w:rPr>
        <w:t>The Argentine government, already under the leadership of Néstor Kirchner,</w:t>
      </w:r>
      <w:r>
        <w:rPr>
          <w:lang w:val="en-US"/>
        </w:rPr>
        <w:t xml:space="preserve"> s</w:t>
      </w:r>
      <w:r w:rsidRPr="00C207FC">
        <w:rPr>
          <w:lang w:val="en-US"/>
        </w:rPr>
        <w:t>ummon</w:t>
      </w:r>
      <w:r>
        <w:rPr>
          <w:lang w:val="en-US"/>
        </w:rPr>
        <w:t>ed</w:t>
      </w:r>
      <w:r w:rsidRPr="00C207FC">
        <w:rPr>
          <w:lang w:val="en-US"/>
        </w:rPr>
        <w:t xml:space="preserve"> C</w:t>
      </w:r>
      <w:r>
        <w:rPr>
          <w:lang w:val="en-US"/>
        </w:rPr>
        <w:t>ARU</w:t>
      </w:r>
      <w:r w:rsidRPr="00C207FC">
        <w:rPr>
          <w:lang w:val="en-US"/>
        </w:rPr>
        <w:t xml:space="preserve"> urgently and demand</w:t>
      </w:r>
      <w:r>
        <w:rPr>
          <w:lang w:val="en-US"/>
        </w:rPr>
        <w:t>ed</w:t>
      </w:r>
      <w:r w:rsidRPr="00C207FC">
        <w:rPr>
          <w:lang w:val="en-US"/>
        </w:rPr>
        <w:t xml:space="preserve"> compliance with the</w:t>
      </w:r>
      <w:r>
        <w:rPr>
          <w:lang w:val="en-US"/>
        </w:rPr>
        <w:t xml:space="preserve"> r</w:t>
      </w:r>
      <w:r w:rsidRPr="00C207FC">
        <w:rPr>
          <w:lang w:val="en-US"/>
        </w:rPr>
        <w:t xml:space="preserve">equirements of the </w:t>
      </w:r>
      <w:r>
        <w:rPr>
          <w:lang w:val="en-US"/>
        </w:rPr>
        <w:t>Statute r</w:t>
      </w:r>
      <w:r w:rsidRPr="00C207FC">
        <w:rPr>
          <w:lang w:val="en-US"/>
        </w:rPr>
        <w:t>egulations. The Uruguayan Foreign Ministry</w:t>
      </w:r>
      <w:r>
        <w:rPr>
          <w:lang w:val="en-US"/>
        </w:rPr>
        <w:t xml:space="preserve"> s</w:t>
      </w:r>
      <w:r w:rsidRPr="00C207FC">
        <w:rPr>
          <w:lang w:val="en-US"/>
        </w:rPr>
        <w:t>en</w:t>
      </w:r>
      <w:r>
        <w:rPr>
          <w:lang w:val="en-US"/>
        </w:rPr>
        <w:t>t</w:t>
      </w:r>
      <w:r w:rsidRPr="00C207FC">
        <w:rPr>
          <w:lang w:val="en-US"/>
        </w:rPr>
        <w:t xml:space="preserve"> to </w:t>
      </w:r>
      <w:r>
        <w:rPr>
          <w:lang w:val="en-US"/>
        </w:rPr>
        <w:t>A</w:t>
      </w:r>
      <w:r w:rsidRPr="00C207FC">
        <w:rPr>
          <w:lang w:val="en-US"/>
        </w:rPr>
        <w:t>rgentin</w:t>
      </w:r>
      <w:r>
        <w:rPr>
          <w:lang w:val="en-US"/>
        </w:rPr>
        <w:t>a</w:t>
      </w:r>
      <w:r w:rsidRPr="00C207FC">
        <w:rPr>
          <w:lang w:val="en-US"/>
        </w:rPr>
        <w:t xml:space="preserve"> </w:t>
      </w:r>
      <w:r>
        <w:rPr>
          <w:lang w:val="en-US"/>
        </w:rPr>
        <w:t>the</w:t>
      </w:r>
      <w:r w:rsidRPr="00C207FC">
        <w:rPr>
          <w:lang w:val="en-US"/>
        </w:rPr>
        <w:t xml:space="preserve"> documentation delivered</w:t>
      </w:r>
      <w:r>
        <w:rPr>
          <w:lang w:val="en-US"/>
        </w:rPr>
        <w:t xml:space="preserve"> b</w:t>
      </w:r>
      <w:r w:rsidRPr="00C207FC">
        <w:rPr>
          <w:lang w:val="en-US"/>
        </w:rPr>
        <w:t xml:space="preserve">y </w:t>
      </w:r>
      <w:r>
        <w:rPr>
          <w:lang w:val="en-US"/>
        </w:rPr>
        <w:t>the company</w:t>
      </w:r>
      <w:r w:rsidRPr="00C207FC">
        <w:rPr>
          <w:lang w:val="en-US"/>
        </w:rPr>
        <w:t xml:space="preserve"> set</w:t>
      </w:r>
      <w:r>
        <w:rPr>
          <w:lang w:val="en-US"/>
        </w:rPr>
        <w:t>ting</w:t>
      </w:r>
      <w:r w:rsidRPr="00C207FC">
        <w:rPr>
          <w:lang w:val="en-US"/>
        </w:rPr>
        <w:t xml:space="preserve"> the limits of environmental impact.</w:t>
      </w:r>
      <w:r>
        <w:rPr>
          <w:lang w:val="en-US"/>
        </w:rPr>
        <w:t xml:space="preserve"> </w:t>
      </w:r>
      <w:r w:rsidRPr="00C207FC">
        <w:rPr>
          <w:lang w:val="en-US"/>
        </w:rPr>
        <w:t xml:space="preserve">The documentation </w:t>
      </w:r>
      <w:r>
        <w:rPr>
          <w:lang w:val="en-US"/>
        </w:rPr>
        <w:t>was</w:t>
      </w:r>
      <w:r w:rsidRPr="00C207FC">
        <w:rPr>
          <w:lang w:val="en-US"/>
        </w:rPr>
        <w:t xml:space="preserve"> examined by Argentine experts</w:t>
      </w:r>
      <w:r>
        <w:rPr>
          <w:lang w:val="en-US"/>
        </w:rPr>
        <w:t xml:space="preserve"> w</w:t>
      </w:r>
      <w:r w:rsidRPr="00C207FC">
        <w:rPr>
          <w:lang w:val="en-US"/>
        </w:rPr>
        <w:t>hich identify high risks of environmental impact and suggest</w:t>
      </w:r>
      <w:r>
        <w:rPr>
          <w:lang w:val="en-US"/>
        </w:rPr>
        <w:t xml:space="preserve"> t</w:t>
      </w:r>
      <w:r w:rsidRPr="00C207FC">
        <w:rPr>
          <w:lang w:val="en-US"/>
        </w:rPr>
        <w:t>he use of a different technology that would produce</w:t>
      </w:r>
      <w:r>
        <w:rPr>
          <w:lang w:val="en-US"/>
        </w:rPr>
        <w:t xml:space="preserve"> l</w:t>
      </w:r>
      <w:r w:rsidRPr="00C207FC">
        <w:rPr>
          <w:lang w:val="en-US"/>
        </w:rPr>
        <w:t>ess environmental damage, as well as greater control</w:t>
      </w:r>
      <w:r>
        <w:rPr>
          <w:lang w:val="en-US"/>
        </w:rPr>
        <w:t xml:space="preserve"> b</w:t>
      </w:r>
      <w:r w:rsidRPr="00C207FC">
        <w:rPr>
          <w:lang w:val="en-US"/>
        </w:rPr>
        <w:t>y C</w:t>
      </w:r>
      <w:r>
        <w:rPr>
          <w:lang w:val="en-US"/>
        </w:rPr>
        <w:t xml:space="preserve">ARU. </w:t>
      </w:r>
      <w:r w:rsidRPr="00C207FC">
        <w:rPr>
          <w:lang w:val="en-US"/>
        </w:rPr>
        <w:t xml:space="preserve">At the beginning of the same year, the Uruguayan Ministry of the Environment granted definitive authorization to Metsa-Botnia, which was considered by the Argentine government a violation of the Uruguay River </w:t>
      </w:r>
      <w:r>
        <w:rPr>
          <w:lang w:val="en-US"/>
        </w:rPr>
        <w:t>Statue</w:t>
      </w:r>
      <w:r>
        <w:rPr>
          <w:rStyle w:val="FootnoteReference"/>
          <w:lang w:val="en-US"/>
        </w:rPr>
        <w:footnoteReference w:id="100"/>
      </w:r>
      <w:r w:rsidRPr="00C207FC">
        <w:rPr>
          <w:lang w:val="en-US"/>
        </w:rPr>
        <w:t>.</w:t>
      </w:r>
    </w:p>
    <w:p w:rsidR="008152A9" w:rsidRDefault="008152A9" w:rsidP="00F64813">
      <w:pPr>
        <w:spacing w:line="360" w:lineRule="auto"/>
        <w:rPr>
          <w:lang w:val="en-US"/>
        </w:rPr>
      </w:pPr>
    </w:p>
    <w:p w:rsidR="008152A9" w:rsidRDefault="008152A9" w:rsidP="00F64813">
      <w:pPr>
        <w:spacing w:line="360" w:lineRule="auto"/>
        <w:rPr>
          <w:lang w:val="en-US"/>
        </w:rPr>
      </w:pPr>
      <w:r w:rsidRPr="00C207FC">
        <w:rPr>
          <w:lang w:val="en-US"/>
        </w:rPr>
        <w:t>The political situation deteriorate</w:t>
      </w:r>
      <w:r>
        <w:rPr>
          <w:lang w:val="en-US"/>
        </w:rPr>
        <w:t>d</w:t>
      </w:r>
      <w:r w:rsidRPr="00C207FC">
        <w:rPr>
          <w:lang w:val="en-US"/>
        </w:rPr>
        <w:t>. The Argentine government formalize</w:t>
      </w:r>
      <w:r>
        <w:rPr>
          <w:lang w:val="en-US"/>
        </w:rPr>
        <w:t>d</w:t>
      </w:r>
      <w:r w:rsidRPr="00C207FC">
        <w:rPr>
          <w:lang w:val="en-US"/>
        </w:rPr>
        <w:t xml:space="preserve"> the complaint against Uruguay in the I</w:t>
      </w:r>
      <w:r>
        <w:rPr>
          <w:lang w:val="en-US"/>
        </w:rPr>
        <w:t xml:space="preserve">nternational </w:t>
      </w:r>
      <w:r w:rsidRPr="00C207FC">
        <w:rPr>
          <w:lang w:val="en-US"/>
        </w:rPr>
        <w:t>C</w:t>
      </w:r>
      <w:r>
        <w:rPr>
          <w:lang w:val="en-US"/>
        </w:rPr>
        <w:t xml:space="preserve">ourt of </w:t>
      </w:r>
      <w:r w:rsidRPr="00C207FC">
        <w:rPr>
          <w:lang w:val="en-US"/>
        </w:rPr>
        <w:t>J</w:t>
      </w:r>
      <w:r>
        <w:rPr>
          <w:lang w:val="en-US"/>
        </w:rPr>
        <w:t>ustice</w:t>
      </w:r>
      <w:r w:rsidRPr="00C207FC">
        <w:rPr>
          <w:lang w:val="en-US"/>
        </w:rPr>
        <w:t xml:space="preserve"> and, in May</w:t>
      </w:r>
      <w:r>
        <w:rPr>
          <w:lang w:val="en-US"/>
        </w:rPr>
        <w:t xml:space="preserve"> 2006</w:t>
      </w:r>
      <w:r w:rsidRPr="00C207FC">
        <w:rPr>
          <w:lang w:val="en-US"/>
        </w:rPr>
        <w:t>, the process beg</w:t>
      </w:r>
      <w:r>
        <w:rPr>
          <w:lang w:val="en-US"/>
        </w:rPr>
        <w:t>an</w:t>
      </w:r>
      <w:r w:rsidRPr="00C207FC">
        <w:rPr>
          <w:lang w:val="en-US"/>
        </w:rPr>
        <w:t xml:space="preserve">, accusing Uruguay to have violated the Uruguay River Statute, authorizing </w:t>
      </w:r>
      <w:r>
        <w:rPr>
          <w:lang w:val="en-US"/>
        </w:rPr>
        <w:t xml:space="preserve">the construction </w:t>
      </w:r>
      <w:r w:rsidRPr="00C207FC">
        <w:rPr>
          <w:lang w:val="en-US"/>
        </w:rPr>
        <w:t xml:space="preserve">without the consent </w:t>
      </w:r>
      <w:r>
        <w:rPr>
          <w:lang w:val="en-US"/>
        </w:rPr>
        <w:t>of</w:t>
      </w:r>
      <w:r w:rsidRPr="00C207FC">
        <w:rPr>
          <w:lang w:val="en-US"/>
        </w:rPr>
        <w:t xml:space="preserve"> the Argentine government. </w:t>
      </w:r>
      <w:r>
        <w:rPr>
          <w:lang w:val="en-US"/>
        </w:rPr>
        <w:t>Argentina c</w:t>
      </w:r>
      <w:r w:rsidRPr="00C207FC">
        <w:rPr>
          <w:lang w:val="en-US"/>
        </w:rPr>
        <w:t>all</w:t>
      </w:r>
      <w:r>
        <w:rPr>
          <w:lang w:val="en-US"/>
        </w:rPr>
        <w:t>ed</w:t>
      </w:r>
      <w:r w:rsidRPr="00C207FC">
        <w:rPr>
          <w:lang w:val="en-US"/>
        </w:rPr>
        <w:t xml:space="preserve"> on the ICJ to suspend the </w:t>
      </w:r>
      <w:r>
        <w:rPr>
          <w:lang w:val="en-US"/>
        </w:rPr>
        <w:t>construction</w:t>
      </w:r>
      <w:r w:rsidRPr="00C207FC">
        <w:rPr>
          <w:lang w:val="en-US"/>
        </w:rPr>
        <w:t xml:space="preserve"> until the issue of </w:t>
      </w:r>
      <w:r>
        <w:rPr>
          <w:lang w:val="en-US"/>
        </w:rPr>
        <w:t>e</w:t>
      </w:r>
      <w:r w:rsidRPr="00C207FC">
        <w:rPr>
          <w:lang w:val="en-US"/>
        </w:rPr>
        <w:t xml:space="preserve">nvironmental impact </w:t>
      </w:r>
      <w:r>
        <w:rPr>
          <w:lang w:val="en-US"/>
        </w:rPr>
        <w:t>was</w:t>
      </w:r>
      <w:r w:rsidRPr="00C207FC">
        <w:rPr>
          <w:lang w:val="en-US"/>
        </w:rPr>
        <w:t xml:space="preserve"> duly assessed</w:t>
      </w:r>
      <w:r>
        <w:rPr>
          <w:lang w:val="en-US"/>
        </w:rPr>
        <w:t xml:space="preserve">. </w:t>
      </w:r>
      <w:r w:rsidRPr="002251FE">
        <w:rPr>
          <w:lang w:val="en-US"/>
        </w:rPr>
        <w:t>In July, the CIJ reject</w:t>
      </w:r>
      <w:r>
        <w:rPr>
          <w:lang w:val="en-US"/>
        </w:rPr>
        <w:t>ed</w:t>
      </w:r>
      <w:r w:rsidRPr="002251FE">
        <w:rPr>
          <w:lang w:val="en-US"/>
        </w:rPr>
        <w:t xml:space="preserve"> the Argentine request stating that there </w:t>
      </w:r>
      <w:r>
        <w:rPr>
          <w:lang w:val="en-US"/>
        </w:rPr>
        <w:t>was</w:t>
      </w:r>
      <w:r w:rsidRPr="002251FE">
        <w:rPr>
          <w:lang w:val="en-US"/>
        </w:rPr>
        <w:t xml:space="preserve"> no proof that the construction would cause the environmental impact suggested by the Argentinean </w:t>
      </w:r>
      <w:r w:rsidRPr="002251FE">
        <w:rPr>
          <w:lang w:val="en-US"/>
        </w:rPr>
        <w:lastRenderedPageBreak/>
        <w:t>government. But ICJ also argue</w:t>
      </w:r>
      <w:r>
        <w:rPr>
          <w:lang w:val="en-US"/>
        </w:rPr>
        <w:t>d</w:t>
      </w:r>
      <w:r w:rsidRPr="002251FE">
        <w:rPr>
          <w:lang w:val="en-US"/>
        </w:rPr>
        <w:t xml:space="preserve"> that Uruguay </w:t>
      </w:r>
      <w:r>
        <w:rPr>
          <w:lang w:val="en-US"/>
        </w:rPr>
        <w:t>was</w:t>
      </w:r>
      <w:r w:rsidRPr="002251FE">
        <w:rPr>
          <w:lang w:val="en-US"/>
        </w:rPr>
        <w:t xml:space="preserve"> to be responsible for any future environmental damage</w:t>
      </w:r>
      <w:r>
        <w:rPr>
          <w:rStyle w:val="FootnoteReference"/>
          <w:lang w:val="en-US"/>
        </w:rPr>
        <w:footnoteReference w:id="101"/>
      </w:r>
      <w:r w:rsidRPr="00C207FC">
        <w:rPr>
          <w:lang w:val="en-US"/>
        </w:rPr>
        <w:t>.</w:t>
      </w:r>
    </w:p>
    <w:p w:rsidR="008152A9" w:rsidRDefault="008152A9" w:rsidP="00F64813">
      <w:pPr>
        <w:spacing w:line="360" w:lineRule="auto"/>
        <w:rPr>
          <w:lang w:val="en-US"/>
        </w:rPr>
      </w:pPr>
    </w:p>
    <w:p w:rsidR="008152A9" w:rsidRPr="00C207FC" w:rsidRDefault="008152A9" w:rsidP="00F64813">
      <w:pPr>
        <w:spacing w:line="360" w:lineRule="auto"/>
        <w:rPr>
          <w:lang w:val="en-US"/>
        </w:rPr>
      </w:pPr>
      <w:r w:rsidRPr="00C07310">
        <w:rPr>
          <w:shd w:val="clear" w:color="auto" w:fill="FFFFFF"/>
          <w:lang w:val="en-US"/>
        </w:rPr>
        <w:t>On April 2010, the ICJ ruled the pulp mill in Uruguay can keep operating. It is also stated that Uruguay failed to negotiate with Argentina over the plant, but said it would not be appropriate to make Uruguay pay damages or dismantle the operation</w:t>
      </w:r>
      <w:r>
        <w:rPr>
          <w:rStyle w:val="FootnoteReference"/>
          <w:shd w:val="clear" w:color="auto" w:fill="FFFFFF"/>
          <w:lang w:val="en-US"/>
        </w:rPr>
        <w:footnoteReference w:id="102"/>
      </w:r>
      <w:r w:rsidRPr="00C07310">
        <w:rPr>
          <w:shd w:val="clear" w:color="auto" w:fill="FFFFFF"/>
          <w:lang w:val="en-US"/>
        </w:rPr>
        <w:t>.</w:t>
      </w:r>
      <w:r w:rsidRPr="00C07310">
        <w:rPr>
          <w:rStyle w:val="apple-converted-space"/>
          <w:shd w:val="clear" w:color="auto" w:fill="FFFFFF"/>
          <w:lang w:val="en-US"/>
        </w:rPr>
        <w:t> </w:t>
      </w:r>
      <w:r>
        <w:rPr>
          <w:rStyle w:val="apple-converted-space"/>
          <w:shd w:val="clear" w:color="auto" w:fill="FFFFFF"/>
          <w:lang w:val="en-US"/>
        </w:rPr>
        <w:t xml:space="preserve">Based on this final ICJ decision, </w:t>
      </w:r>
      <w:r w:rsidRPr="00C07310">
        <w:rPr>
          <w:lang w:val="en-US"/>
        </w:rPr>
        <w:t>the Uruguayan President José Mujica signed a memorandum</w:t>
      </w:r>
      <w:r>
        <w:rPr>
          <w:lang w:val="en-US"/>
        </w:rPr>
        <w:t xml:space="preserve"> with the Argentinean President Cristina Kirchner in which both countries would monitor the pulp mill trough CARU and that the pulp mill dispute was settle by both parts.  </w:t>
      </w:r>
    </w:p>
    <w:p w:rsidR="008152A9" w:rsidRPr="00C207FC" w:rsidRDefault="008152A9" w:rsidP="00F64813">
      <w:pPr>
        <w:spacing w:line="360" w:lineRule="auto"/>
        <w:rPr>
          <w:lang w:val="en-US"/>
        </w:rPr>
      </w:pPr>
      <w:r w:rsidRPr="00C207FC">
        <w:rPr>
          <w:lang w:val="en-US"/>
        </w:rPr>
        <w:t xml:space="preserve"> </w:t>
      </w:r>
    </w:p>
    <w:p w:rsidR="008152A9" w:rsidRPr="00F31318" w:rsidRDefault="008152A9" w:rsidP="00F64813">
      <w:pPr>
        <w:spacing w:line="360" w:lineRule="auto"/>
        <w:rPr>
          <w:b/>
          <w:lang w:val="en-US"/>
        </w:rPr>
      </w:pPr>
      <w:r w:rsidRPr="00F31318">
        <w:rPr>
          <w:b/>
          <w:lang w:val="en-US"/>
        </w:rPr>
        <w:t>b) Brazil's revealed preference</w:t>
      </w:r>
    </w:p>
    <w:p w:rsidR="008152A9" w:rsidRPr="002C6E83" w:rsidRDefault="008152A9" w:rsidP="00F648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color w:val="212121"/>
          <w:lang w:val="en-US"/>
        </w:rPr>
      </w:pPr>
      <w:r w:rsidRPr="00BC4ED9">
        <w:rPr>
          <w:lang w:val="en-US"/>
        </w:rPr>
        <w:t>The official position of Brazil was that the crisis was bilateral and that Brazil should not interfere in its neighbo</w:t>
      </w:r>
      <w:r>
        <w:rPr>
          <w:lang w:val="en-US"/>
        </w:rPr>
        <w:t>r</w:t>
      </w:r>
      <w:r w:rsidRPr="00BC4ED9">
        <w:rPr>
          <w:lang w:val="en-US"/>
        </w:rPr>
        <w:t>s disputes</w:t>
      </w:r>
      <w:r>
        <w:rPr>
          <w:lang w:val="en-US"/>
        </w:rPr>
        <w:t>. However, Brazil decided to mediate the issue in order to avoid further damage in the MERCOSUR, as well as resorting to the ICJ</w:t>
      </w:r>
      <w:r>
        <w:rPr>
          <w:rStyle w:val="FootnoteReference"/>
          <w:lang w:val="en-US"/>
        </w:rPr>
        <w:footnoteReference w:id="103"/>
      </w:r>
      <w:r w:rsidRPr="00BC4ED9">
        <w:rPr>
          <w:lang w:val="en-US"/>
        </w:rPr>
        <w:t>.</w:t>
      </w:r>
      <w:r>
        <w:rPr>
          <w:lang w:val="en-US"/>
        </w:rPr>
        <w:t xml:space="preserve"> There are several speculations about Brazil favoring one of the two neighbors in the mediation, but nothing official on this regard has been identified</w:t>
      </w:r>
      <w:r>
        <w:rPr>
          <w:rStyle w:val="FootnoteReference"/>
          <w:lang w:val="en-US"/>
        </w:rPr>
        <w:footnoteReference w:id="104"/>
      </w:r>
      <w:r>
        <w:rPr>
          <w:lang w:val="en-US"/>
        </w:rPr>
        <w:t xml:space="preserve">. </w:t>
      </w:r>
      <w:r w:rsidRPr="00FC212B">
        <w:rPr>
          <w:color w:val="212121"/>
          <w:lang w:val="en-US"/>
        </w:rPr>
        <w:t>In an interview in March 2008, Celso Amorim reported that Brazil tried to be available to Argentina and Uruguay to mediate the dispute over the pulp mills. But he added that those countries had decided to take another path. He stated that Brazil could imposed its preference. Amorim also noticed that, at each moment in which he presented himself the opportunity to influence the issue to be resolved positive way, Brazil did it. He emphasized that diplomacy on this case was carried on with ultimate discretion</w:t>
      </w:r>
      <w:r>
        <w:rPr>
          <w:rStyle w:val="FootnoteReference"/>
          <w:color w:val="212121"/>
        </w:rPr>
        <w:footnoteReference w:id="105"/>
      </w:r>
      <w:r w:rsidRPr="00FC212B">
        <w:rPr>
          <w:color w:val="212121"/>
          <w:lang w:val="en-US"/>
        </w:rPr>
        <w:t>.</w:t>
      </w:r>
    </w:p>
    <w:p w:rsidR="008152A9" w:rsidRPr="00BC4ED9" w:rsidRDefault="008152A9" w:rsidP="00F64813">
      <w:pPr>
        <w:spacing w:line="360" w:lineRule="auto"/>
        <w:rPr>
          <w:lang w:val="en-US"/>
        </w:rPr>
      </w:pPr>
      <w:r>
        <w:rPr>
          <w:lang w:val="en-US"/>
        </w:rPr>
        <w:t xml:space="preserve"> </w:t>
      </w:r>
      <w:r w:rsidRPr="00BC4ED9">
        <w:rPr>
          <w:lang w:val="en-US"/>
        </w:rPr>
        <w:t xml:space="preserve">   </w:t>
      </w:r>
    </w:p>
    <w:p w:rsidR="008152A9" w:rsidRPr="00F31318" w:rsidRDefault="008152A9" w:rsidP="00F64813">
      <w:pPr>
        <w:spacing w:line="360" w:lineRule="auto"/>
        <w:rPr>
          <w:b/>
          <w:lang w:val="en-US"/>
        </w:rPr>
      </w:pPr>
      <w:r w:rsidRPr="00F31318">
        <w:rPr>
          <w:b/>
          <w:lang w:val="en-US"/>
        </w:rPr>
        <w:t>c) Normative entrepreneurship</w:t>
      </w:r>
    </w:p>
    <w:p w:rsidR="008152A9" w:rsidRPr="004A1968" w:rsidRDefault="008152A9" w:rsidP="00F64813">
      <w:pPr>
        <w:spacing w:line="360" w:lineRule="auto"/>
        <w:rPr>
          <w:lang w:val="en-US"/>
        </w:rPr>
      </w:pPr>
      <w:r w:rsidRPr="004A1968">
        <w:rPr>
          <w:lang w:val="en-US"/>
        </w:rPr>
        <w:t xml:space="preserve">Brazil did not create any new norm during this crisis. </w:t>
      </w:r>
    </w:p>
    <w:p w:rsidR="008152A9" w:rsidRPr="00F31318" w:rsidRDefault="008152A9" w:rsidP="00F64813">
      <w:pPr>
        <w:spacing w:line="360" w:lineRule="auto"/>
        <w:rPr>
          <w:b/>
          <w:lang w:val="en-US"/>
        </w:rPr>
      </w:pPr>
    </w:p>
    <w:p w:rsidR="008152A9" w:rsidRPr="00F31318" w:rsidRDefault="008152A9" w:rsidP="00F64813">
      <w:pPr>
        <w:spacing w:line="360" w:lineRule="auto"/>
        <w:rPr>
          <w:b/>
          <w:lang w:val="en-US"/>
        </w:rPr>
      </w:pPr>
      <w:r w:rsidRPr="00F31318">
        <w:rPr>
          <w:b/>
          <w:lang w:val="en-US"/>
        </w:rPr>
        <w:t>d) Material entrepreneurship</w:t>
      </w:r>
    </w:p>
    <w:p w:rsidR="008152A9" w:rsidRPr="004A1968" w:rsidRDefault="008152A9" w:rsidP="00F64813">
      <w:pPr>
        <w:spacing w:line="360" w:lineRule="auto"/>
        <w:rPr>
          <w:lang w:val="en-US"/>
        </w:rPr>
      </w:pPr>
      <w:r w:rsidRPr="004A1968">
        <w:rPr>
          <w:lang w:val="en-US"/>
        </w:rPr>
        <w:lastRenderedPageBreak/>
        <w:t xml:space="preserve">Brazil did not use any material resources on this crisis. </w:t>
      </w:r>
    </w:p>
    <w:p w:rsidR="008152A9" w:rsidRPr="00F31318" w:rsidRDefault="008152A9" w:rsidP="00F64813">
      <w:pPr>
        <w:spacing w:line="360" w:lineRule="auto"/>
        <w:rPr>
          <w:b/>
          <w:lang w:val="en-US"/>
        </w:rPr>
      </w:pPr>
    </w:p>
    <w:p w:rsidR="008152A9" w:rsidRPr="00F31318" w:rsidRDefault="008152A9" w:rsidP="00F64813">
      <w:pPr>
        <w:spacing w:line="360" w:lineRule="auto"/>
        <w:rPr>
          <w:b/>
          <w:lang w:val="en-US"/>
        </w:rPr>
      </w:pPr>
      <w:r w:rsidRPr="00F31318">
        <w:rPr>
          <w:b/>
          <w:lang w:val="en-US"/>
        </w:rPr>
        <w:t>e) Coalition entrepreneurship</w:t>
      </w:r>
    </w:p>
    <w:p w:rsidR="008152A9" w:rsidRPr="004A1968" w:rsidRDefault="008152A9" w:rsidP="00F64813">
      <w:pPr>
        <w:spacing w:line="360" w:lineRule="auto"/>
        <w:rPr>
          <w:lang w:val="en-US"/>
        </w:rPr>
      </w:pPr>
      <w:r w:rsidRPr="004A1968">
        <w:rPr>
          <w:lang w:val="en-US"/>
        </w:rPr>
        <w:t xml:space="preserve">Brazil did not seek to build coalitions during this crisis. </w:t>
      </w:r>
    </w:p>
    <w:p w:rsidR="008152A9" w:rsidRPr="00F31318" w:rsidRDefault="008152A9" w:rsidP="00F64813">
      <w:pPr>
        <w:spacing w:line="360" w:lineRule="auto"/>
        <w:rPr>
          <w:b/>
          <w:lang w:val="en-US"/>
        </w:rPr>
      </w:pPr>
    </w:p>
    <w:p w:rsidR="008152A9" w:rsidRPr="00F31318" w:rsidRDefault="008152A9" w:rsidP="00F64813">
      <w:pPr>
        <w:spacing w:line="360" w:lineRule="auto"/>
        <w:rPr>
          <w:b/>
          <w:lang w:val="en-US"/>
        </w:rPr>
      </w:pPr>
      <w:r w:rsidRPr="00F31318">
        <w:rPr>
          <w:b/>
          <w:lang w:val="en-US"/>
        </w:rPr>
        <w:t>f) Structural conditionality - the US pivotal position</w:t>
      </w:r>
    </w:p>
    <w:p w:rsidR="008152A9" w:rsidRPr="00CE1342" w:rsidRDefault="008152A9" w:rsidP="00F64813">
      <w:pPr>
        <w:spacing w:line="360" w:lineRule="auto"/>
        <w:rPr>
          <w:lang w:val="en-US"/>
        </w:rPr>
      </w:pPr>
      <w:r w:rsidRPr="004A1968">
        <w:rPr>
          <w:lang w:val="en-US"/>
        </w:rPr>
        <w:t xml:space="preserve">We did not identify any US official position on this issue, remaining </w:t>
      </w:r>
      <w:r>
        <w:rPr>
          <w:lang w:val="en-US"/>
        </w:rPr>
        <w:t xml:space="preserve">therefore </w:t>
      </w:r>
      <w:r w:rsidRPr="004A1968">
        <w:rPr>
          <w:lang w:val="en-US"/>
        </w:rPr>
        <w:t xml:space="preserve">neutral. </w:t>
      </w:r>
      <w:r>
        <w:rPr>
          <w:lang w:val="en-US"/>
        </w:rPr>
        <w:t>However, leaked cables from the US embassy in Buenos Aires discussing the dispute informed that "t</w:t>
      </w:r>
      <w:r w:rsidRPr="00CF1B7F">
        <w:rPr>
          <w:spacing w:val="13"/>
          <w:lang w:val="en-US"/>
        </w:rPr>
        <w:t>he United States voted in favor of a US$ 170 million IFC loan and US$ 350 million MIGA risk insurance package for the Botnia plant</w:t>
      </w:r>
      <w:r>
        <w:rPr>
          <w:spacing w:val="13"/>
          <w:lang w:val="en-US"/>
        </w:rPr>
        <w:t>"</w:t>
      </w:r>
      <w:r w:rsidRPr="00CF1B7F">
        <w:rPr>
          <w:spacing w:val="13"/>
          <w:lang w:val="en-US"/>
        </w:rPr>
        <w:t>,</w:t>
      </w:r>
      <w:r>
        <w:rPr>
          <w:spacing w:val="13"/>
          <w:lang w:val="en-US"/>
        </w:rPr>
        <w:t xml:space="preserve"> which might reflect a pro-Uruguayan position</w:t>
      </w:r>
      <w:r>
        <w:rPr>
          <w:rStyle w:val="FootnoteReference"/>
          <w:spacing w:val="13"/>
          <w:lang w:val="en-US"/>
        </w:rPr>
        <w:footnoteReference w:id="106"/>
      </w:r>
      <w:r>
        <w:rPr>
          <w:spacing w:val="13"/>
          <w:lang w:val="en-US"/>
        </w:rPr>
        <w:t xml:space="preserve">. </w:t>
      </w:r>
      <w:r>
        <w:rPr>
          <w:lang w:val="en-US"/>
        </w:rPr>
        <w:t xml:space="preserve">In addition, Uruguay President Tabaré Vásquez </w:t>
      </w:r>
      <w:r w:rsidRPr="00FF4AED">
        <w:rPr>
          <w:shd w:val="clear" w:color="auto" w:fill="FFFFFF"/>
          <w:lang w:val="en-US"/>
        </w:rPr>
        <w:t>mentioned in October 2011 that he had considered the possibility of an armed conflict</w:t>
      </w:r>
      <w:r>
        <w:rPr>
          <w:shd w:val="clear" w:color="auto" w:fill="FFFFFF"/>
          <w:lang w:val="en-US"/>
        </w:rPr>
        <w:t xml:space="preserve"> in 2007</w:t>
      </w:r>
      <w:r w:rsidRPr="00FF4AED">
        <w:rPr>
          <w:shd w:val="clear" w:color="auto" w:fill="FFFFFF"/>
          <w:lang w:val="en-US"/>
        </w:rPr>
        <w:t xml:space="preserve"> with Argentina over the topic, and sought support of the United States (during the presidency of George Bush) in such a case. He had </w:t>
      </w:r>
      <w:r w:rsidRPr="00CE1342">
        <w:rPr>
          <w:shd w:val="clear" w:color="auto" w:fill="FFFFFF"/>
          <w:lang w:val="en-US"/>
        </w:rPr>
        <w:t>interviews with</w:t>
      </w:r>
      <w:r w:rsidRPr="00CE1342">
        <w:rPr>
          <w:rStyle w:val="apple-converted-space"/>
          <w:shd w:val="clear" w:color="auto" w:fill="FFFFFF"/>
          <w:lang w:val="en-US"/>
        </w:rPr>
        <w:t> </w:t>
      </w:r>
      <w:r>
        <w:rPr>
          <w:rStyle w:val="apple-converted-space"/>
          <w:shd w:val="clear" w:color="auto" w:fill="FFFFFF"/>
          <w:lang w:val="en-US"/>
        </w:rPr>
        <w:t>Condoleezza Rice</w:t>
      </w:r>
      <w:r w:rsidRPr="00CE1342">
        <w:rPr>
          <w:shd w:val="clear" w:color="auto" w:fill="FFFFFF"/>
          <w:lang w:val="en-US"/>
        </w:rPr>
        <w:t>, and ordered the military commanders to stay ready</w:t>
      </w:r>
      <w:r>
        <w:rPr>
          <w:rStyle w:val="FootnoteReference"/>
          <w:shd w:val="clear" w:color="auto" w:fill="FFFFFF"/>
          <w:lang w:val="en-US"/>
        </w:rPr>
        <w:footnoteReference w:id="107"/>
      </w:r>
      <w:r w:rsidRPr="00CE1342">
        <w:rPr>
          <w:shd w:val="clear" w:color="auto" w:fill="FFFFFF"/>
          <w:lang w:val="en-US"/>
        </w:rPr>
        <w:t>.</w:t>
      </w:r>
      <w:r w:rsidRPr="00CE1342">
        <w:rPr>
          <w:lang w:val="en-US"/>
        </w:rPr>
        <w:t xml:space="preserve"> </w:t>
      </w:r>
    </w:p>
    <w:p w:rsidR="008152A9" w:rsidRPr="00F31318" w:rsidRDefault="008152A9" w:rsidP="00F64813">
      <w:pPr>
        <w:spacing w:line="360" w:lineRule="auto"/>
        <w:rPr>
          <w:b/>
          <w:lang w:val="en-US"/>
        </w:rPr>
      </w:pPr>
    </w:p>
    <w:p w:rsidR="008152A9" w:rsidRPr="007476FB" w:rsidRDefault="008152A9" w:rsidP="00F64813">
      <w:pPr>
        <w:spacing w:line="360" w:lineRule="auto"/>
        <w:rPr>
          <w:b/>
          <w:lang w:val="en-US"/>
        </w:rPr>
      </w:pPr>
      <w:r w:rsidRPr="007476FB">
        <w:rPr>
          <w:b/>
          <w:lang w:val="en-US"/>
        </w:rPr>
        <w:t>e) Result</w:t>
      </w:r>
    </w:p>
    <w:p w:rsidR="008152A9" w:rsidRPr="007476FB" w:rsidRDefault="008152A9" w:rsidP="00F64813">
      <w:pPr>
        <w:spacing w:line="360" w:lineRule="auto"/>
        <w:rPr>
          <w:lang w:val="en-US"/>
        </w:rPr>
      </w:pPr>
      <w:r w:rsidRPr="007476FB">
        <w:rPr>
          <w:lang w:val="en-US"/>
        </w:rPr>
        <w:t xml:space="preserve">The final result to this crisis was everything Brazil did not wish for. </w:t>
      </w:r>
      <w:r>
        <w:rPr>
          <w:lang w:val="en-US"/>
        </w:rPr>
        <w:t>T</w:t>
      </w:r>
      <w:r w:rsidRPr="007476FB">
        <w:rPr>
          <w:lang w:val="en-US"/>
        </w:rPr>
        <w:t>he case was not settled within MERCO</w:t>
      </w:r>
      <w:r>
        <w:rPr>
          <w:lang w:val="en-US"/>
        </w:rPr>
        <w:t xml:space="preserve">SUR dispute mechanisms, showing how fragile the regime to mediate internal disputes. The case had to be settled by the ICJ. Brazil did not accomplished its preference. </w:t>
      </w:r>
    </w:p>
    <w:p w:rsidR="008152A9" w:rsidRDefault="008152A9" w:rsidP="00F64813">
      <w:pPr>
        <w:rPr>
          <w:lang w:val="en-US"/>
        </w:rPr>
      </w:pPr>
    </w:p>
    <w:p w:rsidR="008152A9" w:rsidRDefault="008152A9" w:rsidP="00F64813">
      <w:pPr>
        <w:rPr>
          <w:lang w:val="en-US"/>
        </w:rPr>
      </w:pPr>
    </w:p>
    <w:p w:rsidR="008152A9" w:rsidRPr="00BA4790" w:rsidRDefault="008152A9" w:rsidP="00F64813">
      <w:pPr>
        <w:spacing w:line="360" w:lineRule="auto"/>
        <w:rPr>
          <w:b/>
          <w:lang w:val="en-GB"/>
        </w:rPr>
      </w:pPr>
      <w:r w:rsidRPr="00BD3732">
        <w:rPr>
          <w:b/>
        </w:rPr>
        <w:t xml:space="preserve">11. </w:t>
      </w:r>
      <w:r w:rsidRPr="00BD3732">
        <w:rPr>
          <w:b/>
          <w:color w:val="000000"/>
          <w:lang w:val="en-GB"/>
        </w:rPr>
        <w:t>Bolivian Gas crises 2006</w:t>
      </w:r>
    </w:p>
    <w:tbl>
      <w:tblPr>
        <w:tblStyle w:val="SombreamentoClaro1"/>
        <w:tblW w:w="0" w:type="auto"/>
        <w:tblLook w:val="04A0" w:firstRow="1" w:lastRow="0" w:firstColumn="1" w:lastColumn="0" w:noHBand="0" w:noVBand="1"/>
      </w:tblPr>
      <w:tblGrid>
        <w:gridCol w:w="1146"/>
        <w:gridCol w:w="1261"/>
        <w:gridCol w:w="1206"/>
        <w:gridCol w:w="1229"/>
        <w:gridCol w:w="1383"/>
        <w:gridCol w:w="1234"/>
        <w:gridCol w:w="1190"/>
      </w:tblGrid>
      <w:tr w:rsidR="008152A9" w:rsidRPr="00BA4790" w:rsidTr="006D034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4" w:type="dxa"/>
          </w:tcPr>
          <w:p w:rsidR="008152A9" w:rsidRPr="00BA4790" w:rsidRDefault="008152A9" w:rsidP="00F64813">
            <w:pPr>
              <w:spacing w:line="360" w:lineRule="auto"/>
              <w:rPr>
                <w:color w:val="000000"/>
                <w:lang w:val="en-GB"/>
              </w:rPr>
            </w:pPr>
            <w:r w:rsidRPr="00BA4790">
              <w:rPr>
                <w:color w:val="000000"/>
                <w:lang w:val="en-GB"/>
              </w:rPr>
              <w:t>Bol02</w:t>
            </w:r>
          </w:p>
        </w:tc>
        <w:tc>
          <w:tcPr>
            <w:tcW w:w="1235" w:type="dxa"/>
          </w:tcPr>
          <w:p w:rsidR="008152A9" w:rsidRPr="00BA4790" w:rsidRDefault="008152A9" w:rsidP="00F64813">
            <w:pPr>
              <w:spacing w:line="360" w:lineRule="auto"/>
              <w:cnfStyle w:val="100000000000" w:firstRow="1" w:lastRow="0" w:firstColumn="0" w:lastColumn="0" w:oddVBand="0" w:evenVBand="0" w:oddHBand="0" w:evenHBand="0" w:firstRowFirstColumn="0" w:firstRowLastColumn="0" w:lastRowFirstColumn="0" w:lastRowLastColumn="0"/>
              <w:rPr>
                <w:b w:val="0"/>
                <w:sz w:val="20"/>
                <w:szCs w:val="20"/>
                <w:lang w:val="en-GB"/>
              </w:rPr>
            </w:pPr>
            <w:r w:rsidRPr="00BA4790">
              <w:rPr>
                <w:sz w:val="20"/>
                <w:szCs w:val="20"/>
                <w:lang w:val="en-GB"/>
              </w:rPr>
              <w:t>NORMENT</w:t>
            </w:r>
          </w:p>
        </w:tc>
        <w:tc>
          <w:tcPr>
            <w:tcW w:w="1235" w:type="dxa"/>
          </w:tcPr>
          <w:p w:rsidR="008152A9" w:rsidRPr="00BA4790" w:rsidRDefault="008152A9" w:rsidP="00F64813">
            <w:pPr>
              <w:spacing w:line="360" w:lineRule="auto"/>
              <w:cnfStyle w:val="100000000000" w:firstRow="1" w:lastRow="0" w:firstColumn="0" w:lastColumn="0" w:oddVBand="0" w:evenVBand="0" w:oddHBand="0" w:evenHBand="0" w:firstRowFirstColumn="0" w:firstRowLastColumn="0" w:lastRowFirstColumn="0" w:lastRowLastColumn="0"/>
              <w:rPr>
                <w:b w:val="0"/>
                <w:sz w:val="20"/>
                <w:szCs w:val="20"/>
                <w:lang w:val="en-GB"/>
              </w:rPr>
            </w:pPr>
            <w:r w:rsidRPr="00BA4790">
              <w:rPr>
                <w:sz w:val="20"/>
                <w:szCs w:val="20"/>
                <w:lang w:val="en-GB"/>
              </w:rPr>
              <w:t>MATENT</w:t>
            </w:r>
          </w:p>
        </w:tc>
        <w:tc>
          <w:tcPr>
            <w:tcW w:w="1235" w:type="dxa"/>
          </w:tcPr>
          <w:p w:rsidR="008152A9" w:rsidRPr="00BA4790" w:rsidRDefault="008152A9" w:rsidP="00F64813">
            <w:pPr>
              <w:spacing w:line="360" w:lineRule="auto"/>
              <w:cnfStyle w:val="100000000000" w:firstRow="1" w:lastRow="0" w:firstColumn="0" w:lastColumn="0" w:oddVBand="0" w:evenVBand="0" w:oddHBand="0" w:evenHBand="0" w:firstRowFirstColumn="0" w:firstRowLastColumn="0" w:lastRowFirstColumn="0" w:lastRowLastColumn="0"/>
              <w:rPr>
                <w:b w:val="0"/>
                <w:sz w:val="20"/>
                <w:szCs w:val="20"/>
                <w:lang w:val="en-GB"/>
              </w:rPr>
            </w:pPr>
            <w:r w:rsidRPr="00BA4790">
              <w:rPr>
                <w:sz w:val="20"/>
                <w:szCs w:val="20"/>
                <w:lang w:val="en-GB"/>
              </w:rPr>
              <w:t>COALENT</w:t>
            </w:r>
          </w:p>
        </w:tc>
        <w:tc>
          <w:tcPr>
            <w:tcW w:w="1235" w:type="dxa"/>
          </w:tcPr>
          <w:p w:rsidR="008152A9" w:rsidRPr="00BA4790" w:rsidRDefault="008152A9" w:rsidP="00F64813">
            <w:pPr>
              <w:spacing w:line="360" w:lineRule="auto"/>
              <w:cnfStyle w:val="100000000000" w:firstRow="1" w:lastRow="0" w:firstColumn="0" w:lastColumn="0" w:oddVBand="0" w:evenVBand="0" w:oddHBand="0" w:evenHBand="0" w:firstRowFirstColumn="0" w:firstRowLastColumn="0" w:lastRowFirstColumn="0" w:lastRowLastColumn="0"/>
              <w:rPr>
                <w:b w:val="0"/>
                <w:sz w:val="20"/>
                <w:szCs w:val="20"/>
                <w:lang w:val="en-GB"/>
              </w:rPr>
            </w:pPr>
            <w:r w:rsidRPr="00BA4790">
              <w:rPr>
                <w:sz w:val="20"/>
                <w:szCs w:val="20"/>
                <w:lang w:val="en-GB"/>
              </w:rPr>
              <w:t>USPIVOTAL</w:t>
            </w:r>
          </w:p>
        </w:tc>
        <w:tc>
          <w:tcPr>
            <w:tcW w:w="1235" w:type="dxa"/>
          </w:tcPr>
          <w:p w:rsidR="008152A9" w:rsidRPr="00BA4790" w:rsidRDefault="008152A9" w:rsidP="00F64813">
            <w:pPr>
              <w:spacing w:line="360" w:lineRule="auto"/>
              <w:cnfStyle w:val="100000000000" w:firstRow="1" w:lastRow="0" w:firstColumn="0" w:lastColumn="0" w:oddVBand="0" w:evenVBand="0" w:oddHBand="0" w:evenHBand="0" w:firstRowFirstColumn="0" w:firstRowLastColumn="0" w:lastRowFirstColumn="0" w:lastRowLastColumn="0"/>
              <w:rPr>
                <w:b w:val="0"/>
                <w:sz w:val="20"/>
                <w:szCs w:val="20"/>
                <w:lang w:val="en-GB"/>
              </w:rPr>
            </w:pPr>
            <w:r w:rsidRPr="00BA4790">
              <w:rPr>
                <w:sz w:val="20"/>
                <w:szCs w:val="20"/>
                <w:lang w:val="en-GB"/>
              </w:rPr>
              <w:t>CONTROL</w:t>
            </w:r>
          </w:p>
        </w:tc>
        <w:tc>
          <w:tcPr>
            <w:tcW w:w="1235" w:type="dxa"/>
          </w:tcPr>
          <w:p w:rsidR="008152A9" w:rsidRPr="00BA4790" w:rsidRDefault="008152A9" w:rsidP="00F64813">
            <w:pPr>
              <w:spacing w:line="360" w:lineRule="auto"/>
              <w:cnfStyle w:val="100000000000" w:firstRow="1" w:lastRow="0" w:firstColumn="0" w:lastColumn="0" w:oddVBand="0" w:evenVBand="0" w:oddHBand="0" w:evenHBand="0" w:firstRowFirstColumn="0" w:firstRowLastColumn="0" w:lastRowFirstColumn="0" w:lastRowLastColumn="0"/>
              <w:rPr>
                <w:b w:val="0"/>
                <w:sz w:val="20"/>
                <w:szCs w:val="20"/>
                <w:lang w:val="en-GB"/>
              </w:rPr>
            </w:pPr>
            <w:r w:rsidRPr="00BA4790">
              <w:rPr>
                <w:sz w:val="20"/>
                <w:szCs w:val="20"/>
                <w:lang w:val="en-GB"/>
              </w:rPr>
              <w:t>RESULT</w:t>
            </w:r>
          </w:p>
        </w:tc>
      </w:tr>
      <w:tr w:rsidR="008152A9" w:rsidRPr="00BA4790" w:rsidTr="006D03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4" w:type="dxa"/>
          </w:tcPr>
          <w:p w:rsidR="008152A9" w:rsidRPr="00BA4790" w:rsidRDefault="008152A9" w:rsidP="00F64813">
            <w:pPr>
              <w:spacing w:line="360" w:lineRule="auto"/>
              <w:rPr>
                <w:b w:val="0"/>
                <w:lang w:val="en-GB"/>
              </w:rPr>
            </w:pPr>
          </w:p>
        </w:tc>
        <w:tc>
          <w:tcPr>
            <w:tcW w:w="1235" w:type="dxa"/>
          </w:tcPr>
          <w:p w:rsidR="008152A9" w:rsidRPr="00BA4790" w:rsidRDefault="008152A9" w:rsidP="00F64813">
            <w:pPr>
              <w:spacing w:line="360" w:lineRule="auto"/>
              <w:cnfStyle w:val="000000100000" w:firstRow="0" w:lastRow="0" w:firstColumn="0" w:lastColumn="0" w:oddVBand="0" w:evenVBand="0" w:oddHBand="1" w:evenHBand="0" w:firstRowFirstColumn="0" w:firstRowLastColumn="0" w:lastRowFirstColumn="0" w:lastRowLastColumn="0"/>
              <w:rPr>
                <w:color w:val="000000"/>
                <w:lang w:val="en-GB"/>
              </w:rPr>
            </w:pPr>
            <w:r w:rsidRPr="00BA4790">
              <w:rPr>
                <w:color w:val="000000"/>
                <w:lang w:val="en-GB"/>
              </w:rPr>
              <w:t>0</w:t>
            </w:r>
          </w:p>
        </w:tc>
        <w:tc>
          <w:tcPr>
            <w:tcW w:w="1235" w:type="dxa"/>
          </w:tcPr>
          <w:p w:rsidR="008152A9" w:rsidRPr="00BA4790" w:rsidRDefault="008152A9" w:rsidP="00F64813">
            <w:pPr>
              <w:spacing w:line="360" w:lineRule="auto"/>
              <w:cnfStyle w:val="000000100000" w:firstRow="0" w:lastRow="0" w:firstColumn="0" w:lastColumn="0" w:oddVBand="0" w:evenVBand="0" w:oddHBand="1" w:evenHBand="0" w:firstRowFirstColumn="0" w:firstRowLastColumn="0" w:lastRowFirstColumn="0" w:lastRowLastColumn="0"/>
              <w:rPr>
                <w:color w:val="000000"/>
                <w:lang w:val="en-GB"/>
              </w:rPr>
            </w:pPr>
            <w:r w:rsidRPr="00BA4790">
              <w:rPr>
                <w:color w:val="000000"/>
                <w:lang w:val="en-GB"/>
              </w:rPr>
              <w:t>1</w:t>
            </w:r>
          </w:p>
        </w:tc>
        <w:tc>
          <w:tcPr>
            <w:tcW w:w="1235" w:type="dxa"/>
          </w:tcPr>
          <w:p w:rsidR="008152A9" w:rsidRPr="00BA4790" w:rsidRDefault="008152A9" w:rsidP="00F64813">
            <w:pPr>
              <w:spacing w:line="360" w:lineRule="auto"/>
              <w:cnfStyle w:val="000000100000" w:firstRow="0" w:lastRow="0" w:firstColumn="0" w:lastColumn="0" w:oddVBand="0" w:evenVBand="0" w:oddHBand="1" w:evenHBand="0" w:firstRowFirstColumn="0" w:firstRowLastColumn="0" w:lastRowFirstColumn="0" w:lastRowLastColumn="0"/>
              <w:rPr>
                <w:color w:val="000000"/>
                <w:lang w:val="en-GB"/>
              </w:rPr>
            </w:pPr>
            <w:r w:rsidRPr="00BA4790">
              <w:rPr>
                <w:color w:val="000000"/>
                <w:lang w:val="en-GB"/>
              </w:rPr>
              <w:t>1</w:t>
            </w:r>
          </w:p>
        </w:tc>
        <w:tc>
          <w:tcPr>
            <w:tcW w:w="1235" w:type="dxa"/>
          </w:tcPr>
          <w:p w:rsidR="008152A9" w:rsidRPr="00BA4790" w:rsidRDefault="008152A9" w:rsidP="00F64813">
            <w:pPr>
              <w:spacing w:line="360" w:lineRule="auto"/>
              <w:cnfStyle w:val="000000100000" w:firstRow="0" w:lastRow="0" w:firstColumn="0" w:lastColumn="0" w:oddVBand="0" w:evenVBand="0" w:oddHBand="1" w:evenHBand="0" w:firstRowFirstColumn="0" w:firstRowLastColumn="0" w:lastRowFirstColumn="0" w:lastRowLastColumn="0"/>
              <w:rPr>
                <w:color w:val="000000"/>
                <w:lang w:val="en-GB"/>
              </w:rPr>
            </w:pPr>
            <w:r w:rsidRPr="00BA4790">
              <w:rPr>
                <w:color w:val="000000"/>
                <w:lang w:val="en-GB"/>
              </w:rPr>
              <w:t>1</w:t>
            </w:r>
          </w:p>
        </w:tc>
        <w:tc>
          <w:tcPr>
            <w:tcW w:w="1235" w:type="dxa"/>
          </w:tcPr>
          <w:p w:rsidR="008152A9" w:rsidRPr="00BA4790" w:rsidRDefault="008152A9" w:rsidP="00F64813">
            <w:pPr>
              <w:spacing w:line="360" w:lineRule="auto"/>
              <w:cnfStyle w:val="000000100000" w:firstRow="0" w:lastRow="0" w:firstColumn="0" w:lastColumn="0" w:oddVBand="0" w:evenVBand="0" w:oddHBand="1" w:evenHBand="0" w:firstRowFirstColumn="0" w:firstRowLastColumn="0" w:lastRowFirstColumn="0" w:lastRowLastColumn="0"/>
              <w:rPr>
                <w:color w:val="000000"/>
                <w:lang w:val="en-GB"/>
              </w:rPr>
            </w:pPr>
            <w:r w:rsidRPr="00BA4790">
              <w:rPr>
                <w:color w:val="000000"/>
                <w:lang w:val="en-GB"/>
              </w:rPr>
              <w:t>0</w:t>
            </w:r>
          </w:p>
        </w:tc>
        <w:tc>
          <w:tcPr>
            <w:tcW w:w="1235" w:type="dxa"/>
          </w:tcPr>
          <w:p w:rsidR="008152A9" w:rsidRPr="00BA4790" w:rsidRDefault="008152A9" w:rsidP="00F64813">
            <w:pPr>
              <w:spacing w:line="360" w:lineRule="auto"/>
              <w:cnfStyle w:val="000000100000" w:firstRow="0" w:lastRow="0" w:firstColumn="0" w:lastColumn="0" w:oddVBand="0" w:evenVBand="0" w:oddHBand="1" w:evenHBand="0" w:firstRowFirstColumn="0" w:firstRowLastColumn="0" w:lastRowFirstColumn="0" w:lastRowLastColumn="0"/>
              <w:rPr>
                <w:color w:val="000000"/>
                <w:lang w:val="en-GB"/>
              </w:rPr>
            </w:pPr>
            <w:r w:rsidRPr="00BA4790">
              <w:rPr>
                <w:color w:val="000000"/>
                <w:lang w:val="en-GB"/>
              </w:rPr>
              <w:t>0</w:t>
            </w:r>
          </w:p>
        </w:tc>
      </w:tr>
    </w:tbl>
    <w:p w:rsidR="008152A9" w:rsidRPr="00BA4790" w:rsidRDefault="008152A9" w:rsidP="00F64813">
      <w:pPr>
        <w:spacing w:line="360" w:lineRule="auto"/>
        <w:rPr>
          <w:b/>
          <w:lang w:val="en-GB"/>
        </w:rPr>
      </w:pPr>
    </w:p>
    <w:p w:rsidR="008152A9" w:rsidRPr="00BA4790" w:rsidRDefault="008152A9" w:rsidP="00F64813">
      <w:pPr>
        <w:pStyle w:val="ListParagraph"/>
        <w:spacing w:line="360" w:lineRule="auto"/>
        <w:ind w:left="0"/>
        <w:rPr>
          <w:b/>
          <w:lang w:val="en-GB"/>
        </w:rPr>
      </w:pPr>
      <w:r w:rsidRPr="00BA4790">
        <w:rPr>
          <w:b/>
          <w:lang w:val="en-GB"/>
        </w:rPr>
        <w:t xml:space="preserve">a) </w:t>
      </w:r>
      <w:r>
        <w:rPr>
          <w:b/>
          <w:lang w:val="en-GB"/>
        </w:rPr>
        <w:t>Background</w:t>
      </w:r>
    </w:p>
    <w:p w:rsidR="008152A9" w:rsidRDefault="008152A9" w:rsidP="00F64813">
      <w:pPr>
        <w:spacing w:line="360" w:lineRule="auto"/>
        <w:rPr>
          <w:lang w:val="en-GB"/>
        </w:rPr>
      </w:pPr>
      <w:r w:rsidRPr="00BA4790">
        <w:rPr>
          <w:lang w:val="en-GB"/>
        </w:rPr>
        <w:t xml:space="preserve">On the first day of May 2006, Bolivian President Evo Morales signed a decree nationalizing the hydrocarbons, including production plants, ducts and oil refineries of all multinational companies operating in the country, two of which were refineries of </w:t>
      </w:r>
      <w:r w:rsidRPr="00BA4790">
        <w:rPr>
          <w:lang w:val="en-GB"/>
        </w:rPr>
        <w:lastRenderedPageBreak/>
        <w:t>Petrobras Bolivia, a subsidiary of the Brazilian oil company. After the decree, a military operation was launched, fencing refineries in Cochabamba and Santa Cruz de La Sierra with soldiers and armoured vehicles, with former Petrobras production fields and petroleum stations being the first to get such treatment. The Supreme Decree 2871 (or “Héroes del Chaco) was based on constitutional articles that declared hydrocarbons as an inalienable patrimony of the State and that all companies in Bolivian territory are subject to its sovereignty, laws and authorities</w:t>
      </w:r>
      <w:r w:rsidRPr="00BA4790">
        <w:rPr>
          <w:rStyle w:val="FootnoteReference"/>
          <w:lang w:val="en-GB"/>
        </w:rPr>
        <w:footnoteReference w:id="108"/>
      </w:r>
      <w:r w:rsidRPr="00BA4790">
        <w:rPr>
          <w:lang w:val="en-GB"/>
        </w:rPr>
        <w:t>.</w:t>
      </w:r>
    </w:p>
    <w:p w:rsidR="008152A9" w:rsidRPr="00BA4790" w:rsidRDefault="008152A9" w:rsidP="00F64813">
      <w:pPr>
        <w:spacing w:line="360" w:lineRule="auto"/>
        <w:rPr>
          <w:lang w:val="en-GB"/>
        </w:rPr>
      </w:pPr>
      <w:r w:rsidRPr="00BA4790">
        <w:rPr>
          <w:lang w:val="en-GB"/>
        </w:rPr>
        <w:t xml:space="preserve"> </w:t>
      </w:r>
    </w:p>
    <w:p w:rsidR="008152A9" w:rsidRPr="00BA4790" w:rsidRDefault="008152A9" w:rsidP="00F64813">
      <w:pPr>
        <w:spacing w:line="360" w:lineRule="auto"/>
        <w:rPr>
          <w:b/>
          <w:lang w:val="en-GB"/>
        </w:rPr>
      </w:pPr>
      <w:r w:rsidRPr="00BA4790">
        <w:rPr>
          <w:b/>
          <w:lang w:val="en-GB"/>
        </w:rPr>
        <w:t xml:space="preserve">b) Brazil’s revealed preferences </w:t>
      </w:r>
    </w:p>
    <w:p w:rsidR="008152A9" w:rsidRDefault="008152A9" w:rsidP="00F64813">
      <w:pPr>
        <w:spacing w:line="360" w:lineRule="auto"/>
        <w:rPr>
          <w:lang w:val="en-GB"/>
        </w:rPr>
      </w:pPr>
      <w:r w:rsidRPr="00BA4790">
        <w:rPr>
          <w:lang w:val="en-GB"/>
        </w:rPr>
        <w:t>Brazil's revealed preference on the crisis was to either the status quo ante or to seek a substantial compensation for Petrobrás. The Bolivian intention to nationalize hydrocarbons was known by Brazil since President Morales' election campaign. What surprised Brazil was the military operation used to implement the decision</w:t>
      </w:r>
      <w:r w:rsidRPr="00BA4790">
        <w:rPr>
          <w:rStyle w:val="FootnoteReference"/>
          <w:lang w:val="en-GB"/>
        </w:rPr>
        <w:footnoteReference w:id="109"/>
      </w:r>
      <w:r w:rsidRPr="00BA4790">
        <w:rPr>
          <w:lang w:val="en-GB"/>
        </w:rPr>
        <w:t>. The Bolivian decision placed Brazil in a dilemma. If Brazilian government acted in an aggressive manner against the operation it would have be an Imperial reaction, which would undermine Brazil's position in the region. If Brazil acted in a passive and friendly manner, the government would be severely criticized by its domestic opposition</w:t>
      </w:r>
      <w:r w:rsidRPr="00BA4790">
        <w:rPr>
          <w:rStyle w:val="FootnoteReference"/>
          <w:lang w:val="en-GB"/>
        </w:rPr>
        <w:footnoteReference w:id="110"/>
      </w:r>
      <w:r w:rsidRPr="00BA4790">
        <w:rPr>
          <w:lang w:val="en-GB"/>
        </w:rPr>
        <w:t xml:space="preserve">. </w:t>
      </w:r>
    </w:p>
    <w:p w:rsidR="008152A9" w:rsidRPr="00BA4790" w:rsidRDefault="008152A9" w:rsidP="00F64813">
      <w:pPr>
        <w:spacing w:line="360" w:lineRule="auto"/>
        <w:rPr>
          <w:lang w:val="en-GB"/>
        </w:rPr>
      </w:pPr>
    </w:p>
    <w:p w:rsidR="008152A9" w:rsidRPr="00BA4790" w:rsidRDefault="008152A9" w:rsidP="00F64813">
      <w:pPr>
        <w:spacing w:line="360" w:lineRule="auto"/>
        <w:rPr>
          <w:lang w:val="en-GB"/>
        </w:rPr>
      </w:pPr>
      <w:r w:rsidRPr="00BA4790">
        <w:rPr>
          <w:lang w:val="en-GB"/>
        </w:rPr>
        <w:t>Itamaraty stated that the Morales’ decision was a sovereign act that should be respected; yet, it also affirmed that both Bolivia and Brazil had rights under international laws that and they should be preserved</w:t>
      </w:r>
      <w:r w:rsidRPr="00BA4790">
        <w:rPr>
          <w:rStyle w:val="FootnoteReference"/>
          <w:lang w:val="en-GB"/>
        </w:rPr>
        <w:footnoteReference w:id="111"/>
      </w:r>
      <w:r>
        <w:rPr>
          <w:lang w:val="en-GB"/>
        </w:rPr>
        <w:t xml:space="preserve">, showing Brazil’s disposition to fight for futures compensations to Petrobrás. </w:t>
      </w:r>
    </w:p>
    <w:p w:rsidR="008152A9" w:rsidRDefault="008152A9" w:rsidP="00F64813">
      <w:pPr>
        <w:spacing w:line="360" w:lineRule="auto"/>
        <w:rPr>
          <w:lang w:val="en-US"/>
        </w:rPr>
      </w:pPr>
    </w:p>
    <w:p w:rsidR="008152A9" w:rsidRPr="00BD3732" w:rsidRDefault="008152A9" w:rsidP="00F64813">
      <w:pPr>
        <w:spacing w:line="360" w:lineRule="auto"/>
        <w:rPr>
          <w:lang w:val="en-US"/>
        </w:rPr>
      </w:pPr>
      <w:r w:rsidRPr="00BD3732">
        <w:rPr>
          <w:lang w:val="en-US"/>
        </w:rPr>
        <w:t>The P</w:t>
      </w:r>
      <w:r w:rsidRPr="00BA4790">
        <w:rPr>
          <w:lang w:val="en-US"/>
        </w:rPr>
        <w:t>etrobrás</w:t>
      </w:r>
      <w:r w:rsidRPr="006F18C1">
        <w:rPr>
          <w:lang w:val="en-US"/>
        </w:rPr>
        <w:t xml:space="preserve"> reaction was more </w:t>
      </w:r>
      <w:r w:rsidRPr="002B11F4">
        <w:rPr>
          <w:lang w:val="en-US"/>
        </w:rPr>
        <w:t>aggressive</w:t>
      </w:r>
      <w:r w:rsidRPr="006F18C1">
        <w:rPr>
          <w:lang w:val="en-US"/>
        </w:rPr>
        <w:t xml:space="preserve">. </w:t>
      </w:r>
      <w:r w:rsidRPr="00BA4790">
        <w:rPr>
          <w:lang w:val="en-US"/>
        </w:rPr>
        <w:t>The company’s CEO</w:t>
      </w:r>
      <w:r>
        <w:rPr>
          <w:lang w:val="en-US"/>
        </w:rPr>
        <w:t>,</w:t>
      </w:r>
      <w:r w:rsidRPr="00BA4790">
        <w:rPr>
          <w:lang w:val="en-US"/>
        </w:rPr>
        <w:t xml:space="preserve"> </w:t>
      </w:r>
      <w:r w:rsidRPr="006F18C1">
        <w:rPr>
          <w:lang w:val="en-US"/>
        </w:rPr>
        <w:t>José Sérgio Gabrielli, affirmed that “</w:t>
      </w:r>
      <w:r w:rsidRPr="006F18C1">
        <w:rPr>
          <w:color w:val="212121"/>
          <w:shd w:val="clear" w:color="auto" w:fill="FFFFFF"/>
          <w:lang w:val="en-US"/>
        </w:rPr>
        <w:t>P</w:t>
      </w:r>
      <w:r w:rsidRPr="00BA4790">
        <w:rPr>
          <w:color w:val="212121"/>
          <w:shd w:val="clear" w:color="auto" w:fill="FFFFFF"/>
          <w:lang w:val="en-US"/>
        </w:rPr>
        <w:t>etrobrás</w:t>
      </w:r>
      <w:r w:rsidRPr="006F18C1">
        <w:rPr>
          <w:color w:val="212121"/>
          <w:shd w:val="clear" w:color="auto" w:fill="FFFFFF"/>
          <w:lang w:val="en-US"/>
        </w:rPr>
        <w:t xml:space="preserve"> will take all necessary measures to preserve its rights. All. Whatever they may be, at all level”. But was a little more pragmatic when affirmed “there was no crisis between Brazil and Bolivia, but a dispute between </w:t>
      </w:r>
      <w:r w:rsidRPr="00BA4790">
        <w:rPr>
          <w:color w:val="212121"/>
          <w:shd w:val="clear" w:color="auto" w:fill="FFFFFF"/>
          <w:lang w:val="en-US"/>
        </w:rPr>
        <w:t>Petrobrás</w:t>
      </w:r>
      <w:r w:rsidRPr="00BD3732">
        <w:rPr>
          <w:color w:val="212121"/>
          <w:shd w:val="clear" w:color="auto" w:fill="FFFFFF"/>
          <w:lang w:val="en-US"/>
        </w:rPr>
        <w:t xml:space="preserve"> and YPFB”</w:t>
      </w:r>
      <w:r w:rsidRPr="00BD3732">
        <w:rPr>
          <w:rStyle w:val="FootnoteReference"/>
          <w:color w:val="212121"/>
          <w:shd w:val="clear" w:color="auto" w:fill="FFFFFF"/>
          <w:lang w:val="en-US"/>
        </w:rPr>
        <w:footnoteReference w:id="112"/>
      </w:r>
      <w:r w:rsidRPr="00BD3732">
        <w:rPr>
          <w:color w:val="212121"/>
          <w:shd w:val="clear" w:color="auto" w:fill="FFFFFF"/>
          <w:lang w:val="en-US"/>
        </w:rPr>
        <w:t>.</w:t>
      </w:r>
    </w:p>
    <w:p w:rsidR="008152A9" w:rsidRPr="00BA4790" w:rsidRDefault="008152A9" w:rsidP="00F64813">
      <w:pPr>
        <w:spacing w:line="360" w:lineRule="auto"/>
        <w:rPr>
          <w:lang w:val="en-GB"/>
        </w:rPr>
      </w:pPr>
      <w:r w:rsidRPr="00BA4790">
        <w:rPr>
          <w:lang w:val="en-GB"/>
        </w:rPr>
        <w:t xml:space="preserve"> </w:t>
      </w:r>
    </w:p>
    <w:p w:rsidR="008152A9" w:rsidRPr="00BA4790" w:rsidRDefault="008152A9" w:rsidP="00F64813">
      <w:pPr>
        <w:pStyle w:val="ListParagraph"/>
        <w:widowControl w:val="0"/>
        <w:tabs>
          <w:tab w:val="left" w:pos="1280"/>
        </w:tabs>
        <w:autoSpaceDE w:val="0"/>
        <w:autoSpaceDN w:val="0"/>
        <w:adjustRightInd w:val="0"/>
        <w:spacing w:line="360" w:lineRule="auto"/>
        <w:ind w:left="0"/>
        <w:rPr>
          <w:b/>
          <w:lang w:val="en-GB"/>
        </w:rPr>
      </w:pPr>
      <w:r w:rsidRPr="00BA4790">
        <w:rPr>
          <w:b/>
          <w:lang w:val="en-GB"/>
        </w:rPr>
        <w:t>c) Normative entrepreneurship</w:t>
      </w:r>
    </w:p>
    <w:p w:rsidR="008152A9" w:rsidRPr="00BA4790" w:rsidRDefault="008152A9" w:rsidP="00F64813">
      <w:pPr>
        <w:widowControl w:val="0"/>
        <w:tabs>
          <w:tab w:val="left" w:pos="1280"/>
        </w:tabs>
        <w:autoSpaceDE w:val="0"/>
        <w:autoSpaceDN w:val="0"/>
        <w:adjustRightInd w:val="0"/>
        <w:spacing w:line="360" w:lineRule="auto"/>
        <w:rPr>
          <w:lang w:val="en-GB"/>
        </w:rPr>
      </w:pPr>
      <w:r w:rsidRPr="00BA4790">
        <w:rPr>
          <w:lang w:val="en-GB"/>
        </w:rPr>
        <w:lastRenderedPageBreak/>
        <w:t xml:space="preserve">There was no </w:t>
      </w:r>
      <w:r>
        <w:rPr>
          <w:lang w:val="en-GB"/>
        </w:rPr>
        <w:t xml:space="preserve">Brazilian </w:t>
      </w:r>
      <w:r w:rsidRPr="00BA4790">
        <w:rPr>
          <w:lang w:val="en-GB"/>
        </w:rPr>
        <w:t>attempt to create new norms.</w:t>
      </w:r>
    </w:p>
    <w:p w:rsidR="008152A9" w:rsidRDefault="008152A9" w:rsidP="00F64813">
      <w:pPr>
        <w:pStyle w:val="ListParagraph"/>
        <w:spacing w:line="360" w:lineRule="auto"/>
        <w:ind w:left="0"/>
        <w:rPr>
          <w:b/>
          <w:u w:color="262626"/>
          <w:lang w:val="en-GB"/>
        </w:rPr>
      </w:pPr>
    </w:p>
    <w:p w:rsidR="008152A9" w:rsidRPr="00BA4790" w:rsidRDefault="008152A9" w:rsidP="00F64813">
      <w:pPr>
        <w:pStyle w:val="ListParagraph"/>
        <w:spacing w:line="360" w:lineRule="auto"/>
        <w:ind w:left="0"/>
        <w:rPr>
          <w:b/>
          <w:u w:color="262626"/>
          <w:lang w:val="en-GB"/>
        </w:rPr>
      </w:pPr>
      <w:r w:rsidRPr="00BA4790">
        <w:rPr>
          <w:b/>
          <w:u w:color="262626"/>
          <w:lang w:val="en-GB"/>
        </w:rPr>
        <w:t xml:space="preserve">d) Material entrepreneurship </w:t>
      </w:r>
    </w:p>
    <w:p w:rsidR="008152A9" w:rsidRPr="00BA4790" w:rsidRDefault="008152A9" w:rsidP="00F64813">
      <w:pPr>
        <w:spacing w:line="360" w:lineRule="auto"/>
        <w:rPr>
          <w:lang w:val="en-GB"/>
        </w:rPr>
      </w:pPr>
      <w:r>
        <w:rPr>
          <w:u w:color="262626"/>
          <w:lang w:val="en-GB"/>
        </w:rPr>
        <w:t xml:space="preserve">Brazil threatened to impose economic </w:t>
      </w:r>
      <w:r w:rsidRPr="00BA4790">
        <w:rPr>
          <w:u w:color="262626"/>
          <w:lang w:val="en-GB"/>
        </w:rPr>
        <w:t>sanctions</w:t>
      </w:r>
      <w:r>
        <w:rPr>
          <w:u w:color="262626"/>
          <w:lang w:val="en-GB"/>
        </w:rPr>
        <w:t>,</w:t>
      </w:r>
      <w:r w:rsidRPr="00BA4790">
        <w:rPr>
          <w:u w:color="262626"/>
          <w:lang w:val="en-GB"/>
        </w:rPr>
        <w:t xml:space="preserve"> especially by Petrobrás. The Ministry of Mines and Energy positioned against the idea developed by Itamaraty of conciliation with La Paz.</w:t>
      </w:r>
      <w:r w:rsidRPr="00BA4790">
        <w:rPr>
          <w:color w:val="000000"/>
          <w:lang w:val="en-GB"/>
        </w:rPr>
        <w:t xml:space="preserve"> José Gabrielli, Petrobrás CEO, said that decision made by Bolivia demanded a “strong reaction by the company”, that would include even the freezing of investments in Bolivia. Petrobrás threatened to take the case to CIADI, but Bolivia reacted leaving the body.</w:t>
      </w:r>
      <w:r w:rsidRPr="00BA4790">
        <w:rPr>
          <w:lang w:val="en-GB"/>
        </w:rPr>
        <w:t xml:space="preserve"> Gabrielli reacted stating that "the government of Bolivia had taken unilateral measures, in an unfriendly way, which forced Brazil to react in the same fashion"</w:t>
      </w:r>
      <w:r>
        <w:rPr>
          <w:rStyle w:val="FootnoteReference"/>
          <w:lang w:val="en-GB"/>
        </w:rPr>
        <w:footnoteReference w:id="113"/>
      </w:r>
      <w:r w:rsidRPr="00BA4790">
        <w:rPr>
          <w:lang w:val="en-GB"/>
        </w:rPr>
        <w:t xml:space="preserve">. </w:t>
      </w:r>
    </w:p>
    <w:p w:rsidR="008152A9" w:rsidRDefault="008152A9" w:rsidP="00F64813">
      <w:pPr>
        <w:spacing w:line="360" w:lineRule="auto"/>
        <w:rPr>
          <w:lang w:val="en-GB"/>
        </w:rPr>
      </w:pPr>
    </w:p>
    <w:p w:rsidR="008152A9" w:rsidRPr="00BA4790" w:rsidRDefault="008152A9" w:rsidP="00F64813">
      <w:pPr>
        <w:spacing w:line="360" w:lineRule="auto"/>
        <w:rPr>
          <w:lang w:val="en-GB"/>
        </w:rPr>
      </w:pPr>
      <w:r w:rsidRPr="00BA4790">
        <w:rPr>
          <w:lang w:val="en-GB"/>
        </w:rPr>
        <w:t>During the peak of the controversy, Dilma Roussef, then Lula's Chief of Staff, declared that “she would defend Petrobrás' rights in Bolivia and, if necessary, Brazil would make economic retaliations”</w:t>
      </w:r>
      <w:r w:rsidRPr="00BA4790">
        <w:rPr>
          <w:rStyle w:val="FootnoteReference"/>
          <w:lang w:val="en-GB"/>
        </w:rPr>
        <w:footnoteReference w:id="114"/>
      </w:r>
      <w:r w:rsidRPr="00BA4790">
        <w:rPr>
          <w:lang w:val="en-GB"/>
        </w:rPr>
        <w:t>. In the discourse Brazil acted friendly, but stood more aggressive in the closed meetings</w:t>
      </w:r>
      <w:r w:rsidRPr="00C2448B">
        <w:rPr>
          <w:rStyle w:val="FootnoteReference"/>
          <w:color w:val="000000"/>
          <w:lang w:val="en-GB"/>
        </w:rPr>
        <w:footnoteReference w:id="115"/>
      </w:r>
      <w:r w:rsidRPr="00A9372E">
        <w:rPr>
          <w:lang w:val="en-GB"/>
        </w:rPr>
        <w:t>.</w:t>
      </w:r>
      <w:r w:rsidRPr="00BA4790">
        <w:rPr>
          <w:lang w:val="en-GB"/>
        </w:rPr>
        <w:t xml:space="preserve"> On May 22, Celso Amorim travelled to Bolivia to discuss the problem and stated that Brazil would cooperate with Bolivia, but that depends on Bolivia’s </w:t>
      </w:r>
      <w:r w:rsidRPr="00A9372E">
        <w:rPr>
          <w:lang w:val="en-GB"/>
        </w:rPr>
        <w:t>attitude</w:t>
      </w:r>
      <w:r w:rsidRPr="00C2448B">
        <w:rPr>
          <w:rStyle w:val="FootnoteReference"/>
          <w:color w:val="000000"/>
          <w:lang w:val="en-GB"/>
        </w:rPr>
        <w:footnoteReference w:id="116"/>
      </w:r>
      <w:r w:rsidRPr="00A9372E">
        <w:rPr>
          <w:lang w:val="en-GB"/>
        </w:rPr>
        <w:t>.</w:t>
      </w:r>
      <w:r w:rsidRPr="00BA4790">
        <w:rPr>
          <w:lang w:val="en-GB"/>
        </w:rPr>
        <w:t xml:space="preserve"> This was a remind to Bolivia</w:t>
      </w:r>
      <w:r w:rsidRPr="00BA4790">
        <w:rPr>
          <w:color w:val="000000"/>
          <w:lang w:val="en-GB"/>
        </w:rPr>
        <w:t xml:space="preserve"> “of Brazil’s position as chair of IDB’s debt forgiveness program</w:t>
      </w:r>
      <w:r w:rsidRPr="00A9372E">
        <w:rPr>
          <w:color w:val="000000"/>
          <w:lang w:val="en-GB"/>
        </w:rPr>
        <w:t>”</w:t>
      </w:r>
      <w:r w:rsidRPr="00C2448B">
        <w:rPr>
          <w:rStyle w:val="FootnoteReference"/>
          <w:color w:val="000000"/>
          <w:lang w:val="en-GB"/>
        </w:rPr>
        <w:footnoteReference w:id="117"/>
      </w:r>
      <w:r w:rsidRPr="00A9372E">
        <w:rPr>
          <w:color w:val="000000"/>
          <w:lang w:val="en-GB"/>
        </w:rPr>
        <w:t>.</w:t>
      </w:r>
      <w:r w:rsidRPr="00BA4790">
        <w:rPr>
          <w:color w:val="000000"/>
          <w:lang w:val="en-GB"/>
        </w:rPr>
        <w:t xml:space="preserve"> </w:t>
      </w:r>
    </w:p>
    <w:p w:rsidR="008152A9" w:rsidRDefault="008152A9" w:rsidP="00F64813">
      <w:pPr>
        <w:pStyle w:val="ListParagraph"/>
        <w:spacing w:line="360" w:lineRule="auto"/>
        <w:ind w:left="0"/>
        <w:rPr>
          <w:b/>
          <w:lang w:val="en-GB"/>
        </w:rPr>
      </w:pPr>
    </w:p>
    <w:p w:rsidR="008152A9" w:rsidRPr="00BA4790" w:rsidRDefault="008152A9" w:rsidP="00F64813">
      <w:pPr>
        <w:pStyle w:val="ListParagraph"/>
        <w:spacing w:line="360" w:lineRule="auto"/>
        <w:ind w:left="0"/>
        <w:rPr>
          <w:b/>
          <w:u w:color="262626"/>
          <w:lang w:val="en-GB"/>
        </w:rPr>
      </w:pPr>
      <w:r w:rsidRPr="00BA4790">
        <w:rPr>
          <w:b/>
          <w:lang w:val="en-GB"/>
        </w:rPr>
        <w:t xml:space="preserve">e) Coalition </w:t>
      </w:r>
      <w:r w:rsidRPr="00BA4790">
        <w:rPr>
          <w:b/>
          <w:u w:color="262626"/>
          <w:lang w:val="en-GB"/>
        </w:rPr>
        <w:t xml:space="preserve">entrepreneurship </w:t>
      </w:r>
    </w:p>
    <w:p w:rsidR="008152A9" w:rsidRPr="00BA4790" w:rsidRDefault="008152A9" w:rsidP="00F64813">
      <w:pPr>
        <w:spacing w:line="360" w:lineRule="auto"/>
        <w:rPr>
          <w:color w:val="000000"/>
          <w:lang w:val="en-GB"/>
        </w:rPr>
      </w:pPr>
      <w:r w:rsidRPr="00BA4790">
        <w:rPr>
          <w:u w:color="262626"/>
          <w:lang w:val="en-GB"/>
        </w:rPr>
        <w:t xml:space="preserve">On May 4, 2006, the Brazilian government called a meeting in Puerto Iguazú, with </w:t>
      </w:r>
      <w:r w:rsidRPr="00BA4790">
        <w:rPr>
          <w:color w:val="000000"/>
          <w:shd w:val="clear" w:color="auto" w:fill="FFFFFF"/>
          <w:lang w:val="en-GB"/>
        </w:rPr>
        <w:t>Hugo Chávez (Venezuela) e Nestor Kirchner (Argentina) to discuss the process of nationalization. This reveals Brazil’s concerns about the repercussions of the crisis in neighbouring countries. “</w:t>
      </w:r>
      <w:r w:rsidRPr="00BA4790">
        <w:rPr>
          <w:color w:val="000000"/>
          <w:lang w:val="en-GB"/>
        </w:rPr>
        <w:t>Argentina stood by Brazil’s side and they formed a coalition</w:t>
      </w:r>
      <w:r>
        <w:rPr>
          <w:color w:val="212121"/>
          <w:shd w:val="clear" w:color="auto" w:fill="FFFFFF"/>
          <w:lang w:val="en-US"/>
        </w:rPr>
        <w:t xml:space="preserve">. </w:t>
      </w:r>
      <w:r w:rsidRPr="00BD3732">
        <w:rPr>
          <w:color w:val="212121"/>
          <w:shd w:val="clear" w:color="auto" w:fill="FFFFFF"/>
          <w:lang w:val="en-US"/>
        </w:rPr>
        <w:t>Argentina also had oil companies operating in Bolivia and had the concession contracts for the exploration of natural gas canceled</w:t>
      </w:r>
      <w:r w:rsidRPr="00BD3732">
        <w:rPr>
          <w:rStyle w:val="FootnoteReference"/>
          <w:color w:val="212121"/>
          <w:shd w:val="clear" w:color="auto" w:fill="FFFFFF"/>
        </w:rPr>
        <w:footnoteReference w:id="118"/>
      </w:r>
      <w:r w:rsidRPr="00BD3732">
        <w:rPr>
          <w:color w:val="212121"/>
          <w:shd w:val="clear" w:color="auto" w:fill="FFFFFF"/>
          <w:lang w:val="en-US"/>
        </w:rPr>
        <w:t xml:space="preserve">. Both, Argentina and Brazil feared the rise </w:t>
      </w:r>
      <w:r w:rsidRPr="00BD3732">
        <w:rPr>
          <w:color w:val="212121"/>
          <w:shd w:val="clear" w:color="auto" w:fill="FFFFFF"/>
          <w:lang w:val="en-US"/>
        </w:rPr>
        <w:lastRenderedPageBreak/>
        <w:t>of gas prices</w:t>
      </w:r>
      <w:r w:rsidRPr="00BD3732">
        <w:rPr>
          <w:rStyle w:val="FootnoteReference"/>
          <w:color w:val="212121"/>
          <w:shd w:val="clear" w:color="auto" w:fill="FFFFFF"/>
        </w:rPr>
        <w:footnoteReference w:id="119"/>
      </w:r>
      <w:r w:rsidRPr="00BD3732">
        <w:rPr>
          <w:color w:val="212121"/>
          <w:shd w:val="clear" w:color="auto" w:fill="FFFFFF"/>
          <w:lang w:val="en-US"/>
        </w:rPr>
        <w:t>, and would be the worst hit by the na</w:t>
      </w:r>
      <w:r>
        <w:rPr>
          <w:color w:val="212121"/>
          <w:shd w:val="clear" w:color="auto" w:fill="FFFFFF"/>
          <w:lang w:val="en-US"/>
        </w:rPr>
        <w:t>t</w:t>
      </w:r>
      <w:r w:rsidRPr="00BD3732">
        <w:rPr>
          <w:color w:val="212121"/>
          <w:shd w:val="clear" w:color="auto" w:fill="FFFFFF"/>
          <w:lang w:val="en-US"/>
        </w:rPr>
        <w:t>ionalizations</w:t>
      </w:r>
      <w:r w:rsidRPr="00BD3732">
        <w:rPr>
          <w:rStyle w:val="FootnoteReference"/>
          <w:color w:val="212121"/>
          <w:shd w:val="clear" w:color="auto" w:fill="FFFFFF"/>
        </w:rPr>
        <w:footnoteReference w:id="120"/>
      </w:r>
      <w:r w:rsidRPr="00BD3732">
        <w:rPr>
          <w:color w:val="212121"/>
          <w:shd w:val="clear" w:color="auto" w:fill="FFFFFF"/>
          <w:lang w:val="en-US"/>
        </w:rPr>
        <w:t xml:space="preserve"> as they are the biggest consumers of Bolivian natural gas</w:t>
      </w:r>
      <w:r w:rsidRPr="00BD3732">
        <w:rPr>
          <w:rStyle w:val="FootnoteReference"/>
          <w:color w:val="212121"/>
          <w:shd w:val="clear" w:color="auto" w:fill="FFFFFF"/>
        </w:rPr>
        <w:footnoteReference w:id="121"/>
      </w:r>
      <w:r w:rsidRPr="00BD3732">
        <w:rPr>
          <w:color w:val="212121"/>
          <w:shd w:val="clear" w:color="auto" w:fill="FFFFFF"/>
          <w:lang w:val="en-US"/>
        </w:rPr>
        <w:t>.</w:t>
      </w:r>
    </w:p>
    <w:p w:rsidR="008152A9" w:rsidRDefault="008152A9" w:rsidP="00F64813">
      <w:pPr>
        <w:pStyle w:val="ListParagraph"/>
        <w:widowControl w:val="0"/>
        <w:tabs>
          <w:tab w:val="left" w:pos="1280"/>
        </w:tabs>
        <w:autoSpaceDE w:val="0"/>
        <w:autoSpaceDN w:val="0"/>
        <w:adjustRightInd w:val="0"/>
        <w:spacing w:line="360" w:lineRule="auto"/>
        <w:ind w:left="0"/>
        <w:rPr>
          <w:b/>
          <w:lang w:val="en-GB"/>
        </w:rPr>
      </w:pPr>
    </w:p>
    <w:p w:rsidR="008152A9" w:rsidRPr="00BA4790" w:rsidRDefault="008152A9" w:rsidP="00F64813">
      <w:pPr>
        <w:pStyle w:val="ListParagraph"/>
        <w:widowControl w:val="0"/>
        <w:tabs>
          <w:tab w:val="left" w:pos="1280"/>
        </w:tabs>
        <w:autoSpaceDE w:val="0"/>
        <w:autoSpaceDN w:val="0"/>
        <w:adjustRightInd w:val="0"/>
        <w:spacing w:line="360" w:lineRule="auto"/>
        <w:ind w:left="0"/>
        <w:rPr>
          <w:b/>
          <w:lang w:val="en-GB"/>
        </w:rPr>
      </w:pPr>
      <w:r w:rsidRPr="00BA4790">
        <w:rPr>
          <w:b/>
          <w:lang w:val="en-GB"/>
        </w:rPr>
        <w:t xml:space="preserve">f) Structural Conditionality </w:t>
      </w:r>
    </w:p>
    <w:p w:rsidR="008152A9" w:rsidRPr="00BA4790" w:rsidRDefault="008152A9" w:rsidP="00F64813">
      <w:pPr>
        <w:widowControl w:val="0"/>
        <w:tabs>
          <w:tab w:val="left" w:pos="1280"/>
        </w:tabs>
        <w:autoSpaceDE w:val="0"/>
        <w:autoSpaceDN w:val="0"/>
        <w:adjustRightInd w:val="0"/>
        <w:spacing w:line="360" w:lineRule="auto"/>
        <w:rPr>
          <w:lang w:val="en-GB"/>
        </w:rPr>
      </w:pPr>
      <w:r w:rsidRPr="00BA4790">
        <w:rPr>
          <w:lang w:val="en-GB"/>
        </w:rPr>
        <w:t xml:space="preserve">The United States remained neutral on the issue, not exposing any public position. </w:t>
      </w:r>
    </w:p>
    <w:p w:rsidR="008152A9" w:rsidRDefault="008152A9" w:rsidP="00F64813">
      <w:pPr>
        <w:pStyle w:val="ListParagraph"/>
        <w:spacing w:line="360" w:lineRule="auto"/>
        <w:ind w:left="0"/>
        <w:rPr>
          <w:b/>
          <w:u w:color="262626"/>
          <w:lang w:val="en-GB"/>
        </w:rPr>
      </w:pPr>
    </w:p>
    <w:p w:rsidR="008152A9" w:rsidRPr="00BA4790" w:rsidRDefault="008152A9" w:rsidP="00F64813">
      <w:pPr>
        <w:pStyle w:val="ListParagraph"/>
        <w:spacing w:line="360" w:lineRule="auto"/>
        <w:ind w:left="0"/>
        <w:rPr>
          <w:b/>
          <w:u w:color="262626"/>
          <w:lang w:val="en-GB"/>
        </w:rPr>
      </w:pPr>
      <w:r w:rsidRPr="00BA4790">
        <w:rPr>
          <w:b/>
          <w:u w:color="262626"/>
          <w:lang w:val="en-GB"/>
        </w:rPr>
        <w:t>g) Result</w:t>
      </w:r>
    </w:p>
    <w:p w:rsidR="008152A9" w:rsidRPr="00722AE0" w:rsidRDefault="008152A9" w:rsidP="00F64813">
      <w:pPr>
        <w:spacing w:line="360" w:lineRule="auto"/>
        <w:rPr>
          <w:lang w:val="en-GB"/>
        </w:rPr>
      </w:pPr>
      <w:r w:rsidRPr="00BA4790">
        <w:rPr>
          <w:lang w:val="en-GB"/>
        </w:rPr>
        <w:t xml:space="preserve">After a few months of negotiation, a 4% increase in the price of imported gas from Bolivia was </w:t>
      </w:r>
      <w:r>
        <w:rPr>
          <w:lang w:val="en-GB"/>
        </w:rPr>
        <w:t>agreed between Brazil and Bolivia,</w:t>
      </w:r>
      <w:r w:rsidRPr="00BA4790">
        <w:rPr>
          <w:lang w:val="en-GB"/>
        </w:rPr>
        <w:t xml:space="preserve"> and Petrobrás was </w:t>
      </w:r>
      <w:r>
        <w:rPr>
          <w:lang w:val="en-GB"/>
        </w:rPr>
        <w:t xml:space="preserve">going to receive a </w:t>
      </w:r>
      <w:r w:rsidRPr="00722AE0">
        <w:rPr>
          <w:lang w:val="en-GB"/>
        </w:rPr>
        <w:t>compensation around USD 100 million. In February 2007 President Evo Morales visited Brazil. In a press release, Lula declared that that the vision of the two countries about the gas issue was not always the same, but pointed out that the differences were small in comparison with what unites them as border countries. More than that, informed that Brazil would make a proposal in MERCOSUR of total elimination of the tariffs imposed on Bolivian products, opening a way to make Bolivia a full member of the economic bloc</w:t>
      </w:r>
      <w:r w:rsidRPr="00722AE0">
        <w:rPr>
          <w:rStyle w:val="FootnoteReference"/>
          <w:lang w:val="en-GB"/>
        </w:rPr>
        <w:footnoteReference w:id="122"/>
      </w:r>
      <w:r w:rsidRPr="00722AE0">
        <w:rPr>
          <w:lang w:val="en-GB"/>
        </w:rPr>
        <w:t>.</w:t>
      </w:r>
    </w:p>
    <w:p w:rsidR="008152A9" w:rsidRPr="00722AE0" w:rsidRDefault="008152A9" w:rsidP="00F64813">
      <w:pPr>
        <w:spacing w:line="360" w:lineRule="auto"/>
        <w:rPr>
          <w:lang w:val="en-GB"/>
        </w:rPr>
      </w:pPr>
    </w:p>
    <w:p w:rsidR="008152A9" w:rsidRPr="00722AE0" w:rsidRDefault="008152A9" w:rsidP="00F64813">
      <w:pPr>
        <w:spacing w:line="360" w:lineRule="auto"/>
        <w:rPr>
          <w:lang w:val="en-GB"/>
        </w:rPr>
      </w:pPr>
    </w:p>
    <w:p w:rsidR="008152A9" w:rsidRPr="00722AE0" w:rsidRDefault="008152A9" w:rsidP="00F64813">
      <w:pPr>
        <w:spacing w:line="360" w:lineRule="auto"/>
        <w:rPr>
          <w:b/>
          <w:color w:val="000000"/>
          <w:lang w:val="en-US"/>
        </w:rPr>
      </w:pPr>
      <w:r w:rsidRPr="00722AE0">
        <w:rPr>
          <w:b/>
          <w:color w:val="000000"/>
          <w:lang w:val="en-US"/>
        </w:rPr>
        <w:t>12. Operation Fenix Colombia-Ecuador 2008</w:t>
      </w:r>
    </w:p>
    <w:tbl>
      <w:tblPr>
        <w:tblStyle w:val="SombreamentoClaro1"/>
        <w:tblW w:w="0" w:type="auto"/>
        <w:tblLook w:val="04A0" w:firstRow="1" w:lastRow="0" w:firstColumn="1" w:lastColumn="0" w:noHBand="0" w:noVBand="1"/>
      </w:tblPr>
      <w:tblGrid>
        <w:gridCol w:w="1142"/>
        <w:gridCol w:w="1261"/>
        <w:gridCol w:w="1208"/>
        <w:gridCol w:w="1229"/>
        <w:gridCol w:w="1383"/>
        <w:gridCol w:w="1233"/>
        <w:gridCol w:w="1193"/>
      </w:tblGrid>
      <w:tr w:rsidR="008152A9" w:rsidRPr="00722AE0" w:rsidTr="006D034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3" w:type="dxa"/>
          </w:tcPr>
          <w:p w:rsidR="008152A9" w:rsidRPr="00722AE0" w:rsidRDefault="008152A9" w:rsidP="00F64813">
            <w:pPr>
              <w:spacing w:line="360" w:lineRule="auto"/>
              <w:rPr>
                <w:sz w:val="20"/>
                <w:szCs w:val="20"/>
                <w:lang w:val="en-US"/>
              </w:rPr>
            </w:pPr>
            <w:r w:rsidRPr="00722AE0">
              <w:rPr>
                <w:sz w:val="20"/>
                <w:szCs w:val="20"/>
                <w:lang w:val="en-US"/>
              </w:rPr>
              <w:t>Col02</w:t>
            </w:r>
          </w:p>
        </w:tc>
        <w:tc>
          <w:tcPr>
            <w:tcW w:w="1261" w:type="dxa"/>
          </w:tcPr>
          <w:p w:rsidR="008152A9" w:rsidRPr="00722AE0" w:rsidRDefault="008152A9" w:rsidP="00F64813">
            <w:pPr>
              <w:spacing w:line="360" w:lineRule="auto"/>
              <w:cnfStyle w:val="100000000000" w:firstRow="1" w:lastRow="0" w:firstColumn="0" w:lastColumn="0" w:oddVBand="0" w:evenVBand="0" w:oddHBand="0" w:evenHBand="0" w:firstRowFirstColumn="0" w:firstRowLastColumn="0" w:lastRowFirstColumn="0" w:lastRowLastColumn="0"/>
              <w:rPr>
                <w:b w:val="0"/>
                <w:sz w:val="20"/>
                <w:szCs w:val="20"/>
                <w:lang w:val="en-US"/>
              </w:rPr>
            </w:pPr>
            <w:r w:rsidRPr="00722AE0">
              <w:rPr>
                <w:sz w:val="20"/>
                <w:szCs w:val="20"/>
                <w:lang w:val="en-US"/>
              </w:rPr>
              <w:t>NORMENT</w:t>
            </w:r>
          </w:p>
        </w:tc>
        <w:tc>
          <w:tcPr>
            <w:tcW w:w="1219" w:type="dxa"/>
          </w:tcPr>
          <w:p w:rsidR="008152A9" w:rsidRPr="00722AE0" w:rsidRDefault="008152A9" w:rsidP="00F64813">
            <w:pPr>
              <w:spacing w:line="360" w:lineRule="auto"/>
              <w:cnfStyle w:val="100000000000" w:firstRow="1" w:lastRow="0" w:firstColumn="0" w:lastColumn="0" w:oddVBand="0" w:evenVBand="0" w:oddHBand="0" w:evenHBand="0" w:firstRowFirstColumn="0" w:firstRowLastColumn="0" w:lastRowFirstColumn="0" w:lastRowLastColumn="0"/>
              <w:rPr>
                <w:b w:val="0"/>
                <w:sz w:val="20"/>
                <w:szCs w:val="20"/>
                <w:lang w:val="en-US"/>
              </w:rPr>
            </w:pPr>
            <w:r w:rsidRPr="00722AE0">
              <w:rPr>
                <w:sz w:val="20"/>
                <w:szCs w:val="20"/>
                <w:lang w:val="en-US"/>
              </w:rPr>
              <w:t>MATENT</w:t>
            </w:r>
          </w:p>
        </w:tc>
        <w:tc>
          <w:tcPr>
            <w:tcW w:w="1231" w:type="dxa"/>
          </w:tcPr>
          <w:p w:rsidR="008152A9" w:rsidRPr="00722AE0" w:rsidRDefault="008152A9" w:rsidP="00F64813">
            <w:pPr>
              <w:spacing w:line="360" w:lineRule="auto"/>
              <w:cnfStyle w:val="100000000000" w:firstRow="1" w:lastRow="0" w:firstColumn="0" w:lastColumn="0" w:oddVBand="0" w:evenVBand="0" w:oddHBand="0" w:evenHBand="0" w:firstRowFirstColumn="0" w:firstRowLastColumn="0" w:lastRowFirstColumn="0" w:lastRowLastColumn="0"/>
              <w:rPr>
                <w:b w:val="0"/>
                <w:sz w:val="20"/>
                <w:szCs w:val="20"/>
                <w:lang w:val="en-US"/>
              </w:rPr>
            </w:pPr>
            <w:r w:rsidRPr="00722AE0">
              <w:rPr>
                <w:sz w:val="20"/>
                <w:szCs w:val="20"/>
                <w:lang w:val="en-US"/>
              </w:rPr>
              <w:t>COALENT</w:t>
            </w:r>
          </w:p>
        </w:tc>
        <w:tc>
          <w:tcPr>
            <w:tcW w:w="1383" w:type="dxa"/>
          </w:tcPr>
          <w:p w:rsidR="008152A9" w:rsidRPr="00722AE0" w:rsidRDefault="008152A9" w:rsidP="00F64813">
            <w:pPr>
              <w:spacing w:line="360" w:lineRule="auto"/>
              <w:cnfStyle w:val="100000000000" w:firstRow="1" w:lastRow="0" w:firstColumn="0" w:lastColumn="0" w:oddVBand="0" w:evenVBand="0" w:oddHBand="0" w:evenHBand="0" w:firstRowFirstColumn="0" w:firstRowLastColumn="0" w:lastRowFirstColumn="0" w:lastRowLastColumn="0"/>
              <w:rPr>
                <w:b w:val="0"/>
                <w:sz w:val="20"/>
                <w:szCs w:val="20"/>
                <w:lang w:val="en-US"/>
              </w:rPr>
            </w:pPr>
            <w:r w:rsidRPr="00722AE0">
              <w:rPr>
                <w:sz w:val="20"/>
                <w:szCs w:val="20"/>
                <w:lang w:val="en-US"/>
              </w:rPr>
              <w:t>USPIVOTAL</w:t>
            </w:r>
          </w:p>
        </w:tc>
        <w:tc>
          <w:tcPr>
            <w:tcW w:w="1233" w:type="dxa"/>
          </w:tcPr>
          <w:p w:rsidR="008152A9" w:rsidRPr="00722AE0" w:rsidRDefault="008152A9" w:rsidP="00F64813">
            <w:pPr>
              <w:spacing w:line="360" w:lineRule="auto"/>
              <w:cnfStyle w:val="100000000000" w:firstRow="1" w:lastRow="0" w:firstColumn="0" w:lastColumn="0" w:oddVBand="0" w:evenVBand="0" w:oddHBand="0" w:evenHBand="0" w:firstRowFirstColumn="0" w:firstRowLastColumn="0" w:lastRowFirstColumn="0" w:lastRowLastColumn="0"/>
              <w:rPr>
                <w:b w:val="0"/>
                <w:sz w:val="20"/>
                <w:szCs w:val="20"/>
                <w:lang w:val="en-US"/>
              </w:rPr>
            </w:pPr>
            <w:r w:rsidRPr="00722AE0">
              <w:rPr>
                <w:sz w:val="20"/>
                <w:szCs w:val="20"/>
                <w:lang w:val="en-US"/>
              </w:rPr>
              <w:t>CONTROL</w:t>
            </w:r>
          </w:p>
        </w:tc>
        <w:tc>
          <w:tcPr>
            <w:tcW w:w="1210" w:type="dxa"/>
          </w:tcPr>
          <w:p w:rsidR="008152A9" w:rsidRPr="00722AE0" w:rsidRDefault="008152A9" w:rsidP="00F64813">
            <w:pPr>
              <w:spacing w:line="360" w:lineRule="auto"/>
              <w:cnfStyle w:val="100000000000" w:firstRow="1" w:lastRow="0" w:firstColumn="0" w:lastColumn="0" w:oddVBand="0" w:evenVBand="0" w:oddHBand="0" w:evenHBand="0" w:firstRowFirstColumn="0" w:firstRowLastColumn="0" w:lastRowFirstColumn="0" w:lastRowLastColumn="0"/>
              <w:rPr>
                <w:b w:val="0"/>
                <w:sz w:val="20"/>
                <w:szCs w:val="20"/>
                <w:lang w:val="en-US"/>
              </w:rPr>
            </w:pPr>
            <w:r w:rsidRPr="00722AE0">
              <w:rPr>
                <w:sz w:val="20"/>
                <w:szCs w:val="20"/>
                <w:lang w:val="en-US"/>
              </w:rPr>
              <w:t>RESULT</w:t>
            </w:r>
          </w:p>
        </w:tc>
      </w:tr>
      <w:tr w:rsidR="008152A9" w:rsidRPr="00722AE0" w:rsidTr="006D03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3" w:type="dxa"/>
          </w:tcPr>
          <w:p w:rsidR="008152A9" w:rsidRPr="00722AE0" w:rsidRDefault="008152A9" w:rsidP="00F64813">
            <w:pPr>
              <w:spacing w:line="360" w:lineRule="auto"/>
              <w:rPr>
                <w:b w:val="0"/>
                <w:bCs w:val="0"/>
                <w:color w:val="auto"/>
                <w:sz w:val="20"/>
                <w:szCs w:val="20"/>
                <w:lang w:val="en-US"/>
              </w:rPr>
            </w:pPr>
          </w:p>
        </w:tc>
        <w:tc>
          <w:tcPr>
            <w:tcW w:w="1261" w:type="dxa"/>
          </w:tcPr>
          <w:p w:rsidR="008152A9" w:rsidRPr="00722AE0" w:rsidRDefault="008152A9" w:rsidP="00F64813">
            <w:pPr>
              <w:spacing w:line="360" w:lineRule="auto"/>
              <w:cnfStyle w:val="000000100000" w:firstRow="0" w:lastRow="0" w:firstColumn="0" w:lastColumn="0" w:oddVBand="0" w:evenVBand="0" w:oddHBand="1" w:evenHBand="0" w:firstRowFirstColumn="0" w:firstRowLastColumn="0" w:lastRowFirstColumn="0" w:lastRowLastColumn="0"/>
              <w:rPr>
                <w:color w:val="000000"/>
                <w:sz w:val="20"/>
                <w:szCs w:val="20"/>
                <w:lang w:val="en-US" w:eastAsia="en-US"/>
              </w:rPr>
            </w:pPr>
            <w:r w:rsidRPr="00722AE0">
              <w:rPr>
                <w:color w:val="000000"/>
                <w:sz w:val="20"/>
                <w:szCs w:val="20"/>
                <w:lang w:val="en-US" w:eastAsia="en-US"/>
              </w:rPr>
              <w:t>0</w:t>
            </w:r>
          </w:p>
        </w:tc>
        <w:tc>
          <w:tcPr>
            <w:tcW w:w="1219" w:type="dxa"/>
          </w:tcPr>
          <w:p w:rsidR="008152A9" w:rsidRPr="00722AE0" w:rsidRDefault="008152A9" w:rsidP="00F64813">
            <w:pPr>
              <w:spacing w:line="360" w:lineRule="auto"/>
              <w:cnfStyle w:val="000000100000" w:firstRow="0" w:lastRow="0" w:firstColumn="0" w:lastColumn="0" w:oddVBand="0" w:evenVBand="0" w:oddHBand="1" w:evenHBand="0" w:firstRowFirstColumn="0" w:firstRowLastColumn="0" w:lastRowFirstColumn="0" w:lastRowLastColumn="0"/>
              <w:rPr>
                <w:color w:val="000000"/>
                <w:sz w:val="20"/>
                <w:szCs w:val="20"/>
                <w:lang w:val="en-US" w:eastAsia="en-US"/>
              </w:rPr>
            </w:pPr>
            <w:r w:rsidRPr="00722AE0">
              <w:rPr>
                <w:color w:val="000000"/>
                <w:sz w:val="20"/>
                <w:szCs w:val="20"/>
                <w:lang w:val="en-US"/>
              </w:rPr>
              <w:t>0</w:t>
            </w:r>
          </w:p>
        </w:tc>
        <w:tc>
          <w:tcPr>
            <w:tcW w:w="1231" w:type="dxa"/>
          </w:tcPr>
          <w:p w:rsidR="008152A9" w:rsidRPr="00722AE0" w:rsidRDefault="008152A9" w:rsidP="00F64813">
            <w:pPr>
              <w:spacing w:line="360" w:lineRule="auto"/>
              <w:cnfStyle w:val="000000100000" w:firstRow="0" w:lastRow="0" w:firstColumn="0" w:lastColumn="0" w:oddVBand="0" w:evenVBand="0" w:oddHBand="1" w:evenHBand="0" w:firstRowFirstColumn="0" w:firstRowLastColumn="0" w:lastRowFirstColumn="0" w:lastRowLastColumn="0"/>
              <w:rPr>
                <w:color w:val="000000"/>
                <w:sz w:val="20"/>
                <w:szCs w:val="20"/>
                <w:lang w:val="en-US" w:eastAsia="en-US"/>
              </w:rPr>
            </w:pPr>
            <w:r w:rsidRPr="00722AE0">
              <w:rPr>
                <w:color w:val="000000"/>
                <w:sz w:val="20"/>
                <w:szCs w:val="20"/>
                <w:lang w:val="en-US" w:eastAsia="en-US"/>
              </w:rPr>
              <w:t>1</w:t>
            </w:r>
          </w:p>
        </w:tc>
        <w:tc>
          <w:tcPr>
            <w:tcW w:w="1383" w:type="dxa"/>
          </w:tcPr>
          <w:p w:rsidR="008152A9" w:rsidRPr="00722AE0" w:rsidRDefault="008152A9" w:rsidP="00F64813">
            <w:pPr>
              <w:spacing w:line="360" w:lineRule="auto"/>
              <w:cnfStyle w:val="000000100000" w:firstRow="0" w:lastRow="0" w:firstColumn="0" w:lastColumn="0" w:oddVBand="0" w:evenVBand="0" w:oddHBand="1" w:evenHBand="0" w:firstRowFirstColumn="0" w:firstRowLastColumn="0" w:lastRowFirstColumn="0" w:lastRowLastColumn="0"/>
              <w:rPr>
                <w:color w:val="000000"/>
                <w:sz w:val="20"/>
                <w:szCs w:val="20"/>
                <w:lang w:val="en-US" w:eastAsia="en-US"/>
              </w:rPr>
            </w:pPr>
            <w:r w:rsidRPr="00722AE0">
              <w:rPr>
                <w:color w:val="000000"/>
                <w:sz w:val="20"/>
                <w:szCs w:val="20"/>
                <w:lang w:val="en-US" w:eastAsia="en-US"/>
              </w:rPr>
              <w:t>0</w:t>
            </w:r>
          </w:p>
        </w:tc>
        <w:tc>
          <w:tcPr>
            <w:tcW w:w="1233" w:type="dxa"/>
          </w:tcPr>
          <w:p w:rsidR="008152A9" w:rsidRPr="00722AE0" w:rsidRDefault="008152A9" w:rsidP="00F64813">
            <w:pPr>
              <w:spacing w:line="360" w:lineRule="auto"/>
              <w:cnfStyle w:val="000000100000" w:firstRow="0" w:lastRow="0" w:firstColumn="0" w:lastColumn="0" w:oddVBand="0" w:evenVBand="0" w:oddHBand="1" w:evenHBand="0" w:firstRowFirstColumn="0" w:firstRowLastColumn="0" w:lastRowFirstColumn="0" w:lastRowLastColumn="0"/>
              <w:rPr>
                <w:color w:val="000000"/>
                <w:sz w:val="20"/>
                <w:szCs w:val="20"/>
                <w:lang w:val="en-US" w:eastAsia="en-US"/>
              </w:rPr>
            </w:pPr>
            <w:r w:rsidRPr="00722AE0">
              <w:rPr>
                <w:color w:val="000000"/>
                <w:sz w:val="20"/>
                <w:szCs w:val="20"/>
                <w:lang w:val="en-US" w:eastAsia="en-US"/>
              </w:rPr>
              <w:t>1</w:t>
            </w:r>
          </w:p>
        </w:tc>
        <w:tc>
          <w:tcPr>
            <w:tcW w:w="1210" w:type="dxa"/>
          </w:tcPr>
          <w:p w:rsidR="008152A9" w:rsidRPr="00722AE0" w:rsidRDefault="008152A9" w:rsidP="00F64813">
            <w:pPr>
              <w:spacing w:line="360" w:lineRule="auto"/>
              <w:cnfStyle w:val="000000100000" w:firstRow="0" w:lastRow="0" w:firstColumn="0" w:lastColumn="0" w:oddVBand="0" w:evenVBand="0" w:oddHBand="1" w:evenHBand="0" w:firstRowFirstColumn="0" w:firstRowLastColumn="0" w:lastRowFirstColumn="0" w:lastRowLastColumn="0"/>
              <w:rPr>
                <w:color w:val="000000"/>
                <w:sz w:val="20"/>
                <w:szCs w:val="20"/>
                <w:lang w:val="en-US" w:eastAsia="en-US"/>
              </w:rPr>
            </w:pPr>
            <w:r w:rsidRPr="00722AE0">
              <w:rPr>
                <w:color w:val="000000"/>
                <w:sz w:val="20"/>
                <w:szCs w:val="20"/>
                <w:lang w:val="en-US" w:eastAsia="en-US"/>
              </w:rPr>
              <w:t>1</w:t>
            </w:r>
          </w:p>
        </w:tc>
      </w:tr>
    </w:tbl>
    <w:p w:rsidR="008152A9" w:rsidRPr="00722AE0" w:rsidRDefault="008152A9" w:rsidP="00F64813">
      <w:pPr>
        <w:spacing w:line="360" w:lineRule="auto"/>
        <w:rPr>
          <w:color w:val="000000"/>
          <w:lang w:val="en-US"/>
        </w:rPr>
      </w:pPr>
    </w:p>
    <w:p w:rsidR="008152A9" w:rsidRPr="00722AE0" w:rsidRDefault="008152A9" w:rsidP="00F64813">
      <w:pPr>
        <w:spacing w:line="360" w:lineRule="auto"/>
        <w:rPr>
          <w:b/>
          <w:color w:val="000000"/>
          <w:lang w:val="en-US"/>
        </w:rPr>
      </w:pPr>
      <w:r w:rsidRPr="00722AE0">
        <w:rPr>
          <w:b/>
          <w:color w:val="000000"/>
          <w:lang w:val="en-US"/>
        </w:rPr>
        <w:t xml:space="preserve">a) </w:t>
      </w:r>
      <w:r>
        <w:rPr>
          <w:b/>
          <w:lang w:val="en-US"/>
        </w:rPr>
        <w:t>Background</w:t>
      </w:r>
    </w:p>
    <w:p w:rsidR="008152A9" w:rsidRPr="00722AE0" w:rsidRDefault="008152A9" w:rsidP="00F64813">
      <w:pPr>
        <w:spacing w:line="360" w:lineRule="auto"/>
        <w:rPr>
          <w:color w:val="212121"/>
          <w:lang w:val="en-US"/>
        </w:rPr>
      </w:pPr>
      <w:r w:rsidRPr="00722AE0">
        <w:rPr>
          <w:lang w:val="en-US"/>
        </w:rPr>
        <w:t xml:space="preserve">In May 2008, Colombia initiated a military offensive in the territory of Sucumbios,  Ecuador against a FARC camping site. The incursion resulted in the death of Raul Reyes, the number two in the FARC's command, and two dozen other guerrilla members. The military incursion, however, did not have the Ecuadorian government authorization, thus resulting in a violation of Ecuador's sovereignty. </w:t>
      </w:r>
      <w:r w:rsidRPr="00722AE0">
        <w:rPr>
          <w:color w:val="212121"/>
          <w:lang w:val="en-US"/>
        </w:rPr>
        <w:t xml:space="preserve">Regional reactions were immediate. Ecuador broke relations with Colombia, moved military forces to the border and used </w:t>
      </w:r>
      <w:r w:rsidRPr="00722AE0">
        <w:rPr>
          <w:color w:val="212121"/>
          <w:lang w:val="en-US"/>
        </w:rPr>
        <w:lastRenderedPageBreak/>
        <w:t>various channels to denounce the violation of its sovereignty, including convocations from the OAS and Andean Community of Nations (CAN), debates at the subsequent Rio Summit and at the first UNASUR meetings and a order to arrest Manuel Santos, as Minister of Defense, that would be refused by Interpol. The bilateral relationship between Colombia and Ecuador had always been permeated by frictions around the porous borders used as strategic corridor by FARC groups</w:t>
      </w:r>
      <w:r w:rsidRPr="00722AE0">
        <w:rPr>
          <w:rStyle w:val="FootnoteReference"/>
          <w:color w:val="212121"/>
        </w:rPr>
        <w:footnoteReference w:id="123"/>
      </w:r>
      <w:r w:rsidRPr="00722AE0">
        <w:rPr>
          <w:color w:val="212121"/>
          <w:lang w:val="en-US"/>
        </w:rPr>
        <w:t>.</w:t>
      </w:r>
    </w:p>
    <w:p w:rsidR="008152A9" w:rsidRPr="00722AE0" w:rsidRDefault="008152A9" w:rsidP="00F64813">
      <w:pPr>
        <w:spacing w:line="360" w:lineRule="auto"/>
        <w:rPr>
          <w:lang w:val="en-US"/>
        </w:rPr>
      </w:pPr>
      <w:r w:rsidRPr="00722AE0">
        <w:rPr>
          <w:lang w:val="en-US"/>
        </w:rPr>
        <w:t xml:space="preserve"> </w:t>
      </w:r>
    </w:p>
    <w:p w:rsidR="008152A9" w:rsidRPr="00722AE0" w:rsidRDefault="008152A9" w:rsidP="00F64813">
      <w:pPr>
        <w:pStyle w:val="HTMLPreformatted"/>
        <w:shd w:val="clear" w:color="auto" w:fill="FFFFFF"/>
        <w:spacing w:line="360" w:lineRule="auto"/>
        <w:rPr>
          <w:rFonts w:ascii="Times New Roman" w:hAnsi="Times New Roman" w:cs="Times New Roman"/>
          <w:color w:val="212121"/>
          <w:sz w:val="24"/>
          <w:szCs w:val="24"/>
          <w:lang w:val="en-US"/>
        </w:rPr>
      </w:pPr>
      <w:r w:rsidRPr="00722AE0">
        <w:rPr>
          <w:rFonts w:ascii="Times New Roman" w:hAnsi="Times New Roman" w:cs="Times New Roman"/>
          <w:sz w:val="24"/>
          <w:szCs w:val="24"/>
          <w:lang w:val="en-US"/>
        </w:rPr>
        <w:t xml:space="preserve">Venezuela became part of the problem when was disclosed by Colombian authorities that the Venezuelan government could be tied with the FARC movement. </w:t>
      </w:r>
      <w:r w:rsidRPr="00722AE0">
        <w:rPr>
          <w:rFonts w:ascii="Times New Roman" w:hAnsi="Times New Roman" w:cs="Times New Roman"/>
          <w:color w:val="212121"/>
          <w:sz w:val="24"/>
          <w:szCs w:val="24"/>
          <w:lang w:val="en-US"/>
        </w:rPr>
        <w:t xml:space="preserve">The public debate between the Venezuelan and Colombian presidents was fueled by the fact that a computer with evidences of Venezuelan collaboration with FARC was found the camping site. </w:t>
      </w:r>
      <w:r w:rsidRPr="00722AE0">
        <w:rPr>
          <w:rFonts w:ascii="Times New Roman" w:hAnsi="Times New Roman" w:cs="Times New Roman"/>
          <w:sz w:val="24"/>
          <w:szCs w:val="24"/>
          <w:lang w:val="en-US"/>
        </w:rPr>
        <w:t xml:space="preserve">In reaction, Venezuela officially condemned the military offensive and moved it military forces to the border with Colombia. Both Venezuela and Ecuador broke diplomatic relations with Colombia. </w:t>
      </w:r>
      <w:r w:rsidRPr="00722AE0">
        <w:rPr>
          <w:rFonts w:ascii="Times New Roman" w:hAnsi="Times New Roman" w:cs="Times New Roman"/>
          <w:color w:val="212121"/>
          <w:sz w:val="24"/>
          <w:szCs w:val="24"/>
          <w:lang w:val="en-US"/>
        </w:rPr>
        <w:t>Chavez seized the moment to reinforce his repudiation of President Uribe's government, his militaristic model, and his close cooperation with the United States</w:t>
      </w:r>
      <w:r w:rsidRPr="00722AE0">
        <w:rPr>
          <w:rStyle w:val="FootnoteReference"/>
          <w:rFonts w:ascii="Times New Roman" w:hAnsi="Times New Roman" w:cs="Times New Roman"/>
          <w:color w:val="212121"/>
        </w:rPr>
        <w:footnoteReference w:id="124"/>
      </w:r>
      <w:r w:rsidRPr="00722AE0">
        <w:rPr>
          <w:rFonts w:ascii="Times New Roman" w:hAnsi="Times New Roman" w:cs="Times New Roman"/>
          <w:color w:val="212121"/>
          <w:sz w:val="24"/>
          <w:szCs w:val="24"/>
          <w:lang w:val="en-US"/>
        </w:rPr>
        <w:t xml:space="preserve">. </w:t>
      </w:r>
    </w:p>
    <w:p w:rsidR="008152A9" w:rsidRPr="00722AE0" w:rsidRDefault="008152A9" w:rsidP="00F64813">
      <w:pPr>
        <w:spacing w:line="360" w:lineRule="auto"/>
        <w:rPr>
          <w:lang w:val="en-US"/>
        </w:rPr>
      </w:pPr>
    </w:p>
    <w:p w:rsidR="008152A9" w:rsidRPr="00722AE0" w:rsidRDefault="008152A9" w:rsidP="00F64813">
      <w:pPr>
        <w:spacing w:line="360" w:lineRule="auto"/>
        <w:rPr>
          <w:b/>
          <w:lang w:val="en-US"/>
        </w:rPr>
      </w:pPr>
      <w:r w:rsidRPr="00722AE0">
        <w:rPr>
          <w:b/>
          <w:lang w:val="en-US"/>
        </w:rPr>
        <w:t>b) Brazil’s revealed preferences</w:t>
      </w:r>
    </w:p>
    <w:p w:rsidR="008152A9" w:rsidRPr="00722AE0" w:rsidRDefault="008152A9" w:rsidP="00F64813">
      <w:pPr>
        <w:autoSpaceDE w:val="0"/>
        <w:autoSpaceDN w:val="0"/>
        <w:adjustRightInd w:val="0"/>
        <w:spacing w:line="360" w:lineRule="auto"/>
        <w:rPr>
          <w:rFonts w:eastAsia="BookAntiqua"/>
          <w:lang w:val="en-US"/>
        </w:rPr>
      </w:pPr>
      <w:r w:rsidRPr="00722AE0">
        <w:rPr>
          <w:rFonts w:eastAsia="BookAntiqua"/>
          <w:lang w:val="en-US"/>
        </w:rPr>
        <w:t>The Brazilian government condemned the violation of Ecuadorian territory by Colombia, maintaining the Brazilian tradition of abstention from the use of force in inter-American relations</w:t>
      </w:r>
      <w:r w:rsidRPr="00722AE0">
        <w:rPr>
          <w:rStyle w:val="FootnoteReference"/>
          <w:rFonts w:eastAsia="BookAntiqua"/>
          <w:lang w:val="en-US"/>
        </w:rPr>
        <w:footnoteReference w:id="125"/>
      </w:r>
      <w:r w:rsidRPr="00722AE0">
        <w:rPr>
          <w:rFonts w:eastAsia="BookAntiqua"/>
          <w:lang w:val="en-US"/>
        </w:rPr>
        <w:t>. It also demanded that Colombia should apologize to Ecuador and that the OAS should mediate the conflict between the two countries</w:t>
      </w:r>
      <w:r w:rsidRPr="00722AE0">
        <w:rPr>
          <w:rStyle w:val="FootnoteReference"/>
          <w:rFonts w:eastAsia="BookAntiqua"/>
          <w:lang w:val="en-US"/>
        </w:rPr>
        <w:footnoteReference w:id="126"/>
      </w:r>
      <w:r w:rsidRPr="00722AE0">
        <w:rPr>
          <w:rFonts w:eastAsia="BookAntiqua"/>
          <w:lang w:val="en-US"/>
        </w:rPr>
        <w:t>.</w:t>
      </w:r>
    </w:p>
    <w:p w:rsidR="008152A9" w:rsidRPr="00722AE0" w:rsidRDefault="008152A9" w:rsidP="00F64813">
      <w:pPr>
        <w:autoSpaceDE w:val="0"/>
        <w:autoSpaceDN w:val="0"/>
        <w:adjustRightInd w:val="0"/>
        <w:spacing w:line="360" w:lineRule="auto"/>
        <w:rPr>
          <w:rFonts w:eastAsia="BookAntiqua"/>
          <w:lang w:val="en-US"/>
        </w:rPr>
      </w:pPr>
    </w:p>
    <w:p w:rsidR="008152A9" w:rsidRPr="00722AE0" w:rsidRDefault="008152A9" w:rsidP="00F64813">
      <w:pPr>
        <w:autoSpaceDE w:val="0"/>
        <w:autoSpaceDN w:val="0"/>
        <w:adjustRightInd w:val="0"/>
        <w:spacing w:line="360" w:lineRule="auto"/>
        <w:rPr>
          <w:rFonts w:eastAsia="BookAntiqua"/>
          <w:lang w:val="en-US"/>
        </w:rPr>
      </w:pPr>
      <w:r w:rsidRPr="00722AE0">
        <w:rPr>
          <w:rFonts w:eastAsia="BookAntiqua"/>
          <w:lang w:val="en-US"/>
        </w:rPr>
        <w:t xml:space="preserve">Celso Amorim considered the violation of territorial integrity unacceptable and reprehensible. Amorim claimed that territory violation was not a principle that could be relativized and that, for this reason, the Brazilian government had very clearly condemned the violation that consisted of the illegal incursion into Ecuadorian territory by Colombian military forces. Amorim rebutted accusations that Brazil had taken the side of Ecuador, declaring that it had taken no side, but only defended respect for the </w:t>
      </w:r>
      <w:r w:rsidRPr="00722AE0">
        <w:rPr>
          <w:rFonts w:eastAsia="BookAntiqua"/>
          <w:lang w:val="en-US"/>
        </w:rPr>
        <w:lastRenderedPageBreak/>
        <w:t>territorial integrity of States; and that the requirement that countries supposedly support of terrorism did not justify armed action</w:t>
      </w:r>
      <w:r w:rsidRPr="00722AE0">
        <w:rPr>
          <w:rStyle w:val="FootnoteReference"/>
          <w:rFonts w:eastAsia="BookAntiqua"/>
          <w:lang w:val="en-US"/>
        </w:rPr>
        <w:footnoteReference w:id="127"/>
      </w:r>
      <w:r w:rsidRPr="00722AE0">
        <w:rPr>
          <w:rFonts w:eastAsia="BookAntiqua"/>
          <w:lang w:val="en-US"/>
        </w:rPr>
        <w:t>.</w:t>
      </w:r>
    </w:p>
    <w:p w:rsidR="008152A9" w:rsidRPr="00722AE0" w:rsidRDefault="008152A9" w:rsidP="00F64813">
      <w:pPr>
        <w:autoSpaceDE w:val="0"/>
        <w:autoSpaceDN w:val="0"/>
        <w:adjustRightInd w:val="0"/>
        <w:spacing w:line="360" w:lineRule="auto"/>
        <w:rPr>
          <w:rFonts w:eastAsia="BookAntiqua"/>
          <w:lang w:val="en-US"/>
        </w:rPr>
      </w:pPr>
    </w:p>
    <w:p w:rsidR="008152A9" w:rsidRPr="00722AE0" w:rsidRDefault="008152A9" w:rsidP="00F64813">
      <w:pPr>
        <w:autoSpaceDE w:val="0"/>
        <w:autoSpaceDN w:val="0"/>
        <w:adjustRightInd w:val="0"/>
        <w:spacing w:line="360" w:lineRule="auto"/>
        <w:rPr>
          <w:rFonts w:eastAsia="BookAntiqua"/>
          <w:b/>
          <w:lang w:val="en-US"/>
        </w:rPr>
      </w:pPr>
      <w:r w:rsidRPr="00722AE0">
        <w:rPr>
          <w:rFonts w:eastAsia="BookAntiqua"/>
          <w:b/>
          <w:lang w:val="en-US"/>
        </w:rPr>
        <w:t xml:space="preserve">c) </w:t>
      </w:r>
      <w:r w:rsidRPr="00722AE0">
        <w:rPr>
          <w:b/>
          <w:lang w:val="en-US"/>
        </w:rPr>
        <w:t>Normative entrepreneurship</w:t>
      </w:r>
    </w:p>
    <w:p w:rsidR="008152A9" w:rsidRPr="00722AE0" w:rsidRDefault="008152A9" w:rsidP="00F64813">
      <w:pPr>
        <w:widowControl w:val="0"/>
        <w:tabs>
          <w:tab w:val="left" w:pos="1280"/>
        </w:tabs>
        <w:autoSpaceDE w:val="0"/>
        <w:autoSpaceDN w:val="0"/>
        <w:adjustRightInd w:val="0"/>
        <w:spacing w:line="360" w:lineRule="auto"/>
        <w:rPr>
          <w:lang w:val="en-US"/>
        </w:rPr>
      </w:pPr>
      <w:r w:rsidRPr="00722AE0">
        <w:rPr>
          <w:lang w:val="en-US"/>
        </w:rPr>
        <w:t>There was no attempt to create new norms by Brazil in this case.</w:t>
      </w:r>
    </w:p>
    <w:p w:rsidR="008152A9" w:rsidRPr="00722AE0" w:rsidRDefault="008152A9" w:rsidP="00F64813">
      <w:pPr>
        <w:widowControl w:val="0"/>
        <w:tabs>
          <w:tab w:val="left" w:pos="1280"/>
        </w:tabs>
        <w:autoSpaceDE w:val="0"/>
        <w:autoSpaceDN w:val="0"/>
        <w:adjustRightInd w:val="0"/>
        <w:spacing w:line="360" w:lineRule="auto"/>
        <w:rPr>
          <w:lang w:val="en-US"/>
        </w:rPr>
      </w:pPr>
    </w:p>
    <w:p w:rsidR="008152A9" w:rsidRPr="00722AE0" w:rsidRDefault="008152A9" w:rsidP="00F64813">
      <w:pPr>
        <w:widowControl w:val="0"/>
        <w:tabs>
          <w:tab w:val="left" w:pos="1280"/>
        </w:tabs>
        <w:autoSpaceDE w:val="0"/>
        <w:autoSpaceDN w:val="0"/>
        <w:adjustRightInd w:val="0"/>
        <w:spacing w:line="360" w:lineRule="auto"/>
        <w:rPr>
          <w:b/>
          <w:lang w:val="en-US"/>
        </w:rPr>
      </w:pPr>
      <w:r w:rsidRPr="00722AE0">
        <w:rPr>
          <w:b/>
          <w:lang w:val="en-US"/>
        </w:rPr>
        <w:t xml:space="preserve">d) </w:t>
      </w:r>
      <w:r w:rsidRPr="00722AE0">
        <w:rPr>
          <w:b/>
          <w:u w:color="262626"/>
          <w:lang w:val="en-US"/>
        </w:rPr>
        <w:t>Material entrepreneurship</w:t>
      </w:r>
    </w:p>
    <w:p w:rsidR="008152A9" w:rsidRPr="00722AE0" w:rsidRDefault="008152A9" w:rsidP="00F64813">
      <w:pPr>
        <w:spacing w:line="360" w:lineRule="auto"/>
        <w:rPr>
          <w:u w:color="262626"/>
          <w:lang w:val="en-US"/>
        </w:rPr>
      </w:pPr>
      <w:r w:rsidRPr="00722AE0">
        <w:rPr>
          <w:u w:color="262626"/>
          <w:lang w:val="en-US"/>
        </w:rPr>
        <w:t>Brazil did not spend any material resource on this crisis.</w:t>
      </w:r>
    </w:p>
    <w:p w:rsidR="008152A9" w:rsidRPr="00722AE0" w:rsidRDefault="008152A9" w:rsidP="00F64813">
      <w:pPr>
        <w:spacing w:line="360" w:lineRule="auto"/>
        <w:rPr>
          <w:u w:color="262626"/>
          <w:lang w:val="en-US"/>
        </w:rPr>
      </w:pPr>
    </w:p>
    <w:p w:rsidR="008152A9" w:rsidRPr="00722AE0" w:rsidRDefault="008152A9" w:rsidP="00F64813">
      <w:pPr>
        <w:spacing w:line="360" w:lineRule="auto"/>
        <w:rPr>
          <w:b/>
          <w:u w:color="262626"/>
          <w:lang w:val="en-US"/>
        </w:rPr>
      </w:pPr>
      <w:r w:rsidRPr="00722AE0">
        <w:rPr>
          <w:b/>
          <w:u w:color="262626"/>
          <w:lang w:val="en-US"/>
        </w:rPr>
        <w:t xml:space="preserve">e) </w:t>
      </w:r>
      <w:r w:rsidRPr="00722AE0">
        <w:rPr>
          <w:b/>
          <w:lang w:val="en-US"/>
        </w:rPr>
        <w:t xml:space="preserve">Coalition </w:t>
      </w:r>
      <w:r w:rsidRPr="00722AE0">
        <w:rPr>
          <w:b/>
          <w:u w:color="262626"/>
          <w:lang w:val="en-US"/>
        </w:rPr>
        <w:t xml:space="preserve">entrepreneurship </w:t>
      </w:r>
    </w:p>
    <w:p w:rsidR="008152A9" w:rsidRPr="00722AE0" w:rsidRDefault="008152A9" w:rsidP="00F64813">
      <w:pPr>
        <w:spacing w:line="360" w:lineRule="auto"/>
        <w:rPr>
          <w:color w:val="000000"/>
          <w:shd w:val="clear" w:color="auto" w:fill="FFFFFF"/>
          <w:lang w:val="en-US"/>
        </w:rPr>
      </w:pPr>
      <w:r>
        <w:rPr>
          <w:color w:val="212121"/>
          <w:shd w:val="clear" w:color="auto" w:fill="FFFFFF"/>
          <w:lang w:val="en-US"/>
        </w:rPr>
        <w:t xml:space="preserve">President </w:t>
      </w:r>
      <w:r w:rsidRPr="00E63CE9">
        <w:rPr>
          <w:color w:val="212121"/>
          <w:shd w:val="clear" w:color="auto" w:fill="FFFFFF"/>
          <w:lang w:val="en-US"/>
        </w:rPr>
        <w:t>Lula</w:t>
      </w:r>
      <w:r>
        <w:rPr>
          <w:color w:val="212121"/>
          <w:shd w:val="clear" w:color="auto" w:fill="FFFFFF"/>
          <w:lang w:val="en-US"/>
        </w:rPr>
        <w:t xml:space="preserve"> </w:t>
      </w:r>
      <w:r w:rsidRPr="00E63CE9">
        <w:rPr>
          <w:color w:val="212121"/>
          <w:shd w:val="clear" w:color="auto" w:fill="FFFFFF"/>
          <w:lang w:val="en-US"/>
        </w:rPr>
        <w:t xml:space="preserve">condemned the attacks on the territory But acknowledged that the presence of key members of the group Insurgent, Colombia's main enemy, was a real threat to the country. And so, through a discourse not to interfere in the internal affairs of Colombia, tried to appease the alleged regional dimension of the conflict. At the same time, it mobilized its diplomatic arsenal, mainly through the </w:t>
      </w:r>
      <w:r>
        <w:rPr>
          <w:color w:val="212121"/>
          <w:shd w:val="clear" w:color="auto" w:fill="FFFFFF"/>
          <w:lang w:val="en-US"/>
        </w:rPr>
        <w:t xml:space="preserve">Group of </w:t>
      </w:r>
      <w:r w:rsidRPr="00E63CE9">
        <w:rPr>
          <w:color w:val="212121"/>
          <w:shd w:val="clear" w:color="auto" w:fill="FFFFFF"/>
          <w:lang w:val="en-US"/>
        </w:rPr>
        <w:t xml:space="preserve">Rio and the OAS, through constant dialogue with Ecuador And Venezuela in order to neutralize possible hostile intentions. Brazil was not indifferent </w:t>
      </w:r>
      <w:r>
        <w:rPr>
          <w:color w:val="212121"/>
          <w:shd w:val="clear" w:color="auto" w:fill="FFFFFF"/>
          <w:lang w:val="en-US"/>
        </w:rPr>
        <w:t xml:space="preserve">to the issue </w:t>
      </w:r>
      <w:r w:rsidRPr="00E63CE9">
        <w:rPr>
          <w:color w:val="212121"/>
          <w:shd w:val="clear" w:color="auto" w:fill="FFFFFF"/>
          <w:lang w:val="en-US"/>
        </w:rPr>
        <w:t xml:space="preserve">and </w:t>
      </w:r>
      <w:r>
        <w:rPr>
          <w:color w:val="212121"/>
          <w:shd w:val="clear" w:color="auto" w:fill="FFFFFF"/>
          <w:lang w:val="en-US"/>
        </w:rPr>
        <w:t>a</w:t>
      </w:r>
      <w:r w:rsidRPr="00E63CE9">
        <w:rPr>
          <w:color w:val="212121"/>
          <w:shd w:val="clear" w:color="auto" w:fill="FFFFFF"/>
          <w:lang w:val="en-US"/>
        </w:rPr>
        <w:t xml:space="preserve">ctively cooperated so that there was no escalation of conflict in the </w:t>
      </w:r>
      <w:r>
        <w:rPr>
          <w:color w:val="212121"/>
          <w:shd w:val="clear" w:color="auto" w:fill="FFFFFF"/>
          <w:lang w:val="en-US"/>
        </w:rPr>
        <w:t>r</w:t>
      </w:r>
      <w:r w:rsidRPr="00E63CE9">
        <w:rPr>
          <w:color w:val="212121"/>
          <w:shd w:val="clear" w:color="auto" w:fill="FFFFFF"/>
          <w:lang w:val="en-US"/>
        </w:rPr>
        <w:t>egion</w:t>
      </w:r>
      <w:r>
        <w:rPr>
          <w:rStyle w:val="FootnoteReference"/>
          <w:color w:val="212121"/>
          <w:shd w:val="clear" w:color="auto" w:fill="FFFFFF"/>
          <w:lang w:val="en-US"/>
        </w:rPr>
        <w:footnoteReference w:id="128"/>
      </w:r>
      <w:r>
        <w:rPr>
          <w:color w:val="212121"/>
          <w:shd w:val="clear" w:color="auto" w:fill="FFFFFF"/>
          <w:lang w:val="en-US"/>
        </w:rPr>
        <w:t>.</w:t>
      </w:r>
      <w:r w:rsidRPr="00E63CE9">
        <w:rPr>
          <w:color w:val="212121"/>
          <w:shd w:val="clear" w:color="auto" w:fill="FFFFFF"/>
          <w:lang w:val="en-US"/>
        </w:rPr>
        <w:t xml:space="preserve"> </w:t>
      </w:r>
      <w:r>
        <w:rPr>
          <w:color w:val="212121"/>
          <w:shd w:val="clear" w:color="auto" w:fill="FFFFFF"/>
          <w:lang w:val="en-US"/>
        </w:rPr>
        <w:t xml:space="preserve">So </w:t>
      </w:r>
      <w:r w:rsidRPr="00722AE0">
        <w:rPr>
          <w:u w:color="262626"/>
          <w:lang w:val="en-US"/>
        </w:rPr>
        <w:t xml:space="preserve">President Lula, along with Michelle Bachelet and Cristina Kirchner led the OAS action to mediate the conflict between Colombia and Ecuador. According to BBC news, “after hearing a report from an OAS delegation that had visited the site of the incursion and following hours of talks, the foreign ministers finally agreed on a resolution. The text deplored the "incursion of Colombian armed forces and police into Ecuadorean territory". </w:t>
      </w:r>
      <w:r w:rsidRPr="00722AE0">
        <w:rPr>
          <w:color w:val="000000"/>
          <w:shd w:val="clear" w:color="auto" w:fill="FFFFFF"/>
          <w:lang w:val="en-US"/>
        </w:rPr>
        <w:t>The action was taken without the knowledge or approval of the Ecuadorean government, which constitutes a clear violation of articles 19 and 21 of the OAS charter”</w:t>
      </w:r>
      <w:r w:rsidRPr="00722AE0">
        <w:rPr>
          <w:rStyle w:val="FootnoteReference"/>
          <w:color w:val="000000"/>
          <w:shd w:val="clear" w:color="auto" w:fill="FFFFFF"/>
          <w:lang w:val="en-US"/>
        </w:rPr>
        <w:footnoteReference w:id="129"/>
      </w:r>
      <w:r w:rsidRPr="00722AE0">
        <w:rPr>
          <w:color w:val="000000"/>
          <w:shd w:val="clear" w:color="auto" w:fill="FFFFFF"/>
          <w:lang w:val="en-US"/>
        </w:rPr>
        <w:t>.</w:t>
      </w:r>
      <w:r>
        <w:rPr>
          <w:color w:val="000000"/>
          <w:shd w:val="clear" w:color="auto" w:fill="FFFFFF"/>
          <w:lang w:val="en-US"/>
        </w:rPr>
        <w:t xml:space="preserve"> </w:t>
      </w:r>
    </w:p>
    <w:p w:rsidR="008152A9" w:rsidRPr="00722AE0" w:rsidRDefault="008152A9" w:rsidP="00F64813">
      <w:pPr>
        <w:spacing w:line="360" w:lineRule="auto"/>
        <w:rPr>
          <w:color w:val="000000"/>
          <w:shd w:val="clear" w:color="auto" w:fill="FFFFFF"/>
          <w:lang w:val="en-US"/>
        </w:rPr>
      </w:pPr>
    </w:p>
    <w:p w:rsidR="008152A9" w:rsidRPr="00722AE0" w:rsidRDefault="008152A9" w:rsidP="00F64813">
      <w:pPr>
        <w:spacing w:line="360" w:lineRule="auto"/>
        <w:rPr>
          <w:b/>
          <w:u w:color="262626"/>
          <w:lang w:val="en-US"/>
        </w:rPr>
      </w:pPr>
      <w:r w:rsidRPr="00722AE0">
        <w:rPr>
          <w:b/>
          <w:color w:val="000000"/>
          <w:shd w:val="clear" w:color="auto" w:fill="FFFFFF"/>
          <w:lang w:val="en-US"/>
        </w:rPr>
        <w:t xml:space="preserve">f) </w:t>
      </w:r>
      <w:r w:rsidRPr="00722AE0">
        <w:rPr>
          <w:b/>
          <w:lang w:val="en-US"/>
        </w:rPr>
        <w:t xml:space="preserve">Structural Conditionality – the </w:t>
      </w:r>
      <w:r w:rsidRPr="00722AE0">
        <w:rPr>
          <w:b/>
          <w:u w:color="262626"/>
          <w:lang w:val="en-US"/>
        </w:rPr>
        <w:t>US pivotal position</w:t>
      </w:r>
    </w:p>
    <w:p w:rsidR="008152A9" w:rsidRPr="00722AE0" w:rsidRDefault="008152A9" w:rsidP="00F64813">
      <w:pPr>
        <w:widowControl w:val="0"/>
        <w:tabs>
          <w:tab w:val="left" w:pos="1280"/>
        </w:tabs>
        <w:autoSpaceDE w:val="0"/>
        <w:autoSpaceDN w:val="0"/>
        <w:adjustRightInd w:val="0"/>
        <w:spacing w:line="360" w:lineRule="auto"/>
        <w:rPr>
          <w:lang w:val="en-US"/>
        </w:rPr>
      </w:pPr>
      <w:r w:rsidRPr="00722AE0">
        <w:rPr>
          <w:lang w:val="en-US"/>
        </w:rPr>
        <w:t xml:space="preserve">The initial US government position was to encourage Ecuador and Colombia to take the incident to the OAS. In light of the belligerent Venezuelan reaction and dispatch of troops to the Colombian border, the White House quickly recognized the importance of supporting President Uribe and Colombia in its struggle against narco-terrorism and in </w:t>
      </w:r>
      <w:r w:rsidRPr="00722AE0">
        <w:rPr>
          <w:lang w:val="en-US"/>
        </w:rPr>
        <w:lastRenderedPageBreak/>
        <w:t>standing up to Chávez”</w:t>
      </w:r>
      <w:r w:rsidRPr="00722AE0">
        <w:rPr>
          <w:rStyle w:val="FootnoteReference"/>
          <w:lang w:val="en-US"/>
        </w:rPr>
        <w:footnoteReference w:id="130"/>
      </w:r>
      <w:r w:rsidRPr="00722AE0">
        <w:rPr>
          <w:lang w:val="en-US"/>
        </w:rPr>
        <w:t xml:space="preserve">. </w:t>
      </w:r>
    </w:p>
    <w:p w:rsidR="008152A9" w:rsidRPr="00722AE0" w:rsidRDefault="008152A9" w:rsidP="00F64813">
      <w:pPr>
        <w:widowControl w:val="0"/>
        <w:tabs>
          <w:tab w:val="left" w:pos="1280"/>
        </w:tabs>
        <w:autoSpaceDE w:val="0"/>
        <w:autoSpaceDN w:val="0"/>
        <w:adjustRightInd w:val="0"/>
        <w:spacing w:line="360" w:lineRule="auto"/>
        <w:rPr>
          <w:lang w:val="en-US"/>
        </w:rPr>
      </w:pPr>
    </w:p>
    <w:p w:rsidR="008152A9" w:rsidRPr="00722AE0" w:rsidRDefault="008152A9" w:rsidP="00F64813">
      <w:pPr>
        <w:widowControl w:val="0"/>
        <w:tabs>
          <w:tab w:val="left" w:pos="1280"/>
        </w:tabs>
        <w:autoSpaceDE w:val="0"/>
        <w:autoSpaceDN w:val="0"/>
        <w:adjustRightInd w:val="0"/>
        <w:spacing w:line="360" w:lineRule="auto"/>
        <w:rPr>
          <w:lang w:val="en-US"/>
        </w:rPr>
      </w:pPr>
      <w:r w:rsidRPr="00722AE0">
        <w:rPr>
          <w:lang w:val="en-US"/>
        </w:rPr>
        <w:t>President George W. Bush called President Uribe and reaffirmed his full support for democracy in Colombia. The President expressed opposition “to any acts of aggression” aimed at destabilizing the region. In the OAS debate, “the U.S. joined the consensus that passed the OAS resolution but inserted a clear reference to the obligation of states not to support international terrorism”</w:t>
      </w:r>
      <w:r w:rsidRPr="00722AE0">
        <w:rPr>
          <w:rStyle w:val="FootnoteReference"/>
          <w:lang w:val="en-US"/>
        </w:rPr>
        <w:footnoteReference w:id="131"/>
      </w:r>
      <w:r w:rsidRPr="00722AE0">
        <w:rPr>
          <w:lang w:val="en-US"/>
        </w:rPr>
        <w:t>.</w:t>
      </w:r>
    </w:p>
    <w:p w:rsidR="008152A9" w:rsidRPr="00722AE0" w:rsidRDefault="008152A9" w:rsidP="00F64813">
      <w:pPr>
        <w:widowControl w:val="0"/>
        <w:tabs>
          <w:tab w:val="left" w:pos="1280"/>
        </w:tabs>
        <w:autoSpaceDE w:val="0"/>
        <w:autoSpaceDN w:val="0"/>
        <w:adjustRightInd w:val="0"/>
        <w:spacing w:line="360" w:lineRule="auto"/>
        <w:rPr>
          <w:lang w:val="en-US"/>
        </w:rPr>
      </w:pPr>
    </w:p>
    <w:p w:rsidR="008152A9" w:rsidRPr="00722AE0" w:rsidRDefault="008152A9" w:rsidP="00F64813">
      <w:pPr>
        <w:pStyle w:val="HTMLPreformatted"/>
        <w:shd w:val="clear" w:color="auto" w:fill="FFFFFF"/>
        <w:spacing w:line="360" w:lineRule="auto"/>
        <w:rPr>
          <w:rFonts w:ascii="Times New Roman" w:hAnsi="Times New Roman" w:cs="Times New Roman"/>
          <w:sz w:val="24"/>
          <w:szCs w:val="24"/>
          <w:lang w:val="en-US"/>
        </w:rPr>
      </w:pPr>
      <w:r w:rsidRPr="00722AE0">
        <w:rPr>
          <w:rFonts w:ascii="Times New Roman" w:hAnsi="Times New Roman" w:cs="Times New Roman"/>
          <w:color w:val="212121"/>
          <w:sz w:val="24"/>
          <w:szCs w:val="24"/>
          <w:lang w:val="en-US"/>
        </w:rPr>
        <w:t>The US State Department expressed its support for the Colombian government, reiterating not only the military victory, but also the whole speech against narcoterrorism. The US Department "</w:t>
      </w:r>
      <w:r w:rsidRPr="00722AE0">
        <w:rPr>
          <w:rFonts w:ascii="Times New Roman" w:eastAsiaTheme="minorHAnsi" w:hAnsi="Times New Roman" w:cs="Times New Roman"/>
          <w:color w:val="000000"/>
          <w:sz w:val="24"/>
          <w:szCs w:val="24"/>
          <w:shd w:val="clear" w:color="auto" w:fill="FFFFFF"/>
          <w:lang w:val="en-US"/>
        </w:rPr>
        <w:t>strongly support President Uribe and the Government of Colombia in their efforts to confront terrorist violence from the FARC (…) you have seen (…) throughout the world, rejection of any idea that this group has some kind of legitimacy. (…) And we are working both in the OAS as well as talking with the various governments in the region to encourage both a diplomatic resolution of the immediate issue (…) as well as working to see that there is general regional support for Colombia in its efforts to confront the challenges posed by the FARC"</w:t>
      </w:r>
      <w:r w:rsidRPr="00722AE0">
        <w:rPr>
          <w:rStyle w:val="FootnoteReference"/>
          <w:rFonts w:ascii="Times New Roman" w:eastAsiaTheme="minorHAnsi" w:hAnsi="Times New Roman" w:cs="Times New Roman"/>
          <w:color w:val="000000"/>
          <w:shd w:val="clear" w:color="auto" w:fill="FFFFFF"/>
          <w:lang w:val="en-US"/>
        </w:rPr>
        <w:footnoteReference w:id="132"/>
      </w:r>
      <w:r w:rsidRPr="00722AE0">
        <w:rPr>
          <w:rFonts w:ascii="Times New Roman" w:eastAsiaTheme="minorHAnsi" w:hAnsi="Times New Roman" w:cs="Times New Roman"/>
          <w:color w:val="000000"/>
          <w:sz w:val="24"/>
          <w:szCs w:val="24"/>
          <w:shd w:val="clear" w:color="auto" w:fill="FFFFFF"/>
          <w:lang w:val="en-US"/>
        </w:rPr>
        <w:t xml:space="preserve">. </w:t>
      </w:r>
    </w:p>
    <w:p w:rsidR="008152A9" w:rsidRPr="00722AE0" w:rsidRDefault="008152A9" w:rsidP="00F64813">
      <w:pPr>
        <w:widowControl w:val="0"/>
        <w:tabs>
          <w:tab w:val="left" w:pos="1280"/>
        </w:tabs>
        <w:autoSpaceDE w:val="0"/>
        <w:autoSpaceDN w:val="0"/>
        <w:adjustRightInd w:val="0"/>
        <w:spacing w:line="360" w:lineRule="auto"/>
        <w:rPr>
          <w:lang w:val="en-US"/>
        </w:rPr>
      </w:pPr>
    </w:p>
    <w:p w:rsidR="008152A9" w:rsidRPr="00722AE0" w:rsidRDefault="008152A9" w:rsidP="00F64813">
      <w:pPr>
        <w:widowControl w:val="0"/>
        <w:tabs>
          <w:tab w:val="left" w:pos="1280"/>
        </w:tabs>
        <w:autoSpaceDE w:val="0"/>
        <w:autoSpaceDN w:val="0"/>
        <w:adjustRightInd w:val="0"/>
        <w:spacing w:line="360" w:lineRule="auto"/>
        <w:rPr>
          <w:b/>
          <w:lang w:val="en-US"/>
        </w:rPr>
      </w:pPr>
      <w:r w:rsidRPr="00722AE0">
        <w:rPr>
          <w:b/>
          <w:lang w:val="en-US"/>
        </w:rPr>
        <w:t xml:space="preserve">g) </w:t>
      </w:r>
      <w:r w:rsidRPr="00722AE0">
        <w:rPr>
          <w:b/>
          <w:u w:color="262626"/>
          <w:lang w:val="en-US"/>
        </w:rPr>
        <w:t>Result</w:t>
      </w:r>
    </w:p>
    <w:p w:rsidR="008152A9" w:rsidRPr="00722AE0" w:rsidRDefault="008152A9" w:rsidP="00F648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lang w:val="en-US"/>
        </w:rPr>
      </w:pPr>
      <w:r w:rsidRPr="00722AE0">
        <w:rPr>
          <w:lang w:val="en-US"/>
        </w:rPr>
        <w:t>During the meeting of the Rio Group in Santo Domingo, Álvaro Uribe acknowledged the Colombian incursion as a breach of Ecuador's territorial sovereignty, said he was willing to ask for forgiveness and pledged not to carry out such operations again. Rafael Correa accepted the excuses, promised to resume diplomatic relations with Colombia</w:t>
      </w:r>
      <w:r w:rsidRPr="00722AE0">
        <w:rPr>
          <w:rStyle w:val="FootnoteReference"/>
          <w:lang w:val="en-US"/>
        </w:rPr>
        <w:footnoteReference w:id="133"/>
      </w:r>
      <w:r w:rsidRPr="00722AE0">
        <w:rPr>
          <w:lang w:val="en-US"/>
        </w:rPr>
        <w:t xml:space="preserve">. </w:t>
      </w:r>
      <w:r w:rsidRPr="00AA0852">
        <w:rPr>
          <w:lang w:val="en-US"/>
        </w:rPr>
        <w:t xml:space="preserve">In a conflictive scenario, where there was a polarization between important countries such as Ecuador and Venezuela, on the one hand, and Colombia on the other, Brazil maintained a "neutral" position. In this way, Brazil has been able to be a bridge of communication, through Unasur, between those actors, which consolidated the need to create proper </w:t>
      </w:r>
      <w:r w:rsidRPr="00AA0852">
        <w:rPr>
          <w:lang w:val="en-US"/>
        </w:rPr>
        <w:lastRenderedPageBreak/>
        <w:t>negotiation and conflict resolution</w:t>
      </w:r>
      <w:r w:rsidRPr="00E63CE9">
        <w:rPr>
          <w:rStyle w:val="FootnoteReference"/>
        </w:rPr>
        <w:footnoteReference w:id="134"/>
      </w:r>
      <w:r w:rsidRPr="00AA0852">
        <w:rPr>
          <w:lang w:val="en-US"/>
        </w:rPr>
        <w:t>.</w:t>
      </w:r>
      <w:r>
        <w:rPr>
          <w:lang w:val="en-US"/>
        </w:rPr>
        <w:t xml:space="preserve"> </w:t>
      </w:r>
      <w:r w:rsidRPr="00722AE0">
        <w:rPr>
          <w:lang w:val="en-US"/>
        </w:rPr>
        <w:t>Brazil accomplished its revealed preference on this crisis.</w:t>
      </w:r>
    </w:p>
    <w:p w:rsidR="008152A9" w:rsidRDefault="008152A9" w:rsidP="00F64813">
      <w:pPr>
        <w:spacing w:line="360" w:lineRule="auto"/>
        <w:rPr>
          <w:lang w:val="en-US"/>
        </w:rPr>
      </w:pPr>
    </w:p>
    <w:p w:rsidR="008152A9" w:rsidRDefault="008152A9" w:rsidP="00F64813">
      <w:pPr>
        <w:spacing w:line="360" w:lineRule="auto"/>
        <w:rPr>
          <w:lang w:val="en-US"/>
        </w:rPr>
      </w:pPr>
    </w:p>
    <w:p w:rsidR="008152A9" w:rsidRPr="005B390A" w:rsidRDefault="008152A9" w:rsidP="00F64813">
      <w:pPr>
        <w:spacing w:line="360" w:lineRule="auto"/>
        <w:rPr>
          <w:b/>
          <w:lang w:val="en-US"/>
        </w:rPr>
      </w:pPr>
      <w:r w:rsidRPr="005B390A">
        <w:rPr>
          <w:b/>
          <w:lang w:val="en-US"/>
        </w:rPr>
        <w:t>13. Santa Cruz unrest in Bolivia 2008</w:t>
      </w:r>
    </w:p>
    <w:tbl>
      <w:tblPr>
        <w:tblStyle w:val="SombreamentoClaro1"/>
        <w:tblW w:w="0" w:type="auto"/>
        <w:tblLook w:val="04A0" w:firstRow="1" w:lastRow="0" w:firstColumn="1" w:lastColumn="0" w:noHBand="0" w:noVBand="1"/>
      </w:tblPr>
      <w:tblGrid>
        <w:gridCol w:w="1146"/>
        <w:gridCol w:w="1261"/>
        <w:gridCol w:w="1206"/>
        <w:gridCol w:w="1229"/>
        <w:gridCol w:w="1383"/>
        <w:gridCol w:w="1233"/>
        <w:gridCol w:w="1191"/>
      </w:tblGrid>
      <w:tr w:rsidR="008152A9" w:rsidRPr="00BA4790" w:rsidTr="006D034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26" w:type="dxa"/>
          </w:tcPr>
          <w:p w:rsidR="008152A9" w:rsidRPr="00BA4790" w:rsidRDefault="008152A9" w:rsidP="00F64813">
            <w:pPr>
              <w:spacing w:line="360" w:lineRule="auto"/>
              <w:rPr>
                <w:lang w:val="en-US"/>
              </w:rPr>
            </w:pPr>
            <w:r w:rsidRPr="00BA4790">
              <w:rPr>
                <w:color w:val="000000"/>
                <w:lang w:val="en-US"/>
              </w:rPr>
              <w:t>Bol01</w:t>
            </w:r>
          </w:p>
        </w:tc>
        <w:tc>
          <w:tcPr>
            <w:tcW w:w="1235" w:type="dxa"/>
          </w:tcPr>
          <w:p w:rsidR="008152A9" w:rsidRPr="00BA4790" w:rsidRDefault="008152A9" w:rsidP="00F64813">
            <w:pPr>
              <w:spacing w:line="360" w:lineRule="auto"/>
              <w:cnfStyle w:val="100000000000" w:firstRow="1" w:lastRow="0" w:firstColumn="0" w:lastColumn="0" w:oddVBand="0" w:evenVBand="0" w:oddHBand="0" w:evenHBand="0" w:firstRowFirstColumn="0" w:firstRowLastColumn="0" w:lastRowFirstColumn="0" w:lastRowLastColumn="0"/>
              <w:rPr>
                <w:b w:val="0"/>
                <w:sz w:val="20"/>
                <w:szCs w:val="20"/>
                <w:lang w:val="en-US"/>
              </w:rPr>
            </w:pPr>
            <w:r w:rsidRPr="00BA4790">
              <w:rPr>
                <w:sz w:val="20"/>
                <w:szCs w:val="20"/>
                <w:lang w:val="en-US"/>
              </w:rPr>
              <w:t>NORMENT</w:t>
            </w:r>
          </w:p>
        </w:tc>
        <w:tc>
          <w:tcPr>
            <w:tcW w:w="1232" w:type="dxa"/>
          </w:tcPr>
          <w:p w:rsidR="008152A9" w:rsidRPr="00BA4790" w:rsidRDefault="008152A9" w:rsidP="00F64813">
            <w:pPr>
              <w:spacing w:line="360" w:lineRule="auto"/>
              <w:cnfStyle w:val="100000000000" w:firstRow="1" w:lastRow="0" w:firstColumn="0" w:lastColumn="0" w:oddVBand="0" w:evenVBand="0" w:oddHBand="0" w:evenHBand="0" w:firstRowFirstColumn="0" w:firstRowLastColumn="0" w:lastRowFirstColumn="0" w:lastRowLastColumn="0"/>
              <w:rPr>
                <w:b w:val="0"/>
                <w:sz w:val="20"/>
                <w:szCs w:val="20"/>
                <w:lang w:val="en-US"/>
              </w:rPr>
            </w:pPr>
            <w:r w:rsidRPr="00BA4790">
              <w:rPr>
                <w:sz w:val="20"/>
                <w:szCs w:val="20"/>
                <w:lang w:val="en-US"/>
              </w:rPr>
              <w:t>MATENT</w:t>
            </w:r>
          </w:p>
        </w:tc>
        <w:tc>
          <w:tcPr>
            <w:tcW w:w="1234" w:type="dxa"/>
          </w:tcPr>
          <w:p w:rsidR="008152A9" w:rsidRPr="00BA4790" w:rsidRDefault="008152A9" w:rsidP="00F64813">
            <w:pPr>
              <w:spacing w:line="360" w:lineRule="auto"/>
              <w:cnfStyle w:val="100000000000" w:firstRow="1" w:lastRow="0" w:firstColumn="0" w:lastColumn="0" w:oddVBand="0" w:evenVBand="0" w:oddHBand="0" w:evenHBand="0" w:firstRowFirstColumn="0" w:firstRowLastColumn="0" w:lastRowFirstColumn="0" w:lastRowLastColumn="0"/>
              <w:rPr>
                <w:b w:val="0"/>
                <w:sz w:val="20"/>
                <w:szCs w:val="20"/>
                <w:lang w:val="en-US"/>
              </w:rPr>
            </w:pPr>
            <w:r w:rsidRPr="00BA4790">
              <w:rPr>
                <w:sz w:val="20"/>
                <w:szCs w:val="20"/>
                <w:lang w:val="en-US"/>
              </w:rPr>
              <w:t>COALENT</w:t>
            </w:r>
          </w:p>
        </w:tc>
        <w:tc>
          <w:tcPr>
            <w:tcW w:w="1328" w:type="dxa"/>
          </w:tcPr>
          <w:p w:rsidR="008152A9" w:rsidRPr="00BA4790" w:rsidRDefault="008152A9" w:rsidP="00F64813">
            <w:pPr>
              <w:spacing w:line="360" w:lineRule="auto"/>
              <w:cnfStyle w:val="100000000000" w:firstRow="1" w:lastRow="0" w:firstColumn="0" w:lastColumn="0" w:oddVBand="0" w:evenVBand="0" w:oddHBand="0" w:evenHBand="0" w:firstRowFirstColumn="0" w:firstRowLastColumn="0" w:lastRowFirstColumn="0" w:lastRowLastColumn="0"/>
              <w:rPr>
                <w:b w:val="0"/>
                <w:sz w:val="20"/>
                <w:szCs w:val="20"/>
                <w:lang w:val="en-US"/>
              </w:rPr>
            </w:pPr>
            <w:r w:rsidRPr="00BA4790">
              <w:rPr>
                <w:sz w:val="20"/>
                <w:szCs w:val="20"/>
                <w:lang w:val="en-US"/>
              </w:rPr>
              <w:t>USPIVOTAL</w:t>
            </w:r>
          </w:p>
        </w:tc>
        <w:tc>
          <w:tcPr>
            <w:tcW w:w="1234" w:type="dxa"/>
          </w:tcPr>
          <w:p w:rsidR="008152A9" w:rsidRPr="00BA4790" w:rsidRDefault="008152A9" w:rsidP="00F64813">
            <w:pPr>
              <w:spacing w:line="360" w:lineRule="auto"/>
              <w:cnfStyle w:val="100000000000" w:firstRow="1" w:lastRow="0" w:firstColumn="0" w:lastColumn="0" w:oddVBand="0" w:evenVBand="0" w:oddHBand="0" w:evenHBand="0" w:firstRowFirstColumn="0" w:firstRowLastColumn="0" w:lastRowFirstColumn="0" w:lastRowLastColumn="0"/>
              <w:rPr>
                <w:b w:val="0"/>
                <w:sz w:val="20"/>
                <w:szCs w:val="20"/>
                <w:lang w:val="en-US"/>
              </w:rPr>
            </w:pPr>
            <w:r w:rsidRPr="00BA4790">
              <w:rPr>
                <w:sz w:val="20"/>
                <w:szCs w:val="20"/>
                <w:lang w:val="en-US"/>
              </w:rPr>
              <w:t>CONTROL</w:t>
            </w:r>
          </w:p>
        </w:tc>
        <w:tc>
          <w:tcPr>
            <w:tcW w:w="1231" w:type="dxa"/>
          </w:tcPr>
          <w:p w:rsidR="008152A9" w:rsidRPr="00BA4790" w:rsidRDefault="008152A9" w:rsidP="00F64813">
            <w:pPr>
              <w:spacing w:line="360" w:lineRule="auto"/>
              <w:cnfStyle w:val="100000000000" w:firstRow="1" w:lastRow="0" w:firstColumn="0" w:lastColumn="0" w:oddVBand="0" w:evenVBand="0" w:oddHBand="0" w:evenHBand="0" w:firstRowFirstColumn="0" w:firstRowLastColumn="0" w:lastRowFirstColumn="0" w:lastRowLastColumn="0"/>
              <w:rPr>
                <w:b w:val="0"/>
                <w:sz w:val="20"/>
                <w:szCs w:val="20"/>
                <w:lang w:val="en-US"/>
              </w:rPr>
            </w:pPr>
            <w:r w:rsidRPr="00BA4790">
              <w:rPr>
                <w:sz w:val="20"/>
                <w:szCs w:val="20"/>
                <w:lang w:val="en-US"/>
              </w:rPr>
              <w:t>RESULT</w:t>
            </w:r>
          </w:p>
        </w:tc>
      </w:tr>
      <w:tr w:rsidR="008152A9" w:rsidRPr="00BA4790" w:rsidTr="006D03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26" w:type="dxa"/>
          </w:tcPr>
          <w:p w:rsidR="008152A9" w:rsidRDefault="008152A9" w:rsidP="00F64813">
            <w:pPr>
              <w:spacing w:line="360" w:lineRule="auto"/>
              <w:rPr>
                <w:b w:val="0"/>
                <w:bCs w:val="0"/>
                <w:color w:val="auto"/>
                <w:lang w:val="en-US"/>
              </w:rPr>
            </w:pPr>
          </w:p>
        </w:tc>
        <w:tc>
          <w:tcPr>
            <w:tcW w:w="1235" w:type="dxa"/>
          </w:tcPr>
          <w:p w:rsidR="008152A9" w:rsidRDefault="008152A9" w:rsidP="00F64813">
            <w:pPr>
              <w:spacing w:line="360" w:lineRule="auto"/>
              <w:cnfStyle w:val="000000100000" w:firstRow="0" w:lastRow="0" w:firstColumn="0" w:lastColumn="0" w:oddVBand="0" w:evenVBand="0" w:oddHBand="1" w:evenHBand="0" w:firstRowFirstColumn="0" w:firstRowLastColumn="0" w:lastRowFirstColumn="0" w:lastRowLastColumn="0"/>
              <w:rPr>
                <w:color w:val="000000"/>
                <w:lang w:val="en-US"/>
              </w:rPr>
            </w:pPr>
            <w:r w:rsidRPr="00BA4790">
              <w:rPr>
                <w:color w:val="000000"/>
                <w:lang w:val="en-US"/>
              </w:rPr>
              <w:t>0</w:t>
            </w:r>
          </w:p>
        </w:tc>
        <w:tc>
          <w:tcPr>
            <w:tcW w:w="1232" w:type="dxa"/>
          </w:tcPr>
          <w:p w:rsidR="008152A9" w:rsidRDefault="008152A9" w:rsidP="00F64813">
            <w:pPr>
              <w:spacing w:line="360" w:lineRule="auto"/>
              <w:cnfStyle w:val="000000100000" w:firstRow="0" w:lastRow="0" w:firstColumn="0" w:lastColumn="0" w:oddVBand="0" w:evenVBand="0" w:oddHBand="1" w:evenHBand="0" w:firstRowFirstColumn="0" w:firstRowLastColumn="0" w:lastRowFirstColumn="0" w:lastRowLastColumn="0"/>
              <w:rPr>
                <w:color w:val="000000"/>
                <w:lang w:val="en-US"/>
              </w:rPr>
            </w:pPr>
            <w:r w:rsidRPr="00BA4790">
              <w:rPr>
                <w:color w:val="000000"/>
                <w:lang w:val="en-US"/>
              </w:rPr>
              <w:t>1</w:t>
            </w:r>
          </w:p>
        </w:tc>
        <w:tc>
          <w:tcPr>
            <w:tcW w:w="1234" w:type="dxa"/>
          </w:tcPr>
          <w:p w:rsidR="008152A9" w:rsidRDefault="008152A9" w:rsidP="00F64813">
            <w:pPr>
              <w:spacing w:line="360" w:lineRule="auto"/>
              <w:cnfStyle w:val="000000100000" w:firstRow="0" w:lastRow="0" w:firstColumn="0" w:lastColumn="0" w:oddVBand="0" w:evenVBand="0" w:oddHBand="1" w:evenHBand="0" w:firstRowFirstColumn="0" w:firstRowLastColumn="0" w:lastRowFirstColumn="0" w:lastRowLastColumn="0"/>
              <w:rPr>
                <w:color w:val="000000"/>
                <w:lang w:val="en-US"/>
              </w:rPr>
            </w:pPr>
            <w:r w:rsidRPr="0094175C">
              <w:rPr>
                <w:color w:val="000000"/>
                <w:lang w:val="en-US"/>
              </w:rPr>
              <w:t>1</w:t>
            </w:r>
          </w:p>
        </w:tc>
        <w:tc>
          <w:tcPr>
            <w:tcW w:w="1328" w:type="dxa"/>
          </w:tcPr>
          <w:p w:rsidR="008152A9" w:rsidRDefault="008152A9" w:rsidP="00F64813">
            <w:pPr>
              <w:spacing w:line="360" w:lineRule="auto"/>
              <w:cnfStyle w:val="000000100000" w:firstRow="0" w:lastRow="0" w:firstColumn="0" w:lastColumn="0" w:oddVBand="0" w:evenVBand="0" w:oddHBand="1" w:evenHBand="0" w:firstRowFirstColumn="0" w:firstRowLastColumn="0" w:lastRowFirstColumn="0" w:lastRowLastColumn="0"/>
              <w:rPr>
                <w:color w:val="000000"/>
                <w:lang w:val="en-US"/>
              </w:rPr>
            </w:pPr>
            <w:r w:rsidRPr="00BA4790">
              <w:rPr>
                <w:color w:val="000000"/>
                <w:lang w:val="en-US"/>
              </w:rPr>
              <w:t>0</w:t>
            </w:r>
          </w:p>
        </w:tc>
        <w:tc>
          <w:tcPr>
            <w:tcW w:w="1234" w:type="dxa"/>
          </w:tcPr>
          <w:p w:rsidR="008152A9" w:rsidRDefault="008152A9" w:rsidP="00F64813">
            <w:pPr>
              <w:spacing w:line="360" w:lineRule="auto"/>
              <w:cnfStyle w:val="000000100000" w:firstRow="0" w:lastRow="0" w:firstColumn="0" w:lastColumn="0" w:oddVBand="0" w:evenVBand="0" w:oddHBand="1" w:evenHBand="0" w:firstRowFirstColumn="0" w:firstRowLastColumn="0" w:lastRowFirstColumn="0" w:lastRowLastColumn="0"/>
              <w:rPr>
                <w:color w:val="000000"/>
                <w:lang w:val="en-US"/>
              </w:rPr>
            </w:pPr>
            <w:r w:rsidRPr="00BA4790">
              <w:rPr>
                <w:color w:val="000000"/>
                <w:lang w:val="en-US"/>
              </w:rPr>
              <w:t>1</w:t>
            </w:r>
          </w:p>
        </w:tc>
        <w:tc>
          <w:tcPr>
            <w:tcW w:w="1231" w:type="dxa"/>
          </w:tcPr>
          <w:p w:rsidR="008152A9" w:rsidRDefault="008152A9" w:rsidP="00F64813">
            <w:pPr>
              <w:spacing w:line="360" w:lineRule="auto"/>
              <w:cnfStyle w:val="000000100000" w:firstRow="0" w:lastRow="0" w:firstColumn="0" w:lastColumn="0" w:oddVBand="0" w:evenVBand="0" w:oddHBand="1" w:evenHBand="0" w:firstRowFirstColumn="0" w:firstRowLastColumn="0" w:lastRowFirstColumn="0" w:lastRowLastColumn="0"/>
              <w:rPr>
                <w:color w:val="000000"/>
                <w:lang w:val="en-US"/>
              </w:rPr>
            </w:pPr>
            <w:r w:rsidRPr="00BA4790">
              <w:rPr>
                <w:color w:val="000000"/>
                <w:lang w:val="en-US"/>
              </w:rPr>
              <w:t>1</w:t>
            </w:r>
          </w:p>
        </w:tc>
      </w:tr>
    </w:tbl>
    <w:p w:rsidR="008152A9" w:rsidRDefault="008152A9" w:rsidP="00F64813">
      <w:pPr>
        <w:spacing w:line="360" w:lineRule="auto"/>
        <w:rPr>
          <w:b/>
          <w:lang w:val="en-US"/>
        </w:rPr>
      </w:pPr>
    </w:p>
    <w:p w:rsidR="008152A9" w:rsidRDefault="008152A9" w:rsidP="00F64813">
      <w:pPr>
        <w:spacing w:line="360" w:lineRule="auto"/>
        <w:rPr>
          <w:b/>
          <w:lang w:val="en-US"/>
        </w:rPr>
      </w:pPr>
      <w:r w:rsidRPr="00BA4790">
        <w:rPr>
          <w:b/>
          <w:lang w:val="en-US"/>
        </w:rPr>
        <w:t xml:space="preserve">a) </w:t>
      </w:r>
      <w:r>
        <w:rPr>
          <w:b/>
          <w:lang w:val="en-US"/>
        </w:rPr>
        <w:t>Background</w:t>
      </w:r>
    </w:p>
    <w:p w:rsidR="008152A9" w:rsidRDefault="008152A9" w:rsidP="00F64813">
      <w:pPr>
        <w:spacing w:line="360" w:lineRule="auto"/>
        <w:rPr>
          <w:lang w:val="en-US"/>
        </w:rPr>
      </w:pPr>
      <w:r w:rsidRPr="00BA4790">
        <w:rPr>
          <w:lang w:val="en-US"/>
        </w:rPr>
        <w:t xml:space="preserve">In September 2008, a wave of protests </w:t>
      </w:r>
      <w:r>
        <w:rPr>
          <w:lang w:val="en-US"/>
        </w:rPr>
        <w:t>erupted</w:t>
      </w:r>
      <w:r w:rsidRPr="00BA4790">
        <w:rPr>
          <w:lang w:val="en-US"/>
        </w:rPr>
        <w:t xml:space="preserve"> against the president of Bolivia, Evo Morales. The protest</w:t>
      </w:r>
      <w:r>
        <w:rPr>
          <w:lang w:val="en-US"/>
        </w:rPr>
        <w:t>e</w:t>
      </w:r>
      <w:r w:rsidRPr="00BA4790">
        <w:rPr>
          <w:lang w:val="en-US"/>
        </w:rPr>
        <w:t>rs from Santa Cruz de la Sierra</w:t>
      </w:r>
      <w:r>
        <w:rPr>
          <w:lang w:val="en-US"/>
        </w:rPr>
        <w:t>, a</w:t>
      </w:r>
      <w:r w:rsidRPr="00BA4790">
        <w:rPr>
          <w:lang w:val="en-US"/>
        </w:rPr>
        <w:t xml:space="preserve"> province located to the east </w:t>
      </w:r>
      <w:r>
        <w:rPr>
          <w:lang w:val="en-US"/>
        </w:rPr>
        <w:t>in Bolivia ,</w:t>
      </w:r>
      <w:r w:rsidRPr="00BA4790">
        <w:rPr>
          <w:lang w:val="en-US"/>
        </w:rPr>
        <w:t xml:space="preserve"> demanded a </w:t>
      </w:r>
      <w:r>
        <w:rPr>
          <w:lang w:val="en-US"/>
        </w:rPr>
        <w:t xml:space="preserve">full </w:t>
      </w:r>
      <w:r w:rsidRPr="00BA4790">
        <w:rPr>
          <w:lang w:val="en-US"/>
        </w:rPr>
        <w:t>review of the new Hydrocarbon Law, enacted in 2006, shortly after Morales’ election. The law altered the distribution of royalties from gas and oil</w:t>
      </w:r>
      <w:r>
        <w:rPr>
          <w:lang w:val="en-US"/>
        </w:rPr>
        <w:t xml:space="preserve"> and </w:t>
      </w:r>
      <w:r w:rsidRPr="00BA4790">
        <w:rPr>
          <w:lang w:val="en-US"/>
        </w:rPr>
        <w:t>redistribut</w:t>
      </w:r>
      <w:r>
        <w:rPr>
          <w:lang w:val="en-US"/>
        </w:rPr>
        <w:t xml:space="preserve">ed </w:t>
      </w:r>
      <w:r w:rsidRPr="00BA4790">
        <w:rPr>
          <w:lang w:val="en-US"/>
        </w:rPr>
        <w:t xml:space="preserve">to all departments and not only </w:t>
      </w:r>
      <w:r>
        <w:rPr>
          <w:lang w:val="en-US"/>
        </w:rPr>
        <w:t>to the producers provinces, which negatively affected Santa Cruz revenues</w:t>
      </w:r>
      <w:r w:rsidRPr="00BA4790">
        <w:rPr>
          <w:lang w:val="en-US"/>
        </w:rPr>
        <w:t>.</w:t>
      </w:r>
    </w:p>
    <w:p w:rsidR="008152A9" w:rsidRDefault="008152A9" w:rsidP="00F64813">
      <w:pPr>
        <w:spacing w:line="360" w:lineRule="auto"/>
        <w:rPr>
          <w:lang w:val="en-US"/>
        </w:rPr>
      </w:pPr>
    </w:p>
    <w:p w:rsidR="008152A9" w:rsidRDefault="008152A9" w:rsidP="00F64813">
      <w:pPr>
        <w:spacing w:line="360" w:lineRule="auto"/>
        <w:rPr>
          <w:lang w:val="en-US"/>
        </w:rPr>
      </w:pPr>
      <w:r w:rsidRPr="00BA4790">
        <w:rPr>
          <w:lang w:val="en-US"/>
        </w:rPr>
        <w:t xml:space="preserve">The </w:t>
      </w:r>
      <w:r>
        <w:rPr>
          <w:lang w:val="en-US"/>
        </w:rPr>
        <w:t xml:space="preserve">governors </w:t>
      </w:r>
      <w:r w:rsidRPr="00BA4790">
        <w:rPr>
          <w:lang w:val="en-US"/>
        </w:rPr>
        <w:t xml:space="preserve">of the producer departments (Santa Cruz, Beni, Pando, Tarija, and Chuquisaca) did not support the new revenue allocation approved, so they planned to </w:t>
      </w:r>
      <w:r>
        <w:rPr>
          <w:lang w:val="en-US"/>
        </w:rPr>
        <w:t xml:space="preserve">push for </w:t>
      </w:r>
      <w:r w:rsidRPr="00BA4790">
        <w:rPr>
          <w:lang w:val="en-US"/>
        </w:rPr>
        <w:t xml:space="preserve"> greater administrative autonomy through separatists’ claims, rejecting the </w:t>
      </w:r>
      <w:r>
        <w:rPr>
          <w:lang w:val="en-US"/>
        </w:rPr>
        <w:t xml:space="preserve">new </w:t>
      </w:r>
      <w:r w:rsidRPr="00BA4790">
        <w:rPr>
          <w:lang w:val="en-US"/>
        </w:rPr>
        <w:t xml:space="preserve">Constitution proposed by Morales. At the beginning of the disturbances, manifestations had as main targets the gas companies and government buildings. </w:t>
      </w:r>
    </w:p>
    <w:p w:rsidR="008152A9" w:rsidRDefault="008152A9" w:rsidP="00F64813">
      <w:pPr>
        <w:spacing w:line="360" w:lineRule="auto"/>
        <w:rPr>
          <w:lang w:val="en-US"/>
        </w:rPr>
      </w:pPr>
    </w:p>
    <w:p w:rsidR="008152A9" w:rsidRDefault="008152A9" w:rsidP="00F64813">
      <w:pPr>
        <w:spacing w:line="360" w:lineRule="auto"/>
        <w:rPr>
          <w:lang w:val="en-US"/>
        </w:rPr>
      </w:pPr>
      <w:r w:rsidRPr="00BA4790">
        <w:rPr>
          <w:lang w:val="en-US"/>
        </w:rPr>
        <w:t xml:space="preserve">However, </w:t>
      </w:r>
      <w:r>
        <w:rPr>
          <w:lang w:val="en-US"/>
        </w:rPr>
        <w:t xml:space="preserve">protest </w:t>
      </w:r>
      <w:r w:rsidRPr="00BA4790">
        <w:rPr>
          <w:lang w:val="en-US"/>
        </w:rPr>
        <w:t>took international crisis proportion when protesters also damaged part of the Brazil-Bolivia pipeline structure.</w:t>
      </w:r>
      <w:r>
        <w:rPr>
          <w:lang w:val="en-US"/>
        </w:rPr>
        <w:t xml:space="preserve"> </w:t>
      </w:r>
      <w:r w:rsidRPr="00EF651A">
        <w:rPr>
          <w:color w:val="252525"/>
          <w:shd w:val="clear" w:color="auto" w:fill="FFFFFF"/>
          <w:lang w:val="en-US"/>
        </w:rPr>
        <w:t>The governors of the departments warned on September 3rd that if the government did</w:t>
      </w:r>
      <w:r>
        <w:rPr>
          <w:color w:val="252525"/>
          <w:shd w:val="clear" w:color="auto" w:fill="FFFFFF"/>
          <w:lang w:val="en-US"/>
        </w:rPr>
        <w:t xml:space="preserve"> not</w:t>
      </w:r>
      <w:r w:rsidRPr="00EF651A">
        <w:rPr>
          <w:color w:val="252525"/>
          <w:shd w:val="clear" w:color="auto" w:fill="FFFFFF"/>
          <w:lang w:val="en-US"/>
        </w:rPr>
        <w:t xml:space="preserve"> change its course that the protests could lead to a cut-off of natural gas exports to Argentina and Brazil</w:t>
      </w:r>
      <w:r>
        <w:rPr>
          <w:rStyle w:val="FootnoteReference"/>
          <w:color w:val="252525"/>
          <w:shd w:val="clear" w:color="auto" w:fill="FFFFFF"/>
          <w:lang w:val="en-US"/>
        </w:rPr>
        <w:footnoteReference w:id="135"/>
      </w:r>
      <w:r w:rsidRPr="00EF651A">
        <w:rPr>
          <w:color w:val="252525"/>
          <w:shd w:val="clear" w:color="auto" w:fill="FFFFFF"/>
          <w:lang w:val="en-US"/>
        </w:rPr>
        <w:t xml:space="preserve">. They also threatened setting up roadblocks in the five departments in addition to road blocks set up on roads leading to Argentina and Paraguay. The governors also demanded government troops withdraw from Trinidad, the capital of Beni department, following clashes between police and protesters trying to seize facilities of the National Tax Service in the city. </w:t>
      </w:r>
      <w:r w:rsidRPr="00EF651A">
        <w:rPr>
          <w:color w:val="252525"/>
          <w:shd w:val="clear" w:color="auto" w:fill="FFFFFF"/>
          <w:lang w:val="en-US"/>
        </w:rPr>
        <w:lastRenderedPageBreak/>
        <w:t>President Morales accused the governors of launching a "civil coup" against his government</w:t>
      </w:r>
      <w:r>
        <w:rPr>
          <w:rStyle w:val="FootnoteReference"/>
          <w:color w:val="252525"/>
          <w:shd w:val="clear" w:color="auto" w:fill="FFFFFF"/>
          <w:lang w:val="en-US"/>
        </w:rPr>
        <w:footnoteReference w:id="136"/>
      </w:r>
      <w:r w:rsidRPr="00EF651A">
        <w:rPr>
          <w:color w:val="252525"/>
          <w:shd w:val="clear" w:color="auto" w:fill="FFFFFF"/>
          <w:lang w:val="en-US"/>
        </w:rPr>
        <w:t>.</w:t>
      </w:r>
      <w:r w:rsidRPr="00EF651A">
        <w:rPr>
          <w:lang w:val="en-US"/>
        </w:rPr>
        <w:t xml:space="preserve"> </w:t>
      </w:r>
    </w:p>
    <w:p w:rsidR="008152A9" w:rsidRDefault="008152A9" w:rsidP="00F64813">
      <w:pPr>
        <w:spacing w:line="360" w:lineRule="auto"/>
        <w:rPr>
          <w:lang w:val="en-US"/>
        </w:rPr>
      </w:pPr>
      <w:r w:rsidRPr="00BA4790">
        <w:rPr>
          <w:lang w:val="en-US"/>
        </w:rPr>
        <w:t xml:space="preserve"> </w:t>
      </w:r>
    </w:p>
    <w:p w:rsidR="008152A9" w:rsidRDefault="008152A9" w:rsidP="00F64813">
      <w:pPr>
        <w:spacing w:line="360" w:lineRule="auto"/>
        <w:rPr>
          <w:b/>
          <w:lang w:val="en-US"/>
        </w:rPr>
      </w:pPr>
      <w:r w:rsidRPr="00BA4790">
        <w:rPr>
          <w:b/>
          <w:lang w:val="en-US"/>
        </w:rPr>
        <w:t xml:space="preserve">b) Brazil’s revealed preferences </w:t>
      </w:r>
    </w:p>
    <w:p w:rsidR="008152A9" w:rsidRDefault="008152A9" w:rsidP="00F64813">
      <w:pPr>
        <w:spacing w:line="360" w:lineRule="auto"/>
        <w:rPr>
          <w:lang w:val="en-US"/>
        </w:rPr>
      </w:pPr>
      <w:r w:rsidRPr="00BA4790">
        <w:rPr>
          <w:lang w:val="en-US"/>
        </w:rPr>
        <w:t xml:space="preserve">Brazil’s response to this crisis focused on </w:t>
      </w:r>
      <w:r>
        <w:rPr>
          <w:lang w:val="en-US"/>
        </w:rPr>
        <w:t>negotiations and mediating the crisis</w:t>
      </w:r>
      <w:r w:rsidRPr="00BA4790">
        <w:rPr>
          <w:lang w:val="en-US"/>
        </w:rPr>
        <w:t xml:space="preserve">. </w:t>
      </w:r>
      <w:r>
        <w:rPr>
          <w:lang w:val="en-US"/>
        </w:rPr>
        <w:t xml:space="preserve">The Brazilian Foreign Minister Celso </w:t>
      </w:r>
      <w:r w:rsidRPr="00BA4790">
        <w:rPr>
          <w:lang w:val="en-US"/>
        </w:rPr>
        <w:t xml:space="preserve">Amorim, when questioned by the </w:t>
      </w:r>
      <w:r>
        <w:rPr>
          <w:lang w:val="en-US"/>
        </w:rPr>
        <w:t>press</w:t>
      </w:r>
      <w:r w:rsidRPr="00BA4790">
        <w:rPr>
          <w:lang w:val="en-US"/>
        </w:rPr>
        <w:t xml:space="preserve">, affirmed that the greatest contribution that </w:t>
      </w:r>
      <w:r>
        <w:rPr>
          <w:lang w:val="en-US"/>
        </w:rPr>
        <w:t xml:space="preserve">Brazil </w:t>
      </w:r>
      <w:r w:rsidRPr="00BA4790">
        <w:rPr>
          <w:lang w:val="en-US"/>
        </w:rPr>
        <w:t>country could offer was to help the reestablishment of dialogue and in the creation of a climate of trust between the government and the opposition</w:t>
      </w:r>
      <w:r>
        <w:rPr>
          <w:lang w:val="en-US"/>
        </w:rPr>
        <w:t xml:space="preserve"> in Bolivia</w:t>
      </w:r>
      <w:r w:rsidRPr="00BA4790">
        <w:rPr>
          <w:rStyle w:val="FootnoteReference"/>
          <w:lang w:val="en-US"/>
        </w:rPr>
        <w:footnoteReference w:id="137"/>
      </w:r>
      <w:r w:rsidRPr="00BA4790">
        <w:rPr>
          <w:lang w:val="en-US"/>
        </w:rPr>
        <w:t xml:space="preserve">. </w:t>
      </w:r>
    </w:p>
    <w:p w:rsidR="008152A9" w:rsidRDefault="008152A9" w:rsidP="00F64813">
      <w:pPr>
        <w:spacing w:line="360" w:lineRule="auto"/>
        <w:rPr>
          <w:lang w:val="en-US"/>
        </w:rPr>
      </w:pPr>
    </w:p>
    <w:p w:rsidR="008152A9" w:rsidRDefault="008152A9" w:rsidP="00F64813">
      <w:pPr>
        <w:spacing w:line="360" w:lineRule="auto"/>
        <w:rPr>
          <w:lang w:val="en-US"/>
        </w:rPr>
      </w:pPr>
      <w:r w:rsidRPr="00BA4790">
        <w:rPr>
          <w:lang w:val="en-US"/>
        </w:rPr>
        <w:t>Brazil offered  mediat</w:t>
      </w:r>
      <w:r>
        <w:rPr>
          <w:lang w:val="en-US"/>
        </w:rPr>
        <w:t>ion</w:t>
      </w:r>
      <w:r w:rsidRPr="00BA4790">
        <w:rPr>
          <w:lang w:val="en-US"/>
        </w:rPr>
        <w:t xml:space="preserve"> between the Bolivian government and </w:t>
      </w:r>
      <w:r>
        <w:rPr>
          <w:lang w:val="en-US"/>
        </w:rPr>
        <w:t xml:space="preserve"> the</w:t>
      </w:r>
      <w:r w:rsidRPr="00BA4790">
        <w:rPr>
          <w:lang w:val="en-US"/>
        </w:rPr>
        <w:t xml:space="preserve"> opposition, with the formation of a coalition called “Friends of Bolivia”</w:t>
      </w:r>
      <w:r>
        <w:rPr>
          <w:lang w:val="en-US"/>
        </w:rPr>
        <w:t>. The coalition</w:t>
      </w:r>
      <w:r w:rsidRPr="00BA4790">
        <w:rPr>
          <w:lang w:val="en-US"/>
        </w:rPr>
        <w:t xml:space="preserve">  supported the maintenance of order, the respect of Bolivian laws, institutions and territorial sovereignty. Marco Aurélio Garcia, the presidential special adviser on international affairs,</w:t>
      </w:r>
      <w:r>
        <w:rPr>
          <w:lang w:val="en-US"/>
        </w:rPr>
        <w:t xml:space="preserve"> </w:t>
      </w:r>
      <w:r w:rsidRPr="00BA4790">
        <w:rPr>
          <w:lang w:val="en-US"/>
        </w:rPr>
        <w:t>said that Brazil "will not tolerate a rupture of Bolivian institutional order", but at the same time, military aid to Bolivia is also not in question</w:t>
      </w:r>
      <w:r w:rsidRPr="00BA4790">
        <w:rPr>
          <w:rStyle w:val="FootnoteReference"/>
          <w:lang w:val="en-US"/>
        </w:rPr>
        <w:footnoteReference w:id="138"/>
      </w:r>
      <w:r w:rsidRPr="00BA4790">
        <w:rPr>
          <w:lang w:val="en-US"/>
        </w:rPr>
        <w:t>.</w:t>
      </w:r>
    </w:p>
    <w:p w:rsidR="008152A9" w:rsidRDefault="008152A9" w:rsidP="00F64813">
      <w:pPr>
        <w:spacing w:line="360" w:lineRule="auto"/>
        <w:rPr>
          <w:lang w:val="en-US"/>
        </w:rPr>
      </w:pPr>
    </w:p>
    <w:p w:rsidR="008152A9" w:rsidRDefault="008152A9" w:rsidP="00F64813">
      <w:pPr>
        <w:spacing w:line="360" w:lineRule="auto"/>
        <w:rPr>
          <w:b/>
          <w:lang w:val="en-US"/>
        </w:rPr>
      </w:pPr>
      <w:r w:rsidRPr="00BA4790">
        <w:rPr>
          <w:b/>
          <w:lang w:val="en-US"/>
        </w:rPr>
        <w:t>c) Normative entrepreneurship</w:t>
      </w:r>
    </w:p>
    <w:p w:rsidR="008152A9" w:rsidRDefault="008152A9" w:rsidP="00F64813">
      <w:pPr>
        <w:spacing w:line="360" w:lineRule="auto"/>
        <w:rPr>
          <w:lang w:val="en-US"/>
        </w:rPr>
      </w:pPr>
      <w:r w:rsidRPr="00BA4790">
        <w:rPr>
          <w:lang w:val="en-US"/>
        </w:rPr>
        <w:t xml:space="preserve">There was no attempt </w:t>
      </w:r>
      <w:r>
        <w:rPr>
          <w:lang w:val="en-US"/>
        </w:rPr>
        <w:t xml:space="preserve">by the Brazilian government to create new norms </w:t>
      </w:r>
      <w:r w:rsidRPr="00BA4790">
        <w:rPr>
          <w:lang w:val="en-US"/>
        </w:rPr>
        <w:t>to solve th</w:t>
      </w:r>
      <w:r>
        <w:rPr>
          <w:lang w:val="en-US"/>
        </w:rPr>
        <w:t>e</w:t>
      </w:r>
      <w:r w:rsidRPr="00BA4790">
        <w:rPr>
          <w:lang w:val="en-US"/>
        </w:rPr>
        <w:t xml:space="preserve"> crisis. </w:t>
      </w:r>
    </w:p>
    <w:p w:rsidR="008152A9" w:rsidRDefault="008152A9" w:rsidP="00F64813">
      <w:pPr>
        <w:spacing w:line="360" w:lineRule="auto"/>
        <w:rPr>
          <w:b/>
          <w:lang w:val="en-US"/>
        </w:rPr>
      </w:pPr>
    </w:p>
    <w:p w:rsidR="008152A9" w:rsidRPr="00C306C5" w:rsidRDefault="008152A9" w:rsidP="00F64813">
      <w:pPr>
        <w:spacing w:line="360" w:lineRule="auto"/>
        <w:rPr>
          <w:b/>
          <w:lang w:val="en-US"/>
        </w:rPr>
      </w:pPr>
      <w:r w:rsidRPr="00C306C5">
        <w:rPr>
          <w:b/>
          <w:lang w:val="en-US"/>
        </w:rPr>
        <w:t xml:space="preserve">d) Material entrepreneurship  </w:t>
      </w:r>
    </w:p>
    <w:p w:rsidR="008152A9" w:rsidRDefault="008152A9" w:rsidP="00F64813">
      <w:pPr>
        <w:spacing w:line="360" w:lineRule="auto"/>
        <w:rPr>
          <w:lang w:val="en-US"/>
        </w:rPr>
      </w:pPr>
      <w:r w:rsidRPr="00BA4790">
        <w:rPr>
          <w:lang w:val="en-US"/>
        </w:rPr>
        <w:t xml:space="preserve">Brazil was materially affected by </w:t>
      </w:r>
      <w:r>
        <w:rPr>
          <w:lang w:val="en-US"/>
        </w:rPr>
        <w:t>the crisis</w:t>
      </w:r>
      <w:r w:rsidRPr="00BA4790">
        <w:rPr>
          <w:lang w:val="en-US"/>
        </w:rPr>
        <w:t>. The Brazilian border with Bolivia was closed a few times during the period of instabilities, which prevented the traffic of people and goods. There were also damages to the Brazil-Bolivia Gas Pipeline.</w:t>
      </w:r>
      <w:r>
        <w:rPr>
          <w:lang w:val="en-US"/>
        </w:rPr>
        <w:t xml:space="preserve"> There were two diplomatic missions lead by Brazil to help with the negotiations.</w:t>
      </w:r>
      <w:r w:rsidRPr="00C306C5">
        <w:rPr>
          <w:lang w:val="en-US"/>
        </w:rPr>
        <w:t xml:space="preserve"> </w:t>
      </w:r>
      <w:r w:rsidRPr="00BA4790">
        <w:rPr>
          <w:lang w:val="en-US"/>
        </w:rPr>
        <w:t xml:space="preserve">In the Palacio da Moneda’s Declaration, the representatives of the South American countries showed sympathy to Evo Morales and positioned themselves against any attempt to change the government or territorial integrity of Bolivia. Two missions took place – one to </w:t>
      </w:r>
      <w:r w:rsidRPr="00BA4790">
        <w:rPr>
          <w:lang w:val="en-US"/>
        </w:rPr>
        <w:lastRenderedPageBreak/>
        <w:t>investigate the killings and other to follow the negotiations between Bolivia’s president and the opposition</w:t>
      </w:r>
      <w:r w:rsidRPr="00BA4790">
        <w:rPr>
          <w:rStyle w:val="FootnoteReference"/>
          <w:lang w:val="en-US"/>
        </w:rPr>
        <w:footnoteReference w:id="139"/>
      </w:r>
      <w:r w:rsidRPr="00BA4790">
        <w:rPr>
          <w:lang w:val="en-US"/>
        </w:rPr>
        <w:t>.</w:t>
      </w:r>
    </w:p>
    <w:p w:rsidR="008152A9" w:rsidRDefault="008152A9" w:rsidP="00F64813">
      <w:pPr>
        <w:spacing w:line="360" w:lineRule="auto"/>
        <w:rPr>
          <w:b/>
          <w:lang w:val="en-US"/>
        </w:rPr>
      </w:pPr>
    </w:p>
    <w:p w:rsidR="008152A9" w:rsidRDefault="008152A9" w:rsidP="00F64813">
      <w:pPr>
        <w:spacing w:line="360" w:lineRule="auto"/>
        <w:rPr>
          <w:b/>
          <w:lang w:val="en-US"/>
        </w:rPr>
      </w:pPr>
      <w:r w:rsidRPr="00BA4790">
        <w:rPr>
          <w:b/>
          <w:lang w:val="en-US"/>
        </w:rPr>
        <w:t xml:space="preserve">e) Coalition entrepreneurship </w:t>
      </w:r>
    </w:p>
    <w:p w:rsidR="008152A9" w:rsidRDefault="008152A9" w:rsidP="00F64813">
      <w:pPr>
        <w:spacing w:line="360" w:lineRule="auto"/>
        <w:rPr>
          <w:lang w:val="en-US"/>
        </w:rPr>
      </w:pPr>
      <w:r w:rsidRPr="00BA4790">
        <w:rPr>
          <w:lang w:val="en-US"/>
        </w:rPr>
        <w:t>Brazil, Argentina and Colombia formed a group called “Friends of Bolivia”</w:t>
      </w:r>
      <w:r>
        <w:rPr>
          <w:lang w:val="en-US"/>
        </w:rPr>
        <w:t xml:space="preserve"> (Brazil, Argentina and Colombia)</w:t>
      </w:r>
      <w:r w:rsidRPr="00BA4790">
        <w:rPr>
          <w:lang w:val="en-US"/>
        </w:rPr>
        <w:t xml:space="preserve"> to try to mediate dialogue between Morales and the opposition. This mediation attempt had Morales approval.</w:t>
      </w:r>
      <w:r>
        <w:rPr>
          <w:lang w:val="en-US"/>
        </w:rPr>
        <w:t xml:space="preserve"> </w:t>
      </w:r>
      <w:r w:rsidRPr="00BA4790">
        <w:rPr>
          <w:lang w:val="en-US"/>
        </w:rPr>
        <w:t>According to Marco Aurélio Garcia, "The Bolivian Friends Group will act to avoid the worst, the confrontation. Secondly, discover the possibility of creating a negotiating ground"</w:t>
      </w:r>
      <w:r w:rsidRPr="00BA4790">
        <w:rPr>
          <w:rStyle w:val="FootnoteReference"/>
          <w:lang w:val="en-US"/>
        </w:rPr>
        <w:footnoteReference w:id="140"/>
      </w:r>
      <w:r w:rsidRPr="00BA4790">
        <w:rPr>
          <w:lang w:val="en-US"/>
        </w:rPr>
        <w:t>.</w:t>
      </w:r>
    </w:p>
    <w:p w:rsidR="008152A9" w:rsidRDefault="008152A9" w:rsidP="00F64813">
      <w:pPr>
        <w:spacing w:line="360" w:lineRule="auto"/>
        <w:rPr>
          <w:lang w:val="en-US"/>
        </w:rPr>
      </w:pPr>
    </w:p>
    <w:p w:rsidR="008152A9" w:rsidRDefault="008152A9" w:rsidP="00F64813">
      <w:pPr>
        <w:spacing w:line="360" w:lineRule="auto"/>
        <w:rPr>
          <w:lang w:val="en-US"/>
        </w:rPr>
      </w:pPr>
      <w:r w:rsidRPr="00BA4790">
        <w:rPr>
          <w:lang w:val="en-US"/>
        </w:rPr>
        <w:t>There was preparation for travel to Bolivia by the representatives of these three countries, but at the last minute, Evo Morales asked for it not to happen, with the justification of not wanting to internationalize the crisis</w:t>
      </w:r>
      <w:r w:rsidRPr="00BA4790">
        <w:rPr>
          <w:rStyle w:val="FootnoteReference"/>
          <w:lang w:val="en-US"/>
        </w:rPr>
        <w:footnoteReference w:id="141"/>
      </w:r>
      <w:r w:rsidRPr="00BA4790">
        <w:rPr>
          <w:lang w:val="en-US"/>
        </w:rPr>
        <w:t>. Brazil showed willingness to continue helping in the crisis even in the face of the Bolivian leader refusal</w:t>
      </w:r>
      <w:r w:rsidRPr="00BA4790">
        <w:rPr>
          <w:rStyle w:val="FootnoteReference"/>
          <w:lang w:val="en-US"/>
        </w:rPr>
        <w:footnoteReference w:id="142"/>
      </w:r>
      <w:r w:rsidRPr="00BA4790">
        <w:rPr>
          <w:lang w:val="en-US"/>
        </w:rPr>
        <w:t>.</w:t>
      </w:r>
    </w:p>
    <w:p w:rsidR="008152A9" w:rsidRDefault="008152A9" w:rsidP="00F64813">
      <w:pPr>
        <w:spacing w:line="360" w:lineRule="auto"/>
        <w:rPr>
          <w:lang w:val="en-US"/>
        </w:rPr>
      </w:pPr>
    </w:p>
    <w:p w:rsidR="008152A9" w:rsidRDefault="008152A9" w:rsidP="00F64813">
      <w:pPr>
        <w:spacing w:line="360" w:lineRule="auto"/>
        <w:rPr>
          <w:lang w:val="en-US"/>
        </w:rPr>
      </w:pPr>
      <w:r w:rsidRPr="00BA4790">
        <w:rPr>
          <w:lang w:val="en-US"/>
        </w:rPr>
        <w:t xml:space="preserve">It is interesting to note that both Evo Morales and the Bolivian opposition saw Brazil as a possible </w:t>
      </w:r>
      <w:r>
        <w:rPr>
          <w:lang w:val="en-US"/>
        </w:rPr>
        <w:t xml:space="preserve">and </w:t>
      </w:r>
      <w:r w:rsidRPr="00BA4790">
        <w:rPr>
          <w:lang w:val="en-US"/>
        </w:rPr>
        <w:t>important mediator of the conflict. Branko Marinkovic Jovicevic, president of the movement for autonomy in Santa Cruz, said: "We hope that President Lula can mediate. There have been initial contacts with Brazil and we hope that Brazil, with the leadership it has in the region, may be the one that leads to the pacification of Bolivia"</w:t>
      </w:r>
      <w:r w:rsidRPr="00BA4790">
        <w:rPr>
          <w:rStyle w:val="FootnoteReference"/>
          <w:lang w:val="en-US"/>
        </w:rPr>
        <w:footnoteReference w:id="143"/>
      </w:r>
      <w:r w:rsidRPr="00BA4790">
        <w:rPr>
          <w:lang w:val="en-US"/>
        </w:rPr>
        <w:t>. At the same time, Morales would also have waited for Brazilian help to solve the political impasse</w:t>
      </w:r>
      <w:r w:rsidRPr="00BA4790">
        <w:rPr>
          <w:rStyle w:val="FootnoteReference"/>
          <w:lang w:val="en-US"/>
        </w:rPr>
        <w:footnoteReference w:id="144"/>
      </w:r>
      <w:r w:rsidRPr="00BA4790">
        <w:rPr>
          <w:lang w:val="en-US"/>
        </w:rPr>
        <w:t>.</w:t>
      </w:r>
    </w:p>
    <w:p w:rsidR="008152A9" w:rsidRDefault="008152A9" w:rsidP="00F64813">
      <w:pPr>
        <w:spacing w:line="360" w:lineRule="auto"/>
        <w:rPr>
          <w:b/>
          <w:lang w:val="en-US"/>
        </w:rPr>
      </w:pPr>
    </w:p>
    <w:p w:rsidR="008152A9" w:rsidRDefault="008152A9" w:rsidP="00F64813">
      <w:pPr>
        <w:spacing w:line="360" w:lineRule="auto"/>
        <w:rPr>
          <w:b/>
          <w:lang w:val="en-US"/>
        </w:rPr>
      </w:pPr>
      <w:r w:rsidRPr="00BA4790">
        <w:rPr>
          <w:b/>
          <w:lang w:val="en-US"/>
        </w:rPr>
        <w:t xml:space="preserve">f) Structural Conditionality </w:t>
      </w:r>
    </w:p>
    <w:p w:rsidR="008152A9" w:rsidRDefault="008152A9" w:rsidP="00F64813">
      <w:pPr>
        <w:spacing w:line="360" w:lineRule="auto"/>
        <w:rPr>
          <w:lang w:val="en-US"/>
        </w:rPr>
      </w:pPr>
      <w:r w:rsidRPr="00BA4790">
        <w:rPr>
          <w:lang w:val="en-US"/>
        </w:rPr>
        <w:lastRenderedPageBreak/>
        <w:t xml:space="preserve">The United States Position was against the Brazilian </w:t>
      </w:r>
      <w:r>
        <w:rPr>
          <w:lang w:val="en-US"/>
        </w:rPr>
        <w:t xml:space="preserve"> position.</w:t>
      </w:r>
      <w:r w:rsidRPr="00BA4790">
        <w:rPr>
          <w:lang w:val="en-US"/>
        </w:rPr>
        <w:t xml:space="preserve"> </w:t>
      </w:r>
      <w:r>
        <w:rPr>
          <w:lang w:val="en-US"/>
        </w:rPr>
        <w:t>T</w:t>
      </w:r>
      <w:r w:rsidRPr="00BA4790">
        <w:rPr>
          <w:lang w:val="en-US"/>
        </w:rPr>
        <w:t xml:space="preserve">here were animosities between </w:t>
      </w:r>
      <w:r>
        <w:rPr>
          <w:lang w:val="en-US"/>
        </w:rPr>
        <w:t xml:space="preserve">the </w:t>
      </w:r>
      <w:r w:rsidRPr="00BA4790">
        <w:rPr>
          <w:lang w:val="en-US"/>
        </w:rPr>
        <w:t xml:space="preserve">Bush </w:t>
      </w:r>
      <w:r>
        <w:rPr>
          <w:lang w:val="en-US"/>
        </w:rPr>
        <w:t xml:space="preserve">Administration </w:t>
      </w:r>
      <w:r w:rsidRPr="00BA4790">
        <w:rPr>
          <w:lang w:val="en-US"/>
        </w:rPr>
        <w:t>and Evo Morales. During the crisis, Evo Morales expelled ambassador Philip Goldberg, "accused of leading the separatist process promoted by the governments of Santa Cruz, Pando, Beni and Tarija, which organize referenda in absentia of the Executive”</w:t>
      </w:r>
      <w:r w:rsidRPr="00BA4790">
        <w:rPr>
          <w:rStyle w:val="FootnoteReference"/>
          <w:lang w:val="en-US"/>
        </w:rPr>
        <w:footnoteReference w:id="145"/>
      </w:r>
      <w:r w:rsidRPr="00BA4790">
        <w:rPr>
          <w:lang w:val="en-US"/>
        </w:rPr>
        <w:t>.</w:t>
      </w:r>
    </w:p>
    <w:p w:rsidR="008152A9" w:rsidRDefault="008152A9" w:rsidP="00F64813">
      <w:pPr>
        <w:spacing w:line="360" w:lineRule="auto"/>
        <w:rPr>
          <w:b/>
          <w:lang w:val="en-US"/>
        </w:rPr>
      </w:pPr>
    </w:p>
    <w:p w:rsidR="008152A9" w:rsidRDefault="008152A9" w:rsidP="00F64813">
      <w:pPr>
        <w:spacing w:line="360" w:lineRule="auto"/>
        <w:rPr>
          <w:b/>
          <w:lang w:val="en-US"/>
        </w:rPr>
      </w:pPr>
      <w:r w:rsidRPr="00BA4790">
        <w:rPr>
          <w:b/>
          <w:lang w:val="en-US"/>
        </w:rPr>
        <w:t>g) Result</w:t>
      </w:r>
    </w:p>
    <w:p w:rsidR="008152A9" w:rsidRDefault="008152A9" w:rsidP="00F64813">
      <w:pPr>
        <w:spacing w:line="360" w:lineRule="auto"/>
        <w:rPr>
          <w:lang w:val="en-US"/>
        </w:rPr>
      </w:pPr>
      <w:r w:rsidRPr="00BA4790">
        <w:rPr>
          <w:lang w:val="en-US"/>
        </w:rPr>
        <w:t xml:space="preserve">One day after the UNASUR’s meeting, Evo Morales and Mario Cossío, Tarija’s mayor, sat together to solve the impasse. They established a deal, that “pointed out as facilitators and witnesses of dialogue UNASUR, the Catholic Church, European Union and </w:t>
      </w:r>
      <w:r>
        <w:rPr>
          <w:lang w:val="en-US"/>
        </w:rPr>
        <w:t>the United Nations</w:t>
      </w:r>
      <w:r w:rsidRPr="00BA4790">
        <w:rPr>
          <w:lang w:val="en-US"/>
        </w:rPr>
        <w:t>”</w:t>
      </w:r>
      <w:r w:rsidRPr="00BA4790">
        <w:rPr>
          <w:rStyle w:val="FootnoteReference"/>
          <w:lang w:val="en-US"/>
        </w:rPr>
        <w:footnoteReference w:id="146"/>
      </w:r>
      <w:r w:rsidRPr="00BA4790">
        <w:rPr>
          <w:lang w:val="en-US"/>
        </w:rPr>
        <w:t>.</w:t>
      </w:r>
      <w:r>
        <w:rPr>
          <w:lang w:val="en-US"/>
        </w:rPr>
        <w:t xml:space="preserve"> Brazil initial position of finding a common ground between the two parties was accomplished. </w:t>
      </w:r>
    </w:p>
    <w:p w:rsidR="008152A9" w:rsidRDefault="008152A9" w:rsidP="00F64813">
      <w:pPr>
        <w:spacing w:line="360" w:lineRule="auto"/>
        <w:rPr>
          <w:lang w:val="en-US"/>
        </w:rPr>
      </w:pPr>
    </w:p>
    <w:p w:rsidR="008152A9" w:rsidRDefault="008152A9" w:rsidP="00F64813">
      <w:pPr>
        <w:spacing w:line="360" w:lineRule="auto"/>
        <w:rPr>
          <w:lang w:val="en-US"/>
        </w:rPr>
      </w:pPr>
    </w:p>
    <w:p w:rsidR="008152A9" w:rsidRDefault="008152A9" w:rsidP="00F64813">
      <w:pPr>
        <w:spacing w:line="360" w:lineRule="auto"/>
        <w:rPr>
          <w:b/>
          <w:lang w:val="en-US"/>
        </w:rPr>
      </w:pPr>
      <w:r w:rsidRPr="00A61322">
        <w:rPr>
          <w:b/>
          <w:lang w:val="en-US"/>
        </w:rPr>
        <w:t>14. Honduran coup against President Zelaya 2009</w:t>
      </w:r>
    </w:p>
    <w:tbl>
      <w:tblPr>
        <w:tblStyle w:val="SombreamentoClaro1"/>
        <w:tblW w:w="0" w:type="auto"/>
        <w:tblLook w:val="04A0" w:firstRow="1" w:lastRow="0" w:firstColumn="1" w:lastColumn="0" w:noHBand="0" w:noVBand="1"/>
      </w:tblPr>
      <w:tblGrid>
        <w:gridCol w:w="1144"/>
        <w:gridCol w:w="1261"/>
        <w:gridCol w:w="1207"/>
        <w:gridCol w:w="1229"/>
        <w:gridCol w:w="1383"/>
        <w:gridCol w:w="1234"/>
        <w:gridCol w:w="1191"/>
      </w:tblGrid>
      <w:tr w:rsidR="008152A9" w:rsidRPr="00BA4790" w:rsidTr="006D034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4" w:type="dxa"/>
          </w:tcPr>
          <w:p w:rsidR="008152A9" w:rsidRPr="00370549" w:rsidRDefault="008152A9" w:rsidP="00F64813">
            <w:pPr>
              <w:spacing w:line="360" w:lineRule="auto"/>
              <w:rPr>
                <w:bCs w:val="0"/>
                <w:color w:val="auto"/>
                <w:lang w:val="en-US"/>
              </w:rPr>
            </w:pPr>
            <w:r w:rsidRPr="00370549">
              <w:rPr>
                <w:bCs w:val="0"/>
                <w:color w:val="auto"/>
                <w:lang w:val="en-US"/>
              </w:rPr>
              <w:t>Hond</w:t>
            </w:r>
          </w:p>
        </w:tc>
        <w:tc>
          <w:tcPr>
            <w:tcW w:w="1235" w:type="dxa"/>
          </w:tcPr>
          <w:p w:rsidR="008152A9" w:rsidRDefault="008152A9" w:rsidP="00F64813">
            <w:pPr>
              <w:spacing w:line="360" w:lineRule="auto"/>
              <w:cnfStyle w:val="100000000000" w:firstRow="1" w:lastRow="0" w:firstColumn="0" w:lastColumn="0" w:oddVBand="0" w:evenVBand="0" w:oddHBand="0" w:evenHBand="0" w:firstRowFirstColumn="0" w:firstRowLastColumn="0" w:lastRowFirstColumn="0" w:lastRowLastColumn="0"/>
              <w:rPr>
                <w:b w:val="0"/>
                <w:bCs w:val="0"/>
                <w:color w:val="auto"/>
                <w:sz w:val="20"/>
                <w:szCs w:val="20"/>
                <w:lang w:val="en-US"/>
              </w:rPr>
            </w:pPr>
            <w:r w:rsidRPr="00BA4790">
              <w:rPr>
                <w:sz w:val="20"/>
                <w:szCs w:val="20"/>
                <w:lang w:val="en-US"/>
              </w:rPr>
              <w:t>NORMENT</w:t>
            </w:r>
          </w:p>
        </w:tc>
        <w:tc>
          <w:tcPr>
            <w:tcW w:w="1235" w:type="dxa"/>
          </w:tcPr>
          <w:p w:rsidR="008152A9" w:rsidRDefault="008152A9" w:rsidP="00F64813">
            <w:pPr>
              <w:spacing w:line="360" w:lineRule="auto"/>
              <w:cnfStyle w:val="100000000000" w:firstRow="1" w:lastRow="0" w:firstColumn="0" w:lastColumn="0" w:oddVBand="0" w:evenVBand="0" w:oddHBand="0" w:evenHBand="0" w:firstRowFirstColumn="0" w:firstRowLastColumn="0" w:lastRowFirstColumn="0" w:lastRowLastColumn="0"/>
              <w:rPr>
                <w:b w:val="0"/>
                <w:bCs w:val="0"/>
                <w:color w:val="auto"/>
                <w:sz w:val="20"/>
                <w:szCs w:val="20"/>
                <w:lang w:val="en-US"/>
              </w:rPr>
            </w:pPr>
            <w:r w:rsidRPr="00BA4790">
              <w:rPr>
                <w:sz w:val="20"/>
                <w:szCs w:val="20"/>
                <w:lang w:val="en-US"/>
              </w:rPr>
              <w:t>MATENT</w:t>
            </w:r>
          </w:p>
        </w:tc>
        <w:tc>
          <w:tcPr>
            <w:tcW w:w="1235" w:type="dxa"/>
          </w:tcPr>
          <w:p w:rsidR="008152A9" w:rsidRDefault="008152A9" w:rsidP="00F64813">
            <w:pPr>
              <w:spacing w:line="360" w:lineRule="auto"/>
              <w:cnfStyle w:val="100000000000" w:firstRow="1" w:lastRow="0" w:firstColumn="0" w:lastColumn="0" w:oddVBand="0" w:evenVBand="0" w:oddHBand="0" w:evenHBand="0" w:firstRowFirstColumn="0" w:firstRowLastColumn="0" w:lastRowFirstColumn="0" w:lastRowLastColumn="0"/>
              <w:rPr>
                <w:b w:val="0"/>
                <w:bCs w:val="0"/>
                <w:color w:val="auto"/>
                <w:sz w:val="20"/>
                <w:szCs w:val="20"/>
                <w:lang w:val="en-US"/>
              </w:rPr>
            </w:pPr>
            <w:r w:rsidRPr="00BA4790">
              <w:rPr>
                <w:sz w:val="20"/>
                <w:szCs w:val="20"/>
                <w:lang w:val="en-US"/>
              </w:rPr>
              <w:t>COALENT</w:t>
            </w:r>
          </w:p>
        </w:tc>
        <w:tc>
          <w:tcPr>
            <w:tcW w:w="1235" w:type="dxa"/>
          </w:tcPr>
          <w:p w:rsidR="008152A9" w:rsidRDefault="008152A9" w:rsidP="00F64813">
            <w:pPr>
              <w:spacing w:line="360" w:lineRule="auto"/>
              <w:cnfStyle w:val="100000000000" w:firstRow="1" w:lastRow="0" w:firstColumn="0" w:lastColumn="0" w:oddVBand="0" w:evenVBand="0" w:oddHBand="0" w:evenHBand="0" w:firstRowFirstColumn="0" w:firstRowLastColumn="0" w:lastRowFirstColumn="0" w:lastRowLastColumn="0"/>
              <w:rPr>
                <w:b w:val="0"/>
                <w:bCs w:val="0"/>
                <w:color w:val="auto"/>
                <w:sz w:val="20"/>
                <w:szCs w:val="20"/>
                <w:lang w:val="en-US"/>
              </w:rPr>
            </w:pPr>
            <w:r w:rsidRPr="00BA4790">
              <w:rPr>
                <w:sz w:val="20"/>
                <w:szCs w:val="20"/>
                <w:lang w:val="en-US"/>
              </w:rPr>
              <w:t>USPIVOTAL</w:t>
            </w:r>
          </w:p>
        </w:tc>
        <w:tc>
          <w:tcPr>
            <w:tcW w:w="1235" w:type="dxa"/>
          </w:tcPr>
          <w:p w:rsidR="008152A9" w:rsidRDefault="008152A9" w:rsidP="00F64813">
            <w:pPr>
              <w:spacing w:line="360" w:lineRule="auto"/>
              <w:cnfStyle w:val="100000000000" w:firstRow="1" w:lastRow="0" w:firstColumn="0" w:lastColumn="0" w:oddVBand="0" w:evenVBand="0" w:oddHBand="0" w:evenHBand="0" w:firstRowFirstColumn="0" w:firstRowLastColumn="0" w:lastRowFirstColumn="0" w:lastRowLastColumn="0"/>
              <w:rPr>
                <w:b w:val="0"/>
                <w:bCs w:val="0"/>
                <w:color w:val="auto"/>
                <w:sz w:val="20"/>
                <w:szCs w:val="20"/>
                <w:lang w:val="en-US"/>
              </w:rPr>
            </w:pPr>
            <w:r w:rsidRPr="00BA4790">
              <w:rPr>
                <w:sz w:val="20"/>
                <w:szCs w:val="20"/>
                <w:lang w:val="en-US"/>
              </w:rPr>
              <w:t>CONTROL</w:t>
            </w:r>
          </w:p>
        </w:tc>
        <w:tc>
          <w:tcPr>
            <w:tcW w:w="1235" w:type="dxa"/>
          </w:tcPr>
          <w:p w:rsidR="008152A9" w:rsidRDefault="008152A9" w:rsidP="00F64813">
            <w:pPr>
              <w:spacing w:line="360" w:lineRule="auto"/>
              <w:cnfStyle w:val="100000000000" w:firstRow="1" w:lastRow="0" w:firstColumn="0" w:lastColumn="0" w:oddVBand="0" w:evenVBand="0" w:oddHBand="0" w:evenHBand="0" w:firstRowFirstColumn="0" w:firstRowLastColumn="0" w:lastRowFirstColumn="0" w:lastRowLastColumn="0"/>
              <w:rPr>
                <w:b w:val="0"/>
                <w:bCs w:val="0"/>
                <w:color w:val="auto"/>
                <w:sz w:val="20"/>
                <w:szCs w:val="20"/>
                <w:lang w:val="en-US"/>
              </w:rPr>
            </w:pPr>
            <w:r w:rsidRPr="00BA4790">
              <w:rPr>
                <w:sz w:val="20"/>
                <w:szCs w:val="20"/>
                <w:lang w:val="en-US"/>
              </w:rPr>
              <w:t>RESULT</w:t>
            </w:r>
          </w:p>
        </w:tc>
      </w:tr>
      <w:tr w:rsidR="008152A9" w:rsidRPr="00BA4790" w:rsidTr="006D03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4" w:type="dxa"/>
          </w:tcPr>
          <w:p w:rsidR="008152A9" w:rsidRDefault="008152A9" w:rsidP="00F64813">
            <w:pPr>
              <w:spacing w:line="360" w:lineRule="auto"/>
              <w:rPr>
                <w:b w:val="0"/>
                <w:bCs w:val="0"/>
                <w:color w:val="auto"/>
                <w:lang w:val="en-US"/>
              </w:rPr>
            </w:pPr>
          </w:p>
        </w:tc>
        <w:tc>
          <w:tcPr>
            <w:tcW w:w="1235" w:type="dxa"/>
          </w:tcPr>
          <w:p w:rsidR="008152A9" w:rsidRDefault="008152A9" w:rsidP="00F64813">
            <w:pPr>
              <w:spacing w:line="360" w:lineRule="auto"/>
              <w:cnfStyle w:val="000000100000" w:firstRow="0" w:lastRow="0" w:firstColumn="0" w:lastColumn="0" w:oddVBand="0" w:evenVBand="0" w:oddHBand="1" w:evenHBand="0" w:firstRowFirstColumn="0" w:firstRowLastColumn="0" w:lastRowFirstColumn="0" w:lastRowLastColumn="0"/>
              <w:rPr>
                <w:color w:val="000000"/>
                <w:lang w:val="en-US"/>
              </w:rPr>
            </w:pPr>
            <w:r>
              <w:rPr>
                <w:color w:val="000000"/>
                <w:lang w:val="en-US"/>
              </w:rPr>
              <w:t>0</w:t>
            </w:r>
          </w:p>
        </w:tc>
        <w:tc>
          <w:tcPr>
            <w:tcW w:w="1235" w:type="dxa"/>
          </w:tcPr>
          <w:p w:rsidR="008152A9" w:rsidRDefault="008152A9" w:rsidP="00F64813">
            <w:pPr>
              <w:spacing w:line="360" w:lineRule="auto"/>
              <w:cnfStyle w:val="000000100000" w:firstRow="0" w:lastRow="0" w:firstColumn="0" w:lastColumn="0" w:oddVBand="0" w:evenVBand="0" w:oddHBand="1" w:evenHBand="0" w:firstRowFirstColumn="0" w:firstRowLastColumn="0" w:lastRowFirstColumn="0" w:lastRowLastColumn="0"/>
              <w:rPr>
                <w:color w:val="000000"/>
                <w:lang w:val="en-US"/>
              </w:rPr>
            </w:pPr>
            <w:r>
              <w:rPr>
                <w:color w:val="000000"/>
                <w:lang w:val="en-US"/>
              </w:rPr>
              <w:t>1</w:t>
            </w:r>
          </w:p>
        </w:tc>
        <w:tc>
          <w:tcPr>
            <w:tcW w:w="1235" w:type="dxa"/>
          </w:tcPr>
          <w:p w:rsidR="008152A9" w:rsidRDefault="008152A9" w:rsidP="00F64813">
            <w:pPr>
              <w:spacing w:line="360" w:lineRule="auto"/>
              <w:cnfStyle w:val="000000100000" w:firstRow="0" w:lastRow="0" w:firstColumn="0" w:lastColumn="0" w:oddVBand="0" w:evenVBand="0" w:oddHBand="1" w:evenHBand="0" w:firstRowFirstColumn="0" w:firstRowLastColumn="0" w:lastRowFirstColumn="0" w:lastRowLastColumn="0"/>
              <w:rPr>
                <w:color w:val="000000"/>
                <w:lang w:val="en-US"/>
              </w:rPr>
            </w:pPr>
            <w:r w:rsidRPr="00BA4790">
              <w:rPr>
                <w:color w:val="000000"/>
                <w:lang w:val="en-US"/>
              </w:rPr>
              <w:t>1</w:t>
            </w:r>
          </w:p>
        </w:tc>
        <w:tc>
          <w:tcPr>
            <w:tcW w:w="1235" w:type="dxa"/>
          </w:tcPr>
          <w:p w:rsidR="008152A9" w:rsidRDefault="008152A9" w:rsidP="00F64813">
            <w:pPr>
              <w:spacing w:line="360" w:lineRule="auto"/>
              <w:cnfStyle w:val="000000100000" w:firstRow="0" w:lastRow="0" w:firstColumn="0" w:lastColumn="0" w:oddVBand="0" w:evenVBand="0" w:oddHBand="1" w:evenHBand="0" w:firstRowFirstColumn="0" w:firstRowLastColumn="0" w:lastRowFirstColumn="0" w:lastRowLastColumn="0"/>
              <w:rPr>
                <w:color w:val="000000"/>
                <w:lang w:val="en-US"/>
              </w:rPr>
            </w:pPr>
            <w:r w:rsidRPr="00BA4790">
              <w:rPr>
                <w:color w:val="000000"/>
                <w:lang w:val="en-US"/>
              </w:rPr>
              <w:t>0</w:t>
            </w:r>
          </w:p>
        </w:tc>
        <w:tc>
          <w:tcPr>
            <w:tcW w:w="1235" w:type="dxa"/>
          </w:tcPr>
          <w:p w:rsidR="008152A9" w:rsidRDefault="008152A9" w:rsidP="00F64813">
            <w:pPr>
              <w:spacing w:line="360" w:lineRule="auto"/>
              <w:cnfStyle w:val="000000100000" w:firstRow="0" w:lastRow="0" w:firstColumn="0" w:lastColumn="0" w:oddVBand="0" w:evenVBand="0" w:oddHBand="1" w:evenHBand="0" w:firstRowFirstColumn="0" w:firstRowLastColumn="0" w:lastRowFirstColumn="0" w:lastRowLastColumn="0"/>
              <w:rPr>
                <w:color w:val="000000"/>
                <w:lang w:val="en-US"/>
              </w:rPr>
            </w:pPr>
            <w:r w:rsidRPr="00BA4790">
              <w:rPr>
                <w:color w:val="000000"/>
                <w:lang w:val="en-US"/>
              </w:rPr>
              <w:t>1</w:t>
            </w:r>
          </w:p>
        </w:tc>
        <w:tc>
          <w:tcPr>
            <w:tcW w:w="1235" w:type="dxa"/>
          </w:tcPr>
          <w:p w:rsidR="008152A9" w:rsidRDefault="008152A9" w:rsidP="00F64813">
            <w:pPr>
              <w:spacing w:line="360" w:lineRule="auto"/>
              <w:cnfStyle w:val="000000100000" w:firstRow="0" w:lastRow="0" w:firstColumn="0" w:lastColumn="0" w:oddVBand="0" w:evenVBand="0" w:oddHBand="1" w:evenHBand="0" w:firstRowFirstColumn="0" w:firstRowLastColumn="0" w:lastRowFirstColumn="0" w:lastRowLastColumn="0"/>
              <w:rPr>
                <w:color w:val="000000"/>
                <w:lang w:val="en-US"/>
              </w:rPr>
            </w:pPr>
            <w:r w:rsidRPr="00BA4790">
              <w:rPr>
                <w:color w:val="000000"/>
                <w:lang w:val="en-US"/>
              </w:rPr>
              <w:t>0</w:t>
            </w:r>
          </w:p>
        </w:tc>
      </w:tr>
    </w:tbl>
    <w:p w:rsidR="008152A9" w:rsidRDefault="008152A9" w:rsidP="00F64813">
      <w:pPr>
        <w:spacing w:line="360" w:lineRule="auto"/>
        <w:rPr>
          <w:b/>
          <w:sz w:val="22"/>
          <w:szCs w:val="22"/>
          <w:lang w:val="en-US"/>
        </w:rPr>
      </w:pPr>
    </w:p>
    <w:p w:rsidR="008152A9" w:rsidRDefault="008152A9" w:rsidP="00F64813">
      <w:pPr>
        <w:spacing w:line="360" w:lineRule="auto"/>
        <w:rPr>
          <w:b/>
          <w:lang w:val="en-US"/>
        </w:rPr>
      </w:pPr>
      <w:r w:rsidRPr="0070059A">
        <w:rPr>
          <w:b/>
          <w:lang w:val="en-US"/>
        </w:rPr>
        <w:t xml:space="preserve">a) </w:t>
      </w:r>
      <w:r>
        <w:rPr>
          <w:b/>
          <w:lang w:val="en-US"/>
        </w:rPr>
        <w:t>Background</w:t>
      </w:r>
    </w:p>
    <w:p w:rsidR="008152A9" w:rsidRPr="00E92E09" w:rsidRDefault="008152A9" w:rsidP="00F64813">
      <w:pPr>
        <w:spacing w:line="360" w:lineRule="auto"/>
        <w:rPr>
          <w:lang w:val="en-US"/>
        </w:rPr>
      </w:pPr>
      <w:r w:rsidRPr="00BA4790">
        <w:rPr>
          <w:lang w:val="en-US"/>
        </w:rPr>
        <w:t xml:space="preserve">Manuel Zelaya was elected President of Honduras in 2005. During his tenure, </w:t>
      </w:r>
      <w:r>
        <w:rPr>
          <w:lang w:val="en-US"/>
        </w:rPr>
        <w:t xml:space="preserve">the new President promoted </w:t>
      </w:r>
      <w:r w:rsidRPr="00BA4790">
        <w:rPr>
          <w:lang w:val="en-US"/>
        </w:rPr>
        <w:t xml:space="preserve">social reforms </w:t>
      </w:r>
      <w:r>
        <w:rPr>
          <w:lang w:val="en-US"/>
        </w:rPr>
        <w:t>and closer ties with</w:t>
      </w:r>
      <w:r w:rsidRPr="00BA4790">
        <w:rPr>
          <w:lang w:val="en-US"/>
        </w:rPr>
        <w:t xml:space="preserve"> the government</w:t>
      </w:r>
      <w:r>
        <w:rPr>
          <w:lang w:val="en-US"/>
        </w:rPr>
        <w:t>s</w:t>
      </w:r>
      <w:r w:rsidRPr="00BA4790">
        <w:rPr>
          <w:lang w:val="en-US"/>
        </w:rPr>
        <w:t xml:space="preserve"> of Venezuela and Bolivia </w:t>
      </w:r>
      <w:r>
        <w:rPr>
          <w:lang w:val="en-US"/>
        </w:rPr>
        <w:t xml:space="preserve"> and their </w:t>
      </w:r>
      <w:r w:rsidRPr="00BA4790">
        <w:rPr>
          <w:lang w:val="en-US"/>
        </w:rPr>
        <w:t>Bolivarian Alternative for the Americas</w:t>
      </w:r>
      <w:r>
        <w:rPr>
          <w:lang w:val="en-US"/>
        </w:rPr>
        <w:t xml:space="preserve"> partnership</w:t>
      </w:r>
      <w:r w:rsidRPr="00BA4790">
        <w:rPr>
          <w:lang w:val="en-US"/>
        </w:rPr>
        <w:t xml:space="preserve">. Such a conduct caused discomfort </w:t>
      </w:r>
      <w:r>
        <w:rPr>
          <w:lang w:val="en-US"/>
        </w:rPr>
        <w:t xml:space="preserve">among </w:t>
      </w:r>
      <w:r w:rsidRPr="00BA4790">
        <w:rPr>
          <w:lang w:val="en-US"/>
        </w:rPr>
        <w:t xml:space="preserve">the Honduran elite. Honduran oligarchs feared that </w:t>
      </w:r>
      <w:r>
        <w:rPr>
          <w:lang w:val="en-US"/>
        </w:rPr>
        <w:t xml:space="preserve">closer relations </w:t>
      </w:r>
      <w:r w:rsidRPr="00BA4790">
        <w:rPr>
          <w:lang w:val="en-US"/>
        </w:rPr>
        <w:t xml:space="preserve">with Chavismo would bring a wave of nationalizations in the country, weakening their power as a ruling class. At the end of its term, Zelaya called for a popular </w:t>
      </w:r>
      <w:r>
        <w:rPr>
          <w:lang w:val="en-US"/>
        </w:rPr>
        <w:t xml:space="preserve">referendum to implement </w:t>
      </w:r>
      <w:r w:rsidRPr="00BA4790">
        <w:rPr>
          <w:lang w:val="en-US"/>
        </w:rPr>
        <w:t>a new Constituent Assembly</w:t>
      </w:r>
      <w:r>
        <w:rPr>
          <w:lang w:val="en-US"/>
        </w:rPr>
        <w:t xml:space="preserve">. He aimed </w:t>
      </w:r>
      <w:r w:rsidRPr="00BA4790">
        <w:rPr>
          <w:lang w:val="en-US"/>
        </w:rPr>
        <w:t xml:space="preserve">to promote changes </w:t>
      </w:r>
      <w:r>
        <w:rPr>
          <w:lang w:val="en-US"/>
        </w:rPr>
        <w:t>in</w:t>
      </w:r>
      <w:r w:rsidRPr="00BA4790">
        <w:rPr>
          <w:lang w:val="en-US"/>
        </w:rPr>
        <w:t xml:space="preserve"> the possibility of reelection, strengthening of the State, construction of a participatory democracy and </w:t>
      </w:r>
      <w:r>
        <w:rPr>
          <w:lang w:val="en-US"/>
        </w:rPr>
        <w:t xml:space="preserve">improve </w:t>
      </w:r>
      <w:r w:rsidRPr="00BA4790">
        <w:rPr>
          <w:lang w:val="en-US"/>
        </w:rPr>
        <w:t>indigenous rights</w:t>
      </w:r>
      <w:r w:rsidRPr="00BA4790">
        <w:rPr>
          <w:rStyle w:val="FootnoteReference"/>
        </w:rPr>
        <w:footnoteReference w:id="147"/>
      </w:r>
      <w:r>
        <w:rPr>
          <w:lang w:val="en-US"/>
        </w:rPr>
        <w:t xml:space="preserve">. </w:t>
      </w:r>
      <w:r w:rsidRPr="00E92E09">
        <w:rPr>
          <w:lang w:val="en-US"/>
        </w:rPr>
        <w:t xml:space="preserve">Zelaya’s left turn in policy created opposition from Honduras’s economic elites, and his subsequent efforts to </w:t>
      </w:r>
      <w:r w:rsidRPr="00E92E09">
        <w:rPr>
          <w:lang w:val="en-US"/>
        </w:rPr>
        <w:lastRenderedPageBreak/>
        <w:t>enhance presidential power and to obstruct the right of other branches to check his actions created a high-stakes inter-branch conflict</w:t>
      </w:r>
      <w:r>
        <w:rPr>
          <w:rStyle w:val="FootnoteReference"/>
          <w:lang w:val="en-US"/>
        </w:rPr>
        <w:footnoteReference w:id="148"/>
      </w:r>
      <w:r w:rsidRPr="00E92E09">
        <w:rPr>
          <w:lang w:val="en-US"/>
        </w:rPr>
        <w:t>.</w:t>
      </w:r>
    </w:p>
    <w:p w:rsidR="008152A9" w:rsidRDefault="008152A9" w:rsidP="00F64813">
      <w:pPr>
        <w:spacing w:line="360" w:lineRule="auto"/>
        <w:rPr>
          <w:lang w:val="en-US"/>
        </w:rPr>
      </w:pPr>
    </w:p>
    <w:p w:rsidR="008152A9" w:rsidRDefault="008152A9" w:rsidP="00F64813">
      <w:pPr>
        <w:spacing w:line="360" w:lineRule="auto"/>
        <w:rPr>
          <w:lang w:val="en-US"/>
        </w:rPr>
      </w:pPr>
      <w:r w:rsidRPr="00BA4790">
        <w:rPr>
          <w:lang w:val="en-US"/>
        </w:rPr>
        <w:t xml:space="preserve">At the beginning of June, Zelaya announced that the referendum would be held in early July 2009. </w:t>
      </w:r>
      <w:r>
        <w:rPr>
          <w:lang w:val="en-US"/>
        </w:rPr>
        <w:t>Thereafter,</w:t>
      </w:r>
      <w:r w:rsidRPr="00BA4790">
        <w:rPr>
          <w:lang w:val="en-US"/>
        </w:rPr>
        <w:t xml:space="preserve"> the Honduran Congress voted and approved a resolution that nullified popular </w:t>
      </w:r>
      <w:r>
        <w:rPr>
          <w:lang w:val="en-US"/>
        </w:rPr>
        <w:t>referendums</w:t>
      </w:r>
      <w:r w:rsidRPr="00BA4790">
        <w:rPr>
          <w:lang w:val="en-US"/>
        </w:rPr>
        <w:t>, thus preventing Zelaya from consulting the population about the new constituent assembly. He maintained</w:t>
      </w:r>
      <w:r>
        <w:rPr>
          <w:lang w:val="en-US"/>
        </w:rPr>
        <w:t xml:space="preserve"> his position</w:t>
      </w:r>
      <w:r w:rsidRPr="00BA4790">
        <w:rPr>
          <w:lang w:val="en-US"/>
        </w:rPr>
        <w:t>, even though it did not had a binding character, but it caused a coup enacted by a joint formed by judiciary, legislative and military power representatives, supported by dominant oligarchies of the country</w:t>
      </w:r>
      <w:r>
        <w:rPr>
          <w:rStyle w:val="FootnoteReference"/>
          <w:lang w:val="en-US"/>
        </w:rPr>
        <w:footnoteReference w:id="149"/>
      </w:r>
      <w:r w:rsidRPr="00BA4790">
        <w:rPr>
          <w:lang w:val="en-US"/>
        </w:rPr>
        <w:t>.</w:t>
      </w:r>
    </w:p>
    <w:p w:rsidR="008152A9" w:rsidRDefault="008152A9" w:rsidP="00F64813">
      <w:pPr>
        <w:spacing w:line="360" w:lineRule="auto"/>
        <w:rPr>
          <w:lang w:val="en-US"/>
        </w:rPr>
      </w:pPr>
      <w:r w:rsidRPr="00BA4790">
        <w:rPr>
          <w:lang w:val="en-US"/>
        </w:rPr>
        <w:t xml:space="preserve"> </w:t>
      </w:r>
    </w:p>
    <w:p w:rsidR="008152A9" w:rsidRDefault="008152A9" w:rsidP="00F64813">
      <w:pPr>
        <w:spacing w:line="360" w:lineRule="auto"/>
        <w:rPr>
          <w:lang w:val="en-US"/>
        </w:rPr>
      </w:pPr>
      <w:r w:rsidRPr="00BA4790">
        <w:rPr>
          <w:lang w:val="en-US"/>
        </w:rPr>
        <w:t>At the end of June 2009, Zelaya was deposed </w:t>
      </w:r>
      <w:r>
        <w:rPr>
          <w:lang w:val="en-US"/>
        </w:rPr>
        <w:t>with</w:t>
      </w:r>
      <w:r w:rsidRPr="00BA4790">
        <w:rPr>
          <w:lang w:val="en-US"/>
        </w:rPr>
        <w:t xml:space="preserve"> an order of arrest issued by the Honduran Judiciary. According Honduran Constitution fifth article, an election shall be approved by 2/3 of Congress and organized by the Judiciary. The Public Prosecutor of Honduras accused Zelaya not to have met this standard, thus c</w:t>
      </w:r>
      <w:r>
        <w:rPr>
          <w:lang w:val="en-US"/>
        </w:rPr>
        <w:t>ommitting the crime of "treason</w:t>
      </w:r>
      <w:r w:rsidRPr="00BA4790">
        <w:rPr>
          <w:lang w:val="en-US"/>
        </w:rPr>
        <w:t>". For the fulfillment of the decision, Zelaya was taken prisoner in a military base of Tegucigalpa</w:t>
      </w:r>
      <w:r>
        <w:rPr>
          <w:lang w:val="en-US"/>
        </w:rPr>
        <w:t xml:space="preserve"> and deported to Costa Rica. Trying to come back to Honduras, on September, 21st Zelaya requested political asylum at the Brazilian embassy in Tegucigalpa and was granted by local diplomatic authorities</w:t>
      </w:r>
      <w:r>
        <w:rPr>
          <w:rStyle w:val="FootnoteReference"/>
          <w:lang w:val="en-US"/>
        </w:rPr>
        <w:footnoteReference w:id="150"/>
      </w:r>
      <w:r>
        <w:rPr>
          <w:lang w:val="en-US"/>
        </w:rPr>
        <w:t>.</w:t>
      </w:r>
    </w:p>
    <w:p w:rsidR="008152A9" w:rsidRPr="008675D2" w:rsidRDefault="008152A9" w:rsidP="00F64813">
      <w:pPr>
        <w:spacing w:line="360" w:lineRule="auto"/>
        <w:rPr>
          <w:lang w:val="en-US"/>
        </w:rPr>
      </w:pPr>
    </w:p>
    <w:p w:rsidR="008152A9" w:rsidRPr="008675D2" w:rsidRDefault="008152A9" w:rsidP="00F64813">
      <w:pPr>
        <w:pStyle w:val="NormalWeb"/>
        <w:shd w:val="clear" w:color="auto" w:fill="FFFFFF"/>
        <w:spacing w:before="0" w:beforeAutospacing="0" w:after="0" w:afterAutospacing="0" w:line="360" w:lineRule="auto"/>
        <w:rPr>
          <w:lang w:val="en-US"/>
        </w:rPr>
      </w:pPr>
      <w:r w:rsidRPr="008675D2">
        <w:rPr>
          <w:lang w:val="en-US"/>
        </w:rPr>
        <w:t xml:space="preserve">The situation deteriorated when interim president, Roberto Micheletti, urged Brazil to hand over his predecessor to face corruption and treason charges but said the embassy would not be invaded. </w:t>
      </w:r>
      <w:r>
        <w:rPr>
          <w:lang w:val="en-US"/>
        </w:rPr>
        <w:t xml:space="preserve">Micheletti told the press </w:t>
      </w:r>
      <w:r w:rsidRPr="008675D2">
        <w:rPr>
          <w:lang w:val="en-US"/>
        </w:rPr>
        <w:t>"We will do absolutely nothing to confront another brotherly nation</w:t>
      </w:r>
      <w:r>
        <w:rPr>
          <w:lang w:val="en-US"/>
        </w:rPr>
        <w:t xml:space="preserve"> (...) </w:t>
      </w:r>
      <w:r w:rsidRPr="008675D2">
        <w:rPr>
          <w:lang w:val="en-US"/>
        </w:rPr>
        <w:t xml:space="preserve">We want them to understand that they should give him political asylum or turn him over to Honduran authorities to be tried." Zelaya, he added, could stay inside the compound for five to 10 years but would never return to power. Brazil's president, Luiz Inácio Lula da Silva, said Zelaya's right to refuge would be honored. "Brazil is guaranteeing that he stays there - that is an international right and </w:t>
      </w:r>
      <w:r w:rsidRPr="008675D2">
        <w:rPr>
          <w:lang w:val="en-US"/>
        </w:rPr>
        <w:lastRenderedPageBreak/>
        <w:t>we do not expect the coup leaders to touch the Brazilian embassy. We expect them to negotiate."</w:t>
      </w:r>
      <w:r w:rsidRPr="008675D2">
        <w:rPr>
          <w:rStyle w:val="FootnoteReference"/>
          <w:lang w:val="en-US"/>
        </w:rPr>
        <w:footnoteReference w:id="151"/>
      </w:r>
    </w:p>
    <w:p w:rsidR="008152A9" w:rsidRPr="008675D2" w:rsidRDefault="008152A9" w:rsidP="00F64813">
      <w:pPr>
        <w:spacing w:line="360" w:lineRule="auto"/>
        <w:rPr>
          <w:lang w:val="en-US"/>
        </w:rPr>
      </w:pPr>
      <w:r w:rsidRPr="008675D2">
        <w:rPr>
          <w:lang w:val="en-US"/>
        </w:rPr>
        <w:t xml:space="preserve"> </w:t>
      </w:r>
    </w:p>
    <w:p w:rsidR="008152A9" w:rsidRDefault="008152A9" w:rsidP="00F64813">
      <w:pPr>
        <w:spacing w:line="360" w:lineRule="auto"/>
        <w:rPr>
          <w:b/>
          <w:lang w:val="en-US"/>
        </w:rPr>
      </w:pPr>
      <w:r w:rsidRPr="00BA4790">
        <w:rPr>
          <w:lang w:val="en-US"/>
        </w:rPr>
        <w:t xml:space="preserve"> </w:t>
      </w:r>
      <w:r w:rsidRPr="00A61322">
        <w:rPr>
          <w:b/>
          <w:lang w:val="en-US"/>
        </w:rPr>
        <w:t>b) Brazil’s revealed preferences</w:t>
      </w:r>
    </w:p>
    <w:p w:rsidR="008152A9" w:rsidRPr="007102AF" w:rsidRDefault="008152A9" w:rsidP="00F64813">
      <w:pPr>
        <w:spacing w:line="360" w:lineRule="auto"/>
        <w:rPr>
          <w:rFonts w:eastAsia="BookAntiqua"/>
          <w:lang w:val="en-US"/>
        </w:rPr>
      </w:pPr>
      <w:r w:rsidRPr="00A61322">
        <w:rPr>
          <w:lang w:val="en-US"/>
        </w:rPr>
        <w:t>In a note at the day Zelaya was deposed, Brazi</w:t>
      </w:r>
      <w:r>
        <w:rPr>
          <w:lang w:val="en-US"/>
        </w:rPr>
        <w:t xml:space="preserve">l's </w:t>
      </w:r>
      <w:r w:rsidRPr="00A61322">
        <w:rPr>
          <w:lang w:val="en-US"/>
        </w:rPr>
        <w:t>government strongly condemned the military coup, show</w:t>
      </w:r>
      <w:r>
        <w:rPr>
          <w:lang w:val="en-US"/>
        </w:rPr>
        <w:t>ing</w:t>
      </w:r>
      <w:r w:rsidRPr="00A61322">
        <w:rPr>
          <w:lang w:val="en-US"/>
        </w:rPr>
        <w:t xml:space="preserve"> support for the Honduran people, and called to the “immediate and unconditionally” return of Zelaya to his office. </w:t>
      </w:r>
      <w:r w:rsidRPr="007102AF">
        <w:rPr>
          <w:lang w:val="en-US"/>
        </w:rPr>
        <w:t>The note affirmed also that “ military actions of this sort represent an attempt to destabilize Honduran democracy and do not represent the political development in the region</w:t>
      </w:r>
      <w:r w:rsidRPr="007102AF">
        <w:rPr>
          <w:rFonts w:eastAsia="BookAntiqua"/>
          <w:lang w:val="en-US"/>
        </w:rPr>
        <w:t xml:space="preserve">” and that “eventual domestic issue should be solved </w:t>
      </w:r>
      <w:r>
        <w:rPr>
          <w:rFonts w:eastAsia="BookAntiqua"/>
          <w:lang w:val="en-US"/>
        </w:rPr>
        <w:t xml:space="preserve">pacifically </w:t>
      </w:r>
      <w:r w:rsidRPr="007102AF">
        <w:rPr>
          <w:rFonts w:eastAsia="BookAntiqua"/>
          <w:lang w:val="en-US"/>
        </w:rPr>
        <w:t>t</w:t>
      </w:r>
      <w:r>
        <w:rPr>
          <w:rFonts w:eastAsia="BookAntiqua"/>
          <w:lang w:val="en-US"/>
        </w:rPr>
        <w:t>h</w:t>
      </w:r>
      <w:r w:rsidRPr="007102AF">
        <w:rPr>
          <w:rFonts w:eastAsia="BookAntiqua"/>
          <w:lang w:val="en-US"/>
        </w:rPr>
        <w:t>rough the constitutional order”</w:t>
      </w:r>
      <w:r w:rsidRPr="00A61322">
        <w:rPr>
          <w:rStyle w:val="FootnoteReference"/>
          <w:rFonts w:eastAsia="BookAntiqua"/>
          <w:lang w:val="en-US"/>
        </w:rPr>
        <w:footnoteReference w:id="152"/>
      </w:r>
      <w:r w:rsidRPr="007102AF">
        <w:rPr>
          <w:rFonts w:eastAsia="BookAntiqua"/>
          <w:lang w:val="en-US"/>
        </w:rPr>
        <w:t>.</w:t>
      </w:r>
    </w:p>
    <w:p w:rsidR="008152A9" w:rsidRPr="007102AF" w:rsidRDefault="008152A9" w:rsidP="00F64813">
      <w:pPr>
        <w:spacing w:line="360" w:lineRule="auto"/>
        <w:rPr>
          <w:rFonts w:eastAsia="BookAntiqua"/>
          <w:lang w:val="en-US"/>
        </w:rPr>
      </w:pPr>
    </w:p>
    <w:p w:rsidR="008152A9" w:rsidRDefault="008152A9" w:rsidP="00F64813">
      <w:pPr>
        <w:spacing w:line="360" w:lineRule="auto"/>
        <w:rPr>
          <w:rFonts w:eastAsia="BookAntiqua"/>
          <w:lang w:val="en-US"/>
        </w:rPr>
      </w:pPr>
      <w:r>
        <w:rPr>
          <w:rFonts w:eastAsia="BookAntiqua"/>
          <w:lang w:val="en-US"/>
        </w:rPr>
        <w:t>A couple days after the coup, o</w:t>
      </w:r>
      <w:r w:rsidRPr="00A61322">
        <w:rPr>
          <w:rFonts w:eastAsia="BookAntiqua"/>
          <w:lang w:val="en-US"/>
        </w:rPr>
        <w:t xml:space="preserve">n July 12, there was a meeting between Zelaya and Lula, when </w:t>
      </w:r>
      <w:r>
        <w:rPr>
          <w:rFonts w:eastAsia="BookAntiqua"/>
          <w:lang w:val="en-US"/>
        </w:rPr>
        <w:t>a</w:t>
      </w:r>
      <w:r w:rsidRPr="00A61322">
        <w:rPr>
          <w:rFonts w:eastAsia="BookAntiqua"/>
          <w:lang w:val="en-US"/>
        </w:rPr>
        <w:t xml:space="preserve"> condemnation of the coup was reinforced. The Brazilian government “remembered his support to the resolutions of OEA and the declar</w:t>
      </w:r>
      <w:r>
        <w:rPr>
          <w:rFonts w:eastAsia="BookAntiqua"/>
          <w:lang w:val="en-US"/>
        </w:rPr>
        <w:t>ations of UNASUR, MERCOSUR e Group of</w:t>
      </w:r>
      <w:r w:rsidRPr="00A61322">
        <w:rPr>
          <w:rFonts w:eastAsia="BookAntiqua"/>
          <w:lang w:val="en-US"/>
        </w:rPr>
        <w:t xml:space="preserve"> Rio, in the perspective of a pacific and immediate return o</w:t>
      </w:r>
      <w:r>
        <w:rPr>
          <w:rFonts w:eastAsia="BookAntiqua"/>
          <w:lang w:val="en-US"/>
        </w:rPr>
        <w:t>f</w:t>
      </w:r>
      <w:r w:rsidRPr="00A61322">
        <w:rPr>
          <w:rFonts w:eastAsia="BookAntiqua"/>
          <w:lang w:val="en-US"/>
        </w:rPr>
        <w:t xml:space="preserve"> president Zelaya” At the same day, Celso Amorim </w:t>
      </w:r>
      <w:r>
        <w:rPr>
          <w:rFonts w:eastAsia="BookAntiqua"/>
          <w:lang w:val="en-US"/>
        </w:rPr>
        <w:t>stated</w:t>
      </w:r>
      <w:r w:rsidRPr="00A61322">
        <w:rPr>
          <w:rFonts w:eastAsia="BookAntiqua"/>
          <w:lang w:val="en-US"/>
        </w:rPr>
        <w:t xml:space="preserve"> that the dismiss of </w:t>
      </w:r>
      <w:r>
        <w:rPr>
          <w:rFonts w:eastAsia="BookAntiqua"/>
          <w:lang w:val="en-US"/>
        </w:rPr>
        <w:t xml:space="preserve">a </w:t>
      </w:r>
      <w:r w:rsidRPr="00A61322">
        <w:rPr>
          <w:rFonts w:eastAsia="BookAntiqua"/>
          <w:lang w:val="en-US"/>
        </w:rPr>
        <w:t>president democratically elected opens a dangerous precedent in Latin America”</w:t>
      </w:r>
      <w:r w:rsidRPr="007102AF">
        <w:rPr>
          <w:rStyle w:val="FootnoteReference"/>
          <w:rFonts w:eastAsia="BookAntiqua"/>
          <w:lang w:val="en-US"/>
        </w:rPr>
        <w:t xml:space="preserve"> </w:t>
      </w:r>
      <w:r>
        <w:rPr>
          <w:rStyle w:val="FootnoteReference"/>
          <w:rFonts w:eastAsia="BookAntiqua"/>
          <w:lang w:val="en-US"/>
        </w:rPr>
        <w:footnoteReference w:id="153"/>
      </w:r>
      <w:r w:rsidRPr="00A61322">
        <w:rPr>
          <w:rFonts w:eastAsia="BookAntiqua"/>
          <w:lang w:val="en-US"/>
        </w:rPr>
        <w:t xml:space="preserve">. </w:t>
      </w:r>
    </w:p>
    <w:p w:rsidR="008152A9" w:rsidRDefault="008152A9" w:rsidP="00F64813">
      <w:pPr>
        <w:pStyle w:val="ListParagraph"/>
        <w:widowControl w:val="0"/>
        <w:tabs>
          <w:tab w:val="left" w:pos="1280"/>
        </w:tabs>
        <w:autoSpaceDE w:val="0"/>
        <w:autoSpaceDN w:val="0"/>
        <w:adjustRightInd w:val="0"/>
        <w:spacing w:line="360" w:lineRule="auto"/>
        <w:ind w:left="0"/>
        <w:rPr>
          <w:lang w:val="en-US"/>
        </w:rPr>
      </w:pPr>
    </w:p>
    <w:p w:rsidR="008152A9" w:rsidRPr="007102AF" w:rsidRDefault="008152A9" w:rsidP="00F64813">
      <w:pPr>
        <w:pStyle w:val="ListParagraph"/>
        <w:widowControl w:val="0"/>
        <w:tabs>
          <w:tab w:val="left" w:pos="1280"/>
        </w:tabs>
        <w:autoSpaceDE w:val="0"/>
        <w:autoSpaceDN w:val="0"/>
        <w:adjustRightInd w:val="0"/>
        <w:spacing w:line="360" w:lineRule="auto"/>
        <w:ind w:left="0"/>
        <w:rPr>
          <w:b/>
          <w:lang w:val="en-US"/>
        </w:rPr>
      </w:pPr>
      <w:r w:rsidRPr="007102AF">
        <w:rPr>
          <w:b/>
          <w:lang w:val="en-US"/>
        </w:rPr>
        <w:t>c) Normative entrepreneurship</w:t>
      </w:r>
    </w:p>
    <w:p w:rsidR="008152A9" w:rsidRPr="0070059A" w:rsidRDefault="008152A9" w:rsidP="00F64813">
      <w:pPr>
        <w:widowControl w:val="0"/>
        <w:tabs>
          <w:tab w:val="left" w:pos="1280"/>
        </w:tabs>
        <w:autoSpaceDE w:val="0"/>
        <w:autoSpaceDN w:val="0"/>
        <w:adjustRightInd w:val="0"/>
        <w:spacing w:line="360" w:lineRule="auto"/>
        <w:rPr>
          <w:lang w:val="en-US"/>
        </w:rPr>
      </w:pPr>
      <w:r w:rsidRPr="0070059A">
        <w:rPr>
          <w:lang w:val="en-US"/>
        </w:rPr>
        <w:t xml:space="preserve">There was </w:t>
      </w:r>
      <w:r>
        <w:rPr>
          <w:lang w:val="en-US"/>
        </w:rPr>
        <w:t>no</w:t>
      </w:r>
      <w:r w:rsidRPr="0070059A">
        <w:rPr>
          <w:lang w:val="en-US"/>
        </w:rPr>
        <w:t xml:space="preserve"> Brazilian attempt to create new norms during th</w:t>
      </w:r>
      <w:r>
        <w:rPr>
          <w:lang w:val="en-US"/>
        </w:rPr>
        <w:t>e crisis</w:t>
      </w:r>
      <w:r w:rsidRPr="0070059A">
        <w:rPr>
          <w:lang w:val="en-US"/>
        </w:rPr>
        <w:t xml:space="preserve">. Brazil </w:t>
      </w:r>
      <w:r>
        <w:rPr>
          <w:lang w:val="en-US"/>
        </w:rPr>
        <w:t>formally re-called</w:t>
      </w:r>
      <w:r w:rsidRPr="0070059A">
        <w:rPr>
          <w:lang w:val="en-US"/>
        </w:rPr>
        <w:t xml:space="preserve"> a series of international norms already </w:t>
      </w:r>
      <w:r>
        <w:rPr>
          <w:lang w:val="en-US"/>
        </w:rPr>
        <w:t>e</w:t>
      </w:r>
      <w:r w:rsidRPr="0070059A">
        <w:rPr>
          <w:lang w:val="en-US"/>
        </w:rPr>
        <w:t xml:space="preserve">stablished, as the Vienna Conventions to ensure the Brazilian embassy’s security. </w:t>
      </w:r>
    </w:p>
    <w:p w:rsidR="008152A9" w:rsidRDefault="008152A9" w:rsidP="00F64813">
      <w:pPr>
        <w:pStyle w:val="ListParagraph"/>
        <w:spacing w:line="360" w:lineRule="auto"/>
        <w:ind w:left="0"/>
        <w:rPr>
          <w:u w:color="262626"/>
          <w:lang w:val="en-US"/>
        </w:rPr>
      </w:pPr>
    </w:p>
    <w:p w:rsidR="008152A9" w:rsidRPr="00DA3D12" w:rsidRDefault="008152A9" w:rsidP="00F64813">
      <w:pPr>
        <w:pStyle w:val="ListParagraph"/>
        <w:spacing w:line="360" w:lineRule="auto"/>
        <w:ind w:left="0"/>
        <w:rPr>
          <w:b/>
          <w:u w:color="262626"/>
          <w:lang w:val="en-US"/>
        </w:rPr>
      </w:pPr>
      <w:r w:rsidRPr="00DA3D12">
        <w:rPr>
          <w:b/>
          <w:u w:color="262626"/>
          <w:lang w:val="en-US"/>
        </w:rPr>
        <w:t>d) Material entrepreneurship</w:t>
      </w:r>
    </w:p>
    <w:p w:rsidR="008152A9" w:rsidRDefault="008152A9" w:rsidP="00F64813">
      <w:pPr>
        <w:spacing w:line="360" w:lineRule="auto"/>
        <w:rPr>
          <w:rFonts w:eastAsia="BookAntiqua"/>
          <w:lang w:val="en-US"/>
        </w:rPr>
      </w:pPr>
      <w:r w:rsidRPr="0070059A">
        <w:rPr>
          <w:u w:color="262626"/>
          <w:lang w:val="en-US"/>
        </w:rPr>
        <w:t>According to Marco Aurélio Garcia, “Brazil sanctioned the coup with the formal withdrawal of its ambassador in Tegucigalpa, cutting off all economic and military cooperation with Honduras and requiring a visa for the citizens of that country”</w:t>
      </w:r>
      <w:r>
        <w:rPr>
          <w:u w:color="262626"/>
          <w:lang w:val="en-US"/>
        </w:rPr>
        <w:t xml:space="preserve">. </w:t>
      </w:r>
      <w:r w:rsidRPr="001E78D2">
        <w:rPr>
          <w:u w:color="262626"/>
          <w:lang w:val="en-US"/>
        </w:rPr>
        <w:t xml:space="preserve">Brazil temporarily suspended two visa agreements with Honduras </w:t>
      </w:r>
      <w:r w:rsidRPr="001E78D2">
        <w:rPr>
          <w:rFonts w:eastAsia="BookAntiqua"/>
          <w:lang w:val="en-US"/>
        </w:rPr>
        <w:t>signed by the both countries</w:t>
      </w:r>
      <w:r>
        <w:rPr>
          <w:rStyle w:val="FootnoteReference"/>
          <w:u w:color="262626"/>
          <w:lang w:val="en-US"/>
        </w:rPr>
        <w:footnoteReference w:id="154"/>
      </w:r>
      <w:r w:rsidRPr="001E78D2">
        <w:rPr>
          <w:rFonts w:eastAsia="BookAntiqua"/>
          <w:lang w:val="en-US"/>
        </w:rPr>
        <w:t>.</w:t>
      </w:r>
    </w:p>
    <w:p w:rsidR="008152A9" w:rsidRPr="001E78D2" w:rsidRDefault="008152A9" w:rsidP="00F64813">
      <w:pPr>
        <w:spacing w:line="360" w:lineRule="auto"/>
        <w:rPr>
          <w:rFonts w:eastAsia="BookAntiqua"/>
          <w:lang w:val="en-US"/>
        </w:rPr>
      </w:pPr>
    </w:p>
    <w:p w:rsidR="008152A9" w:rsidRPr="0070059A" w:rsidRDefault="008152A9" w:rsidP="00F64813">
      <w:pPr>
        <w:spacing w:line="360" w:lineRule="auto"/>
        <w:rPr>
          <w:u w:color="262626"/>
          <w:lang w:val="en-US"/>
        </w:rPr>
      </w:pPr>
      <w:r>
        <w:rPr>
          <w:u w:color="262626"/>
          <w:lang w:val="en-US"/>
        </w:rPr>
        <w:t>T</w:t>
      </w:r>
      <w:r w:rsidRPr="0070059A">
        <w:rPr>
          <w:u w:color="262626"/>
          <w:lang w:val="en-US"/>
        </w:rPr>
        <w:t xml:space="preserve">he </w:t>
      </w:r>
      <w:r>
        <w:rPr>
          <w:u w:color="262626"/>
          <w:lang w:val="en-US"/>
        </w:rPr>
        <w:t>most important</w:t>
      </w:r>
      <w:r w:rsidRPr="0070059A">
        <w:rPr>
          <w:u w:color="262626"/>
          <w:lang w:val="en-US"/>
        </w:rPr>
        <w:t xml:space="preserve"> expense of material and political resources was offer</w:t>
      </w:r>
      <w:r>
        <w:rPr>
          <w:u w:color="262626"/>
          <w:lang w:val="en-US"/>
        </w:rPr>
        <w:t>ing</w:t>
      </w:r>
      <w:r w:rsidRPr="0070059A">
        <w:rPr>
          <w:u w:color="262626"/>
          <w:lang w:val="en-US"/>
        </w:rPr>
        <w:t xml:space="preserve"> political asylum to Zelaya by the Brazilian embassy in Honduras. He arrived there by his own account on September 21</w:t>
      </w:r>
      <w:r w:rsidRPr="0070059A">
        <w:rPr>
          <w:u w:color="262626"/>
          <w:vertAlign w:val="superscript"/>
          <w:lang w:val="en-US"/>
        </w:rPr>
        <w:t>st</w:t>
      </w:r>
      <w:r w:rsidRPr="0070059A">
        <w:rPr>
          <w:u w:color="262626"/>
          <w:lang w:val="en-US"/>
        </w:rPr>
        <w:t xml:space="preserve">. After four months there, Zelaya </w:t>
      </w:r>
      <w:r>
        <w:rPr>
          <w:u w:color="262626"/>
          <w:lang w:val="en-US"/>
        </w:rPr>
        <w:t>went to</w:t>
      </w:r>
      <w:r w:rsidRPr="0070059A">
        <w:rPr>
          <w:u w:color="262626"/>
          <w:lang w:val="en-US"/>
        </w:rPr>
        <w:t xml:space="preserve"> exile. During his stay in the Brazilian embassy of Honduras, some violent protests between his supporters and his opponents took place</w:t>
      </w:r>
      <w:r>
        <w:rPr>
          <w:u w:color="262626"/>
          <w:lang w:val="en-US"/>
        </w:rPr>
        <w:t xml:space="preserve"> with electricity and phone lines being cut off by Honduran authorities</w:t>
      </w:r>
      <w:r>
        <w:rPr>
          <w:rStyle w:val="FootnoteReference"/>
          <w:u w:color="262626"/>
          <w:lang w:val="en-US"/>
        </w:rPr>
        <w:footnoteReference w:id="155"/>
      </w:r>
      <w:r w:rsidRPr="0070059A">
        <w:rPr>
          <w:u w:color="262626"/>
          <w:lang w:val="en-US"/>
        </w:rPr>
        <w:t>.</w:t>
      </w:r>
    </w:p>
    <w:p w:rsidR="008152A9" w:rsidRDefault="008152A9" w:rsidP="00F64813">
      <w:pPr>
        <w:autoSpaceDE w:val="0"/>
        <w:autoSpaceDN w:val="0"/>
        <w:adjustRightInd w:val="0"/>
        <w:spacing w:line="360" w:lineRule="auto"/>
        <w:rPr>
          <w:rFonts w:eastAsia="BookAntiqua"/>
          <w:lang w:val="en-US"/>
        </w:rPr>
      </w:pPr>
    </w:p>
    <w:p w:rsidR="008152A9" w:rsidRPr="00DA3D12" w:rsidRDefault="008152A9" w:rsidP="00F64813">
      <w:pPr>
        <w:pStyle w:val="ListParagraph"/>
        <w:autoSpaceDE w:val="0"/>
        <w:autoSpaceDN w:val="0"/>
        <w:adjustRightInd w:val="0"/>
        <w:spacing w:line="360" w:lineRule="auto"/>
        <w:ind w:left="0"/>
        <w:rPr>
          <w:b/>
          <w:u w:color="262626"/>
          <w:lang w:val="en-US"/>
        </w:rPr>
      </w:pPr>
      <w:r w:rsidRPr="00DA3D12">
        <w:rPr>
          <w:b/>
          <w:lang w:val="en-US"/>
        </w:rPr>
        <w:t xml:space="preserve">e) Coalition </w:t>
      </w:r>
      <w:r w:rsidRPr="00DA3D12">
        <w:rPr>
          <w:b/>
          <w:u w:color="262626"/>
          <w:lang w:val="en-US"/>
        </w:rPr>
        <w:t xml:space="preserve">entrepreneurship </w:t>
      </w:r>
    </w:p>
    <w:p w:rsidR="008152A9" w:rsidRDefault="008152A9" w:rsidP="00F64813">
      <w:pPr>
        <w:autoSpaceDE w:val="0"/>
        <w:autoSpaceDN w:val="0"/>
        <w:adjustRightInd w:val="0"/>
        <w:spacing w:line="360" w:lineRule="auto"/>
        <w:rPr>
          <w:rFonts w:eastAsia="BookAntiqua"/>
          <w:lang w:val="en-US"/>
        </w:rPr>
      </w:pPr>
      <w:r w:rsidRPr="0070059A">
        <w:rPr>
          <w:u w:color="262626"/>
          <w:lang w:val="en-US"/>
        </w:rPr>
        <w:t>According to Marco Aurélio Garcia, Brazil “focused its efforts on the Organization of American States (OAS), seeking to build a broad coalition of countries that reversed the situation by returning power to the ousted president”</w:t>
      </w:r>
      <w:r>
        <w:rPr>
          <w:rStyle w:val="FootnoteReference"/>
          <w:u w:color="262626"/>
          <w:lang w:val="en-US"/>
        </w:rPr>
        <w:footnoteReference w:id="156"/>
      </w:r>
      <w:r w:rsidRPr="0070059A">
        <w:rPr>
          <w:u w:color="262626"/>
          <w:lang w:val="en-US"/>
        </w:rPr>
        <w:t xml:space="preserve">. </w:t>
      </w:r>
      <w:r>
        <w:rPr>
          <w:u w:color="262626"/>
          <w:lang w:val="en-US"/>
        </w:rPr>
        <w:t>Brazil also worked with MERCOSUR and UNASUR to condemned the coup</w:t>
      </w:r>
      <w:r>
        <w:rPr>
          <w:rStyle w:val="FootnoteReference"/>
          <w:u w:color="262626"/>
          <w:lang w:val="en-US"/>
        </w:rPr>
        <w:footnoteReference w:id="157"/>
      </w:r>
      <w:r w:rsidRPr="0070059A">
        <w:rPr>
          <w:u w:color="262626"/>
          <w:lang w:val="en-US"/>
        </w:rPr>
        <w:t>.</w:t>
      </w:r>
      <w:r>
        <w:rPr>
          <w:u w:color="262626"/>
          <w:lang w:val="en-US"/>
        </w:rPr>
        <w:t xml:space="preserve"> </w:t>
      </w:r>
      <w:r w:rsidRPr="00A61322">
        <w:rPr>
          <w:shd w:val="clear" w:color="auto" w:fill="FFFFFF"/>
          <w:lang w:val="en-US"/>
        </w:rPr>
        <w:t>Brazil was also responsible for requesting to convene a UNSC meeting to address Zelaya's security and the integrity of the Brazilian embassy</w:t>
      </w:r>
      <w:r>
        <w:rPr>
          <w:rStyle w:val="FootnoteReference"/>
          <w:shd w:val="clear" w:color="auto" w:fill="FFFFFF"/>
          <w:lang w:val="en-US"/>
        </w:rPr>
        <w:footnoteReference w:id="158"/>
      </w:r>
      <w:r w:rsidRPr="00A61322">
        <w:rPr>
          <w:shd w:val="clear" w:color="auto" w:fill="FFFFFF"/>
          <w:lang w:val="en-US"/>
        </w:rPr>
        <w:t>.</w:t>
      </w:r>
    </w:p>
    <w:p w:rsidR="008152A9" w:rsidRDefault="008152A9" w:rsidP="00F64813">
      <w:pPr>
        <w:autoSpaceDE w:val="0"/>
        <w:autoSpaceDN w:val="0"/>
        <w:adjustRightInd w:val="0"/>
        <w:spacing w:line="360" w:lineRule="auto"/>
        <w:rPr>
          <w:u w:color="262626"/>
          <w:lang w:val="en-US"/>
        </w:rPr>
      </w:pPr>
    </w:p>
    <w:p w:rsidR="008152A9" w:rsidRPr="00DA3D12" w:rsidRDefault="008152A9" w:rsidP="00F64813">
      <w:pPr>
        <w:autoSpaceDE w:val="0"/>
        <w:autoSpaceDN w:val="0"/>
        <w:adjustRightInd w:val="0"/>
        <w:spacing w:line="360" w:lineRule="auto"/>
        <w:rPr>
          <w:b/>
          <w:lang w:val="en-US"/>
        </w:rPr>
      </w:pPr>
      <w:r w:rsidRPr="00DA3D12">
        <w:rPr>
          <w:b/>
          <w:u w:color="262626"/>
          <w:lang w:val="en-US"/>
        </w:rPr>
        <w:t xml:space="preserve">f) </w:t>
      </w:r>
      <w:r w:rsidRPr="00DA3D12">
        <w:rPr>
          <w:b/>
          <w:lang w:val="en-US"/>
        </w:rPr>
        <w:t xml:space="preserve">Structural Conditionality – the </w:t>
      </w:r>
      <w:r w:rsidRPr="00DA3D12">
        <w:rPr>
          <w:b/>
          <w:u w:color="262626"/>
          <w:lang w:val="en-US"/>
        </w:rPr>
        <w:t xml:space="preserve">US pivotal position </w:t>
      </w:r>
    </w:p>
    <w:p w:rsidR="008152A9" w:rsidRPr="008E690C" w:rsidRDefault="008152A9" w:rsidP="00F64813">
      <w:pPr>
        <w:spacing w:line="360" w:lineRule="auto"/>
        <w:rPr>
          <w:lang w:val="en-US"/>
        </w:rPr>
      </w:pPr>
      <w:r w:rsidRPr="008E690C">
        <w:rPr>
          <w:lang w:val="en-US"/>
        </w:rPr>
        <w:t>The</w:t>
      </w:r>
      <w:r w:rsidRPr="007C0E66">
        <w:rPr>
          <w:lang w:val="en-US"/>
        </w:rPr>
        <w:t xml:space="preserve"> first statement from the White House </w:t>
      </w:r>
      <w:r w:rsidRPr="008E690C">
        <w:rPr>
          <w:lang w:val="en-US"/>
        </w:rPr>
        <w:t>in response to the coup was weak and non-committal. It did not denounce the coup but rather called upon "all political and social actors in Honduras to respect democratic norms, the rule of law and the tenets of the Inter-American Democratic Charter".</w:t>
      </w:r>
      <w:r w:rsidRPr="007C0E66">
        <w:rPr>
          <w:lang w:val="en-US"/>
        </w:rPr>
        <w:t xml:space="preserve"> </w:t>
      </w:r>
      <w:r w:rsidRPr="008E690C">
        <w:rPr>
          <w:lang w:val="en-US"/>
        </w:rPr>
        <w:t>This contrasted with statements from other presidents in the hemisphere, such as Lula da Silva of Brazil and Cristina Fernandez of Argentina, who denounced the coup and called for the re-instatement of Zelaya. The EU issued a similar, less ambiguous and more immediate response</w:t>
      </w:r>
      <w:r w:rsidRPr="007C0E66">
        <w:rPr>
          <w:rStyle w:val="FootnoteReference"/>
          <w:lang w:val="en-US"/>
        </w:rPr>
        <w:footnoteReference w:id="159"/>
      </w:r>
      <w:r w:rsidRPr="008E690C">
        <w:rPr>
          <w:lang w:val="en-US"/>
        </w:rPr>
        <w:t>.</w:t>
      </w:r>
    </w:p>
    <w:p w:rsidR="008152A9" w:rsidRDefault="008152A9" w:rsidP="00F64813">
      <w:pPr>
        <w:spacing w:line="360" w:lineRule="auto"/>
        <w:rPr>
          <w:lang w:val="en-US"/>
        </w:rPr>
      </w:pPr>
    </w:p>
    <w:p w:rsidR="008152A9" w:rsidRDefault="008152A9" w:rsidP="00F64813">
      <w:pPr>
        <w:spacing w:line="360" w:lineRule="auto"/>
        <w:rPr>
          <w:lang w:val="en-US"/>
        </w:rPr>
      </w:pPr>
      <w:r>
        <w:rPr>
          <w:lang w:val="en-US"/>
        </w:rPr>
        <w:t xml:space="preserve">The </w:t>
      </w:r>
      <w:r w:rsidRPr="00BA4790">
        <w:rPr>
          <w:lang w:val="en-US"/>
        </w:rPr>
        <w:t>Obama</w:t>
      </w:r>
      <w:r>
        <w:rPr>
          <w:lang w:val="en-US"/>
        </w:rPr>
        <w:t xml:space="preserve"> administration</w:t>
      </w:r>
      <w:r w:rsidRPr="00BA4790">
        <w:rPr>
          <w:lang w:val="en-US"/>
        </w:rPr>
        <w:t xml:space="preserve"> called for the respect of democratic norms and stated that “any existing tensions and disputes must be resolved peacefully through dialogue free from </w:t>
      </w:r>
      <w:r w:rsidRPr="00BA4790">
        <w:rPr>
          <w:lang w:val="en-US"/>
        </w:rPr>
        <w:lastRenderedPageBreak/>
        <w:t>any outside interference”</w:t>
      </w:r>
      <w:r w:rsidRPr="00BA4790">
        <w:rPr>
          <w:rStyle w:val="FootnoteReference"/>
          <w:lang w:val="en-US"/>
        </w:rPr>
        <w:footnoteReference w:id="160"/>
      </w:r>
      <w:r w:rsidRPr="00BA4790">
        <w:rPr>
          <w:lang w:val="en-US"/>
        </w:rPr>
        <w:t>.</w:t>
      </w:r>
      <w:r>
        <w:rPr>
          <w:lang w:val="en-US"/>
        </w:rPr>
        <w:t xml:space="preserve"> On July 7th, </w:t>
      </w:r>
      <w:r w:rsidRPr="00BA4790">
        <w:rPr>
          <w:lang w:val="en-US"/>
        </w:rPr>
        <w:t>Zelaya was received in Washington by Secretary of State Hillary Clinton, who, after the meeting, announced the suspension of economic and military aid to Honduras</w:t>
      </w:r>
      <w:r w:rsidRPr="00BA4790">
        <w:rPr>
          <w:rStyle w:val="FootnoteReference"/>
          <w:lang w:val="en-US"/>
        </w:rPr>
        <w:t xml:space="preserve"> </w:t>
      </w:r>
      <w:r w:rsidRPr="00BA4790">
        <w:rPr>
          <w:rStyle w:val="FootnoteReference"/>
          <w:lang w:val="en-US"/>
        </w:rPr>
        <w:footnoteReference w:id="161"/>
      </w:r>
      <w:r w:rsidRPr="00BA4790">
        <w:rPr>
          <w:lang w:val="en-US"/>
        </w:rPr>
        <w:t>.</w:t>
      </w:r>
      <w:r>
        <w:rPr>
          <w:lang w:val="en-US"/>
        </w:rPr>
        <w:t xml:space="preserve"> </w:t>
      </w:r>
    </w:p>
    <w:p w:rsidR="008152A9" w:rsidRDefault="008152A9" w:rsidP="00F64813">
      <w:pPr>
        <w:spacing w:line="360" w:lineRule="auto"/>
        <w:rPr>
          <w:lang w:val="en-US"/>
        </w:rPr>
      </w:pPr>
    </w:p>
    <w:p w:rsidR="008152A9" w:rsidRDefault="008152A9" w:rsidP="00F64813">
      <w:pPr>
        <w:spacing w:line="360" w:lineRule="auto"/>
        <w:rPr>
          <w:shd w:val="clear" w:color="auto" w:fill="FFFFFF"/>
          <w:lang w:val="en-US"/>
        </w:rPr>
      </w:pPr>
      <w:r>
        <w:rPr>
          <w:lang w:val="en-US"/>
        </w:rPr>
        <w:t>However,</w:t>
      </w:r>
      <w:r w:rsidRPr="00A61322">
        <w:rPr>
          <w:shd w:val="clear" w:color="auto" w:fill="FFFFFF"/>
          <w:lang w:val="en-US"/>
        </w:rPr>
        <w:t xml:space="preserve"> in late October, the United States began to support fresh elections against </w:t>
      </w:r>
      <w:r>
        <w:rPr>
          <w:shd w:val="clear" w:color="auto" w:fill="FFFFFF"/>
          <w:lang w:val="en-US"/>
        </w:rPr>
        <w:t>the B</w:t>
      </w:r>
      <w:r w:rsidRPr="00A61322">
        <w:rPr>
          <w:shd w:val="clear" w:color="auto" w:fill="FFFFFF"/>
          <w:lang w:val="en-US"/>
        </w:rPr>
        <w:t>razilian position of no support to the new president elected</w:t>
      </w:r>
      <w:r>
        <w:rPr>
          <w:rStyle w:val="FootnoteReference"/>
          <w:shd w:val="clear" w:color="auto" w:fill="FFFFFF"/>
          <w:lang w:val="en-US"/>
        </w:rPr>
        <w:footnoteReference w:id="162"/>
      </w:r>
      <w:r>
        <w:rPr>
          <w:shd w:val="clear" w:color="auto" w:fill="FFFFFF"/>
          <w:lang w:val="en-US"/>
        </w:rPr>
        <w:t xml:space="preserve">. </w:t>
      </w:r>
      <w:r w:rsidRPr="00BA4790">
        <w:rPr>
          <w:lang w:val="en-US"/>
        </w:rPr>
        <w:t>The United States, even if formally against the Micheletti government, was accused by Wikileaks to support Zelaya’s removal</w:t>
      </w:r>
      <w:r w:rsidRPr="00BA4790">
        <w:rPr>
          <w:rStyle w:val="FootnoteReference"/>
        </w:rPr>
        <w:footnoteReference w:id="163"/>
      </w:r>
      <w:r>
        <w:rPr>
          <w:lang w:val="en-US"/>
        </w:rPr>
        <w:t>.</w:t>
      </w:r>
    </w:p>
    <w:p w:rsidR="008152A9" w:rsidRDefault="008152A9" w:rsidP="00F64813">
      <w:pPr>
        <w:spacing w:line="360" w:lineRule="auto"/>
        <w:rPr>
          <w:b/>
          <w:shd w:val="clear" w:color="auto" w:fill="FFFFFF"/>
          <w:lang w:val="en-US"/>
        </w:rPr>
      </w:pPr>
    </w:p>
    <w:p w:rsidR="008152A9" w:rsidRPr="00DA3D12" w:rsidRDefault="008152A9" w:rsidP="00F64813">
      <w:pPr>
        <w:spacing w:line="360" w:lineRule="auto"/>
        <w:rPr>
          <w:b/>
          <w:u w:color="262626"/>
          <w:lang w:val="en-US"/>
        </w:rPr>
      </w:pPr>
      <w:r w:rsidRPr="00DA3D12">
        <w:rPr>
          <w:b/>
          <w:shd w:val="clear" w:color="auto" w:fill="FFFFFF"/>
          <w:lang w:val="en-US"/>
        </w:rPr>
        <w:t xml:space="preserve">g) </w:t>
      </w:r>
      <w:r w:rsidRPr="00DA3D12">
        <w:rPr>
          <w:b/>
          <w:u w:color="262626"/>
          <w:lang w:val="en-US"/>
        </w:rPr>
        <w:t>Result</w:t>
      </w:r>
    </w:p>
    <w:p w:rsidR="008152A9" w:rsidRDefault="008152A9" w:rsidP="00F64813">
      <w:pPr>
        <w:autoSpaceDE w:val="0"/>
        <w:autoSpaceDN w:val="0"/>
        <w:adjustRightInd w:val="0"/>
        <w:spacing w:line="360" w:lineRule="auto"/>
        <w:rPr>
          <w:lang w:val="en-US"/>
        </w:rPr>
      </w:pPr>
      <w:r w:rsidRPr="00BA4790">
        <w:rPr>
          <w:u w:color="262626"/>
          <w:lang w:val="en-US"/>
        </w:rPr>
        <w:t>Against Brazil</w:t>
      </w:r>
      <w:r>
        <w:rPr>
          <w:u w:color="262626"/>
          <w:lang w:val="en-US"/>
        </w:rPr>
        <w:t>'s position</w:t>
      </w:r>
      <w:r w:rsidRPr="00BA4790">
        <w:rPr>
          <w:u w:color="262626"/>
          <w:lang w:val="en-US"/>
        </w:rPr>
        <w:t xml:space="preserve">, </w:t>
      </w:r>
      <w:r>
        <w:rPr>
          <w:u w:color="262626"/>
          <w:lang w:val="en-US"/>
        </w:rPr>
        <w:t xml:space="preserve">President </w:t>
      </w:r>
      <w:r w:rsidRPr="00BA4790">
        <w:rPr>
          <w:u w:color="262626"/>
          <w:lang w:val="en-US"/>
        </w:rPr>
        <w:t xml:space="preserve">Micheletti remained in power until </w:t>
      </w:r>
      <w:r>
        <w:rPr>
          <w:u w:color="262626"/>
          <w:lang w:val="en-US"/>
        </w:rPr>
        <w:t xml:space="preserve">new </w:t>
      </w:r>
      <w:r w:rsidRPr="00BA4790">
        <w:rPr>
          <w:u w:color="262626"/>
          <w:lang w:val="en-US"/>
        </w:rPr>
        <w:t>elections</w:t>
      </w:r>
      <w:r>
        <w:rPr>
          <w:u w:color="262626"/>
          <w:lang w:val="en-US"/>
        </w:rPr>
        <w:t xml:space="preserve"> were held</w:t>
      </w:r>
      <w:r w:rsidRPr="00BA4790">
        <w:rPr>
          <w:u w:color="262626"/>
          <w:lang w:val="en-US"/>
        </w:rPr>
        <w:t xml:space="preserve">. </w:t>
      </w:r>
      <w:r w:rsidRPr="00BA4790">
        <w:rPr>
          <w:lang w:val="en-US"/>
        </w:rPr>
        <w:t>Porfirio Lobo was elected Honduras new president, with his government not</w:t>
      </w:r>
      <w:r>
        <w:rPr>
          <w:lang w:val="en-US"/>
        </w:rPr>
        <w:t xml:space="preserve"> being</w:t>
      </w:r>
      <w:r w:rsidRPr="00BA4790">
        <w:rPr>
          <w:lang w:val="en-US"/>
        </w:rPr>
        <w:t xml:space="preserve"> recognized by the international community. Just in may, 2011 with the Cartagena Agreements settled between </w:t>
      </w:r>
      <w:r w:rsidRPr="00A61322">
        <w:rPr>
          <w:lang w:val="en-US"/>
        </w:rPr>
        <w:t xml:space="preserve">Zelaya e Porfirio Lobo, </w:t>
      </w:r>
      <w:r>
        <w:rPr>
          <w:lang w:val="en-US"/>
        </w:rPr>
        <w:t>the deposed President</w:t>
      </w:r>
      <w:r w:rsidRPr="00A61322">
        <w:rPr>
          <w:lang w:val="en-US"/>
        </w:rPr>
        <w:t xml:space="preserve"> could return to his country. These </w:t>
      </w:r>
      <w:r>
        <w:rPr>
          <w:lang w:val="en-US"/>
        </w:rPr>
        <w:t>a</w:t>
      </w:r>
      <w:r w:rsidRPr="00A61322">
        <w:rPr>
          <w:lang w:val="en-US"/>
        </w:rPr>
        <w:t>greements, promoted and supported by Venezuela and Colombia normalized the international relations of Honduras</w:t>
      </w:r>
      <w:r w:rsidRPr="00BA4790">
        <w:rPr>
          <w:rStyle w:val="FootnoteReference"/>
        </w:rPr>
        <w:footnoteReference w:id="164"/>
      </w:r>
      <w:r w:rsidRPr="00A61322">
        <w:rPr>
          <w:lang w:val="en-US"/>
        </w:rPr>
        <w:t>.</w:t>
      </w:r>
    </w:p>
    <w:p w:rsidR="008152A9" w:rsidRDefault="008152A9" w:rsidP="00F64813">
      <w:pPr>
        <w:spacing w:line="360" w:lineRule="auto"/>
        <w:rPr>
          <w:b/>
          <w:highlight w:val="yellow"/>
          <w:lang w:val="en-US"/>
        </w:rPr>
      </w:pPr>
    </w:p>
    <w:p w:rsidR="008152A9" w:rsidRDefault="008152A9" w:rsidP="00F64813">
      <w:pPr>
        <w:spacing w:line="360" w:lineRule="auto"/>
        <w:rPr>
          <w:b/>
          <w:highlight w:val="yellow"/>
          <w:lang w:val="en-US"/>
        </w:rPr>
      </w:pPr>
    </w:p>
    <w:p w:rsidR="008152A9" w:rsidRPr="00DE2B10" w:rsidRDefault="008152A9" w:rsidP="00F64813">
      <w:pPr>
        <w:spacing w:line="360" w:lineRule="auto"/>
        <w:rPr>
          <w:b/>
          <w:color w:val="000000"/>
          <w:lang w:val="en-US"/>
        </w:rPr>
      </w:pPr>
      <w:r w:rsidRPr="00DE2B10">
        <w:rPr>
          <w:b/>
          <w:color w:val="000000"/>
          <w:lang w:val="en-US"/>
        </w:rPr>
        <w:t>15. Itaip</w:t>
      </w:r>
      <w:r>
        <w:rPr>
          <w:b/>
          <w:color w:val="000000"/>
          <w:lang w:val="en-US"/>
        </w:rPr>
        <w:t>ú</w:t>
      </w:r>
      <w:r w:rsidRPr="00DE2B10">
        <w:rPr>
          <w:b/>
          <w:color w:val="000000"/>
          <w:lang w:val="en-US"/>
        </w:rPr>
        <w:t xml:space="preserve"> Treaty renegotiation Paraguay 2009</w:t>
      </w:r>
    </w:p>
    <w:tbl>
      <w:tblPr>
        <w:tblStyle w:val="SombreamentoClaro1"/>
        <w:tblW w:w="0" w:type="auto"/>
        <w:tblLook w:val="04A0" w:firstRow="1" w:lastRow="0" w:firstColumn="1" w:lastColumn="0" w:noHBand="0" w:noVBand="1"/>
      </w:tblPr>
      <w:tblGrid>
        <w:gridCol w:w="1142"/>
        <w:gridCol w:w="1261"/>
        <w:gridCol w:w="1208"/>
        <w:gridCol w:w="1229"/>
        <w:gridCol w:w="1383"/>
        <w:gridCol w:w="1233"/>
        <w:gridCol w:w="1193"/>
      </w:tblGrid>
      <w:tr w:rsidR="008152A9" w:rsidRPr="000F4950" w:rsidTr="006D034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3" w:type="dxa"/>
          </w:tcPr>
          <w:p w:rsidR="008152A9" w:rsidRPr="0009564D" w:rsidRDefault="008152A9" w:rsidP="00F64813">
            <w:pPr>
              <w:spacing w:line="360" w:lineRule="auto"/>
              <w:rPr>
                <w:sz w:val="20"/>
                <w:szCs w:val="20"/>
                <w:lang w:val="en-US"/>
              </w:rPr>
            </w:pPr>
            <w:r>
              <w:rPr>
                <w:sz w:val="20"/>
                <w:szCs w:val="20"/>
                <w:lang w:val="en-US"/>
              </w:rPr>
              <w:t>Par03</w:t>
            </w:r>
          </w:p>
        </w:tc>
        <w:tc>
          <w:tcPr>
            <w:tcW w:w="1261" w:type="dxa"/>
          </w:tcPr>
          <w:p w:rsidR="008152A9" w:rsidRPr="0009564D" w:rsidRDefault="008152A9" w:rsidP="00F64813">
            <w:pPr>
              <w:spacing w:line="360" w:lineRule="auto"/>
              <w:cnfStyle w:val="100000000000" w:firstRow="1" w:lastRow="0" w:firstColumn="0" w:lastColumn="0" w:oddVBand="0" w:evenVBand="0" w:oddHBand="0" w:evenHBand="0" w:firstRowFirstColumn="0" w:firstRowLastColumn="0" w:lastRowFirstColumn="0" w:lastRowLastColumn="0"/>
              <w:rPr>
                <w:b w:val="0"/>
                <w:sz w:val="20"/>
                <w:szCs w:val="20"/>
                <w:lang w:val="en-US"/>
              </w:rPr>
            </w:pPr>
            <w:r w:rsidRPr="0009564D">
              <w:rPr>
                <w:sz w:val="20"/>
                <w:szCs w:val="20"/>
                <w:lang w:val="en-US"/>
              </w:rPr>
              <w:t>NORMENT</w:t>
            </w:r>
          </w:p>
        </w:tc>
        <w:tc>
          <w:tcPr>
            <w:tcW w:w="1219" w:type="dxa"/>
          </w:tcPr>
          <w:p w:rsidR="008152A9" w:rsidRPr="0009564D" w:rsidRDefault="008152A9" w:rsidP="00F64813">
            <w:pPr>
              <w:spacing w:line="360" w:lineRule="auto"/>
              <w:cnfStyle w:val="100000000000" w:firstRow="1" w:lastRow="0" w:firstColumn="0" w:lastColumn="0" w:oddVBand="0" w:evenVBand="0" w:oddHBand="0" w:evenHBand="0" w:firstRowFirstColumn="0" w:firstRowLastColumn="0" w:lastRowFirstColumn="0" w:lastRowLastColumn="0"/>
              <w:rPr>
                <w:b w:val="0"/>
                <w:sz w:val="20"/>
                <w:szCs w:val="20"/>
                <w:lang w:val="en-US"/>
              </w:rPr>
            </w:pPr>
            <w:r w:rsidRPr="0009564D">
              <w:rPr>
                <w:sz w:val="20"/>
                <w:szCs w:val="20"/>
                <w:lang w:val="en-US"/>
              </w:rPr>
              <w:t>MATENT</w:t>
            </w:r>
          </w:p>
        </w:tc>
        <w:tc>
          <w:tcPr>
            <w:tcW w:w="1231" w:type="dxa"/>
          </w:tcPr>
          <w:p w:rsidR="008152A9" w:rsidRPr="0009564D" w:rsidRDefault="008152A9" w:rsidP="00F64813">
            <w:pPr>
              <w:spacing w:line="360" w:lineRule="auto"/>
              <w:cnfStyle w:val="100000000000" w:firstRow="1" w:lastRow="0" w:firstColumn="0" w:lastColumn="0" w:oddVBand="0" w:evenVBand="0" w:oddHBand="0" w:evenHBand="0" w:firstRowFirstColumn="0" w:firstRowLastColumn="0" w:lastRowFirstColumn="0" w:lastRowLastColumn="0"/>
              <w:rPr>
                <w:b w:val="0"/>
                <w:sz w:val="20"/>
                <w:szCs w:val="20"/>
                <w:lang w:val="en-US"/>
              </w:rPr>
            </w:pPr>
            <w:r w:rsidRPr="0009564D">
              <w:rPr>
                <w:sz w:val="20"/>
                <w:szCs w:val="20"/>
                <w:lang w:val="en-US"/>
              </w:rPr>
              <w:t>COALENT</w:t>
            </w:r>
          </w:p>
        </w:tc>
        <w:tc>
          <w:tcPr>
            <w:tcW w:w="1383" w:type="dxa"/>
          </w:tcPr>
          <w:p w:rsidR="008152A9" w:rsidRPr="0009564D" w:rsidRDefault="008152A9" w:rsidP="00F64813">
            <w:pPr>
              <w:spacing w:line="360" w:lineRule="auto"/>
              <w:cnfStyle w:val="100000000000" w:firstRow="1" w:lastRow="0" w:firstColumn="0" w:lastColumn="0" w:oddVBand="0" w:evenVBand="0" w:oddHBand="0" w:evenHBand="0" w:firstRowFirstColumn="0" w:firstRowLastColumn="0" w:lastRowFirstColumn="0" w:lastRowLastColumn="0"/>
              <w:rPr>
                <w:b w:val="0"/>
                <w:sz w:val="20"/>
                <w:szCs w:val="20"/>
                <w:lang w:val="en-US"/>
              </w:rPr>
            </w:pPr>
            <w:r w:rsidRPr="0009564D">
              <w:rPr>
                <w:sz w:val="20"/>
                <w:szCs w:val="20"/>
                <w:lang w:val="en-US"/>
              </w:rPr>
              <w:t>USPIVOTAL</w:t>
            </w:r>
          </w:p>
        </w:tc>
        <w:tc>
          <w:tcPr>
            <w:tcW w:w="1233" w:type="dxa"/>
          </w:tcPr>
          <w:p w:rsidR="008152A9" w:rsidRPr="0009564D" w:rsidRDefault="008152A9" w:rsidP="00F64813">
            <w:pPr>
              <w:spacing w:line="360" w:lineRule="auto"/>
              <w:cnfStyle w:val="100000000000" w:firstRow="1" w:lastRow="0" w:firstColumn="0" w:lastColumn="0" w:oddVBand="0" w:evenVBand="0" w:oddHBand="0" w:evenHBand="0" w:firstRowFirstColumn="0" w:firstRowLastColumn="0" w:lastRowFirstColumn="0" w:lastRowLastColumn="0"/>
              <w:rPr>
                <w:b w:val="0"/>
                <w:sz w:val="20"/>
                <w:szCs w:val="20"/>
                <w:lang w:val="en-US"/>
              </w:rPr>
            </w:pPr>
            <w:r w:rsidRPr="0009564D">
              <w:rPr>
                <w:sz w:val="20"/>
                <w:szCs w:val="20"/>
                <w:lang w:val="en-US"/>
              </w:rPr>
              <w:t>CONTROL</w:t>
            </w:r>
          </w:p>
        </w:tc>
        <w:tc>
          <w:tcPr>
            <w:tcW w:w="1210" w:type="dxa"/>
          </w:tcPr>
          <w:p w:rsidR="008152A9" w:rsidRPr="0009564D" w:rsidRDefault="008152A9" w:rsidP="00F64813">
            <w:pPr>
              <w:spacing w:line="360" w:lineRule="auto"/>
              <w:cnfStyle w:val="100000000000" w:firstRow="1" w:lastRow="0" w:firstColumn="0" w:lastColumn="0" w:oddVBand="0" w:evenVBand="0" w:oddHBand="0" w:evenHBand="0" w:firstRowFirstColumn="0" w:firstRowLastColumn="0" w:lastRowFirstColumn="0" w:lastRowLastColumn="0"/>
              <w:rPr>
                <w:b w:val="0"/>
                <w:sz w:val="20"/>
                <w:szCs w:val="20"/>
                <w:lang w:val="en-US"/>
              </w:rPr>
            </w:pPr>
            <w:r w:rsidRPr="0009564D">
              <w:rPr>
                <w:sz w:val="20"/>
                <w:szCs w:val="20"/>
                <w:lang w:val="en-US"/>
              </w:rPr>
              <w:t>RESULT</w:t>
            </w:r>
          </w:p>
        </w:tc>
      </w:tr>
      <w:tr w:rsidR="008152A9" w:rsidRPr="000F4950" w:rsidTr="006D03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3" w:type="dxa"/>
          </w:tcPr>
          <w:p w:rsidR="008152A9" w:rsidRPr="0009564D" w:rsidRDefault="008152A9" w:rsidP="00F64813">
            <w:pPr>
              <w:spacing w:line="360" w:lineRule="auto"/>
              <w:rPr>
                <w:b w:val="0"/>
                <w:bCs w:val="0"/>
                <w:color w:val="auto"/>
                <w:sz w:val="20"/>
                <w:szCs w:val="20"/>
                <w:lang w:val="en-US"/>
              </w:rPr>
            </w:pPr>
          </w:p>
        </w:tc>
        <w:tc>
          <w:tcPr>
            <w:tcW w:w="1261" w:type="dxa"/>
          </w:tcPr>
          <w:p w:rsidR="008152A9" w:rsidRPr="0009564D" w:rsidRDefault="008152A9" w:rsidP="00F64813">
            <w:pPr>
              <w:spacing w:line="360" w:lineRule="auto"/>
              <w:cnfStyle w:val="000000100000" w:firstRow="0" w:lastRow="0" w:firstColumn="0" w:lastColumn="0" w:oddVBand="0" w:evenVBand="0" w:oddHBand="1" w:evenHBand="0" w:firstRowFirstColumn="0" w:firstRowLastColumn="0" w:lastRowFirstColumn="0" w:lastRowLastColumn="0"/>
              <w:rPr>
                <w:color w:val="000000"/>
                <w:sz w:val="20"/>
                <w:szCs w:val="20"/>
                <w:lang w:val="en-US" w:eastAsia="en-US"/>
              </w:rPr>
            </w:pPr>
            <w:r>
              <w:rPr>
                <w:color w:val="000000"/>
                <w:sz w:val="20"/>
                <w:szCs w:val="20"/>
                <w:lang w:val="en-US"/>
              </w:rPr>
              <w:t>1</w:t>
            </w:r>
          </w:p>
        </w:tc>
        <w:tc>
          <w:tcPr>
            <w:tcW w:w="1219" w:type="dxa"/>
          </w:tcPr>
          <w:p w:rsidR="008152A9" w:rsidRPr="0009564D" w:rsidRDefault="008152A9" w:rsidP="00F64813">
            <w:pPr>
              <w:spacing w:line="360" w:lineRule="auto"/>
              <w:cnfStyle w:val="000000100000" w:firstRow="0" w:lastRow="0" w:firstColumn="0" w:lastColumn="0" w:oddVBand="0" w:evenVBand="0" w:oddHBand="1" w:evenHBand="0" w:firstRowFirstColumn="0" w:firstRowLastColumn="0" w:lastRowFirstColumn="0" w:lastRowLastColumn="0"/>
              <w:rPr>
                <w:color w:val="000000"/>
                <w:sz w:val="20"/>
                <w:szCs w:val="20"/>
                <w:lang w:val="en-US" w:eastAsia="en-US"/>
              </w:rPr>
            </w:pPr>
            <w:r>
              <w:rPr>
                <w:color w:val="000000"/>
                <w:sz w:val="20"/>
                <w:szCs w:val="20"/>
                <w:lang w:val="en-US"/>
              </w:rPr>
              <w:t>1</w:t>
            </w:r>
          </w:p>
        </w:tc>
        <w:tc>
          <w:tcPr>
            <w:tcW w:w="1231" w:type="dxa"/>
          </w:tcPr>
          <w:p w:rsidR="008152A9" w:rsidRPr="0009564D" w:rsidRDefault="008152A9" w:rsidP="00F64813">
            <w:pPr>
              <w:spacing w:line="360" w:lineRule="auto"/>
              <w:cnfStyle w:val="000000100000" w:firstRow="0" w:lastRow="0" w:firstColumn="0" w:lastColumn="0" w:oddVBand="0" w:evenVBand="0" w:oddHBand="1" w:evenHBand="0" w:firstRowFirstColumn="0" w:firstRowLastColumn="0" w:lastRowFirstColumn="0" w:lastRowLastColumn="0"/>
              <w:rPr>
                <w:color w:val="000000"/>
                <w:sz w:val="20"/>
                <w:szCs w:val="20"/>
                <w:lang w:val="en-US" w:eastAsia="en-US"/>
              </w:rPr>
            </w:pPr>
            <w:r w:rsidRPr="0009564D">
              <w:rPr>
                <w:color w:val="000000"/>
                <w:sz w:val="20"/>
                <w:szCs w:val="20"/>
                <w:lang w:val="en-US" w:eastAsia="en-US"/>
              </w:rPr>
              <w:t>0</w:t>
            </w:r>
          </w:p>
        </w:tc>
        <w:tc>
          <w:tcPr>
            <w:tcW w:w="1383" w:type="dxa"/>
          </w:tcPr>
          <w:p w:rsidR="008152A9" w:rsidRPr="0009564D" w:rsidRDefault="008152A9" w:rsidP="00F64813">
            <w:pPr>
              <w:spacing w:line="360" w:lineRule="auto"/>
              <w:cnfStyle w:val="000000100000" w:firstRow="0" w:lastRow="0" w:firstColumn="0" w:lastColumn="0" w:oddVBand="0" w:evenVBand="0" w:oddHBand="1" w:evenHBand="0" w:firstRowFirstColumn="0" w:firstRowLastColumn="0" w:lastRowFirstColumn="0" w:lastRowLastColumn="0"/>
              <w:rPr>
                <w:color w:val="000000"/>
                <w:sz w:val="20"/>
                <w:szCs w:val="20"/>
                <w:lang w:val="en-US" w:eastAsia="en-US"/>
              </w:rPr>
            </w:pPr>
            <w:r>
              <w:rPr>
                <w:color w:val="000000"/>
                <w:sz w:val="20"/>
                <w:szCs w:val="20"/>
                <w:lang w:val="en-US"/>
              </w:rPr>
              <w:t>1</w:t>
            </w:r>
          </w:p>
        </w:tc>
        <w:tc>
          <w:tcPr>
            <w:tcW w:w="1233" w:type="dxa"/>
          </w:tcPr>
          <w:p w:rsidR="008152A9" w:rsidRPr="0009564D" w:rsidRDefault="008152A9" w:rsidP="00F64813">
            <w:pPr>
              <w:spacing w:line="360" w:lineRule="auto"/>
              <w:cnfStyle w:val="000000100000" w:firstRow="0" w:lastRow="0" w:firstColumn="0" w:lastColumn="0" w:oddVBand="0" w:evenVBand="0" w:oddHBand="1" w:evenHBand="0" w:firstRowFirstColumn="0" w:firstRowLastColumn="0" w:lastRowFirstColumn="0" w:lastRowLastColumn="0"/>
              <w:rPr>
                <w:color w:val="000000"/>
                <w:sz w:val="20"/>
                <w:szCs w:val="20"/>
                <w:lang w:val="en-US" w:eastAsia="en-US"/>
              </w:rPr>
            </w:pPr>
            <w:r w:rsidRPr="0009564D">
              <w:rPr>
                <w:color w:val="000000"/>
                <w:sz w:val="20"/>
                <w:szCs w:val="20"/>
                <w:lang w:val="en-US" w:eastAsia="en-US"/>
              </w:rPr>
              <w:t>0</w:t>
            </w:r>
          </w:p>
        </w:tc>
        <w:tc>
          <w:tcPr>
            <w:tcW w:w="1210" w:type="dxa"/>
          </w:tcPr>
          <w:p w:rsidR="008152A9" w:rsidRPr="0009564D" w:rsidRDefault="008152A9" w:rsidP="00F64813">
            <w:pPr>
              <w:spacing w:line="360" w:lineRule="auto"/>
              <w:cnfStyle w:val="000000100000" w:firstRow="0" w:lastRow="0" w:firstColumn="0" w:lastColumn="0" w:oddVBand="0" w:evenVBand="0" w:oddHBand="1" w:evenHBand="0" w:firstRowFirstColumn="0" w:firstRowLastColumn="0" w:lastRowFirstColumn="0" w:lastRowLastColumn="0"/>
              <w:rPr>
                <w:color w:val="000000"/>
                <w:sz w:val="20"/>
                <w:szCs w:val="20"/>
                <w:lang w:val="en-US" w:eastAsia="en-US"/>
              </w:rPr>
            </w:pPr>
            <w:r w:rsidRPr="0009564D">
              <w:rPr>
                <w:color w:val="000000"/>
                <w:sz w:val="20"/>
                <w:szCs w:val="20"/>
                <w:lang w:val="en-US" w:eastAsia="en-US"/>
              </w:rPr>
              <w:t>0</w:t>
            </w:r>
          </w:p>
        </w:tc>
      </w:tr>
    </w:tbl>
    <w:p w:rsidR="008152A9" w:rsidRDefault="008152A9" w:rsidP="00F64813">
      <w:pPr>
        <w:spacing w:line="360" w:lineRule="auto"/>
        <w:rPr>
          <w:color w:val="000000"/>
          <w:lang w:val="en-US"/>
        </w:rPr>
      </w:pPr>
    </w:p>
    <w:p w:rsidR="008152A9" w:rsidRPr="00DE2B10" w:rsidRDefault="008152A9" w:rsidP="00F64813">
      <w:pPr>
        <w:spacing w:line="360" w:lineRule="auto"/>
        <w:rPr>
          <w:b/>
          <w:color w:val="000000"/>
          <w:lang w:val="en-US"/>
        </w:rPr>
      </w:pPr>
      <w:r w:rsidRPr="00DE2B10">
        <w:rPr>
          <w:b/>
          <w:color w:val="000000"/>
          <w:lang w:val="en-US"/>
        </w:rPr>
        <w:t xml:space="preserve">a) </w:t>
      </w:r>
      <w:r>
        <w:rPr>
          <w:b/>
          <w:lang w:val="en-US"/>
        </w:rPr>
        <w:t>Background</w:t>
      </w:r>
    </w:p>
    <w:p w:rsidR="008152A9" w:rsidRDefault="008152A9" w:rsidP="00F64813">
      <w:pPr>
        <w:spacing w:line="360" w:lineRule="auto"/>
        <w:rPr>
          <w:lang w:val="en-US"/>
        </w:rPr>
      </w:pPr>
      <w:r w:rsidRPr="00DE2B10">
        <w:rPr>
          <w:lang w:val="en-US"/>
        </w:rPr>
        <w:t>Itaipú was a great example, at the same time, of bi</w:t>
      </w:r>
      <w:r>
        <w:rPr>
          <w:lang w:val="en-US"/>
        </w:rPr>
        <w:t>-</w:t>
      </w:r>
      <w:r w:rsidRPr="00DE2B10">
        <w:rPr>
          <w:lang w:val="en-US"/>
        </w:rPr>
        <w:t xml:space="preserve">national cooperation between Brazil and Paraguay and asymmetry of power. The treaty that provided for the construction of the hydroelectric was signed in 1973 between two military dictators and contained terms </w:t>
      </w:r>
      <w:r w:rsidRPr="00DE2B10">
        <w:rPr>
          <w:lang w:val="en-US"/>
        </w:rPr>
        <w:lastRenderedPageBreak/>
        <w:t xml:space="preserve">highly unfavorable to Paraguay, benefiting only Brazil and a small </w:t>
      </w:r>
      <w:r>
        <w:rPr>
          <w:lang w:val="en-US"/>
        </w:rPr>
        <w:t xml:space="preserve">Paraguayan </w:t>
      </w:r>
      <w:r w:rsidRPr="00DE2B10">
        <w:rPr>
          <w:lang w:val="en-US"/>
        </w:rPr>
        <w:t xml:space="preserve">elite favored by </w:t>
      </w:r>
      <w:r>
        <w:rPr>
          <w:lang w:val="en-US"/>
        </w:rPr>
        <w:t>President</w:t>
      </w:r>
      <w:r w:rsidRPr="00DE2B10">
        <w:rPr>
          <w:lang w:val="en-US"/>
        </w:rPr>
        <w:t xml:space="preserve"> </w:t>
      </w:r>
      <w:r>
        <w:rPr>
          <w:lang w:val="en-US"/>
        </w:rPr>
        <w:t xml:space="preserve">Alfredo </w:t>
      </w:r>
      <w:r w:rsidRPr="00DE2B10">
        <w:rPr>
          <w:lang w:val="en-US"/>
        </w:rPr>
        <w:t>Stroessner</w:t>
      </w:r>
      <w:r w:rsidRPr="00DE2B10">
        <w:rPr>
          <w:rStyle w:val="FootnoteReference"/>
          <w:lang w:val="en-US"/>
        </w:rPr>
        <w:footnoteReference w:id="165"/>
      </w:r>
      <w:r w:rsidRPr="00DE2B10">
        <w:rPr>
          <w:lang w:val="en-US"/>
        </w:rPr>
        <w:t>.</w:t>
      </w:r>
    </w:p>
    <w:p w:rsidR="008152A9" w:rsidRPr="00DE2B10" w:rsidRDefault="008152A9" w:rsidP="00F64813">
      <w:pPr>
        <w:spacing w:line="360" w:lineRule="auto"/>
        <w:rPr>
          <w:lang w:val="en-US"/>
        </w:rPr>
      </w:pPr>
    </w:p>
    <w:p w:rsidR="008152A9" w:rsidRPr="00DE2B10" w:rsidRDefault="008152A9" w:rsidP="00F64813">
      <w:pPr>
        <w:spacing w:line="360" w:lineRule="auto"/>
        <w:rPr>
          <w:lang w:val="en-US"/>
        </w:rPr>
      </w:pPr>
      <w:r>
        <w:rPr>
          <w:lang w:val="en-US"/>
        </w:rPr>
        <w:t>F</w:t>
      </w:r>
      <w:r w:rsidRPr="00DE2B10">
        <w:rPr>
          <w:lang w:val="en-US"/>
        </w:rPr>
        <w:t>or years Paraguay had been pleading for a revision of th</w:t>
      </w:r>
      <w:r>
        <w:rPr>
          <w:lang w:val="en-US"/>
        </w:rPr>
        <w:t>e</w:t>
      </w:r>
      <w:r w:rsidRPr="00DE2B10">
        <w:rPr>
          <w:lang w:val="en-US"/>
        </w:rPr>
        <w:t xml:space="preserve"> treaty in order to gain greater autonomy in the management of the </w:t>
      </w:r>
      <w:r>
        <w:rPr>
          <w:lang w:val="en-US"/>
        </w:rPr>
        <w:t xml:space="preserve">hydroelectric </w:t>
      </w:r>
      <w:r w:rsidRPr="00DE2B10">
        <w:rPr>
          <w:lang w:val="en-US"/>
        </w:rPr>
        <w:t xml:space="preserve">plant and an increase in the </w:t>
      </w:r>
      <w:r>
        <w:rPr>
          <w:lang w:val="en-US"/>
        </w:rPr>
        <w:t>resources</w:t>
      </w:r>
      <w:r w:rsidRPr="00DE2B10">
        <w:rPr>
          <w:lang w:val="en-US"/>
        </w:rPr>
        <w:t xml:space="preserve"> to receive for its energy. This demand gained strength with the election of Fernando Lugo</w:t>
      </w:r>
      <w:r>
        <w:rPr>
          <w:lang w:val="en-US"/>
        </w:rPr>
        <w:t xml:space="preserve"> in 2008</w:t>
      </w:r>
      <w:r w:rsidRPr="00DE2B10">
        <w:rPr>
          <w:lang w:val="en-US"/>
        </w:rPr>
        <w:t>, who defended in his campaign the concept of energy sovereignty</w:t>
      </w:r>
      <w:r>
        <w:rPr>
          <w:rStyle w:val="FootnoteReference"/>
          <w:lang w:val="en-US"/>
        </w:rPr>
        <w:footnoteReference w:id="166"/>
      </w:r>
      <w:r w:rsidRPr="00DE2B10">
        <w:rPr>
          <w:lang w:val="en-US"/>
        </w:rPr>
        <w:t xml:space="preserve">. </w:t>
      </w:r>
    </w:p>
    <w:p w:rsidR="008152A9" w:rsidRPr="00DE2B10" w:rsidRDefault="008152A9" w:rsidP="00F64813">
      <w:pPr>
        <w:spacing w:line="360" w:lineRule="auto"/>
        <w:rPr>
          <w:lang w:val="en-US"/>
        </w:rPr>
      </w:pPr>
    </w:p>
    <w:p w:rsidR="008152A9" w:rsidRPr="00DE2B10" w:rsidRDefault="008152A9" w:rsidP="00F64813">
      <w:pPr>
        <w:spacing w:line="360" w:lineRule="auto"/>
        <w:rPr>
          <w:b/>
          <w:lang w:val="en-US"/>
        </w:rPr>
      </w:pPr>
      <w:r w:rsidRPr="00DE2B10">
        <w:rPr>
          <w:b/>
          <w:lang w:val="en-US"/>
        </w:rPr>
        <w:t>b) Brazil’s revealed preferences</w:t>
      </w:r>
    </w:p>
    <w:p w:rsidR="008152A9" w:rsidRPr="00DE2B10" w:rsidRDefault="008152A9" w:rsidP="00F64813">
      <w:pPr>
        <w:autoSpaceDE w:val="0"/>
        <w:autoSpaceDN w:val="0"/>
        <w:adjustRightInd w:val="0"/>
        <w:spacing w:line="360" w:lineRule="auto"/>
        <w:rPr>
          <w:lang w:val="en-US"/>
        </w:rPr>
      </w:pPr>
      <w:r w:rsidRPr="00DE2B10">
        <w:rPr>
          <w:lang w:val="en-US"/>
        </w:rPr>
        <w:t xml:space="preserve">During Lugo's election campaign, Celso Amorim was asked by the press about the Itaipú issue and </w:t>
      </w:r>
      <w:r>
        <w:rPr>
          <w:lang w:val="en-US"/>
        </w:rPr>
        <w:t>the minister answered</w:t>
      </w:r>
      <w:r w:rsidRPr="00DE2B10">
        <w:rPr>
          <w:lang w:val="en-US"/>
        </w:rPr>
        <w:t xml:space="preserve"> that, in order to renegotiate the 1973 Treaty, Brazil also had to agree,</w:t>
      </w:r>
      <w:r>
        <w:rPr>
          <w:lang w:val="en-US"/>
        </w:rPr>
        <w:t xml:space="preserve"> and</w:t>
      </w:r>
      <w:r w:rsidRPr="00DE2B10">
        <w:rPr>
          <w:lang w:val="en-US"/>
        </w:rPr>
        <w:t xml:space="preserve">  that the treaties had to be respected and that the President's Lula had been struggling to find adequate compensation for Paraguay</w:t>
      </w:r>
      <w:r w:rsidRPr="00DE2B10">
        <w:rPr>
          <w:rStyle w:val="FootnoteReference"/>
          <w:lang w:val="en-US"/>
        </w:rPr>
        <w:footnoteReference w:id="167"/>
      </w:r>
      <w:r w:rsidRPr="00DE2B10">
        <w:rPr>
          <w:lang w:val="en-US"/>
        </w:rPr>
        <w:t>. In the beginning, Brazil's position was therefore to refute any consideration of the renegotiation of the Treaty</w:t>
      </w:r>
      <w:r w:rsidRPr="00DE2B10">
        <w:rPr>
          <w:rStyle w:val="FootnoteReference"/>
          <w:lang w:val="en-US"/>
        </w:rPr>
        <w:footnoteReference w:id="168"/>
      </w:r>
      <w:r w:rsidRPr="00DE2B10">
        <w:rPr>
          <w:lang w:val="en-US"/>
        </w:rPr>
        <w:t>.</w:t>
      </w:r>
    </w:p>
    <w:p w:rsidR="008152A9" w:rsidRPr="00DE2B10" w:rsidRDefault="008152A9" w:rsidP="00F64813">
      <w:pPr>
        <w:autoSpaceDE w:val="0"/>
        <w:autoSpaceDN w:val="0"/>
        <w:adjustRightInd w:val="0"/>
        <w:spacing w:line="360" w:lineRule="auto"/>
        <w:rPr>
          <w:lang w:val="en-US"/>
        </w:rPr>
      </w:pPr>
    </w:p>
    <w:p w:rsidR="008152A9" w:rsidRPr="00DE2B10" w:rsidRDefault="008152A9" w:rsidP="00F64813">
      <w:pPr>
        <w:autoSpaceDE w:val="0"/>
        <w:autoSpaceDN w:val="0"/>
        <w:adjustRightInd w:val="0"/>
        <w:spacing w:line="360" w:lineRule="auto"/>
        <w:rPr>
          <w:lang w:val="en-US"/>
        </w:rPr>
      </w:pPr>
      <w:r w:rsidRPr="00DE2B10">
        <w:rPr>
          <w:lang w:val="en-US"/>
        </w:rPr>
        <w:t>Lula and Celso Amorim said that nothing could be done until 2023</w:t>
      </w:r>
      <w:r w:rsidRPr="00DE2B10">
        <w:rPr>
          <w:rStyle w:val="FootnoteReference"/>
          <w:lang w:val="en-US"/>
        </w:rPr>
        <w:footnoteReference w:id="169"/>
      </w:r>
      <w:r w:rsidRPr="00DE2B10">
        <w:rPr>
          <w:lang w:val="en-US"/>
        </w:rPr>
        <w:t xml:space="preserve">. Cardoso points out that “the position of the Ministry of Mines and Energy </w:t>
      </w:r>
      <w:r>
        <w:rPr>
          <w:lang w:val="en-US"/>
        </w:rPr>
        <w:t xml:space="preserve">(MME) </w:t>
      </w:r>
      <w:r w:rsidRPr="00DE2B10">
        <w:rPr>
          <w:lang w:val="en-US"/>
        </w:rPr>
        <w:t xml:space="preserve">was also not to give in to the demands of the Paraguayans, since it was certain that Brazil was backed by the Itaipú Treaty, which is legitimate, clear and does not disadvantage Paraguay, since the country profits from the plant without making any investment </w:t>
      </w:r>
      <w:r>
        <w:rPr>
          <w:lang w:val="en-US"/>
        </w:rPr>
        <w:t>o</w:t>
      </w:r>
      <w:r w:rsidRPr="00DE2B10">
        <w:rPr>
          <w:lang w:val="en-US"/>
        </w:rPr>
        <w:t>n it</w:t>
      </w:r>
      <w:r w:rsidRPr="00DE2B10">
        <w:rPr>
          <w:rStyle w:val="FootnoteReference"/>
          <w:lang w:val="en-US"/>
        </w:rPr>
        <w:footnoteReference w:id="170"/>
      </w:r>
      <w:r w:rsidRPr="00DE2B10">
        <w:rPr>
          <w:lang w:val="en-US"/>
        </w:rPr>
        <w:t>. The main concern of the MME</w:t>
      </w:r>
      <w:r>
        <w:rPr>
          <w:lang w:val="en-US"/>
        </w:rPr>
        <w:t xml:space="preserve"> was not to pass on to Eletrobrá</w:t>
      </w:r>
      <w:r w:rsidRPr="00DE2B10">
        <w:rPr>
          <w:lang w:val="en-US"/>
        </w:rPr>
        <w:t>s the costs of any tariff change, which would consequently increase the energy bill for the Brazilian consumer</w:t>
      </w:r>
      <w:r>
        <w:rPr>
          <w:lang w:val="en-US"/>
        </w:rPr>
        <w:t>s</w:t>
      </w:r>
      <w:r w:rsidRPr="00DE2B10">
        <w:rPr>
          <w:lang w:val="en-US"/>
        </w:rPr>
        <w:t xml:space="preserve"> and would damage the electoral interests of the government”</w:t>
      </w:r>
      <w:r w:rsidRPr="00DE2B10">
        <w:rPr>
          <w:rStyle w:val="FootnoteReference"/>
          <w:lang w:val="en-US"/>
        </w:rPr>
        <w:footnoteReference w:id="171"/>
      </w:r>
      <w:r w:rsidRPr="00DE2B10">
        <w:rPr>
          <w:lang w:val="en-US"/>
        </w:rPr>
        <w:t>.</w:t>
      </w:r>
    </w:p>
    <w:p w:rsidR="008152A9" w:rsidRPr="00DE2B10" w:rsidRDefault="008152A9" w:rsidP="00F64813">
      <w:pPr>
        <w:spacing w:line="360" w:lineRule="auto"/>
        <w:rPr>
          <w:lang w:val="en-US"/>
        </w:rPr>
      </w:pPr>
    </w:p>
    <w:p w:rsidR="008152A9" w:rsidRPr="00DE2B10" w:rsidRDefault="008152A9" w:rsidP="00F64813">
      <w:pPr>
        <w:spacing w:line="360" w:lineRule="auto"/>
        <w:rPr>
          <w:lang w:val="en-US"/>
        </w:rPr>
      </w:pPr>
      <w:r w:rsidRPr="00DE2B10">
        <w:rPr>
          <w:lang w:val="en-US"/>
        </w:rPr>
        <w:t xml:space="preserve">According to Lambert, however, “concerned about the negative effects on Brazil’s international image of the adverse publicity (including widespread media discussion in Paraguay of an appeal to the International Court of Justice), Lula agreed to set up a </w:t>
      </w:r>
      <w:r w:rsidRPr="00DE2B10">
        <w:rPr>
          <w:lang w:val="en-US"/>
        </w:rPr>
        <w:lastRenderedPageBreak/>
        <w:t>Bilateral Technical Negotiating Commission in September 2008 to study Paraguay’s demands”</w:t>
      </w:r>
      <w:r>
        <w:rPr>
          <w:rStyle w:val="FootnoteReference"/>
          <w:lang w:val="en-US"/>
        </w:rPr>
        <w:footnoteReference w:id="172"/>
      </w:r>
      <w:r w:rsidRPr="00DE2B10">
        <w:rPr>
          <w:lang w:val="en-US"/>
        </w:rPr>
        <w:t>.</w:t>
      </w:r>
    </w:p>
    <w:p w:rsidR="008152A9" w:rsidRPr="00DE2B10" w:rsidRDefault="008152A9" w:rsidP="00F64813">
      <w:pPr>
        <w:spacing w:line="360" w:lineRule="auto"/>
        <w:rPr>
          <w:lang w:val="en-US"/>
        </w:rPr>
      </w:pPr>
    </w:p>
    <w:p w:rsidR="008152A9" w:rsidRPr="00DE2B10" w:rsidRDefault="008152A9" w:rsidP="00F64813">
      <w:pPr>
        <w:spacing w:line="360" w:lineRule="auto"/>
        <w:rPr>
          <w:lang w:val="en-US"/>
        </w:rPr>
      </w:pPr>
      <w:r w:rsidRPr="00DE2B10">
        <w:rPr>
          <w:lang w:val="en-US"/>
        </w:rPr>
        <w:t xml:space="preserve">According to Cardoso, the Brazilian government took into account the needs of the neighbor, who lived </w:t>
      </w:r>
      <w:r>
        <w:rPr>
          <w:lang w:val="en-US"/>
        </w:rPr>
        <w:t>under the</w:t>
      </w:r>
      <w:r w:rsidRPr="00DE2B10">
        <w:rPr>
          <w:lang w:val="en-US"/>
        </w:rPr>
        <w:t xml:space="preserve"> threat of suffering the overthrow of his democratically elected president and with a civil conflict </w:t>
      </w:r>
      <w:r>
        <w:rPr>
          <w:lang w:val="en-US"/>
        </w:rPr>
        <w:t xml:space="preserve">that </w:t>
      </w:r>
      <w:r w:rsidRPr="00DE2B10">
        <w:rPr>
          <w:lang w:val="en-US"/>
        </w:rPr>
        <w:t xml:space="preserve">could take place. This would be a defeat for Brazil, since its main objective in South America </w:t>
      </w:r>
      <w:r>
        <w:rPr>
          <w:lang w:val="en-US"/>
        </w:rPr>
        <w:t>was peaceful economic</w:t>
      </w:r>
      <w:r w:rsidRPr="00DE2B10">
        <w:rPr>
          <w:lang w:val="en-US"/>
        </w:rPr>
        <w:t xml:space="preserve"> integration. </w:t>
      </w:r>
      <w:r>
        <w:rPr>
          <w:lang w:val="en-US"/>
        </w:rPr>
        <w:t xml:space="preserve">Brazil's </w:t>
      </w:r>
      <w:r w:rsidRPr="00DE2B10">
        <w:rPr>
          <w:lang w:val="en-US"/>
        </w:rPr>
        <w:t xml:space="preserve">final decision </w:t>
      </w:r>
      <w:r>
        <w:rPr>
          <w:lang w:val="en-US"/>
        </w:rPr>
        <w:t>was</w:t>
      </w:r>
      <w:r w:rsidRPr="00DE2B10">
        <w:rPr>
          <w:lang w:val="en-US"/>
        </w:rPr>
        <w:t xml:space="preserve"> </w:t>
      </w:r>
      <w:r>
        <w:rPr>
          <w:lang w:val="en-US"/>
        </w:rPr>
        <w:t xml:space="preserve">to </w:t>
      </w:r>
      <w:r w:rsidRPr="00DE2B10">
        <w:rPr>
          <w:lang w:val="en-US"/>
        </w:rPr>
        <w:t xml:space="preserve">determined by </w:t>
      </w:r>
      <w:r>
        <w:rPr>
          <w:lang w:val="en-US"/>
        </w:rPr>
        <w:t>its</w:t>
      </w:r>
      <w:r w:rsidRPr="00DE2B10">
        <w:rPr>
          <w:lang w:val="en-US"/>
        </w:rPr>
        <w:t xml:space="preserve"> domestic preferences and by the regional political ambitions of the presidential cabinet of the Lula government”</w:t>
      </w:r>
      <w:r w:rsidRPr="00DE2B10">
        <w:rPr>
          <w:rStyle w:val="FootnoteReference"/>
          <w:lang w:val="en-US"/>
        </w:rPr>
        <w:footnoteReference w:id="173"/>
      </w:r>
      <w:r w:rsidRPr="00DE2B10">
        <w:rPr>
          <w:lang w:val="en-US"/>
        </w:rPr>
        <w:t>.</w:t>
      </w:r>
    </w:p>
    <w:p w:rsidR="008152A9" w:rsidRPr="00DE2B10" w:rsidRDefault="008152A9" w:rsidP="00F64813">
      <w:pPr>
        <w:spacing w:line="360" w:lineRule="auto"/>
        <w:rPr>
          <w:lang w:val="en-US"/>
        </w:rPr>
      </w:pPr>
    </w:p>
    <w:p w:rsidR="008152A9" w:rsidRPr="00DE2B10" w:rsidRDefault="008152A9" w:rsidP="00F64813">
      <w:pPr>
        <w:spacing w:line="360" w:lineRule="auto"/>
        <w:rPr>
          <w:b/>
          <w:lang w:val="en-US"/>
        </w:rPr>
      </w:pPr>
      <w:r w:rsidRPr="00DE2B10">
        <w:rPr>
          <w:b/>
          <w:lang w:val="en-US"/>
        </w:rPr>
        <w:t>c) Normative entrepreneurship</w:t>
      </w:r>
    </w:p>
    <w:p w:rsidR="008152A9" w:rsidRPr="00DE2B10" w:rsidRDefault="008152A9" w:rsidP="00F64813">
      <w:pPr>
        <w:widowControl w:val="0"/>
        <w:tabs>
          <w:tab w:val="left" w:pos="1280"/>
        </w:tabs>
        <w:autoSpaceDE w:val="0"/>
        <w:autoSpaceDN w:val="0"/>
        <w:adjustRightInd w:val="0"/>
        <w:spacing w:line="360" w:lineRule="auto"/>
        <w:rPr>
          <w:lang w:val="en-US"/>
        </w:rPr>
      </w:pPr>
      <w:r>
        <w:rPr>
          <w:lang w:val="en-US"/>
        </w:rPr>
        <w:t>A</w:t>
      </w:r>
      <w:r w:rsidRPr="00DE2B10">
        <w:rPr>
          <w:lang w:val="en-US"/>
        </w:rPr>
        <w:t xml:space="preserve">fter 10 months of </w:t>
      </w:r>
      <w:r>
        <w:rPr>
          <w:lang w:val="en-US"/>
        </w:rPr>
        <w:t>re</w:t>
      </w:r>
      <w:r w:rsidRPr="00DE2B10">
        <w:rPr>
          <w:lang w:val="en-US"/>
        </w:rPr>
        <w:t>negotiation Paraguay and Brazil reached a historic agreement on July 25, 2009, the Joint Declaration of the Presidents of the Federative Republic of Brazil and the Republic of Paraguay.</w:t>
      </w:r>
      <w:r>
        <w:rPr>
          <w:lang w:val="en-US"/>
        </w:rPr>
        <w:t xml:space="preserve"> </w:t>
      </w:r>
      <w:r w:rsidRPr="00DE2B10">
        <w:rPr>
          <w:lang w:val="en-US"/>
        </w:rPr>
        <w:t>Through this document, according to Lambert, “Brazil confirmed its commitment to agreements already made but not implemented, including parity in management, a full audit to be carried out by the Paraguayan Comptroller General, a full analysis of the so-called spurious debt, and the completion of outstanding works on the Paraguayan side”</w:t>
      </w:r>
      <w:r w:rsidRPr="00DE2B10">
        <w:rPr>
          <w:rStyle w:val="FootnoteReference"/>
          <w:lang w:val="en-US"/>
        </w:rPr>
        <w:footnoteReference w:id="174"/>
      </w:r>
      <w:r w:rsidRPr="00DE2B10">
        <w:rPr>
          <w:lang w:val="en-US"/>
        </w:rPr>
        <w:t>.</w:t>
      </w:r>
    </w:p>
    <w:p w:rsidR="008152A9" w:rsidRPr="00DE2B10" w:rsidRDefault="008152A9" w:rsidP="00F64813">
      <w:pPr>
        <w:widowControl w:val="0"/>
        <w:tabs>
          <w:tab w:val="left" w:pos="1280"/>
        </w:tabs>
        <w:autoSpaceDE w:val="0"/>
        <w:autoSpaceDN w:val="0"/>
        <w:adjustRightInd w:val="0"/>
        <w:spacing w:line="360" w:lineRule="auto"/>
        <w:rPr>
          <w:lang w:val="en-US"/>
        </w:rPr>
      </w:pPr>
    </w:p>
    <w:p w:rsidR="008152A9" w:rsidRPr="00DE2B10" w:rsidRDefault="008152A9" w:rsidP="00F64813">
      <w:pPr>
        <w:widowControl w:val="0"/>
        <w:tabs>
          <w:tab w:val="left" w:pos="1280"/>
        </w:tabs>
        <w:autoSpaceDE w:val="0"/>
        <w:autoSpaceDN w:val="0"/>
        <w:adjustRightInd w:val="0"/>
        <w:spacing w:line="360" w:lineRule="auto"/>
        <w:rPr>
          <w:b/>
          <w:lang w:val="en-US"/>
        </w:rPr>
      </w:pPr>
      <w:r w:rsidRPr="00DE2B10">
        <w:rPr>
          <w:b/>
          <w:lang w:val="en-US"/>
        </w:rPr>
        <w:t xml:space="preserve">d) </w:t>
      </w:r>
      <w:r w:rsidRPr="00DE2B10">
        <w:rPr>
          <w:b/>
          <w:u w:color="262626"/>
          <w:lang w:val="en-US"/>
        </w:rPr>
        <w:t xml:space="preserve">Material entrepreneurship </w:t>
      </w:r>
    </w:p>
    <w:p w:rsidR="008152A9" w:rsidRPr="00DE2B10" w:rsidRDefault="008152A9" w:rsidP="00F64813">
      <w:pPr>
        <w:spacing w:line="360" w:lineRule="auto"/>
        <w:rPr>
          <w:lang w:val="en-US"/>
        </w:rPr>
      </w:pPr>
      <w:r w:rsidRPr="00DE2B10">
        <w:rPr>
          <w:u w:color="262626"/>
          <w:lang w:val="en-US"/>
        </w:rPr>
        <w:t xml:space="preserve">In the 31-point aide memoire signed between Lugo and Lula, Brazil made a lot of economic concessions to Paraguay. The biggest one, plus the others mentioned above, was a promise of </w:t>
      </w:r>
      <w:r w:rsidRPr="00DE2B10">
        <w:rPr>
          <w:lang w:val="en-US"/>
        </w:rPr>
        <w:t>an increase in annual royalties from $120 to $360 million</w:t>
      </w:r>
      <w:r w:rsidRPr="00DE2B10">
        <w:rPr>
          <w:rStyle w:val="FootnoteReference"/>
          <w:lang w:val="en-US"/>
        </w:rPr>
        <w:footnoteReference w:id="175"/>
      </w:r>
      <w:r w:rsidRPr="00DE2B10">
        <w:rPr>
          <w:lang w:val="en-US"/>
        </w:rPr>
        <w:t xml:space="preserve"> .</w:t>
      </w:r>
    </w:p>
    <w:p w:rsidR="008152A9" w:rsidRPr="00DE2B10" w:rsidRDefault="008152A9" w:rsidP="00F64813">
      <w:pPr>
        <w:spacing w:line="360" w:lineRule="auto"/>
        <w:rPr>
          <w:lang w:val="en-US"/>
        </w:rPr>
      </w:pPr>
    </w:p>
    <w:p w:rsidR="008152A9" w:rsidRPr="00DE2B10" w:rsidRDefault="008152A9" w:rsidP="00F64813">
      <w:pPr>
        <w:spacing w:line="360" w:lineRule="auto"/>
        <w:rPr>
          <w:b/>
          <w:u w:color="262626"/>
          <w:lang w:val="en-US"/>
        </w:rPr>
      </w:pPr>
      <w:r w:rsidRPr="00DE2B10">
        <w:rPr>
          <w:b/>
          <w:lang w:val="en-US"/>
        </w:rPr>
        <w:t xml:space="preserve">e) Coalition </w:t>
      </w:r>
      <w:r w:rsidRPr="00DE2B10">
        <w:rPr>
          <w:b/>
          <w:u w:color="262626"/>
          <w:lang w:val="en-US"/>
        </w:rPr>
        <w:t>entrepreneurship</w:t>
      </w:r>
    </w:p>
    <w:p w:rsidR="008152A9" w:rsidRPr="00DE2B10" w:rsidRDefault="008152A9" w:rsidP="00F64813">
      <w:pPr>
        <w:spacing w:line="360" w:lineRule="auto"/>
        <w:rPr>
          <w:u w:color="262626"/>
          <w:lang w:val="en-US"/>
        </w:rPr>
      </w:pPr>
      <w:r w:rsidRPr="00DE2B10">
        <w:rPr>
          <w:u w:color="262626"/>
          <w:lang w:val="en-US"/>
        </w:rPr>
        <w:t>There was no attempt by Brazil to create a coalition to settle down this case.</w:t>
      </w:r>
    </w:p>
    <w:p w:rsidR="008152A9" w:rsidRPr="00DE2B10" w:rsidRDefault="008152A9" w:rsidP="00F64813">
      <w:pPr>
        <w:spacing w:line="360" w:lineRule="auto"/>
        <w:rPr>
          <w:u w:color="262626"/>
          <w:lang w:val="en-US"/>
        </w:rPr>
      </w:pPr>
    </w:p>
    <w:p w:rsidR="008152A9" w:rsidRPr="00797FE9" w:rsidRDefault="008152A9" w:rsidP="00F64813">
      <w:pPr>
        <w:spacing w:line="360" w:lineRule="auto"/>
        <w:rPr>
          <w:b/>
          <w:u w:color="262626"/>
          <w:lang w:val="en-US"/>
        </w:rPr>
      </w:pPr>
      <w:r w:rsidRPr="00674004">
        <w:rPr>
          <w:b/>
          <w:u w:color="262626"/>
          <w:lang w:val="en-US"/>
        </w:rPr>
        <w:t xml:space="preserve">f) </w:t>
      </w:r>
      <w:r w:rsidRPr="00674004">
        <w:rPr>
          <w:b/>
          <w:lang w:val="en-US"/>
        </w:rPr>
        <w:t xml:space="preserve">Structural Conditionality – the </w:t>
      </w:r>
      <w:r w:rsidRPr="00674004">
        <w:rPr>
          <w:b/>
          <w:u w:color="262626"/>
          <w:lang w:val="en-US"/>
        </w:rPr>
        <w:t>US pivotal position</w:t>
      </w:r>
    </w:p>
    <w:p w:rsidR="008152A9" w:rsidRPr="00DE2B10" w:rsidRDefault="008152A9" w:rsidP="00F64813">
      <w:pPr>
        <w:spacing w:line="360" w:lineRule="auto"/>
        <w:rPr>
          <w:u w:color="262626"/>
          <w:lang w:val="en-US"/>
        </w:rPr>
      </w:pPr>
      <w:r>
        <w:rPr>
          <w:u w:color="262626"/>
          <w:lang w:val="en-US"/>
        </w:rPr>
        <w:t xml:space="preserve">We have not identified any official position of the US government on the Itaipú treaty renegotiation, which constitutes a neutral position in our coding process. </w:t>
      </w:r>
    </w:p>
    <w:p w:rsidR="008152A9" w:rsidRDefault="008152A9" w:rsidP="00F64813">
      <w:pPr>
        <w:spacing w:line="360" w:lineRule="auto"/>
        <w:rPr>
          <w:b/>
          <w:u w:color="262626"/>
          <w:lang w:val="en-US"/>
        </w:rPr>
      </w:pPr>
    </w:p>
    <w:p w:rsidR="008152A9" w:rsidRPr="004C7407" w:rsidRDefault="008152A9" w:rsidP="00F64813">
      <w:pPr>
        <w:spacing w:line="360" w:lineRule="auto"/>
        <w:rPr>
          <w:b/>
          <w:u w:color="262626"/>
          <w:lang w:val="en-US"/>
        </w:rPr>
      </w:pPr>
      <w:r w:rsidRPr="004C7407">
        <w:rPr>
          <w:b/>
          <w:u w:color="262626"/>
          <w:lang w:val="en-US"/>
        </w:rPr>
        <w:t>g) Result</w:t>
      </w:r>
    </w:p>
    <w:p w:rsidR="008152A9" w:rsidRPr="00DE2B10" w:rsidRDefault="008152A9" w:rsidP="00F64813">
      <w:pPr>
        <w:widowControl w:val="0"/>
        <w:tabs>
          <w:tab w:val="left" w:pos="1280"/>
        </w:tabs>
        <w:autoSpaceDE w:val="0"/>
        <w:autoSpaceDN w:val="0"/>
        <w:adjustRightInd w:val="0"/>
        <w:spacing w:line="360" w:lineRule="auto"/>
        <w:rPr>
          <w:u w:color="262626"/>
          <w:lang w:val="en-US"/>
        </w:rPr>
      </w:pPr>
      <w:r w:rsidRPr="00DE2B10">
        <w:rPr>
          <w:u w:color="262626"/>
          <w:lang w:val="en-US"/>
        </w:rPr>
        <w:t>With the declaration mentioned, Brazil and Paraguay solved the conflict. It was not exactly what Brazil preferred</w:t>
      </w:r>
      <w:r>
        <w:rPr>
          <w:u w:color="262626"/>
          <w:lang w:val="en-US"/>
        </w:rPr>
        <w:t xml:space="preserve"> (the non-renegotiation)</w:t>
      </w:r>
      <w:r w:rsidRPr="00DE2B10">
        <w:rPr>
          <w:u w:color="262626"/>
          <w:lang w:val="en-US"/>
        </w:rPr>
        <w:t xml:space="preserve">, but at least the </w:t>
      </w:r>
      <w:r>
        <w:rPr>
          <w:u w:color="262626"/>
          <w:lang w:val="en-US"/>
        </w:rPr>
        <w:t xml:space="preserve">1973 Itaipú </w:t>
      </w:r>
      <w:r w:rsidRPr="00DE2B10">
        <w:rPr>
          <w:u w:color="262626"/>
          <w:lang w:val="en-US"/>
        </w:rPr>
        <w:t xml:space="preserve">Treaty was not </w:t>
      </w:r>
      <w:r>
        <w:rPr>
          <w:u w:color="262626"/>
          <w:lang w:val="en-US"/>
        </w:rPr>
        <w:t xml:space="preserve">fully </w:t>
      </w:r>
      <w:r w:rsidRPr="00DE2B10">
        <w:rPr>
          <w:u w:color="262626"/>
          <w:lang w:val="en-US"/>
        </w:rPr>
        <w:t>reviewed</w:t>
      </w:r>
      <w:r>
        <w:rPr>
          <w:u w:color="262626"/>
          <w:lang w:val="en-US"/>
        </w:rPr>
        <w:t xml:space="preserve"> or revoked (</w:t>
      </w:r>
      <w:r w:rsidRPr="00DE2B10">
        <w:rPr>
          <w:u w:color="262626"/>
          <w:lang w:val="en-US"/>
        </w:rPr>
        <w:t>just its annexes</w:t>
      </w:r>
      <w:r>
        <w:rPr>
          <w:u w:color="262626"/>
          <w:lang w:val="en-US"/>
        </w:rPr>
        <w:t xml:space="preserve"> were changed) which maintained </w:t>
      </w:r>
      <w:r w:rsidRPr="00DE2B10">
        <w:rPr>
          <w:u w:color="262626"/>
          <w:lang w:val="en-US"/>
        </w:rPr>
        <w:t>Brazi</w:t>
      </w:r>
      <w:r>
        <w:rPr>
          <w:u w:color="262626"/>
          <w:lang w:val="en-US"/>
        </w:rPr>
        <w:t>l's position</w:t>
      </w:r>
      <w:r w:rsidRPr="00DE2B10">
        <w:rPr>
          <w:u w:color="262626"/>
          <w:lang w:val="en-US"/>
        </w:rPr>
        <w:t xml:space="preserve"> that no agreed treaty </w:t>
      </w:r>
      <w:r>
        <w:rPr>
          <w:u w:color="262626"/>
          <w:lang w:val="en-US"/>
        </w:rPr>
        <w:t xml:space="preserve">should </w:t>
      </w:r>
      <w:r w:rsidRPr="00DE2B10">
        <w:rPr>
          <w:u w:color="262626"/>
          <w:lang w:val="en-US"/>
        </w:rPr>
        <w:t>be changed unilaterally</w:t>
      </w:r>
      <w:r w:rsidRPr="00DE2B10">
        <w:rPr>
          <w:rStyle w:val="FootnoteReference"/>
          <w:u w:color="262626"/>
          <w:lang w:val="en-US"/>
        </w:rPr>
        <w:footnoteReference w:id="176"/>
      </w:r>
      <w:r>
        <w:rPr>
          <w:u w:color="262626"/>
          <w:lang w:val="en-US"/>
        </w:rPr>
        <w:t>. In May 2011 the Brazilian Senate voted in favor of the new agreement, grating Paraguay almost three times the price paid by the energy</w:t>
      </w:r>
      <w:r>
        <w:rPr>
          <w:rStyle w:val="FootnoteReference"/>
          <w:u w:color="262626"/>
          <w:lang w:val="en-US"/>
        </w:rPr>
        <w:footnoteReference w:id="177"/>
      </w:r>
      <w:r w:rsidRPr="00DE2B10">
        <w:rPr>
          <w:u w:color="262626"/>
          <w:lang w:val="en-US"/>
        </w:rPr>
        <w:t>.</w:t>
      </w:r>
    </w:p>
    <w:p w:rsidR="008152A9" w:rsidRDefault="008152A9" w:rsidP="00F64813">
      <w:pPr>
        <w:spacing w:line="360" w:lineRule="auto"/>
        <w:rPr>
          <w:b/>
          <w:highlight w:val="yellow"/>
          <w:lang w:val="en-US"/>
        </w:rPr>
      </w:pPr>
    </w:p>
    <w:p w:rsidR="008152A9" w:rsidRDefault="008152A9" w:rsidP="00F64813">
      <w:pPr>
        <w:spacing w:line="360" w:lineRule="auto"/>
        <w:rPr>
          <w:b/>
          <w:color w:val="000000"/>
          <w:lang w:val="en-US"/>
        </w:rPr>
      </w:pPr>
    </w:p>
    <w:p w:rsidR="008152A9" w:rsidRPr="002C6A68" w:rsidRDefault="008152A9" w:rsidP="00F64813">
      <w:pPr>
        <w:spacing w:line="360" w:lineRule="auto"/>
        <w:rPr>
          <w:b/>
          <w:color w:val="000000"/>
          <w:lang w:val="en-US"/>
        </w:rPr>
      </w:pPr>
      <w:r w:rsidRPr="002C6A68">
        <w:rPr>
          <w:b/>
          <w:color w:val="000000"/>
          <w:lang w:val="en-US"/>
        </w:rPr>
        <w:t>16. US bases in Colombia 2009</w:t>
      </w:r>
    </w:p>
    <w:tbl>
      <w:tblPr>
        <w:tblStyle w:val="SombreamentoClaro1"/>
        <w:tblW w:w="0" w:type="auto"/>
        <w:tblLook w:val="04A0" w:firstRow="1" w:lastRow="0" w:firstColumn="1" w:lastColumn="0" w:noHBand="0" w:noVBand="1"/>
      </w:tblPr>
      <w:tblGrid>
        <w:gridCol w:w="1142"/>
        <w:gridCol w:w="1261"/>
        <w:gridCol w:w="1208"/>
        <w:gridCol w:w="1229"/>
        <w:gridCol w:w="1383"/>
        <w:gridCol w:w="1233"/>
        <w:gridCol w:w="1193"/>
      </w:tblGrid>
      <w:tr w:rsidR="008152A9" w:rsidRPr="001E66AF" w:rsidTr="006D034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3" w:type="dxa"/>
          </w:tcPr>
          <w:p w:rsidR="008152A9" w:rsidRPr="001E66AF" w:rsidRDefault="008152A9" w:rsidP="00F64813">
            <w:pPr>
              <w:spacing w:line="360" w:lineRule="auto"/>
              <w:rPr>
                <w:sz w:val="20"/>
                <w:szCs w:val="20"/>
                <w:lang w:val="en-US"/>
              </w:rPr>
            </w:pPr>
            <w:r>
              <w:rPr>
                <w:color w:val="000000"/>
                <w:sz w:val="20"/>
                <w:szCs w:val="20"/>
                <w:lang w:val="en-US"/>
              </w:rPr>
              <w:t>Col03</w:t>
            </w:r>
          </w:p>
        </w:tc>
        <w:tc>
          <w:tcPr>
            <w:tcW w:w="1261" w:type="dxa"/>
          </w:tcPr>
          <w:p w:rsidR="008152A9" w:rsidRPr="001E66AF" w:rsidRDefault="008152A9" w:rsidP="00F64813">
            <w:pPr>
              <w:spacing w:line="360" w:lineRule="auto"/>
              <w:cnfStyle w:val="100000000000" w:firstRow="1" w:lastRow="0" w:firstColumn="0" w:lastColumn="0" w:oddVBand="0" w:evenVBand="0" w:oddHBand="0" w:evenHBand="0" w:firstRowFirstColumn="0" w:firstRowLastColumn="0" w:lastRowFirstColumn="0" w:lastRowLastColumn="0"/>
              <w:rPr>
                <w:b w:val="0"/>
                <w:sz w:val="20"/>
                <w:szCs w:val="20"/>
                <w:lang w:val="en-US"/>
              </w:rPr>
            </w:pPr>
            <w:r w:rsidRPr="001E66AF">
              <w:rPr>
                <w:sz w:val="20"/>
                <w:szCs w:val="20"/>
                <w:lang w:val="en-US"/>
              </w:rPr>
              <w:t>NORMENT</w:t>
            </w:r>
          </w:p>
        </w:tc>
        <w:tc>
          <w:tcPr>
            <w:tcW w:w="1219" w:type="dxa"/>
          </w:tcPr>
          <w:p w:rsidR="008152A9" w:rsidRPr="001E66AF" w:rsidRDefault="008152A9" w:rsidP="00F64813">
            <w:pPr>
              <w:spacing w:line="360" w:lineRule="auto"/>
              <w:cnfStyle w:val="100000000000" w:firstRow="1" w:lastRow="0" w:firstColumn="0" w:lastColumn="0" w:oddVBand="0" w:evenVBand="0" w:oddHBand="0" w:evenHBand="0" w:firstRowFirstColumn="0" w:firstRowLastColumn="0" w:lastRowFirstColumn="0" w:lastRowLastColumn="0"/>
              <w:rPr>
                <w:b w:val="0"/>
                <w:sz w:val="20"/>
                <w:szCs w:val="20"/>
                <w:lang w:val="en-US"/>
              </w:rPr>
            </w:pPr>
            <w:r w:rsidRPr="001E66AF">
              <w:rPr>
                <w:sz w:val="20"/>
                <w:szCs w:val="20"/>
                <w:lang w:val="en-US"/>
              </w:rPr>
              <w:t>MATENT</w:t>
            </w:r>
          </w:p>
        </w:tc>
        <w:tc>
          <w:tcPr>
            <w:tcW w:w="1231" w:type="dxa"/>
          </w:tcPr>
          <w:p w:rsidR="008152A9" w:rsidRPr="001E66AF" w:rsidRDefault="008152A9" w:rsidP="00F64813">
            <w:pPr>
              <w:spacing w:line="360" w:lineRule="auto"/>
              <w:cnfStyle w:val="100000000000" w:firstRow="1" w:lastRow="0" w:firstColumn="0" w:lastColumn="0" w:oddVBand="0" w:evenVBand="0" w:oddHBand="0" w:evenHBand="0" w:firstRowFirstColumn="0" w:firstRowLastColumn="0" w:lastRowFirstColumn="0" w:lastRowLastColumn="0"/>
              <w:rPr>
                <w:b w:val="0"/>
                <w:sz w:val="20"/>
                <w:szCs w:val="20"/>
                <w:lang w:val="en-US"/>
              </w:rPr>
            </w:pPr>
            <w:r w:rsidRPr="001E66AF">
              <w:rPr>
                <w:sz w:val="20"/>
                <w:szCs w:val="20"/>
                <w:lang w:val="en-US"/>
              </w:rPr>
              <w:t>COALENT</w:t>
            </w:r>
          </w:p>
        </w:tc>
        <w:tc>
          <w:tcPr>
            <w:tcW w:w="1383" w:type="dxa"/>
          </w:tcPr>
          <w:p w:rsidR="008152A9" w:rsidRPr="001E66AF" w:rsidRDefault="008152A9" w:rsidP="00F64813">
            <w:pPr>
              <w:spacing w:line="360" w:lineRule="auto"/>
              <w:cnfStyle w:val="100000000000" w:firstRow="1" w:lastRow="0" w:firstColumn="0" w:lastColumn="0" w:oddVBand="0" w:evenVBand="0" w:oddHBand="0" w:evenHBand="0" w:firstRowFirstColumn="0" w:firstRowLastColumn="0" w:lastRowFirstColumn="0" w:lastRowLastColumn="0"/>
              <w:rPr>
                <w:b w:val="0"/>
                <w:sz w:val="20"/>
                <w:szCs w:val="20"/>
                <w:lang w:val="en-US"/>
              </w:rPr>
            </w:pPr>
            <w:r w:rsidRPr="001E66AF">
              <w:rPr>
                <w:sz w:val="20"/>
                <w:szCs w:val="20"/>
                <w:lang w:val="en-US"/>
              </w:rPr>
              <w:t>USPIVOTAL</w:t>
            </w:r>
          </w:p>
        </w:tc>
        <w:tc>
          <w:tcPr>
            <w:tcW w:w="1233" w:type="dxa"/>
          </w:tcPr>
          <w:p w:rsidR="008152A9" w:rsidRPr="001E66AF" w:rsidRDefault="008152A9" w:rsidP="00F64813">
            <w:pPr>
              <w:spacing w:line="360" w:lineRule="auto"/>
              <w:cnfStyle w:val="100000000000" w:firstRow="1" w:lastRow="0" w:firstColumn="0" w:lastColumn="0" w:oddVBand="0" w:evenVBand="0" w:oddHBand="0" w:evenHBand="0" w:firstRowFirstColumn="0" w:firstRowLastColumn="0" w:lastRowFirstColumn="0" w:lastRowLastColumn="0"/>
              <w:rPr>
                <w:b w:val="0"/>
                <w:sz w:val="20"/>
                <w:szCs w:val="20"/>
                <w:lang w:val="en-US"/>
              </w:rPr>
            </w:pPr>
            <w:r w:rsidRPr="001E66AF">
              <w:rPr>
                <w:sz w:val="20"/>
                <w:szCs w:val="20"/>
                <w:lang w:val="en-US"/>
              </w:rPr>
              <w:t>CONTROL</w:t>
            </w:r>
          </w:p>
        </w:tc>
        <w:tc>
          <w:tcPr>
            <w:tcW w:w="1210" w:type="dxa"/>
          </w:tcPr>
          <w:p w:rsidR="008152A9" w:rsidRPr="001E66AF" w:rsidRDefault="008152A9" w:rsidP="00F64813">
            <w:pPr>
              <w:spacing w:line="360" w:lineRule="auto"/>
              <w:cnfStyle w:val="100000000000" w:firstRow="1" w:lastRow="0" w:firstColumn="0" w:lastColumn="0" w:oddVBand="0" w:evenVBand="0" w:oddHBand="0" w:evenHBand="0" w:firstRowFirstColumn="0" w:firstRowLastColumn="0" w:lastRowFirstColumn="0" w:lastRowLastColumn="0"/>
              <w:rPr>
                <w:b w:val="0"/>
                <w:sz w:val="20"/>
                <w:szCs w:val="20"/>
                <w:lang w:val="en-US"/>
              </w:rPr>
            </w:pPr>
            <w:r w:rsidRPr="001E66AF">
              <w:rPr>
                <w:sz w:val="20"/>
                <w:szCs w:val="20"/>
                <w:lang w:val="en-US"/>
              </w:rPr>
              <w:t>RESULT</w:t>
            </w:r>
          </w:p>
        </w:tc>
      </w:tr>
      <w:tr w:rsidR="008152A9" w:rsidRPr="001E66AF" w:rsidTr="006D03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3" w:type="dxa"/>
          </w:tcPr>
          <w:p w:rsidR="008152A9" w:rsidRPr="001E66AF" w:rsidRDefault="008152A9" w:rsidP="00F64813">
            <w:pPr>
              <w:spacing w:line="360" w:lineRule="auto"/>
              <w:rPr>
                <w:b w:val="0"/>
                <w:bCs w:val="0"/>
                <w:color w:val="auto"/>
                <w:sz w:val="20"/>
                <w:szCs w:val="20"/>
                <w:lang w:val="en-US"/>
              </w:rPr>
            </w:pPr>
          </w:p>
        </w:tc>
        <w:tc>
          <w:tcPr>
            <w:tcW w:w="1261" w:type="dxa"/>
          </w:tcPr>
          <w:p w:rsidR="008152A9" w:rsidRPr="001E66AF" w:rsidRDefault="008152A9" w:rsidP="00F64813">
            <w:pPr>
              <w:spacing w:line="360" w:lineRule="auto"/>
              <w:cnfStyle w:val="000000100000" w:firstRow="0" w:lastRow="0" w:firstColumn="0" w:lastColumn="0" w:oddVBand="0" w:evenVBand="0" w:oddHBand="1" w:evenHBand="0" w:firstRowFirstColumn="0" w:firstRowLastColumn="0" w:lastRowFirstColumn="0" w:lastRowLastColumn="0"/>
              <w:rPr>
                <w:color w:val="000000"/>
                <w:sz w:val="20"/>
                <w:szCs w:val="20"/>
                <w:lang w:val="en-US" w:eastAsia="en-US"/>
              </w:rPr>
            </w:pPr>
            <w:r w:rsidRPr="001E66AF">
              <w:rPr>
                <w:color w:val="000000"/>
                <w:sz w:val="20"/>
                <w:szCs w:val="20"/>
                <w:lang w:val="en-US" w:eastAsia="en-US"/>
              </w:rPr>
              <w:t>0</w:t>
            </w:r>
          </w:p>
        </w:tc>
        <w:tc>
          <w:tcPr>
            <w:tcW w:w="1219" w:type="dxa"/>
          </w:tcPr>
          <w:p w:rsidR="008152A9" w:rsidRPr="001E66AF" w:rsidRDefault="008152A9" w:rsidP="00F64813">
            <w:pPr>
              <w:spacing w:line="360" w:lineRule="auto"/>
              <w:cnfStyle w:val="000000100000" w:firstRow="0" w:lastRow="0" w:firstColumn="0" w:lastColumn="0" w:oddVBand="0" w:evenVBand="0" w:oddHBand="1" w:evenHBand="0" w:firstRowFirstColumn="0" w:firstRowLastColumn="0" w:lastRowFirstColumn="0" w:lastRowLastColumn="0"/>
              <w:rPr>
                <w:color w:val="000000"/>
                <w:sz w:val="20"/>
                <w:szCs w:val="20"/>
                <w:lang w:val="en-US" w:eastAsia="en-US"/>
              </w:rPr>
            </w:pPr>
            <w:r>
              <w:rPr>
                <w:color w:val="000000"/>
                <w:sz w:val="20"/>
                <w:szCs w:val="20"/>
                <w:lang w:val="en-US"/>
              </w:rPr>
              <w:t>0</w:t>
            </w:r>
          </w:p>
        </w:tc>
        <w:tc>
          <w:tcPr>
            <w:tcW w:w="1231" w:type="dxa"/>
          </w:tcPr>
          <w:p w:rsidR="008152A9" w:rsidRPr="001E66AF" w:rsidRDefault="008152A9" w:rsidP="00F64813">
            <w:pPr>
              <w:spacing w:line="360" w:lineRule="auto"/>
              <w:cnfStyle w:val="000000100000" w:firstRow="0" w:lastRow="0" w:firstColumn="0" w:lastColumn="0" w:oddVBand="0" w:evenVBand="0" w:oddHBand="1" w:evenHBand="0" w:firstRowFirstColumn="0" w:firstRowLastColumn="0" w:lastRowFirstColumn="0" w:lastRowLastColumn="0"/>
              <w:rPr>
                <w:color w:val="000000"/>
                <w:sz w:val="20"/>
                <w:szCs w:val="20"/>
                <w:lang w:val="en-US" w:eastAsia="en-US"/>
              </w:rPr>
            </w:pPr>
            <w:r w:rsidRPr="001E66AF">
              <w:rPr>
                <w:color w:val="000000"/>
                <w:sz w:val="20"/>
                <w:szCs w:val="20"/>
                <w:lang w:val="en-US" w:eastAsia="en-US"/>
              </w:rPr>
              <w:t>1</w:t>
            </w:r>
          </w:p>
        </w:tc>
        <w:tc>
          <w:tcPr>
            <w:tcW w:w="1383" w:type="dxa"/>
          </w:tcPr>
          <w:p w:rsidR="008152A9" w:rsidRPr="001E66AF" w:rsidRDefault="008152A9" w:rsidP="00F64813">
            <w:pPr>
              <w:spacing w:line="360" w:lineRule="auto"/>
              <w:cnfStyle w:val="000000100000" w:firstRow="0" w:lastRow="0" w:firstColumn="0" w:lastColumn="0" w:oddVBand="0" w:evenVBand="0" w:oddHBand="1" w:evenHBand="0" w:firstRowFirstColumn="0" w:firstRowLastColumn="0" w:lastRowFirstColumn="0" w:lastRowLastColumn="0"/>
              <w:rPr>
                <w:color w:val="000000"/>
                <w:sz w:val="20"/>
                <w:szCs w:val="20"/>
                <w:lang w:val="en-US" w:eastAsia="en-US"/>
              </w:rPr>
            </w:pPr>
            <w:r w:rsidRPr="001E66AF">
              <w:rPr>
                <w:color w:val="000000"/>
                <w:sz w:val="20"/>
                <w:szCs w:val="20"/>
                <w:lang w:val="en-US" w:eastAsia="en-US"/>
              </w:rPr>
              <w:t>0</w:t>
            </w:r>
          </w:p>
        </w:tc>
        <w:tc>
          <w:tcPr>
            <w:tcW w:w="1233" w:type="dxa"/>
          </w:tcPr>
          <w:p w:rsidR="008152A9" w:rsidRPr="001E66AF" w:rsidRDefault="008152A9" w:rsidP="00F64813">
            <w:pPr>
              <w:spacing w:line="360" w:lineRule="auto"/>
              <w:cnfStyle w:val="000000100000" w:firstRow="0" w:lastRow="0" w:firstColumn="0" w:lastColumn="0" w:oddVBand="0" w:evenVBand="0" w:oddHBand="1" w:evenHBand="0" w:firstRowFirstColumn="0" w:firstRowLastColumn="0" w:lastRowFirstColumn="0" w:lastRowLastColumn="0"/>
              <w:rPr>
                <w:color w:val="000000"/>
                <w:sz w:val="20"/>
                <w:szCs w:val="20"/>
                <w:lang w:val="en-US" w:eastAsia="en-US"/>
              </w:rPr>
            </w:pPr>
            <w:r w:rsidRPr="001E66AF">
              <w:rPr>
                <w:color w:val="000000"/>
                <w:sz w:val="20"/>
                <w:szCs w:val="20"/>
                <w:lang w:val="en-US" w:eastAsia="en-US"/>
              </w:rPr>
              <w:t>1</w:t>
            </w:r>
          </w:p>
        </w:tc>
        <w:tc>
          <w:tcPr>
            <w:tcW w:w="1210" w:type="dxa"/>
          </w:tcPr>
          <w:p w:rsidR="008152A9" w:rsidRPr="001E66AF" w:rsidRDefault="008152A9" w:rsidP="00F64813">
            <w:pPr>
              <w:spacing w:line="360" w:lineRule="auto"/>
              <w:cnfStyle w:val="000000100000" w:firstRow="0" w:lastRow="0" w:firstColumn="0" w:lastColumn="0" w:oddVBand="0" w:evenVBand="0" w:oddHBand="1" w:evenHBand="0" w:firstRowFirstColumn="0" w:firstRowLastColumn="0" w:lastRowFirstColumn="0" w:lastRowLastColumn="0"/>
              <w:rPr>
                <w:color w:val="000000"/>
                <w:sz w:val="20"/>
                <w:szCs w:val="20"/>
                <w:lang w:val="en-US" w:eastAsia="en-US"/>
              </w:rPr>
            </w:pPr>
            <w:r w:rsidRPr="001E66AF">
              <w:rPr>
                <w:color w:val="000000"/>
                <w:sz w:val="20"/>
                <w:szCs w:val="20"/>
                <w:lang w:val="en-US" w:eastAsia="en-US"/>
              </w:rPr>
              <w:t>1</w:t>
            </w:r>
          </w:p>
        </w:tc>
      </w:tr>
    </w:tbl>
    <w:p w:rsidR="008152A9" w:rsidRDefault="008152A9" w:rsidP="00F64813">
      <w:pPr>
        <w:spacing w:line="360" w:lineRule="auto"/>
        <w:rPr>
          <w:color w:val="000000"/>
          <w:lang w:val="en-US"/>
        </w:rPr>
      </w:pPr>
    </w:p>
    <w:p w:rsidR="008152A9" w:rsidRPr="002C6A68" w:rsidRDefault="008152A9" w:rsidP="00F64813">
      <w:pPr>
        <w:spacing w:line="360" w:lineRule="auto"/>
        <w:rPr>
          <w:b/>
          <w:color w:val="000000"/>
          <w:lang w:val="en-US"/>
        </w:rPr>
      </w:pPr>
      <w:r w:rsidRPr="002C6A68">
        <w:rPr>
          <w:b/>
          <w:lang w:val="en-US"/>
        </w:rPr>
        <w:t xml:space="preserve">a) </w:t>
      </w:r>
      <w:r>
        <w:rPr>
          <w:b/>
          <w:lang w:val="en-US"/>
        </w:rPr>
        <w:t>Background</w:t>
      </w:r>
    </w:p>
    <w:p w:rsidR="008152A9" w:rsidRPr="002C6A68" w:rsidRDefault="008152A9" w:rsidP="00F64813">
      <w:pPr>
        <w:spacing w:line="360" w:lineRule="auto"/>
        <w:rPr>
          <w:lang w:val="en-US"/>
        </w:rPr>
      </w:pPr>
      <w:r>
        <w:rPr>
          <w:lang w:val="en-US"/>
        </w:rPr>
        <w:t>I</w:t>
      </w:r>
      <w:r w:rsidRPr="002C6A68">
        <w:rPr>
          <w:lang w:val="en-US"/>
        </w:rPr>
        <w:t>n October, 2009</w:t>
      </w:r>
      <w:r>
        <w:rPr>
          <w:lang w:val="en-US"/>
        </w:rPr>
        <w:t xml:space="preserve"> Colombia and the United State signed </w:t>
      </w:r>
      <w:r w:rsidRPr="002C6A68">
        <w:rPr>
          <w:lang w:val="en-US"/>
        </w:rPr>
        <w:t xml:space="preserve">a bilateral agreement, behind closed doors, </w:t>
      </w:r>
      <w:r>
        <w:rPr>
          <w:lang w:val="en-US"/>
        </w:rPr>
        <w:t xml:space="preserve">in which </w:t>
      </w:r>
      <w:r w:rsidRPr="002C6A68">
        <w:rPr>
          <w:lang w:val="en-US"/>
        </w:rPr>
        <w:t xml:space="preserve">the Colombian government made the use of three of its air bases (Palanquero, Apiay and Malambo) </w:t>
      </w:r>
      <w:r>
        <w:rPr>
          <w:lang w:val="en-US"/>
        </w:rPr>
        <w:t>available</w:t>
      </w:r>
      <w:r w:rsidRPr="002C6A68">
        <w:rPr>
          <w:lang w:val="en-US"/>
        </w:rPr>
        <w:t xml:space="preserve"> for the US military. The same was valid for some naval bases (ARC Bolívar and ARC Málaga) and </w:t>
      </w:r>
      <w:r>
        <w:rPr>
          <w:lang w:val="en-US"/>
        </w:rPr>
        <w:t>army facilities</w:t>
      </w:r>
      <w:r w:rsidRPr="002C6A68">
        <w:rPr>
          <w:lang w:val="en-US"/>
        </w:rPr>
        <w:t xml:space="preserve"> (Tolemaida and Larandia) located in the country. </w:t>
      </w:r>
      <w:r>
        <w:rPr>
          <w:lang w:val="en-US"/>
        </w:rPr>
        <w:t>In addition</w:t>
      </w:r>
      <w:r w:rsidRPr="002C6A68">
        <w:rPr>
          <w:lang w:val="en-US"/>
        </w:rPr>
        <w:t xml:space="preserve">, US aircrafts could also make free use of the Colombian air space. The </w:t>
      </w:r>
      <w:r>
        <w:rPr>
          <w:lang w:val="en-US"/>
        </w:rPr>
        <w:t>agreement also</w:t>
      </w:r>
      <w:r w:rsidRPr="002C6A68">
        <w:rPr>
          <w:lang w:val="en-US"/>
        </w:rPr>
        <w:t xml:space="preserve"> allow</w:t>
      </w:r>
      <w:r>
        <w:rPr>
          <w:lang w:val="en-US"/>
        </w:rPr>
        <w:t>ed</w:t>
      </w:r>
      <w:r w:rsidRPr="002C6A68">
        <w:rPr>
          <w:lang w:val="en-US"/>
        </w:rPr>
        <w:t xml:space="preserve"> the United States to </w:t>
      </w:r>
      <w:r>
        <w:rPr>
          <w:lang w:val="en-US"/>
        </w:rPr>
        <w:t>deploy</w:t>
      </w:r>
      <w:r w:rsidRPr="002C6A68">
        <w:rPr>
          <w:lang w:val="en-US"/>
        </w:rPr>
        <w:t xml:space="preserve"> in Colombia about 1,400 people (800 US military and 600 US civilians) working for the US government to combat drug trafficking and terrorism over ten years. And to do so, </w:t>
      </w:r>
      <w:r>
        <w:rPr>
          <w:lang w:val="en-US"/>
        </w:rPr>
        <w:t xml:space="preserve">the US government would </w:t>
      </w:r>
      <w:r w:rsidRPr="002C6A68">
        <w:rPr>
          <w:lang w:val="en-US"/>
        </w:rPr>
        <w:t>invest up to $ 5 billion in Colombia</w:t>
      </w:r>
      <w:r w:rsidRPr="002C6A68">
        <w:rPr>
          <w:rStyle w:val="FootnoteReference"/>
          <w:lang w:val="en-US"/>
        </w:rPr>
        <w:footnoteReference w:id="178"/>
      </w:r>
      <w:r w:rsidRPr="002C6A68">
        <w:rPr>
          <w:lang w:val="en-US"/>
        </w:rPr>
        <w:t>.</w:t>
      </w:r>
    </w:p>
    <w:p w:rsidR="008152A9" w:rsidRDefault="008152A9" w:rsidP="00F64813">
      <w:pPr>
        <w:spacing w:line="360" w:lineRule="auto"/>
        <w:rPr>
          <w:lang w:val="en-US"/>
        </w:rPr>
      </w:pPr>
    </w:p>
    <w:p w:rsidR="008152A9" w:rsidRDefault="008152A9" w:rsidP="00F64813">
      <w:pPr>
        <w:spacing w:line="360" w:lineRule="auto"/>
        <w:rPr>
          <w:lang w:val="en-US"/>
        </w:rPr>
      </w:pPr>
      <w:r>
        <w:rPr>
          <w:lang w:val="en-US"/>
        </w:rPr>
        <w:t>The agreement</w:t>
      </w:r>
      <w:r w:rsidRPr="002C6A68">
        <w:rPr>
          <w:lang w:val="en-US"/>
        </w:rPr>
        <w:t xml:space="preserve"> generated a</w:t>
      </w:r>
      <w:r>
        <w:rPr>
          <w:lang w:val="en-US"/>
        </w:rPr>
        <w:t xml:space="preserve"> crisis</w:t>
      </w:r>
      <w:r w:rsidRPr="002C6A68">
        <w:rPr>
          <w:lang w:val="en-US"/>
        </w:rPr>
        <w:t xml:space="preserve"> between </w:t>
      </w:r>
      <w:r>
        <w:rPr>
          <w:lang w:val="en-US"/>
        </w:rPr>
        <w:t>Colombia</w:t>
      </w:r>
      <w:r w:rsidRPr="002C6A68">
        <w:rPr>
          <w:lang w:val="en-US"/>
        </w:rPr>
        <w:t xml:space="preserve"> and other </w:t>
      </w:r>
      <w:r>
        <w:rPr>
          <w:lang w:val="en-US"/>
        </w:rPr>
        <w:t xml:space="preserve">Latin American </w:t>
      </w:r>
      <w:r w:rsidRPr="002C6A68">
        <w:rPr>
          <w:lang w:val="en-US"/>
        </w:rPr>
        <w:t>countries. Colombia justifie</w:t>
      </w:r>
      <w:r>
        <w:rPr>
          <w:lang w:val="en-US"/>
        </w:rPr>
        <w:t>d</w:t>
      </w:r>
      <w:r w:rsidRPr="002C6A68">
        <w:rPr>
          <w:lang w:val="en-US"/>
        </w:rPr>
        <w:t xml:space="preserve"> the US bases as a mean to combat drug trafficking, terrorism and promote peace in the region, while Bolivia and Venezuela, the main left-wing countries in South America, claim that the presence of the </w:t>
      </w:r>
      <w:r>
        <w:rPr>
          <w:lang w:val="en-US"/>
        </w:rPr>
        <w:t>US</w:t>
      </w:r>
      <w:r w:rsidRPr="002C6A68">
        <w:rPr>
          <w:lang w:val="en-US"/>
        </w:rPr>
        <w:t xml:space="preserve"> military troops in the region </w:t>
      </w:r>
      <w:r>
        <w:rPr>
          <w:lang w:val="en-US"/>
        </w:rPr>
        <w:t xml:space="preserve">was </w:t>
      </w:r>
      <w:r w:rsidRPr="002C6A68">
        <w:rPr>
          <w:lang w:val="en-US"/>
        </w:rPr>
        <w:t xml:space="preserve">a major threat. </w:t>
      </w:r>
      <w:r>
        <w:rPr>
          <w:lang w:val="en-US"/>
        </w:rPr>
        <w:t xml:space="preserve">President Hugo </w:t>
      </w:r>
      <w:r w:rsidRPr="002C6A68">
        <w:rPr>
          <w:lang w:val="en-US"/>
        </w:rPr>
        <w:t xml:space="preserve">Chavez led the opposition to the agreement arguing that </w:t>
      </w:r>
      <w:r w:rsidRPr="002C6A68">
        <w:rPr>
          <w:lang w:val="en-US"/>
        </w:rPr>
        <w:lastRenderedPageBreak/>
        <w:t>“these bases are not to fight the drug traffic’, but “</w:t>
      </w:r>
      <w:r>
        <w:rPr>
          <w:lang w:val="en-US"/>
        </w:rPr>
        <w:t xml:space="preserve"> they </w:t>
      </w:r>
      <w:r w:rsidRPr="002C6A68">
        <w:rPr>
          <w:lang w:val="en-US"/>
        </w:rPr>
        <w:t>are against the governments, the presidents and the revolutionary social movements of Latin America”</w:t>
      </w:r>
      <w:r w:rsidRPr="002C6A68">
        <w:rPr>
          <w:rStyle w:val="FootnoteReference"/>
          <w:lang w:val="en-US"/>
        </w:rPr>
        <w:footnoteReference w:id="179"/>
      </w:r>
      <w:r w:rsidRPr="002C6A68">
        <w:rPr>
          <w:lang w:val="en-US"/>
        </w:rPr>
        <w:t>.</w:t>
      </w:r>
    </w:p>
    <w:p w:rsidR="008152A9" w:rsidRDefault="008152A9" w:rsidP="00F64813">
      <w:pPr>
        <w:spacing w:line="360" w:lineRule="auto"/>
        <w:rPr>
          <w:lang w:val="en-US"/>
        </w:rPr>
      </w:pPr>
    </w:p>
    <w:p w:rsidR="008152A9" w:rsidRPr="002C6A68" w:rsidRDefault="008152A9" w:rsidP="00F64813">
      <w:pPr>
        <w:spacing w:line="360" w:lineRule="auto"/>
        <w:rPr>
          <w:b/>
          <w:lang w:val="en-US"/>
        </w:rPr>
      </w:pPr>
      <w:r w:rsidRPr="002C6A68">
        <w:rPr>
          <w:b/>
          <w:lang w:val="en-US"/>
        </w:rPr>
        <w:t>b) Brazil’s revealed preferences</w:t>
      </w:r>
    </w:p>
    <w:p w:rsidR="008152A9" w:rsidRDefault="008152A9" w:rsidP="00F64813">
      <w:pPr>
        <w:spacing w:line="360" w:lineRule="auto"/>
        <w:rPr>
          <w:color w:val="000000"/>
          <w:shd w:val="clear" w:color="auto" w:fill="FFFFFF"/>
          <w:lang w:val="en-US"/>
        </w:rPr>
      </w:pPr>
      <w:r w:rsidRPr="002C6A68">
        <w:rPr>
          <w:lang w:val="en-US"/>
        </w:rPr>
        <w:t>Brazil</w:t>
      </w:r>
      <w:r>
        <w:rPr>
          <w:lang w:val="en-US"/>
        </w:rPr>
        <w:t>'s</w:t>
      </w:r>
      <w:r w:rsidRPr="002C6A68">
        <w:rPr>
          <w:lang w:val="en-US"/>
        </w:rPr>
        <w:t xml:space="preserve"> </w:t>
      </w:r>
      <w:r>
        <w:rPr>
          <w:lang w:val="en-US"/>
        </w:rPr>
        <w:t xml:space="preserve">was </w:t>
      </w:r>
      <w:r w:rsidRPr="002C6A68">
        <w:rPr>
          <w:lang w:val="en-US"/>
        </w:rPr>
        <w:t xml:space="preserve">against the US military bases in Colombia. </w:t>
      </w:r>
      <w:r>
        <w:rPr>
          <w:lang w:val="en-US"/>
        </w:rPr>
        <w:t xml:space="preserve">President </w:t>
      </w:r>
      <w:r w:rsidRPr="002C6A68">
        <w:rPr>
          <w:lang w:val="en-US"/>
        </w:rPr>
        <w:t xml:space="preserve">Lula </w:t>
      </w:r>
      <w:r>
        <w:rPr>
          <w:lang w:val="en-US"/>
        </w:rPr>
        <w:t xml:space="preserve">reiterated Brazil </w:t>
      </w:r>
      <w:r w:rsidRPr="002C6A68">
        <w:rPr>
          <w:lang w:val="en-US"/>
        </w:rPr>
        <w:t xml:space="preserve">did not agree with </w:t>
      </w:r>
      <w:r>
        <w:rPr>
          <w:lang w:val="en-US"/>
        </w:rPr>
        <w:t>US deployments in South America</w:t>
      </w:r>
      <w:r w:rsidRPr="002C6A68">
        <w:rPr>
          <w:rStyle w:val="FootnoteReference"/>
          <w:lang w:val="en-US"/>
        </w:rPr>
        <w:footnoteReference w:id="180"/>
      </w:r>
      <w:r w:rsidRPr="002C6A68">
        <w:rPr>
          <w:lang w:val="en-US"/>
        </w:rPr>
        <w:t>.</w:t>
      </w:r>
      <w:r>
        <w:rPr>
          <w:lang w:val="en-US"/>
        </w:rPr>
        <w:t xml:space="preserve"> </w:t>
      </w:r>
      <w:r w:rsidRPr="002C6A68">
        <w:rPr>
          <w:lang w:val="en-US"/>
        </w:rPr>
        <w:t xml:space="preserve">Brazil opted for moderated criticism, focusing on the </w:t>
      </w:r>
      <w:r>
        <w:rPr>
          <w:lang w:val="en-US"/>
        </w:rPr>
        <w:t xml:space="preserve">diplomatic channels that included </w:t>
      </w:r>
      <w:r w:rsidRPr="002C6A68">
        <w:rPr>
          <w:lang w:val="en-US"/>
        </w:rPr>
        <w:t>US and Colombia</w:t>
      </w:r>
      <w:r w:rsidRPr="002C6A68">
        <w:rPr>
          <w:rStyle w:val="FootnoteReference"/>
          <w:lang w:val="en-US"/>
        </w:rPr>
        <w:footnoteReference w:id="181"/>
      </w:r>
      <w:r w:rsidRPr="002C6A68">
        <w:rPr>
          <w:lang w:val="en-US"/>
        </w:rPr>
        <w:t xml:space="preserve">. According to Marco Aurélio Garcia, special advisor for International Affairs </w:t>
      </w:r>
      <w:r>
        <w:rPr>
          <w:lang w:val="en-US"/>
        </w:rPr>
        <w:t xml:space="preserve">for the </w:t>
      </w:r>
      <w:r w:rsidRPr="002C6A68">
        <w:rPr>
          <w:lang w:val="en-US"/>
        </w:rPr>
        <w:t>Presidency, “Brazil does not intend to isolate Colombia, above all, a friendly country”</w:t>
      </w:r>
      <w:r w:rsidRPr="002C6A68">
        <w:rPr>
          <w:rStyle w:val="FootnoteReference"/>
          <w:lang w:val="en-US"/>
        </w:rPr>
        <w:footnoteReference w:id="182"/>
      </w:r>
      <w:r w:rsidRPr="002C6A68">
        <w:rPr>
          <w:lang w:val="en-US"/>
        </w:rPr>
        <w:t>.</w:t>
      </w:r>
      <w:r w:rsidRPr="002C6A68">
        <w:rPr>
          <w:color w:val="000000"/>
          <w:shd w:val="clear" w:color="auto" w:fill="FFFFFF"/>
          <w:lang w:val="en-US"/>
        </w:rPr>
        <w:t xml:space="preserve"> The ministry of defense, Nelson Jobim also pointed out that nothing would change in the routine of the Brazilian armed forces as a consequence of the installation of US military bases in Colombian territory</w:t>
      </w:r>
      <w:r w:rsidRPr="002C6A68">
        <w:rPr>
          <w:rStyle w:val="FootnoteReference"/>
          <w:color w:val="000000"/>
          <w:shd w:val="clear" w:color="auto" w:fill="FFFFFF"/>
          <w:lang w:val="en-US"/>
        </w:rPr>
        <w:footnoteReference w:id="183"/>
      </w:r>
      <w:r w:rsidRPr="002C6A68">
        <w:rPr>
          <w:color w:val="000000"/>
          <w:shd w:val="clear" w:color="auto" w:fill="FFFFFF"/>
          <w:lang w:val="en-US"/>
        </w:rPr>
        <w:t xml:space="preserve">. </w:t>
      </w:r>
    </w:p>
    <w:p w:rsidR="008152A9" w:rsidRDefault="008152A9" w:rsidP="00F64813">
      <w:pPr>
        <w:spacing w:line="360" w:lineRule="auto"/>
        <w:rPr>
          <w:color w:val="000000"/>
          <w:shd w:val="clear" w:color="auto" w:fill="FFFFFF"/>
          <w:lang w:val="en-US"/>
        </w:rPr>
      </w:pPr>
    </w:p>
    <w:p w:rsidR="008152A9" w:rsidRDefault="008152A9" w:rsidP="00F64813">
      <w:pPr>
        <w:spacing w:line="360" w:lineRule="auto"/>
        <w:rPr>
          <w:color w:val="000000"/>
          <w:shd w:val="clear" w:color="auto" w:fill="FFFFFF"/>
          <w:lang w:val="en-US"/>
        </w:rPr>
      </w:pPr>
      <w:r>
        <w:rPr>
          <w:color w:val="000000"/>
          <w:shd w:val="clear" w:color="auto" w:fill="FFFFFF"/>
          <w:lang w:val="en-US"/>
        </w:rPr>
        <w:t xml:space="preserve">President </w:t>
      </w:r>
      <w:r w:rsidRPr="002C6A68">
        <w:rPr>
          <w:color w:val="000000"/>
          <w:shd w:val="clear" w:color="auto" w:fill="FFFFFF"/>
          <w:lang w:val="en-US"/>
        </w:rPr>
        <w:t>Lula telephone</w:t>
      </w:r>
      <w:r>
        <w:rPr>
          <w:color w:val="000000"/>
          <w:shd w:val="clear" w:color="auto" w:fill="FFFFFF"/>
          <w:lang w:val="en-US"/>
        </w:rPr>
        <w:t>d</w:t>
      </w:r>
      <w:r w:rsidRPr="002C6A68">
        <w:rPr>
          <w:color w:val="000000"/>
          <w:shd w:val="clear" w:color="auto" w:fill="FFFFFF"/>
          <w:lang w:val="en-US"/>
        </w:rPr>
        <w:t xml:space="preserve"> </w:t>
      </w:r>
      <w:r>
        <w:rPr>
          <w:color w:val="000000"/>
          <w:shd w:val="clear" w:color="auto" w:fill="FFFFFF"/>
          <w:lang w:val="en-US"/>
        </w:rPr>
        <w:t>President</w:t>
      </w:r>
      <w:r w:rsidRPr="002C6A68">
        <w:rPr>
          <w:color w:val="000000"/>
          <w:shd w:val="clear" w:color="auto" w:fill="FFFFFF"/>
          <w:lang w:val="en-US"/>
        </w:rPr>
        <w:t xml:space="preserve"> Obama and reiterated the need for legal guarantees that US military bases to be installed in Colombia </w:t>
      </w:r>
      <w:r>
        <w:rPr>
          <w:color w:val="000000"/>
          <w:shd w:val="clear" w:color="auto" w:fill="FFFFFF"/>
          <w:lang w:val="en-US"/>
        </w:rPr>
        <w:t xml:space="preserve">would </w:t>
      </w:r>
      <w:r w:rsidRPr="002C6A68">
        <w:rPr>
          <w:color w:val="000000"/>
          <w:shd w:val="clear" w:color="auto" w:fill="FFFFFF"/>
          <w:lang w:val="en-US"/>
        </w:rPr>
        <w:t xml:space="preserve">be restricted to Colombian territory. According to Foreign Minister Celso Amorim, Lula said that the issue aroused a lot of sensitivity in South American countries, including in Brazil, and suggested that Obama </w:t>
      </w:r>
      <w:r>
        <w:rPr>
          <w:color w:val="000000"/>
          <w:shd w:val="clear" w:color="auto" w:fill="FFFFFF"/>
          <w:lang w:val="en-US"/>
        </w:rPr>
        <w:t xml:space="preserve">should </w:t>
      </w:r>
      <w:r w:rsidRPr="002C6A68">
        <w:rPr>
          <w:color w:val="000000"/>
          <w:shd w:val="clear" w:color="auto" w:fill="FFFFFF"/>
          <w:lang w:val="en-US"/>
        </w:rPr>
        <w:t>meet with the presidents of U</w:t>
      </w:r>
      <w:r>
        <w:rPr>
          <w:color w:val="000000"/>
          <w:shd w:val="clear" w:color="auto" w:fill="FFFFFF"/>
          <w:lang w:val="en-US"/>
        </w:rPr>
        <w:t>NASUR</w:t>
      </w:r>
      <w:r w:rsidRPr="002C6A68">
        <w:rPr>
          <w:rStyle w:val="FootnoteReference"/>
          <w:color w:val="000000"/>
          <w:shd w:val="clear" w:color="auto" w:fill="FFFFFF"/>
          <w:lang w:val="en-US"/>
        </w:rPr>
        <w:footnoteReference w:id="184"/>
      </w:r>
      <w:r w:rsidRPr="002C6A68">
        <w:rPr>
          <w:color w:val="000000"/>
          <w:shd w:val="clear" w:color="auto" w:fill="FFFFFF"/>
          <w:lang w:val="en-US"/>
        </w:rPr>
        <w:t>.</w:t>
      </w:r>
    </w:p>
    <w:p w:rsidR="008152A9" w:rsidRDefault="008152A9" w:rsidP="00F64813">
      <w:pPr>
        <w:spacing w:line="360" w:lineRule="auto"/>
        <w:rPr>
          <w:b/>
          <w:color w:val="000000"/>
          <w:shd w:val="clear" w:color="auto" w:fill="FFFFFF"/>
          <w:lang w:val="en-US"/>
        </w:rPr>
      </w:pPr>
    </w:p>
    <w:p w:rsidR="008152A9" w:rsidRPr="002C6A68" w:rsidRDefault="008152A9" w:rsidP="00F64813">
      <w:pPr>
        <w:spacing w:line="360" w:lineRule="auto"/>
        <w:rPr>
          <w:b/>
          <w:lang w:val="en-US"/>
        </w:rPr>
      </w:pPr>
      <w:r w:rsidRPr="002C6A68">
        <w:rPr>
          <w:b/>
          <w:color w:val="000000"/>
          <w:shd w:val="clear" w:color="auto" w:fill="FFFFFF"/>
          <w:lang w:val="en-US"/>
        </w:rPr>
        <w:t xml:space="preserve">c) </w:t>
      </w:r>
      <w:r w:rsidRPr="002C6A68">
        <w:rPr>
          <w:b/>
          <w:lang w:val="en-US"/>
        </w:rPr>
        <w:t>Normative entrepreneurship</w:t>
      </w:r>
    </w:p>
    <w:p w:rsidR="008152A9" w:rsidRDefault="008152A9" w:rsidP="00F64813">
      <w:pPr>
        <w:spacing w:line="360" w:lineRule="auto"/>
        <w:rPr>
          <w:lang w:val="en-US"/>
        </w:rPr>
      </w:pPr>
      <w:r>
        <w:rPr>
          <w:lang w:val="en-US"/>
        </w:rPr>
        <w:t>Brazil did not create new norms during this crisis.</w:t>
      </w:r>
    </w:p>
    <w:p w:rsidR="008152A9" w:rsidRDefault="008152A9" w:rsidP="00F64813">
      <w:pPr>
        <w:spacing w:line="360" w:lineRule="auto"/>
        <w:rPr>
          <w:lang w:val="en-US"/>
        </w:rPr>
      </w:pPr>
    </w:p>
    <w:p w:rsidR="008152A9" w:rsidRPr="002C6A68" w:rsidRDefault="008152A9" w:rsidP="00F64813">
      <w:pPr>
        <w:spacing w:line="360" w:lineRule="auto"/>
        <w:rPr>
          <w:b/>
          <w:lang w:val="en-US"/>
        </w:rPr>
      </w:pPr>
      <w:r w:rsidRPr="002C6A68">
        <w:rPr>
          <w:b/>
          <w:lang w:val="en-US"/>
        </w:rPr>
        <w:t xml:space="preserve">d) Material entrepreneurship </w:t>
      </w:r>
    </w:p>
    <w:p w:rsidR="008152A9" w:rsidRDefault="008152A9" w:rsidP="00F64813">
      <w:pPr>
        <w:spacing w:line="360" w:lineRule="auto"/>
        <w:rPr>
          <w:lang w:val="en-US"/>
        </w:rPr>
      </w:pPr>
      <w:r>
        <w:rPr>
          <w:lang w:val="en-US"/>
        </w:rPr>
        <w:t>Brazil did not use its material capacity during this crisis.</w:t>
      </w:r>
    </w:p>
    <w:p w:rsidR="008152A9" w:rsidRDefault="008152A9" w:rsidP="00F64813">
      <w:pPr>
        <w:spacing w:line="360" w:lineRule="auto"/>
        <w:rPr>
          <w:lang w:val="en-US"/>
        </w:rPr>
      </w:pPr>
    </w:p>
    <w:p w:rsidR="008152A9" w:rsidRPr="002C6A68" w:rsidRDefault="008152A9" w:rsidP="00F64813">
      <w:pPr>
        <w:spacing w:line="360" w:lineRule="auto"/>
        <w:rPr>
          <w:b/>
          <w:lang w:val="en-US"/>
        </w:rPr>
      </w:pPr>
      <w:r w:rsidRPr="002C6A68">
        <w:rPr>
          <w:b/>
          <w:lang w:val="en-US"/>
        </w:rPr>
        <w:t xml:space="preserve">e) Coalition entrepreneurship </w:t>
      </w:r>
    </w:p>
    <w:p w:rsidR="008152A9" w:rsidRDefault="008152A9" w:rsidP="00F64813">
      <w:pPr>
        <w:spacing w:line="360" w:lineRule="auto"/>
        <w:rPr>
          <w:lang w:val="en-US"/>
        </w:rPr>
      </w:pPr>
      <w:r w:rsidRPr="002C6A68">
        <w:rPr>
          <w:lang w:val="en-US"/>
        </w:rPr>
        <w:lastRenderedPageBreak/>
        <w:t xml:space="preserve">Lula tried to mediate the tension between both Uribe and Chavez. At his suggestion, the question </w:t>
      </w:r>
      <w:r>
        <w:rPr>
          <w:lang w:val="en-US"/>
        </w:rPr>
        <w:t xml:space="preserve">of </w:t>
      </w:r>
      <w:r w:rsidRPr="002C6A68">
        <w:rPr>
          <w:lang w:val="en-US"/>
        </w:rPr>
        <w:t>US military base in Colombia was discussed at the presidential summit of U</w:t>
      </w:r>
      <w:r>
        <w:rPr>
          <w:lang w:val="en-US"/>
        </w:rPr>
        <w:t>NASUR</w:t>
      </w:r>
      <w:r w:rsidRPr="002C6A68">
        <w:rPr>
          <w:lang w:val="en-US"/>
        </w:rPr>
        <w:t xml:space="preserve">, held on August 10 in Quito, Ecuador. There it was decided that the US </w:t>
      </w:r>
      <w:r>
        <w:rPr>
          <w:lang w:val="en-US"/>
        </w:rPr>
        <w:t xml:space="preserve">government </w:t>
      </w:r>
      <w:r w:rsidRPr="002C6A68">
        <w:rPr>
          <w:lang w:val="en-US"/>
        </w:rPr>
        <w:t xml:space="preserve">should be contacted </w:t>
      </w:r>
      <w:r>
        <w:rPr>
          <w:lang w:val="en-US"/>
        </w:rPr>
        <w:t>to express the region dissatisfaction with the agreement</w:t>
      </w:r>
      <w:r w:rsidRPr="002C6A68">
        <w:rPr>
          <w:rStyle w:val="FootnoteReference"/>
          <w:color w:val="000000"/>
          <w:shd w:val="clear" w:color="auto" w:fill="FFFFFF"/>
          <w:lang w:val="en-US"/>
        </w:rPr>
        <w:footnoteReference w:id="185"/>
      </w:r>
      <w:r w:rsidRPr="002C6A68">
        <w:rPr>
          <w:lang w:val="en-US"/>
        </w:rPr>
        <w:t>.</w:t>
      </w:r>
      <w:r>
        <w:rPr>
          <w:lang w:val="en-US"/>
        </w:rPr>
        <w:t xml:space="preserve"> Brazil's decision to use diplomatic channels was again reinforced during the UNASUR meeting in Bariloche in the same August 2009</w:t>
      </w:r>
      <w:r>
        <w:rPr>
          <w:rStyle w:val="FootnoteReference"/>
          <w:lang w:val="en-US"/>
        </w:rPr>
        <w:footnoteReference w:id="186"/>
      </w:r>
      <w:r>
        <w:rPr>
          <w:lang w:val="en-US"/>
        </w:rPr>
        <w:t xml:space="preserve">.  </w:t>
      </w:r>
    </w:p>
    <w:p w:rsidR="008152A9" w:rsidRDefault="008152A9" w:rsidP="00F64813">
      <w:pPr>
        <w:autoSpaceDE w:val="0"/>
        <w:autoSpaceDN w:val="0"/>
        <w:adjustRightInd w:val="0"/>
        <w:spacing w:line="360" w:lineRule="auto"/>
        <w:rPr>
          <w:lang w:val="en-US"/>
        </w:rPr>
      </w:pPr>
    </w:p>
    <w:p w:rsidR="008152A9" w:rsidRPr="002C6A68" w:rsidRDefault="008152A9" w:rsidP="00F64813">
      <w:pPr>
        <w:autoSpaceDE w:val="0"/>
        <w:autoSpaceDN w:val="0"/>
        <w:adjustRightInd w:val="0"/>
        <w:spacing w:line="360" w:lineRule="auto"/>
        <w:rPr>
          <w:b/>
          <w:lang w:val="en-US"/>
        </w:rPr>
      </w:pPr>
      <w:r w:rsidRPr="002C6A68">
        <w:rPr>
          <w:b/>
          <w:lang w:val="en-US"/>
        </w:rPr>
        <w:t>f) Structural Conditionality – the US pivotal position</w:t>
      </w:r>
    </w:p>
    <w:p w:rsidR="008152A9" w:rsidRDefault="008152A9" w:rsidP="00F64813">
      <w:pPr>
        <w:widowControl w:val="0"/>
        <w:tabs>
          <w:tab w:val="left" w:pos="1280"/>
        </w:tabs>
        <w:autoSpaceDE w:val="0"/>
        <w:autoSpaceDN w:val="0"/>
        <w:adjustRightInd w:val="0"/>
        <w:spacing w:line="360" w:lineRule="auto"/>
        <w:rPr>
          <w:lang w:val="en-US"/>
        </w:rPr>
      </w:pPr>
      <w:r w:rsidRPr="002C6A68">
        <w:rPr>
          <w:lang w:val="en-US"/>
        </w:rPr>
        <w:t>Unites States us</w:t>
      </w:r>
      <w:r>
        <w:rPr>
          <w:lang w:val="en-US"/>
        </w:rPr>
        <w:t>ed</w:t>
      </w:r>
      <w:r w:rsidRPr="002C6A68">
        <w:rPr>
          <w:lang w:val="en-US"/>
        </w:rPr>
        <w:t xml:space="preserve"> the argument of fight against terrorism and drug trafficking</w:t>
      </w:r>
      <w:r>
        <w:rPr>
          <w:lang w:val="en-US"/>
        </w:rPr>
        <w:t xml:space="preserve"> to install the military bases</w:t>
      </w:r>
      <w:r w:rsidRPr="002C6A68">
        <w:rPr>
          <w:lang w:val="en-US"/>
        </w:rPr>
        <w:t>. However</w:t>
      </w:r>
      <w:r>
        <w:rPr>
          <w:lang w:val="en-US"/>
        </w:rPr>
        <w:t>,</w:t>
      </w:r>
      <w:r w:rsidRPr="002C6A68">
        <w:rPr>
          <w:lang w:val="en-US"/>
        </w:rPr>
        <w:t xml:space="preserve"> </w:t>
      </w:r>
      <w:r>
        <w:rPr>
          <w:lang w:val="en-US"/>
        </w:rPr>
        <w:t>there are evidences that the bases have other military purposes. A</w:t>
      </w:r>
      <w:r w:rsidRPr="002C6A68">
        <w:rPr>
          <w:lang w:val="en-US"/>
        </w:rPr>
        <w:t xml:space="preserve"> document published </w:t>
      </w:r>
      <w:r>
        <w:rPr>
          <w:lang w:val="en-US"/>
        </w:rPr>
        <w:t xml:space="preserve">the US </w:t>
      </w:r>
      <w:r w:rsidRPr="002C6A68">
        <w:rPr>
          <w:lang w:val="en-US"/>
        </w:rPr>
        <w:t>Air Mobility Command, called Global en Route Strategy, show</w:t>
      </w:r>
      <w:r>
        <w:rPr>
          <w:lang w:val="en-US"/>
        </w:rPr>
        <w:t>ed</w:t>
      </w:r>
      <w:r w:rsidRPr="002C6A68">
        <w:rPr>
          <w:lang w:val="en-US"/>
        </w:rPr>
        <w:t xml:space="preserve"> that one of the objectives</w:t>
      </w:r>
      <w:r>
        <w:rPr>
          <w:lang w:val="en-US"/>
        </w:rPr>
        <w:t xml:space="preserve"> of such bases</w:t>
      </w:r>
      <w:r w:rsidRPr="002C6A68">
        <w:rPr>
          <w:lang w:val="en-US"/>
        </w:rPr>
        <w:t xml:space="preserve"> would be the improvement of the </w:t>
      </w:r>
      <w:r>
        <w:rPr>
          <w:lang w:val="en-US"/>
        </w:rPr>
        <w:t>US</w:t>
      </w:r>
      <w:r w:rsidRPr="002C6A68">
        <w:rPr>
          <w:lang w:val="en-US"/>
        </w:rPr>
        <w:t xml:space="preserve"> </w:t>
      </w:r>
      <w:r>
        <w:rPr>
          <w:lang w:val="en-US"/>
        </w:rPr>
        <w:t xml:space="preserve">military </w:t>
      </w:r>
      <w:r w:rsidRPr="002C6A68">
        <w:rPr>
          <w:lang w:val="en-US"/>
        </w:rPr>
        <w:t>capacity in South America, once from the base of Palaquero, almost half of the South America’s continent could be covered by the C-17, large transport planes, without the need for refueling</w:t>
      </w:r>
      <w:r w:rsidRPr="002C6A68">
        <w:rPr>
          <w:rStyle w:val="FootnoteReference"/>
          <w:lang w:val="en-US"/>
        </w:rPr>
        <w:footnoteReference w:id="187"/>
      </w:r>
      <w:r w:rsidRPr="002C6A68">
        <w:rPr>
          <w:lang w:val="en-US"/>
        </w:rPr>
        <w:t>.</w:t>
      </w:r>
    </w:p>
    <w:p w:rsidR="008152A9" w:rsidRDefault="008152A9" w:rsidP="00F64813">
      <w:pPr>
        <w:widowControl w:val="0"/>
        <w:tabs>
          <w:tab w:val="left" w:pos="1280"/>
        </w:tabs>
        <w:autoSpaceDE w:val="0"/>
        <w:autoSpaceDN w:val="0"/>
        <w:adjustRightInd w:val="0"/>
        <w:spacing w:line="360" w:lineRule="auto"/>
        <w:rPr>
          <w:lang w:val="en-US"/>
        </w:rPr>
      </w:pPr>
    </w:p>
    <w:p w:rsidR="008152A9" w:rsidRPr="002C6A68" w:rsidRDefault="008152A9" w:rsidP="00F64813">
      <w:pPr>
        <w:widowControl w:val="0"/>
        <w:tabs>
          <w:tab w:val="left" w:pos="1280"/>
        </w:tabs>
        <w:autoSpaceDE w:val="0"/>
        <w:autoSpaceDN w:val="0"/>
        <w:adjustRightInd w:val="0"/>
        <w:spacing w:line="360" w:lineRule="auto"/>
        <w:rPr>
          <w:b/>
          <w:lang w:val="en-US"/>
        </w:rPr>
      </w:pPr>
      <w:r w:rsidRPr="002C6A68">
        <w:rPr>
          <w:b/>
          <w:lang w:val="en-US"/>
        </w:rPr>
        <w:t>g) Result</w:t>
      </w:r>
    </w:p>
    <w:p w:rsidR="008152A9" w:rsidRPr="00BE322C" w:rsidRDefault="008152A9" w:rsidP="00F648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color w:val="212121"/>
          <w:lang w:val="en-US"/>
        </w:rPr>
      </w:pPr>
      <w:r w:rsidRPr="00750D1F">
        <w:rPr>
          <w:color w:val="212121"/>
          <w:lang w:val="en-US"/>
        </w:rPr>
        <w:t>In 2009, the Colombian Constitutional Court rejected the agreement determining that, by its characteristics of the treaty, it should go through a complete legislative procedure in the Congress. The government's reaction was not to confront the judiciary and pronounced that they would elaborate a new instrument of cooperation with the US, which nevertheless never took up the theme of sharing bases</w:t>
      </w:r>
      <w:r>
        <w:rPr>
          <w:rStyle w:val="FootnoteReference"/>
          <w:color w:val="212121"/>
        </w:rPr>
        <w:footnoteReference w:id="188"/>
      </w:r>
      <w:r w:rsidRPr="00750D1F">
        <w:rPr>
          <w:color w:val="212121"/>
          <w:lang w:val="en-US"/>
        </w:rPr>
        <w:t xml:space="preserve">. Brazil accomplished its revealed preference on this crisis. </w:t>
      </w:r>
    </w:p>
    <w:p w:rsidR="008152A9" w:rsidRPr="00BE322C" w:rsidRDefault="008152A9" w:rsidP="00F64813">
      <w:pPr>
        <w:spacing w:line="360" w:lineRule="auto"/>
        <w:rPr>
          <w:lang w:val="en-US"/>
        </w:rPr>
      </w:pPr>
    </w:p>
    <w:p w:rsidR="008152A9" w:rsidRPr="002C6A68" w:rsidRDefault="008152A9" w:rsidP="00F64813">
      <w:pPr>
        <w:spacing w:line="360" w:lineRule="auto"/>
        <w:rPr>
          <w:lang w:val="en-US"/>
        </w:rPr>
      </w:pPr>
    </w:p>
    <w:p w:rsidR="008152A9" w:rsidRDefault="008152A9" w:rsidP="00F64813">
      <w:pPr>
        <w:pStyle w:val="ListParagraph"/>
        <w:widowControl w:val="0"/>
        <w:autoSpaceDE w:val="0"/>
        <w:autoSpaceDN w:val="0"/>
        <w:adjustRightInd w:val="0"/>
        <w:spacing w:line="360" w:lineRule="auto"/>
        <w:ind w:left="0"/>
        <w:rPr>
          <w:b/>
          <w:color w:val="000000"/>
          <w:lang w:val="en-US" w:eastAsia="en-US"/>
        </w:rPr>
      </w:pPr>
      <w:r w:rsidRPr="00161FB7">
        <w:rPr>
          <w:b/>
          <w:color w:val="000000"/>
          <w:lang w:val="en-US" w:eastAsia="en-US"/>
        </w:rPr>
        <w:t>17. Albina riots Suriname 2009</w:t>
      </w:r>
    </w:p>
    <w:tbl>
      <w:tblPr>
        <w:tblStyle w:val="SombreamentoClaro1"/>
        <w:tblW w:w="0" w:type="auto"/>
        <w:tblLook w:val="04A0" w:firstRow="1" w:lastRow="0" w:firstColumn="1" w:lastColumn="0" w:noHBand="0" w:noVBand="1"/>
      </w:tblPr>
      <w:tblGrid>
        <w:gridCol w:w="1148"/>
        <w:gridCol w:w="1262"/>
        <w:gridCol w:w="1206"/>
        <w:gridCol w:w="1228"/>
        <w:gridCol w:w="1383"/>
        <w:gridCol w:w="1232"/>
        <w:gridCol w:w="1190"/>
      </w:tblGrid>
      <w:tr w:rsidR="008152A9" w:rsidRPr="000F4950" w:rsidTr="006D034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3" w:type="dxa"/>
          </w:tcPr>
          <w:p w:rsidR="008152A9" w:rsidRPr="000F4950" w:rsidRDefault="008152A9" w:rsidP="00F64813">
            <w:pPr>
              <w:spacing w:line="360" w:lineRule="auto"/>
              <w:rPr>
                <w:lang w:val="en-US"/>
              </w:rPr>
            </w:pPr>
            <w:r>
              <w:rPr>
                <w:color w:val="000000"/>
                <w:lang w:val="en-US"/>
              </w:rPr>
              <w:t>Sur02</w:t>
            </w:r>
          </w:p>
        </w:tc>
        <w:tc>
          <w:tcPr>
            <w:tcW w:w="1261" w:type="dxa"/>
          </w:tcPr>
          <w:p w:rsidR="008152A9" w:rsidRPr="000F4950" w:rsidRDefault="008152A9" w:rsidP="00F64813">
            <w:pPr>
              <w:spacing w:line="360" w:lineRule="auto"/>
              <w:cnfStyle w:val="100000000000" w:firstRow="1" w:lastRow="0" w:firstColumn="0" w:lastColumn="0" w:oddVBand="0" w:evenVBand="0" w:oddHBand="0" w:evenHBand="0" w:firstRowFirstColumn="0" w:firstRowLastColumn="0" w:lastRowFirstColumn="0" w:lastRowLastColumn="0"/>
              <w:rPr>
                <w:b w:val="0"/>
                <w:sz w:val="20"/>
                <w:szCs w:val="20"/>
                <w:lang w:val="en-US"/>
              </w:rPr>
            </w:pPr>
            <w:r w:rsidRPr="000F4950">
              <w:rPr>
                <w:sz w:val="20"/>
                <w:szCs w:val="20"/>
                <w:lang w:val="en-US"/>
              </w:rPr>
              <w:t>NORMENT</w:t>
            </w:r>
          </w:p>
        </w:tc>
        <w:tc>
          <w:tcPr>
            <w:tcW w:w="1219" w:type="dxa"/>
          </w:tcPr>
          <w:p w:rsidR="008152A9" w:rsidRPr="000F4950" w:rsidRDefault="008152A9" w:rsidP="00F64813">
            <w:pPr>
              <w:spacing w:line="360" w:lineRule="auto"/>
              <w:cnfStyle w:val="100000000000" w:firstRow="1" w:lastRow="0" w:firstColumn="0" w:lastColumn="0" w:oddVBand="0" w:evenVBand="0" w:oddHBand="0" w:evenHBand="0" w:firstRowFirstColumn="0" w:firstRowLastColumn="0" w:lastRowFirstColumn="0" w:lastRowLastColumn="0"/>
              <w:rPr>
                <w:b w:val="0"/>
                <w:sz w:val="20"/>
                <w:szCs w:val="20"/>
                <w:lang w:val="en-US"/>
              </w:rPr>
            </w:pPr>
            <w:r w:rsidRPr="000F4950">
              <w:rPr>
                <w:sz w:val="20"/>
                <w:szCs w:val="20"/>
                <w:lang w:val="en-US"/>
              </w:rPr>
              <w:t>MATENT</w:t>
            </w:r>
          </w:p>
        </w:tc>
        <w:tc>
          <w:tcPr>
            <w:tcW w:w="1231" w:type="dxa"/>
          </w:tcPr>
          <w:p w:rsidR="008152A9" w:rsidRPr="000F4950" w:rsidRDefault="008152A9" w:rsidP="00F64813">
            <w:pPr>
              <w:spacing w:line="360" w:lineRule="auto"/>
              <w:cnfStyle w:val="100000000000" w:firstRow="1" w:lastRow="0" w:firstColumn="0" w:lastColumn="0" w:oddVBand="0" w:evenVBand="0" w:oddHBand="0" w:evenHBand="0" w:firstRowFirstColumn="0" w:firstRowLastColumn="0" w:lastRowFirstColumn="0" w:lastRowLastColumn="0"/>
              <w:rPr>
                <w:b w:val="0"/>
                <w:sz w:val="20"/>
                <w:szCs w:val="20"/>
                <w:lang w:val="en-US"/>
              </w:rPr>
            </w:pPr>
            <w:r w:rsidRPr="000F4950">
              <w:rPr>
                <w:sz w:val="20"/>
                <w:szCs w:val="20"/>
                <w:lang w:val="en-US"/>
              </w:rPr>
              <w:t>COALENT</w:t>
            </w:r>
          </w:p>
        </w:tc>
        <w:tc>
          <w:tcPr>
            <w:tcW w:w="1383" w:type="dxa"/>
          </w:tcPr>
          <w:p w:rsidR="008152A9" w:rsidRPr="000F4950" w:rsidRDefault="008152A9" w:rsidP="00F64813">
            <w:pPr>
              <w:spacing w:line="360" w:lineRule="auto"/>
              <w:cnfStyle w:val="100000000000" w:firstRow="1" w:lastRow="0" w:firstColumn="0" w:lastColumn="0" w:oddVBand="0" w:evenVBand="0" w:oddHBand="0" w:evenHBand="0" w:firstRowFirstColumn="0" w:firstRowLastColumn="0" w:lastRowFirstColumn="0" w:lastRowLastColumn="0"/>
              <w:rPr>
                <w:b w:val="0"/>
                <w:sz w:val="20"/>
                <w:szCs w:val="20"/>
                <w:lang w:val="en-US"/>
              </w:rPr>
            </w:pPr>
            <w:r w:rsidRPr="000F4950">
              <w:rPr>
                <w:sz w:val="20"/>
                <w:szCs w:val="20"/>
                <w:lang w:val="en-US"/>
              </w:rPr>
              <w:t>USPIVOTAL</w:t>
            </w:r>
          </w:p>
        </w:tc>
        <w:tc>
          <w:tcPr>
            <w:tcW w:w="1233" w:type="dxa"/>
          </w:tcPr>
          <w:p w:rsidR="008152A9" w:rsidRPr="000F4950" w:rsidRDefault="008152A9" w:rsidP="00F64813">
            <w:pPr>
              <w:spacing w:line="360" w:lineRule="auto"/>
              <w:cnfStyle w:val="100000000000" w:firstRow="1" w:lastRow="0" w:firstColumn="0" w:lastColumn="0" w:oddVBand="0" w:evenVBand="0" w:oddHBand="0" w:evenHBand="0" w:firstRowFirstColumn="0" w:firstRowLastColumn="0" w:lastRowFirstColumn="0" w:lastRowLastColumn="0"/>
              <w:rPr>
                <w:b w:val="0"/>
                <w:sz w:val="20"/>
                <w:szCs w:val="20"/>
                <w:lang w:val="en-US"/>
              </w:rPr>
            </w:pPr>
            <w:r w:rsidRPr="000F4950">
              <w:rPr>
                <w:sz w:val="20"/>
                <w:szCs w:val="20"/>
                <w:lang w:val="en-US"/>
              </w:rPr>
              <w:t>CONTROL</w:t>
            </w:r>
          </w:p>
        </w:tc>
        <w:tc>
          <w:tcPr>
            <w:tcW w:w="1210" w:type="dxa"/>
          </w:tcPr>
          <w:p w:rsidR="008152A9" w:rsidRPr="000F4950" w:rsidRDefault="008152A9" w:rsidP="00F64813">
            <w:pPr>
              <w:spacing w:line="360" w:lineRule="auto"/>
              <w:cnfStyle w:val="100000000000" w:firstRow="1" w:lastRow="0" w:firstColumn="0" w:lastColumn="0" w:oddVBand="0" w:evenVBand="0" w:oddHBand="0" w:evenHBand="0" w:firstRowFirstColumn="0" w:firstRowLastColumn="0" w:lastRowFirstColumn="0" w:lastRowLastColumn="0"/>
              <w:rPr>
                <w:b w:val="0"/>
                <w:sz w:val="20"/>
                <w:szCs w:val="20"/>
                <w:lang w:val="en-US"/>
              </w:rPr>
            </w:pPr>
            <w:r w:rsidRPr="000F4950">
              <w:rPr>
                <w:sz w:val="20"/>
                <w:szCs w:val="20"/>
                <w:lang w:val="en-US"/>
              </w:rPr>
              <w:t>RESULT</w:t>
            </w:r>
          </w:p>
        </w:tc>
      </w:tr>
      <w:tr w:rsidR="008152A9" w:rsidRPr="000F4950" w:rsidTr="006D03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3" w:type="dxa"/>
          </w:tcPr>
          <w:p w:rsidR="008152A9" w:rsidRPr="000F4950" w:rsidRDefault="008152A9" w:rsidP="00F64813">
            <w:pPr>
              <w:spacing w:line="360" w:lineRule="auto"/>
              <w:rPr>
                <w:lang w:val="en-US"/>
              </w:rPr>
            </w:pPr>
          </w:p>
        </w:tc>
        <w:tc>
          <w:tcPr>
            <w:tcW w:w="1261" w:type="dxa"/>
          </w:tcPr>
          <w:p w:rsidR="008152A9" w:rsidRPr="00EC7939" w:rsidRDefault="008152A9" w:rsidP="00F64813">
            <w:pPr>
              <w:spacing w:line="360" w:lineRule="auto"/>
              <w:cnfStyle w:val="000000100000" w:firstRow="0" w:lastRow="0" w:firstColumn="0" w:lastColumn="0" w:oddVBand="0" w:evenVBand="0" w:oddHBand="1" w:evenHBand="0" w:firstRowFirstColumn="0" w:firstRowLastColumn="0" w:lastRowFirstColumn="0" w:lastRowLastColumn="0"/>
              <w:rPr>
                <w:color w:val="000000"/>
                <w:sz w:val="20"/>
                <w:szCs w:val="20"/>
                <w:lang w:val="en-US" w:eastAsia="en-US"/>
              </w:rPr>
            </w:pPr>
            <w:r w:rsidRPr="00EC7939">
              <w:rPr>
                <w:color w:val="000000"/>
                <w:sz w:val="20"/>
                <w:szCs w:val="20"/>
                <w:lang w:val="en-US" w:eastAsia="en-US"/>
              </w:rPr>
              <w:t>0</w:t>
            </w:r>
          </w:p>
        </w:tc>
        <w:tc>
          <w:tcPr>
            <w:tcW w:w="1219" w:type="dxa"/>
          </w:tcPr>
          <w:p w:rsidR="008152A9" w:rsidRPr="00EC7939" w:rsidRDefault="008152A9" w:rsidP="00F64813">
            <w:pPr>
              <w:spacing w:line="360" w:lineRule="auto"/>
              <w:cnfStyle w:val="000000100000" w:firstRow="0" w:lastRow="0" w:firstColumn="0" w:lastColumn="0" w:oddVBand="0" w:evenVBand="0" w:oddHBand="1" w:evenHBand="0" w:firstRowFirstColumn="0" w:firstRowLastColumn="0" w:lastRowFirstColumn="0" w:lastRowLastColumn="0"/>
              <w:rPr>
                <w:color w:val="000000"/>
                <w:sz w:val="20"/>
                <w:szCs w:val="20"/>
                <w:lang w:val="en-US" w:eastAsia="en-US"/>
              </w:rPr>
            </w:pPr>
            <w:r w:rsidRPr="00EC7939">
              <w:rPr>
                <w:color w:val="000000"/>
                <w:sz w:val="20"/>
                <w:szCs w:val="20"/>
                <w:lang w:val="en-US" w:eastAsia="en-US"/>
              </w:rPr>
              <w:t>1</w:t>
            </w:r>
          </w:p>
        </w:tc>
        <w:tc>
          <w:tcPr>
            <w:tcW w:w="1231" w:type="dxa"/>
          </w:tcPr>
          <w:p w:rsidR="008152A9" w:rsidRPr="00EC7939" w:rsidRDefault="008152A9" w:rsidP="00F64813">
            <w:pPr>
              <w:spacing w:line="360" w:lineRule="auto"/>
              <w:cnfStyle w:val="000000100000" w:firstRow="0" w:lastRow="0" w:firstColumn="0" w:lastColumn="0" w:oddVBand="0" w:evenVBand="0" w:oddHBand="1" w:evenHBand="0" w:firstRowFirstColumn="0" w:firstRowLastColumn="0" w:lastRowFirstColumn="0" w:lastRowLastColumn="0"/>
              <w:rPr>
                <w:color w:val="000000"/>
                <w:sz w:val="20"/>
                <w:szCs w:val="20"/>
                <w:lang w:val="en-US" w:eastAsia="en-US"/>
              </w:rPr>
            </w:pPr>
            <w:r>
              <w:rPr>
                <w:color w:val="000000"/>
                <w:sz w:val="20"/>
                <w:szCs w:val="20"/>
                <w:lang w:val="en-US" w:eastAsia="en-US"/>
              </w:rPr>
              <w:t>0</w:t>
            </w:r>
          </w:p>
        </w:tc>
        <w:tc>
          <w:tcPr>
            <w:tcW w:w="1383" w:type="dxa"/>
          </w:tcPr>
          <w:p w:rsidR="008152A9" w:rsidRPr="00EC7939" w:rsidRDefault="008152A9" w:rsidP="00F64813">
            <w:pPr>
              <w:spacing w:line="360" w:lineRule="auto"/>
              <w:cnfStyle w:val="000000100000" w:firstRow="0" w:lastRow="0" w:firstColumn="0" w:lastColumn="0" w:oddVBand="0" w:evenVBand="0" w:oddHBand="1" w:evenHBand="0" w:firstRowFirstColumn="0" w:firstRowLastColumn="0" w:lastRowFirstColumn="0" w:lastRowLastColumn="0"/>
              <w:rPr>
                <w:color w:val="000000"/>
                <w:sz w:val="20"/>
                <w:szCs w:val="20"/>
                <w:lang w:val="en-US" w:eastAsia="en-US"/>
              </w:rPr>
            </w:pPr>
            <w:r>
              <w:rPr>
                <w:color w:val="000000"/>
                <w:sz w:val="20"/>
                <w:szCs w:val="20"/>
                <w:lang w:val="en-US" w:eastAsia="en-US"/>
              </w:rPr>
              <w:t>1</w:t>
            </w:r>
          </w:p>
        </w:tc>
        <w:tc>
          <w:tcPr>
            <w:tcW w:w="1233" w:type="dxa"/>
          </w:tcPr>
          <w:p w:rsidR="008152A9" w:rsidRPr="00EC7939" w:rsidRDefault="008152A9" w:rsidP="00F64813">
            <w:pPr>
              <w:spacing w:line="360" w:lineRule="auto"/>
              <w:cnfStyle w:val="000000100000" w:firstRow="0" w:lastRow="0" w:firstColumn="0" w:lastColumn="0" w:oddVBand="0" w:evenVBand="0" w:oddHBand="1" w:evenHBand="0" w:firstRowFirstColumn="0" w:firstRowLastColumn="0" w:lastRowFirstColumn="0" w:lastRowLastColumn="0"/>
              <w:rPr>
                <w:color w:val="000000"/>
                <w:sz w:val="20"/>
                <w:szCs w:val="20"/>
                <w:lang w:val="en-US" w:eastAsia="en-US"/>
              </w:rPr>
            </w:pPr>
            <w:r w:rsidRPr="00EC7939">
              <w:rPr>
                <w:color w:val="000000"/>
                <w:sz w:val="20"/>
                <w:szCs w:val="20"/>
                <w:lang w:val="en-US" w:eastAsia="en-US"/>
              </w:rPr>
              <w:t>1</w:t>
            </w:r>
          </w:p>
        </w:tc>
        <w:tc>
          <w:tcPr>
            <w:tcW w:w="1210" w:type="dxa"/>
          </w:tcPr>
          <w:p w:rsidR="008152A9" w:rsidRPr="00EC7939" w:rsidRDefault="008152A9" w:rsidP="00F64813">
            <w:pPr>
              <w:spacing w:line="360" w:lineRule="auto"/>
              <w:cnfStyle w:val="000000100000" w:firstRow="0" w:lastRow="0" w:firstColumn="0" w:lastColumn="0" w:oddVBand="0" w:evenVBand="0" w:oddHBand="1" w:evenHBand="0" w:firstRowFirstColumn="0" w:firstRowLastColumn="0" w:lastRowFirstColumn="0" w:lastRowLastColumn="0"/>
              <w:rPr>
                <w:color w:val="000000"/>
                <w:sz w:val="20"/>
                <w:szCs w:val="20"/>
                <w:lang w:val="en-US" w:eastAsia="en-US"/>
              </w:rPr>
            </w:pPr>
            <w:r w:rsidRPr="00EC7939">
              <w:rPr>
                <w:color w:val="000000"/>
                <w:sz w:val="20"/>
                <w:szCs w:val="20"/>
                <w:lang w:val="en-US" w:eastAsia="en-US"/>
              </w:rPr>
              <w:t>1</w:t>
            </w:r>
          </w:p>
        </w:tc>
      </w:tr>
    </w:tbl>
    <w:p w:rsidR="008152A9" w:rsidRPr="00161FB7" w:rsidRDefault="008152A9" w:rsidP="00F64813">
      <w:pPr>
        <w:pStyle w:val="ListParagraph"/>
        <w:widowControl w:val="0"/>
        <w:autoSpaceDE w:val="0"/>
        <w:autoSpaceDN w:val="0"/>
        <w:adjustRightInd w:val="0"/>
        <w:spacing w:line="360" w:lineRule="auto"/>
        <w:ind w:left="0"/>
        <w:rPr>
          <w:b/>
          <w:lang w:val="en-US"/>
        </w:rPr>
      </w:pPr>
    </w:p>
    <w:p w:rsidR="008152A9" w:rsidRDefault="008152A9" w:rsidP="00F64813">
      <w:pPr>
        <w:pStyle w:val="ListParagraph"/>
        <w:spacing w:line="360" w:lineRule="auto"/>
        <w:ind w:left="0"/>
        <w:rPr>
          <w:b/>
          <w:lang w:val="en-US"/>
        </w:rPr>
      </w:pPr>
      <w:r w:rsidRPr="00D6616B">
        <w:rPr>
          <w:b/>
          <w:lang w:val="en-US"/>
        </w:rPr>
        <w:lastRenderedPageBreak/>
        <w:t xml:space="preserve">a) </w:t>
      </w:r>
      <w:r>
        <w:rPr>
          <w:b/>
          <w:lang w:val="en-US"/>
        </w:rPr>
        <w:t>Background</w:t>
      </w:r>
    </w:p>
    <w:p w:rsidR="008152A9" w:rsidRPr="00A744EB" w:rsidRDefault="008152A9" w:rsidP="00F648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color w:val="212121"/>
          <w:lang w:val="en-US"/>
        </w:rPr>
      </w:pPr>
      <w:r>
        <w:rPr>
          <w:lang w:val="en-US"/>
        </w:rPr>
        <w:t>The Albina riots took place in the city of Albina, Suriname in the border with French Guiana. On December 24-25, 2009 local maroon inhabitants attacked Brazilian, Chinese, Colombian, and Peruvian gold diggers after a man was allegedly stabbed to death by a Brazilian</w:t>
      </w:r>
      <w:r>
        <w:rPr>
          <w:rStyle w:val="FootnoteReference"/>
          <w:lang w:val="en-US"/>
        </w:rPr>
        <w:footnoteReference w:id="189"/>
      </w:r>
      <w:r>
        <w:rPr>
          <w:lang w:val="en-US"/>
        </w:rPr>
        <w:t>. According to the Surinamese government, 20 woman were raped, and at least 24 people were injured during the riots. The injured were transported to a military hospital, while Brazilians living in Albina had to be transferred to the capital, Paramaribo</w:t>
      </w:r>
      <w:r>
        <w:rPr>
          <w:rStyle w:val="FootnoteReference"/>
          <w:lang w:val="en-US"/>
        </w:rPr>
        <w:footnoteReference w:id="190"/>
      </w:r>
      <w:r>
        <w:rPr>
          <w:lang w:val="en-US"/>
        </w:rPr>
        <w:t xml:space="preserve">. Brazilians and Chinese living in the surrounding region had to be evacuated by the Brazilian Air Force. </w:t>
      </w:r>
      <w:r w:rsidRPr="00A744EB">
        <w:rPr>
          <w:color w:val="212121"/>
          <w:lang w:val="en-US"/>
        </w:rPr>
        <w:t>According to the Brazilian Ambassador to Suriname, José Luiz Machado e Costa, there had been at least 25 Brazilians injured, seven of them in serious condition</w:t>
      </w:r>
      <w:r>
        <w:rPr>
          <w:rStyle w:val="FootnoteReference"/>
          <w:color w:val="212121"/>
        </w:rPr>
        <w:footnoteReference w:id="191"/>
      </w:r>
      <w:r w:rsidRPr="00A744EB">
        <w:rPr>
          <w:color w:val="212121"/>
          <w:lang w:val="en-US"/>
        </w:rPr>
        <w:t>.</w:t>
      </w:r>
    </w:p>
    <w:p w:rsidR="008152A9" w:rsidRPr="00A744EB" w:rsidRDefault="008152A9" w:rsidP="00F648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color w:val="212121"/>
          <w:lang w:val="en-US"/>
        </w:rPr>
      </w:pPr>
    </w:p>
    <w:p w:rsidR="008152A9" w:rsidRPr="00DA37E5" w:rsidRDefault="008152A9" w:rsidP="00F64813">
      <w:pPr>
        <w:spacing w:line="360" w:lineRule="auto"/>
        <w:rPr>
          <w:lang w:val="en-US"/>
        </w:rPr>
      </w:pPr>
      <w:r w:rsidRPr="00A744EB">
        <w:rPr>
          <w:color w:val="212121"/>
          <w:lang w:val="en-US"/>
        </w:rPr>
        <w:t>The Ministry of Justice in Suriname estimates that 10.000 Brazilians live in the country, which means more than half of all illegal immigrants</w:t>
      </w:r>
      <w:r>
        <w:rPr>
          <w:rStyle w:val="FootnoteReference"/>
          <w:color w:val="212121"/>
        </w:rPr>
        <w:footnoteReference w:id="192"/>
      </w:r>
      <w:r w:rsidRPr="00A744EB">
        <w:rPr>
          <w:color w:val="212121"/>
          <w:lang w:val="en-US"/>
        </w:rPr>
        <w:t>. Some estimate that the Brazilian population represents from 5-10% of the total population in Suriname. These Brazilians are predominantly gold diggers. Brazilians and local maroons fiercely compete over the gold market in the last 20 years</w:t>
      </w:r>
      <w:r>
        <w:rPr>
          <w:rStyle w:val="FootnoteReference"/>
          <w:color w:val="212121"/>
        </w:rPr>
        <w:footnoteReference w:id="193"/>
      </w:r>
      <w:r w:rsidRPr="00A744EB">
        <w:rPr>
          <w:color w:val="212121"/>
          <w:lang w:val="en-US"/>
        </w:rPr>
        <w:t xml:space="preserve">.   </w:t>
      </w:r>
    </w:p>
    <w:p w:rsidR="008152A9" w:rsidRPr="00A82CB3" w:rsidRDefault="008152A9" w:rsidP="00F648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color w:val="212121"/>
          <w:lang w:val="en-US"/>
        </w:rPr>
      </w:pPr>
      <w:r w:rsidRPr="00A744EB">
        <w:rPr>
          <w:color w:val="212121"/>
          <w:lang w:val="en-US"/>
        </w:rPr>
        <w:t xml:space="preserve"> </w:t>
      </w:r>
    </w:p>
    <w:p w:rsidR="008152A9" w:rsidRPr="00A82CB3" w:rsidRDefault="008152A9" w:rsidP="00F64813">
      <w:pPr>
        <w:spacing w:line="360" w:lineRule="auto"/>
        <w:rPr>
          <w:lang w:val="en-US"/>
        </w:rPr>
      </w:pPr>
      <w:r>
        <w:rPr>
          <w:lang w:val="en-US"/>
        </w:rPr>
        <w:t xml:space="preserve">   </w:t>
      </w:r>
    </w:p>
    <w:p w:rsidR="008152A9" w:rsidRDefault="008152A9" w:rsidP="00F64813">
      <w:pPr>
        <w:pStyle w:val="ListParagraph"/>
        <w:spacing w:line="360" w:lineRule="auto"/>
        <w:ind w:left="0"/>
        <w:rPr>
          <w:b/>
          <w:lang w:val="en-US"/>
        </w:rPr>
      </w:pPr>
      <w:r>
        <w:rPr>
          <w:b/>
          <w:lang w:val="en-US"/>
        </w:rPr>
        <w:t xml:space="preserve">b) </w:t>
      </w:r>
      <w:r w:rsidRPr="00D6616B">
        <w:rPr>
          <w:b/>
          <w:lang w:val="en-US"/>
        </w:rPr>
        <w:t>Brazil’s revealed preferences</w:t>
      </w:r>
    </w:p>
    <w:p w:rsidR="008152A9" w:rsidRPr="0041469B" w:rsidRDefault="008152A9" w:rsidP="00F64813">
      <w:pPr>
        <w:pStyle w:val="ListParagraph"/>
        <w:spacing w:line="360" w:lineRule="auto"/>
        <w:ind w:left="0"/>
        <w:rPr>
          <w:lang w:val="en-US"/>
        </w:rPr>
      </w:pPr>
      <w:r w:rsidRPr="0041469B">
        <w:rPr>
          <w:lang w:val="en-US"/>
        </w:rPr>
        <w:t>Brazil's main concern during the crises</w:t>
      </w:r>
      <w:r>
        <w:rPr>
          <w:lang w:val="en-US"/>
        </w:rPr>
        <w:t xml:space="preserve"> was the safety of the Brazilian peoples affected by the rioting</w:t>
      </w:r>
      <w:r>
        <w:rPr>
          <w:rStyle w:val="FootnoteReference"/>
          <w:lang w:val="en-US"/>
        </w:rPr>
        <w:footnoteReference w:id="194"/>
      </w:r>
      <w:r>
        <w:rPr>
          <w:lang w:val="en-US"/>
        </w:rPr>
        <w:t>. Brazilian authorities urged the Surinamese government to provide security for Brazilian gold diggers and their families</w:t>
      </w:r>
      <w:r>
        <w:rPr>
          <w:rStyle w:val="FootnoteReference"/>
          <w:lang w:val="en-US"/>
        </w:rPr>
        <w:footnoteReference w:id="195"/>
      </w:r>
      <w:r>
        <w:rPr>
          <w:lang w:val="en-US"/>
        </w:rPr>
        <w:t>. Brazil requested the creation of a bilateral forum in order prevent further riots against Brazilian citizens</w:t>
      </w:r>
      <w:r>
        <w:rPr>
          <w:rStyle w:val="FootnoteReference"/>
          <w:lang w:val="en-US"/>
        </w:rPr>
        <w:footnoteReference w:id="196"/>
      </w:r>
      <w:r>
        <w:rPr>
          <w:lang w:val="en-US"/>
        </w:rPr>
        <w:t xml:space="preserve">.  </w:t>
      </w:r>
    </w:p>
    <w:p w:rsidR="008152A9" w:rsidRDefault="008152A9" w:rsidP="00F64813">
      <w:pPr>
        <w:pStyle w:val="ListParagraph"/>
        <w:spacing w:line="360" w:lineRule="auto"/>
        <w:ind w:left="0"/>
        <w:rPr>
          <w:b/>
          <w:lang w:val="en-US"/>
        </w:rPr>
      </w:pPr>
    </w:p>
    <w:p w:rsidR="008152A9" w:rsidRDefault="008152A9" w:rsidP="00F64813">
      <w:pPr>
        <w:pStyle w:val="ListParagraph"/>
        <w:spacing w:line="360" w:lineRule="auto"/>
        <w:ind w:left="0"/>
        <w:rPr>
          <w:b/>
          <w:lang w:val="en-US"/>
        </w:rPr>
      </w:pPr>
      <w:r>
        <w:rPr>
          <w:b/>
          <w:lang w:val="en-US"/>
        </w:rPr>
        <w:t>c</w:t>
      </w:r>
      <w:r w:rsidRPr="00D6616B">
        <w:rPr>
          <w:b/>
          <w:lang w:val="en-US"/>
        </w:rPr>
        <w:t>) Normative entrepreneurship</w:t>
      </w:r>
    </w:p>
    <w:p w:rsidR="008152A9" w:rsidRPr="00503E58" w:rsidRDefault="008152A9" w:rsidP="00F64813">
      <w:pPr>
        <w:pStyle w:val="ListParagraph"/>
        <w:spacing w:line="360" w:lineRule="auto"/>
        <w:ind w:left="0"/>
        <w:rPr>
          <w:lang w:val="en-US"/>
        </w:rPr>
      </w:pPr>
      <w:r w:rsidRPr="00503E58">
        <w:rPr>
          <w:lang w:val="en-US"/>
        </w:rPr>
        <w:t xml:space="preserve">Brazil did not propose any new norms to solve the crises. </w:t>
      </w:r>
    </w:p>
    <w:p w:rsidR="008152A9" w:rsidRDefault="008152A9" w:rsidP="00F64813">
      <w:pPr>
        <w:pStyle w:val="ListParagraph"/>
        <w:spacing w:line="360" w:lineRule="auto"/>
        <w:ind w:left="0"/>
        <w:rPr>
          <w:b/>
          <w:lang w:val="en-US"/>
        </w:rPr>
      </w:pPr>
    </w:p>
    <w:p w:rsidR="008152A9" w:rsidRDefault="008152A9" w:rsidP="00F64813">
      <w:pPr>
        <w:pStyle w:val="ListParagraph"/>
        <w:spacing w:line="360" w:lineRule="auto"/>
        <w:ind w:left="0"/>
        <w:rPr>
          <w:b/>
          <w:u w:color="262626"/>
          <w:lang w:val="en-US"/>
        </w:rPr>
      </w:pPr>
      <w:r w:rsidRPr="00D6616B">
        <w:rPr>
          <w:b/>
          <w:u w:color="262626"/>
          <w:lang w:val="en-US"/>
        </w:rPr>
        <w:t>d) Material entrepreneurship</w:t>
      </w:r>
    </w:p>
    <w:p w:rsidR="008152A9" w:rsidRPr="00D71929" w:rsidRDefault="008152A9" w:rsidP="00F64813">
      <w:pPr>
        <w:pStyle w:val="ListParagraph"/>
        <w:spacing w:line="360" w:lineRule="auto"/>
        <w:ind w:left="0"/>
        <w:rPr>
          <w:u w:color="262626"/>
          <w:lang w:val="en-US"/>
        </w:rPr>
      </w:pPr>
      <w:r>
        <w:rPr>
          <w:u w:color="262626"/>
          <w:lang w:val="en-US"/>
        </w:rPr>
        <w:t xml:space="preserve">Brazil has sent an </w:t>
      </w:r>
      <w:r w:rsidRPr="00D71929">
        <w:rPr>
          <w:u w:color="262626"/>
          <w:lang w:val="en-US"/>
        </w:rPr>
        <w:t xml:space="preserve">Air force </w:t>
      </w:r>
      <w:r>
        <w:rPr>
          <w:u w:color="262626"/>
          <w:lang w:val="en-US"/>
        </w:rPr>
        <w:t>mission to rescue Brazilian victim of the riots and transport them back to Brazil</w:t>
      </w:r>
      <w:r>
        <w:rPr>
          <w:rStyle w:val="FootnoteReference"/>
          <w:u w:color="262626"/>
          <w:lang w:val="en-US"/>
        </w:rPr>
        <w:footnoteReference w:id="197"/>
      </w:r>
      <w:r>
        <w:rPr>
          <w:u w:color="262626"/>
          <w:lang w:val="en-US"/>
        </w:rPr>
        <w:t>. Thereafter, Itamaraty sent a diplomatic mission to investigate if more Brazilian have been affected and if the Surinamese government was providing support for the victims that decided to remain the area</w:t>
      </w:r>
      <w:r>
        <w:rPr>
          <w:rStyle w:val="FootnoteReference"/>
          <w:u w:color="262626"/>
          <w:lang w:val="en-US"/>
        </w:rPr>
        <w:footnoteReference w:id="198"/>
      </w:r>
      <w:r w:rsidRPr="00D71929">
        <w:rPr>
          <w:u w:color="262626"/>
          <w:lang w:val="en-US"/>
        </w:rPr>
        <w:t xml:space="preserve">. </w:t>
      </w:r>
    </w:p>
    <w:p w:rsidR="008152A9" w:rsidRDefault="008152A9" w:rsidP="00F64813">
      <w:pPr>
        <w:pStyle w:val="ListParagraph"/>
        <w:spacing w:line="360" w:lineRule="auto"/>
        <w:ind w:left="0"/>
        <w:rPr>
          <w:b/>
          <w:u w:color="262626"/>
          <w:lang w:val="en-US"/>
        </w:rPr>
      </w:pPr>
    </w:p>
    <w:p w:rsidR="008152A9" w:rsidRDefault="008152A9" w:rsidP="00F64813">
      <w:pPr>
        <w:pStyle w:val="ListParagraph"/>
        <w:widowControl w:val="0"/>
        <w:tabs>
          <w:tab w:val="left" w:pos="1280"/>
        </w:tabs>
        <w:autoSpaceDE w:val="0"/>
        <w:autoSpaceDN w:val="0"/>
        <w:adjustRightInd w:val="0"/>
        <w:spacing w:line="360" w:lineRule="auto"/>
        <w:ind w:left="0"/>
        <w:rPr>
          <w:b/>
          <w:u w:color="262626"/>
          <w:lang w:val="en-US"/>
        </w:rPr>
      </w:pPr>
      <w:r w:rsidRPr="00CF5182">
        <w:rPr>
          <w:b/>
          <w:u w:color="262626"/>
          <w:lang w:val="en-US"/>
        </w:rPr>
        <w:t>e) Coalition entrepreneurship</w:t>
      </w:r>
    </w:p>
    <w:p w:rsidR="008152A9" w:rsidRPr="00503E58" w:rsidRDefault="008152A9" w:rsidP="00F64813">
      <w:pPr>
        <w:pStyle w:val="ListParagraph"/>
        <w:widowControl w:val="0"/>
        <w:tabs>
          <w:tab w:val="left" w:pos="1280"/>
        </w:tabs>
        <w:autoSpaceDE w:val="0"/>
        <w:autoSpaceDN w:val="0"/>
        <w:adjustRightInd w:val="0"/>
        <w:spacing w:line="360" w:lineRule="auto"/>
        <w:ind w:left="0"/>
        <w:rPr>
          <w:u w:color="262626"/>
          <w:lang w:val="en-US"/>
        </w:rPr>
      </w:pPr>
      <w:r w:rsidRPr="00503E58">
        <w:rPr>
          <w:u w:color="262626"/>
          <w:lang w:val="en-US"/>
        </w:rPr>
        <w:t xml:space="preserve">We have </w:t>
      </w:r>
      <w:r>
        <w:rPr>
          <w:u w:color="262626"/>
          <w:lang w:val="en-US"/>
        </w:rPr>
        <w:t xml:space="preserve">not identified any attempt </w:t>
      </w:r>
      <w:r w:rsidRPr="00503E58">
        <w:rPr>
          <w:u w:color="262626"/>
          <w:lang w:val="en-US"/>
        </w:rPr>
        <w:t>to solve the crises using regional coalitions or UNASUR.</w:t>
      </w:r>
    </w:p>
    <w:p w:rsidR="008152A9" w:rsidRDefault="008152A9" w:rsidP="00F64813">
      <w:pPr>
        <w:pStyle w:val="ListParagraph"/>
        <w:widowControl w:val="0"/>
        <w:tabs>
          <w:tab w:val="left" w:pos="1280"/>
        </w:tabs>
        <w:autoSpaceDE w:val="0"/>
        <w:autoSpaceDN w:val="0"/>
        <w:adjustRightInd w:val="0"/>
        <w:spacing w:line="360" w:lineRule="auto"/>
        <w:ind w:left="0"/>
        <w:rPr>
          <w:b/>
          <w:u w:color="262626"/>
          <w:lang w:val="en-US"/>
        </w:rPr>
      </w:pPr>
    </w:p>
    <w:p w:rsidR="008152A9" w:rsidRDefault="008152A9" w:rsidP="00F64813">
      <w:pPr>
        <w:pStyle w:val="ListParagraph"/>
        <w:widowControl w:val="0"/>
        <w:tabs>
          <w:tab w:val="left" w:pos="1280"/>
        </w:tabs>
        <w:autoSpaceDE w:val="0"/>
        <w:autoSpaceDN w:val="0"/>
        <w:adjustRightInd w:val="0"/>
        <w:spacing w:line="360" w:lineRule="auto"/>
        <w:ind w:left="0"/>
        <w:rPr>
          <w:b/>
          <w:u w:color="262626"/>
          <w:lang w:val="en-US"/>
        </w:rPr>
      </w:pPr>
      <w:r w:rsidRPr="00CF5182">
        <w:rPr>
          <w:b/>
          <w:lang w:val="en-US"/>
        </w:rPr>
        <w:t xml:space="preserve">f) Structural Conditionality – the </w:t>
      </w:r>
      <w:r w:rsidRPr="00CF5182">
        <w:rPr>
          <w:b/>
          <w:u w:color="262626"/>
          <w:lang w:val="en-US"/>
        </w:rPr>
        <w:t>US pivotal position</w:t>
      </w:r>
    </w:p>
    <w:p w:rsidR="008152A9" w:rsidRPr="00503E58" w:rsidRDefault="008152A9" w:rsidP="00F64813">
      <w:pPr>
        <w:pStyle w:val="ListParagraph"/>
        <w:widowControl w:val="0"/>
        <w:tabs>
          <w:tab w:val="left" w:pos="1280"/>
        </w:tabs>
        <w:autoSpaceDE w:val="0"/>
        <w:autoSpaceDN w:val="0"/>
        <w:adjustRightInd w:val="0"/>
        <w:spacing w:line="360" w:lineRule="auto"/>
        <w:ind w:left="0"/>
        <w:rPr>
          <w:u w:color="262626"/>
          <w:lang w:val="en-US"/>
        </w:rPr>
      </w:pPr>
      <w:r w:rsidRPr="00503E58">
        <w:rPr>
          <w:u w:color="262626"/>
          <w:lang w:val="en-US"/>
        </w:rPr>
        <w:t>We have not identified any US position on the issue</w:t>
      </w:r>
      <w:r>
        <w:rPr>
          <w:u w:color="262626"/>
          <w:lang w:val="en-US"/>
        </w:rPr>
        <w:t xml:space="preserve">. It is likely that the US </w:t>
      </w:r>
      <w:r w:rsidRPr="00503E58">
        <w:rPr>
          <w:u w:color="262626"/>
          <w:lang w:val="en-US"/>
        </w:rPr>
        <w:t>remain</w:t>
      </w:r>
      <w:r>
        <w:rPr>
          <w:u w:color="262626"/>
          <w:lang w:val="en-US"/>
        </w:rPr>
        <w:t>ed</w:t>
      </w:r>
      <w:r w:rsidRPr="00503E58">
        <w:rPr>
          <w:u w:color="262626"/>
          <w:lang w:val="en-US"/>
        </w:rPr>
        <w:t xml:space="preserve"> neutral, although </w:t>
      </w:r>
      <w:r>
        <w:rPr>
          <w:u w:color="262626"/>
          <w:lang w:val="en-US"/>
        </w:rPr>
        <w:t>US authorities have long complained about the Brazilian influence on the Surinamese government</w:t>
      </w:r>
      <w:r>
        <w:rPr>
          <w:rStyle w:val="FootnoteReference"/>
          <w:u w:color="262626"/>
          <w:lang w:val="en-US"/>
        </w:rPr>
        <w:footnoteReference w:id="199"/>
      </w:r>
      <w:r>
        <w:rPr>
          <w:u w:color="262626"/>
          <w:lang w:val="en-US"/>
        </w:rPr>
        <w:t xml:space="preserve">. </w:t>
      </w:r>
    </w:p>
    <w:p w:rsidR="008152A9" w:rsidRDefault="008152A9" w:rsidP="00F64813">
      <w:pPr>
        <w:pStyle w:val="ListParagraph"/>
        <w:widowControl w:val="0"/>
        <w:tabs>
          <w:tab w:val="left" w:pos="1280"/>
        </w:tabs>
        <w:autoSpaceDE w:val="0"/>
        <w:autoSpaceDN w:val="0"/>
        <w:adjustRightInd w:val="0"/>
        <w:spacing w:line="360" w:lineRule="auto"/>
        <w:ind w:left="0"/>
        <w:rPr>
          <w:b/>
          <w:u w:color="262626"/>
          <w:lang w:val="en-US"/>
        </w:rPr>
      </w:pPr>
    </w:p>
    <w:p w:rsidR="008152A9" w:rsidRPr="00CD242D" w:rsidRDefault="008152A9" w:rsidP="00F64813">
      <w:pPr>
        <w:pStyle w:val="ListParagraph"/>
        <w:widowControl w:val="0"/>
        <w:tabs>
          <w:tab w:val="left" w:pos="1280"/>
        </w:tabs>
        <w:autoSpaceDE w:val="0"/>
        <w:autoSpaceDN w:val="0"/>
        <w:adjustRightInd w:val="0"/>
        <w:spacing w:line="360" w:lineRule="auto"/>
        <w:ind w:left="0"/>
        <w:rPr>
          <w:b/>
          <w:u w:color="262626"/>
          <w:lang w:val="en-US"/>
        </w:rPr>
      </w:pPr>
      <w:r w:rsidRPr="00CD242D">
        <w:rPr>
          <w:b/>
          <w:u w:color="262626"/>
          <w:lang w:val="en-US"/>
        </w:rPr>
        <w:t xml:space="preserve">g) Result </w:t>
      </w:r>
    </w:p>
    <w:p w:rsidR="008152A9" w:rsidRPr="00E55A09" w:rsidRDefault="008152A9" w:rsidP="00F64813">
      <w:pPr>
        <w:pStyle w:val="ListParagraph"/>
        <w:widowControl w:val="0"/>
        <w:tabs>
          <w:tab w:val="left" w:pos="1280"/>
        </w:tabs>
        <w:autoSpaceDE w:val="0"/>
        <w:autoSpaceDN w:val="0"/>
        <w:adjustRightInd w:val="0"/>
        <w:spacing w:line="360" w:lineRule="auto"/>
        <w:ind w:left="0"/>
        <w:rPr>
          <w:u w:color="262626"/>
          <w:lang w:val="en-US"/>
        </w:rPr>
      </w:pPr>
      <w:r w:rsidRPr="00E55A09">
        <w:rPr>
          <w:u w:color="262626"/>
          <w:lang w:val="en-US"/>
        </w:rPr>
        <w:t>The situation s</w:t>
      </w:r>
      <w:r>
        <w:rPr>
          <w:u w:color="262626"/>
          <w:lang w:val="en-US"/>
        </w:rPr>
        <w:t>top deteriorating to Brazilian gold-diggers after the Surinamese government enforced the rule of law in Albina</w:t>
      </w:r>
      <w:r>
        <w:rPr>
          <w:rStyle w:val="FootnoteReference"/>
          <w:u w:color="262626"/>
          <w:lang w:val="en-US"/>
        </w:rPr>
        <w:footnoteReference w:id="200"/>
      </w:r>
      <w:r>
        <w:rPr>
          <w:u w:color="262626"/>
          <w:lang w:val="en-US"/>
        </w:rPr>
        <w:t>. No other incidents have been reported since the creation of the bilateral forum between Brasília and Paramaribo</w:t>
      </w:r>
      <w:r>
        <w:rPr>
          <w:rStyle w:val="FootnoteReference"/>
          <w:u w:color="262626"/>
          <w:lang w:val="en-US"/>
        </w:rPr>
        <w:footnoteReference w:id="201"/>
      </w:r>
      <w:r>
        <w:rPr>
          <w:u w:color="262626"/>
          <w:lang w:val="en-US"/>
        </w:rPr>
        <w:t xml:space="preserve">. Brazil has accomplished its goals in the Albina crises. </w:t>
      </w:r>
    </w:p>
    <w:p w:rsidR="008152A9" w:rsidRDefault="008152A9" w:rsidP="00F64813">
      <w:pPr>
        <w:spacing w:line="360" w:lineRule="auto"/>
        <w:rPr>
          <w:b/>
          <w:lang w:val="en-US"/>
        </w:rPr>
      </w:pPr>
      <w:r w:rsidRPr="00E55A09">
        <w:rPr>
          <w:b/>
          <w:lang w:val="en-US"/>
        </w:rPr>
        <w:t xml:space="preserve">  </w:t>
      </w:r>
    </w:p>
    <w:p w:rsidR="008152A9" w:rsidRDefault="008152A9" w:rsidP="00F64813">
      <w:pPr>
        <w:spacing w:line="360" w:lineRule="auto"/>
        <w:rPr>
          <w:b/>
          <w:color w:val="000000"/>
          <w:lang w:val="en-US"/>
        </w:rPr>
      </w:pPr>
    </w:p>
    <w:p w:rsidR="008152A9" w:rsidRPr="00B501FB" w:rsidRDefault="008152A9" w:rsidP="00F64813">
      <w:pPr>
        <w:spacing w:line="360" w:lineRule="auto"/>
        <w:rPr>
          <w:b/>
          <w:color w:val="000000"/>
          <w:lang w:val="en-US"/>
        </w:rPr>
      </w:pPr>
      <w:r w:rsidRPr="00B501FB">
        <w:rPr>
          <w:b/>
          <w:color w:val="000000"/>
          <w:lang w:val="en-US"/>
        </w:rPr>
        <w:lastRenderedPageBreak/>
        <w:t>18. Police riots Ecuador 2010</w:t>
      </w:r>
    </w:p>
    <w:tbl>
      <w:tblPr>
        <w:tblStyle w:val="SombreamentoClaro1"/>
        <w:tblW w:w="0" w:type="auto"/>
        <w:tblLook w:val="04A0" w:firstRow="1" w:lastRow="0" w:firstColumn="1" w:lastColumn="0" w:noHBand="0" w:noVBand="1"/>
      </w:tblPr>
      <w:tblGrid>
        <w:gridCol w:w="1143"/>
        <w:gridCol w:w="1261"/>
        <w:gridCol w:w="1208"/>
        <w:gridCol w:w="1229"/>
        <w:gridCol w:w="1383"/>
        <w:gridCol w:w="1233"/>
        <w:gridCol w:w="1192"/>
      </w:tblGrid>
      <w:tr w:rsidR="008152A9" w:rsidRPr="00D123A9" w:rsidTr="006D034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3" w:type="dxa"/>
          </w:tcPr>
          <w:p w:rsidR="008152A9" w:rsidRPr="00D123A9" w:rsidRDefault="008152A9" w:rsidP="00F64813">
            <w:pPr>
              <w:spacing w:line="360" w:lineRule="auto"/>
              <w:rPr>
                <w:sz w:val="20"/>
                <w:szCs w:val="20"/>
                <w:lang w:val="en-US"/>
              </w:rPr>
            </w:pPr>
            <w:r w:rsidRPr="00D123A9">
              <w:rPr>
                <w:sz w:val="20"/>
                <w:szCs w:val="20"/>
                <w:lang w:val="en-US"/>
              </w:rPr>
              <w:t>Ecu02</w:t>
            </w:r>
          </w:p>
        </w:tc>
        <w:tc>
          <w:tcPr>
            <w:tcW w:w="1261" w:type="dxa"/>
          </w:tcPr>
          <w:p w:rsidR="008152A9" w:rsidRPr="00D123A9" w:rsidRDefault="008152A9" w:rsidP="00F64813">
            <w:pPr>
              <w:spacing w:line="360" w:lineRule="auto"/>
              <w:cnfStyle w:val="100000000000" w:firstRow="1" w:lastRow="0" w:firstColumn="0" w:lastColumn="0" w:oddVBand="0" w:evenVBand="0" w:oddHBand="0" w:evenHBand="0" w:firstRowFirstColumn="0" w:firstRowLastColumn="0" w:lastRowFirstColumn="0" w:lastRowLastColumn="0"/>
              <w:rPr>
                <w:b w:val="0"/>
                <w:sz w:val="20"/>
                <w:szCs w:val="20"/>
                <w:lang w:val="en-US"/>
              </w:rPr>
            </w:pPr>
            <w:r w:rsidRPr="00D123A9">
              <w:rPr>
                <w:sz w:val="20"/>
                <w:szCs w:val="20"/>
                <w:lang w:val="en-US"/>
              </w:rPr>
              <w:t>NORMENT</w:t>
            </w:r>
          </w:p>
        </w:tc>
        <w:tc>
          <w:tcPr>
            <w:tcW w:w="1219" w:type="dxa"/>
          </w:tcPr>
          <w:p w:rsidR="008152A9" w:rsidRPr="00D123A9" w:rsidRDefault="008152A9" w:rsidP="00F64813">
            <w:pPr>
              <w:spacing w:line="360" w:lineRule="auto"/>
              <w:cnfStyle w:val="100000000000" w:firstRow="1" w:lastRow="0" w:firstColumn="0" w:lastColumn="0" w:oddVBand="0" w:evenVBand="0" w:oddHBand="0" w:evenHBand="0" w:firstRowFirstColumn="0" w:firstRowLastColumn="0" w:lastRowFirstColumn="0" w:lastRowLastColumn="0"/>
              <w:rPr>
                <w:b w:val="0"/>
                <w:sz w:val="20"/>
                <w:szCs w:val="20"/>
                <w:lang w:val="en-US"/>
              </w:rPr>
            </w:pPr>
            <w:r w:rsidRPr="00D123A9">
              <w:rPr>
                <w:sz w:val="20"/>
                <w:szCs w:val="20"/>
                <w:lang w:val="en-US"/>
              </w:rPr>
              <w:t>MATENT</w:t>
            </w:r>
          </w:p>
        </w:tc>
        <w:tc>
          <w:tcPr>
            <w:tcW w:w="1231" w:type="dxa"/>
          </w:tcPr>
          <w:p w:rsidR="008152A9" w:rsidRPr="00D123A9" w:rsidRDefault="008152A9" w:rsidP="00F64813">
            <w:pPr>
              <w:spacing w:line="360" w:lineRule="auto"/>
              <w:cnfStyle w:val="100000000000" w:firstRow="1" w:lastRow="0" w:firstColumn="0" w:lastColumn="0" w:oddVBand="0" w:evenVBand="0" w:oddHBand="0" w:evenHBand="0" w:firstRowFirstColumn="0" w:firstRowLastColumn="0" w:lastRowFirstColumn="0" w:lastRowLastColumn="0"/>
              <w:rPr>
                <w:b w:val="0"/>
                <w:sz w:val="20"/>
                <w:szCs w:val="20"/>
                <w:lang w:val="en-US"/>
              </w:rPr>
            </w:pPr>
            <w:r w:rsidRPr="00D123A9">
              <w:rPr>
                <w:sz w:val="20"/>
                <w:szCs w:val="20"/>
                <w:lang w:val="en-US"/>
              </w:rPr>
              <w:t>COALENT</w:t>
            </w:r>
          </w:p>
        </w:tc>
        <w:tc>
          <w:tcPr>
            <w:tcW w:w="1383" w:type="dxa"/>
          </w:tcPr>
          <w:p w:rsidR="008152A9" w:rsidRPr="00D123A9" w:rsidRDefault="008152A9" w:rsidP="00F64813">
            <w:pPr>
              <w:spacing w:line="360" w:lineRule="auto"/>
              <w:cnfStyle w:val="100000000000" w:firstRow="1" w:lastRow="0" w:firstColumn="0" w:lastColumn="0" w:oddVBand="0" w:evenVBand="0" w:oddHBand="0" w:evenHBand="0" w:firstRowFirstColumn="0" w:firstRowLastColumn="0" w:lastRowFirstColumn="0" w:lastRowLastColumn="0"/>
              <w:rPr>
                <w:b w:val="0"/>
                <w:sz w:val="20"/>
                <w:szCs w:val="20"/>
                <w:lang w:val="en-US"/>
              </w:rPr>
            </w:pPr>
            <w:r w:rsidRPr="00D123A9">
              <w:rPr>
                <w:sz w:val="20"/>
                <w:szCs w:val="20"/>
                <w:lang w:val="en-US"/>
              </w:rPr>
              <w:t>USPIVOTAL</w:t>
            </w:r>
          </w:p>
        </w:tc>
        <w:tc>
          <w:tcPr>
            <w:tcW w:w="1233" w:type="dxa"/>
          </w:tcPr>
          <w:p w:rsidR="008152A9" w:rsidRPr="00D123A9" w:rsidRDefault="008152A9" w:rsidP="00F64813">
            <w:pPr>
              <w:spacing w:line="360" w:lineRule="auto"/>
              <w:cnfStyle w:val="100000000000" w:firstRow="1" w:lastRow="0" w:firstColumn="0" w:lastColumn="0" w:oddVBand="0" w:evenVBand="0" w:oddHBand="0" w:evenHBand="0" w:firstRowFirstColumn="0" w:firstRowLastColumn="0" w:lastRowFirstColumn="0" w:lastRowLastColumn="0"/>
              <w:rPr>
                <w:b w:val="0"/>
                <w:sz w:val="20"/>
                <w:szCs w:val="20"/>
                <w:lang w:val="en-US"/>
              </w:rPr>
            </w:pPr>
            <w:r w:rsidRPr="00D123A9">
              <w:rPr>
                <w:sz w:val="20"/>
                <w:szCs w:val="20"/>
                <w:lang w:val="en-US"/>
              </w:rPr>
              <w:t>CONTROL</w:t>
            </w:r>
          </w:p>
        </w:tc>
        <w:tc>
          <w:tcPr>
            <w:tcW w:w="1210" w:type="dxa"/>
          </w:tcPr>
          <w:p w:rsidR="008152A9" w:rsidRPr="00D123A9" w:rsidRDefault="008152A9" w:rsidP="00F64813">
            <w:pPr>
              <w:spacing w:line="360" w:lineRule="auto"/>
              <w:cnfStyle w:val="100000000000" w:firstRow="1" w:lastRow="0" w:firstColumn="0" w:lastColumn="0" w:oddVBand="0" w:evenVBand="0" w:oddHBand="0" w:evenHBand="0" w:firstRowFirstColumn="0" w:firstRowLastColumn="0" w:lastRowFirstColumn="0" w:lastRowLastColumn="0"/>
              <w:rPr>
                <w:b w:val="0"/>
                <w:sz w:val="20"/>
                <w:szCs w:val="20"/>
                <w:lang w:val="en-US"/>
              </w:rPr>
            </w:pPr>
            <w:r w:rsidRPr="00D123A9">
              <w:rPr>
                <w:sz w:val="20"/>
                <w:szCs w:val="20"/>
                <w:lang w:val="en-US"/>
              </w:rPr>
              <w:t>RESULT</w:t>
            </w:r>
          </w:p>
        </w:tc>
      </w:tr>
      <w:tr w:rsidR="008152A9" w:rsidRPr="00D123A9" w:rsidTr="006D03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3" w:type="dxa"/>
          </w:tcPr>
          <w:p w:rsidR="008152A9" w:rsidRPr="00D123A9" w:rsidRDefault="008152A9" w:rsidP="00F64813">
            <w:pPr>
              <w:spacing w:line="360" w:lineRule="auto"/>
              <w:rPr>
                <w:b w:val="0"/>
                <w:bCs w:val="0"/>
                <w:color w:val="auto"/>
                <w:sz w:val="20"/>
                <w:szCs w:val="20"/>
                <w:lang w:val="en-US"/>
              </w:rPr>
            </w:pPr>
          </w:p>
        </w:tc>
        <w:tc>
          <w:tcPr>
            <w:tcW w:w="1261" w:type="dxa"/>
          </w:tcPr>
          <w:p w:rsidR="008152A9" w:rsidRPr="00D123A9" w:rsidRDefault="008152A9" w:rsidP="00F64813">
            <w:pPr>
              <w:spacing w:line="360" w:lineRule="auto"/>
              <w:cnfStyle w:val="000000100000" w:firstRow="0" w:lastRow="0" w:firstColumn="0" w:lastColumn="0" w:oddVBand="0" w:evenVBand="0" w:oddHBand="1" w:evenHBand="0" w:firstRowFirstColumn="0" w:firstRowLastColumn="0" w:lastRowFirstColumn="0" w:lastRowLastColumn="0"/>
              <w:rPr>
                <w:color w:val="000000"/>
                <w:sz w:val="20"/>
                <w:szCs w:val="20"/>
                <w:lang w:val="en-US" w:eastAsia="en-US"/>
              </w:rPr>
            </w:pPr>
            <w:r w:rsidRPr="00D123A9">
              <w:rPr>
                <w:color w:val="000000"/>
                <w:sz w:val="20"/>
                <w:szCs w:val="20"/>
                <w:lang w:val="en-US" w:eastAsia="en-US"/>
              </w:rPr>
              <w:t>0</w:t>
            </w:r>
          </w:p>
        </w:tc>
        <w:tc>
          <w:tcPr>
            <w:tcW w:w="1219" w:type="dxa"/>
          </w:tcPr>
          <w:p w:rsidR="008152A9" w:rsidRPr="00D123A9" w:rsidRDefault="008152A9" w:rsidP="00F64813">
            <w:pPr>
              <w:spacing w:line="360" w:lineRule="auto"/>
              <w:cnfStyle w:val="000000100000" w:firstRow="0" w:lastRow="0" w:firstColumn="0" w:lastColumn="0" w:oddVBand="0" w:evenVBand="0" w:oddHBand="1" w:evenHBand="0" w:firstRowFirstColumn="0" w:firstRowLastColumn="0" w:lastRowFirstColumn="0" w:lastRowLastColumn="0"/>
              <w:rPr>
                <w:color w:val="000000"/>
                <w:sz w:val="20"/>
                <w:szCs w:val="20"/>
                <w:lang w:val="en-US" w:eastAsia="en-US"/>
              </w:rPr>
            </w:pPr>
            <w:r>
              <w:rPr>
                <w:color w:val="000000"/>
                <w:sz w:val="20"/>
                <w:szCs w:val="20"/>
                <w:lang w:val="en-US"/>
              </w:rPr>
              <w:t>0</w:t>
            </w:r>
          </w:p>
        </w:tc>
        <w:tc>
          <w:tcPr>
            <w:tcW w:w="1231" w:type="dxa"/>
          </w:tcPr>
          <w:p w:rsidR="008152A9" w:rsidRPr="00D123A9" w:rsidRDefault="008152A9" w:rsidP="00F64813">
            <w:pPr>
              <w:spacing w:line="360" w:lineRule="auto"/>
              <w:cnfStyle w:val="000000100000" w:firstRow="0" w:lastRow="0" w:firstColumn="0" w:lastColumn="0" w:oddVBand="0" w:evenVBand="0" w:oddHBand="1" w:evenHBand="0" w:firstRowFirstColumn="0" w:firstRowLastColumn="0" w:lastRowFirstColumn="0" w:lastRowLastColumn="0"/>
              <w:rPr>
                <w:color w:val="000000"/>
                <w:sz w:val="20"/>
                <w:szCs w:val="20"/>
                <w:lang w:val="en-US" w:eastAsia="en-US"/>
              </w:rPr>
            </w:pPr>
            <w:r w:rsidRPr="00D123A9">
              <w:rPr>
                <w:color w:val="000000"/>
                <w:sz w:val="20"/>
                <w:szCs w:val="20"/>
                <w:lang w:val="en-US" w:eastAsia="en-US"/>
              </w:rPr>
              <w:t>1</w:t>
            </w:r>
          </w:p>
        </w:tc>
        <w:tc>
          <w:tcPr>
            <w:tcW w:w="1383" w:type="dxa"/>
          </w:tcPr>
          <w:p w:rsidR="008152A9" w:rsidRPr="00D123A9" w:rsidRDefault="008152A9" w:rsidP="00F64813">
            <w:pPr>
              <w:spacing w:line="360" w:lineRule="auto"/>
              <w:cnfStyle w:val="000000100000" w:firstRow="0" w:lastRow="0" w:firstColumn="0" w:lastColumn="0" w:oddVBand="0" w:evenVBand="0" w:oddHBand="1" w:evenHBand="0" w:firstRowFirstColumn="0" w:firstRowLastColumn="0" w:lastRowFirstColumn="0" w:lastRowLastColumn="0"/>
              <w:rPr>
                <w:color w:val="000000"/>
                <w:sz w:val="20"/>
                <w:szCs w:val="20"/>
                <w:lang w:val="en-US" w:eastAsia="en-US"/>
              </w:rPr>
            </w:pPr>
            <w:r w:rsidRPr="0094175C">
              <w:rPr>
                <w:color w:val="000000"/>
                <w:sz w:val="20"/>
                <w:szCs w:val="20"/>
                <w:lang w:val="en-US"/>
              </w:rPr>
              <w:t>1</w:t>
            </w:r>
          </w:p>
        </w:tc>
        <w:tc>
          <w:tcPr>
            <w:tcW w:w="1233" w:type="dxa"/>
          </w:tcPr>
          <w:p w:rsidR="008152A9" w:rsidRPr="00D123A9" w:rsidRDefault="008152A9" w:rsidP="00F64813">
            <w:pPr>
              <w:spacing w:line="360" w:lineRule="auto"/>
              <w:cnfStyle w:val="000000100000" w:firstRow="0" w:lastRow="0" w:firstColumn="0" w:lastColumn="0" w:oddVBand="0" w:evenVBand="0" w:oddHBand="1" w:evenHBand="0" w:firstRowFirstColumn="0" w:firstRowLastColumn="0" w:lastRowFirstColumn="0" w:lastRowLastColumn="0"/>
              <w:rPr>
                <w:color w:val="000000"/>
                <w:sz w:val="20"/>
                <w:szCs w:val="20"/>
                <w:lang w:val="en-US" w:eastAsia="en-US"/>
              </w:rPr>
            </w:pPr>
            <w:r w:rsidRPr="00D123A9">
              <w:rPr>
                <w:color w:val="000000"/>
                <w:sz w:val="20"/>
                <w:szCs w:val="20"/>
                <w:lang w:val="en-US" w:eastAsia="en-US"/>
              </w:rPr>
              <w:t>1</w:t>
            </w:r>
          </w:p>
        </w:tc>
        <w:tc>
          <w:tcPr>
            <w:tcW w:w="1210" w:type="dxa"/>
          </w:tcPr>
          <w:p w:rsidR="008152A9" w:rsidRPr="00D123A9" w:rsidRDefault="008152A9" w:rsidP="00F64813">
            <w:pPr>
              <w:spacing w:line="360" w:lineRule="auto"/>
              <w:cnfStyle w:val="000000100000" w:firstRow="0" w:lastRow="0" w:firstColumn="0" w:lastColumn="0" w:oddVBand="0" w:evenVBand="0" w:oddHBand="1" w:evenHBand="0" w:firstRowFirstColumn="0" w:firstRowLastColumn="0" w:lastRowFirstColumn="0" w:lastRowLastColumn="0"/>
              <w:rPr>
                <w:color w:val="000000"/>
                <w:sz w:val="20"/>
                <w:szCs w:val="20"/>
                <w:lang w:val="en-US" w:eastAsia="en-US"/>
              </w:rPr>
            </w:pPr>
            <w:r w:rsidRPr="00D123A9">
              <w:rPr>
                <w:color w:val="000000"/>
                <w:sz w:val="20"/>
                <w:szCs w:val="20"/>
                <w:lang w:val="en-US" w:eastAsia="en-US"/>
              </w:rPr>
              <w:t>1</w:t>
            </w:r>
          </w:p>
        </w:tc>
      </w:tr>
    </w:tbl>
    <w:p w:rsidR="008152A9" w:rsidRPr="00FD1CB5" w:rsidRDefault="008152A9" w:rsidP="00F64813">
      <w:pPr>
        <w:pStyle w:val="ListParagraph"/>
        <w:spacing w:line="360" w:lineRule="auto"/>
        <w:rPr>
          <w:lang w:val="en-US"/>
        </w:rPr>
      </w:pPr>
    </w:p>
    <w:p w:rsidR="008152A9" w:rsidRPr="00785AEC" w:rsidRDefault="008152A9" w:rsidP="00F64813">
      <w:pPr>
        <w:spacing w:line="360" w:lineRule="auto"/>
        <w:rPr>
          <w:b/>
          <w:lang w:val="en-US"/>
        </w:rPr>
      </w:pPr>
      <w:r w:rsidRPr="00785AEC">
        <w:rPr>
          <w:b/>
          <w:lang w:val="en-US"/>
        </w:rPr>
        <w:t xml:space="preserve">a) </w:t>
      </w:r>
      <w:r>
        <w:rPr>
          <w:b/>
          <w:lang w:val="en-US"/>
        </w:rPr>
        <w:t>Background</w:t>
      </w:r>
    </w:p>
    <w:p w:rsidR="008152A9" w:rsidRPr="00281DF9" w:rsidRDefault="008152A9" w:rsidP="00F64813">
      <w:pPr>
        <w:autoSpaceDE w:val="0"/>
        <w:autoSpaceDN w:val="0"/>
        <w:adjustRightInd w:val="0"/>
        <w:spacing w:line="360" w:lineRule="auto"/>
        <w:rPr>
          <w:lang w:val="en-US"/>
        </w:rPr>
      </w:pPr>
      <w:r w:rsidRPr="00FD1CB5">
        <w:rPr>
          <w:lang w:val="en-US"/>
        </w:rPr>
        <w:t xml:space="preserve">The government of Rafael Correa faced a severe political crisis in September of 2010, The National Police </w:t>
      </w:r>
      <w:r>
        <w:rPr>
          <w:lang w:val="en-US"/>
        </w:rPr>
        <w:t xml:space="preserve">protested </w:t>
      </w:r>
      <w:r w:rsidRPr="00FD1CB5">
        <w:rPr>
          <w:lang w:val="en-US"/>
        </w:rPr>
        <w:t>against the approval of the Organic Law of the Public Service, which revoked a series of benefits to the police and officers.</w:t>
      </w:r>
      <w:r>
        <w:rPr>
          <w:lang w:val="en-US"/>
        </w:rPr>
        <w:t xml:space="preserve"> </w:t>
      </w:r>
      <w:r w:rsidRPr="00FD1CB5">
        <w:rPr>
          <w:lang w:val="en-US"/>
        </w:rPr>
        <w:t>Correa went to the First Regiment of Quito to try to dialogue with the rebels. There was no agreement</w:t>
      </w:r>
      <w:r>
        <w:rPr>
          <w:lang w:val="en-US"/>
        </w:rPr>
        <w:t xml:space="preserve"> and</w:t>
      </w:r>
      <w:r w:rsidRPr="00FD1CB5">
        <w:rPr>
          <w:lang w:val="en-US"/>
        </w:rPr>
        <w:t xml:space="preserve"> the political situation deteriorated with the president suffering physical aggressions. </w:t>
      </w:r>
      <w:r>
        <w:rPr>
          <w:lang w:val="en-US"/>
        </w:rPr>
        <w:t xml:space="preserve">The President </w:t>
      </w:r>
      <w:r w:rsidRPr="00FD1CB5">
        <w:rPr>
          <w:lang w:val="en-US"/>
        </w:rPr>
        <w:t xml:space="preserve">was then taken to the police hospital and </w:t>
      </w:r>
      <w:r>
        <w:rPr>
          <w:lang w:val="en-US"/>
        </w:rPr>
        <w:t>put in police custody</w:t>
      </w:r>
      <w:r w:rsidRPr="00FD1CB5">
        <w:rPr>
          <w:rStyle w:val="FootnoteReference"/>
          <w:lang w:val="en-US"/>
        </w:rPr>
        <w:footnoteReference w:id="202"/>
      </w:r>
      <w:r w:rsidRPr="00FD1CB5">
        <w:rPr>
          <w:lang w:val="en-US"/>
        </w:rPr>
        <w:t>.</w:t>
      </w:r>
      <w:r>
        <w:rPr>
          <w:lang w:val="en-US"/>
        </w:rPr>
        <w:t xml:space="preserve"> F</w:t>
      </w:r>
      <w:r w:rsidRPr="00281DF9">
        <w:rPr>
          <w:lang w:val="en-US"/>
        </w:rPr>
        <w:t>rom the hospital, Correa proclaimed that he was the victim of a coup</w:t>
      </w:r>
      <w:r>
        <w:rPr>
          <w:lang w:val="en-US"/>
        </w:rPr>
        <w:t xml:space="preserve"> </w:t>
      </w:r>
      <w:r w:rsidRPr="00281DF9">
        <w:rPr>
          <w:lang w:val="en-US"/>
        </w:rPr>
        <w:t>attempt. Although the police made no moves to assassinate him, they did forcefully</w:t>
      </w:r>
      <w:r>
        <w:rPr>
          <w:lang w:val="en-US"/>
        </w:rPr>
        <w:t xml:space="preserve"> </w:t>
      </w:r>
      <w:r w:rsidRPr="00281DF9">
        <w:rPr>
          <w:lang w:val="en-US"/>
        </w:rPr>
        <w:t>repel a march of his supporters that arrived at the hospital. Finally, 12</w:t>
      </w:r>
      <w:r>
        <w:rPr>
          <w:lang w:val="en-US"/>
        </w:rPr>
        <w:t xml:space="preserve"> </w:t>
      </w:r>
      <w:r w:rsidRPr="00281DF9">
        <w:rPr>
          <w:lang w:val="en-US"/>
        </w:rPr>
        <w:t>hours after the police protest began, an elite special squad stormed the hospital</w:t>
      </w:r>
      <w:r>
        <w:rPr>
          <w:lang w:val="en-US"/>
        </w:rPr>
        <w:t xml:space="preserve"> </w:t>
      </w:r>
      <w:r w:rsidRPr="00281DF9">
        <w:rPr>
          <w:lang w:val="en-US"/>
        </w:rPr>
        <w:t>to free the president. Correa mobilized 900 soldiers from the three branches of</w:t>
      </w:r>
      <w:r>
        <w:rPr>
          <w:lang w:val="en-US"/>
        </w:rPr>
        <w:t xml:space="preserve"> </w:t>
      </w:r>
      <w:r w:rsidRPr="00281DF9">
        <w:rPr>
          <w:lang w:val="en-US"/>
        </w:rPr>
        <w:t>the armed forces (navy, air force, and army) for the rescue. In the process, five people (a student, two police</w:t>
      </w:r>
      <w:r>
        <w:rPr>
          <w:lang w:val="en-US"/>
        </w:rPr>
        <w:t xml:space="preserve"> </w:t>
      </w:r>
      <w:r w:rsidRPr="00281DF9">
        <w:rPr>
          <w:lang w:val="en-US"/>
        </w:rPr>
        <w:t>officers, and two solders) were killed and close to 300 injured, including</w:t>
      </w:r>
      <w:r>
        <w:rPr>
          <w:lang w:val="en-US"/>
        </w:rPr>
        <w:t xml:space="preserve"> </w:t>
      </w:r>
      <w:r w:rsidRPr="00281DF9">
        <w:rPr>
          <w:lang w:val="en-US"/>
        </w:rPr>
        <w:t>Correa’s foreign relations minister, Ricardo Patiño</w:t>
      </w:r>
      <w:r>
        <w:rPr>
          <w:lang w:val="en-US"/>
        </w:rPr>
        <w:t>. Meanwhile,</w:t>
      </w:r>
      <w:r w:rsidRPr="00FD1CB5">
        <w:rPr>
          <w:lang w:val="en-US"/>
        </w:rPr>
        <w:t xml:space="preserve"> </w:t>
      </w:r>
      <w:r>
        <w:rPr>
          <w:lang w:val="en-US"/>
        </w:rPr>
        <w:t>a</w:t>
      </w:r>
      <w:r w:rsidRPr="00281DF9">
        <w:rPr>
          <w:lang w:val="en-US"/>
        </w:rPr>
        <w:t>bout 100 air force officers occupied the Quito and Guayaquil airports and blocked other strategic transportation networks. Although only about 1,000 of Ecuador’s 42,000 police officers participated in the protests, Correa’s supporters pointed to a series of factors that indicated a broader conspiracy: provincial governors were in Quito for a meeting, Vice President Lenín Moreno was in the United States, and Correa had just undergone knee surgery and as such faced physical limitations</w:t>
      </w:r>
      <w:r>
        <w:rPr>
          <w:rStyle w:val="FootnoteReference"/>
          <w:lang w:val="en-US"/>
        </w:rPr>
        <w:footnoteReference w:id="203"/>
      </w:r>
      <w:r>
        <w:rPr>
          <w:lang w:val="en-US"/>
        </w:rPr>
        <w:t xml:space="preserve">. </w:t>
      </w:r>
    </w:p>
    <w:p w:rsidR="008152A9" w:rsidRDefault="008152A9" w:rsidP="00F64813">
      <w:pPr>
        <w:spacing w:line="360" w:lineRule="auto"/>
        <w:rPr>
          <w:lang w:val="en-US"/>
        </w:rPr>
      </w:pPr>
    </w:p>
    <w:p w:rsidR="008152A9" w:rsidRPr="00785AEC" w:rsidRDefault="008152A9" w:rsidP="00F64813">
      <w:pPr>
        <w:spacing w:line="360" w:lineRule="auto"/>
        <w:rPr>
          <w:b/>
          <w:lang w:val="en-US"/>
        </w:rPr>
      </w:pPr>
      <w:r w:rsidRPr="00785AEC">
        <w:rPr>
          <w:b/>
          <w:lang w:val="en-US"/>
        </w:rPr>
        <w:t>b) Brazil’s revealed preferences</w:t>
      </w:r>
    </w:p>
    <w:p w:rsidR="008152A9" w:rsidRPr="00FD1CB5" w:rsidRDefault="008152A9" w:rsidP="00F64813">
      <w:pPr>
        <w:spacing w:line="360" w:lineRule="auto"/>
        <w:rPr>
          <w:color w:val="000000"/>
          <w:shd w:val="clear" w:color="auto" w:fill="FFFFFF"/>
          <w:lang w:val="en-US"/>
        </w:rPr>
      </w:pPr>
      <w:r w:rsidRPr="00FD1CB5">
        <w:rPr>
          <w:lang w:val="en-US"/>
        </w:rPr>
        <w:t>According</w:t>
      </w:r>
      <w:r>
        <w:rPr>
          <w:lang w:val="en-US"/>
        </w:rPr>
        <w:t xml:space="preserve"> to official sources</w:t>
      </w:r>
      <w:r w:rsidRPr="00FD1CB5">
        <w:rPr>
          <w:lang w:val="en-US"/>
        </w:rPr>
        <w:t xml:space="preserve">, the Brazilian government followed with attention and concern the incidents that occurred in Ecuador. On September 30, </w:t>
      </w:r>
      <w:r>
        <w:rPr>
          <w:lang w:val="en-US"/>
        </w:rPr>
        <w:t xml:space="preserve">The Brazilian </w:t>
      </w:r>
      <w:r w:rsidRPr="00FD1CB5">
        <w:rPr>
          <w:lang w:val="en-US"/>
        </w:rPr>
        <w:t xml:space="preserve">Foreign Minister Celso Amorim said in a statement that the Brazilian government </w:t>
      </w:r>
      <w:r>
        <w:rPr>
          <w:lang w:val="en-US"/>
        </w:rPr>
        <w:t>supports</w:t>
      </w:r>
      <w:r w:rsidRPr="00FD1CB5">
        <w:rPr>
          <w:lang w:val="en-US"/>
        </w:rPr>
        <w:t xml:space="preserve"> </w:t>
      </w:r>
      <w:r>
        <w:rPr>
          <w:lang w:val="en-US"/>
        </w:rPr>
        <w:t xml:space="preserve"> and demonstrates </w:t>
      </w:r>
      <w:r w:rsidRPr="00FD1CB5">
        <w:rPr>
          <w:lang w:val="en-US"/>
        </w:rPr>
        <w:t>solidarity with President Correa</w:t>
      </w:r>
      <w:r>
        <w:rPr>
          <w:lang w:val="en-US"/>
        </w:rPr>
        <w:t>,</w:t>
      </w:r>
      <w:r w:rsidRPr="00FD1CB5">
        <w:rPr>
          <w:lang w:val="en-US"/>
        </w:rPr>
        <w:t xml:space="preserve"> Ecuador's government and d</w:t>
      </w:r>
      <w:r>
        <w:rPr>
          <w:lang w:val="en-US"/>
        </w:rPr>
        <w:t xml:space="preserve">its </w:t>
      </w:r>
      <w:r w:rsidRPr="00FD1CB5">
        <w:rPr>
          <w:lang w:val="en-US"/>
        </w:rPr>
        <w:t xml:space="preserve">emocratic </w:t>
      </w:r>
      <w:r w:rsidRPr="00FD1CB5">
        <w:rPr>
          <w:lang w:val="en-US"/>
        </w:rPr>
        <w:lastRenderedPageBreak/>
        <w:t xml:space="preserve">institutions. In the statement, </w:t>
      </w:r>
      <w:r>
        <w:rPr>
          <w:lang w:val="en-US"/>
        </w:rPr>
        <w:t>Amorim</w:t>
      </w:r>
      <w:r w:rsidRPr="00FD1CB5">
        <w:rPr>
          <w:lang w:val="en-US"/>
        </w:rPr>
        <w:t xml:space="preserve"> argues that Brazil does not recognize any attempts to </w:t>
      </w:r>
      <w:r>
        <w:rPr>
          <w:lang w:val="en-US"/>
        </w:rPr>
        <w:t>disrupt</w:t>
      </w:r>
      <w:r w:rsidRPr="00FD1CB5">
        <w:rPr>
          <w:lang w:val="en-US"/>
        </w:rPr>
        <w:t xml:space="preserve"> the prevailing order in Ecuador</w:t>
      </w:r>
      <w:r w:rsidRPr="00FD1CB5">
        <w:rPr>
          <w:rStyle w:val="FootnoteReference"/>
          <w:color w:val="000000"/>
          <w:shd w:val="clear" w:color="auto" w:fill="FFFFFF"/>
          <w:lang w:val="en-US"/>
        </w:rPr>
        <w:footnoteReference w:id="204"/>
      </w:r>
      <w:r w:rsidRPr="00FD1CB5">
        <w:rPr>
          <w:color w:val="000000"/>
          <w:shd w:val="clear" w:color="auto" w:fill="FFFFFF"/>
          <w:lang w:val="en-US"/>
        </w:rPr>
        <w:t xml:space="preserve">. </w:t>
      </w:r>
    </w:p>
    <w:p w:rsidR="008152A9" w:rsidRDefault="008152A9" w:rsidP="00F64813">
      <w:pPr>
        <w:spacing w:line="360" w:lineRule="auto"/>
        <w:rPr>
          <w:color w:val="000000"/>
          <w:shd w:val="clear" w:color="auto" w:fill="FFFFFF"/>
          <w:lang w:val="en-US"/>
        </w:rPr>
      </w:pPr>
    </w:p>
    <w:p w:rsidR="008152A9" w:rsidRDefault="008152A9" w:rsidP="00F64813">
      <w:pPr>
        <w:spacing w:line="360" w:lineRule="auto"/>
        <w:rPr>
          <w:color w:val="000000"/>
          <w:shd w:val="clear" w:color="auto" w:fill="FFFFFF"/>
          <w:lang w:val="en-US"/>
        </w:rPr>
      </w:pPr>
      <w:r w:rsidRPr="00FD1CB5">
        <w:rPr>
          <w:color w:val="000000"/>
          <w:shd w:val="clear" w:color="auto" w:fill="FFFFFF"/>
          <w:lang w:val="en-US"/>
        </w:rPr>
        <w:t>Later</w:t>
      </w:r>
      <w:r>
        <w:rPr>
          <w:color w:val="000000"/>
          <w:shd w:val="clear" w:color="auto" w:fill="FFFFFF"/>
          <w:lang w:val="en-US"/>
        </w:rPr>
        <w:t xml:space="preserve"> on</w:t>
      </w:r>
      <w:r w:rsidRPr="00FD1CB5">
        <w:rPr>
          <w:color w:val="000000"/>
          <w:shd w:val="clear" w:color="auto" w:fill="FFFFFF"/>
          <w:lang w:val="en-US"/>
        </w:rPr>
        <w:t xml:space="preserve">, President Luiz Inácio Lula da Silva called </w:t>
      </w:r>
      <w:r>
        <w:rPr>
          <w:color w:val="000000"/>
          <w:shd w:val="clear" w:color="auto" w:fill="FFFFFF"/>
          <w:lang w:val="en-US"/>
        </w:rPr>
        <w:t xml:space="preserve">the riots </w:t>
      </w:r>
      <w:r w:rsidRPr="00FD1CB5">
        <w:rPr>
          <w:color w:val="000000"/>
          <w:shd w:val="clear" w:color="auto" w:fill="FFFFFF"/>
          <w:lang w:val="en-US"/>
        </w:rPr>
        <w:t xml:space="preserve">a coup attempt </w:t>
      </w:r>
      <w:r>
        <w:rPr>
          <w:color w:val="000000"/>
          <w:shd w:val="clear" w:color="auto" w:fill="FFFFFF"/>
          <w:lang w:val="en-US"/>
        </w:rPr>
        <w:t>organized by police</w:t>
      </w:r>
      <w:r w:rsidRPr="00FD1CB5">
        <w:rPr>
          <w:color w:val="000000"/>
          <w:shd w:val="clear" w:color="auto" w:fill="FFFFFF"/>
          <w:lang w:val="en-US"/>
        </w:rPr>
        <w:t xml:space="preserve"> </w:t>
      </w:r>
      <w:r>
        <w:rPr>
          <w:color w:val="000000"/>
          <w:shd w:val="clear" w:color="auto" w:fill="FFFFFF"/>
          <w:lang w:val="en-US"/>
        </w:rPr>
        <w:t>protesters</w:t>
      </w:r>
      <w:r w:rsidRPr="00FD1CB5">
        <w:rPr>
          <w:color w:val="000000"/>
          <w:shd w:val="clear" w:color="auto" w:fill="FFFFFF"/>
          <w:lang w:val="en-US"/>
        </w:rPr>
        <w:t xml:space="preserve"> and military personnel in Ecuador. At a press conference in São Bernardo do Campo, the president declared unconditional support </w:t>
      </w:r>
      <w:r>
        <w:rPr>
          <w:color w:val="000000"/>
          <w:shd w:val="clear" w:color="auto" w:fill="FFFFFF"/>
          <w:lang w:val="en-US"/>
        </w:rPr>
        <w:t>to</w:t>
      </w:r>
      <w:r w:rsidRPr="00FD1CB5">
        <w:rPr>
          <w:color w:val="000000"/>
          <w:shd w:val="clear" w:color="auto" w:fill="FFFFFF"/>
          <w:lang w:val="en-US"/>
        </w:rPr>
        <w:t xml:space="preserve"> Ecuadorian President Rafael Correa</w:t>
      </w:r>
      <w:r w:rsidRPr="00FD1CB5">
        <w:rPr>
          <w:rStyle w:val="FootnoteReference"/>
          <w:color w:val="000000"/>
          <w:shd w:val="clear" w:color="auto" w:fill="FFFFFF"/>
          <w:lang w:val="en-US"/>
        </w:rPr>
        <w:footnoteReference w:id="205"/>
      </w:r>
      <w:r w:rsidRPr="00FD1CB5">
        <w:rPr>
          <w:color w:val="000000"/>
          <w:shd w:val="clear" w:color="auto" w:fill="FFFFFF"/>
          <w:lang w:val="en-US"/>
        </w:rPr>
        <w:t>.</w:t>
      </w:r>
    </w:p>
    <w:p w:rsidR="008152A9" w:rsidRDefault="008152A9" w:rsidP="00F64813">
      <w:pPr>
        <w:spacing w:line="360" w:lineRule="auto"/>
        <w:rPr>
          <w:color w:val="000000"/>
          <w:shd w:val="clear" w:color="auto" w:fill="FFFFFF"/>
          <w:lang w:val="en-US"/>
        </w:rPr>
      </w:pPr>
    </w:p>
    <w:p w:rsidR="008152A9" w:rsidRPr="00FD1CB5" w:rsidRDefault="008152A9" w:rsidP="00F64813">
      <w:pPr>
        <w:spacing w:line="360" w:lineRule="auto"/>
        <w:rPr>
          <w:b/>
          <w:lang w:val="en-US"/>
        </w:rPr>
      </w:pPr>
      <w:r w:rsidRPr="00FD1CB5">
        <w:rPr>
          <w:b/>
          <w:color w:val="000000"/>
          <w:shd w:val="clear" w:color="auto" w:fill="FFFFFF"/>
          <w:lang w:val="en-US"/>
        </w:rPr>
        <w:t xml:space="preserve">c) </w:t>
      </w:r>
      <w:r w:rsidRPr="00FD1CB5">
        <w:rPr>
          <w:b/>
          <w:lang w:val="en-US"/>
        </w:rPr>
        <w:t>Normative entrepreneurship</w:t>
      </w:r>
    </w:p>
    <w:p w:rsidR="008152A9" w:rsidRDefault="008152A9" w:rsidP="00F64813">
      <w:pPr>
        <w:widowControl w:val="0"/>
        <w:tabs>
          <w:tab w:val="left" w:pos="1280"/>
        </w:tabs>
        <w:autoSpaceDE w:val="0"/>
        <w:autoSpaceDN w:val="0"/>
        <w:adjustRightInd w:val="0"/>
        <w:spacing w:line="360" w:lineRule="auto"/>
        <w:rPr>
          <w:lang w:val="en-US"/>
        </w:rPr>
      </w:pPr>
      <w:r w:rsidRPr="00FD1CB5">
        <w:rPr>
          <w:lang w:val="en-US"/>
        </w:rPr>
        <w:t>There was no attempt by Brazil to create new norms in this case.</w:t>
      </w:r>
    </w:p>
    <w:p w:rsidR="008152A9" w:rsidRDefault="008152A9" w:rsidP="00F64813">
      <w:pPr>
        <w:widowControl w:val="0"/>
        <w:tabs>
          <w:tab w:val="left" w:pos="1280"/>
        </w:tabs>
        <w:autoSpaceDE w:val="0"/>
        <w:autoSpaceDN w:val="0"/>
        <w:adjustRightInd w:val="0"/>
        <w:spacing w:line="360" w:lineRule="auto"/>
        <w:rPr>
          <w:lang w:val="en-US"/>
        </w:rPr>
      </w:pPr>
    </w:p>
    <w:p w:rsidR="008152A9" w:rsidRPr="00FD1CB5" w:rsidRDefault="008152A9" w:rsidP="00F64813">
      <w:pPr>
        <w:widowControl w:val="0"/>
        <w:tabs>
          <w:tab w:val="left" w:pos="1280"/>
        </w:tabs>
        <w:autoSpaceDE w:val="0"/>
        <w:autoSpaceDN w:val="0"/>
        <w:adjustRightInd w:val="0"/>
        <w:spacing w:line="360" w:lineRule="auto"/>
        <w:rPr>
          <w:b/>
          <w:lang w:val="en-US"/>
        </w:rPr>
      </w:pPr>
      <w:r w:rsidRPr="00FD1CB5">
        <w:rPr>
          <w:b/>
          <w:lang w:val="en-US"/>
        </w:rPr>
        <w:t xml:space="preserve">d) </w:t>
      </w:r>
      <w:r w:rsidRPr="00FD1CB5">
        <w:rPr>
          <w:b/>
          <w:u w:color="262626"/>
          <w:lang w:val="en-US"/>
        </w:rPr>
        <w:t xml:space="preserve">Material entrepreneurship </w:t>
      </w:r>
    </w:p>
    <w:p w:rsidR="008152A9" w:rsidRDefault="008152A9" w:rsidP="00F64813">
      <w:pPr>
        <w:spacing w:line="360" w:lineRule="auto"/>
        <w:rPr>
          <w:u w:color="262626"/>
          <w:lang w:val="en-US"/>
        </w:rPr>
      </w:pPr>
      <w:r w:rsidRPr="00FD1CB5">
        <w:rPr>
          <w:u w:color="262626"/>
          <w:lang w:val="en-US"/>
        </w:rPr>
        <w:t>Brazil did</w:t>
      </w:r>
      <w:r>
        <w:rPr>
          <w:u w:color="262626"/>
          <w:lang w:val="en-US"/>
        </w:rPr>
        <w:t xml:space="preserve"> </w:t>
      </w:r>
      <w:r w:rsidRPr="00FD1CB5">
        <w:rPr>
          <w:u w:color="262626"/>
          <w:lang w:val="en-US"/>
        </w:rPr>
        <w:t>n</w:t>
      </w:r>
      <w:r>
        <w:rPr>
          <w:u w:color="262626"/>
          <w:lang w:val="en-US"/>
        </w:rPr>
        <w:t>o</w:t>
      </w:r>
      <w:r w:rsidRPr="00FD1CB5">
        <w:rPr>
          <w:u w:color="262626"/>
          <w:lang w:val="en-US"/>
        </w:rPr>
        <w:t xml:space="preserve">t spend any material resources </w:t>
      </w:r>
      <w:r>
        <w:rPr>
          <w:u w:color="262626"/>
          <w:lang w:val="en-US"/>
        </w:rPr>
        <w:t>o</w:t>
      </w:r>
      <w:r w:rsidRPr="00FD1CB5">
        <w:rPr>
          <w:u w:color="262626"/>
          <w:lang w:val="en-US"/>
        </w:rPr>
        <w:t>n this crisis.</w:t>
      </w:r>
    </w:p>
    <w:p w:rsidR="008152A9" w:rsidRDefault="008152A9" w:rsidP="00F64813">
      <w:pPr>
        <w:spacing w:line="360" w:lineRule="auto"/>
        <w:rPr>
          <w:u w:color="262626"/>
          <w:lang w:val="en-US"/>
        </w:rPr>
      </w:pPr>
    </w:p>
    <w:p w:rsidR="008152A9" w:rsidRPr="00FD1CB5" w:rsidRDefault="008152A9" w:rsidP="00F64813">
      <w:pPr>
        <w:spacing w:line="360" w:lineRule="auto"/>
        <w:rPr>
          <w:b/>
          <w:u w:color="262626"/>
          <w:lang w:val="en-US"/>
        </w:rPr>
      </w:pPr>
      <w:r w:rsidRPr="00FD1CB5">
        <w:rPr>
          <w:b/>
          <w:u w:color="262626"/>
          <w:lang w:val="en-US"/>
        </w:rPr>
        <w:t xml:space="preserve">e) </w:t>
      </w:r>
      <w:r w:rsidRPr="00FD1CB5">
        <w:rPr>
          <w:b/>
          <w:lang w:val="en-US"/>
        </w:rPr>
        <w:t xml:space="preserve">Coalition </w:t>
      </w:r>
      <w:r w:rsidRPr="00FD1CB5">
        <w:rPr>
          <w:b/>
          <w:u w:color="262626"/>
          <w:lang w:val="en-US"/>
        </w:rPr>
        <w:t xml:space="preserve">entrepreneurship </w:t>
      </w:r>
    </w:p>
    <w:p w:rsidR="008152A9" w:rsidRDefault="008152A9" w:rsidP="00F64813">
      <w:pPr>
        <w:spacing w:line="360" w:lineRule="auto"/>
        <w:rPr>
          <w:color w:val="000000"/>
          <w:shd w:val="clear" w:color="auto" w:fill="FFFFFF"/>
          <w:lang w:val="en-US"/>
        </w:rPr>
      </w:pPr>
      <w:r w:rsidRPr="00FD1CB5">
        <w:rPr>
          <w:u w:color="262626"/>
          <w:lang w:val="en-US"/>
        </w:rPr>
        <w:t xml:space="preserve">Brazil acted in an attempt to form a coalition to condemn the coup, both in Mercosur and </w:t>
      </w:r>
      <w:r>
        <w:rPr>
          <w:u w:color="262626"/>
          <w:lang w:val="en-US"/>
        </w:rPr>
        <w:t>UNASUR</w:t>
      </w:r>
      <w:r w:rsidRPr="00FD1CB5">
        <w:rPr>
          <w:u w:color="262626"/>
          <w:lang w:val="en-US"/>
        </w:rPr>
        <w:t>, and also through OAS. In a note, M</w:t>
      </w:r>
      <w:r>
        <w:rPr>
          <w:u w:color="262626"/>
          <w:lang w:val="en-US"/>
        </w:rPr>
        <w:t>ERCOSUR</w:t>
      </w:r>
      <w:r w:rsidRPr="00FD1CB5">
        <w:rPr>
          <w:u w:color="262626"/>
          <w:lang w:val="en-US"/>
        </w:rPr>
        <w:t xml:space="preserve"> countries </w:t>
      </w:r>
      <w:r>
        <w:rPr>
          <w:u w:color="262626"/>
          <w:lang w:val="en-US"/>
        </w:rPr>
        <w:t>"</w:t>
      </w:r>
      <w:r w:rsidRPr="00FD1CB5">
        <w:rPr>
          <w:u w:color="262626"/>
          <w:lang w:val="en-US"/>
        </w:rPr>
        <w:t xml:space="preserve">have expressed their support for the president of Ecuador, Rafael Correa, and call for </w:t>
      </w:r>
      <w:r>
        <w:rPr>
          <w:u w:color="262626"/>
          <w:lang w:val="en-US"/>
        </w:rPr>
        <w:t xml:space="preserve">the </w:t>
      </w:r>
      <w:r w:rsidRPr="00FD1CB5">
        <w:rPr>
          <w:u w:color="262626"/>
          <w:lang w:val="en-US"/>
        </w:rPr>
        <w:t>return o</w:t>
      </w:r>
      <w:r>
        <w:rPr>
          <w:u w:color="262626"/>
          <w:lang w:val="en-US"/>
        </w:rPr>
        <w:t>f democratic</w:t>
      </w:r>
      <w:r w:rsidRPr="00FD1CB5">
        <w:rPr>
          <w:u w:color="262626"/>
          <w:lang w:val="en-US"/>
        </w:rPr>
        <w:t xml:space="preserve"> normal</w:t>
      </w:r>
      <w:r>
        <w:rPr>
          <w:u w:color="262626"/>
          <w:lang w:val="en-US"/>
        </w:rPr>
        <w:t>ity</w:t>
      </w:r>
      <w:r w:rsidRPr="00FD1CB5">
        <w:rPr>
          <w:u w:color="262626"/>
          <w:lang w:val="en-US"/>
        </w:rPr>
        <w:t xml:space="preserve"> in </w:t>
      </w:r>
      <w:r>
        <w:rPr>
          <w:u w:color="262626"/>
          <w:lang w:val="en-US"/>
        </w:rPr>
        <w:t>Ecuador</w:t>
      </w:r>
      <w:r w:rsidRPr="00FD1CB5">
        <w:rPr>
          <w:u w:color="262626"/>
          <w:lang w:val="en-US"/>
        </w:rPr>
        <w:t xml:space="preserve">. </w:t>
      </w:r>
      <w:r>
        <w:rPr>
          <w:u w:color="262626"/>
          <w:lang w:val="en-US"/>
        </w:rPr>
        <w:t>MERCOSUR</w:t>
      </w:r>
      <w:r w:rsidRPr="00FD1CB5">
        <w:rPr>
          <w:u w:color="262626"/>
          <w:lang w:val="en-US"/>
        </w:rPr>
        <w:t xml:space="preserve"> </w:t>
      </w:r>
      <w:r>
        <w:rPr>
          <w:u w:color="262626"/>
          <w:lang w:val="en-US"/>
        </w:rPr>
        <w:t xml:space="preserve">countries </w:t>
      </w:r>
      <w:r w:rsidRPr="00FD1CB5">
        <w:rPr>
          <w:u w:color="262626"/>
          <w:lang w:val="en-US"/>
        </w:rPr>
        <w:t>consider the military's protests against the Ecuadorian government as a "clear attempt by constitutional revolts by the country's security forces"</w:t>
      </w:r>
      <w:r w:rsidRPr="00FD1CB5">
        <w:rPr>
          <w:rStyle w:val="FootnoteReference"/>
          <w:u w:color="262626"/>
          <w:lang w:val="en-US"/>
        </w:rPr>
        <w:footnoteReference w:id="206"/>
      </w:r>
      <w:r w:rsidRPr="00FD1CB5">
        <w:rPr>
          <w:u w:color="262626"/>
          <w:lang w:val="en-US"/>
        </w:rPr>
        <w:t>.</w:t>
      </w:r>
      <w:r>
        <w:rPr>
          <w:u w:color="262626"/>
          <w:lang w:val="en-US"/>
        </w:rPr>
        <w:t xml:space="preserve"> </w:t>
      </w:r>
      <w:r w:rsidRPr="00FD1CB5">
        <w:rPr>
          <w:color w:val="000000"/>
          <w:shd w:val="clear" w:color="auto" w:fill="FFFFFF"/>
          <w:lang w:val="en-US"/>
        </w:rPr>
        <w:t>The Union of South American Nations (UNASUR) convened an emergency meeting with foreign ministers of member countries to show South America's unity in favor of the Correa government. President Luiz Inácio Lula da Silva was represented by the secretary-general of Itamaraty, Antônio Patriota. The member states condemned what they called an "attempted coup d'état" in Ecuador and the subsequent "kidnapping of Rafael Correa" and celebrated their release, with the consequent "return of institutional and democratic normalcy in the sister republic"</w:t>
      </w:r>
      <w:r w:rsidRPr="00FD1CB5">
        <w:rPr>
          <w:rStyle w:val="FootnoteReference"/>
          <w:color w:val="000000"/>
          <w:shd w:val="clear" w:color="auto" w:fill="FFFFFF"/>
          <w:lang w:val="en-US"/>
        </w:rPr>
        <w:footnoteReference w:id="207"/>
      </w:r>
      <w:r w:rsidRPr="00FD1CB5">
        <w:rPr>
          <w:color w:val="000000"/>
          <w:shd w:val="clear" w:color="auto" w:fill="FFFFFF"/>
          <w:lang w:val="en-US"/>
        </w:rPr>
        <w:t>.</w:t>
      </w:r>
      <w:r>
        <w:rPr>
          <w:color w:val="000000"/>
          <w:shd w:val="clear" w:color="auto" w:fill="FFFFFF"/>
          <w:lang w:val="en-US"/>
        </w:rPr>
        <w:t xml:space="preserve"> </w:t>
      </w:r>
      <w:r w:rsidRPr="00FD1CB5">
        <w:rPr>
          <w:color w:val="000000"/>
          <w:shd w:val="clear" w:color="auto" w:fill="FFFFFF"/>
          <w:lang w:val="en-US"/>
        </w:rPr>
        <w:t xml:space="preserve">The </w:t>
      </w:r>
      <w:r w:rsidRPr="00FD1CB5">
        <w:rPr>
          <w:color w:val="000000"/>
          <w:shd w:val="clear" w:color="auto" w:fill="FFFFFF"/>
          <w:lang w:val="en-US"/>
        </w:rPr>
        <w:lastRenderedPageBreak/>
        <w:t>OAS also held an emergency meeting in Washington to discuss the case pass</w:t>
      </w:r>
      <w:r>
        <w:rPr>
          <w:color w:val="000000"/>
          <w:shd w:val="clear" w:color="auto" w:fill="FFFFFF"/>
          <w:lang w:val="en-US"/>
        </w:rPr>
        <w:t>ing</w:t>
      </w:r>
      <w:r w:rsidRPr="00FD1CB5">
        <w:rPr>
          <w:color w:val="000000"/>
          <w:shd w:val="clear" w:color="auto" w:fill="FFFFFF"/>
          <w:lang w:val="en-US"/>
        </w:rPr>
        <w:t xml:space="preserve"> a resolution to reject "any attempt to change democratic institutions in Ecuador”</w:t>
      </w:r>
      <w:r w:rsidRPr="00FD1CB5">
        <w:rPr>
          <w:rStyle w:val="FootnoteReference"/>
          <w:color w:val="000000"/>
          <w:shd w:val="clear" w:color="auto" w:fill="FFFFFF"/>
          <w:lang w:val="en-US"/>
        </w:rPr>
        <w:footnoteReference w:id="208"/>
      </w:r>
      <w:r w:rsidRPr="00FD1CB5">
        <w:rPr>
          <w:color w:val="000000"/>
          <w:shd w:val="clear" w:color="auto" w:fill="FFFFFF"/>
          <w:lang w:val="en-US"/>
        </w:rPr>
        <w:t>.</w:t>
      </w:r>
    </w:p>
    <w:p w:rsidR="008152A9" w:rsidRDefault="008152A9" w:rsidP="00F64813">
      <w:pPr>
        <w:spacing w:line="360" w:lineRule="auto"/>
        <w:rPr>
          <w:color w:val="000000"/>
          <w:shd w:val="clear" w:color="auto" w:fill="FFFFFF"/>
          <w:lang w:val="en-US"/>
        </w:rPr>
      </w:pPr>
    </w:p>
    <w:p w:rsidR="008152A9" w:rsidRPr="00FD1CB5" w:rsidRDefault="008152A9" w:rsidP="00F64813">
      <w:pPr>
        <w:spacing w:line="360" w:lineRule="auto"/>
        <w:rPr>
          <w:b/>
          <w:color w:val="333333"/>
          <w:shd w:val="clear" w:color="auto" w:fill="FFFFFF"/>
          <w:lang w:val="en-US"/>
        </w:rPr>
      </w:pPr>
      <w:r w:rsidRPr="00FD1CB5">
        <w:rPr>
          <w:b/>
          <w:color w:val="000000"/>
          <w:shd w:val="clear" w:color="auto" w:fill="FFFFFF"/>
          <w:lang w:val="en-US"/>
        </w:rPr>
        <w:t xml:space="preserve">f) </w:t>
      </w:r>
      <w:r w:rsidRPr="00FD1CB5">
        <w:rPr>
          <w:b/>
          <w:lang w:val="en-US"/>
        </w:rPr>
        <w:t xml:space="preserve">Structural Conditionality – the </w:t>
      </w:r>
      <w:r w:rsidRPr="00FD1CB5">
        <w:rPr>
          <w:b/>
          <w:u w:color="262626"/>
          <w:lang w:val="en-US"/>
        </w:rPr>
        <w:t>US pivotal position</w:t>
      </w:r>
    </w:p>
    <w:p w:rsidR="008152A9" w:rsidRPr="00A2435B" w:rsidRDefault="008152A9" w:rsidP="00F64813">
      <w:pPr>
        <w:spacing w:line="360" w:lineRule="auto"/>
        <w:rPr>
          <w:lang w:val="en-US"/>
        </w:rPr>
      </w:pPr>
      <w:r>
        <w:rPr>
          <w:lang w:val="en-US"/>
        </w:rPr>
        <w:t xml:space="preserve">Initially, the US did not condemned the riots forthright. Although, there has been speculations about the role of the US embassy in Quito, the US official position was seen at the OAS. The US ambassador to the OAS, </w:t>
      </w:r>
      <w:r w:rsidRPr="00FD1CB5">
        <w:rPr>
          <w:lang w:val="en-US"/>
        </w:rPr>
        <w:t xml:space="preserve">Carmen Lomellín, condemned the police riots in Ecuador. </w:t>
      </w:r>
      <w:r>
        <w:rPr>
          <w:lang w:val="en-US"/>
        </w:rPr>
        <w:t xml:space="preserve">In </w:t>
      </w:r>
      <w:r w:rsidRPr="00FD1CB5">
        <w:rPr>
          <w:lang w:val="en-US"/>
        </w:rPr>
        <w:t xml:space="preserve">a statement </w:t>
      </w:r>
      <w:r>
        <w:rPr>
          <w:lang w:val="en-US"/>
        </w:rPr>
        <w:t xml:space="preserve">the ambassador </w:t>
      </w:r>
      <w:r w:rsidRPr="00FD1CB5">
        <w:rPr>
          <w:lang w:val="en-US"/>
        </w:rPr>
        <w:t>declar</w:t>
      </w:r>
      <w:r>
        <w:rPr>
          <w:lang w:val="en-US"/>
        </w:rPr>
        <w:t>ed</w:t>
      </w:r>
      <w:r w:rsidRPr="00FD1CB5">
        <w:rPr>
          <w:lang w:val="en-US"/>
        </w:rPr>
        <w:t xml:space="preserve"> that “</w:t>
      </w:r>
      <w:r>
        <w:rPr>
          <w:lang w:val="en-US"/>
        </w:rPr>
        <w:t>T</w:t>
      </w:r>
      <w:r w:rsidRPr="00FD1CB5">
        <w:rPr>
          <w:lang w:val="en-US"/>
        </w:rPr>
        <w:t>he United States supports the democratic government of Ecuador, President Correa and the democratic process</w:t>
      </w:r>
      <w:r>
        <w:rPr>
          <w:lang w:val="en-US"/>
        </w:rPr>
        <w:t xml:space="preserve"> and</w:t>
      </w:r>
      <w:r w:rsidRPr="00FD1CB5">
        <w:rPr>
          <w:lang w:val="en-US"/>
        </w:rPr>
        <w:t xml:space="preserve"> condemn</w:t>
      </w:r>
      <w:r>
        <w:rPr>
          <w:lang w:val="en-US"/>
        </w:rPr>
        <w:t>ing</w:t>
      </w:r>
      <w:r w:rsidRPr="00FD1CB5">
        <w:rPr>
          <w:lang w:val="en-US"/>
        </w:rPr>
        <w:t xml:space="preserve"> any attempt to violate or alter the democratic process and constitutional order in Ecuador”</w:t>
      </w:r>
      <w:r w:rsidRPr="00FD1CB5">
        <w:rPr>
          <w:rStyle w:val="FootnoteReference"/>
          <w:lang w:val="en-US"/>
        </w:rPr>
        <w:footnoteReference w:id="209"/>
      </w:r>
      <w:r w:rsidRPr="00FD1CB5">
        <w:rPr>
          <w:lang w:val="en-US"/>
        </w:rPr>
        <w:t>.</w:t>
      </w:r>
      <w:r>
        <w:rPr>
          <w:lang w:val="en-US"/>
        </w:rPr>
        <w:t xml:space="preserve"> </w:t>
      </w:r>
      <w:r w:rsidRPr="00A2435B">
        <w:rPr>
          <w:shd w:val="clear" w:color="auto" w:fill="FFFFFF"/>
          <w:lang w:val="en-US"/>
        </w:rPr>
        <w:t>The White House expressed support for Mr. Correa and urged a peaceful end to the crisis. “The United States deplores violence and lawlessness and we express our full support for President Rafael Correa, and for the institutions of democratic government in that country,” Secretary of State Hillary Rodham Clinton said in a statement</w:t>
      </w:r>
      <w:r>
        <w:rPr>
          <w:rStyle w:val="FootnoteReference"/>
          <w:shd w:val="clear" w:color="auto" w:fill="FFFFFF"/>
          <w:lang w:val="en-US"/>
        </w:rPr>
        <w:footnoteReference w:id="210"/>
      </w:r>
      <w:r w:rsidRPr="00A2435B">
        <w:rPr>
          <w:shd w:val="clear" w:color="auto" w:fill="FFFFFF"/>
          <w:lang w:val="en-US"/>
        </w:rPr>
        <w:t>.</w:t>
      </w:r>
    </w:p>
    <w:p w:rsidR="008152A9" w:rsidRDefault="008152A9" w:rsidP="00F64813">
      <w:pPr>
        <w:widowControl w:val="0"/>
        <w:tabs>
          <w:tab w:val="left" w:pos="1280"/>
        </w:tabs>
        <w:autoSpaceDE w:val="0"/>
        <w:autoSpaceDN w:val="0"/>
        <w:adjustRightInd w:val="0"/>
        <w:spacing w:line="360" w:lineRule="auto"/>
        <w:rPr>
          <w:lang w:val="en-US"/>
        </w:rPr>
      </w:pPr>
    </w:p>
    <w:p w:rsidR="008152A9" w:rsidRPr="00FD1CB5" w:rsidRDefault="008152A9" w:rsidP="00F64813">
      <w:pPr>
        <w:widowControl w:val="0"/>
        <w:tabs>
          <w:tab w:val="left" w:pos="1280"/>
        </w:tabs>
        <w:autoSpaceDE w:val="0"/>
        <w:autoSpaceDN w:val="0"/>
        <w:adjustRightInd w:val="0"/>
        <w:spacing w:line="360" w:lineRule="auto"/>
        <w:rPr>
          <w:b/>
          <w:lang w:val="en-US"/>
        </w:rPr>
      </w:pPr>
      <w:r w:rsidRPr="00FD1CB5">
        <w:rPr>
          <w:b/>
          <w:lang w:val="en-US"/>
        </w:rPr>
        <w:t xml:space="preserve">g) </w:t>
      </w:r>
      <w:r w:rsidRPr="00FD1CB5">
        <w:rPr>
          <w:b/>
          <w:u w:color="262626"/>
          <w:lang w:val="en-US"/>
        </w:rPr>
        <w:t>Result</w:t>
      </w:r>
    </w:p>
    <w:p w:rsidR="008152A9" w:rsidRPr="00FD1CB5" w:rsidRDefault="008152A9" w:rsidP="00F64813">
      <w:pPr>
        <w:spacing w:line="360" w:lineRule="auto"/>
        <w:rPr>
          <w:color w:val="000000"/>
          <w:lang w:val="en-US"/>
        </w:rPr>
      </w:pPr>
      <w:r w:rsidRPr="00FD1CB5">
        <w:rPr>
          <w:color w:val="000000"/>
          <w:lang w:val="en-US"/>
        </w:rPr>
        <w:t>The result was the accomplishment of Brazil’s preferences as Rafael Correa was finally released following the action of a military force that remained loyal to the government. The final balance of the episode resulted in 13 dead and 244 injured, which indicates the escalation of violence and the seriousness of the event</w:t>
      </w:r>
      <w:r w:rsidRPr="00FD1CB5">
        <w:rPr>
          <w:rStyle w:val="FootnoteReference"/>
          <w:color w:val="000000"/>
          <w:lang w:val="en-US"/>
        </w:rPr>
        <w:footnoteReference w:id="211"/>
      </w:r>
      <w:r w:rsidRPr="00FD1CB5">
        <w:rPr>
          <w:color w:val="000000"/>
          <w:lang w:val="en-US"/>
        </w:rPr>
        <w:t>.</w:t>
      </w:r>
    </w:p>
    <w:p w:rsidR="008152A9" w:rsidRDefault="008152A9" w:rsidP="00F64813">
      <w:pPr>
        <w:spacing w:line="360" w:lineRule="auto"/>
        <w:rPr>
          <w:color w:val="000000"/>
          <w:lang w:val="en-US"/>
        </w:rPr>
      </w:pPr>
    </w:p>
    <w:p w:rsidR="008152A9" w:rsidRDefault="008152A9" w:rsidP="00F64813">
      <w:pPr>
        <w:spacing w:line="360" w:lineRule="auto"/>
        <w:rPr>
          <w:color w:val="000000"/>
          <w:lang w:val="en-US"/>
        </w:rPr>
      </w:pPr>
    </w:p>
    <w:p w:rsidR="008152A9" w:rsidRDefault="008152A9" w:rsidP="00F64813">
      <w:pPr>
        <w:spacing w:line="360" w:lineRule="auto"/>
        <w:rPr>
          <w:b/>
          <w:color w:val="000000"/>
          <w:lang w:val="en-US"/>
        </w:rPr>
      </w:pPr>
      <w:r w:rsidRPr="004F39B1">
        <w:rPr>
          <w:b/>
          <w:color w:val="000000"/>
          <w:lang w:val="en-US"/>
        </w:rPr>
        <w:t>1</w:t>
      </w:r>
      <w:r>
        <w:rPr>
          <w:b/>
          <w:color w:val="000000"/>
          <w:lang w:val="en-US"/>
        </w:rPr>
        <w:t>9</w:t>
      </w:r>
      <w:r w:rsidRPr="004F39B1">
        <w:rPr>
          <w:b/>
          <w:color w:val="000000"/>
          <w:lang w:val="en-US"/>
        </w:rPr>
        <w:t>. Paraguayan coup against President Lugo 2012</w:t>
      </w:r>
    </w:p>
    <w:tbl>
      <w:tblPr>
        <w:tblStyle w:val="SombreamentoClaro2"/>
        <w:tblW w:w="0" w:type="auto"/>
        <w:tblLook w:val="04A0" w:firstRow="1" w:lastRow="0" w:firstColumn="1" w:lastColumn="0" w:noHBand="0" w:noVBand="1"/>
      </w:tblPr>
      <w:tblGrid>
        <w:gridCol w:w="1148"/>
        <w:gridCol w:w="1261"/>
        <w:gridCol w:w="1205"/>
        <w:gridCol w:w="1229"/>
        <w:gridCol w:w="1383"/>
        <w:gridCol w:w="1234"/>
        <w:gridCol w:w="1189"/>
      </w:tblGrid>
      <w:tr w:rsidR="008152A9" w:rsidRPr="00BA4790" w:rsidTr="006D034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4" w:type="dxa"/>
          </w:tcPr>
          <w:p w:rsidR="008152A9" w:rsidRDefault="008152A9" w:rsidP="00F64813">
            <w:pPr>
              <w:spacing w:line="360" w:lineRule="auto"/>
              <w:rPr>
                <w:b w:val="0"/>
                <w:bCs w:val="0"/>
                <w:color w:val="auto"/>
                <w:lang w:val="en-US"/>
              </w:rPr>
            </w:pPr>
            <w:r w:rsidRPr="00BA4790">
              <w:rPr>
                <w:color w:val="000000"/>
                <w:lang w:val="en-US"/>
              </w:rPr>
              <w:t>Par01</w:t>
            </w:r>
          </w:p>
        </w:tc>
        <w:tc>
          <w:tcPr>
            <w:tcW w:w="1235" w:type="dxa"/>
          </w:tcPr>
          <w:p w:rsidR="008152A9" w:rsidRDefault="008152A9" w:rsidP="00F64813">
            <w:pPr>
              <w:spacing w:line="360" w:lineRule="auto"/>
              <w:cnfStyle w:val="100000000000" w:firstRow="1" w:lastRow="0" w:firstColumn="0" w:lastColumn="0" w:oddVBand="0" w:evenVBand="0" w:oddHBand="0" w:evenHBand="0" w:firstRowFirstColumn="0" w:firstRowLastColumn="0" w:lastRowFirstColumn="0" w:lastRowLastColumn="0"/>
              <w:rPr>
                <w:b w:val="0"/>
                <w:bCs w:val="0"/>
                <w:color w:val="auto"/>
                <w:sz w:val="20"/>
                <w:szCs w:val="20"/>
                <w:lang w:val="en-US"/>
              </w:rPr>
            </w:pPr>
            <w:r w:rsidRPr="00BA4790">
              <w:rPr>
                <w:sz w:val="20"/>
                <w:szCs w:val="20"/>
                <w:lang w:val="en-US"/>
              </w:rPr>
              <w:t>NORMENT</w:t>
            </w:r>
          </w:p>
        </w:tc>
        <w:tc>
          <w:tcPr>
            <w:tcW w:w="1235" w:type="dxa"/>
          </w:tcPr>
          <w:p w:rsidR="008152A9" w:rsidRDefault="008152A9" w:rsidP="00F64813">
            <w:pPr>
              <w:spacing w:line="360" w:lineRule="auto"/>
              <w:cnfStyle w:val="100000000000" w:firstRow="1" w:lastRow="0" w:firstColumn="0" w:lastColumn="0" w:oddVBand="0" w:evenVBand="0" w:oddHBand="0" w:evenHBand="0" w:firstRowFirstColumn="0" w:firstRowLastColumn="0" w:lastRowFirstColumn="0" w:lastRowLastColumn="0"/>
              <w:rPr>
                <w:b w:val="0"/>
                <w:bCs w:val="0"/>
                <w:color w:val="auto"/>
                <w:sz w:val="20"/>
                <w:szCs w:val="20"/>
                <w:lang w:val="en-US"/>
              </w:rPr>
            </w:pPr>
            <w:r w:rsidRPr="00BA4790">
              <w:rPr>
                <w:sz w:val="20"/>
                <w:szCs w:val="20"/>
                <w:lang w:val="en-US"/>
              </w:rPr>
              <w:t>MATENT</w:t>
            </w:r>
          </w:p>
        </w:tc>
        <w:tc>
          <w:tcPr>
            <w:tcW w:w="1235" w:type="dxa"/>
          </w:tcPr>
          <w:p w:rsidR="008152A9" w:rsidRDefault="008152A9" w:rsidP="00F64813">
            <w:pPr>
              <w:spacing w:line="360" w:lineRule="auto"/>
              <w:cnfStyle w:val="100000000000" w:firstRow="1" w:lastRow="0" w:firstColumn="0" w:lastColumn="0" w:oddVBand="0" w:evenVBand="0" w:oddHBand="0" w:evenHBand="0" w:firstRowFirstColumn="0" w:firstRowLastColumn="0" w:lastRowFirstColumn="0" w:lastRowLastColumn="0"/>
              <w:rPr>
                <w:b w:val="0"/>
                <w:bCs w:val="0"/>
                <w:color w:val="auto"/>
                <w:sz w:val="20"/>
                <w:szCs w:val="20"/>
                <w:lang w:val="en-US"/>
              </w:rPr>
            </w:pPr>
            <w:r w:rsidRPr="00BA4790">
              <w:rPr>
                <w:sz w:val="20"/>
                <w:szCs w:val="20"/>
                <w:lang w:val="en-US"/>
              </w:rPr>
              <w:t>COALENT</w:t>
            </w:r>
          </w:p>
        </w:tc>
        <w:tc>
          <w:tcPr>
            <w:tcW w:w="1235" w:type="dxa"/>
          </w:tcPr>
          <w:p w:rsidR="008152A9" w:rsidRDefault="008152A9" w:rsidP="00F64813">
            <w:pPr>
              <w:spacing w:line="360" w:lineRule="auto"/>
              <w:cnfStyle w:val="100000000000" w:firstRow="1" w:lastRow="0" w:firstColumn="0" w:lastColumn="0" w:oddVBand="0" w:evenVBand="0" w:oddHBand="0" w:evenHBand="0" w:firstRowFirstColumn="0" w:firstRowLastColumn="0" w:lastRowFirstColumn="0" w:lastRowLastColumn="0"/>
              <w:rPr>
                <w:b w:val="0"/>
                <w:bCs w:val="0"/>
                <w:color w:val="auto"/>
                <w:sz w:val="20"/>
                <w:szCs w:val="20"/>
                <w:lang w:val="en-US"/>
              </w:rPr>
            </w:pPr>
            <w:r w:rsidRPr="00BA4790">
              <w:rPr>
                <w:sz w:val="20"/>
                <w:szCs w:val="20"/>
                <w:lang w:val="en-US"/>
              </w:rPr>
              <w:t>USPIVOTAL</w:t>
            </w:r>
          </w:p>
        </w:tc>
        <w:tc>
          <w:tcPr>
            <w:tcW w:w="1235" w:type="dxa"/>
          </w:tcPr>
          <w:p w:rsidR="008152A9" w:rsidRDefault="008152A9" w:rsidP="00F64813">
            <w:pPr>
              <w:spacing w:line="360" w:lineRule="auto"/>
              <w:cnfStyle w:val="100000000000" w:firstRow="1" w:lastRow="0" w:firstColumn="0" w:lastColumn="0" w:oddVBand="0" w:evenVBand="0" w:oddHBand="0" w:evenHBand="0" w:firstRowFirstColumn="0" w:firstRowLastColumn="0" w:lastRowFirstColumn="0" w:lastRowLastColumn="0"/>
              <w:rPr>
                <w:b w:val="0"/>
                <w:bCs w:val="0"/>
                <w:color w:val="auto"/>
                <w:sz w:val="20"/>
                <w:szCs w:val="20"/>
                <w:lang w:val="en-US"/>
              </w:rPr>
            </w:pPr>
            <w:r w:rsidRPr="00BA4790">
              <w:rPr>
                <w:sz w:val="20"/>
                <w:szCs w:val="20"/>
                <w:lang w:val="en-US"/>
              </w:rPr>
              <w:t>CONTROL</w:t>
            </w:r>
          </w:p>
        </w:tc>
        <w:tc>
          <w:tcPr>
            <w:tcW w:w="1235" w:type="dxa"/>
          </w:tcPr>
          <w:p w:rsidR="008152A9" w:rsidRDefault="008152A9" w:rsidP="00F64813">
            <w:pPr>
              <w:spacing w:line="360" w:lineRule="auto"/>
              <w:cnfStyle w:val="100000000000" w:firstRow="1" w:lastRow="0" w:firstColumn="0" w:lastColumn="0" w:oddVBand="0" w:evenVBand="0" w:oddHBand="0" w:evenHBand="0" w:firstRowFirstColumn="0" w:firstRowLastColumn="0" w:lastRowFirstColumn="0" w:lastRowLastColumn="0"/>
              <w:rPr>
                <w:b w:val="0"/>
                <w:bCs w:val="0"/>
                <w:color w:val="auto"/>
                <w:sz w:val="20"/>
                <w:szCs w:val="20"/>
                <w:lang w:val="en-US"/>
              </w:rPr>
            </w:pPr>
            <w:r w:rsidRPr="00BA4790">
              <w:rPr>
                <w:sz w:val="20"/>
                <w:szCs w:val="20"/>
                <w:lang w:val="en-US"/>
              </w:rPr>
              <w:t>RESULT</w:t>
            </w:r>
          </w:p>
        </w:tc>
      </w:tr>
      <w:tr w:rsidR="008152A9" w:rsidRPr="00BA4790" w:rsidTr="006D03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4" w:type="dxa"/>
          </w:tcPr>
          <w:p w:rsidR="008152A9" w:rsidRDefault="008152A9" w:rsidP="00F64813">
            <w:pPr>
              <w:spacing w:line="360" w:lineRule="auto"/>
              <w:rPr>
                <w:b w:val="0"/>
                <w:bCs w:val="0"/>
                <w:color w:val="auto"/>
                <w:lang w:val="en-US"/>
              </w:rPr>
            </w:pPr>
          </w:p>
        </w:tc>
        <w:tc>
          <w:tcPr>
            <w:tcW w:w="1235" w:type="dxa"/>
          </w:tcPr>
          <w:p w:rsidR="008152A9" w:rsidRDefault="008152A9" w:rsidP="00F64813">
            <w:pPr>
              <w:spacing w:line="360" w:lineRule="auto"/>
              <w:cnfStyle w:val="000000100000" w:firstRow="0" w:lastRow="0" w:firstColumn="0" w:lastColumn="0" w:oddVBand="0" w:evenVBand="0" w:oddHBand="1" w:evenHBand="0" w:firstRowFirstColumn="0" w:firstRowLastColumn="0" w:lastRowFirstColumn="0" w:lastRowLastColumn="0"/>
              <w:rPr>
                <w:color w:val="000000"/>
                <w:lang w:val="en-US"/>
              </w:rPr>
            </w:pPr>
            <w:r w:rsidRPr="00BA4790">
              <w:rPr>
                <w:color w:val="000000"/>
                <w:lang w:val="en-US"/>
              </w:rPr>
              <w:t>1</w:t>
            </w:r>
          </w:p>
        </w:tc>
        <w:tc>
          <w:tcPr>
            <w:tcW w:w="1235" w:type="dxa"/>
          </w:tcPr>
          <w:p w:rsidR="008152A9" w:rsidRDefault="008152A9" w:rsidP="00F64813">
            <w:pPr>
              <w:spacing w:line="360" w:lineRule="auto"/>
              <w:cnfStyle w:val="000000100000" w:firstRow="0" w:lastRow="0" w:firstColumn="0" w:lastColumn="0" w:oddVBand="0" w:evenVBand="0" w:oddHBand="1" w:evenHBand="0" w:firstRowFirstColumn="0" w:firstRowLastColumn="0" w:lastRowFirstColumn="0" w:lastRowLastColumn="0"/>
              <w:rPr>
                <w:color w:val="000000"/>
                <w:lang w:val="en-US"/>
              </w:rPr>
            </w:pPr>
            <w:r w:rsidRPr="00BA4790">
              <w:rPr>
                <w:color w:val="000000"/>
                <w:lang w:val="en-US"/>
              </w:rPr>
              <w:t>0</w:t>
            </w:r>
          </w:p>
        </w:tc>
        <w:tc>
          <w:tcPr>
            <w:tcW w:w="1235" w:type="dxa"/>
          </w:tcPr>
          <w:p w:rsidR="008152A9" w:rsidRDefault="008152A9" w:rsidP="00F64813">
            <w:pPr>
              <w:spacing w:line="360" w:lineRule="auto"/>
              <w:cnfStyle w:val="000000100000" w:firstRow="0" w:lastRow="0" w:firstColumn="0" w:lastColumn="0" w:oddVBand="0" w:evenVBand="0" w:oddHBand="1" w:evenHBand="0" w:firstRowFirstColumn="0" w:firstRowLastColumn="0" w:lastRowFirstColumn="0" w:lastRowLastColumn="0"/>
              <w:rPr>
                <w:color w:val="000000"/>
                <w:lang w:val="en-US"/>
              </w:rPr>
            </w:pPr>
            <w:r w:rsidRPr="00BA4790">
              <w:rPr>
                <w:color w:val="000000"/>
                <w:lang w:val="en-US"/>
              </w:rPr>
              <w:t>1</w:t>
            </w:r>
          </w:p>
        </w:tc>
        <w:tc>
          <w:tcPr>
            <w:tcW w:w="1235" w:type="dxa"/>
          </w:tcPr>
          <w:p w:rsidR="008152A9" w:rsidRDefault="008152A9" w:rsidP="00F64813">
            <w:pPr>
              <w:spacing w:line="360" w:lineRule="auto"/>
              <w:cnfStyle w:val="000000100000" w:firstRow="0" w:lastRow="0" w:firstColumn="0" w:lastColumn="0" w:oddVBand="0" w:evenVBand="0" w:oddHBand="1" w:evenHBand="0" w:firstRowFirstColumn="0" w:firstRowLastColumn="0" w:lastRowFirstColumn="0" w:lastRowLastColumn="0"/>
              <w:rPr>
                <w:color w:val="000000"/>
                <w:lang w:val="en-US"/>
              </w:rPr>
            </w:pPr>
            <w:r w:rsidRPr="00BA4790">
              <w:rPr>
                <w:color w:val="000000"/>
                <w:lang w:val="en-US"/>
              </w:rPr>
              <w:t>0</w:t>
            </w:r>
          </w:p>
        </w:tc>
        <w:tc>
          <w:tcPr>
            <w:tcW w:w="1235" w:type="dxa"/>
          </w:tcPr>
          <w:p w:rsidR="008152A9" w:rsidRDefault="008152A9" w:rsidP="00F64813">
            <w:pPr>
              <w:spacing w:line="360" w:lineRule="auto"/>
              <w:cnfStyle w:val="000000100000" w:firstRow="0" w:lastRow="0" w:firstColumn="0" w:lastColumn="0" w:oddVBand="0" w:evenVBand="0" w:oddHBand="1" w:evenHBand="0" w:firstRowFirstColumn="0" w:firstRowLastColumn="0" w:lastRowFirstColumn="0" w:lastRowLastColumn="0"/>
              <w:rPr>
                <w:color w:val="000000"/>
                <w:lang w:val="en-US"/>
              </w:rPr>
            </w:pPr>
            <w:r w:rsidRPr="00BA4790">
              <w:rPr>
                <w:color w:val="000000"/>
                <w:lang w:val="en-US"/>
              </w:rPr>
              <w:t>1</w:t>
            </w:r>
          </w:p>
        </w:tc>
        <w:tc>
          <w:tcPr>
            <w:tcW w:w="1235" w:type="dxa"/>
          </w:tcPr>
          <w:p w:rsidR="008152A9" w:rsidRDefault="008152A9" w:rsidP="00F64813">
            <w:pPr>
              <w:spacing w:line="360" w:lineRule="auto"/>
              <w:cnfStyle w:val="000000100000" w:firstRow="0" w:lastRow="0" w:firstColumn="0" w:lastColumn="0" w:oddVBand="0" w:evenVBand="0" w:oddHBand="1" w:evenHBand="0" w:firstRowFirstColumn="0" w:firstRowLastColumn="0" w:lastRowFirstColumn="0" w:lastRowLastColumn="0"/>
              <w:rPr>
                <w:color w:val="000000"/>
                <w:lang w:val="en-US"/>
              </w:rPr>
            </w:pPr>
            <w:r w:rsidRPr="00BA4790">
              <w:rPr>
                <w:color w:val="000000"/>
                <w:lang w:val="en-US"/>
              </w:rPr>
              <w:t>0</w:t>
            </w:r>
          </w:p>
        </w:tc>
      </w:tr>
    </w:tbl>
    <w:p w:rsidR="008152A9" w:rsidRDefault="008152A9" w:rsidP="00F64813">
      <w:pPr>
        <w:spacing w:line="360" w:lineRule="auto"/>
        <w:rPr>
          <w:b/>
          <w:lang w:val="en-US"/>
        </w:rPr>
      </w:pPr>
    </w:p>
    <w:p w:rsidR="008152A9" w:rsidRDefault="008152A9" w:rsidP="00F64813">
      <w:pPr>
        <w:pStyle w:val="ListParagraph"/>
        <w:spacing w:line="360" w:lineRule="auto"/>
        <w:ind w:left="0"/>
        <w:rPr>
          <w:b/>
        </w:rPr>
      </w:pPr>
      <w:r w:rsidRPr="00BA4790">
        <w:rPr>
          <w:b/>
          <w:lang w:val="en-US"/>
        </w:rPr>
        <w:lastRenderedPageBreak/>
        <w:t xml:space="preserve">a) </w:t>
      </w:r>
      <w:r>
        <w:rPr>
          <w:b/>
          <w:lang w:val="en-US"/>
        </w:rPr>
        <w:t>Background</w:t>
      </w:r>
    </w:p>
    <w:p w:rsidR="008152A9" w:rsidRDefault="008152A9" w:rsidP="00F64813">
      <w:pPr>
        <w:spacing w:line="360" w:lineRule="auto"/>
        <w:rPr>
          <w:lang w:val="en-US"/>
        </w:rPr>
      </w:pPr>
      <w:r w:rsidRPr="00BA4790">
        <w:rPr>
          <w:lang w:val="en-US"/>
        </w:rPr>
        <w:t>In mid-May 2012, a landless peasant movement occupied a farm in Caraguaty, Paraguay. After months without an agreement, the police were called to carry out the eviction, which resulted in great violence, including the death of eleven peasants and six police officers. On June of the same year, the Paraguayan President Fernando Lugo was accused by dissidents as responsible for the Caraguaty events. Some House deputies argued that the "improper, negligent and irresponsible" government had brought to light "the constant confrontation and struggle of social classes, which as an result brought the massacre among compatriots, an unprecedented fact in the annals of history since our national independence until the current date, in time of peace".  In a two-day period, the Senate accepted the indictment and Lugo was found guilty of the charges presented by the House, by a score of thirty-nine votes against four. The Paraguayan Federal Supreme Court considered the process legitimate and constitutional, validating soon after vice-president Federico Franco as head of the executive branch</w:t>
      </w:r>
      <w:r>
        <w:rPr>
          <w:rStyle w:val="FootnoteReference"/>
          <w:lang w:val="en-US"/>
        </w:rPr>
        <w:footnoteReference w:id="212"/>
      </w:r>
      <w:r w:rsidRPr="00BA4790">
        <w:rPr>
          <w:lang w:val="en-US"/>
        </w:rPr>
        <w:t>.</w:t>
      </w:r>
    </w:p>
    <w:p w:rsidR="008152A9" w:rsidRPr="00720B37" w:rsidRDefault="008152A9" w:rsidP="00F64813">
      <w:pPr>
        <w:spacing w:line="360" w:lineRule="auto"/>
        <w:rPr>
          <w:lang w:val="en-US"/>
        </w:rPr>
      </w:pPr>
    </w:p>
    <w:p w:rsidR="008152A9" w:rsidRPr="00720B37" w:rsidRDefault="008152A9" w:rsidP="00F64813">
      <w:pPr>
        <w:autoSpaceDE w:val="0"/>
        <w:autoSpaceDN w:val="0"/>
        <w:adjustRightInd w:val="0"/>
        <w:spacing w:line="360" w:lineRule="auto"/>
        <w:rPr>
          <w:lang w:val="en-US"/>
        </w:rPr>
      </w:pPr>
      <w:r>
        <w:rPr>
          <w:rFonts w:eastAsiaTheme="minorHAnsi"/>
          <w:lang w:val="en-US" w:eastAsia="en-US"/>
        </w:rPr>
        <w:t xml:space="preserve">Thus, </w:t>
      </w:r>
      <w:r w:rsidRPr="00720B37">
        <w:rPr>
          <w:rFonts w:eastAsiaTheme="minorHAnsi"/>
          <w:lang w:val="en-US" w:eastAsia="en-US"/>
        </w:rPr>
        <w:t>President Lugo was controversially</w:t>
      </w:r>
      <w:r>
        <w:rPr>
          <w:rFonts w:eastAsiaTheme="minorHAnsi"/>
          <w:lang w:val="en-US" w:eastAsia="en-US"/>
        </w:rPr>
        <w:t xml:space="preserve"> </w:t>
      </w:r>
      <w:r w:rsidRPr="00720B37">
        <w:rPr>
          <w:rFonts w:eastAsiaTheme="minorHAnsi"/>
          <w:lang w:val="en-US" w:eastAsia="en-US"/>
        </w:rPr>
        <w:t>impeached by the Paraguayan Congress, on the dubious basis of failure in performance</w:t>
      </w:r>
      <w:r>
        <w:rPr>
          <w:rFonts w:eastAsiaTheme="minorHAnsi"/>
          <w:lang w:val="en-US" w:eastAsia="en-US"/>
        </w:rPr>
        <w:t xml:space="preserve"> </w:t>
      </w:r>
      <w:r w:rsidRPr="00720B37">
        <w:rPr>
          <w:rFonts w:eastAsiaTheme="minorHAnsi"/>
          <w:lang w:val="en-US" w:eastAsia="en-US"/>
        </w:rPr>
        <w:t>of duties. The process was widely criticized both nationally and internationally on the</w:t>
      </w:r>
      <w:r>
        <w:rPr>
          <w:rFonts w:eastAsiaTheme="minorHAnsi"/>
          <w:lang w:val="en-US" w:eastAsia="en-US"/>
        </w:rPr>
        <w:t xml:space="preserve"> </w:t>
      </w:r>
      <w:r w:rsidRPr="00720B37">
        <w:rPr>
          <w:rFonts w:eastAsiaTheme="minorHAnsi"/>
          <w:lang w:val="en-US" w:eastAsia="en-US"/>
        </w:rPr>
        <w:t>grounds of constitutionality and procedure, with UNASUR countries, from Chile to Venezuela,</w:t>
      </w:r>
      <w:r>
        <w:rPr>
          <w:rFonts w:eastAsiaTheme="minorHAnsi"/>
          <w:lang w:val="en-US" w:eastAsia="en-US"/>
        </w:rPr>
        <w:t xml:space="preserve"> </w:t>
      </w:r>
      <w:r w:rsidRPr="00720B37">
        <w:rPr>
          <w:rFonts w:eastAsiaTheme="minorHAnsi"/>
          <w:lang w:val="en-US" w:eastAsia="en-US"/>
        </w:rPr>
        <w:t>concurring in their condemnation of what was widely seen as a ‘constitutional coup’</w:t>
      </w:r>
      <w:r>
        <w:rPr>
          <w:rFonts w:eastAsiaTheme="minorHAnsi"/>
          <w:lang w:val="en-US" w:eastAsia="en-US"/>
        </w:rPr>
        <w:t xml:space="preserve">. </w:t>
      </w:r>
      <w:r w:rsidRPr="00720B37">
        <w:rPr>
          <w:rFonts w:eastAsiaTheme="minorHAnsi"/>
          <w:lang w:val="en-US" w:eastAsia="en-US"/>
        </w:rPr>
        <w:t>Alongside Argentinean president, Cristina Fernández de</w:t>
      </w:r>
      <w:r>
        <w:rPr>
          <w:rFonts w:eastAsiaTheme="minorHAnsi"/>
          <w:lang w:val="en-US" w:eastAsia="en-US"/>
        </w:rPr>
        <w:t xml:space="preserve"> </w:t>
      </w:r>
      <w:r w:rsidRPr="00720B37">
        <w:rPr>
          <w:rFonts w:eastAsiaTheme="minorHAnsi"/>
          <w:lang w:val="en-US" w:eastAsia="en-US"/>
        </w:rPr>
        <w:t>Kirchner, the Brazilian president, Dilma Rousseff, was instrumental in the decision to</w:t>
      </w:r>
      <w:r>
        <w:rPr>
          <w:rFonts w:eastAsiaTheme="minorHAnsi"/>
          <w:lang w:val="en-US" w:eastAsia="en-US"/>
        </w:rPr>
        <w:t xml:space="preserve"> </w:t>
      </w:r>
      <w:r w:rsidRPr="00720B37">
        <w:rPr>
          <w:rFonts w:eastAsiaTheme="minorHAnsi"/>
          <w:lang w:val="en-US" w:eastAsia="en-US"/>
        </w:rPr>
        <w:t>suspend Paraguay from both UNASUR and Mercosur, measures that received almost</w:t>
      </w:r>
      <w:r>
        <w:rPr>
          <w:rFonts w:eastAsiaTheme="minorHAnsi"/>
          <w:lang w:val="en-US" w:eastAsia="en-US"/>
        </w:rPr>
        <w:t xml:space="preserve"> </w:t>
      </w:r>
      <w:r w:rsidRPr="00720B37">
        <w:rPr>
          <w:rFonts w:eastAsiaTheme="minorHAnsi"/>
          <w:lang w:val="en-US" w:eastAsia="en-US"/>
        </w:rPr>
        <w:t>universal support in Latin America</w:t>
      </w:r>
      <w:r>
        <w:rPr>
          <w:rStyle w:val="FootnoteReference"/>
          <w:rFonts w:eastAsiaTheme="minorHAnsi"/>
          <w:lang w:val="en-US" w:eastAsia="en-US"/>
        </w:rPr>
        <w:footnoteReference w:id="213"/>
      </w:r>
      <w:r w:rsidRPr="00720B37">
        <w:rPr>
          <w:rFonts w:eastAsiaTheme="minorHAnsi"/>
          <w:lang w:val="en-US" w:eastAsia="en-US"/>
        </w:rPr>
        <w:t>.</w:t>
      </w:r>
    </w:p>
    <w:p w:rsidR="008152A9" w:rsidRPr="00720B37" w:rsidRDefault="008152A9" w:rsidP="00F64813">
      <w:pPr>
        <w:spacing w:line="360" w:lineRule="auto"/>
        <w:rPr>
          <w:b/>
          <w:lang w:val="en-US"/>
        </w:rPr>
      </w:pPr>
    </w:p>
    <w:p w:rsidR="008152A9" w:rsidRDefault="008152A9" w:rsidP="00F64813">
      <w:pPr>
        <w:spacing w:line="360" w:lineRule="auto"/>
        <w:rPr>
          <w:b/>
          <w:lang w:val="en-US"/>
        </w:rPr>
      </w:pPr>
      <w:r w:rsidRPr="00BA4790">
        <w:rPr>
          <w:b/>
          <w:lang w:val="en-US"/>
        </w:rPr>
        <w:t>b) Brazil’s revealed preferences</w:t>
      </w:r>
    </w:p>
    <w:p w:rsidR="008152A9" w:rsidRDefault="008152A9" w:rsidP="00F64813">
      <w:pPr>
        <w:spacing w:line="360" w:lineRule="auto"/>
        <w:rPr>
          <w:lang w:val="en-US"/>
        </w:rPr>
      </w:pPr>
      <w:r>
        <w:rPr>
          <w:color w:val="212121"/>
          <w:shd w:val="clear" w:color="auto" w:fill="FFFFFF"/>
          <w:lang w:val="en-US"/>
        </w:rPr>
        <w:t>In a press release, t</w:t>
      </w:r>
      <w:r w:rsidRPr="00BA4790">
        <w:rPr>
          <w:color w:val="212121"/>
          <w:shd w:val="clear" w:color="auto" w:fill="FFFFFF"/>
          <w:lang w:val="en-US"/>
        </w:rPr>
        <w:t xml:space="preserve">he Brazilian Foreign Ministry condemned the summary and fast removal of the Paraguayan president because of the lack of a broad right of defense, which would undermine democracy and threaten regional integration. It is important to note that, at first, there was no mention of the word coup by Brazilian authorities. In addition, the MRE stated that was not taking extra measures that would harm the people </w:t>
      </w:r>
      <w:r w:rsidRPr="00BA4790">
        <w:rPr>
          <w:color w:val="212121"/>
          <w:shd w:val="clear" w:color="auto" w:fill="FFFFFF"/>
          <w:lang w:val="en-US"/>
        </w:rPr>
        <w:lastRenderedPageBreak/>
        <w:t>of the neighboring country</w:t>
      </w:r>
      <w:r w:rsidRPr="00BA4790">
        <w:rPr>
          <w:rStyle w:val="FootnoteReference"/>
          <w:lang w:val="en-US"/>
        </w:rPr>
        <w:footnoteReference w:id="214"/>
      </w:r>
      <w:r w:rsidRPr="00BA4790">
        <w:rPr>
          <w:lang w:val="en-US"/>
        </w:rPr>
        <w:t>. T</w:t>
      </w:r>
      <w:r w:rsidRPr="00BA4790">
        <w:rPr>
          <w:color w:val="212121"/>
          <w:shd w:val="clear" w:color="auto" w:fill="FFFFFF"/>
          <w:lang w:val="en-US"/>
        </w:rPr>
        <w:t>he Brazilian ambassador to Asuncion was called back to Brazil for consultations, as well as the Argentinean and Uruguayan ambassadors by their own governments.</w:t>
      </w:r>
    </w:p>
    <w:p w:rsidR="008152A9" w:rsidRDefault="008152A9" w:rsidP="00F64813">
      <w:pPr>
        <w:pStyle w:val="ListParagraph"/>
        <w:widowControl w:val="0"/>
        <w:tabs>
          <w:tab w:val="left" w:pos="1280"/>
        </w:tabs>
        <w:autoSpaceDE w:val="0"/>
        <w:autoSpaceDN w:val="0"/>
        <w:adjustRightInd w:val="0"/>
        <w:spacing w:line="360" w:lineRule="auto"/>
        <w:ind w:left="0"/>
        <w:rPr>
          <w:b/>
          <w:lang w:val="en-US"/>
        </w:rPr>
      </w:pPr>
    </w:p>
    <w:p w:rsidR="008152A9" w:rsidRDefault="008152A9" w:rsidP="00F64813">
      <w:pPr>
        <w:pStyle w:val="ListParagraph"/>
        <w:widowControl w:val="0"/>
        <w:tabs>
          <w:tab w:val="left" w:pos="1280"/>
        </w:tabs>
        <w:autoSpaceDE w:val="0"/>
        <w:autoSpaceDN w:val="0"/>
        <w:adjustRightInd w:val="0"/>
        <w:spacing w:line="360" w:lineRule="auto"/>
        <w:ind w:left="0"/>
        <w:rPr>
          <w:b/>
          <w:lang w:val="en-US"/>
        </w:rPr>
      </w:pPr>
      <w:r w:rsidRPr="00BA4790">
        <w:rPr>
          <w:b/>
          <w:lang w:val="en-US"/>
        </w:rPr>
        <w:t>c) Normative entrepreneurship</w:t>
      </w:r>
    </w:p>
    <w:p w:rsidR="008152A9" w:rsidRDefault="008152A9" w:rsidP="00F64813">
      <w:pPr>
        <w:widowControl w:val="0"/>
        <w:tabs>
          <w:tab w:val="left" w:pos="1280"/>
        </w:tabs>
        <w:autoSpaceDE w:val="0"/>
        <w:autoSpaceDN w:val="0"/>
        <w:adjustRightInd w:val="0"/>
        <w:spacing w:line="360" w:lineRule="auto"/>
        <w:rPr>
          <w:lang w:val="en-US"/>
        </w:rPr>
      </w:pPr>
      <w:r w:rsidRPr="00BA4790">
        <w:rPr>
          <w:lang w:val="en-US"/>
        </w:rPr>
        <w:t>Brazil acted together with the other countries of UNASUR and MERCOSUR to support democratic clauses of these institutions. These clauses provided for the expulsion of one of the members if there was an interruption of the democratic order. Dilma Rousseff was one of those who suggested the application of these norms</w:t>
      </w:r>
      <w:r w:rsidRPr="00BA4790">
        <w:rPr>
          <w:rStyle w:val="FootnoteReference"/>
          <w:lang w:val="en-US"/>
        </w:rPr>
        <w:footnoteReference w:id="215"/>
      </w:r>
      <w:r w:rsidRPr="00BA4790">
        <w:rPr>
          <w:lang w:val="en-US"/>
        </w:rPr>
        <w:t>. In the case of Mercosur, the Protocol of Ushuaia, signed in the 1990s, was applied to the crisis.</w:t>
      </w:r>
    </w:p>
    <w:p w:rsidR="008152A9" w:rsidRDefault="008152A9" w:rsidP="00F64813">
      <w:pPr>
        <w:pStyle w:val="ListParagraph"/>
        <w:spacing w:line="360" w:lineRule="auto"/>
        <w:ind w:left="0"/>
        <w:rPr>
          <w:b/>
          <w:u w:color="262626"/>
          <w:lang w:val="en-US"/>
        </w:rPr>
      </w:pPr>
    </w:p>
    <w:p w:rsidR="008152A9" w:rsidRDefault="008152A9" w:rsidP="00F64813">
      <w:pPr>
        <w:pStyle w:val="ListParagraph"/>
        <w:spacing w:line="360" w:lineRule="auto"/>
        <w:ind w:left="0"/>
        <w:rPr>
          <w:b/>
          <w:u w:color="262626"/>
          <w:lang w:val="en-US"/>
        </w:rPr>
      </w:pPr>
      <w:r w:rsidRPr="00BA4790">
        <w:rPr>
          <w:b/>
          <w:u w:color="262626"/>
          <w:lang w:val="en-US"/>
        </w:rPr>
        <w:t xml:space="preserve">d) Material entrepreneurship </w:t>
      </w:r>
    </w:p>
    <w:p w:rsidR="008152A9" w:rsidRDefault="008152A9" w:rsidP="00F64813">
      <w:pPr>
        <w:spacing w:line="360" w:lineRule="auto"/>
        <w:rPr>
          <w:u w:color="262626"/>
          <w:lang w:val="en-US"/>
        </w:rPr>
      </w:pPr>
      <w:r w:rsidRPr="00BA4790">
        <w:rPr>
          <w:u w:color="262626"/>
          <w:lang w:val="en-US"/>
        </w:rPr>
        <w:t xml:space="preserve">Brazil did not spend any material resources on the crisis. </w:t>
      </w:r>
      <w:r w:rsidRPr="00BA4790">
        <w:rPr>
          <w:color w:val="212121"/>
          <w:shd w:val="clear" w:color="auto" w:fill="FFFFFF"/>
          <w:lang w:val="en-US"/>
        </w:rPr>
        <w:t>The sanctions applied would be “lighter and political", and not economic or military</w:t>
      </w:r>
      <w:r w:rsidRPr="00BA4790">
        <w:rPr>
          <w:rStyle w:val="FootnoteReference"/>
          <w:u w:color="262626"/>
          <w:lang w:val="en-US"/>
        </w:rPr>
        <w:footnoteReference w:id="216"/>
      </w:r>
      <w:r w:rsidRPr="00BA4790">
        <w:rPr>
          <w:u w:color="262626"/>
          <w:lang w:val="en-US"/>
        </w:rPr>
        <w:t xml:space="preserve">. Only Venezuela reacted more harshly </w:t>
      </w:r>
      <w:r w:rsidRPr="00BA4790">
        <w:rPr>
          <w:color w:val="212121"/>
          <w:shd w:val="clear" w:color="auto" w:fill="FFFFFF"/>
          <w:lang w:val="en-US"/>
        </w:rPr>
        <w:t>announcing the interruption of oil shipment to Paraguay</w:t>
      </w:r>
      <w:r w:rsidRPr="00BA4790">
        <w:rPr>
          <w:rStyle w:val="FootnoteReference"/>
          <w:u w:color="262626"/>
          <w:lang w:val="en-US"/>
        </w:rPr>
        <w:footnoteReference w:id="217"/>
      </w:r>
      <w:r w:rsidRPr="00BA4790">
        <w:rPr>
          <w:u w:color="262626"/>
          <w:lang w:val="en-US"/>
        </w:rPr>
        <w:t>.</w:t>
      </w:r>
    </w:p>
    <w:p w:rsidR="008152A9" w:rsidRDefault="008152A9" w:rsidP="00F64813">
      <w:pPr>
        <w:spacing w:line="360" w:lineRule="auto"/>
        <w:rPr>
          <w:u w:color="262626"/>
          <w:lang w:val="en-US"/>
        </w:rPr>
      </w:pPr>
    </w:p>
    <w:p w:rsidR="008152A9" w:rsidRDefault="008152A9" w:rsidP="00F64813">
      <w:pPr>
        <w:pStyle w:val="ListParagraph"/>
        <w:spacing w:line="360" w:lineRule="auto"/>
        <w:ind w:left="0"/>
        <w:rPr>
          <w:b/>
          <w:u w:color="262626"/>
          <w:lang w:val="en-US"/>
        </w:rPr>
      </w:pPr>
      <w:r w:rsidRPr="00BA4790">
        <w:rPr>
          <w:b/>
          <w:lang w:val="en-US"/>
        </w:rPr>
        <w:t xml:space="preserve">e) Coalition </w:t>
      </w:r>
      <w:r w:rsidRPr="00BA4790">
        <w:rPr>
          <w:b/>
          <w:u w:color="262626"/>
          <w:lang w:val="en-US"/>
        </w:rPr>
        <w:t xml:space="preserve">entrepreneurship </w:t>
      </w:r>
    </w:p>
    <w:p w:rsidR="008152A9" w:rsidRDefault="008152A9" w:rsidP="00F64813">
      <w:pPr>
        <w:widowControl w:val="0"/>
        <w:tabs>
          <w:tab w:val="left" w:pos="1280"/>
        </w:tabs>
        <w:autoSpaceDE w:val="0"/>
        <w:autoSpaceDN w:val="0"/>
        <w:adjustRightInd w:val="0"/>
        <w:spacing w:line="360" w:lineRule="auto"/>
        <w:rPr>
          <w:u w:color="262626"/>
          <w:lang w:val="en-US"/>
        </w:rPr>
      </w:pPr>
      <w:r w:rsidRPr="00BA4790">
        <w:rPr>
          <w:u w:color="262626"/>
          <w:lang w:val="en-US"/>
        </w:rPr>
        <w:t>Brazil sought to articulate with the regional bodies of UNASUR and MERCOSUR and the result was the expulsion of Paraguay from the two institutions until democracy order was restored with either the return of Lugo to power or with Paraguay holding new elections in 2013. In addition, there was a negotiation with Argentina and Uruguay to include Venezuela to MERCOSUR, which was previously blocked by the Paraguayan opposition. Accepting this new member was one of the requirements for Paraguay to return to MERCOSUR</w:t>
      </w:r>
      <w:r w:rsidRPr="00BA4790">
        <w:rPr>
          <w:rStyle w:val="FootnoteReference"/>
          <w:u w:color="262626"/>
          <w:lang w:val="en-US"/>
        </w:rPr>
        <w:footnoteReference w:id="218"/>
      </w:r>
      <w:r w:rsidRPr="00BA4790">
        <w:rPr>
          <w:u w:color="262626"/>
          <w:lang w:val="en-US"/>
        </w:rPr>
        <w:t>.</w:t>
      </w:r>
    </w:p>
    <w:p w:rsidR="008152A9" w:rsidRDefault="008152A9" w:rsidP="00F64813">
      <w:pPr>
        <w:widowControl w:val="0"/>
        <w:tabs>
          <w:tab w:val="left" w:pos="1280"/>
        </w:tabs>
        <w:autoSpaceDE w:val="0"/>
        <w:autoSpaceDN w:val="0"/>
        <w:adjustRightInd w:val="0"/>
        <w:spacing w:line="360" w:lineRule="auto"/>
        <w:rPr>
          <w:lang w:val="en-US"/>
        </w:rPr>
      </w:pPr>
    </w:p>
    <w:p w:rsidR="008152A9" w:rsidRPr="008E4ADD" w:rsidRDefault="008152A9" w:rsidP="00F64813">
      <w:pPr>
        <w:shd w:val="clear" w:color="auto" w:fill="FFFFFF"/>
        <w:spacing w:line="360" w:lineRule="auto"/>
        <w:rPr>
          <w:color w:val="0A0A0A"/>
          <w:lang w:val="en-US"/>
        </w:rPr>
      </w:pPr>
      <w:r w:rsidRPr="008E4ADD">
        <w:rPr>
          <w:color w:val="0A0A0A"/>
          <w:lang w:val="en-US"/>
        </w:rPr>
        <w:t xml:space="preserve">Following the sending of a high-level delegation of foreign ministers to Paraguay during the impeachment process, in an effort to show its support for Lugo, the South American </w:t>
      </w:r>
      <w:r w:rsidRPr="008E4ADD">
        <w:rPr>
          <w:color w:val="0A0A0A"/>
          <w:lang w:val="en-US"/>
        </w:rPr>
        <w:lastRenderedPageBreak/>
        <w:t>Union, UNASUR, suspended Paraguayan membership until the 2013 elections, while ALBA members refused to recognize the new government. As the United States and the Organization of American States (OAS) wavered in their interpretation of events, calling for peaceful respect for democratic procedures, Latin America almost unanimously condemned the impeachment</w:t>
      </w:r>
      <w:r>
        <w:rPr>
          <w:rStyle w:val="FootnoteReference"/>
          <w:color w:val="0A0A0A"/>
          <w:lang w:val="en-US"/>
        </w:rPr>
        <w:footnoteReference w:id="219"/>
      </w:r>
      <w:r w:rsidRPr="008E4ADD">
        <w:rPr>
          <w:color w:val="0A0A0A"/>
          <w:lang w:val="en-US"/>
        </w:rPr>
        <w:t>.</w:t>
      </w:r>
    </w:p>
    <w:p w:rsidR="008152A9" w:rsidRPr="008E4ADD" w:rsidRDefault="008152A9" w:rsidP="00F64813">
      <w:pPr>
        <w:widowControl w:val="0"/>
        <w:tabs>
          <w:tab w:val="left" w:pos="1280"/>
        </w:tabs>
        <w:autoSpaceDE w:val="0"/>
        <w:autoSpaceDN w:val="0"/>
        <w:adjustRightInd w:val="0"/>
        <w:spacing w:line="360" w:lineRule="auto"/>
        <w:rPr>
          <w:lang w:val="en-US"/>
        </w:rPr>
      </w:pPr>
    </w:p>
    <w:p w:rsidR="008152A9" w:rsidRDefault="008152A9" w:rsidP="00F64813">
      <w:pPr>
        <w:pStyle w:val="ListParagraph"/>
        <w:widowControl w:val="0"/>
        <w:tabs>
          <w:tab w:val="left" w:pos="1280"/>
        </w:tabs>
        <w:autoSpaceDE w:val="0"/>
        <w:autoSpaceDN w:val="0"/>
        <w:adjustRightInd w:val="0"/>
        <w:spacing w:line="360" w:lineRule="auto"/>
        <w:ind w:left="0"/>
        <w:rPr>
          <w:b/>
          <w:lang w:val="en-US"/>
        </w:rPr>
      </w:pPr>
      <w:r w:rsidRPr="00BA4790">
        <w:rPr>
          <w:b/>
          <w:lang w:val="en-US"/>
        </w:rPr>
        <w:t xml:space="preserve">f) Structural Conditionality – the </w:t>
      </w:r>
      <w:r w:rsidRPr="00BA4790">
        <w:rPr>
          <w:b/>
          <w:u w:color="262626"/>
          <w:lang w:val="en-US"/>
        </w:rPr>
        <w:t xml:space="preserve">US pivotal position </w:t>
      </w:r>
    </w:p>
    <w:p w:rsidR="008152A9" w:rsidRPr="006A4841" w:rsidRDefault="008152A9" w:rsidP="00F64813">
      <w:pPr>
        <w:spacing w:line="360" w:lineRule="auto"/>
        <w:rPr>
          <w:color w:val="0A0A0A"/>
          <w:lang w:val="en-US"/>
        </w:rPr>
      </w:pPr>
      <w:r w:rsidRPr="006A4841">
        <w:rPr>
          <w:lang w:val="en-US"/>
        </w:rPr>
        <w:t xml:space="preserve">The </w:t>
      </w:r>
      <w:r>
        <w:rPr>
          <w:lang w:val="en-US"/>
        </w:rPr>
        <w:t>Vice-</w:t>
      </w:r>
      <w:r w:rsidRPr="006A4841">
        <w:rPr>
          <w:lang w:val="en-US"/>
        </w:rPr>
        <w:t>President, Federico Franco, was recognized by the United States</w:t>
      </w:r>
      <w:r>
        <w:rPr>
          <w:lang w:val="en-US"/>
        </w:rPr>
        <w:t xml:space="preserve"> as the new President</w:t>
      </w:r>
      <w:r w:rsidRPr="006A4841">
        <w:rPr>
          <w:lang w:val="en-US"/>
        </w:rPr>
        <w:t>. Washington considered the process as legitimate and recognized Franco as president immediately</w:t>
      </w:r>
      <w:r w:rsidRPr="006A4841">
        <w:rPr>
          <w:rStyle w:val="FootnoteReference"/>
          <w:lang w:val="en-US"/>
        </w:rPr>
        <w:footnoteReference w:id="220"/>
      </w:r>
      <w:r w:rsidRPr="006A4841">
        <w:rPr>
          <w:lang w:val="en-US"/>
        </w:rPr>
        <w:t xml:space="preserve">. </w:t>
      </w:r>
      <w:r>
        <w:rPr>
          <w:lang w:val="en-US"/>
        </w:rPr>
        <w:t>T</w:t>
      </w:r>
      <w:r w:rsidRPr="006A4841">
        <w:rPr>
          <w:color w:val="0A0A0A"/>
          <w:lang w:val="en-US"/>
        </w:rPr>
        <w:t>he United States and the Organization of American States (OAS) wavered in their interpretation of events, calling for peaceful respect for democratic procedures</w:t>
      </w:r>
      <w:r>
        <w:rPr>
          <w:rStyle w:val="FootnoteReference"/>
          <w:color w:val="0A0A0A"/>
          <w:lang w:val="en-US"/>
        </w:rPr>
        <w:footnoteReference w:id="221"/>
      </w:r>
      <w:r w:rsidRPr="006A4841">
        <w:rPr>
          <w:color w:val="0A0A0A"/>
          <w:lang w:val="en-US"/>
        </w:rPr>
        <w:t>.</w:t>
      </w:r>
    </w:p>
    <w:p w:rsidR="008152A9" w:rsidRDefault="008152A9" w:rsidP="00F64813">
      <w:pPr>
        <w:widowControl w:val="0"/>
        <w:tabs>
          <w:tab w:val="left" w:pos="1280"/>
        </w:tabs>
        <w:autoSpaceDE w:val="0"/>
        <w:autoSpaceDN w:val="0"/>
        <w:adjustRightInd w:val="0"/>
        <w:spacing w:line="360" w:lineRule="auto"/>
        <w:rPr>
          <w:lang w:val="en-US"/>
        </w:rPr>
      </w:pPr>
      <w:r w:rsidRPr="00BA4790">
        <w:rPr>
          <w:lang w:val="en-US"/>
        </w:rPr>
        <w:t xml:space="preserve">  </w:t>
      </w:r>
    </w:p>
    <w:p w:rsidR="008152A9" w:rsidRDefault="008152A9" w:rsidP="00F64813">
      <w:pPr>
        <w:pStyle w:val="ListParagraph"/>
        <w:spacing w:line="360" w:lineRule="auto"/>
        <w:ind w:left="0"/>
        <w:rPr>
          <w:b/>
          <w:u w:color="262626"/>
          <w:lang w:val="en-US"/>
        </w:rPr>
      </w:pPr>
      <w:r w:rsidRPr="00BA4790">
        <w:rPr>
          <w:b/>
          <w:u w:color="262626"/>
          <w:lang w:val="en-US"/>
        </w:rPr>
        <w:t>g) Result</w:t>
      </w:r>
    </w:p>
    <w:p w:rsidR="008152A9" w:rsidRDefault="008152A9" w:rsidP="00F64813">
      <w:pPr>
        <w:spacing w:line="360" w:lineRule="auto"/>
        <w:rPr>
          <w:lang w:val="en-US"/>
        </w:rPr>
      </w:pPr>
      <w:r w:rsidRPr="00BA4790">
        <w:rPr>
          <w:lang w:val="en-US"/>
        </w:rPr>
        <w:t>Against Brazilian position, President Franco continued in power, although Paraguay was suspended from the</w:t>
      </w:r>
      <w:r>
        <w:rPr>
          <w:lang w:val="en-US"/>
        </w:rPr>
        <w:t xml:space="preserve"> MERCORSUR and</w:t>
      </w:r>
      <w:r w:rsidRPr="00BA4790">
        <w:rPr>
          <w:lang w:val="en-US"/>
        </w:rPr>
        <w:t xml:space="preserve"> Venezuela was incorporated to the bloc</w:t>
      </w:r>
      <w:r w:rsidRPr="00BA4790">
        <w:rPr>
          <w:rStyle w:val="FootnoteReference"/>
          <w:lang w:val="en-US"/>
        </w:rPr>
        <w:footnoteReference w:id="222"/>
      </w:r>
      <w:r w:rsidRPr="00BA4790">
        <w:rPr>
          <w:lang w:val="en-US"/>
        </w:rPr>
        <w:t xml:space="preserve">. </w:t>
      </w:r>
      <w:r>
        <w:rPr>
          <w:lang w:val="en-US"/>
        </w:rPr>
        <w:t xml:space="preserve">Brazil's initial position of condemnation and immediate return of Lugo was no accomplished.  </w:t>
      </w:r>
    </w:p>
    <w:p w:rsidR="008152A9" w:rsidRDefault="008152A9" w:rsidP="00F64813">
      <w:pPr>
        <w:spacing w:line="360" w:lineRule="auto"/>
        <w:rPr>
          <w:lang w:val="en-US"/>
        </w:rPr>
      </w:pPr>
    </w:p>
    <w:p w:rsidR="008152A9" w:rsidRDefault="008152A9" w:rsidP="00F64813">
      <w:pPr>
        <w:spacing w:line="360" w:lineRule="auto"/>
        <w:rPr>
          <w:color w:val="000000"/>
          <w:lang w:val="en-US"/>
        </w:rPr>
      </w:pPr>
    </w:p>
    <w:p w:rsidR="008152A9" w:rsidRPr="00AC4623" w:rsidRDefault="008152A9" w:rsidP="00F64813">
      <w:pPr>
        <w:spacing w:line="360" w:lineRule="auto"/>
        <w:rPr>
          <w:b/>
          <w:color w:val="000000"/>
          <w:lang w:val="en-US"/>
        </w:rPr>
      </w:pPr>
      <w:r w:rsidRPr="00AC4623">
        <w:rPr>
          <w:b/>
          <w:color w:val="000000"/>
          <w:lang w:val="en-US"/>
        </w:rPr>
        <w:t>2</w:t>
      </w:r>
      <w:r>
        <w:rPr>
          <w:b/>
          <w:color w:val="000000"/>
          <w:lang w:val="en-US"/>
        </w:rPr>
        <w:t>0</w:t>
      </w:r>
      <w:r w:rsidRPr="00AC4623">
        <w:rPr>
          <w:b/>
          <w:color w:val="000000"/>
          <w:lang w:val="en-US"/>
        </w:rPr>
        <w:t>. Peace agreement FARCs-Colombia 201</w:t>
      </w:r>
      <w:r>
        <w:rPr>
          <w:b/>
          <w:color w:val="000000"/>
          <w:lang w:val="en-US"/>
        </w:rPr>
        <w:t>2</w:t>
      </w:r>
      <w:r w:rsidRPr="00AC4623">
        <w:rPr>
          <w:b/>
          <w:color w:val="000000"/>
          <w:lang w:val="en-US"/>
        </w:rPr>
        <w:t>-201</w:t>
      </w:r>
      <w:r>
        <w:rPr>
          <w:b/>
          <w:color w:val="000000"/>
          <w:lang w:val="en-US"/>
        </w:rPr>
        <w:t>7</w:t>
      </w:r>
    </w:p>
    <w:tbl>
      <w:tblPr>
        <w:tblStyle w:val="SombreamentoClaro1"/>
        <w:tblW w:w="0" w:type="auto"/>
        <w:tblLook w:val="04A0" w:firstRow="1" w:lastRow="0" w:firstColumn="1" w:lastColumn="0" w:noHBand="0" w:noVBand="1"/>
      </w:tblPr>
      <w:tblGrid>
        <w:gridCol w:w="1146"/>
        <w:gridCol w:w="1261"/>
        <w:gridCol w:w="1206"/>
        <w:gridCol w:w="1229"/>
        <w:gridCol w:w="1383"/>
        <w:gridCol w:w="1233"/>
        <w:gridCol w:w="1191"/>
      </w:tblGrid>
      <w:tr w:rsidR="008152A9" w:rsidRPr="000E3EFA" w:rsidTr="006D034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3" w:type="dxa"/>
          </w:tcPr>
          <w:p w:rsidR="008152A9" w:rsidRPr="000E3EFA" w:rsidRDefault="008152A9" w:rsidP="00F64813">
            <w:pPr>
              <w:spacing w:line="360" w:lineRule="auto"/>
              <w:rPr>
                <w:lang w:val="en-US"/>
              </w:rPr>
            </w:pPr>
            <w:r>
              <w:rPr>
                <w:color w:val="000000"/>
                <w:lang w:val="en-US"/>
              </w:rPr>
              <w:t>Col04</w:t>
            </w:r>
          </w:p>
        </w:tc>
        <w:tc>
          <w:tcPr>
            <w:tcW w:w="1261" w:type="dxa"/>
          </w:tcPr>
          <w:p w:rsidR="008152A9" w:rsidRPr="000E3EFA" w:rsidRDefault="008152A9" w:rsidP="00F64813">
            <w:pPr>
              <w:spacing w:line="360" w:lineRule="auto"/>
              <w:cnfStyle w:val="100000000000" w:firstRow="1" w:lastRow="0" w:firstColumn="0" w:lastColumn="0" w:oddVBand="0" w:evenVBand="0" w:oddHBand="0" w:evenHBand="0" w:firstRowFirstColumn="0" w:firstRowLastColumn="0" w:lastRowFirstColumn="0" w:lastRowLastColumn="0"/>
              <w:rPr>
                <w:b w:val="0"/>
                <w:sz w:val="20"/>
                <w:szCs w:val="20"/>
                <w:lang w:val="en-US"/>
              </w:rPr>
            </w:pPr>
            <w:r w:rsidRPr="000E3EFA">
              <w:rPr>
                <w:sz w:val="20"/>
                <w:szCs w:val="20"/>
                <w:lang w:val="en-US"/>
              </w:rPr>
              <w:t>NORMENT</w:t>
            </w:r>
          </w:p>
        </w:tc>
        <w:tc>
          <w:tcPr>
            <w:tcW w:w="1219" w:type="dxa"/>
          </w:tcPr>
          <w:p w:rsidR="008152A9" w:rsidRPr="000E3EFA" w:rsidRDefault="008152A9" w:rsidP="00F64813">
            <w:pPr>
              <w:spacing w:line="360" w:lineRule="auto"/>
              <w:cnfStyle w:val="100000000000" w:firstRow="1" w:lastRow="0" w:firstColumn="0" w:lastColumn="0" w:oddVBand="0" w:evenVBand="0" w:oddHBand="0" w:evenHBand="0" w:firstRowFirstColumn="0" w:firstRowLastColumn="0" w:lastRowFirstColumn="0" w:lastRowLastColumn="0"/>
              <w:rPr>
                <w:b w:val="0"/>
                <w:sz w:val="20"/>
                <w:szCs w:val="20"/>
                <w:lang w:val="en-US"/>
              </w:rPr>
            </w:pPr>
            <w:r w:rsidRPr="000E3EFA">
              <w:rPr>
                <w:sz w:val="20"/>
                <w:szCs w:val="20"/>
                <w:lang w:val="en-US"/>
              </w:rPr>
              <w:t>MATENT</w:t>
            </w:r>
          </w:p>
        </w:tc>
        <w:tc>
          <w:tcPr>
            <w:tcW w:w="1231" w:type="dxa"/>
          </w:tcPr>
          <w:p w:rsidR="008152A9" w:rsidRPr="000E3EFA" w:rsidRDefault="008152A9" w:rsidP="00F64813">
            <w:pPr>
              <w:spacing w:line="360" w:lineRule="auto"/>
              <w:cnfStyle w:val="100000000000" w:firstRow="1" w:lastRow="0" w:firstColumn="0" w:lastColumn="0" w:oddVBand="0" w:evenVBand="0" w:oddHBand="0" w:evenHBand="0" w:firstRowFirstColumn="0" w:firstRowLastColumn="0" w:lastRowFirstColumn="0" w:lastRowLastColumn="0"/>
              <w:rPr>
                <w:b w:val="0"/>
                <w:sz w:val="20"/>
                <w:szCs w:val="20"/>
                <w:lang w:val="en-US"/>
              </w:rPr>
            </w:pPr>
            <w:r w:rsidRPr="000E3EFA">
              <w:rPr>
                <w:sz w:val="20"/>
                <w:szCs w:val="20"/>
                <w:lang w:val="en-US"/>
              </w:rPr>
              <w:t>COALENT</w:t>
            </w:r>
          </w:p>
        </w:tc>
        <w:tc>
          <w:tcPr>
            <w:tcW w:w="1383" w:type="dxa"/>
          </w:tcPr>
          <w:p w:rsidR="008152A9" w:rsidRPr="000E3EFA" w:rsidRDefault="008152A9" w:rsidP="00F64813">
            <w:pPr>
              <w:spacing w:line="360" w:lineRule="auto"/>
              <w:cnfStyle w:val="100000000000" w:firstRow="1" w:lastRow="0" w:firstColumn="0" w:lastColumn="0" w:oddVBand="0" w:evenVBand="0" w:oddHBand="0" w:evenHBand="0" w:firstRowFirstColumn="0" w:firstRowLastColumn="0" w:lastRowFirstColumn="0" w:lastRowLastColumn="0"/>
              <w:rPr>
                <w:b w:val="0"/>
                <w:sz w:val="20"/>
                <w:szCs w:val="20"/>
                <w:lang w:val="en-US"/>
              </w:rPr>
            </w:pPr>
            <w:r w:rsidRPr="000E3EFA">
              <w:rPr>
                <w:sz w:val="20"/>
                <w:szCs w:val="20"/>
                <w:lang w:val="en-US"/>
              </w:rPr>
              <w:t>USPIVOTAL</w:t>
            </w:r>
          </w:p>
        </w:tc>
        <w:tc>
          <w:tcPr>
            <w:tcW w:w="1233" w:type="dxa"/>
          </w:tcPr>
          <w:p w:rsidR="008152A9" w:rsidRPr="000E3EFA" w:rsidRDefault="008152A9" w:rsidP="00F64813">
            <w:pPr>
              <w:spacing w:line="360" w:lineRule="auto"/>
              <w:cnfStyle w:val="100000000000" w:firstRow="1" w:lastRow="0" w:firstColumn="0" w:lastColumn="0" w:oddVBand="0" w:evenVBand="0" w:oddHBand="0" w:evenHBand="0" w:firstRowFirstColumn="0" w:firstRowLastColumn="0" w:lastRowFirstColumn="0" w:lastRowLastColumn="0"/>
              <w:rPr>
                <w:b w:val="0"/>
                <w:sz w:val="20"/>
                <w:szCs w:val="20"/>
                <w:lang w:val="en-US"/>
              </w:rPr>
            </w:pPr>
            <w:r w:rsidRPr="000E3EFA">
              <w:rPr>
                <w:sz w:val="20"/>
                <w:szCs w:val="20"/>
                <w:lang w:val="en-US"/>
              </w:rPr>
              <w:t>CONTROL</w:t>
            </w:r>
          </w:p>
        </w:tc>
        <w:tc>
          <w:tcPr>
            <w:tcW w:w="1210" w:type="dxa"/>
          </w:tcPr>
          <w:p w:rsidR="008152A9" w:rsidRPr="000E3EFA" w:rsidRDefault="008152A9" w:rsidP="00F64813">
            <w:pPr>
              <w:spacing w:line="360" w:lineRule="auto"/>
              <w:cnfStyle w:val="100000000000" w:firstRow="1" w:lastRow="0" w:firstColumn="0" w:lastColumn="0" w:oddVBand="0" w:evenVBand="0" w:oddHBand="0" w:evenHBand="0" w:firstRowFirstColumn="0" w:firstRowLastColumn="0" w:lastRowFirstColumn="0" w:lastRowLastColumn="0"/>
              <w:rPr>
                <w:b w:val="0"/>
                <w:sz w:val="20"/>
                <w:szCs w:val="20"/>
                <w:lang w:val="en-US"/>
              </w:rPr>
            </w:pPr>
            <w:r w:rsidRPr="000E3EFA">
              <w:rPr>
                <w:sz w:val="20"/>
                <w:szCs w:val="20"/>
                <w:lang w:val="en-US"/>
              </w:rPr>
              <w:t>RESULT</w:t>
            </w:r>
          </w:p>
        </w:tc>
      </w:tr>
      <w:tr w:rsidR="008152A9" w:rsidRPr="000E3EFA" w:rsidTr="006D03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3" w:type="dxa"/>
          </w:tcPr>
          <w:p w:rsidR="008152A9" w:rsidRPr="000E3EFA" w:rsidRDefault="008152A9" w:rsidP="00F64813">
            <w:pPr>
              <w:spacing w:line="360" w:lineRule="auto"/>
              <w:rPr>
                <w:b w:val="0"/>
                <w:bCs w:val="0"/>
                <w:color w:val="auto"/>
                <w:lang w:val="en-US"/>
              </w:rPr>
            </w:pPr>
          </w:p>
        </w:tc>
        <w:tc>
          <w:tcPr>
            <w:tcW w:w="1261" w:type="dxa"/>
          </w:tcPr>
          <w:p w:rsidR="008152A9" w:rsidRPr="000E3EFA" w:rsidRDefault="008152A9" w:rsidP="00F64813">
            <w:pPr>
              <w:spacing w:line="360" w:lineRule="auto"/>
              <w:cnfStyle w:val="000000100000" w:firstRow="0" w:lastRow="0" w:firstColumn="0" w:lastColumn="0" w:oddVBand="0" w:evenVBand="0" w:oddHBand="1" w:evenHBand="0" w:firstRowFirstColumn="0" w:firstRowLastColumn="0" w:lastRowFirstColumn="0" w:lastRowLastColumn="0"/>
              <w:rPr>
                <w:color w:val="000000"/>
                <w:sz w:val="20"/>
                <w:szCs w:val="20"/>
                <w:lang w:val="en-US"/>
              </w:rPr>
            </w:pPr>
            <w:r w:rsidRPr="000E3EFA">
              <w:rPr>
                <w:color w:val="000000"/>
                <w:sz w:val="20"/>
                <w:szCs w:val="20"/>
                <w:lang w:val="en-US"/>
              </w:rPr>
              <w:t>0</w:t>
            </w:r>
          </w:p>
        </w:tc>
        <w:tc>
          <w:tcPr>
            <w:tcW w:w="1219" w:type="dxa"/>
          </w:tcPr>
          <w:p w:rsidR="008152A9" w:rsidRPr="000E3EFA" w:rsidRDefault="008152A9" w:rsidP="00F64813">
            <w:pPr>
              <w:spacing w:line="360" w:lineRule="auto"/>
              <w:cnfStyle w:val="000000100000" w:firstRow="0" w:lastRow="0" w:firstColumn="0" w:lastColumn="0" w:oddVBand="0" w:evenVBand="0" w:oddHBand="1" w:evenHBand="0" w:firstRowFirstColumn="0" w:firstRowLastColumn="0" w:lastRowFirstColumn="0" w:lastRowLastColumn="0"/>
              <w:rPr>
                <w:color w:val="000000"/>
                <w:sz w:val="20"/>
                <w:szCs w:val="20"/>
                <w:lang w:val="en-US"/>
              </w:rPr>
            </w:pPr>
            <w:r w:rsidRPr="000E3EFA">
              <w:rPr>
                <w:color w:val="000000"/>
                <w:sz w:val="20"/>
                <w:szCs w:val="20"/>
                <w:lang w:val="en-US"/>
              </w:rPr>
              <w:t>1</w:t>
            </w:r>
          </w:p>
        </w:tc>
        <w:tc>
          <w:tcPr>
            <w:tcW w:w="1231" w:type="dxa"/>
          </w:tcPr>
          <w:p w:rsidR="008152A9" w:rsidRPr="000E3EFA" w:rsidRDefault="008152A9" w:rsidP="00F64813">
            <w:pPr>
              <w:spacing w:line="360" w:lineRule="auto"/>
              <w:cnfStyle w:val="000000100000" w:firstRow="0" w:lastRow="0" w:firstColumn="0" w:lastColumn="0" w:oddVBand="0" w:evenVBand="0" w:oddHBand="1" w:evenHBand="0" w:firstRowFirstColumn="0" w:firstRowLastColumn="0" w:lastRowFirstColumn="0" w:lastRowLastColumn="0"/>
              <w:rPr>
                <w:color w:val="000000"/>
                <w:sz w:val="20"/>
                <w:szCs w:val="20"/>
                <w:lang w:val="en-US"/>
              </w:rPr>
            </w:pPr>
            <w:r>
              <w:rPr>
                <w:color w:val="000000"/>
                <w:sz w:val="20"/>
                <w:szCs w:val="20"/>
                <w:lang w:val="en-US"/>
              </w:rPr>
              <w:t>1</w:t>
            </w:r>
          </w:p>
        </w:tc>
        <w:tc>
          <w:tcPr>
            <w:tcW w:w="1383" w:type="dxa"/>
          </w:tcPr>
          <w:p w:rsidR="008152A9" w:rsidRPr="000E3EFA" w:rsidRDefault="008152A9" w:rsidP="00F64813">
            <w:pPr>
              <w:spacing w:line="360" w:lineRule="auto"/>
              <w:cnfStyle w:val="000000100000" w:firstRow="0" w:lastRow="0" w:firstColumn="0" w:lastColumn="0" w:oddVBand="0" w:evenVBand="0" w:oddHBand="1" w:evenHBand="0" w:firstRowFirstColumn="0" w:firstRowLastColumn="0" w:lastRowFirstColumn="0" w:lastRowLastColumn="0"/>
              <w:rPr>
                <w:color w:val="000000"/>
                <w:sz w:val="20"/>
                <w:szCs w:val="20"/>
                <w:lang w:val="en-US"/>
              </w:rPr>
            </w:pPr>
            <w:r>
              <w:rPr>
                <w:color w:val="000000"/>
                <w:sz w:val="20"/>
                <w:szCs w:val="20"/>
                <w:lang w:val="en-US"/>
              </w:rPr>
              <w:t>1</w:t>
            </w:r>
          </w:p>
        </w:tc>
        <w:tc>
          <w:tcPr>
            <w:tcW w:w="1233" w:type="dxa"/>
          </w:tcPr>
          <w:p w:rsidR="008152A9" w:rsidRPr="000E3EFA" w:rsidRDefault="008152A9" w:rsidP="00F64813">
            <w:pPr>
              <w:spacing w:line="360" w:lineRule="auto"/>
              <w:cnfStyle w:val="000000100000" w:firstRow="0" w:lastRow="0" w:firstColumn="0" w:lastColumn="0" w:oddVBand="0" w:evenVBand="0" w:oddHBand="1" w:evenHBand="0" w:firstRowFirstColumn="0" w:firstRowLastColumn="0" w:lastRowFirstColumn="0" w:lastRowLastColumn="0"/>
              <w:rPr>
                <w:color w:val="000000"/>
                <w:sz w:val="20"/>
                <w:szCs w:val="20"/>
                <w:lang w:val="en-US"/>
              </w:rPr>
            </w:pPr>
            <w:r w:rsidRPr="000E3EFA">
              <w:rPr>
                <w:color w:val="000000"/>
                <w:sz w:val="20"/>
                <w:szCs w:val="20"/>
                <w:lang w:val="en-US"/>
              </w:rPr>
              <w:t>1</w:t>
            </w:r>
          </w:p>
        </w:tc>
        <w:tc>
          <w:tcPr>
            <w:tcW w:w="1210" w:type="dxa"/>
          </w:tcPr>
          <w:p w:rsidR="008152A9" w:rsidRPr="000E3EFA" w:rsidRDefault="008152A9" w:rsidP="00F64813">
            <w:pPr>
              <w:spacing w:line="360" w:lineRule="auto"/>
              <w:cnfStyle w:val="000000100000" w:firstRow="0" w:lastRow="0" w:firstColumn="0" w:lastColumn="0" w:oddVBand="0" w:evenVBand="0" w:oddHBand="1" w:evenHBand="0" w:firstRowFirstColumn="0" w:firstRowLastColumn="0" w:lastRowFirstColumn="0" w:lastRowLastColumn="0"/>
              <w:rPr>
                <w:color w:val="000000"/>
                <w:sz w:val="20"/>
                <w:szCs w:val="20"/>
                <w:lang w:val="en-US"/>
              </w:rPr>
            </w:pPr>
            <w:r>
              <w:rPr>
                <w:color w:val="000000"/>
                <w:sz w:val="20"/>
                <w:szCs w:val="20"/>
                <w:lang w:val="en-US"/>
              </w:rPr>
              <w:t>0</w:t>
            </w:r>
          </w:p>
        </w:tc>
      </w:tr>
    </w:tbl>
    <w:p w:rsidR="008152A9" w:rsidRDefault="008152A9" w:rsidP="00F64813">
      <w:pPr>
        <w:spacing w:line="360" w:lineRule="auto"/>
        <w:rPr>
          <w:color w:val="000000"/>
          <w:lang w:val="en-US"/>
        </w:rPr>
      </w:pPr>
    </w:p>
    <w:p w:rsidR="008152A9" w:rsidRPr="00AC4623" w:rsidRDefault="008152A9" w:rsidP="00F64813">
      <w:pPr>
        <w:spacing w:line="360" w:lineRule="auto"/>
        <w:rPr>
          <w:b/>
          <w:color w:val="000000"/>
          <w:lang w:val="en-US"/>
        </w:rPr>
      </w:pPr>
      <w:r w:rsidRPr="00AC4623">
        <w:rPr>
          <w:b/>
          <w:color w:val="000000"/>
          <w:lang w:val="en-US"/>
        </w:rPr>
        <w:t xml:space="preserve">a) </w:t>
      </w:r>
      <w:r>
        <w:rPr>
          <w:b/>
          <w:lang w:val="en-US"/>
        </w:rPr>
        <w:t>Background</w:t>
      </w:r>
    </w:p>
    <w:p w:rsidR="008152A9" w:rsidRDefault="008152A9" w:rsidP="00F64813">
      <w:pPr>
        <w:spacing w:line="360" w:lineRule="auto"/>
        <w:rPr>
          <w:shd w:val="clear" w:color="auto" w:fill="FFFFFF"/>
          <w:lang w:val="en-US"/>
        </w:rPr>
      </w:pPr>
      <w:r w:rsidRPr="002F407E">
        <w:rPr>
          <w:shd w:val="clear" w:color="auto" w:fill="FFFFFF"/>
          <w:lang w:val="en-US"/>
        </w:rPr>
        <w:t xml:space="preserve">Negotiations began in September 2012, and </w:t>
      </w:r>
      <w:r w:rsidRPr="00E32B57">
        <w:rPr>
          <w:shd w:val="clear" w:color="auto" w:fill="FFFFFF"/>
          <w:lang w:val="en-US"/>
        </w:rPr>
        <w:t>mainly took place</w:t>
      </w:r>
      <w:r>
        <w:rPr>
          <w:shd w:val="clear" w:color="auto" w:fill="FFFFFF"/>
          <w:lang w:val="en-US"/>
        </w:rPr>
        <w:t xml:space="preserve"> in Havana, Cuba.</w:t>
      </w:r>
      <w:r w:rsidRPr="00E32B57">
        <w:rPr>
          <w:shd w:val="clear" w:color="auto" w:fill="FFFFFF"/>
          <w:lang w:val="en-US"/>
        </w:rPr>
        <w:t xml:space="preserve"> </w:t>
      </w:r>
      <w:r w:rsidRPr="002F407E">
        <w:rPr>
          <w:shd w:val="clear" w:color="auto" w:fill="FFFFFF"/>
          <w:lang w:val="en-US"/>
        </w:rPr>
        <w:t xml:space="preserve">Negotiators announced a final agreement to end the conflict and build a lasting peace on August 24, 2016. However, </w:t>
      </w:r>
      <w:r w:rsidRPr="00E32B57">
        <w:rPr>
          <w:shd w:val="clear" w:color="auto" w:fill="FFFFFF"/>
          <w:lang w:val="en-US"/>
        </w:rPr>
        <w:t>a</w:t>
      </w:r>
      <w:r w:rsidRPr="00E32B57">
        <w:rPr>
          <w:rStyle w:val="apple-converted-space"/>
          <w:shd w:val="clear" w:color="auto" w:fill="FFFFFF"/>
          <w:lang w:val="en-US"/>
        </w:rPr>
        <w:t> </w:t>
      </w:r>
      <w:r>
        <w:rPr>
          <w:rStyle w:val="apple-converted-space"/>
          <w:shd w:val="clear" w:color="auto" w:fill="FFFFFF"/>
          <w:lang w:val="en-US"/>
        </w:rPr>
        <w:t xml:space="preserve">referendum </w:t>
      </w:r>
      <w:r w:rsidRPr="002F407E">
        <w:rPr>
          <w:shd w:val="clear" w:color="auto" w:fill="FFFFFF"/>
          <w:lang w:val="en-US"/>
        </w:rPr>
        <w:t xml:space="preserve">to ratify the deal on October 2, 2016 was unsuccessful after 50.2% of voters voted against the agreement with 49.8% voting in </w:t>
      </w:r>
      <w:r w:rsidRPr="002F407E">
        <w:rPr>
          <w:shd w:val="clear" w:color="auto" w:fill="FFFFFF"/>
          <w:lang w:val="en-US"/>
        </w:rPr>
        <w:lastRenderedPageBreak/>
        <w:t>favor. Afterward, the Colombian government and the FARC signed a revised peace deal on November 24 and sent it to Congress for ratification instead of conducting a second referendum.</w:t>
      </w:r>
      <w:r w:rsidRPr="002F407E">
        <w:rPr>
          <w:rStyle w:val="apple-converted-space"/>
          <w:shd w:val="clear" w:color="auto" w:fill="FFFFFF"/>
          <w:lang w:val="en-US"/>
        </w:rPr>
        <w:t> </w:t>
      </w:r>
      <w:r w:rsidRPr="002F407E">
        <w:rPr>
          <w:shd w:val="clear" w:color="auto" w:fill="FFFFFF"/>
          <w:lang w:val="en-US"/>
        </w:rPr>
        <w:t>Both houses of Congress ratified the revised peace accord on November 29-30, 2016, thus marking an end to the conflict</w:t>
      </w:r>
      <w:r>
        <w:rPr>
          <w:shd w:val="clear" w:color="auto" w:fill="FFFFFF"/>
          <w:lang w:val="en-US"/>
        </w:rPr>
        <w:t>.</w:t>
      </w:r>
    </w:p>
    <w:p w:rsidR="008152A9" w:rsidRPr="002F407E" w:rsidRDefault="008152A9" w:rsidP="00F64813">
      <w:pPr>
        <w:spacing w:line="360" w:lineRule="auto"/>
        <w:rPr>
          <w:lang w:val="en-US"/>
        </w:rPr>
      </w:pPr>
    </w:p>
    <w:p w:rsidR="008152A9" w:rsidRPr="00AC4623" w:rsidRDefault="008152A9" w:rsidP="00F64813">
      <w:pPr>
        <w:spacing w:line="360" w:lineRule="auto"/>
        <w:rPr>
          <w:lang w:val="en-US"/>
        </w:rPr>
      </w:pPr>
      <w:r>
        <w:rPr>
          <w:lang w:val="en-US"/>
        </w:rPr>
        <w:t>When</w:t>
      </w:r>
      <w:r w:rsidRPr="00AC4623">
        <w:rPr>
          <w:lang w:val="en-US"/>
        </w:rPr>
        <w:t xml:space="preserve"> Colombia’s President Juan Manuel Santos announced that his government would engage in peace talks with the FARCs, with the intent of ending a conflict that persisted for decades</w:t>
      </w:r>
      <w:r>
        <w:rPr>
          <w:lang w:val="en-US"/>
        </w:rPr>
        <w:t>, skepticism loomed</w:t>
      </w:r>
      <w:r w:rsidRPr="00AC4623">
        <w:rPr>
          <w:lang w:val="en-US"/>
        </w:rPr>
        <w:t>. The purpose of these talks was to build up a positive agenda with a view to end the conflict in a timeline of five years; the agenda was comprised of themes such as the FARC’s political role after the end of the hostilities, the treatment of victims, drug policy, beside the proper end of the conflict. The idea was to hold a popular referendum to legitimate the agreement between government and guerilla</w:t>
      </w:r>
      <w:r>
        <w:rPr>
          <w:lang w:val="en-US"/>
        </w:rPr>
        <w:t xml:space="preserve"> by the end of the negotiations</w:t>
      </w:r>
      <w:r w:rsidRPr="00AC4623">
        <w:rPr>
          <w:lang w:val="en-US"/>
        </w:rPr>
        <w:t>.</w:t>
      </w:r>
    </w:p>
    <w:p w:rsidR="008152A9" w:rsidRDefault="008152A9" w:rsidP="00F64813">
      <w:pPr>
        <w:spacing w:line="360" w:lineRule="auto"/>
        <w:rPr>
          <w:lang w:val="en-US"/>
        </w:rPr>
      </w:pPr>
    </w:p>
    <w:p w:rsidR="008152A9" w:rsidRPr="00AC4623" w:rsidRDefault="008152A9" w:rsidP="00F64813">
      <w:pPr>
        <w:spacing w:line="360" w:lineRule="auto"/>
        <w:rPr>
          <w:lang w:val="en-US"/>
        </w:rPr>
      </w:pPr>
      <w:r>
        <w:rPr>
          <w:lang w:val="en-US"/>
        </w:rPr>
        <w:t>When the</w:t>
      </w:r>
      <w:r w:rsidRPr="00AC4623">
        <w:rPr>
          <w:lang w:val="en-US"/>
        </w:rPr>
        <w:t xml:space="preserve"> agreement was rejected by </w:t>
      </w:r>
      <w:r>
        <w:rPr>
          <w:lang w:val="en-US"/>
        </w:rPr>
        <w:t>Colombian</w:t>
      </w:r>
      <w:r w:rsidRPr="00AC4623">
        <w:rPr>
          <w:lang w:val="en-US"/>
        </w:rPr>
        <w:t xml:space="preserve"> </w:t>
      </w:r>
      <w:r>
        <w:rPr>
          <w:lang w:val="en-US"/>
        </w:rPr>
        <w:t xml:space="preserve">voters </w:t>
      </w:r>
      <w:r w:rsidRPr="00AC4623">
        <w:rPr>
          <w:lang w:val="en-US"/>
        </w:rPr>
        <w:t xml:space="preserve">in </w:t>
      </w:r>
      <w:r>
        <w:rPr>
          <w:lang w:val="en-US"/>
        </w:rPr>
        <w:t>the referendum, t</w:t>
      </w:r>
      <w:r w:rsidRPr="00AC4623">
        <w:rPr>
          <w:lang w:val="en-US"/>
        </w:rPr>
        <w:t xml:space="preserve">he most conservative voters </w:t>
      </w:r>
      <w:r>
        <w:rPr>
          <w:lang w:val="en-US"/>
        </w:rPr>
        <w:t>made clear their rejection</w:t>
      </w:r>
      <w:r w:rsidRPr="00AC4623">
        <w:rPr>
          <w:lang w:val="en-US"/>
        </w:rPr>
        <w:t xml:space="preserve"> </w:t>
      </w:r>
      <w:r>
        <w:rPr>
          <w:lang w:val="en-US"/>
        </w:rPr>
        <w:t xml:space="preserve">to </w:t>
      </w:r>
      <w:r w:rsidRPr="00AC4623">
        <w:rPr>
          <w:lang w:val="en-US"/>
        </w:rPr>
        <w:t>some sensitive points such as the participation of FARCs members in the Colombian poli</w:t>
      </w:r>
      <w:r>
        <w:rPr>
          <w:lang w:val="en-US"/>
        </w:rPr>
        <w:t>tics</w:t>
      </w:r>
      <w:r w:rsidRPr="00AC4623">
        <w:rPr>
          <w:lang w:val="en-US"/>
        </w:rPr>
        <w:t xml:space="preserve"> and impunity for crimes committed by the group. </w:t>
      </w:r>
    </w:p>
    <w:p w:rsidR="008152A9" w:rsidRDefault="008152A9" w:rsidP="00F64813">
      <w:pPr>
        <w:pStyle w:val="ListParagraph"/>
        <w:spacing w:line="360" w:lineRule="auto"/>
        <w:ind w:left="0"/>
        <w:rPr>
          <w:lang w:val="en-US"/>
        </w:rPr>
      </w:pPr>
    </w:p>
    <w:p w:rsidR="008152A9" w:rsidRPr="00AC4623" w:rsidRDefault="008152A9" w:rsidP="00F64813">
      <w:pPr>
        <w:pStyle w:val="ListParagraph"/>
        <w:spacing w:line="360" w:lineRule="auto"/>
        <w:ind w:left="0"/>
        <w:rPr>
          <w:b/>
          <w:lang w:val="en-US"/>
        </w:rPr>
      </w:pPr>
      <w:r w:rsidRPr="00AC4623">
        <w:rPr>
          <w:b/>
          <w:lang w:val="en-US"/>
        </w:rPr>
        <w:t>b) Brazil’s revealed preferences</w:t>
      </w:r>
    </w:p>
    <w:p w:rsidR="008152A9" w:rsidRPr="00115CDD" w:rsidRDefault="008152A9" w:rsidP="00F64813">
      <w:pPr>
        <w:pStyle w:val="HTMLPreformatted"/>
        <w:shd w:val="clear" w:color="auto" w:fill="FFFFFF"/>
        <w:spacing w:line="360" w:lineRule="auto"/>
        <w:rPr>
          <w:rFonts w:ascii="Times New Roman" w:hAnsi="Times New Roman" w:cs="Times New Roman"/>
          <w:sz w:val="24"/>
          <w:szCs w:val="24"/>
          <w:lang w:val="en-US"/>
        </w:rPr>
      </w:pPr>
      <w:r w:rsidRPr="004826BF">
        <w:rPr>
          <w:rFonts w:ascii="Times New Roman" w:hAnsi="Times New Roman" w:cs="Times New Roman"/>
          <w:sz w:val="24"/>
          <w:szCs w:val="24"/>
          <w:lang w:val="en-US"/>
        </w:rPr>
        <w:t xml:space="preserve">Brazil’s role in the peace process has been marginal, despite </w:t>
      </w:r>
      <w:r>
        <w:rPr>
          <w:rFonts w:ascii="Times New Roman" w:hAnsi="Times New Roman" w:cs="Times New Roman"/>
          <w:sz w:val="24"/>
          <w:szCs w:val="24"/>
          <w:lang w:val="en-US"/>
        </w:rPr>
        <w:t>its</w:t>
      </w:r>
      <w:r w:rsidRPr="004826BF">
        <w:rPr>
          <w:rFonts w:ascii="Times New Roman" w:hAnsi="Times New Roman" w:cs="Times New Roman"/>
          <w:sz w:val="24"/>
          <w:szCs w:val="24"/>
          <w:lang w:val="en-US"/>
        </w:rPr>
        <w:t xml:space="preserve"> efforts to be an important broker. Brazil's foreign policy towards Colombia has been characterized as distant and ambivalent. Since President Uribe administration, Brazil has feared an enhanced US support to Colombian actions against the guerrillas and the possibility of a formal US military presence in Colombian territory. </w:t>
      </w:r>
      <w:r w:rsidRPr="00115CDD">
        <w:rPr>
          <w:rFonts w:ascii="Times New Roman" w:hAnsi="Times New Roman" w:cs="Times New Roman"/>
          <w:sz w:val="24"/>
          <w:szCs w:val="24"/>
          <w:lang w:val="en-US"/>
        </w:rPr>
        <w:t>F</w:t>
      </w:r>
      <w:r>
        <w:rPr>
          <w:rFonts w:ascii="Times New Roman" w:hAnsi="Times New Roman" w:cs="Times New Roman"/>
          <w:sz w:val="24"/>
          <w:szCs w:val="24"/>
          <w:lang w:val="en-US"/>
        </w:rPr>
        <w:t>rom the Brazilian point of view</w:t>
      </w:r>
      <w:r w:rsidRPr="00115CDD">
        <w:rPr>
          <w:rFonts w:ascii="Times New Roman" w:hAnsi="Times New Roman" w:cs="Times New Roman"/>
          <w:sz w:val="24"/>
          <w:szCs w:val="24"/>
          <w:lang w:val="en-US"/>
        </w:rPr>
        <w:t xml:space="preserve">  the normalization of relations between Colombia and Venezuela and a peace agreement between the FARC and the Colombian government would converge with Brasília objectives for regional integration. However, President Santos' explicit refusal to include Brazil on the mediation efforts both on the Colombian-Venezuelan issue and the peace </w:t>
      </w:r>
      <w:r w:rsidRPr="00115CDD">
        <w:rPr>
          <w:rFonts w:ascii="Times New Roman" w:hAnsi="Times New Roman" w:cs="Times New Roman"/>
          <w:sz w:val="24"/>
          <w:szCs w:val="24"/>
          <w:lang w:val="en-US"/>
        </w:rPr>
        <w:lastRenderedPageBreak/>
        <w:t>process surprised Brazilian diplomacy</w:t>
      </w:r>
      <w:r w:rsidRPr="004826BF">
        <w:rPr>
          <w:rStyle w:val="FootnoteReference"/>
          <w:lang w:val="en-US"/>
        </w:rPr>
        <w:footnoteReference w:id="223"/>
      </w:r>
      <w:r w:rsidRPr="00115CDD">
        <w:rPr>
          <w:rFonts w:ascii="Times New Roman" w:hAnsi="Times New Roman" w:cs="Times New Roman"/>
          <w:sz w:val="24"/>
          <w:szCs w:val="24"/>
          <w:lang w:val="en-US"/>
        </w:rPr>
        <w:t>. Brazil has tried multiple times to offer its mediation, but it was systematically rebutted by Colombian authorities</w:t>
      </w:r>
      <w:r>
        <w:rPr>
          <w:rStyle w:val="FootnoteReference"/>
        </w:rPr>
        <w:footnoteReference w:id="224"/>
      </w:r>
      <w:r w:rsidRPr="00115CDD">
        <w:rPr>
          <w:rFonts w:ascii="Times New Roman" w:hAnsi="Times New Roman" w:cs="Times New Roman"/>
          <w:sz w:val="24"/>
          <w:szCs w:val="24"/>
          <w:lang w:val="en-US"/>
        </w:rPr>
        <w:t xml:space="preserve">. </w:t>
      </w:r>
    </w:p>
    <w:p w:rsidR="008152A9" w:rsidRPr="00115CDD" w:rsidRDefault="008152A9" w:rsidP="00F64813">
      <w:pPr>
        <w:pStyle w:val="HTMLPreformatted"/>
        <w:shd w:val="clear" w:color="auto" w:fill="FFFFFF"/>
        <w:spacing w:line="360" w:lineRule="auto"/>
        <w:rPr>
          <w:rFonts w:ascii="Times New Roman" w:hAnsi="Times New Roman" w:cs="Times New Roman"/>
          <w:sz w:val="24"/>
          <w:szCs w:val="24"/>
          <w:lang w:val="en-US"/>
        </w:rPr>
      </w:pPr>
    </w:p>
    <w:p w:rsidR="008152A9" w:rsidRPr="00AC4623" w:rsidRDefault="008152A9" w:rsidP="00F64813">
      <w:pPr>
        <w:pStyle w:val="HTMLPreformatted"/>
        <w:shd w:val="clear" w:color="auto" w:fill="FFFFFF"/>
        <w:spacing w:line="360" w:lineRule="auto"/>
        <w:rPr>
          <w:rFonts w:ascii="Times New Roman" w:hAnsi="Times New Roman" w:cs="Times New Roman"/>
          <w:color w:val="172938"/>
          <w:sz w:val="24"/>
          <w:szCs w:val="24"/>
          <w:shd w:val="clear" w:color="auto" w:fill="FFFFFF"/>
          <w:lang w:val="en-US"/>
        </w:rPr>
      </w:pPr>
      <w:r>
        <w:rPr>
          <w:rFonts w:ascii="Times New Roman" w:hAnsi="Times New Roman" w:cs="Times New Roman"/>
          <w:sz w:val="24"/>
          <w:szCs w:val="24"/>
          <w:lang w:val="en-US"/>
        </w:rPr>
        <w:t xml:space="preserve">Formally, </w:t>
      </w:r>
      <w:r w:rsidRPr="00AC4623">
        <w:rPr>
          <w:rFonts w:ascii="Times New Roman" w:hAnsi="Times New Roman" w:cs="Times New Roman"/>
          <w:sz w:val="24"/>
          <w:szCs w:val="24"/>
          <w:lang w:val="en-US"/>
        </w:rPr>
        <w:t xml:space="preserve">the </w:t>
      </w:r>
      <w:r>
        <w:rPr>
          <w:rFonts w:ascii="Times New Roman" w:hAnsi="Times New Roman" w:cs="Times New Roman"/>
          <w:sz w:val="24"/>
          <w:szCs w:val="24"/>
          <w:lang w:val="en-US"/>
        </w:rPr>
        <w:t>peace negotiations</w:t>
      </w:r>
      <w:r w:rsidRPr="00AC4623">
        <w:rPr>
          <w:rFonts w:ascii="Times New Roman" w:hAnsi="Times New Roman" w:cs="Times New Roman"/>
          <w:sz w:val="24"/>
          <w:szCs w:val="24"/>
          <w:lang w:val="en-US"/>
        </w:rPr>
        <w:t xml:space="preserve"> ha</w:t>
      </w:r>
      <w:r>
        <w:rPr>
          <w:rFonts w:ascii="Times New Roman" w:hAnsi="Times New Roman" w:cs="Times New Roman"/>
          <w:sz w:val="24"/>
          <w:szCs w:val="24"/>
          <w:lang w:val="en-US"/>
        </w:rPr>
        <w:t>d</w:t>
      </w:r>
      <w:r w:rsidRPr="00AC4623">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Brazil's </w:t>
      </w:r>
      <w:r w:rsidRPr="00AC4623">
        <w:rPr>
          <w:rFonts w:ascii="Times New Roman" w:hAnsi="Times New Roman" w:cs="Times New Roman"/>
          <w:sz w:val="24"/>
          <w:szCs w:val="24"/>
          <w:lang w:val="en-US"/>
        </w:rPr>
        <w:t>full support</w:t>
      </w:r>
      <w:r w:rsidRPr="00AC4623">
        <w:rPr>
          <w:rStyle w:val="FootnoteReference"/>
          <w:color w:val="172938"/>
          <w:shd w:val="clear" w:color="auto" w:fill="FFFFFF"/>
          <w:lang w:val="en-US"/>
        </w:rPr>
        <w:footnoteReference w:id="225"/>
      </w:r>
      <w:r>
        <w:rPr>
          <w:rFonts w:ascii="Times New Roman" w:hAnsi="Times New Roman" w:cs="Times New Roman"/>
          <w:sz w:val="24"/>
          <w:szCs w:val="24"/>
          <w:lang w:val="en-US"/>
        </w:rPr>
        <w:t>.</w:t>
      </w:r>
      <w:r w:rsidRPr="00AC4623">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By the time of the referendum, President Michel </w:t>
      </w:r>
      <w:r w:rsidRPr="00AC4623">
        <w:rPr>
          <w:rFonts w:ascii="Times New Roman" w:hAnsi="Times New Roman" w:cs="Times New Roman"/>
          <w:sz w:val="24"/>
          <w:szCs w:val="24"/>
          <w:lang w:val="en-US"/>
        </w:rPr>
        <w:t xml:space="preserve">Temer and </w:t>
      </w:r>
      <w:r>
        <w:rPr>
          <w:rFonts w:ascii="Times New Roman" w:hAnsi="Times New Roman" w:cs="Times New Roman"/>
          <w:sz w:val="24"/>
          <w:szCs w:val="24"/>
          <w:lang w:val="en-US"/>
        </w:rPr>
        <w:t xml:space="preserve">Foreign Minister José </w:t>
      </w:r>
      <w:r w:rsidRPr="00AC4623">
        <w:rPr>
          <w:rFonts w:ascii="Times New Roman" w:hAnsi="Times New Roman" w:cs="Times New Roman"/>
          <w:sz w:val="24"/>
          <w:szCs w:val="24"/>
          <w:lang w:val="en-US"/>
        </w:rPr>
        <w:t xml:space="preserve">Serra said </w:t>
      </w:r>
      <w:r>
        <w:rPr>
          <w:rFonts w:ascii="Times New Roman" w:hAnsi="Times New Roman" w:cs="Times New Roman"/>
          <w:sz w:val="24"/>
          <w:szCs w:val="24"/>
          <w:lang w:val="en-US"/>
        </w:rPr>
        <w:t xml:space="preserve">that despite outcome in the referendum </w:t>
      </w:r>
      <w:r w:rsidRPr="00AC4623">
        <w:rPr>
          <w:rFonts w:ascii="Times New Roman" w:hAnsi="Times New Roman" w:cs="Times New Roman"/>
          <w:sz w:val="24"/>
          <w:szCs w:val="24"/>
          <w:lang w:val="en-US"/>
        </w:rPr>
        <w:t xml:space="preserve">the cause of peace in the country should not be abandoned. In that sense, they encouraged the </w:t>
      </w:r>
      <w:r>
        <w:rPr>
          <w:rFonts w:ascii="Times New Roman" w:hAnsi="Times New Roman" w:cs="Times New Roman"/>
          <w:sz w:val="24"/>
          <w:szCs w:val="24"/>
          <w:lang w:val="en-US"/>
        </w:rPr>
        <w:t xml:space="preserve">Colombian </w:t>
      </w:r>
      <w:r w:rsidRPr="00AC4623">
        <w:rPr>
          <w:rFonts w:ascii="Times New Roman" w:hAnsi="Times New Roman" w:cs="Times New Roman"/>
          <w:sz w:val="24"/>
          <w:szCs w:val="24"/>
          <w:lang w:val="en-US"/>
        </w:rPr>
        <w:t>government, the FARCs and all political forces in Colombia to continue their search for a peaceful solution to the half-century conflict that caused so much suffering to the Colombian people</w:t>
      </w:r>
      <w:r w:rsidRPr="00AC4623">
        <w:rPr>
          <w:rStyle w:val="FootnoteReference"/>
          <w:color w:val="172938"/>
          <w:shd w:val="clear" w:color="auto" w:fill="FFFFFF"/>
          <w:lang w:val="en-US"/>
        </w:rPr>
        <w:footnoteReference w:id="226"/>
      </w:r>
      <w:r w:rsidRPr="00AC4623">
        <w:rPr>
          <w:rFonts w:ascii="Times New Roman" w:hAnsi="Times New Roman" w:cs="Times New Roman"/>
          <w:color w:val="172938"/>
          <w:sz w:val="24"/>
          <w:szCs w:val="24"/>
          <w:shd w:val="clear" w:color="auto" w:fill="FFFFFF"/>
          <w:lang w:val="en-US"/>
        </w:rPr>
        <w:t>.</w:t>
      </w:r>
    </w:p>
    <w:p w:rsidR="008152A9" w:rsidRDefault="008152A9" w:rsidP="00F64813">
      <w:pPr>
        <w:spacing w:line="360" w:lineRule="auto"/>
        <w:rPr>
          <w:lang w:val="en-US"/>
        </w:rPr>
      </w:pPr>
    </w:p>
    <w:p w:rsidR="008152A9" w:rsidRPr="00AC4623" w:rsidRDefault="008152A9" w:rsidP="00F64813">
      <w:pPr>
        <w:spacing w:line="360" w:lineRule="auto"/>
        <w:rPr>
          <w:lang w:val="en-US"/>
        </w:rPr>
      </w:pPr>
      <w:r>
        <w:rPr>
          <w:lang w:val="en-US"/>
        </w:rPr>
        <w:t>T</w:t>
      </w:r>
      <w:r w:rsidRPr="00AC4623">
        <w:rPr>
          <w:lang w:val="en-US"/>
        </w:rPr>
        <w:t xml:space="preserve">he news about the new peace agreement between the Colombian government and the FARCs was </w:t>
      </w:r>
      <w:r>
        <w:rPr>
          <w:lang w:val="en-US"/>
        </w:rPr>
        <w:t xml:space="preserve">officially </w:t>
      </w:r>
      <w:r w:rsidRPr="00AC4623">
        <w:rPr>
          <w:lang w:val="en-US"/>
        </w:rPr>
        <w:t>received with great satisfaction by the Brazilian government. According to the Ministry of Foreign Affairs, “the Brazilian government hopes that the new text will obtain the necessary support from Colombian citizens and that the same spirit of goodwill and national reconciliation will prevail during the implementation of the peace agreement</w:t>
      </w:r>
      <w:r>
        <w:rPr>
          <w:lang w:val="en-US"/>
        </w:rPr>
        <w:t>.</w:t>
      </w:r>
      <w:r w:rsidRPr="0053597F">
        <w:rPr>
          <w:lang w:val="en-US"/>
        </w:rPr>
        <w:t xml:space="preserve"> </w:t>
      </w:r>
      <w:r w:rsidRPr="00AC4623">
        <w:rPr>
          <w:lang w:val="en-US"/>
        </w:rPr>
        <w:t>For Itamaraty, Brazil will continue to contribute, to the extent of its possibilities and in accordance with what the Colombian government requests, so that peace can finally reach Colombia, a neighboring country and a friend to whom, at this historical moment, We reiterate our congratulations and our solidarity”</w:t>
      </w:r>
      <w:r w:rsidRPr="00AC4623">
        <w:rPr>
          <w:rStyle w:val="FootnoteReference"/>
          <w:color w:val="172938"/>
          <w:shd w:val="clear" w:color="auto" w:fill="FFFFFF"/>
          <w:lang w:val="en-US"/>
        </w:rPr>
        <w:footnoteReference w:id="227"/>
      </w:r>
      <w:r w:rsidRPr="00AC4623">
        <w:rPr>
          <w:lang w:val="en-US"/>
        </w:rPr>
        <w:t>.</w:t>
      </w:r>
    </w:p>
    <w:p w:rsidR="008152A9" w:rsidRDefault="008152A9" w:rsidP="00F64813">
      <w:pPr>
        <w:spacing w:line="360" w:lineRule="auto"/>
        <w:rPr>
          <w:lang w:val="en-US"/>
        </w:rPr>
      </w:pPr>
    </w:p>
    <w:p w:rsidR="008152A9" w:rsidRPr="00AC4623" w:rsidRDefault="008152A9" w:rsidP="00F64813">
      <w:pPr>
        <w:spacing w:line="360" w:lineRule="auto"/>
        <w:rPr>
          <w:b/>
          <w:lang w:val="en-US"/>
        </w:rPr>
      </w:pPr>
      <w:r w:rsidRPr="00AC4623">
        <w:rPr>
          <w:b/>
          <w:lang w:val="en-US"/>
        </w:rPr>
        <w:t>c) Normative entrepreneurship</w:t>
      </w:r>
    </w:p>
    <w:p w:rsidR="008152A9" w:rsidRPr="00AC4623" w:rsidRDefault="008152A9" w:rsidP="00F64813">
      <w:pPr>
        <w:widowControl w:val="0"/>
        <w:tabs>
          <w:tab w:val="left" w:pos="1280"/>
        </w:tabs>
        <w:autoSpaceDE w:val="0"/>
        <w:autoSpaceDN w:val="0"/>
        <w:adjustRightInd w:val="0"/>
        <w:spacing w:line="360" w:lineRule="auto"/>
        <w:rPr>
          <w:lang w:val="en-US"/>
        </w:rPr>
      </w:pPr>
      <w:r w:rsidRPr="00AC4623">
        <w:rPr>
          <w:lang w:val="en-US"/>
        </w:rPr>
        <w:t>There was no attempt to create new norms by Brazil.</w:t>
      </w:r>
    </w:p>
    <w:p w:rsidR="008152A9" w:rsidRDefault="008152A9" w:rsidP="00F64813">
      <w:pPr>
        <w:pStyle w:val="ListParagraph"/>
        <w:spacing w:line="360" w:lineRule="auto"/>
        <w:ind w:left="0"/>
        <w:rPr>
          <w:u w:color="262626"/>
          <w:lang w:val="en-US"/>
        </w:rPr>
      </w:pPr>
    </w:p>
    <w:p w:rsidR="008152A9" w:rsidRPr="00AC4623" w:rsidRDefault="008152A9" w:rsidP="00F64813">
      <w:pPr>
        <w:pStyle w:val="ListParagraph"/>
        <w:spacing w:line="360" w:lineRule="auto"/>
        <w:ind w:left="0"/>
        <w:rPr>
          <w:b/>
          <w:u w:color="262626"/>
          <w:lang w:val="en-US"/>
        </w:rPr>
      </w:pPr>
      <w:r w:rsidRPr="00AC4623">
        <w:rPr>
          <w:b/>
          <w:u w:color="262626"/>
          <w:lang w:val="en-US"/>
        </w:rPr>
        <w:t xml:space="preserve">d) Material entrepreneurship </w:t>
      </w:r>
    </w:p>
    <w:p w:rsidR="008152A9" w:rsidRPr="002C6557" w:rsidRDefault="008152A9" w:rsidP="00F64813">
      <w:pPr>
        <w:spacing w:line="360" w:lineRule="auto"/>
        <w:rPr>
          <w:lang w:val="en-US"/>
        </w:rPr>
      </w:pPr>
      <w:r>
        <w:rPr>
          <w:u w:color="262626"/>
          <w:lang w:val="en-US"/>
        </w:rPr>
        <w:t xml:space="preserve">Although </w:t>
      </w:r>
      <w:r w:rsidRPr="00AC4623">
        <w:rPr>
          <w:u w:color="262626"/>
          <w:lang w:val="en-US"/>
        </w:rPr>
        <w:t>Brazil does</w:t>
      </w:r>
      <w:r>
        <w:rPr>
          <w:u w:color="262626"/>
          <w:lang w:val="en-US"/>
        </w:rPr>
        <w:t xml:space="preserve"> not</w:t>
      </w:r>
      <w:r w:rsidRPr="00AC4623">
        <w:rPr>
          <w:u w:color="262626"/>
          <w:lang w:val="en-US"/>
        </w:rPr>
        <w:t xml:space="preserve"> seem to have </w:t>
      </w:r>
      <w:r>
        <w:rPr>
          <w:u w:color="262626"/>
          <w:lang w:val="en-US"/>
        </w:rPr>
        <w:t>participated directly</w:t>
      </w:r>
      <w:r w:rsidRPr="00AC4623">
        <w:rPr>
          <w:u w:color="262626"/>
          <w:lang w:val="en-US"/>
        </w:rPr>
        <w:t xml:space="preserve"> in the negotiation process,</w:t>
      </w:r>
      <w:r>
        <w:rPr>
          <w:u w:color="262626"/>
          <w:lang w:val="en-US"/>
        </w:rPr>
        <w:t xml:space="preserve"> Brazilian authorities</w:t>
      </w:r>
      <w:r w:rsidRPr="00AC4623">
        <w:rPr>
          <w:u w:color="262626"/>
          <w:lang w:val="en-US"/>
        </w:rPr>
        <w:t xml:space="preserve"> </w:t>
      </w:r>
      <w:r>
        <w:rPr>
          <w:u w:color="262626"/>
          <w:lang w:val="en-US"/>
        </w:rPr>
        <w:t>have</w:t>
      </w:r>
      <w:r w:rsidRPr="00AC4623">
        <w:rPr>
          <w:u w:color="262626"/>
          <w:lang w:val="en-US"/>
        </w:rPr>
        <w:t xml:space="preserve"> made important contributions to Colombia in order to minimize </w:t>
      </w:r>
      <w:r w:rsidRPr="00AC4623">
        <w:rPr>
          <w:u w:color="262626"/>
          <w:lang w:val="en-US"/>
        </w:rPr>
        <w:lastRenderedPageBreak/>
        <w:t>the effects of the long conflic</w:t>
      </w:r>
      <w:r>
        <w:rPr>
          <w:u w:color="262626"/>
          <w:lang w:val="en-US"/>
        </w:rPr>
        <w:t xml:space="preserve">t, especially in military sales, </w:t>
      </w:r>
      <w:r w:rsidRPr="00AC4623">
        <w:rPr>
          <w:u w:color="262626"/>
          <w:lang w:val="en-US"/>
        </w:rPr>
        <w:t>demining</w:t>
      </w:r>
      <w:r>
        <w:rPr>
          <w:u w:color="262626"/>
          <w:lang w:val="en-US"/>
        </w:rPr>
        <w:t>, and release of hostages</w:t>
      </w:r>
      <w:r w:rsidRPr="00AC4623">
        <w:rPr>
          <w:u w:color="262626"/>
          <w:lang w:val="en-US"/>
        </w:rPr>
        <w:t>.</w:t>
      </w:r>
      <w:r>
        <w:rPr>
          <w:u w:color="262626"/>
          <w:lang w:val="en-US"/>
        </w:rPr>
        <w:t xml:space="preserve"> In 2005-2006, Brazil sold 25 A-29 Super-Tucano Embraer light aircrafts to the Colombian Air Force. These aircrafts allowed the Colombian Air Force to bomb several FARC bases during the conflict, which helped to favorably balance the conflict towards the government</w:t>
      </w:r>
      <w:r>
        <w:rPr>
          <w:rStyle w:val="FootnoteReference"/>
          <w:u w:color="262626"/>
          <w:lang w:val="en-US"/>
        </w:rPr>
        <w:footnoteReference w:id="228"/>
      </w:r>
      <w:r>
        <w:rPr>
          <w:u w:color="262626"/>
          <w:lang w:val="en-US"/>
        </w:rPr>
        <w:t>. In 2009, Brazil actively participated in the Operation Emmanuel</w:t>
      </w:r>
      <w:r w:rsidRPr="00115CDD">
        <w:rPr>
          <w:color w:val="212121"/>
          <w:lang w:val="en-US"/>
        </w:rPr>
        <w:t xml:space="preserve"> to facilitate the release of hostages kidnapped by FARC. Brazil provided part of logistics to the operation</w:t>
      </w:r>
      <w:r>
        <w:rPr>
          <w:rStyle w:val="FootnoteReference"/>
          <w:color w:val="212121"/>
        </w:rPr>
        <w:footnoteReference w:id="229"/>
      </w:r>
      <w:r w:rsidRPr="00115CDD">
        <w:rPr>
          <w:color w:val="212121"/>
          <w:lang w:val="en-US"/>
        </w:rPr>
        <w:t xml:space="preserve">. </w:t>
      </w:r>
      <w:r w:rsidRPr="00725652">
        <w:rPr>
          <w:lang w:val="en-US"/>
        </w:rPr>
        <w:t>According to the Brazilian Ambassador in Bogotá, Maria Elisa Berenguer</w:t>
      </w:r>
      <w:r>
        <w:rPr>
          <w:lang w:val="en-US"/>
        </w:rPr>
        <w:t>,</w:t>
      </w:r>
      <w:r w:rsidRPr="00725652">
        <w:rPr>
          <w:lang w:val="en-US"/>
        </w:rPr>
        <w:t xml:space="preserve"> </w:t>
      </w:r>
      <w:r>
        <w:rPr>
          <w:lang w:val="en-US"/>
        </w:rPr>
        <w:t xml:space="preserve">nine out </w:t>
      </w:r>
      <w:r w:rsidRPr="00725652">
        <w:rPr>
          <w:lang w:val="en-US"/>
        </w:rPr>
        <w:t xml:space="preserve">of ten demining </w:t>
      </w:r>
      <w:r>
        <w:rPr>
          <w:lang w:val="en-US"/>
        </w:rPr>
        <w:t xml:space="preserve">Colombian </w:t>
      </w:r>
      <w:r w:rsidRPr="00725652">
        <w:rPr>
          <w:lang w:val="en-US"/>
        </w:rPr>
        <w:t>battalions were trained</w:t>
      </w:r>
      <w:r>
        <w:rPr>
          <w:lang w:val="en-US"/>
        </w:rPr>
        <w:t xml:space="preserve"> by Brazilian military</w:t>
      </w:r>
      <w:r w:rsidRPr="00725652">
        <w:rPr>
          <w:lang w:val="en-US"/>
        </w:rPr>
        <w:t xml:space="preserve">. Brazil has collaborated in the training of deminers </w:t>
      </w:r>
      <w:r>
        <w:rPr>
          <w:lang w:val="en-US"/>
        </w:rPr>
        <w:t>and</w:t>
      </w:r>
      <w:r w:rsidRPr="00725652">
        <w:rPr>
          <w:lang w:val="en-US"/>
        </w:rPr>
        <w:t xml:space="preserve"> collaboration</w:t>
      </w:r>
      <w:r>
        <w:rPr>
          <w:lang w:val="en-US"/>
        </w:rPr>
        <w:t xml:space="preserve"> to develop a</w:t>
      </w:r>
      <w:r w:rsidRPr="00725652">
        <w:rPr>
          <w:lang w:val="en-US"/>
        </w:rPr>
        <w:t xml:space="preserve"> demining doctrine</w:t>
      </w:r>
      <w:r>
        <w:rPr>
          <w:lang w:val="en-US"/>
        </w:rPr>
        <w:t>, as well as</w:t>
      </w:r>
      <w:r w:rsidRPr="00725652">
        <w:rPr>
          <w:lang w:val="en-US"/>
        </w:rPr>
        <w:t xml:space="preserve"> offering military personal in exchange. Since the arrival of the first Brazilian military, in 2005, when Brazil gained a prominent role in the development of demining in Colombia, more than 40 Brazilian specialists were assigned to join the so-called Inter-American Group of Inter-American Monitors of the OAS Inter-American Defense Board for Colombia</w:t>
      </w:r>
      <w:r w:rsidRPr="00AC4623">
        <w:rPr>
          <w:rStyle w:val="FootnoteReference"/>
          <w:u w:color="262626"/>
          <w:lang w:val="en-US"/>
        </w:rPr>
        <w:footnoteReference w:id="230"/>
      </w:r>
      <w:r w:rsidRPr="00725652">
        <w:rPr>
          <w:lang w:val="en-US"/>
        </w:rPr>
        <w:t>.</w:t>
      </w:r>
    </w:p>
    <w:p w:rsidR="008152A9" w:rsidRPr="00AC4623" w:rsidRDefault="008152A9" w:rsidP="00F64813">
      <w:pPr>
        <w:spacing w:line="360" w:lineRule="auto"/>
        <w:rPr>
          <w:u w:color="262626"/>
          <w:lang w:val="en-US"/>
        </w:rPr>
      </w:pPr>
    </w:p>
    <w:p w:rsidR="008152A9" w:rsidRDefault="008152A9" w:rsidP="00F64813">
      <w:pPr>
        <w:pStyle w:val="ListParagraph"/>
        <w:spacing w:line="360" w:lineRule="auto"/>
        <w:ind w:left="0"/>
        <w:rPr>
          <w:b/>
          <w:u w:color="262626"/>
          <w:lang w:val="en-US"/>
        </w:rPr>
      </w:pPr>
      <w:r w:rsidRPr="00AC4623">
        <w:rPr>
          <w:b/>
          <w:lang w:val="en-US"/>
        </w:rPr>
        <w:t xml:space="preserve">e) Coalition </w:t>
      </w:r>
      <w:r>
        <w:rPr>
          <w:b/>
          <w:u w:color="262626"/>
          <w:lang w:val="en-US"/>
        </w:rPr>
        <w:t>entrepreneurship</w:t>
      </w:r>
    </w:p>
    <w:p w:rsidR="008152A9" w:rsidRPr="00725652" w:rsidRDefault="008152A9" w:rsidP="00F64813">
      <w:pPr>
        <w:pStyle w:val="ListParagraph"/>
        <w:spacing w:line="360" w:lineRule="auto"/>
        <w:ind w:left="0"/>
        <w:rPr>
          <w:u w:color="262626"/>
          <w:lang w:val="en-US"/>
        </w:rPr>
      </w:pPr>
      <w:r>
        <w:rPr>
          <w:u w:color="262626"/>
          <w:lang w:val="en-US"/>
        </w:rPr>
        <w:t>Brazil actively participated in coalitions to rescue hostages from FARC. In 2007 Brazil was one the guarantors</w:t>
      </w:r>
      <w:r w:rsidRPr="00BD4372">
        <w:rPr>
          <w:u w:color="262626"/>
          <w:lang w:val="en-US"/>
        </w:rPr>
        <w:t xml:space="preserve"> </w:t>
      </w:r>
      <w:r>
        <w:rPr>
          <w:u w:color="262626"/>
          <w:lang w:val="en-US"/>
        </w:rPr>
        <w:t>of the Operation Emmanuel to rescue FARC hostages, alongside Venezuela, Argentina, Ecuador, France, Cuba, and the Red Cross</w:t>
      </w:r>
      <w:r>
        <w:rPr>
          <w:rStyle w:val="FootnoteReference"/>
          <w:u w:color="262626"/>
          <w:lang w:val="en-US"/>
        </w:rPr>
        <w:footnoteReference w:id="231"/>
      </w:r>
      <w:r>
        <w:rPr>
          <w:u w:color="262626"/>
          <w:lang w:val="en-US"/>
        </w:rPr>
        <w:t>. Brazil tried to participate in the negotiations through UNASUR, but even this organization has had a marginal role in the peace process, despite having twice a Colombian national as secretary-general</w:t>
      </w:r>
      <w:r>
        <w:rPr>
          <w:rStyle w:val="FootnoteReference"/>
          <w:u w:color="262626"/>
          <w:lang w:val="en-US"/>
        </w:rPr>
        <w:footnoteReference w:id="232"/>
      </w:r>
      <w:r>
        <w:rPr>
          <w:u w:color="262626"/>
          <w:lang w:val="en-US"/>
        </w:rPr>
        <w:t xml:space="preserve">.   </w:t>
      </w:r>
    </w:p>
    <w:p w:rsidR="008152A9" w:rsidRDefault="008152A9" w:rsidP="00F64813">
      <w:pPr>
        <w:pStyle w:val="ListParagraph"/>
        <w:widowControl w:val="0"/>
        <w:tabs>
          <w:tab w:val="left" w:pos="1280"/>
        </w:tabs>
        <w:autoSpaceDE w:val="0"/>
        <w:autoSpaceDN w:val="0"/>
        <w:adjustRightInd w:val="0"/>
        <w:spacing w:line="360" w:lineRule="auto"/>
        <w:ind w:left="0"/>
        <w:rPr>
          <w:lang w:val="en-US"/>
        </w:rPr>
      </w:pPr>
    </w:p>
    <w:p w:rsidR="008152A9" w:rsidRPr="00AC4623" w:rsidRDefault="008152A9" w:rsidP="00F64813">
      <w:pPr>
        <w:pStyle w:val="ListParagraph"/>
        <w:widowControl w:val="0"/>
        <w:tabs>
          <w:tab w:val="left" w:pos="1280"/>
        </w:tabs>
        <w:autoSpaceDE w:val="0"/>
        <w:autoSpaceDN w:val="0"/>
        <w:adjustRightInd w:val="0"/>
        <w:spacing w:line="360" w:lineRule="auto"/>
        <w:ind w:left="0"/>
        <w:rPr>
          <w:b/>
          <w:lang w:val="en-US"/>
        </w:rPr>
      </w:pPr>
      <w:r w:rsidRPr="00AC4623">
        <w:rPr>
          <w:b/>
          <w:lang w:val="en-US"/>
        </w:rPr>
        <w:t xml:space="preserve">f) Structural Conditionality – the </w:t>
      </w:r>
      <w:r w:rsidRPr="00AC4623">
        <w:rPr>
          <w:b/>
          <w:u w:color="262626"/>
          <w:lang w:val="en-US"/>
        </w:rPr>
        <w:t>US pivotal position</w:t>
      </w:r>
    </w:p>
    <w:p w:rsidR="008152A9" w:rsidRPr="004C6BC1" w:rsidRDefault="008152A9" w:rsidP="00F648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color w:val="212121"/>
          <w:lang w:val="en-US"/>
        </w:rPr>
      </w:pPr>
      <w:r w:rsidRPr="00E56536">
        <w:rPr>
          <w:color w:val="212121"/>
          <w:lang w:val="en-US"/>
        </w:rPr>
        <w:t xml:space="preserve">After more than a decade of close cooperation and direct involvement in the Colombian security policies, in February 2012 Presidents Juan Manuel Santos and Barack Obama gave a qualitative change in the bilateral relationship with the beginning of a High Level Dialogue on Security Strategy, among which the most significant mechanisms are the </w:t>
      </w:r>
      <w:r w:rsidRPr="00E56536">
        <w:rPr>
          <w:color w:val="212121"/>
          <w:lang w:val="en-US"/>
        </w:rPr>
        <w:lastRenderedPageBreak/>
        <w:t>Coordination of Security Cooperation</w:t>
      </w:r>
      <w:r>
        <w:rPr>
          <w:rStyle w:val="FootnoteReference"/>
          <w:color w:val="212121"/>
        </w:rPr>
        <w:footnoteReference w:id="233"/>
      </w:r>
      <w:r w:rsidRPr="00E56536">
        <w:rPr>
          <w:color w:val="212121"/>
          <w:lang w:val="en-US"/>
        </w:rPr>
        <w:t xml:space="preserve">. </w:t>
      </w:r>
      <w:r>
        <w:rPr>
          <w:lang w:val="en-US"/>
        </w:rPr>
        <w:t xml:space="preserve">The US fully supported the peace process during Santos administration. The role of US diplomats in the </w:t>
      </w:r>
      <w:r w:rsidRPr="0017370C">
        <w:rPr>
          <w:i/>
          <w:lang w:val="en-US"/>
        </w:rPr>
        <w:t>Mesa de Havana</w:t>
      </w:r>
      <w:r>
        <w:rPr>
          <w:lang w:val="en-US"/>
        </w:rPr>
        <w:t xml:space="preserve"> has been important to facilitate solutions. Although, </w:t>
      </w:r>
      <w:r w:rsidRPr="00E56536">
        <w:rPr>
          <w:color w:val="212121"/>
          <w:lang w:val="en-US"/>
        </w:rPr>
        <w:t>the Obama administration had supported the peace process from its inception, it was not until February 20, 2015 that the US role was more active with the appointment of Bernard Aronson as "Special Envoy" to the negotiations in Havana. This suggests an interest particular by the United States to support the negotiations between the Colombian Government and the FARC and, by extension, the of agreements reached in a hypothetical post-conflict scenario</w:t>
      </w:r>
      <w:r>
        <w:rPr>
          <w:rStyle w:val="FootnoteReference"/>
          <w:color w:val="212121"/>
        </w:rPr>
        <w:footnoteReference w:id="234"/>
      </w:r>
      <w:r w:rsidRPr="00E56536">
        <w:rPr>
          <w:color w:val="212121"/>
          <w:lang w:val="en-US"/>
        </w:rPr>
        <w:t>.</w:t>
      </w:r>
    </w:p>
    <w:p w:rsidR="008152A9" w:rsidRPr="00AC4623" w:rsidRDefault="008152A9" w:rsidP="00F64813">
      <w:pPr>
        <w:widowControl w:val="0"/>
        <w:tabs>
          <w:tab w:val="left" w:pos="1280"/>
        </w:tabs>
        <w:autoSpaceDE w:val="0"/>
        <w:autoSpaceDN w:val="0"/>
        <w:adjustRightInd w:val="0"/>
        <w:spacing w:line="360" w:lineRule="auto"/>
        <w:rPr>
          <w:lang w:val="en-US"/>
        </w:rPr>
      </w:pPr>
    </w:p>
    <w:p w:rsidR="008152A9" w:rsidRPr="00BB5B9A" w:rsidRDefault="008152A9" w:rsidP="00F64813">
      <w:pPr>
        <w:pStyle w:val="ListParagraph"/>
        <w:spacing w:line="360" w:lineRule="auto"/>
        <w:ind w:left="0"/>
        <w:rPr>
          <w:b/>
          <w:u w:color="262626"/>
          <w:lang w:val="en-US"/>
        </w:rPr>
      </w:pPr>
      <w:r w:rsidRPr="00BB5B9A">
        <w:rPr>
          <w:b/>
          <w:u w:color="262626"/>
          <w:lang w:val="en-US"/>
        </w:rPr>
        <w:t>g) Result</w:t>
      </w:r>
    </w:p>
    <w:p w:rsidR="008152A9" w:rsidRPr="00096863" w:rsidRDefault="008152A9" w:rsidP="00F64813">
      <w:pPr>
        <w:spacing w:line="360" w:lineRule="auto"/>
        <w:rPr>
          <w:rFonts w:ascii="Times" w:hAnsi="Times"/>
          <w:lang w:val="en-US"/>
        </w:rPr>
      </w:pPr>
      <w:r w:rsidRPr="00BB5B9A">
        <w:rPr>
          <w:u w:color="262626"/>
          <w:lang w:val="en-US"/>
        </w:rPr>
        <w:t>Although Brazil officially supported the peace negotiations in Havana</w:t>
      </w:r>
      <w:r>
        <w:rPr>
          <w:u w:color="262626"/>
          <w:lang w:val="en-US"/>
        </w:rPr>
        <w:t>, its marginal role due to the</w:t>
      </w:r>
      <w:r w:rsidRPr="00BB5B9A">
        <w:rPr>
          <w:u w:color="262626"/>
          <w:lang w:val="en-US"/>
        </w:rPr>
        <w:t xml:space="preserve"> </w:t>
      </w:r>
      <w:r>
        <w:rPr>
          <w:u w:color="262626"/>
          <w:lang w:val="en-US"/>
        </w:rPr>
        <w:t>Colombian rejection can be considered a failure. Brazil’s lack of participation in the negotiation as a key mediator has been considered one of the most important failures in Brazil regional policies, despite the material spending and coalition building initiatives</w:t>
      </w:r>
      <w:r>
        <w:rPr>
          <w:rStyle w:val="FootnoteReference"/>
          <w:u w:color="262626"/>
          <w:lang w:val="en-US"/>
        </w:rPr>
        <w:footnoteReference w:id="235"/>
      </w:r>
      <w:r>
        <w:rPr>
          <w:u w:color="262626"/>
          <w:lang w:val="en-US"/>
        </w:rPr>
        <w:t xml:space="preserve">. </w:t>
      </w:r>
      <w:r w:rsidRPr="00096863">
        <w:rPr>
          <w:rFonts w:ascii="Times" w:hAnsi="Times"/>
          <w:lang w:val="en-US"/>
        </w:rPr>
        <w:t xml:space="preserve">By inviting Chile and Venezuela as facilitators and Cuba and Norway as guarantors, Santos and FARC isolated Brazil in the negotiations. </w:t>
      </w:r>
    </w:p>
    <w:p w:rsidR="008152A9" w:rsidRDefault="008152A9" w:rsidP="00F64813">
      <w:pPr>
        <w:pStyle w:val="ListParagraph"/>
        <w:spacing w:line="360" w:lineRule="auto"/>
        <w:ind w:left="0"/>
        <w:rPr>
          <w:u w:color="262626"/>
          <w:lang w:val="en-US"/>
        </w:rPr>
      </w:pPr>
    </w:p>
    <w:p w:rsidR="008152A9" w:rsidRDefault="008152A9" w:rsidP="00F64813">
      <w:pPr>
        <w:pStyle w:val="ListParagraph"/>
        <w:spacing w:line="360" w:lineRule="auto"/>
        <w:ind w:left="0"/>
        <w:rPr>
          <w:u w:color="262626"/>
          <w:lang w:val="en-US"/>
        </w:rPr>
      </w:pPr>
    </w:p>
    <w:p w:rsidR="008152A9" w:rsidRDefault="008152A9" w:rsidP="00F64813">
      <w:pPr>
        <w:pStyle w:val="ListParagraph"/>
        <w:spacing w:line="360" w:lineRule="auto"/>
        <w:ind w:left="0"/>
        <w:rPr>
          <w:u w:color="262626"/>
          <w:lang w:val="en-US"/>
        </w:rPr>
      </w:pPr>
    </w:p>
    <w:p w:rsidR="008152A9" w:rsidRPr="00BB5B9A" w:rsidRDefault="008152A9" w:rsidP="00F64813">
      <w:pPr>
        <w:pStyle w:val="ListParagraph"/>
        <w:spacing w:line="360" w:lineRule="auto"/>
        <w:ind w:left="0"/>
        <w:rPr>
          <w:u w:color="262626"/>
          <w:lang w:val="en-US"/>
        </w:rPr>
      </w:pPr>
    </w:p>
    <w:p w:rsidR="008152A9" w:rsidRPr="00BD09AB" w:rsidRDefault="008152A9" w:rsidP="00F64813">
      <w:pPr>
        <w:spacing w:line="360" w:lineRule="auto"/>
        <w:rPr>
          <w:b/>
          <w:color w:val="000000"/>
          <w:lang w:val="en-US"/>
        </w:rPr>
      </w:pPr>
      <w:r w:rsidRPr="00BD09AB">
        <w:rPr>
          <w:b/>
          <w:color w:val="000000"/>
          <w:lang w:val="en-US"/>
        </w:rPr>
        <w:t>2</w:t>
      </w:r>
      <w:r>
        <w:rPr>
          <w:b/>
          <w:color w:val="000000"/>
          <w:lang w:val="en-US"/>
        </w:rPr>
        <w:t>1</w:t>
      </w:r>
      <w:r w:rsidRPr="00BD09AB">
        <w:rPr>
          <w:b/>
          <w:color w:val="000000"/>
          <w:lang w:val="en-US"/>
        </w:rPr>
        <w:t>. The Bolivian Senator Crisis 2013</w:t>
      </w:r>
    </w:p>
    <w:tbl>
      <w:tblPr>
        <w:tblStyle w:val="SombreamentoClaro1"/>
        <w:tblW w:w="0" w:type="auto"/>
        <w:tblLook w:val="04A0" w:firstRow="1" w:lastRow="0" w:firstColumn="1" w:lastColumn="0" w:noHBand="0" w:noVBand="1"/>
      </w:tblPr>
      <w:tblGrid>
        <w:gridCol w:w="1145"/>
        <w:gridCol w:w="1261"/>
        <w:gridCol w:w="1207"/>
        <w:gridCol w:w="1229"/>
        <w:gridCol w:w="1383"/>
        <w:gridCol w:w="1233"/>
        <w:gridCol w:w="1191"/>
      </w:tblGrid>
      <w:tr w:rsidR="008152A9" w:rsidRPr="000F4950" w:rsidTr="006D034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3" w:type="dxa"/>
          </w:tcPr>
          <w:p w:rsidR="008152A9" w:rsidRPr="000F4950" w:rsidRDefault="008152A9" w:rsidP="00F64813">
            <w:pPr>
              <w:spacing w:line="360" w:lineRule="auto"/>
              <w:rPr>
                <w:lang w:val="en-US"/>
              </w:rPr>
            </w:pPr>
            <w:r>
              <w:rPr>
                <w:lang w:val="en-US"/>
              </w:rPr>
              <w:t>Bol03</w:t>
            </w:r>
          </w:p>
        </w:tc>
        <w:tc>
          <w:tcPr>
            <w:tcW w:w="1261" w:type="dxa"/>
          </w:tcPr>
          <w:p w:rsidR="008152A9" w:rsidRPr="000F4950" w:rsidRDefault="008152A9" w:rsidP="00F64813">
            <w:pPr>
              <w:spacing w:line="360" w:lineRule="auto"/>
              <w:cnfStyle w:val="100000000000" w:firstRow="1" w:lastRow="0" w:firstColumn="0" w:lastColumn="0" w:oddVBand="0" w:evenVBand="0" w:oddHBand="0" w:evenHBand="0" w:firstRowFirstColumn="0" w:firstRowLastColumn="0" w:lastRowFirstColumn="0" w:lastRowLastColumn="0"/>
              <w:rPr>
                <w:b w:val="0"/>
                <w:sz w:val="20"/>
                <w:szCs w:val="20"/>
                <w:lang w:val="en-US"/>
              </w:rPr>
            </w:pPr>
            <w:r w:rsidRPr="000F4950">
              <w:rPr>
                <w:sz w:val="20"/>
                <w:szCs w:val="20"/>
                <w:lang w:val="en-US"/>
              </w:rPr>
              <w:t>NORMENT</w:t>
            </w:r>
          </w:p>
        </w:tc>
        <w:tc>
          <w:tcPr>
            <w:tcW w:w="1219" w:type="dxa"/>
          </w:tcPr>
          <w:p w:rsidR="008152A9" w:rsidRPr="000F4950" w:rsidRDefault="008152A9" w:rsidP="00F64813">
            <w:pPr>
              <w:spacing w:line="360" w:lineRule="auto"/>
              <w:cnfStyle w:val="100000000000" w:firstRow="1" w:lastRow="0" w:firstColumn="0" w:lastColumn="0" w:oddVBand="0" w:evenVBand="0" w:oddHBand="0" w:evenHBand="0" w:firstRowFirstColumn="0" w:firstRowLastColumn="0" w:lastRowFirstColumn="0" w:lastRowLastColumn="0"/>
              <w:rPr>
                <w:b w:val="0"/>
                <w:sz w:val="20"/>
                <w:szCs w:val="20"/>
                <w:lang w:val="en-US"/>
              </w:rPr>
            </w:pPr>
            <w:r w:rsidRPr="000F4950">
              <w:rPr>
                <w:sz w:val="20"/>
                <w:szCs w:val="20"/>
                <w:lang w:val="en-US"/>
              </w:rPr>
              <w:t>MATENT</w:t>
            </w:r>
          </w:p>
        </w:tc>
        <w:tc>
          <w:tcPr>
            <w:tcW w:w="1231" w:type="dxa"/>
          </w:tcPr>
          <w:p w:rsidR="008152A9" w:rsidRPr="000F4950" w:rsidRDefault="008152A9" w:rsidP="00F64813">
            <w:pPr>
              <w:spacing w:line="360" w:lineRule="auto"/>
              <w:cnfStyle w:val="100000000000" w:firstRow="1" w:lastRow="0" w:firstColumn="0" w:lastColumn="0" w:oddVBand="0" w:evenVBand="0" w:oddHBand="0" w:evenHBand="0" w:firstRowFirstColumn="0" w:firstRowLastColumn="0" w:lastRowFirstColumn="0" w:lastRowLastColumn="0"/>
              <w:rPr>
                <w:b w:val="0"/>
                <w:sz w:val="20"/>
                <w:szCs w:val="20"/>
                <w:lang w:val="en-US"/>
              </w:rPr>
            </w:pPr>
            <w:r w:rsidRPr="000F4950">
              <w:rPr>
                <w:sz w:val="20"/>
                <w:szCs w:val="20"/>
                <w:lang w:val="en-US"/>
              </w:rPr>
              <w:t>COALENT</w:t>
            </w:r>
          </w:p>
        </w:tc>
        <w:tc>
          <w:tcPr>
            <w:tcW w:w="1383" w:type="dxa"/>
          </w:tcPr>
          <w:p w:rsidR="008152A9" w:rsidRPr="000F4950" w:rsidRDefault="008152A9" w:rsidP="00F64813">
            <w:pPr>
              <w:spacing w:line="360" w:lineRule="auto"/>
              <w:cnfStyle w:val="100000000000" w:firstRow="1" w:lastRow="0" w:firstColumn="0" w:lastColumn="0" w:oddVBand="0" w:evenVBand="0" w:oddHBand="0" w:evenHBand="0" w:firstRowFirstColumn="0" w:firstRowLastColumn="0" w:lastRowFirstColumn="0" w:lastRowLastColumn="0"/>
              <w:rPr>
                <w:b w:val="0"/>
                <w:sz w:val="20"/>
                <w:szCs w:val="20"/>
                <w:lang w:val="en-US"/>
              </w:rPr>
            </w:pPr>
            <w:r w:rsidRPr="000F4950">
              <w:rPr>
                <w:sz w:val="20"/>
                <w:szCs w:val="20"/>
                <w:lang w:val="en-US"/>
              </w:rPr>
              <w:t>USPIVOTAL</w:t>
            </w:r>
          </w:p>
        </w:tc>
        <w:tc>
          <w:tcPr>
            <w:tcW w:w="1233" w:type="dxa"/>
          </w:tcPr>
          <w:p w:rsidR="008152A9" w:rsidRPr="000F4950" w:rsidRDefault="008152A9" w:rsidP="00F64813">
            <w:pPr>
              <w:spacing w:line="360" w:lineRule="auto"/>
              <w:cnfStyle w:val="100000000000" w:firstRow="1" w:lastRow="0" w:firstColumn="0" w:lastColumn="0" w:oddVBand="0" w:evenVBand="0" w:oddHBand="0" w:evenHBand="0" w:firstRowFirstColumn="0" w:firstRowLastColumn="0" w:lastRowFirstColumn="0" w:lastRowLastColumn="0"/>
              <w:rPr>
                <w:b w:val="0"/>
                <w:sz w:val="20"/>
                <w:szCs w:val="20"/>
                <w:lang w:val="en-US"/>
              </w:rPr>
            </w:pPr>
            <w:r w:rsidRPr="000F4950">
              <w:rPr>
                <w:sz w:val="20"/>
                <w:szCs w:val="20"/>
                <w:lang w:val="en-US"/>
              </w:rPr>
              <w:t>CONTROL</w:t>
            </w:r>
          </w:p>
        </w:tc>
        <w:tc>
          <w:tcPr>
            <w:tcW w:w="1210" w:type="dxa"/>
          </w:tcPr>
          <w:p w:rsidR="008152A9" w:rsidRPr="000F4950" w:rsidRDefault="008152A9" w:rsidP="00F64813">
            <w:pPr>
              <w:spacing w:line="360" w:lineRule="auto"/>
              <w:cnfStyle w:val="100000000000" w:firstRow="1" w:lastRow="0" w:firstColumn="0" w:lastColumn="0" w:oddVBand="0" w:evenVBand="0" w:oddHBand="0" w:evenHBand="0" w:firstRowFirstColumn="0" w:firstRowLastColumn="0" w:lastRowFirstColumn="0" w:lastRowLastColumn="0"/>
              <w:rPr>
                <w:b w:val="0"/>
                <w:sz w:val="20"/>
                <w:szCs w:val="20"/>
                <w:lang w:val="en-US"/>
              </w:rPr>
            </w:pPr>
            <w:r w:rsidRPr="000F4950">
              <w:rPr>
                <w:sz w:val="20"/>
                <w:szCs w:val="20"/>
                <w:lang w:val="en-US"/>
              </w:rPr>
              <w:t>RESULT</w:t>
            </w:r>
          </w:p>
        </w:tc>
      </w:tr>
      <w:tr w:rsidR="008152A9" w:rsidRPr="000F4950" w:rsidTr="006D03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3" w:type="dxa"/>
          </w:tcPr>
          <w:p w:rsidR="008152A9" w:rsidRDefault="008152A9" w:rsidP="00F64813">
            <w:pPr>
              <w:spacing w:line="360" w:lineRule="auto"/>
              <w:rPr>
                <w:b w:val="0"/>
                <w:bCs w:val="0"/>
                <w:color w:val="auto"/>
                <w:lang w:val="en-US"/>
              </w:rPr>
            </w:pPr>
          </w:p>
        </w:tc>
        <w:tc>
          <w:tcPr>
            <w:tcW w:w="1261" w:type="dxa"/>
          </w:tcPr>
          <w:p w:rsidR="008152A9" w:rsidRDefault="008152A9" w:rsidP="00F64813">
            <w:pPr>
              <w:spacing w:line="360" w:lineRule="auto"/>
              <w:cnfStyle w:val="000000100000" w:firstRow="0" w:lastRow="0" w:firstColumn="0" w:lastColumn="0" w:oddVBand="0" w:evenVBand="0" w:oddHBand="1" w:evenHBand="0" w:firstRowFirstColumn="0" w:firstRowLastColumn="0" w:lastRowFirstColumn="0" w:lastRowLastColumn="0"/>
              <w:rPr>
                <w:color w:val="000000"/>
                <w:sz w:val="20"/>
                <w:szCs w:val="20"/>
                <w:lang w:val="en-US" w:eastAsia="en-US"/>
              </w:rPr>
            </w:pPr>
            <w:r w:rsidRPr="00EC7939">
              <w:rPr>
                <w:color w:val="000000"/>
                <w:sz w:val="20"/>
                <w:szCs w:val="20"/>
                <w:lang w:val="en-US" w:eastAsia="en-US"/>
              </w:rPr>
              <w:t>0</w:t>
            </w:r>
          </w:p>
        </w:tc>
        <w:tc>
          <w:tcPr>
            <w:tcW w:w="1219" w:type="dxa"/>
          </w:tcPr>
          <w:p w:rsidR="008152A9" w:rsidRDefault="008152A9" w:rsidP="00F64813">
            <w:pPr>
              <w:spacing w:line="360" w:lineRule="auto"/>
              <w:cnfStyle w:val="000000100000" w:firstRow="0" w:lastRow="0" w:firstColumn="0" w:lastColumn="0" w:oddVBand="0" w:evenVBand="0" w:oddHBand="1" w:evenHBand="0" w:firstRowFirstColumn="0" w:firstRowLastColumn="0" w:lastRowFirstColumn="0" w:lastRowLastColumn="0"/>
              <w:rPr>
                <w:color w:val="000000"/>
                <w:sz w:val="20"/>
                <w:szCs w:val="20"/>
                <w:lang w:val="en-US" w:eastAsia="en-US"/>
              </w:rPr>
            </w:pPr>
            <w:r>
              <w:rPr>
                <w:color w:val="000000"/>
                <w:sz w:val="20"/>
                <w:szCs w:val="20"/>
                <w:lang w:val="en-US" w:eastAsia="en-US"/>
              </w:rPr>
              <w:t>0</w:t>
            </w:r>
          </w:p>
        </w:tc>
        <w:tc>
          <w:tcPr>
            <w:tcW w:w="1231" w:type="dxa"/>
          </w:tcPr>
          <w:p w:rsidR="008152A9" w:rsidRDefault="008152A9" w:rsidP="00F64813">
            <w:pPr>
              <w:spacing w:line="360" w:lineRule="auto"/>
              <w:cnfStyle w:val="000000100000" w:firstRow="0" w:lastRow="0" w:firstColumn="0" w:lastColumn="0" w:oddVBand="0" w:evenVBand="0" w:oddHBand="1" w:evenHBand="0" w:firstRowFirstColumn="0" w:firstRowLastColumn="0" w:lastRowFirstColumn="0" w:lastRowLastColumn="0"/>
              <w:rPr>
                <w:color w:val="000000"/>
                <w:sz w:val="20"/>
                <w:szCs w:val="20"/>
                <w:lang w:val="en-US" w:eastAsia="en-US"/>
              </w:rPr>
            </w:pPr>
            <w:r>
              <w:rPr>
                <w:color w:val="000000"/>
                <w:sz w:val="20"/>
                <w:szCs w:val="20"/>
                <w:lang w:val="en-US" w:eastAsia="en-US"/>
              </w:rPr>
              <w:t>0</w:t>
            </w:r>
          </w:p>
        </w:tc>
        <w:tc>
          <w:tcPr>
            <w:tcW w:w="1383" w:type="dxa"/>
          </w:tcPr>
          <w:p w:rsidR="008152A9" w:rsidRDefault="008152A9" w:rsidP="00F64813">
            <w:pPr>
              <w:spacing w:line="360" w:lineRule="auto"/>
              <w:cnfStyle w:val="000000100000" w:firstRow="0" w:lastRow="0" w:firstColumn="0" w:lastColumn="0" w:oddVBand="0" w:evenVBand="0" w:oddHBand="1" w:evenHBand="0" w:firstRowFirstColumn="0" w:firstRowLastColumn="0" w:lastRowFirstColumn="0" w:lastRowLastColumn="0"/>
              <w:rPr>
                <w:color w:val="000000"/>
                <w:sz w:val="20"/>
                <w:szCs w:val="20"/>
                <w:lang w:val="en-US" w:eastAsia="en-US"/>
              </w:rPr>
            </w:pPr>
            <w:r w:rsidRPr="00EC7939">
              <w:rPr>
                <w:color w:val="000000"/>
                <w:sz w:val="20"/>
                <w:szCs w:val="20"/>
                <w:lang w:val="en-US" w:eastAsia="en-US"/>
              </w:rPr>
              <w:t>0</w:t>
            </w:r>
          </w:p>
        </w:tc>
        <w:tc>
          <w:tcPr>
            <w:tcW w:w="1233" w:type="dxa"/>
          </w:tcPr>
          <w:p w:rsidR="008152A9" w:rsidRDefault="008152A9" w:rsidP="00F64813">
            <w:pPr>
              <w:spacing w:line="360" w:lineRule="auto"/>
              <w:cnfStyle w:val="000000100000" w:firstRow="0" w:lastRow="0" w:firstColumn="0" w:lastColumn="0" w:oddVBand="0" w:evenVBand="0" w:oddHBand="1" w:evenHBand="0" w:firstRowFirstColumn="0" w:firstRowLastColumn="0" w:lastRowFirstColumn="0" w:lastRowLastColumn="0"/>
              <w:rPr>
                <w:color w:val="000000"/>
                <w:sz w:val="20"/>
                <w:szCs w:val="20"/>
                <w:lang w:val="en-US" w:eastAsia="en-US"/>
              </w:rPr>
            </w:pPr>
            <w:r>
              <w:rPr>
                <w:color w:val="000000"/>
                <w:sz w:val="20"/>
                <w:szCs w:val="20"/>
                <w:lang w:val="en-US" w:eastAsia="en-US"/>
              </w:rPr>
              <w:t>0</w:t>
            </w:r>
          </w:p>
        </w:tc>
        <w:tc>
          <w:tcPr>
            <w:tcW w:w="1210" w:type="dxa"/>
          </w:tcPr>
          <w:p w:rsidR="008152A9" w:rsidRDefault="008152A9" w:rsidP="00F64813">
            <w:pPr>
              <w:spacing w:line="360" w:lineRule="auto"/>
              <w:cnfStyle w:val="000000100000" w:firstRow="0" w:lastRow="0" w:firstColumn="0" w:lastColumn="0" w:oddVBand="0" w:evenVBand="0" w:oddHBand="1" w:evenHBand="0" w:firstRowFirstColumn="0" w:firstRowLastColumn="0" w:lastRowFirstColumn="0" w:lastRowLastColumn="0"/>
              <w:rPr>
                <w:color w:val="000000"/>
                <w:sz w:val="20"/>
                <w:szCs w:val="20"/>
                <w:lang w:val="en-US" w:eastAsia="en-US"/>
              </w:rPr>
            </w:pPr>
            <w:r>
              <w:rPr>
                <w:color w:val="000000"/>
                <w:sz w:val="20"/>
                <w:szCs w:val="20"/>
                <w:lang w:val="en-US" w:eastAsia="en-US"/>
              </w:rPr>
              <w:t>0</w:t>
            </w:r>
          </w:p>
        </w:tc>
      </w:tr>
    </w:tbl>
    <w:p w:rsidR="008152A9" w:rsidRDefault="008152A9" w:rsidP="00F64813">
      <w:pPr>
        <w:spacing w:line="360" w:lineRule="auto"/>
        <w:rPr>
          <w:b/>
          <w:color w:val="000000"/>
          <w:lang w:val="en-US"/>
        </w:rPr>
      </w:pPr>
    </w:p>
    <w:p w:rsidR="008152A9" w:rsidRPr="00BD09AB" w:rsidRDefault="008152A9" w:rsidP="00F64813">
      <w:pPr>
        <w:pStyle w:val="ListParagraph"/>
        <w:spacing w:line="360" w:lineRule="auto"/>
        <w:ind w:left="0"/>
        <w:rPr>
          <w:b/>
          <w:lang w:val="en-US"/>
        </w:rPr>
      </w:pPr>
      <w:r>
        <w:rPr>
          <w:b/>
          <w:lang w:val="en-US"/>
        </w:rPr>
        <w:t>a) Background</w:t>
      </w:r>
    </w:p>
    <w:p w:rsidR="008152A9" w:rsidRPr="00BD09AB" w:rsidRDefault="008152A9" w:rsidP="00F648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lang w:val="en-US"/>
        </w:rPr>
      </w:pPr>
      <w:r w:rsidRPr="00467356">
        <w:rPr>
          <w:color w:val="212121"/>
          <w:lang w:val="en-US"/>
        </w:rPr>
        <w:t xml:space="preserve">The Bolivian senator, Roger Pinto Molina, </w:t>
      </w:r>
      <w:r>
        <w:rPr>
          <w:color w:val="000000"/>
          <w:lang w:val="en-US"/>
        </w:rPr>
        <w:t xml:space="preserve">a </w:t>
      </w:r>
      <w:r w:rsidRPr="00BD09AB">
        <w:rPr>
          <w:color w:val="000000"/>
          <w:lang w:val="en-US"/>
        </w:rPr>
        <w:t>representative of the Pando province and a leading dissident of Morales government, </w:t>
      </w:r>
      <w:r w:rsidRPr="00467356">
        <w:rPr>
          <w:color w:val="212121"/>
          <w:lang w:val="en-US"/>
        </w:rPr>
        <w:t xml:space="preserve">stayed for 15 months at the Brazilian embassy in La Paz from May 28, 2012 until August 24, 2013. Although Brazil had granted diplomatic asylum in June 2012, a safe-conduct of the government of Bolivia was necessary for the Senator leave La Paz to Brazil. This save-conduct was never issued by </w:t>
      </w:r>
      <w:r w:rsidRPr="00467356">
        <w:rPr>
          <w:color w:val="212121"/>
          <w:lang w:val="en-US"/>
        </w:rPr>
        <w:lastRenderedPageBreak/>
        <w:t>Bolivian authorities, who accused him corruption with more than 20 lawsuits.</w:t>
      </w:r>
      <w:r>
        <w:rPr>
          <w:color w:val="212121"/>
          <w:lang w:val="en-US"/>
        </w:rPr>
        <w:t xml:space="preserve"> </w:t>
      </w:r>
      <w:r w:rsidRPr="00BD09AB">
        <w:rPr>
          <w:color w:val="000000"/>
          <w:lang w:val="en-US"/>
        </w:rPr>
        <w:t xml:space="preserve">In May 2012, </w:t>
      </w:r>
      <w:r>
        <w:rPr>
          <w:color w:val="000000"/>
          <w:lang w:val="en-US"/>
        </w:rPr>
        <w:t xml:space="preserve">the </w:t>
      </w:r>
      <w:r w:rsidRPr="00BD09AB">
        <w:rPr>
          <w:color w:val="000000"/>
          <w:lang w:val="en-US"/>
        </w:rPr>
        <w:t>Senator Roger Pinto Molina, went to the Brazilian Embassy in La Paz to request diplomatic asylum. He claimed to have become </w:t>
      </w:r>
      <w:r>
        <w:rPr>
          <w:color w:val="000000"/>
          <w:lang w:val="en-US"/>
        </w:rPr>
        <w:t xml:space="preserve">a political </w:t>
      </w:r>
      <w:r w:rsidRPr="00BD09AB">
        <w:rPr>
          <w:color w:val="000000"/>
          <w:lang w:val="en-US"/>
        </w:rPr>
        <w:t>target by the government</w:t>
      </w:r>
      <w:r>
        <w:rPr>
          <w:color w:val="000000"/>
          <w:lang w:val="en-US"/>
        </w:rPr>
        <w:t>.</w:t>
      </w:r>
      <w:r w:rsidRPr="00BD09AB">
        <w:rPr>
          <w:color w:val="000000"/>
          <w:lang w:val="en-US"/>
        </w:rPr>
        <w:t xml:space="preserve"> The political persecution </w:t>
      </w:r>
      <w:r>
        <w:rPr>
          <w:color w:val="000000"/>
          <w:lang w:val="en-US"/>
        </w:rPr>
        <w:t>against</w:t>
      </w:r>
      <w:r w:rsidRPr="00BD09AB">
        <w:rPr>
          <w:color w:val="000000"/>
          <w:lang w:val="en-US"/>
        </w:rPr>
        <w:t xml:space="preserve"> Molina would </w:t>
      </w:r>
      <w:r>
        <w:rPr>
          <w:color w:val="000000"/>
          <w:lang w:val="en-US"/>
        </w:rPr>
        <w:t xml:space="preserve">have </w:t>
      </w:r>
      <w:r w:rsidRPr="00BD09AB">
        <w:rPr>
          <w:color w:val="000000"/>
          <w:lang w:val="en-US"/>
        </w:rPr>
        <w:t>be</w:t>
      </w:r>
      <w:r>
        <w:rPr>
          <w:color w:val="000000"/>
          <w:lang w:val="en-US"/>
        </w:rPr>
        <w:t>en</w:t>
      </w:r>
      <w:r w:rsidRPr="00BD09AB">
        <w:rPr>
          <w:color w:val="000000"/>
          <w:lang w:val="en-US"/>
        </w:rPr>
        <w:t xml:space="preserve"> made through accusations of corruption, against which the senator declared to be innocent</w:t>
      </w:r>
      <w:r>
        <w:rPr>
          <w:color w:val="000000"/>
          <w:lang w:val="en-US"/>
        </w:rPr>
        <w:t>. However,</w:t>
      </w:r>
      <w:r w:rsidRPr="00BD09AB">
        <w:rPr>
          <w:color w:val="000000"/>
          <w:lang w:val="en-US"/>
        </w:rPr>
        <w:t> Brazil was</w:t>
      </w:r>
      <w:r>
        <w:rPr>
          <w:color w:val="000000"/>
          <w:lang w:val="en-US"/>
        </w:rPr>
        <w:t xml:space="preserve"> never</w:t>
      </w:r>
      <w:r w:rsidRPr="00BD09AB">
        <w:rPr>
          <w:color w:val="000000"/>
          <w:lang w:val="en-US"/>
        </w:rPr>
        <w:t xml:space="preserve"> able to convince Bolivia to grant a safe conduct. Facing this deadlock, </w:t>
      </w:r>
      <w:r>
        <w:rPr>
          <w:color w:val="000000"/>
          <w:lang w:val="en-US"/>
        </w:rPr>
        <w:t xml:space="preserve">the </w:t>
      </w:r>
      <w:r w:rsidRPr="00BD09AB">
        <w:rPr>
          <w:color w:val="000000"/>
          <w:lang w:val="en-US"/>
        </w:rPr>
        <w:t>Brazilian diplomat Eduardo Saboia decided, by his own account, to transport senator Molina into Brazilian territory, using an official car escorted by Brazilian milit</w:t>
      </w:r>
      <w:r>
        <w:rPr>
          <w:color w:val="000000"/>
          <w:lang w:val="en-US"/>
        </w:rPr>
        <w:t>ary men</w:t>
      </w:r>
      <w:r w:rsidRPr="00BD09AB">
        <w:rPr>
          <w:rStyle w:val="FootnoteReference"/>
          <w:color w:val="000000"/>
          <w:lang w:val="en-US"/>
        </w:rPr>
        <w:footnoteReference w:id="236"/>
      </w:r>
      <w:r w:rsidRPr="00BD09AB">
        <w:rPr>
          <w:color w:val="000000"/>
          <w:lang w:val="en-US"/>
        </w:rPr>
        <w:t>. </w:t>
      </w:r>
      <w:r w:rsidRPr="00BD09AB">
        <w:rPr>
          <w:lang w:val="en-US"/>
        </w:rPr>
        <w:t>Bolivia accused Molina of having left the country as a criminal and demanded explanations from Brazil</w:t>
      </w:r>
      <w:r w:rsidRPr="00BD09AB">
        <w:rPr>
          <w:rStyle w:val="FootnoteReference"/>
          <w:lang w:val="en-US"/>
        </w:rPr>
        <w:footnoteReference w:id="237"/>
      </w:r>
      <w:r w:rsidRPr="00BD09AB">
        <w:rPr>
          <w:lang w:val="en-US"/>
        </w:rPr>
        <w:t xml:space="preserve">. La Paz </w:t>
      </w:r>
      <w:r>
        <w:rPr>
          <w:lang w:val="en-US"/>
        </w:rPr>
        <w:t>perceived</w:t>
      </w:r>
      <w:r w:rsidRPr="00BD09AB">
        <w:rPr>
          <w:lang w:val="en-US"/>
        </w:rPr>
        <w:t xml:space="preserve"> </w:t>
      </w:r>
      <w:r>
        <w:rPr>
          <w:lang w:val="en-US"/>
        </w:rPr>
        <w:t xml:space="preserve">it </w:t>
      </w:r>
      <w:r w:rsidRPr="00BD09AB">
        <w:rPr>
          <w:lang w:val="en-US"/>
        </w:rPr>
        <w:t xml:space="preserve">as </w:t>
      </w:r>
      <w:r>
        <w:rPr>
          <w:lang w:val="en-US"/>
        </w:rPr>
        <w:t xml:space="preserve">a breach of </w:t>
      </w:r>
      <w:r w:rsidRPr="00BD09AB">
        <w:rPr>
          <w:lang w:val="en-US"/>
        </w:rPr>
        <w:t>trust</w:t>
      </w:r>
      <w:r w:rsidRPr="00BD09AB">
        <w:rPr>
          <w:rStyle w:val="FootnoteReference"/>
          <w:lang w:val="en-US"/>
        </w:rPr>
        <w:footnoteReference w:id="238"/>
      </w:r>
      <w:r w:rsidRPr="00BD09AB">
        <w:rPr>
          <w:lang w:val="en-US"/>
        </w:rPr>
        <w:t>. Evo Morales threaten to trigger Interpol about the case in question</w:t>
      </w:r>
      <w:r w:rsidRPr="00BD09AB">
        <w:rPr>
          <w:rStyle w:val="FootnoteReference"/>
          <w:lang w:val="en-US"/>
        </w:rPr>
        <w:footnoteReference w:id="239"/>
      </w:r>
      <w:r w:rsidRPr="00BD09AB">
        <w:rPr>
          <w:lang w:val="en-US"/>
        </w:rPr>
        <w:t>.</w:t>
      </w:r>
    </w:p>
    <w:p w:rsidR="008152A9" w:rsidRPr="00BD09AB" w:rsidRDefault="008152A9" w:rsidP="00F64813">
      <w:pPr>
        <w:pStyle w:val="ListParagraph"/>
        <w:spacing w:line="360" w:lineRule="auto"/>
        <w:ind w:left="0"/>
        <w:rPr>
          <w:b/>
          <w:lang w:val="en-US"/>
        </w:rPr>
      </w:pPr>
    </w:p>
    <w:p w:rsidR="008152A9" w:rsidRPr="00BD09AB" w:rsidRDefault="008152A9" w:rsidP="00F64813">
      <w:pPr>
        <w:pStyle w:val="ListParagraph"/>
        <w:spacing w:line="360" w:lineRule="auto"/>
        <w:ind w:left="0"/>
        <w:rPr>
          <w:b/>
          <w:lang w:val="en-US"/>
        </w:rPr>
      </w:pPr>
      <w:r>
        <w:rPr>
          <w:b/>
          <w:lang w:val="en-US"/>
        </w:rPr>
        <w:t xml:space="preserve">b) </w:t>
      </w:r>
      <w:r w:rsidRPr="00BD09AB">
        <w:rPr>
          <w:b/>
          <w:lang w:val="en-US"/>
        </w:rPr>
        <w:t>Brazil’s revealed preferences</w:t>
      </w:r>
    </w:p>
    <w:p w:rsidR="008152A9" w:rsidRPr="00BD09AB" w:rsidRDefault="008152A9" w:rsidP="00F64813">
      <w:pPr>
        <w:spacing w:line="360" w:lineRule="auto"/>
        <w:rPr>
          <w:lang w:val="en-US"/>
        </w:rPr>
      </w:pPr>
      <w:r w:rsidRPr="00BD09AB">
        <w:rPr>
          <w:lang w:val="en-US"/>
        </w:rPr>
        <w:t>Itamaraty decided to open an inquiry to investigate the case</w:t>
      </w:r>
      <w:r>
        <w:rPr>
          <w:rStyle w:val="FootnoteReference"/>
          <w:lang w:val="en-US"/>
        </w:rPr>
        <w:footnoteReference w:id="240"/>
      </w:r>
      <w:r w:rsidRPr="00BD09AB">
        <w:rPr>
          <w:lang w:val="en-US"/>
        </w:rPr>
        <w:t>.</w:t>
      </w:r>
      <w:r>
        <w:rPr>
          <w:lang w:val="en-US"/>
        </w:rPr>
        <w:t xml:space="preserve"> </w:t>
      </w:r>
      <w:r w:rsidRPr="00BD09AB">
        <w:rPr>
          <w:lang w:val="en-US"/>
        </w:rPr>
        <w:t xml:space="preserve">Brazil’s preference would </w:t>
      </w:r>
      <w:r>
        <w:rPr>
          <w:lang w:val="en-US"/>
        </w:rPr>
        <w:t xml:space="preserve">have </w:t>
      </w:r>
      <w:r w:rsidRPr="00BD09AB">
        <w:rPr>
          <w:lang w:val="en-US"/>
        </w:rPr>
        <w:t>be</w:t>
      </w:r>
      <w:r>
        <w:rPr>
          <w:lang w:val="en-US"/>
        </w:rPr>
        <w:t>en</w:t>
      </w:r>
      <w:r w:rsidRPr="00BD09AB">
        <w:rPr>
          <w:lang w:val="en-US"/>
        </w:rPr>
        <w:t xml:space="preserve"> that this situation ha</w:t>
      </w:r>
      <w:r>
        <w:rPr>
          <w:lang w:val="en-US"/>
        </w:rPr>
        <w:t>d</w:t>
      </w:r>
      <w:r w:rsidRPr="00BD09AB">
        <w:rPr>
          <w:lang w:val="en-US"/>
        </w:rPr>
        <w:t xml:space="preserve"> never happened. But once in Brazil, Molina’s received from Brazilian government a guaranty of his security.</w:t>
      </w:r>
      <w:r>
        <w:rPr>
          <w:lang w:val="en-US"/>
        </w:rPr>
        <w:t xml:space="preserve"> President </w:t>
      </w:r>
      <w:r w:rsidRPr="00BD09AB">
        <w:rPr>
          <w:lang w:val="en-US"/>
        </w:rPr>
        <w:t xml:space="preserve">Dilma Rousseff classified the occurred as a “very serious episode”, and to show disapproval removed </w:t>
      </w:r>
      <w:r>
        <w:rPr>
          <w:lang w:val="en-US"/>
        </w:rPr>
        <w:t xml:space="preserve">the Foreign Minister Antonio </w:t>
      </w:r>
      <w:r w:rsidRPr="00BD09AB">
        <w:rPr>
          <w:lang w:val="en-US"/>
        </w:rPr>
        <w:t>Patriot</w:t>
      </w:r>
      <w:r>
        <w:rPr>
          <w:lang w:val="en-US"/>
        </w:rPr>
        <w:t>a</w:t>
      </w:r>
      <w:r w:rsidRPr="00BD09AB">
        <w:rPr>
          <w:lang w:val="en-US"/>
        </w:rPr>
        <w:t xml:space="preserve"> from office. </w:t>
      </w:r>
      <w:r>
        <w:rPr>
          <w:lang w:val="en-US"/>
        </w:rPr>
        <w:t>The President</w:t>
      </w:r>
      <w:r w:rsidRPr="00BD09AB">
        <w:rPr>
          <w:lang w:val="en-US"/>
        </w:rPr>
        <w:t xml:space="preserve"> called Saboia</w:t>
      </w:r>
      <w:r>
        <w:rPr>
          <w:lang w:val="en-US"/>
        </w:rPr>
        <w:t>'</w:t>
      </w:r>
      <w:r w:rsidRPr="00BD09AB">
        <w:rPr>
          <w:lang w:val="en-US"/>
        </w:rPr>
        <w:t>s attitude as a “grave breach of hierarchy”</w:t>
      </w:r>
      <w:r w:rsidRPr="00BD09AB">
        <w:rPr>
          <w:rStyle w:val="FootnoteReference"/>
          <w:lang w:val="en-US"/>
        </w:rPr>
        <w:footnoteReference w:id="241"/>
      </w:r>
      <w:r w:rsidRPr="00BD09AB">
        <w:rPr>
          <w:lang w:val="en-US"/>
        </w:rPr>
        <w:t xml:space="preserve">. </w:t>
      </w:r>
    </w:p>
    <w:p w:rsidR="008152A9" w:rsidRPr="00BD09AB" w:rsidRDefault="008152A9" w:rsidP="00F64813">
      <w:pPr>
        <w:pStyle w:val="ListParagraph"/>
        <w:widowControl w:val="0"/>
        <w:tabs>
          <w:tab w:val="left" w:pos="1280"/>
        </w:tabs>
        <w:autoSpaceDE w:val="0"/>
        <w:autoSpaceDN w:val="0"/>
        <w:adjustRightInd w:val="0"/>
        <w:spacing w:line="360" w:lineRule="auto"/>
        <w:ind w:left="0"/>
        <w:rPr>
          <w:b/>
          <w:lang w:val="en-US"/>
        </w:rPr>
      </w:pPr>
    </w:p>
    <w:p w:rsidR="008152A9" w:rsidRPr="00BD09AB" w:rsidRDefault="008152A9" w:rsidP="00F64813">
      <w:pPr>
        <w:pStyle w:val="ListParagraph"/>
        <w:widowControl w:val="0"/>
        <w:tabs>
          <w:tab w:val="left" w:pos="1280"/>
        </w:tabs>
        <w:autoSpaceDE w:val="0"/>
        <w:autoSpaceDN w:val="0"/>
        <w:adjustRightInd w:val="0"/>
        <w:spacing w:line="360" w:lineRule="auto"/>
        <w:ind w:left="0"/>
        <w:rPr>
          <w:b/>
          <w:lang w:val="en-US"/>
        </w:rPr>
      </w:pPr>
      <w:r>
        <w:rPr>
          <w:b/>
          <w:lang w:val="en-US"/>
        </w:rPr>
        <w:t xml:space="preserve">c) </w:t>
      </w:r>
      <w:r w:rsidRPr="00BD09AB">
        <w:rPr>
          <w:b/>
          <w:lang w:val="en-US"/>
        </w:rPr>
        <w:t>Normative entrepreneurship</w:t>
      </w:r>
    </w:p>
    <w:p w:rsidR="008152A9" w:rsidRPr="00BD09AB" w:rsidRDefault="008152A9" w:rsidP="00F64813">
      <w:pPr>
        <w:widowControl w:val="0"/>
        <w:tabs>
          <w:tab w:val="left" w:pos="1280"/>
        </w:tabs>
        <w:autoSpaceDE w:val="0"/>
        <w:autoSpaceDN w:val="0"/>
        <w:adjustRightInd w:val="0"/>
        <w:spacing w:line="360" w:lineRule="auto"/>
        <w:rPr>
          <w:lang w:val="en-US"/>
        </w:rPr>
      </w:pPr>
      <w:r w:rsidRPr="00BD09AB">
        <w:rPr>
          <w:lang w:val="en-US"/>
        </w:rPr>
        <w:t>Brazil did</w:t>
      </w:r>
      <w:r>
        <w:rPr>
          <w:lang w:val="en-US"/>
        </w:rPr>
        <w:t xml:space="preserve"> not</w:t>
      </w:r>
      <w:r w:rsidRPr="00BD09AB">
        <w:rPr>
          <w:lang w:val="en-US"/>
        </w:rPr>
        <w:t xml:space="preserve"> create any new norms in this crisis, but many legal aspects were invoked.</w:t>
      </w:r>
    </w:p>
    <w:p w:rsidR="008152A9" w:rsidRPr="00BD09AB" w:rsidRDefault="008152A9" w:rsidP="00F64813">
      <w:pPr>
        <w:pStyle w:val="ListParagraph"/>
        <w:spacing w:line="360" w:lineRule="auto"/>
        <w:ind w:left="0"/>
        <w:rPr>
          <w:b/>
          <w:u w:color="262626"/>
          <w:lang w:val="en-US"/>
        </w:rPr>
      </w:pPr>
    </w:p>
    <w:p w:rsidR="008152A9" w:rsidRPr="00BD09AB" w:rsidRDefault="008152A9" w:rsidP="00F64813">
      <w:pPr>
        <w:pStyle w:val="ListParagraph"/>
        <w:spacing w:line="360" w:lineRule="auto"/>
        <w:ind w:left="0"/>
        <w:rPr>
          <w:b/>
          <w:u w:color="262626"/>
          <w:lang w:val="en-US"/>
        </w:rPr>
      </w:pPr>
      <w:r>
        <w:rPr>
          <w:b/>
          <w:u w:color="262626"/>
          <w:lang w:val="en-US"/>
        </w:rPr>
        <w:t xml:space="preserve">d) </w:t>
      </w:r>
      <w:r w:rsidRPr="00BD09AB">
        <w:rPr>
          <w:b/>
          <w:u w:color="262626"/>
          <w:lang w:val="en-US"/>
        </w:rPr>
        <w:t xml:space="preserve">Material entrepreneurship </w:t>
      </w:r>
    </w:p>
    <w:p w:rsidR="008152A9" w:rsidRPr="00BD09AB" w:rsidRDefault="008152A9" w:rsidP="00F64813">
      <w:pPr>
        <w:spacing w:line="360" w:lineRule="auto"/>
        <w:rPr>
          <w:u w:color="262626"/>
          <w:lang w:val="en-US"/>
        </w:rPr>
      </w:pPr>
      <w:r>
        <w:rPr>
          <w:u w:color="262626"/>
          <w:lang w:val="en-US"/>
        </w:rPr>
        <w:t>We have not identified any material expenses on the crises.</w:t>
      </w:r>
      <w:r w:rsidRPr="00BD09AB">
        <w:rPr>
          <w:u w:color="262626"/>
          <w:lang w:val="en-US"/>
        </w:rPr>
        <w:t xml:space="preserve"> The travel was a privat</w:t>
      </w:r>
      <w:r>
        <w:rPr>
          <w:u w:color="262626"/>
          <w:lang w:val="en-US"/>
        </w:rPr>
        <w:t xml:space="preserve">ely funded </w:t>
      </w:r>
      <w:r w:rsidRPr="00BD09AB">
        <w:rPr>
          <w:u w:color="262626"/>
          <w:lang w:val="en-US"/>
        </w:rPr>
        <w:t>by Saboia.</w:t>
      </w:r>
    </w:p>
    <w:p w:rsidR="008152A9" w:rsidRPr="00BD09AB" w:rsidRDefault="008152A9" w:rsidP="00F64813">
      <w:pPr>
        <w:pStyle w:val="ListParagraph"/>
        <w:spacing w:line="360" w:lineRule="auto"/>
        <w:ind w:left="0"/>
        <w:rPr>
          <w:b/>
          <w:lang w:val="en-US"/>
        </w:rPr>
      </w:pPr>
    </w:p>
    <w:p w:rsidR="008152A9" w:rsidRPr="00BD09AB" w:rsidRDefault="008152A9" w:rsidP="00F64813">
      <w:pPr>
        <w:pStyle w:val="ListParagraph"/>
        <w:spacing w:line="360" w:lineRule="auto"/>
        <w:ind w:left="0"/>
        <w:rPr>
          <w:b/>
          <w:u w:color="262626"/>
          <w:lang w:val="en-US"/>
        </w:rPr>
      </w:pPr>
      <w:r>
        <w:rPr>
          <w:b/>
          <w:lang w:val="en-US"/>
        </w:rPr>
        <w:t xml:space="preserve">e) </w:t>
      </w:r>
      <w:r w:rsidRPr="00BD09AB">
        <w:rPr>
          <w:b/>
          <w:lang w:val="en-US"/>
        </w:rPr>
        <w:t xml:space="preserve">Coalition </w:t>
      </w:r>
      <w:r w:rsidRPr="00BD09AB">
        <w:rPr>
          <w:b/>
          <w:u w:color="262626"/>
          <w:lang w:val="en-US"/>
        </w:rPr>
        <w:t xml:space="preserve">entrepreneurship </w:t>
      </w:r>
    </w:p>
    <w:p w:rsidR="008152A9" w:rsidRPr="00BD09AB" w:rsidRDefault="008152A9" w:rsidP="00F64813">
      <w:pPr>
        <w:spacing w:line="360" w:lineRule="auto"/>
        <w:rPr>
          <w:u w:color="262626"/>
          <w:lang w:val="en-US"/>
        </w:rPr>
      </w:pPr>
      <w:r w:rsidRPr="00BD09AB">
        <w:rPr>
          <w:u w:color="262626"/>
          <w:lang w:val="en-US"/>
        </w:rPr>
        <w:t xml:space="preserve">There was no attempt from Brazil to create a coalition in this case. </w:t>
      </w:r>
    </w:p>
    <w:p w:rsidR="008152A9" w:rsidRPr="00BD09AB" w:rsidRDefault="008152A9" w:rsidP="00F64813">
      <w:pPr>
        <w:pStyle w:val="ListParagraph"/>
        <w:widowControl w:val="0"/>
        <w:tabs>
          <w:tab w:val="left" w:pos="1280"/>
        </w:tabs>
        <w:autoSpaceDE w:val="0"/>
        <w:autoSpaceDN w:val="0"/>
        <w:adjustRightInd w:val="0"/>
        <w:spacing w:line="360" w:lineRule="auto"/>
        <w:ind w:left="0"/>
        <w:rPr>
          <w:b/>
          <w:lang w:val="en-US"/>
        </w:rPr>
      </w:pPr>
    </w:p>
    <w:p w:rsidR="008152A9" w:rsidRPr="00BD09AB" w:rsidRDefault="008152A9" w:rsidP="00F64813">
      <w:pPr>
        <w:pStyle w:val="ListParagraph"/>
        <w:widowControl w:val="0"/>
        <w:tabs>
          <w:tab w:val="left" w:pos="1280"/>
        </w:tabs>
        <w:autoSpaceDE w:val="0"/>
        <w:autoSpaceDN w:val="0"/>
        <w:adjustRightInd w:val="0"/>
        <w:spacing w:line="360" w:lineRule="auto"/>
        <w:ind w:left="0"/>
        <w:rPr>
          <w:b/>
          <w:lang w:val="en-US"/>
        </w:rPr>
      </w:pPr>
      <w:r>
        <w:rPr>
          <w:b/>
          <w:lang w:val="en-US"/>
        </w:rPr>
        <w:t xml:space="preserve">f) </w:t>
      </w:r>
      <w:r w:rsidRPr="00BD09AB">
        <w:rPr>
          <w:b/>
          <w:lang w:val="en-US"/>
        </w:rPr>
        <w:t xml:space="preserve">Structural Conditionality – the </w:t>
      </w:r>
      <w:r w:rsidRPr="00BD09AB">
        <w:rPr>
          <w:b/>
          <w:u w:color="262626"/>
          <w:lang w:val="en-US"/>
        </w:rPr>
        <w:t xml:space="preserve">US pivotal position </w:t>
      </w:r>
    </w:p>
    <w:p w:rsidR="008152A9" w:rsidRPr="00BD09AB" w:rsidRDefault="008152A9" w:rsidP="00F64813">
      <w:pPr>
        <w:widowControl w:val="0"/>
        <w:tabs>
          <w:tab w:val="left" w:pos="1280"/>
        </w:tabs>
        <w:autoSpaceDE w:val="0"/>
        <w:autoSpaceDN w:val="0"/>
        <w:adjustRightInd w:val="0"/>
        <w:spacing w:line="360" w:lineRule="auto"/>
        <w:rPr>
          <w:lang w:val="en-US"/>
        </w:rPr>
      </w:pPr>
      <w:r>
        <w:rPr>
          <w:lang w:val="en-US"/>
        </w:rPr>
        <w:t xml:space="preserve">Although the United </w:t>
      </w:r>
      <w:r w:rsidRPr="00BD09AB">
        <w:rPr>
          <w:lang w:val="en-US"/>
        </w:rPr>
        <w:t xml:space="preserve">States remained neutral in the crises, </w:t>
      </w:r>
      <w:r>
        <w:rPr>
          <w:lang w:val="en-US"/>
        </w:rPr>
        <w:t>serious</w:t>
      </w:r>
      <w:r w:rsidRPr="00BD09AB">
        <w:rPr>
          <w:lang w:val="en-US"/>
        </w:rPr>
        <w:t xml:space="preserve"> animosities </w:t>
      </w:r>
      <w:r>
        <w:rPr>
          <w:lang w:val="en-US"/>
        </w:rPr>
        <w:t xml:space="preserve">existed </w:t>
      </w:r>
      <w:r w:rsidRPr="00BD09AB">
        <w:rPr>
          <w:lang w:val="en-US"/>
        </w:rPr>
        <w:t xml:space="preserve">between the </w:t>
      </w:r>
      <w:r>
        <w:rPr>
          <w:lang w:val="en-US"/>
        </w:rPr>
        <w:t>Washington</w:t>
      </w:r>
      <w:r w:rsidRPr="00BD09AB">
        <w:rPr>
          <w:lang w:val="en-US"/>
        </w:rPr>
        <w:t xml:space="preserve"> and Evo Morale’s government.</w:t>
      </w:r>
    </w:p>
    <w:p w:rsidR="008152A9" w:rsidRPr="00BD09AB" w:rsidRDefault="008152A9" w:rsidP="00F64813">
      <w:pPr>
        <w:pStyle w:val="ListParagraph"/>
        <w:spacing w:line="360" w:lineRule="auto"/>
        <w:ind w:left="0"/>
        <w:rPr>
          <w:b/>
          <w:u w:color="262626"/>
          <w:lang w:val="en-US"/>
        </w:rPr>
      </w:pPr>
    </w:p>
    <w:p w:rsidR="008152A9" w:rsidRPr="00BD09AB" w:rsidRDefault="008152A9" w:rsidP="00F64813">
      <w:pPr>
        <w:pStyle w:val="ListParagraph"/>
        <w:spacing w:line="360" w:lineRule="auto"/>
        <w:ind w:left="0"/>
        <w:rPr>
          <w:b/>
          <w:u w:color="262626"/>
          <w:lang w:val="en-US"/>
        </w:rPr>
      </w:pPr>
      <w:r>
        <w:rPr>
          <w:b/>
          <w:u w:color="262626"/>
          <w:lang w:val="en-US"/>
        </w:rPr>
        <w:t xml:space="preserve">g) </w:t>
      </w:r>
      <w:r w:rsidRPr="00BD09AB">
        <w:rPr>
          <w:b/>
          <w:u w:color="262626"/>
          <w:lang w:val="en-US"/>
        </w:rPr>
        <w:t>Result</w:t>
      </w:r>
    </w:p>
    <w:p w:rsidR="008152A9" w:rsidRPr="00BD09AB" w:rsidRDefault="008152A9" w:rsidP="00F64813">
      <w:pPr>
        <w:spacing w:line="360" w:lineRule="auto"/>
        <w:rPr>
          <w:color w:val="000000"/>
          <w:lang w:val="en-US"/>
        </w:rPr>
      </w:pPr>
      <w:r w:rsidRPr="00BD09AB">
        <w:rPr>
          <w:color w:val="000000"/>
          <w:lang w:val="en-US"/>
        </w:rPr>
        <w:t>The actions taken by the Brazilian diplomat created a diplomatic crisis, culminating in the resignation of Antonio Patriota, then Minister of Foreign Relations of Brazil</w:t>
      </w:r>
      <w:r>
        <w:rPr>
          <w:color w:val="000000"/>
          <w:lang w:val="en-US"/>
        </w:rPr>
        <w:t>.</w:t>
      </w:r>
      <w:r w:rsidRPr="00BD09AB">
        <w:rPr>
          <w:color w:val="000000"/>
          <w:lang w:val="en-US"/>
        </w:rPr>
        <w:t xml:space="preserve"> Saboia was also </w:t>
      </w:r>
      <w:r>
        <w:rPr>
          <w:color w:val="000000"/>
          <w:lang w:val="en-US"/>
        </w:rPr>
        <w:t>suspended</w:t>
      </w:r>
      <w:r w:rsidRPr="00BD09AB">
        <w:rPr>
          <w:color w:val="000000"/>
          <w:lang w:val="en-US"/>
        </w:rPr>
        <w:t xml:space="preserve">. </w:t>
      </w:r>
      <w:r>
        <w:rPr>
          <w:color w:val="000000"/>
          <w:lang w:val="en-US"/>
        </w:rPr>
        <w:t>S</w:t>
      </w:r>
      <w:r w:rsidRPr="00BD09AB">
        <w:rPr>
          <w:color w:val="000000"/>
          <w:lang w:val="en-US"/>
        </w:rPr>
        <w:t>hortly after the senator’s arrival in Brasília, Molina asked for a change in his status (so he could be considered a political refugee) to the National Council for Refugees (CONARE).</w:t>
      </w:r>
      <w:r>
        <w:rPr>
          <w:color w:val="000000"/>
          <w:lang w:val="en-US"/>
        </w:rPr>
        <w:t xml:space="preserve"> </w:t>
      </w:r>
      <w:r w:rsidRPr="00BD09AB">
        <w:rPr>
          <w:color w:val="000000"/>
          <w:lang w:val="en-US"/>
        </w:rPr>
        <w:t>During the UNASUR’s summit in Suriname, Evo Morales and Dilma Rousseff discussed the questions, and according to him “the problem was settled down”</w:t>
      </w:r>
      <w:r w:rsidRPr="00BD09AB">
        <w:rPr>
          <w:rStyle w:val="FootnoteReference"/>
          <w:color w:val="000000"/>
          <w:lang w:val="en-US"/>
        </w:rPr>
        <w:footnoteReference w:id="242"/>
      </w:r>
      <w:r w:rsidRPr="00BD09AB">
        <w:rPr>
          <w:color w:val="000000"/>
          <w:lang w:val="en-US"/>
        </w:rPr>
        <w:t>.</w:t>
      </w:r>
    </w:p>
    <w:p w:rsidR="008152A9" w:rsidRPr="00BD09AB" w:rsidRDefault="008152A9" w:rsidP="00F64813">
      <w:pPr>
        <w:spacing w:line="360" w:lineRule="auto"/>
        <w:rPr>
          <w:lang w:val="en-US"/>
        </w:rPr>
      </w:pPr>
    </w:p>
    <w:p w:rsidR="008152A9" w:rsidRDefault="008152A9" w:rsidP="00F64813">
      <w:pPr>
        <w:spacing w:line="360" w:lineRule="auto"/>
        <w:rPr>
          <w:b/>
          <w:lang w:val="en-US"/>
        </w:rPr>
      </w:pPr>
    </w:p>
    <w:p w:rsidR="008152A9" w:rsidRPr="00F31318" w:rsidRDefault="008152A9" w:rsidP="00F64813">
      <w:pPr>
        <w:spacing w:line="360" w:lineRule="auto"/>
        <w:rPr>
          <w:b/>
          <w:color w:val="000000"/>
          <w:lang w:val="en-US"/>
        </w:rPr>
      </w:pPr>
      <w:r w:rsidRPr="00F31318">
        <w:rPr>
          <w:b/>
          <w:lang w:val="en-US"/>
        </w:rPr>
        <w:t>2</w:t>
      </w:r>
      <w:r>
        <w:rPr>
          <w:b/>
          <w:lang w:val="en-US"/>
        </w:rPr>
        <w:t>2</w:t>
      </w:r>
      <w:r w:rsidRPr="00F31318">
        <w:rPr>
          <w:b/>
          <w:lang w:val="en-US"/>
        </w:rPr>
        <w:t xml:space="preserve">. </w:t>
      </w:r>
      <w:r w:rsidRPr="00F31318">
        <w:rPr>
          <w:b/>
          <w:color w:val="000000"/>
          <w:lang w:val="en-US"/>
        </w:rPr>
        <w:t>Chilean-Peruvian Maritime dispute 2014</w:t>
      </w:r>
    </w:p>
    <w:tbl>
      <w:tblPr>
        <w:tblStyle w:val="SombreamentoClaro1"/>
        <w:tblW w:w="0" w:type="auto"/>
        <w:tblLook w:val="04A0" w:firstRow="1" w:lastRow="0" w:firstColumn="1" w:lastColumn="0" w:noHBand="0" w:noVBand="1"/>
      </w:tblPr>
      <w:tblGrid>
        <w:gridCol w:w="1142"/>
        <w:gridCol w:w="1261"/>
        <w:gridCol w:w="1208"/>
        <w:gridCol w:w="1229"/>
        <w:gridCol w:w="1383"/>
        <w:gridCol w:w="1233"/>
        <w:gridCol w:w="1193"/>
      </w:tblGrid>
      <w:tr w:rsidR="008152A9" w:rsidRPr="00F31318" w:rsidTr="006D034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3" w:type="dxa"/>
          </w:tcPr>
          <w:p w:rsidR="008152A9" w:rsidRPr="00F31318" w:rsidRDefault="008152A9" w:rsidP="00F64813">
            <w:pPr>
              <w:spacing w:line="360" w:lineRule="auto"/>
              <w:rPr>
                <w:sz w:val="20"/>
                <w:szCs w:val="20"/>
                <w:lang w:val="en-US"/>
              </w:rPr>
            </w:pPr>
            <w:r w:rsidRPr="00F31318">
              <w:rPr>
                <w:color w:val="000000"/>
                <w:sz w:val="20"/>
                <w:szCs w:val="20"/>
                <w:lang w:val="en-US"/>
              </w:rPr>
              <w:t>Chi01</w:t>
            </w:r>
          </w:p>
        </w:tc>
        <w:tc>
          <w:tcPr>
            <w:tcW w:w="1261" w:type="dxa"/>
          </w:tcPr>
          <w:p w:rsidR="008152A9" w:rsidRPr="00F31318" w:rsidRDefault="008152A9" w:rsidP="00F64813">
            <w:pPr>
              <w:spacing w:line="360" w:lineRule="auto"/>
              <w:cnfStyle w:val="100000000000" w:firstRow="1" w:lastRow="0" w:firstColumn="0" w:lastColumn="0" w:oddVBand="0" w:evenVBand="0" w:oddHBand="0" w:evenHBand="0" w:firstRowFirstColumn="0" w:firstRowLastColumn="0" w:lastRowFirstColumn="0" w:lastRowLastColumn="0"/>
              <w:rPr>
                <w:b w:val="0"/>
                <w:sz w:val="20"/>
                <w:szCs w:val="20"/>
                <w:lang w:val="en-US"/>
              </w:rPr>
            </w:pPr>
            <w:r w:rsidRPr="00F31318">
              <w:rPr>
                <w:sz w:val="20"/>
                <w:szCs w:val="20"/>
                <w:lang w:val="en-US"/>
              </w:rPr>
              <w:t>NORMENT</w:t>
            </w:r>
          </w:p>
        </w:tc>
        <w:tc>
          <w:tcPr>
            <w:tcW w:w="1219" w:type="dxa"/>
          </w:tcPr>
          <w:p w:rsidR="008152A9" w:rsidRPr="00F31318" w:rsidRDefault="008152A9" w:rsidP="00F64813">
            <w:pPr>
              <w:spacing w:line="360" w:lineRule="auto"/>
              <w:cnfStyle w:val="100000000000" w:firstRow="1" w:lastRow="0" w:firstColumn="0" w:lastColumn="0" w:oddVBand="0" w:evenVBand="0" w:oddHBand="0" w:evenHBand="0" w:firstRowFirstColumn="0" w:firstRowLastColumn="0" w:lastRowFirstColumn="0" w:lastRowLastColumn="0"/>
              <w:rPr>
                <w:b w:val="0"/>
                <w:sz w:val="20"/>
                <w:szCs w:val="20"/>
                <w:lang w:val="en-US"/>
              </w:rPr>
            </w:pPr>
            <w:r w:rsidRPr="00F31318">
              <w:rPr>
                <w:sz w:val="20"/>
                <w:szCs w:val="20"/>
                <w:lang w:val="en-US"/>
              </w:rPr>
              <w:t>MATENT</w:t>
            </w:r>
          </w:p>
        </w:tc>
        <w:tc>
          <w:tcPr>
            <w:tcW w:w="1231" w:type="dxa"/>
          </w:tcPr>
          <w:p w:rsidR="008152A9" w:rsidRPr="00F31318" w:rsidRDefault="008152A9" w:rsidP="00F64813">
            <w:pPr>
              <w:spacing w:line="360" w:lineRule="auto"/>
              <w:cnfStyle w:val="100000000000" w:firstRow="1" w:lastRow="0" w:firstColumn="0" w:lastColumn="0" w:oddVBand="0" w:evenVBand="0" w:oddHBand="0" w:evenHBand="0" w:firstRowFirstColumn="0" w:firstRowLastColumn="0" w:lastRowFirstColumn="0" w:lastRowLastColumn="0"/>
              <w:rPr>
                <w:b w:val="0"/>
                <w:sz w:val="20"/>
                <w:szCs w:val="20"/>
                <w:lang w:val="en-US"/>
              </w:rPr>
            </w:pPr>
            <w:r w:rsidRPr="00F31318">
              <w:rPr>
                <w:sz w:val="20"/>
                <w:szCs w:val="20"/>
                <w:lang w:val="en-US"/>
              </w:rPr>
              <w:t>COALENT</w:t>
            </w:r>
          </w:p>
        </w:tc>
        <w:tc>
          <w:tcPr>
            <w:tcW w:w="1383" w:type="dxa"/>
          </w:tcPr>
          <w:p w:rsidR="008152A9" w:rsidRPr="00F31318" w:rsidRDefault="008152A9" w:rsidP="00F64813">
            <w:pPr>
              <w:spacing w:line="360" w:lineRule="auto"/>
              <w:cnfStyle w:val="100000000000" w:firstRow="1" w:lastRow="0" w:firstColumn="0" w:lastColumn="0" w:oddVBand="0" w:evenVBand="0" w:oddHBand="0" w:evenHBand="0" w:firstRowFirstColumn="0" w:firstRowLastColumn="0" w:lastRowFirstColumn="0" w:lastRowLastColumn="0"/>
              <w:rPr>
                <w:b w:val="0"/>
                <w:sz w:val="20"/>
                <w:szCs w:val="20"/>
                <w:lang w:val="en-US"/>
              </w:rPr>
            </w:pPr>
            <w:r w:rsidRPr="00F31318">
              <w:rPr>
                <w:sz w:val="20"/>
                <w:szCs w:val="20"/>
                <w:lang w:val="en-US"/>
              </w:rPr>
              <w:t>USPIVOTAL</w:t>
            </w:r>
          </w:p>
        </w:tc>
        <w:tc>
          <w:tcPr>
            <w:tcW w:w="1233" w:type="dxa"/>
          </w:tcPr>
          <w:p w:rsidR="008152A9" w:rsidRPr="00F31318" w:rsidRDefault="008152A9" w:rsidP="00F64813">
            <w:pPr>
              <w:spacing w:line="360" w:lineRule="auto"/>
              <w:cnfStyle w:val="100000000000" w:firstRow="1" w:lastRow="0" w:firstColumn="0" w:lastColumn="0" w:oddVBand="0" w:evenVBand="0" w:oddHBand="0" w:evenHBand="0" w:firstRowFirstColumn="0" w:firstRowLastColumn="0" w:lastRowFirstColumn="0" w:lastRowLastColumn="0"/>
              <w:rPr>
                <w:b w:val="0"/>
                <w:sz w:val="20"/>
                <w:szCs w:val="20"/>
                <w:lang w:val="en-US"/>
              </w:rPr>
            </w:pPr>
            <w:r w:rsidRPr="00F31318">
              <w:rPr>
                <w:sz w:val="20"/>
                <w:szCs w:val="20"/>
                <w:lang w:val="en-US"/>
              </w:rPr>
              <w:t>CONTROL</w:t>
            </w:r>
          </w:p>
        </w:tc>
        <w:tc>
          <w:tcPr>
            <w:tcW w:w="1210" w:type="dxa"/>
          </w:tcPr>
          <w:p w:rsidR="008152A9" w:rsidRPr="00F31318" w:rsidRDefault="008152A9" w:rsidP="00F64813">
            <w:pPr>
              <w:spacing w:line="360" w:lineRule="auto"/>
              <w:cnfStyle w:val="100000000000" w:firstRow="1" w:lastRow="0" w:firstColumn="0" w:lastColumn="0" w:oddVBand="0" w:evenVBand="0" w:oddHBand="0" w:evenHBand="0" w:firstRowFirstColumn="0" w:firstRowLastColumn="0" w:lastRowFirstColumn="0" w:lastRowLastColumn="0"/>
              <w:rPr>
                <w:b w:val="0"/>
                <w:sz w:val="20"/>
                <w:szCs w:val="20"/>
                <w:lang w:val="en-US"/>
              </w:rPr>
            </w:pPr>
            <w:r w:rsidRPr="00F31318">
              <w:rPr>
                <w:sz w:val="20"/>
                <w:szCs w:val="20"/>
                <w:lang w:val="en-US"/>
              </w:rPr>
              <w:t>RESULT</w:t>
            </w:r>
          </w:p>
        </w:tc>
      </w:tr>
      <w:tr w:rsidR="008152A9" w:rsidRPr="00F31318" w:rsidTr="006D03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3" w:type="dxa"/>
          </w:tcPr>
          <w:p w:rsidR="008152A9" w:rsidRPr="00F31318" w:rsidRDefault="008152A9" w:rsidP="00F64813">
            <w:pPr>
              <w:spacing w:line="360" w:lineRule="auto"/>
              <w:rPr>
                <w:b w:val="0"/>
                <w:bCs w:val="0"/>
                <w:color w:val="auto"/>
                <w:sz w:val="20"/>
                <w:szCs w:val="20"/>
                <w:lang w:val="en-US"/>
              </w:rPr>
            </w:pPr>
          </w:p>
        </w:tc>
        <w:tc>
          <w:tcPr>
            <w:tcW w:w="1261" w:type="dxa"/>
          </w:tcPr>
          <w:p w:rsidR="008152A9" w:rsidRPr="00F31318" w:rsidRDefault="008152A9" w:rsidP="00F64813">
            <w:pPr>
              <w:spacing w:line="360" w:lineRule="auto"/>
              <w:cnfStyle w:val="000000100000" w:firstRow="0" w:lastRow="0" w:firstColumn="0" w:lastColumn="0" w:oddVBand="0" w:evenVBand="0" w:oddHBand="1" w:evenHBand="0" w:firstRowFirstColumn="0" w:firstRowLastColumn="0" w:lastRowFirstColumn="0" w:lastRowLastColumn="0"/>
              <w:rPr>
                <w:color w:val="000000"/>
                <w:sz w:val="20"/>
                <w:szCs w:val="20"/>
                <w:lang w:val="en-US"/>
              </w:rPr>
            </w:pPr>
            <w:r w:rsidRPr="00F31318">
              <w:rPr>
                <w:color w:val="000000"/>
                <w:sz w:val="20"/>
                <w:szCs w:val="20"/>
                <w:lang w:val="en-US"/>
              </w:rPr>
              <w:t>0</w:t>
            </w:r>
          </w:p>
        </w:tc>
        <w:tc>
          <w:tcPr>
            <w:tcW w:w="1219" w:type="dxa"/>
          </w:tcPr>
          <w:p w:rsidR="008152A9" w:rsidRPr="00F31318" w:rsidRDefault="008152A9" w:rsidP="00F64813">
            <w:pPr>
              <w:spacing w:line="360" w:lineRule="auto"/>
              <w:cnfStyle w:val="000000100000" w:firstRow="0" w:lastRow="0" w:firstColumn="0" w:lastColumn="0" w:oddVBand="0" w:evenVBand="0" w:oddHBand="1" w:evenHBand="0" w:firstRowFirstColumn="0" w:firstRowLastColumn="0" w:lastRowFirstColumn="0" w:lastRowLastColumn="0"/>
              <w:rPr>
                <w:color w:val="000000"/>
                <w:sz w:val="20"/>
                <w:szCs w:val="20"/>
                <w:lang w:val="en-US"/>
              </w:rPr>
            </w:pPr>
            <w:r>
              <w:rPr>
                <w:color w:val="000000"/>
                <w:sz w:val="20"/>
                <w:szCs w:val="20"/>
                <w:lang w:val="en-US"/>
              </w:rPr>
              <w:t>0</w:t>
            </w:r>
          </w:p>
        </w:tc>
        <w:tc>
          <w:tcPr>
            <w:tcW w:w="1231" w:type="dxa"/>
          </w:tcPr>
          <w:p w:rsidR="008152A9" w:rsidRPr="00F31318" w:rsidRDefault="008152A9" w:rsidP="00F64813">
            <w:pPr>
              <w:spacing w:line="360" w:lineRule="auto"/>
              <w:cnfStyle w:val="000000100000" w:firstRow="0" w:lastRow="0" w:firstColumn="0" w:lastColumn="0" w:oddVBand="0" w:evenVBand="0" w:oddHBand="1" w:evenHBand="0" w:firstRowFirstColumn="0" w:firstRowLastColumn="0" w:lastRowFirstColumn="0" w:lastRowLastColumn="0"/>
              <w:rPr>
                <w:color w:val="000000"/>
                <w:sz w:val="20"/>
                <w:szCs w:val="20"/>
                <w:lang w:val="en-US"/>
              </w:rPr>
            </w:pPr>
            <w:r w:rsidRPr="0094175C">
              <w:rPr>
                <w:color w:val="000000"/>
                <w:sz w:val="20"/>
                <w:szCs w:val="20"/>
                <w:lang w:val="en-US"/>
              </w:rPr>
              <w:t>0</w:t>
            </w:r>
          </w:p>
        </w:tc>
        <w:tc>
          <w:tcPr>
            <w:tcW w:w="1383" w:type="dxa"/>
          </w:tcPr>
          <w:p w:rsidR="008152A9" w:rsidRPr="00F31318" w:rsidRDefault="008152A9" w:rsidP="00F64813">
            <w:pPr>
              <w:spacing w:line="360" w:lineRule="auto"/>
              <w:cnfStyle w:val="000000100000" w:firstRow="0" w:lastRow="0" w:firstColumn="0" w:lastColumn="0" w:oddVBand="0" w:evenVBand="0" w:oddHBand="1" w:evenHBand="0" w:firstRowFirstColumn="0" w:firstRowLastColumn="0" w:lastRowFirstColumn="0" w:lastRowLastColumn="0"/>
              <w:rPr>
                <w:color w:val="000000"/>
                <w:sz w:val="20"/>
                <w:szCs w:val="20"/>
                <w:lang w:val="en-US"/>
              </w:rPr>
            </w:pPr>
            <w:r w:rsidRPr="00F31318">
              <w:rPr>
                <w:color w:val="000000"/>
                <w:sz w:val="20"/>
                <w:szCs w:val="20"/>
                <w:lang w:val="en-US"/>
              </w:rPr>
              <w:t>0</w:t>
            </w:r>
          </w:p>
        </w:tc>
        <w:tc>
          <w:tcPr>
            <w:tcW w:w="1233" w:type="dxa"/>
          </w:tcPr>
          <w:p w:rsidR="008152A9" w:rsidRPr="00F31318" w:rsidRDefault="008152A9" w:rsidP="00F64813">
            <w:pPr>
              <w:spacing w:line="360" w:lineRule="auto"/>
              <w:cnfStyle w:val="000000100000" w:firstRow="0" w:lastRow="0" w:firstColumn="0" w:lastColumn="0" w:oddVBand="0" w:evenVBand="0" w:oddHBand="1" w:evenHBand="0" w:firstRowFirstColumn="0" w:firstRowLastColumn="0" w:lastRowFirstColumn="0" w:lastRowLastColumn="0"/>
              <w:rPr>
                <w:color w:val="000000"/>
                <w:sz w:val="20"/>
                <w:szCs w:val="20"/>
                <w:lang w:val="en-US"/>
              </w:rPr>
            </w:pPr>
            <w:r w:rsidRPr="00F31318">
              <w:rPr>
                <w:color w:val="000000"/>
                <w:sz w:val="20"/>
                <w:szCs w:val="20"/>
                <w:lang w:val="en-US"/>
              </w:rPr>
              <w:t>1</w:t>
            </w:r>
          </w:p>
        </w:tc>
        <w:tc>
          <w:tcPr>
            <w:tcW w:w="1210" w:type="dxa"/>
          </w:tcPr>
          <w:p w:rsidR="008152A9" w:rsidRPr="00F31318" w:rsidRDefault="008152A9" w:rsidP="00F64813">
            <w:pPr>
              <w:spacing w:line="360" w:lineRule="auto"/>
              <w:cnfStyle w:val="000000100000" w:firstRow="0" w:lastRow="0" w:firstColumn="0" w:lastColumn="0" w:oddVBand="0" w:evenVBand="0" w:oddHBand="1" w:evenHBand="0" w:firstRowFirstColumn="0" w:firstRowLastColumn="0" w:lastRowFirstColumn="0" w:lastRowLastColumn="0"/>
              <w:rPr>
                <w:color w:val="000000"/>
                <w:sz w:val="20"/>
                <w:szCs w:val="20"/>
                <w:lang w:val="en-US"/>
              </w:rPr>
            </w:pPr>
            <w:r w:rsidRPr="00F31318">
              <w:rPr>
                <w:color w:val="000000"/>
                <w:sz w:val="20"/>
                <w:szCs w:val="20"/>
                <w:lang w:val="en-US"/>
              </w:rPr>
              <w:t>1</w:t>
            </w:r>
          </w:p>
        </w:tc>
      </w:tr>
    </w:tbl>
    <w:p w:rsidR="008152A9" w:rsidRPr="00F31318" w:rsidRDefault="008152A9" w:rsidP="00F64813">
      <w:pPr>
        <w:spacing w:line="360" w:lineRule="auto"/>
        <w:rPr>
          <w:b/>
          <w:color w:val="000000"/>
          <w:lang w:val="en-US"/>
        </w:rPr>
      </w:pPr>
    </w:p>
    <w:p w:rsidR="008152A9" w:rsidRPr="00F31318" w:rsidRDefault="008152A9" w:rsidP="00F64813">
      <w:pPr>
        <w:spacing w:line="360" w:lineRule="auto"/>
        <w:rPr>
          <w:b/>
          <w:color w:val="000000"/>
          <w:lang w:val="en-US"/>
        </w:rPr>
      </w:pPr>
      <w:r w:rsidRPr="00F31318">
        <w:rPr>
          <w:b/>
          <w:color w:val="000000"/>
          <w:lang w:val="en-US"/>
        </w:rPr>
        <w:t xml:space="preserve">a) </w:t>
      </w:r>
      <w:r>
        <w:rPr>
          <w:b/>
          <w:color w:val="000000"/>
          <w:lang w:val="en-US"/>
        </w:rPr>
        <w:t>Background</w:t>
      </w:r>
    </w:p>
    <w:p w:rsidR="008152A9" w:rsidRDefault="008152A9" w:rsidP="00F64813">
      <w:pPr>
        <w:spacing w:line="360" w:lineRule="auto"/>
        <w:rPr>
          <w:lang w:val="en-US"/>
        </w:rPr>
      </w:pPr>
      <w:r w:rsidRPr="00AE2590">
        <w:rPr>
          <w:lang w:val="en-US"/>
        </w:rPr>
        <w:t>The maritime dispute between Peru and Chile has a historical origin in the Pacific War (</w:t>
      </w:r>
      <w:r w:rsidRPr="00AE2590">
        <w:rPr>
          <w:shd w:val="clear" w:color="auto" w:fill="FFFFFF"/>
          <w:lang w:val="en-US"/>
        </w:rPr>
        <w:t>1879-1883)</w:t>
      </w:r>
      <w:r w:rsidRPr="00AE2590">
        <w:rPr>
          <w:lang w:val="en-US"/>
        </w:rPr>
        <w:t>, when</w:t>
      </w:r>
      <w:r w:rsidRPr="00AE2590">
        <w:rPr>
          <w:shd w:val="clear" w:color="auto" w:fill="FFFFFF"/>
          <w:lang w:val="en-US"/>
        </w:rPr>
        <w:t xml:space="preserve"> Chile defeated Peru and Bolivia, annexing Bolivia’s coastal province of Antofagasta and the Peruvian provinces of Tacna, Arica and Tarapacá</w:t>
      </w:r>
      <w:r w:rsidRPr="00AE2590">
        <w:rPr>
          <w:rStyle w:val="FootnoteReference"/>
          <w:shd w:val="clear" w:color="auto" w:fill="FFFFFF"/>
        </w:rPr>
        <w:footnoteReference w:id="243"/>
      </w:r>
      <w:r w:rsidRPr="00AE2590">
        <w:rPr>
          <w:shd w:val="clear" w:color="auto" w:fill="FFFFFF"/>
          <w:lang w:val="en-US"/>
        </w:rPr>
        <w:t xml:space="preserve">. However, the maritime border between the two countries remained badly defined through the years. In 2008, Peru brought the case to the International Court of Justice, </w:t>
      </w:r>
      <w:r w:rsidRPr="00AE2590">
        <w:rPr>
          <w:lang w:val="en-US"/>
        </w:rPr>
        <w:t xml:space="preserve">stating that the border was still not legally set and that it should be an equidistant line between the two countries. </w:t>
      </w:r>
      <w:r>
        <w:rPr>
          <w:lang w:val="en-US"/>
        </w:rPr>
        <w:t>I</w:t>
      </w:r>
      <w:r w:rsidRPr="00AE2590">
        <w:rPr>
          <w:lang w:val="en-US"/>
        </w:rPr>
        <w:t xml:space="preserve">n response, Chile took the position that the maritime boundary between the two States had been established in 1952 (with </w:t>
      </w:r>
      <w:r>
        <w:rPr>
          <w:lang w:val="en-US"/>
        </w:rPr>
        <w:t xml:space="preserve">the </w:t>
      </w:r>
      <w:r w:rsidRPr="00AE2590">
        <w:rPr>
          <w:lang w:val="en-US"/>
        </w:rPr>
        <w:t xml:space="preserve">Santiago Declaration) and that it </w:t>
      </w:r>
      <w:r w:rsidRPr="00AE2590">
        <w:rPr>
          <w:lang w:val="en-US"/>
        </w:rPr>
        <w:lastRenderedPageBreak/>
        <w:t>followed a horizontal latitude line starting at the Peru-Chile land boundary and extending to 200 nautical miles. In practice what was at stake were 38,000 square kilometers of ocean encompassing a region rich in fish resources</w:t>
      </w:r>
      <w:r w:rsidRPr="00AE2590">
        <w:rPr>
          <w:rStyle w:val="FootnoteReference"/>
          <w:shd w:val="clear" w:color="auto" w:fill="FFFFFF"/>
        </w:rPr>
        <w:footnoteReference w:id="244"/>
      </w:r>
      <w:r w:rsidRPr="00AE2590">
        <w:rPr>
          <w:shd w:val="clear" w:color="auto" w:fill="FFFFFF"/>
          <w:lang w:val="en-US"/>
        </w:rPr>
        <w:t>.</w:t>
      </w:r>
      <w:r w:rsidRPr="00BD6FE3">
        <w:rPr>
          <w:lang w:val="en-US"/>
        </w:rPr>
        <w:t xml:space="preserve"> </w:t>
      </w:r>
    </w:p>
    <w:p w:rsidR="008152A9" w:rsidRDefault="008152A9" w:rsidP="00F64813">
      <w:pPr>
        <w:spacing w:line="360" w:lineRule="auto"/>
        <w:rPr>
          <w:lang w:val="en-US"/>
        </w:rPr>
      </w:pPr>
    </w:p>
    <w:p w:rsidR="008152A9" w:rsidRPr="003D20E4" w:rsidRDefault="008152A9" w:rsidP="00F64813">
      <w:pPr>
        <w:pStyle w:val="NormalWeb"/>
        <w:shd w:val="clear" w:color="auto" w:fill="FFFFFF"/>
        <w:spacing w:before="0" w:beforeAutospacing="0" w:after="0" w:afterAutospacing="0" w:line="360" w:lineRule="auto"/>
        <w:textAlignment w:val="baseline"/>
        <w:rPr>
          <w:lang w:val="en-US"/>
        </w:rPr>
      </w:pPr>
      <w:r w:rsidRPr="00D91AD0">
        <w:rPr>
          <w:lang w:val="en-US"/>
        </w:rPr>
        <w:t xml:space="preserve">The final decision of the ICJ was disclosed in January 2014, defining a new maritime border between Peru and Chile. With the decision, that </w:t>
      </w:r>
      <w:r>
        <w:rPr>
          <w:lang w:val="en-US"/>
        </w:rPr>
        <w:t>was</w:t>
      </w:r>
      <w:r w:rsidRPr="00D91AD0">
        <w:rPr>
          <w:lang w:val="en-US"/>
        </w:rPr>
        <w:t xml:space="preserve"> mandatory and immediately enforced, Peru gained more than half the extension, but Chile was left with the richest zone in fishing resources. Of the 38 thousand square kilometers in dispute, Peru </w:t>
      </w:r>
      <w:r>
        <w:rPr>
          <w:lang w:val="en-US"/>
        </w:rPr>
        <w:t>gained</w:t>
      </w:r>
      <w:r w:rsidRPr="00D91AD0">
        <w:rPr>
          <w:lang w:val="en-US"/>
        </w:rPr>
        <w:t xml:space="preserve"> about 20 thousand kilometers and Chile maintained sovereignty over an area with fishing resources</w:t>
      </w:r>
      <w:r w:rsidRPr="00D91AD0">
        <w:rPr>
          <w:rStyle w:val="FootnoteReference"/>
        </w:rPr>
        <w:footnoteReference w:id="245"/>
      </w:r>
      <w:r w:rsidRPr="00D91AD0">
        <w:rPr>
          <w:lang w:val="en-US"/>
        </w:rPr>
        <w:t>.</w:t>
      </w:r>
      <w:r>
        <w:rPr>
          <w:lang w:val="en-US"/>
        </w:rPr>
        <w:t xml:space="preserve"> Despite Chiles clear loss, b</w:t>
      </w:r>
      <w:r w:rsidRPr="003D20E4">
        <w:rPr>
          <w:lang w:val="en-US"/>
        </w:rPr>
        <w:t>oth countries pledged to abide by The Hague ruling.</w:t>
      </w:r>
      <w:r>
        <w:rPr>
          <w:lang w:val="en-US"/>
        </w:rPr>
        <w:t xml:space="preserve"> </w:t>
      </w:r>
      <w:r w:rsidRPr="003D20E4">
        <w:rPr>
          <w:lang w:val="en-US"/>
        </w:rPr>
        <w:t>Chilean President-elect Michelle Bachelet said she "regretted" what she called a "painful loss" for her country, but promised she would work to "implement the ruling gradually".</w:t>
      </w:r>
      <w:r>
        <w:rPr>
          <w:lang w:val="en-US"/>
        </w:rPr>
        <w:t xml:space="preserve"> </w:t>
      </w:r>
      <w:r w:rsidRPr="003D20E4">
        <w:rPr>
          <w:lang w:val="en-US"/>
        </w:rPr>
        <w:t>Her Peruvian counterpart, Ollanta Humala, said "Peru is pleased with the outcome" of the court decision, and would "take the required actions and measures immediately for its prompt implementation"</w:t>
      </w:r>
      <w:r>
        <w:rPr>
          <w:rStyle w:val="FootnoteReference"/>
          <w:lang w:val="en-US"/>
        </w:rPr>
        <w:footnoteReference w:id="246"/>
      </w:r>
      <w:r w:rsidRPr="003D20E4">
        <w:rPr>
          <w:lang w:val="en-US"/>
        </w:rPr>
        <w:t>.</w:t>
      </w:r>
    </w:p>
    <w:p w:rsidR="008152A9" w:rsidRPr="00D91AD0" w:rsidRDefault="008152A9" w:rsidP="00F64813">
      <w:pPr>
        <w:spacing w:line="360" w:lineRule="auto"/>
        <w:rPr>
          <w:lang w:val="en-US"/>
        </w:rPr>
      </w:pPr>
    </w:p>
    <w:p w:rsidR="008152A9" w:rsidRPr="00AE2590" w:rsidRDefault="008152A9" w:rsidP="00F64813">
      <w:pPr>
        <w:spacing w:line="360" w:lineRule="auto"/>
        <w:rPr>
          <w:lang w:val="en-US"/>
        </w:rPr>
      </w:pPr>
    </w:p>
    <w:p w:rsidR="008152A9" w:rsidRPr="00F31318" w:rsidRDefault="008152A9" w:rsidP="00F64813">
      <w:pPr>
        <w:spacing w:line="360" w:lineRule="auto"/>
        <w:rPr>
          <w:b/>
          <w:lang w:val="en-US"/>
        </w:rPr>
      </w:pPr>
      <w:r w:rsidRPr="00F31318">
        <w:rPr>
          <w:b/>
          <w:lang w:val="en-US"/>
        </w:rPr>
        <w:t>b) Brazil's revealed preference</w:t>
      </w:r>
    </w:p>
    <w:p w:rsidR="008152A9" w:rsidRPr="00613FAE" w:rsidRDefault="008152A9" w:rsidP="00F64813">
      <w:pPr>
        <w:spacing w:line="360" w:lineRule="auto"/>
        <w:rPr>
          <w:lang w:val="en-US"/>
        </w:rPr>
      </w:pPr>
      <w:r w:rsidRPr="00613FAE">
        <w:rPr>
          <w:lang w:val="en-US"/>
        </w:rPr>
        <w:t>As a principle, Brazil observes the policy of not intervening in territorial disputes, unless expressly requested by both parties, which never happened in the case of the Chilean-Peruvian maritime</w:t>
      </w:r>
      <w:r>
        <w:rPr>
          <w:lang w:val="en-US"/>
        </w:rPr>
        <w:t xml:space="preserve"> dispute</w:t>
      </w:r>
      <w:r w:rsidRPr="00613FAE">
        <w:rPr>
          <w:lang w:val="en-US"/>
        </w:rPr>
        <w:t>. Brazil carefully observed the course of the controversy and ha</w:t>
      </w:r>
      <w:r>
        <w:rPr>
          <w:lang w:val="en-US"/>
        </w:rPr>
        <w:t>d</w:t>
      </w:r>
      <w:r w:rsidRPr="00613FAE">
        <w:rPr>
          <w:lang w:val="en-US"/>
        </w:rPr>
        <w:t xml:space="preserve"> been called by both countries to hear their respective positions on specific aspects of </w:t>
      </w:r>
      <w:r>
        <w:rPr>
          <w:lang w:val="en-US"/>
        </w:rPr>
        <w:t xml:space="preserve">the </w:t>
      </w:r>
      <w:r w:rsidRPr="00613FAE">
        <w:rPr>
          <w:lang w:val="en-US"/>
        </w:rPr>
        <w:t xml:space="preserve">maritime litigation. In 2005, when the Peruvian Congress passed the Maritime Domain Baseline Law, Chile made a strong </w:t>
      </w:r>
      <w:r>
        <w:rPr>
          <w:lang w:val="en-US"/>
        </w:rPr>
        <w:t xml:space="preserve">diplomatic </w:t>
      </w:r>
      <w:r w:rsidRPr="00613FAE">
        <w:rPr>
          <w:lang w:val="en-US"/>
        </w:rPr>
        <w:t xml:space="preserve">protest in some South American capitals, including Brasilia. The efforts did not seek any Brazilian intervention, but only to expose the Chilean position that Peruvian law unilaterally altered the limits established by the trilateral agreements signed in 1952 and 1954 by the two countries along with Ecuador. More recently, in February 2012, when the incident involving the movement of land mines into the disputed coastal triangle, it was the turn of the Peruvian Government </w:t>
      </w:r>
      <w:r w:rsidRPr="00613FAE">
        <w:rPr>
          <w:lang w:val="en-US"/>
        </w:rPr>
        <w:lastRenderedPageBreak/>
        <w:t>to seek the Brazilian to expose the situation in the region and ensure that Brazil had all the information needed</w:t>
      </w:r>
      <w:r>
        <w:rPr>
          <w:rStyle w:val="FootnoteReference"/>
          <w:lang w:val="en-US"/>
        </w:rPr>
        <w:footnoteReference w:id="247"/>
      </w:r>
      <w:r>
        <w:rPr>
          <w:lang w:val="en-US"/>
        </w:rPr>
        <w:t xml:space="preserve">. </w:t>
      </w:r>
    </w:p>
    <w:p w:rsidR="008152A9" w:rsidRPr="00F31318" w:rsidRDefault="008152A9" w:rsidP="00F64813">
      <w:pPr>
        <w:spacing w:line="360" w:lineRule="auto"/>
        <w:rPr>
          <w:b/>
          <w:lang w:val="en-US"/>
        </w:rPr>
      </w:pPr>
    </w:p>
    <w:p w:rsidR="008152A9" w:rsidRPr="00F31318" w:rsidRDefault="008152A9" w:rsidP="00F64813">
      <w:pPr>
        <w:spacing w:line="360" w:lineRule="auto"/>
        <w:rPr>
          <w:b/>
          <w:lang w:val="en-US"/>
        </w:rPr>
      </w:pPr>
      <w:r w:rsidRPr="00F31318">
        <w:rPr>
          <w:b/>
          <w:lang w:val="en-US"/>
        </w:rPr>
        <w:t>c) Normative entrepreneurship</w:t>
      </w:r>
    </w:p>
    <w:p w:rsidR="008152A9" w:rsidRPr="009A3A2C" w:rsidRDefault="008152A9" w:rsidP="00F64813">
      <w:pPr>
        <w:widowControl w:val="0"/>
        <w:tabs>
          <w:tab w:val="left" w:pos="1280"/>
        </w:tabs>
        <w:autoSpaceDE w:val="0"/>
        <w:autoSpaceDN w:val="0"/>
        <w:adjustRightInd w:val="0"/>
        <w:spacing w:line="360" w:lineRule="auto"/>
        <w:rPr>
          <w:lang w:val="en-US"/>
        </w:rPr>
      </w:pPr>
      <w:r w:rsidRPr="009A3A2C">
        <w:rPr>
          <w:lang w:val="en-US"/>
        </w:rPr>
        <w:t xml:space="preserve">Brazil </w:t>
      </w:r>
      <w:r>
        <w:rPr>
          <w:lang w:val="en-US"/>
        </w:rPr>
        <w:t xml:space="preserve">did not </w:t>
      </w:r>
      <w:r w:rsidRPr="009A3A2C">
        <w:rPr>
          <w:lang w:val="en-US"/>
        </w:rPr>
        <w:t xml:space="preserve">create new norms </w:t>
      </w:r>
      <w:r>
        <w:rPr>
          <w:lang w:val="en-US"/>
        </w:rPr>
        <w:t>for</w:t>
      </w:r>
      <w:r w:rsidRPr="009A3A2C">
        <w:rPr>
          <w:lang w:val="en-US"/>
        </w:rPr>
        <w:t xml:space="preserve"> this crisis.</w:t>
      </w:r>
    </w:p>
    <w:p w:rsidR="008152A9" w:rsidRPr="00F31318" w:rsidRDefault="008152A9" w:rsidP="00F64813">
      <w:pPr>
        <w:spacing w:line="360" w:lineRule="auto"/>
        <w:rPr>
          <w:b/>
          <w:lang w:val="en-US"/>
        </w:rPr>
      </w:pPr>
    </w:p>
    <w:p w:rsidR="008152A9" w:rsidRPr="00F31318" w:rsidRDefault="008152A9" w:rsidP="00F64813">
      <w:pPr>
        <w:spacing w:line="360" w:lineRule="auto"/>
        <w:rPr>
          <w:b/>
          <w:lang w:val="en-US"/>
        </w:rPr>
      </w:pPr>
      <w:r w:rsidRPr="00F31318">
        <w:rPr>
          <w:b/>
          <w:lang w:val="en-US"/>
        </w:rPr>
        <w:t>d) Material entrepreneurship</w:t>
      </w:r>
    </w:p>
    <w:p w:rsidR="008152A9" w:rsidRPr="00AE2590" w:rsidRDefault="008152A9" w:rsidP="00F64813">
      <w:pPr>
        <w:spacing w:line="360" w:lineRule="auto"/>
        <w:rPr>
          <w:lang w:val="en-US"/>
        </w:rPr>
      </w:pPr>
      <w:r w:rsidRPr="00AE2590">
        <w:rPr>
          <w:lang w:val="en-US"/>
        </w:rPr>
        <w:t xml:space="preserve">Brazil did not spend any material resources </w:t>
      </w:r>
      <w:r>
        <w:rPr>
          <w:lang w:val="en-US"/>
        </w:rPr>
        <w:t>in</w:t>
      </w:r>
      <w:r w:rsidRPr="00AE2590">
        <w:rPr>
          <w:lang w:val="en-US"/>
        </w:rPr>
        <w:t xml:space="preserve"> this crisis. </w:t>
      </w:r>
    </w:p>
    <w:p w:rsidR="008152A9" w:rsidRPr="00F31318" w:rsidRDefault="008152A9" w:rsidP="00F64813">
      <w:pPr>
        <w:spacing w:line="360" w:lineRule="auto"/>
        <w:rPr>
          <w:b/>
          <w:lang w:val="en-US"/>
        </w:rPr>
      </w:pPr>
    </w:p>
    <w:p w:rsidR="008152A9" w:rsidRPr="00F31318" w:rsidRDefault="008152A9" w:rsidP="00F64813">
      <w:pPr>
        <w:spacing w:line="360" w:lineRule="auto"/>
        <w:rPr>
          <w:b/>
          <w:lang w:val="en-US"/>
        </w:rPr>
      </w:pPr>
      <w:r w:rsidRPr="00F31318">
        <w:rPr>
          <w:b/>
          <w:lang w:val="en-US"/>
        </w:rPr>
        <w:t>e) Coalition entrepreneurship</w:t>
      </w:r>
    </w:p>
    <w:p w:rsidR="008152A9" w:rsidRPr="007B466F" w:rsidRDefault="008152A9" w:rsidP="00F64813">
      <w:pPr>
        <w:spacing w:line="360" w:lineRule="auto"/>
        <w:rPr>
          <w:lang w:val="en-US"/>
        </w:rPr>
      </w:pPr>
      <w:r w:rsidRPr="007B466F">
        <w:rPr>
          <w:lang w:val="en-US"/>
        </w:rPr>
        <w:t>Brazil</w:t>
      </w:r>
      <w:r>
        <w:rPr>
          <w:lang w:val="en-US"/>
        </w:rPr>
        <w:t xml:space="preserve"> did not seek coalition-building for this crisis.</w:t>
      </w:r>
      <w:r w:rsidRPr="007B466F">
        <w:rPr>
          <w:lang w:val="en-US"/>
        </w:rPr>
        <w:t xml:space="preserve"> </w:t>
      </w:r>
    </w:p>
    <w:p w:rsidR="008152A9" w:rsidRPr="00F31318" w:rsidRDefault="008152A9" w:rsidP="00F64813">
      <w:pPr>
        <w:spacing w:line="360" w:lineRule="auto"/>
        <w:rPr>
          <w:b/>
          <w:lang w:val="en-US"/>
        </w:rPr>
      </w:pPr>
      <w:r>
        <w:rPr>
          <w:b/>
          <w:lang w:val="en-US"/>
        </w:rPr>
        <w:t xml:space="preserve"> </w:t>
      </w:r>
    </w:p>
    <w:p w:rsidR="008152A9" w:rsidRDefault="008152A9" w:rsidP="00F64813">
      <w:pPr>
        <w:spacing w:line="360" w:lineRule="auto"/>
        <w:rPr>
          <w:b/>
          <w:lang w:val="en-US"/>
        </w:rPr>
      </w:pPr>
      <w:r w:rsidRPr="00F31318">
        <w:rPr>
          <w:b/>
          <w:lang w:val="en-US"/>
        </w:rPr>
        <w:t>f) Structural conditionality - the US pivotal position</w:t>
      </w:r>
    </w:p>
    <w:p w:rsidR="008152A9" w:rsidRPr="009A3A2C" w:rsidRDefault="008152A9" w:rsidP="00F64813">
      <w:pPr>
        <w:widowControl w:val="0"/>
        <w:tabs>
          <w:tab w:val="left" w:pos="1280"/>
        </w:tabs>
        <w:autoSpaceDE w:val="0"/>
        <w:autoSpaceDN w:val="0"/>
        <w:adjustRightInd w:val="0"/>
        <w:spacing w:line="360" w:lineRule="auto"/>
        <w:rPr>
          <w:lang w:val="en-US"/>
        </w:rPr>
      </w:pPr>
      <w:r>
        <w:rPr>
          <w:lang w:val="en-US"/>
        </w:rPr>
        <w:t xml:space="preserve">There are evidences that the </w:t>
      </w:r>
      <w:r w:rsidRPr="009A3A2C">
        <w:rPr>
          <w:lang w:val="en-US"/>
        </w:rPr>
        <w:t>United States stood by Chile’s side</w:t>
      </w:r>
      <w:r>
        <w:rPr>
          <w:lang w:val="en-US"/>
        </w:rPr>
        <w:t xml:space="preserve"> on ICJ</w:t>
      </w:r>
      <w:r w:rsidRPr="009A3A2C">
        <w:rPr>
          <w:lang w:val="en-US"/>
        </w:rPr>
        <w:t>, arguing that the maritime border between the two countries ha</w:t>
      </w:r>
      <w:r>
        <w:rPr>
          <w:lang w:val="en-US"/>
        </w:rPr>
        <w:t>d</w:t>
      </w:r>
      <w:r w:rsidRPr="009A3A2C">
        <w:rPr>
          <w:lang w:val="en-US"/>
        </w:rPr>
        <w:t xml:space="preserve"> been defined by the Santiago Declaration</w:t>
      </w:r>
      <w:r>
        <w:rPr>
          <w:lang w:val="en-US"/>
        </w:rPr>
        <w:t xml:space="preserve"> in 1952, which favored the Chilean position</w:t>
      </w:r>
      <w:r w:rsidRPr="009A3A2C">
        <w:rPr>
          <w:rStyle w:val="FootnoteReference"/>
          <w:lang w:val="en-US"/>
        </w:rPr>
        <w:footnoteReference w:id="248"/>
      </w:r>
      <w:r w:rsidRPr="009A3A2C">
        <w:rPr>
          <w:lang w:val="en-US"/>
        </w:rPr>
        <w:t>.</w:t>
      </w:r>
    </w:p>
    <w:p w:rsidR="008152A9" w:rsidRPr="00F31318" w:rsidRDefault="008152A9" w:rsidP="00F64813">
      <w:pPr>
        <w:spacing w:line="360" w:lineRule="auto"/>
        <w:rPr>
          <w:b/>
          <w:lang w:val="en-US"/>
        </w:rPr>
      </w:pPr>
    </w:p>
    <w:p w:rsidR="008152A9" w:rsidRDefault="008152A9" w:rsidP="00F64813">
      <w:pPr>
        <w:spacing w:line="360" w:lineRule="auto"/>
        <w:rPr>
          <w:b/>
          <w:lang w:val="en-US"/>
        </w:rPr>
      </w:pPr>
      <w:r w:rsidRPr="00F31318">
        <w:rPr>
          <w:b/>
          <w:lang w:val="en-US"/>
        </w:rPr>
        <w:t>e) Result</w:t>
      </w:r>
    </w:p>
    <w:p w:rsidR="008152A9" w:rsidRDefault="008152A9" w:rsidP="00F64813">
      <w:pPr>
        <w:spacing w:line="360" w:lineRule="auto"/>
        <w:rPr>
          <w:lang w:val="en-US"/>
        </w:rPr>
      </w:pPr>
      <w:r>
        <w:rPr>
          <w:lang w:val="en-US"/>
        </w:rPr>
        <w:t>Brazil's official position of neutrality and pacific solution of conflicts was accomplished. Since both Peru and Chile accepted the ICJ decision, and despite Chile clear loss on the matter, the new maritime borders giving Peru more than half of the claimed area and Chile the richest fishing location were fully implemented.</w:t>
      </w:r>
    </w:p>
    <w:p w:rsidR="008152A9" w:rsidRDefault="008152A9" w:rsidP="00F64813">
      <w:pPr>
        <w:spacing w:line="360" w:lineRule="auto"/>
        <w:rPr>
          <w:lang w:val="en-US"/>
        </w:rPr>
      </w:pPr>
    </w:p>
    <w:p w:rsidR="008152A9" w:rsidRDefault="008152A9" w:rsidP="00F64813">
      <w:pPr>
        <w:spacing w:line="360" w:lineRule="auto"/>
        <w:rPr>
          <w:lang w:val="en-US"/>
        </w:rPr>
      </w:pPr>
    </w:p>
    <w:p w:rsidR="008152A9" w:rsidRPr="00214637" w:rsidRDefault="008152A9" w:rsidP="00F64813">
      <w:pPr>
        <w:spacing w:line="360" w:lineRule="auto"/>
        <w:rPr>
          <w:b/>
          <w:color w:val="000000"/>
          <w:lang w:val="en-US"/>
        </w:rPr>
      </w:pPr>
      <w:r w:rsidRPr="00214637">
        <w:rPr>
          <w:b/>
          <w:color w:val="000000"/>
          <w:lang w:val="en-US"/>
        </w:rPr>
        <w:t>23. Ve</w:t>
      </w:r>
      <w:r>
        <w:rPr>
          <w:b/>
          <w:color w:val="000000"/>
          <w:lang w:val="en-US"/>
        </w:rPr>
        <w:t>nezuela suspension Mercosur 2016</w:t>
      </w:r>
    </w:p>
    <w:tbl>
      <w:tblPr>
        <w:tblStyle w:val="SombreamentoClaro1"/>
        <w:tblW w:w="0" w:type="auto"/>
        <w:tblLook w:val="04A0" w:firstRow="1" w:lastRow="0" w:firstColumn="1" w:lastColumn="0" w:noHBand="0" w:noVBand="1"/>
      </w:tblPr>
      <w:tblGrid>
        <w:gridCol w:w="1150"/>
        <w:gridCol w:w="1261"/>
        <w:gridCol w:w="1206"/>
        <w:gridCol w:w="1228"/>
        <w:gridCol w:w="1383"/>
        <w:gridCol w:w="1232"/>
        <w:gridCol w:w="1189"/>
      </w:tblGrid>
      <w:tr w:rsidR="008152A9" w:rsidRPr="00214637" w:rsidTr="006D034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3" w:type="dxa"/>
          </w:tcPr>
          <w:p w:rsidR="008152A9" w:rsidRPr="00214637" w:rsidRDefault="008152A9" w:rsidP="00F64813">
            <w:pPr>
              <w:spacing w:line="360" w:lineRule="auto"/>
              <w:rPr>
                <w:lang w:val="en-US"/>
              </w:rPr>
            </w:pPr>
            <w:r w:rsidRPr="00214637">
              <w:rPr>
                <w:lang w:val="en-US"/>
              </w:rPr>
              <w:t>Ven03</w:t>
            </w:r>
          </w:p>
        </w:tc>
        <w:tc>
          <w:tcPr>
            <w:tcW w:w="1261" w:type="dxa"/>
          </w:tcPr>
          <w:p w:rsidR="008152A9" w:rsidRPr="00214637" w:rsidRDefault="008152A9" w:rsidP="00F64813">
            <w:pPr>
              <w:spacing w:line="360" w:lineRule="auto"/>
              <w:cnfStyle w:val="100000000000" w:firstRow="1" w:lastRow="0" w:firstColumn="0" w:lastColumn="0" w:oddVBand="0" w:evenVBand="0" w:oddHBand="0" w:evenHBand="0" w:firstRowFirstColumn="0" w:firstRowLastColumn="0" w:lastRowFirstColumn="0" w:lastRowLastColumn="0"/>
              <w:rPr>
                <w:sz w:val="20"/>
                <w:szCs w:val="20"/>
                <w:lang w:val="en-US"/>
              </w:rPr>
            </w:pPr>
            <w:r w:rsidRPr="00214637">
              <w:rPr>
                <w:sz w:val="20"/>
                <w:szCs w:val="20"/>
                <w:lang w:val="en-US"/>
              </w:rPr>
              <w:t>NORMENT</w:t>
            </w:r>
          </w:p>
        </w:tc>
        <w:tc>
          <w:tcPr>
            <w:tcW w:w="1219" w:type="dxa"/>
          </w:tcPr>
          <w:p w:rsidR="008152A9" w:rsidRPr="00214637" w:rsidRDefault="008152A9" w:rsidP="00F64813">
            <w:pPr>
              <w:spacing w:line="360" w:lineRule="auto"/>
              <w:cnfStyle w:val="100000000000" w:firstRow="1" w:lastRow="0" w:firstColumn="0" w:lastColumn="0" w:oddVBand="0" w:evenVBand="0" w:oddHBand="0" w:evenHBand="0" w:firstRowFirstColumn="0" w:firstRowLastColumn="0" w:lastRowFirstColumn="0" w:lastRowLastColumn="0"/>
              <w:rPr>
                <w:sz w:val="20"/>
                <w:szCs w:val="20"/>
                <w:lang w:val="en-US"/>
              </w:rPr>
            </w:pPr>
            <w:r w:rsidRPr="00214637">
              <w:rPr>
                <w:sz w:val="20"/>
                <w:szCs w:val="20"/>
                <w:lang w:val="en-US"/>
              </w:rPr>
              <w:t>MATENT</w:t>
            </w:r>
          </w:p>
        </w:tc>
        <w:tc>
          <w:tcPr>
            <w:tcW w:w="1231" w:type="dxa"/>
          </w:tcPr>
          <w:p w:rsidR="008152A9" w:rsidRPr="00214637" w:rsidRDefault="008152A9" w:rsidP="00F64813">
            <w:pPr>
              <w:spacing w:line="360" w:lineRule="auto"/>
              <w:cnfStyle w:val="100000000000" w:firstRow="1" w:lastRow="0" w:firstColumn="0" w:lastColumn="0" w:oddVBand="0" w:evenVBand="0" w:oddHBand="0" w:evenHBand="0" w:firstRowFirstColumn="0" w:firstRowLastColumn="0" w:lastRowFirstColumn="0" w:lastRowLastColumn="0"/>
              <w:rPr>
                <w:sz w:val="20"/>
                <w:szCs w:val="20"/>
                <w:lang w:val="en-US"/>
              </w:rPr>
            </w:pPr>
            <w:r w:rsidRPr="00214637">
              <w:rPr>
                <w:sz w:val="20"/>
                <w:szCs w:val="20"/>
                <w:lang w:val="en-US"/>
              </w:rPr>
              <w:t>COALENT</w:t>
            </w:r>
          </w:p>
        </w:tc>
        <w:tc>
          <w:tcPr>
            <w:tcW w:w="1383" w:type="dxa"/>
          </w:tcPr>
          <w:p w:rsidR="008152A9" w:rsidRPr="00214637" w:rsidRDefault="008152A9" w:rsidP="00F64813">
            <w:pPr>
              <w:spacing w:line="360" w:lineRule="auto"/>
              <w:cnfStyle w:val="100000000000" w:firstRow="1" w:lastRow="0" w:firstColumn="0" w:lastColumn="0" w:oddVBand="0" w:evenVBand="0" w:oddHBand="0" w:evenHBand="0" w:firstRowFirstColumn="0" w:firstRowLastColumn="0" w:lastRowFirstColumn="0" w:lastRowLastColumn="0"/>
              <w:rPr>
                <w:sz w:val="20"/>
                <w:szCs w:val="20"/>
                <w:lang w:val="en-US"/>
              </w:rPr>
            </w:pPr>
            <w:r w:rsidRPr="00214637">
              <w:rPr>
                <w:sz w:val="20"/>
                <w:szCs w:val="20"/>
                <w:lang w:val="en-US"/>
              </w:rPr>
              <w:t>USPIVOTAL</w:t>
            </w:r>
          </w:p>
        </w:tc>
        <w:tc>
          <w:tcPr>
            <w:tcW w:w="1233" w:type="dxa"/>
          </w:tcPr>
          <w:p w:rsidR="008152A9" w:rsidRPr="00214637" w:rsidRDefault="008152A9" w:rsidP="00F64813">
            <w:pPr>
              <w:spacing w:line="360" w:lineRule="auto"/>
              <w:cnfStyle w:val="100000000000" w:firstRow="1" w:lastRow="0" w:firstColumn="0" w:lastColumn="0" w:oddVBand="0" w:evenVBand="0" w:oddHBand="0" w:evenHBand="0" w:firstRowFirstColumn="0" w:firstRowLastColumn="0" w:lastRowFirstColumn="0" w:lastRowLastColumn="0"/>
              <w:rPr>
                <w:sz w:val="20"/>
                <w:szCs w:val="20"/>
                <w:lang w:val="en-US"/>
              </w:rPr>
            </w:pPr>
            <w:r w:rsidRPr="00214637">
              <w:rPr>
                <w:sz w:val="20"/>
                <w:szCs w:val="20"/>
                <w:lang w:val="en-US"/>
              </w:rPr>
              <w:t>CONTROL</w:t>
            </w:r>
          </w:p>
        </w:tc>
        <w:tc>
          <w:tcPr>
            <w:tcW w:w="1210" w:type="dxa"/>
          </w:tcPr>
          <w:p w:rsidR="008152A9" w:rsidRPr="00214637" w:rsidRDefault="008152A9" w:rsidP="00F64813">
            <w:pPr>
              <w:spacing w:line="360" w:lineRule="auto"/>
              <w:cnfStyle w:val="100000000000" w:firstRow="1" w:lastRow="0" w:firstColumn="0" w:lastColumn="0" w:oddVBand="0" w:evenVBand="0" w:oddHBand="0" w:evenHBand="0" w:firstRowFirstColumn="0" w:firstRowLastColumn="0" w:lastRowFirstColumn="0" w:lastRowLastColumn="0"/>
              <w:rPr>
                <w:sz w:val="20"/>
                <w:szCs w:val="20"/>
                <w:lang w:val="en-US"/>
              </w:rPr>
            </w:pPr>
            <w:r w:rsidRPr="00214637">
              <w:rPr>
                <w:sz w:val="20"/>
                <w:szCs w:val="20"/>
                <w:lang w:val="en-US"/>
              </w:rPr>
              <w:t>RESULT</w:t>
            </w:r>
          </w:p>
        </w:tc>
      </w:tr>
      <w:tr w:rsidR="008152A9" w:rsidRPr="00C9538F" w:rsidTr="006D03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3" w:type="dxa"/>
          </w:tcPr>
          <w:p w:rsidR="008152A9" w:rsidRPr="00C9538F" w:rsidRDefault="008152A9" w:rsidP="00F64813">
            <w:pPr>
              <w:spacing w:line="360" w:lineRule="auto"/>
              <w:rPr>
                <w:b w:val="0"/>
                <w:bCs w:val="0"/>
                <w:color w:val="auto"/>
                <w:lang w:val="en-US"/>
              </w:rPr>
            </w:pPr>
          </w:p>
        </w:tc>
        <w:tc>
          <w:tcPr>
            <w:tcW w:w="1261" w:type="dxa"/>
          </w:tcPr>
          <w:p w:rsidR="008152A9" w:rsidRPr="00C9538F" w:rsidRDefault="008152A9" w:rsidP="00F64813">
            <w:pPr>
              <w:spacing w:line="360" w:lineRule="auto"/>
              <w:cnfStyle w:val="000000100000" w:firstRow="0" w:lastRow="0" w:firstColumn="0" w:lastColumn="0" w:oddVBand="0" w:evenVBand="0" w:oddHBand="1" w:evenHBand="0" w:firstRowFirstColumn="0" w:firstRowLastColumn="0" w:lastRowFirstColumn="0" w:lastRowLastColumn="0"/>
              <w:rPr>
                <w:color w:val="000000"/>
                <w:sz w:val="20"/>
                <w:szCs w:val="20"/>
                <w:lang w:val="en-US" w:eastAsia="en-US"/>
              </w:rPr>
            </w:pPr>
            <w:r>
              <w:rPr>
                <w:color w:val="000000"/>
                <w:sz w:val="20"/>
                <w:szCs w:val="20"/>
                <w:lang w:val="en-US" w:eastAsia="en-US"/>
              </w:rPr>
              <w:t>0</w:t>
            </w:r>
          </w:p>
        </w:tc>
        <w:tc>
          <w:tcPr>
            <w:tcW w:w="1219" w:type="dxa"/>
          </w:tcPr>
          <w:p w:rsidR="008152A9" w:rsidRPr="00C9538F" w:rsidRDefault="008152A9" w:rsidP="00F64813">
            <w:pPr>
              <w:spacing w:line="360" w:lineRule="auto"/>
              <w:cnfStyle w:val="000000100000" w:firstRow="0" w:lastRow="0" w:firstColumn="0" w:lastColumn="0" w:oddVBand="0" w:evenVBand="0" w:oddHBand="1" w:evenHBand="0" w:firstRowFirstColumn="0" w:firstRowLastColumn="0" w:lastRowFirstColumn="0" w:lastRowLastColumn="0"/>
              <w:rPr>
                <w:color w:val="000000"/>
                <w:sz w:val="20"/>
                <w:szCs w:val="20"/>
                <w:lang w:val="en-US" w:eastAsia="en-US"/>
              </w:rPr>
            </w:pPr>
            <w:r>
              <w:rPr>
                <w:color w:val="000000"/>
                <w:sz w:val="20"/>
                <w:szCs w:val="20"/>
                <w:lang w:val="en-US" w:eastAsia="en-US"/>
              </w:rPr>
              <w:t>0</w:t>
            </w:r>
          </w:p>
        </w:tc>
        <w:tc>
          <w:tcPr>
            <w:tcW w:w="1231" w:type="dxa"/>
          </w:tcPr>
          <w:p w:rsidR="008152A9" w:rsidRPr="00C9538F" w:rsidRDefault="008152A9" w:rsidP="00F64813">
            <w:pPr>
              <w:spacing w:line="360" w:lineRule="auto"/>
              <w:cnfStyle w:val="000000100000" w:firstRow="0" w:lastRow="0" w:firstColumn="0" w:lastColumn="0" w:oddVBand="0" w:evenVBand="0" w:oddHBand="1" w:evenHBand="0" w:firstRowFirstColumn="0" w:firstRowLastColumn="0" w:lastRowFirstColumn="0" w:lastRowLastColumn="0"/>
              <w:rPr>
                <w:color w:val="000000"/>
                <w:sz w:val="20"/>
                <w:szCs w:val="20"/>
                <w:lang w:val="en-US" w:eastAsia="en-US"/>
              </w:rPr>
            </w:pPr>
            <w:r>
              <w:rPr>
                <w:color w:val="000000"/>
                <w:sz w:val="20"/>
                <w:szCs w:val="20"/>
                <w:lang w:val="en-US" w:eastAsia="en-US"/>
              </w:rPr>
              <w:t>1</w:t>
            </w:r>
          </w:p>
        </w:tc>
        <w:tc>
          <w:tcPr>
            <w:tcW w:w="1383" w:type="dxa"/>
          </w:tcPr>
          <w:p w:rsidR="008152A9" w:rsidRPr="00C9538F" w:rsidRDefault="008152A9" w:rsidP="00F64813">
            <w:pPr>
              <w:spacing w:line="360" w:lineRule="auto"/>
              <w:cnfStyle w:val="000000100000" w:firstRow="0" w:lastRow="0" w:firstColumn="0" w:lastColumn="0" w:oddVBand="0" w:evenVBand="0" w:oddHBand="1" w:evenHBand="0" w:firstRowFirstColumn="0" w:firstRowLastColumn="0" w:lastRowFirstColumn="0" w:lastRowLastColumn="0"/>
              <w:rPr>
                <w:color w:val="000000"/>
                <w:sz w:val="20"/>
                <w:szCs w:val="20"/>
                <w:lang w:val="en-US" w:eastAsia="en-US"/>
              </w:rPr>
            </w:pPr>
            <w:r>
              <w:rPr>
                <w:color w:val="000000"/>
                <w:sz w:val="20"/>
                <w:szCs w:val="20"/>
                <w:lang w:val="en-US" w:eastAsia="en-US"/>
              </w:rPr>
              <w:t>1</w:t>
            </w:r>
          </w:p>
        </w:tc>
        <w:tc>
          <w:tcPr>
            <w:tcW w:w="1233" w:type="dxa"/>
          </w:tcPr>
          <w:p w:rsidR="008152A9" w:rsidRPr="00C9538F" w:rsidRDefault="008152A9" w:rsidP="00F64813">
            <w:pPr>
              <w:spacing w:line="360" w:lineRule="auto"/>
              <w:cnfStyle w:val="000000100000" w:firstRow="0" w:lastRow="0" w:firstColumn="0" w:lastColumn="0" w:oddVBand="0" w:evenVBand="0" w:oddHBand="1" w:evenHBand="0" w:firstRowFirstColumn="0" w:firstRowLastColumn="0" w:lastRowFirstColumn="0" w:lastRowLastColumn="0"/>
              <w:rPr>
                <w:color w:val="000000"/>
                <w:sz w:val="20"/>
                <w:szCs w:val="20"/>
                <w:lang w:val="en-US" w:eastAsia="en-US"/>
              </w:rPr>
            </w:pPr>
            <w:r>
              <w:rPr>
                <w:color w:val="000000"/>
                <w:sz w:val="20"/>
                <w:szCs w:val="20"/>
                <w:lang w:val="en-US" w:eastAsia="en-US"/>
              </w:rPr>
              <w:t>0</w:t>
            </w:r>
          </w:p>
        </w:tc>
        <w:tc>
          <w:tcPr>
            <w:tcW w:w="1210" w:type="dxa"/>
          </w:tcPr>
          <w:p w:rsidR="008152A9" w:rsidRPr="00C9538F" w:rsidRDefault="008152A9" w:rsidP="00F64813">
            <w:pPr>
              <w:spacing w:line="360" w:lineRule="auto"/>
              <w:cnfStyle w:val="000000100000" w:firstRow="0" w:lastRow="0" w:firstColumn="0" w:lastColumn="0" w:oddVBand="0" w:evenVBand="0" w:oddHBand="1" w:evenHBand="0" w:firstRowFirstColumn="0" w:firstRowLastColumn="0" w:lastRowFirstColumn="0" w:lastRowLastColumn="0"/>
              <w:rPr>
                <w:color w:val="000000"/>
                <w:sz w:val="20"/>
                <w:szCs w:val="20"/>
                <w:lang w:val="en-US" w:eastAsia="en-US"/>
              </w:rPr>
            </w:pPr>
            <w:r w:rsidRPr="00C9538F">
              <w:rPr>
                <w:color w:val="000000"/>
                <w:sz w:val="20"/>
                <w:szCs w:val="20"/>
                <w:lang w:val="en-US" w:eastAsia="en-US"/>
              </w:rPr>
              <w:t>1</w:t>
            </w:r>
          </w:p>
        </w:tc>
      </w:tr>
    </w:tbl>
    <w:p w:rsidR="008152A9" w:rsidRPr="00214637" w:rsidRDefault="008152A9" w:rsidP="00F64813">
      <w:pPr>
        <w:spacing w:line="360" w:lineRule="auto"/>
        <w:rPr>
          <w:b/>
        </w:rPr>
      </w:pPr>
    </w:p>
    <w:p w:rsidR="008152A9" w:rsidRDefault="008152A9" w:rsidP="00F64813">
      <w:pPr>
        <w:spacing w:line="360" w:lineRule="auto"/>
        <w:rPr>
          <w:b/>
          <w:lang w:val="en-US"/>
        </w:rPr>
      </w:pPr>
      <w:r w:rsidRPr="00214637">
        <w:rPr>
          <w:b/>
          <w:lang w:val="en-US"/>
        </w:rPr>
        <w:t xml:space="preserve">a) </w:t>
      </w:r>
      <w:r>
        <w:rPr>
          <w:b/>
          <w:lang w:val="en-US"/>
        </w:rPr>
        <w:t>Background</w:t>
      </w:r>
    </w:p>
    <w:p w:rsidR="008152A9" w:rsidRDefault="008152A9" w:rsidP="00F648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color w:val="212121"/>
          <w:lang w:val="en-US"/>
        </w:rPr>
      </w:pPr>
      <w:r w:rsidRPr="008F2E57">
        <w:rPr>
          <w:color w:val="212121"/>
          <w:lang w:val="en-US"/>
        </w:rPr>
        <w:t xml:space="preserve">On December 1, 2016, when Venezuela completed four years as a member of the Mercosur, Brazil, Argentina, Paraguay and Uruguay decided to "cease the exercise of the </w:t>
      </w:r>
      <w:r w:rsidRPr="008F2E57">
        <w:rPr>
          <w:color w:val="212121"/>
          <w:lang w:val="en-US"/>
        </w:rPr>
        <w:lastRenderedPageBreak/>
        <w:t>Venezuelan rights inherent in the status of Mercosur State Party." In other words, they suspended Venezuela from Mercosur, through technical and legal arguments, since the country did not fulfill some obligations assumed when it joined the bloc. This document was signed after the fact that Venezuela did not incorporate norms and agreements that should have been adopted, first, until August 12, and later extended to December 1st. Up to one day before the suspension, of the total of 1,224 technical standards required, Venezuela incorporated about 80% (238 pending standards) and 25% of the necessary treaties (16 of the planned 57 included). Among these non-adhered treaties is the agreement on residence - which allows a citizen of any country in the bloc to live in another. Another important treaty not adhered to was the Economic Complementation Agreement 18, which provides for the common external tariff and the program for the elimination of intra-bloc tariff barriers, which is considered the backbone of the Mercosur trade agreement and the democracy clause</w:t>
      </w:r>
      <w:r>
        <w:rPr>
          <w:rStyle w:val="FootnoteReference"/>
          <w:color w:val="212121"/>
        </w:rPr>
        <w:footnoteReference w:id="249"/>
      </w:r>
      <w:r w:rsidRPr="008F2E57">
        <w:rPr>
          <w:color w:val="212121"/>
          <w:lang w:val="en-US"/>
        </w:rPr>
        <w:t>.</w:t>
      </w:r>
    </w:p>
    <w:p w:rsidR="008152A9" w:rsidRDefault="008152A9" w:rsidP="00F648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color w:val="212121"/>
          <w:lang w:val="en-US"/>
        </w:rPr>
      </w:pPr>
    </w:p>
    <w:p w:rsidR="008152A9" w:rsidRPr="00610D0D" w:rsidRDefault="008152A9" w:rsidP="00F648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u w:color="262626"/>
          <w:lang w:val="en-US"/>
        </w:rPr>
      </w:pPr>
      <w:r>
        <w:rPr>
          <w:color w:val="212121"/>
          <w:lang w:val="en-US"/>
        </w:rPr>
        <w:t>However, the main reason behind Venezuela's suspension is the change in the domestic politics on three out of the four other Mercosur members. After many years controlled by leftists’ parties, Brazil, Argentina, and Paraguay experienced transition to center-right or right wing parties from 2014 to 2017. Fierce criticisms towards Venezuela democratic status became a political issue to pressure for a referendum that could outs President's Maduro. When Brazil first voiced its uneasiness with Venezuela as a full member in May 2016, President Tabaré Vásquez from Uruguay</w:t>
      </w:r>
      <w:r>
        <w:rPr>
          <w:u w:color="262626"/>
          <w:lang w:val="en-US"/>
        </w:rPr>
        <w:t xml:space="preserve"> supported Venezuela arguing that the Brazilian position was negative for the future of regional integration</w:t>
      </w:r>
      <w:r>
        <w:rPr>
          <w:rStyle w:val="FootnoteReference"/>
          <w:u w:color="262626"/>
          <w:lang w:val="en-US"/>
        </w:rPr>
        <w:footnoteReference w:id="250"/>
      </w:r>
      <w:r>
        <w:rPr>
          <w:u w:color="262626"/>
          <w:lang w:val="en-US"/>
        </w:rPr>
        <w:t>. This deadlock was eventually overcome when President Macri of Argentina sided with Brasilia against Venezuela, isolating Montevideo and making virtually impossible to prevent the suspension</w:t>
      </w:r>
      <w:r>
        <w:rPr>
          <w:rStyle w:val="FootnoteReference"/>
          <w:u w:color="262626"/>
          <w:lang w:val="en-US"/>
        </w:rPr>
        <w:footnoteReference w:id="251"/>
      </w:r>
      <w:r>
        <w:rPr>
          <w:u w:color="262626"/>
          <w:lang w:val="en-US"/>
        </w:rPr>
        <w:t>. However, even after the official suspension Uruguay defended that Venezuela should have voice in all Mercosur deliberations and decisions</w:t>
      </w:r>
      <w:r>
        <w:rPr>
          <w:rStyle w:val="FootnoteReference"/>
          <w:u w:color="262626"/>
          <w:lang w:val="en-US"/>
        </w:rPr>
        <w:footnoteReference w:id="252"/>
      </w:r>
      <w:r>
        <w:rPr>
          <w:u w:color="262626"/>
          <w:lang w:val="en-US"/>
        </w:rPr>
        <w:t xml:space="preserve">.  </w:t>
      </w:r>
    </w:p>
    <w:p w:rsidR="008152A9" w:rsidRDefault="008152A9" w:rsidP="00F64813">
      <w:pPr>
        <w:spacing w:line="360" w:lineRule="auto"/>
        <w:rPr>
          <w:color w:val="212121"/>
          <w:lang w:val="en-US"/>
        </w:rPr>
      </w:pPr>
    </w:p>
    <w:p w:rsidR="008152A9" w:rsidRPr="00214637" w:rsidRDefault="008152A9" w:rsidP="00F64813">
      <w:pPr>
        <w:spacing w:line="360" w:lineRule="auto"/>
        <w:rPr>
          <w:b/>
          <w:lang w:val="en-US"/>
        </w:rPr>
      </w:pPr>
      <w:r w:rsidRPr="00214637">
        <w:rPr>
          <w:b/>
          <w:lang w:val="en-US"/>
        </w:rPr>
        <w:lastRenderedPageBreak/>
        <w:t>b) Brazil's revealed preference</w:t>
      </w:r>
    </w:p>
    <w:p w:rsidR="008152A9" w:rsidRPr="00A31E66" w:rsidRDefault="008152A9" w:rsidP="00F64813">
      <w:pPr>
        <w:pStyle w:val="HTMLPreformatted"/>
        <w:shd w:val="clear" w:color="auto" w:fill="FFFFFF"/>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In May 2016 Brazil and Argentina started to contemplate the possibility of suspending Venezuela</w:t>
      </w:r>
      <w:r>
        <w:rPr>
          <w:rStyle w:val="FootnoteReference"/>
          <w:rFonts w:ascii="Times New Roman" w:hAnsi="Times New Roman" w:cs="Times New Roman"/>
          <w:sz w:val="24"/>
          <w:szCs w:val="24"/>
          <w:lang w:val="en-US"/>
        </w:rPr>
        <w:footnoteReference w:id="253"/>
      </w:r>
      <w:r>
        <w:rPr>
          <w:rFonts w:ascii="Times New Roman" w:hAnsi="Times New Roman" w:cs="Times New Roman"/>
          <w:sz w:val="24"/>
          <w:szCs w:val="24"/>
          <w:lang w:val="en-US"/>
        </w:rPr>
        <w:t xml:space="preserve">. In August 2016, </w:t>
      </w:r>
      <w:r w:rsidRPr="00324FAB">
        <w:rPr>
          <w:rFonts w:ascii="Times New Roman" w:hAnsi="Times New Roman" w:cs="Times New Roman"/>
          <w:sz w:val="24"/>
          <w:szCs w:val="24"/>
          <w:lang w:val="en-US"/>
        </w:rPr>
        <w:t xml:space="preserve">Brazil </w:t>
      </w:r>
      <w:r>
        <w:rPr>
          <w:rFonts w:ascii="Times New Roman" w:hAnsi="Times New Roman" w:cs="Times New Roman"/>
          <w:sz w:val="24"/>
          <w:szCs w:val="24"/>
          <w:lang w:val="en-US"/>
        </w:rPr>
        <w:t>started to push harder criticizing</w:t>
      </w:r>
      <w:r w:rsidRPr="00324FAB">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the possibility of </w:t>
      </w:r>
      <w:r w:rsidRPr="00324FAB">
        <w:rPr>
          <w:rFonts w:ascii="Times New Roman" w:hAnsi="Times New Roman" w:cs="Times New Roman"/>
          <w:sz w:val="24"/>
          <w:szCs w:val="24"/>
          <w:lang w:val="en-US"/>
        </w:rPr>
        <w:t>Venezuela</w:t>
      </w:r>
      <w:r>
        <w:rPr>
          <w:rFonts w:ascii="Times New Roman" w:hAnsi="Times New Roman" w:cs="Times New Roman"/>
          <w:sz w:val="24"/>
          <w:szCs w:val="24"/>
          <w:lang w:val="en-US"/>
        </w:rPr>
        <w:t xml:space="preserve"> assuming the</w:t>
      </w:r>
      <w:r w:rsidRPr="00324FAB">
        <w:rPr>
          <w:rFonts w:ascii="Times New Roman" w:hAnsi="Times New Roman" w:cs="Times New Roman"/>
          <w:sz w:val="24"/>
          <w:szCs w:val="24"/>
          <w:lang w:val="en-US"/>
        </w:rPr>
        <w:t xml:space="preserve"> presidency pro-tempore of </w:t>
      </w:r>
      <w:r>
        <w:rPr>
          <w:rFonts w:ascii="Times New Roman" w:hAnsi="Times New Roman" w:cs="Times New Roman"/>
          <w:sz w:val="24"/>
          <w:szCs w:val="24"/>
          <w:lang w:val="en-US"/>
        </w:rPr>
        <w:t xml:space="preserve">Mercosur </w:t>
      </w:r>
      <w:r w:rsidRPr="00324FAB">
        <w:rPr>
          <w:rFonts w:ascii="Times New Roman" w:hAnsi="Times New Roman" w:cs="Times New Roman"/>
          <w:sz w:val="24"/>
          <w:szCs w:val="24"/>
          <w:lang w:val="en-US"/>
        </w:rPr>
        <w:t xml:space="preserve">after the end of the Uruguayan term in July 2016. Brazil’s official position was to prevent Venezuela to start its term after Uruguay. In August, the Brazilian </w:t>
      </w:r>
      <w:r w:rsidRPr="00042229">
        <w:rPr>
          <w:rFonts w:ascii="Times New Roman" w:hAnsi="Times New Roman" w:cs="Times New Roman"/>
          <w:color w:val="212121"/>
          <w:sz w:val="24"/>
          <w:szCs w:val="24"/>
          <w:shd w:val="clear" w:color="auto" w:fill="FFFFFF"/>
          <w:lang w:val="en-US"/>
        </w:rPr>
        <w:t xml:space="preserve">Minister José Serra said </w:t>
      </w:r>
      <w:r w:rsidRPr="00324FAB">
        <w:rPr>
          <w:rFonts w:ascii="Times New Roman" w:hAnsi="Times New Roman" w:cs="Times New Roman"/>
          <w:color w:val="212121"/>
          <w:sz w:val="24"/>
          <w:szCs w:val="24"/>
          <w:shd w:val="clear" w:color="auto" w:fill="FFFFFF"/>
          <w:lang w:val="en-US"/>
        </w:rPr>
        <w:t>that Venezuela had no conditions</w:t>
      </w:r>
      <w:r w:rsidRPr="00042229">
        <w:rPr>
          <w:rFonts w:ascii="Times New Roman" w:hAnsi="Times New Roman" w:cs="Times New Roman"/>
          <w:color w:val="212121"/>
          <w:sz w:val="24"/>
          <w:szCs w:val="24"/>
          <w:shd w:val="clear" w:color="auto" w:fill="FFFFFF"/>
          <w:lang w:val="en-US"/>
        </w:rPr>
        <w:t xml:space="preserve"> to assume the presidency of Mercosur. The Brazilian chancellor defended Argentina's proposal to create an informal commission of ambassadors to run the economic bloc until the end of </w:t>
      </w:r>
      <w:r w:rsidRPr="00324FAB">
        <w:rPr>
          <w:rFonts w:ascii="Times New Roman" w:hAnsi="Times New Roman" w:cs="Times New Roman"/>
          <w:color w:val="212121"/>
          <w:sz w:val="24"/>
          <w:szCs w:val="24"/>
          <w:shd w:val="clear" w:color="auto" w:fill="FFFFFF"/>
          <w:lang w:val="en-US"/>
        </w:rPr>
        <w:t>2016</w:t>
      </w:r>
      <w:r w:rsidRPr="00042229">
        <w:rPr>
          <w:rFonts w:ascii="Times New Roman" w:hAnsi="Times New Roman" w:cs="Times New Roman"/>
          <w:color w:val="212121"/>
          <w:sz w:val="24"/>
          <w:szCs w:val="24"/>
          <w:shd w:val="clear" w:color="auto" w:fill="FFFFFF"/>
          <w:lang w:val="en-US"/>
        </w:rPr>
        <w:t>, when Buenos Aires would take over the rotating presidency. According to Serra</w:t>
      </w:r>
      <w:r w:rsidRPr="00324FAB">
        <w:rPr>
          <w:rFonts w:ascii="Times New Roman" w:hAnsi="Times New Roman" w:cs="Times New Roman"/>
          <w:color w:val="212121"/>
          <w:sz w:val="24"/>
          <w:szCs w:val="24"/>
          <w:shd w:val="clear" w:color="auto" w:fill="FFFFFF"/>
          <w:lang w:val="en-US"/>
        </w:rPr>
        <w:t>, the Venezuelan government did</w:t>
      </w:r>
      <w:r w:rsidRPr="00042229">
        <w:rPr>
          <w:rFonts w:ascii="Times New Roman" w:hAnsi="Times New Roman" w:cs="Times New Roman"/>
          <w:color w:val="212121"/>
          <w:sz w:val="24"/>
          <w:szCs w:val="24"/>
          <w:shd w:val="clear" w:color="auto" w:fill="FFFFFF"/>
          <w:lang w:val="en-US"/>
        </w:rPr>
        <w:t xml:space="preserve"> not have the necessary creden</w:t>
      </w:r>
      <w:r w:rsidRPr="00324FAB">
        <w:rPr>
          <w:rFonts w:ascii="Times New Roman" w:hAnsi="Times New Roman" w:cs="Times New Roman"/>
          <w:color w:val="212121"/>
          <w:sz w:val="24"/>
          <w:szCs w:val="24"/>
          <w:shd w:val="clear" w:color="auto" w:fill="FFFFFF"/>
          <w:lang w:val="en-US"/>
        </w:rPr>
        <w:t>tials to preside over the group: "The president of Venezuela</w:t>
      </w:r>
      <w:r w:rsidRPr="00042229">
        <w:rPr>
          <w:rFonts w:ascii="Times New Roman" w:hAnsi="Times New Roman" w:cs="Times New Roman"/>
          <w:color w:val="212121"/>
          <w:sz w:val="24"/>
          <w:szCs w:val="24"/>
          <w:shd w:val="clear" w:color="auto" w:fill="FFFFFF"/>
          <w:lang w:val="en-US"/>
        </w:rPr>
        <w:t xml:space="preserve"> is not </w:t>
      </w:r>
      <w:r w:rsidRPr="00324FAB">
        <w:rPr>
          <w:rFonts w:ascii="Times New Roman" w:hAnsi="Times New Roman" w:cs="Times New Roman"/>
          <w:color w:val="212121"/>
          <w:sz w:val="24"/>
          <w:szCs w:val="24"/>
          <w:shd w:val="clear" w:color="auto" w:fill="FFFFFF"/>
          <w:lang w:val="en-US"/>
        </w:rPr>
        <w:t>able to</w:t>
      </w:r>
      <w:r w:rsidRPr="00042229">
        <w:rPr>
          <w:rFonts w:ascii="Times New Roman" w:hAnsi="Times New Roman" w:cs="Times New Roman"/>
          <w:color w:val="212121"/>
          <w:sz w:val="24"/>
          <w:szCs w:val="24"/>
          <w:shd w:val="clear" w:color="auto" w:fill="FFFFFF"/>
          <w:lang w:val="en-US"/>
        </w:rPr>
        <w:t xml:space="preserve"> assume the presidency of Mercosur, first because Venezuela has not fulfilled the existing requirements, the prerequisi</w:t>
      </w:r>
      <w:r w:rsidRPr="00324FAB">
        <w:rPr>
          <w:rFonts w:ascii="Times New Roman" w:hAnsi="Times New Roman" w:cs="Times New Roman"/>
          <w:color w:val="212121"/>
          <w:sz w:val="24"/>
          <w:szCs w:val="24"/>
          <w:shd w:val="clear" w:color="auto" w:fill="FFFFFF"/>
          <w:lang w:val="en-US"/>
        </w:rPr>
        <w:t>tes for integrating Mercosur. And second because someone who cannot govern his own</w:t>
      </w:r>
      <w:r w:rsidRPr="00042229">
        <w:rPr>
          <w:rFonts w:ascii="Times New Roman" w:hAnsi="Times New Roman" w:cs="Times New Roman"/>
          <w:color w:val="212121"/>
          <w:sz w:val="24"/>
          <w:szCs w:val="24"/>
          <w:shd w:val="clear" w:color="auto" w:fill="FFFFFF"/>
          <w:lang w:val="en-US"/>
        </w:rPr>
        <w:t xml:space="preserve"> c</w:t>
      </w:r>
      <w:r w:rsidRPr="00324FAB">
        <w:rPr>
          <w:rFonts w:ascii="Times New Roman" w:hAnsi="Times New Roman" w:cs="Times New Roman"/>
          <w:color w:val="212121"/>
          <w:sz w:val="24"/>
          <w:szCs w:val="24"/>
          <w:shd w:val="clear" w:color="auto" w:fill="FFFFFF"/>
          <w:lang w:val="en-US"/>
        </w:rPr>
        <w:t>ountry will not be able to lead Mercosur”.</w:t>
      </w:r>
      <w:r w:rsidRPr="00042229">
        <w:rPr>
          <w:rFonts w:ascii="Times New Roman" w:hAnsi="Times New Roman" w:cs="Times New Roman"/>
          <w:color w:val="212121"/>
          <w:sz w:val="24"/>
          <w:szCs w:val="24"/>
          <w:shd w:val="clear" w:color="auto" w:fill="FFFFFF"/>
          <w:lang w:val="en-US"/>
        </w:rPr>
        <w:t xml:space="preserve"> </w:t>
      </w:r>
      <w:r w:rsidRPr="002D5CCD">
        <w:rPr>
          <w:rFonts w:ascii="Times New Roman" w:hAnsi="Times New Roman" w:cs="Times New Roman"/>
          <w:color w:val="212121"/>
          <w:sz w:val="24"/>
          <w:szCs w:val="24"/>
          <w:lang w:val="en-US"/>
        </w:rPr>
        <w:t>In Serra’s view Venezuela was not a democracy. For him, “democracy has no political prisoner and Brazil could not divert its attention from regional economic integration due to the dynamics of an authoritarian government in Venezuela”</w:t>
      </w:r>
      <w:r w:rsidRPr="00A31E66">
        <w:rPr>
          <w:rStyle w:val="FootnoteReference"/>
          <w:rFonts w:ascii="Times New Roman" w:hAnsi="Times New Roman" w:cs="Times New Roman"/>
          <w:color w:val="212121"/>
          <w:sz w:val="24"/>
          <w:szCs w:val="24"/>
        </w:rPr>
        <w:footnoteReference w:id="254"/>
      </w:r>
      <w:r w:rsidRPr="002D5CCD">
        <w:rPr>
          <w:rFonts w:ascii="Times New Roman" w:hAnsi="Times New Roman" w:cs="Times New Roman"/>
          <w:color w:val="212121"/>
          <w:sz w:val="24"/>
          <w:szCs w:val="24"/>
          <w:lang w:val="en-US"/>
        </w:rPr>
        <w:t xml:space="preserve">. </w:t>
      </w:r>
    </w:p>
    <w:p w:rsidR="008152A9" w:rsidRPr="00D31526" w:rsidRDefault="008152A9" w:rsidP="00F64813">
      <w:pPr>
        <w:pStyle w:val="ListParagraph"/>
        <w:widowControl w:val="0"/>
        <w:tabs>
          <w:tab w:val="left" w:pos="1280"/>
        </w:tabs>
        <w:autoSpaceDE w:val="0"/>
        <w:autoSpaceDN w:val="0"/>
        <w:adjustRightInd w:val="0"/>
        <w:spacing w:line="360" w:lineRule="auto"/>
        <w:ind w:left="0"/>
        <w:rPr>
          <w:lang w:val="en-US"/>
        </w:rPr>
      </w:pPr>
    </w:p>
    <w:p w:rsidR="008152A9" w:rsidRPr="00214637" w:rsidRDefault="008152A9" w:rsidP="00F64813">
      <w:pPr>
        <w:pStyle w:val="ListParagraph"/>
        <w:widowControl w:val="0"/>
        <w:tabs>
          <w:tab w:val="left" w:pos="1280"/>
        </w:tabs>
        <w:autoSpaceDE w:val="0"/>
        <w:autoSpaceDN w:val="0"/>
        <w:adjustRightInd w:val="0"/>
        <w:spacing w:line="360" w:lineRule="auto"/>
        <w:ind w:left="0"/>
        <w:rPr>
          <w:b/>
          <w:lang w:val="en-US"/>
        </w:rPr>
      </w:pPr>
      <w:r w:rsidRPr="00214637">
        <w:rPr>
          <w:b/>
          <w:lang w:val="en-US"/>
        </w:rPr>
        <w:t>c) Normative entrepreneurship</w:t>
      </w:r>
    </w:p>
    <w:p w:rsidR="008152A9" w:rsidRPr="00101844" w:rsidRDefault="008152A9" w:rsidP="00F64813">
      <w:pPr>
        <w:pStyle w:val="ListParagraph"/>
        <w:spacing w:line="360" w:lineRule="auto"/>
        <w:ind w:left="0"/>
        <w:rPr>
          <w:u w:color="262626"/>
          <w:lang w:val="en-US"/>
        </w:rPr>
      </w:pPr>
      <w:r w:rsidRPr="00101844">
        <w:rPr>
          <w:u w:color="262626"/>
          <w:lang w:val="en-US"/>
        </w:rPr>
        <w:t>Although Brazil th</w:t>
      </w:r>
      <w:r>
        <w:rPr>
          <w:u w:color="262626"/>
          <w:lang w:val="en-US"/>
        </w:rPr>
        <w:t>reatened</w:t>
      </w:r>
      <w:r w:rsidRPr="00101844">
        <w:rPr>
          <w:u w:color="262626"/>
          <w:lang w:val="en-US"/>
        </w:rPr>
        <w:t xml:space="preserve"> to </w:t>
      </w:r>
      <w:r>
        <w:rPr>
          <w:u w:color="262626"/>
          <w:lang w:val="en-US"/>
        </w:rPr>
        <w:t>invoke</w:t>
      </w:r>
      <w:r w:rsidRPr="00101844">
        <w:rPr>
          <w:u w:color="262626"/>
          <w:lang w:val="en-US"/>
        </w:rPr>
        <w:t xml:space="preserve"> </w:t>
      </w:r>
      <w:r>
        <w:rPr>
          <w:u w:color="262626"/>
          <w:lang w:val="en-US"/>
        </w:rPr>
        <w:t>Mercosur's</w:t>
      </w:r>
      <w:r w:rsidRPr="00101844">
        <w:rPr>
          <w:u w:color="262626"/>
          <w:lang w:val="en-US"/>
        </w:rPr>
        <w:t xml:space="preserve"> democratic clause</w:t>
      </w:r>
      <w:r>
        <w:rPr>
          <w:u w:color="262626"/>
          <w:lang w:val="en-US"/>
        </w:rPr>
        <w:t>, that allows countries with serious democratic instability or authoritarian tendencies to be suspended from the bloc</w:t>
      </w:r>
      <w:r w:rsidRPr="00101844">
        <w:rPr>
          <w:u w:color="262626"/>
          <w:lang w:val="en-US"/>
        </w:rPr>
        <w:t xml:space="preserve">, the Venezuela </w:t>
      </w:r>
      <w:r>
        <w:rPr>
          <w:u w:color="262626"/>
          <w:lang w:val="en-US"/>
        </w:rPr>
        <w:t>official s</w:t>
      </w:r>
      <w:r w:rsidRPr="00101844">
        <w:rPr>
          <w:u w:color="262626"/>
          <w:lang w:val="en-US"/>
        </w:rPr>
        <w:t>uspension wa</w:t>
      </w:r>
      <w:r>
        <w:rPr>
          <w:u w:color="262626"/>
          <w:lang w:val="en-US"/>
        </w:rPr>
        <w:t>s solely based on technical issues with norms and rules implementations. In this sense, Brazil managed to change or bend rules in its favor to maintain its position of suspending Venezuela from Mercosur without creating new norms</w:t>
      </w:r>
      <w:r>
        <w:rPr>
          <w:rStyle w:val="FootnoteReference"/>
          <w:u w:color="262626"/>
          <w:lang w:val="en-US"/>
        </w:rPr>
        <w:footnoteReference w:id="255"/>
      </w:r>
      <w:r>
        <w:rPr>
          <w:u w:color="262626"/>
          <w:lang w:val="en-US"/>
        </w:rPr>
        <w:t xml:space="preserve">. </w:t>
      </w:r>
    </w:p>
    <w:p w:rsidR="008152A9" w:rsidRDefault="008152A9" w:rsidP="00F64813">
      <w:pPr>
        <w:pStyle w:val="ListParagraph"/>
        <w:spacing w:line="360" w:lineRule="auto"/>
        <w:ind w:left="0"/>
        <w:rPr>
          <w:b/>
          <w:u w:color="262626"/>
          <w:lang w:val="en-US"/>
        </w:rPr>
      </w:pPr>
      <w:r>
        <w:rPr>
          <w:b/>
          <w:u w:color="262626"/>
          <w:lang w:val="en-US"/>
        </w:rPr>
        <w:t xml:space="preserve"> </w:t>
      </w:r>
    </w:p>
    <w:p w:rsidR="008152A9" w:rsidRDefault="008152A9" w:rsidP="00F64813">
      <w:pPr>
        <w:pStyle w:val="ListParagraph"/>
        <w:spacing w:line="360" w:lineRule="auto"/>
        <w:ind w:left="0"/>
        <w:rPr>
          <w:b/>
          <w:u w:color="262626"/>
          <w:lang w:val="en-US"/>
        </w:rPr>
      </w:pPr>
      <w:r w:rsidRPr="00214637">
        <w:rPr>
          <w:b/>
          <w:u w:color="262626"/>
          <w:lang w:val="en-US"/>
        </w:rPr>
        <w:t>d) Material entrepreneurship</w:t>
      </w:r>
    </w:p>
    <w:p w:rsidR="008152A9" w:rsidRDefault="008152A9" w:rsidP="00F64813">
      <w:pPr>
        <w:pStyle w:val="ListParagraph"/>
        <w:spacing w:line="360" w:lineRule="auto"/>
        <w:ind w:left="0"/>
        <w:rPr>
          <w:u w:color="262626"/>
          <w:lang w:val="en-US"/>
        </w:rPr>
      </w:pPr>
      <w:r w:rsidRPr="007B218F">
        <w:rPr>
          <w:u w:color="262626"/>
          <w:lang w:val="en-US"/>
        </w:rPr>
        <w:t>Brazil did not use material</w:t>
      </w:r>
      <w:r>
        <w:rPr>
          <w:u w:color="262626"/>
          <w:lang w:val="en-US"/>
        </w:rPr>
        <w:t xml:space="preserve"> power on this crisis. </w:t>
      </w:r>
    </w:p>
    <w:p w:rsidR="008152A9" w:rsidRPr="007B218F" w:rsidRDefault="008152A9" w:rsidP="00F64813">
      <w:pPr>
        <w:pStyle w:val="ListParagraph"/>
        <w:spacing w:line="360" w:lineRule="auto"/>
        <w:ind w:left="0"/>
        <w:rPr>
          <w:u w:color="262626"/>
          <w:lang w:val="en-US"/>
        </w:rPr>
      </w:pPr>
      <w:r w:rsidRPr="007B218F">
        <w:rPr>
          <w:u w:color="262626"/>
          <w:lang w:val="en-US"/>
        </w:rPr>
        <w:t xml:space="preserve"> </w:t>
      </w:r>
    </w:p>
    <w:p w:rsidR="008152A9" w:rsidRDefault="008152A9" w:rsidP="00F64813">
      <w:pPr>
        <w:pStyle w:val="ListParagraph"/>
        <w:spacing w:line="360" w:lineRule="auto"/>
        <w:ind w:left="0"/>
        <w:rPr>
          <w:b/>
          <w:u w:color="262626"/>
          <w:lang w:val="en-US"/>
        </w:rPr>
      </w:pPr>
      <w:r>
        <w:rPr>
          <w:b/>
          <w:u w:color="262626"/>
          <w:lang w:val="en-US"/>
        </w:rPr>
        <w:lastRenderedPageBreak/>
        <w:t>e) Coalition entrepreneurship</w:t>
      </w:r>
    </w:p>
    <w:p w:rsidR="008152A9" w:rsidRPr="000739E1" w:rsidRDefault="008152A9" w:rsidP="00F648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color w:val="212121"/>
          <w:lang w:val="en-US"/>
        </w:rPr>
      </w:pPr>
      <w:r>
        <w:rPr>
          <w:u w:color="262626"/>
          <w:lang w:val="en-US"/>
        </w:rPr>
        <w:t xml:space="preserve">Brazil allied with Argentina and Paraguay against Venezuela. Brazil managed to create a larger coalition to isolate both Venezuela and Uruguay within the Mercosur. </w:t>
      </w:r>
      <w:r w:rsidRPr="002D5CCD">
        <w:rPr>
          <w:color w:val="212121"/>
          <w:lang w:val="en-US"/>
        </w:rPr>
        <w:t>The Brazilian chancellor said that Paraguay, Argentina and Brazil share "more or less" the same point of view, with Uruguay having a more intermediate position, "due to internal political problems." Serra said there have been bilateral talks among the bloc members to define the next steps. "This past week I was in Lima, and I talked a lot with the Uruguayan chancellor - Rodolfo Novoa – and we also talked to the Argentine chancellor - Susana Malcorra. We have intensified the contacts, we want to put the Mercosur forward, not paralyze (with Venezuela)" he said</w:t>
      </w:r>
      <w:r>
        <w:rPr>
          <w:rStyle w:val="FootnoteReference"/>
          <w:color w:val="212121"/>
        </w:rPr>
        <w:footnoteReference w:id="256"/>
      </w:r>
      <w:r w:rsidRPr="002D5CCD">
        <w:rPr>
          <w:color w:val="212121"/>
          <w:lang w:val="en-US"/>
        </w:rPr>
        <w:t>.</w:t>
      </w:r>
    </w:p>
    <w:p w:rsidR="008152A9" w:rsidRDefault="008152A9" w:rsidP="00F64813">
      <w:pPr>
        <w:pStyle w:val="ListParagraph"/>
        <w:spacing w:line="360" w:lineRule="auto"/>
        <w:ind w:left="0"/>
        <w:rPr>
          <w:b/>
          <w:u w:color="262626"/>
          <w:lang w:val="en-US"/>
        </w:rPr>
      </w:pPr>
    </w:p>
    <w:p w:rsidR="008152A9" w:rsidRDefault="008152A9" w:rsidP="00F64813">
      <w:pPr>
        <w:pStyle w:val="ListParagraph"/>
        <w:spacing w:line="360" w:lineRule="auto"/>
        <w:ind w:left="0"/>
        <w:rPr>
          <w:b/>
          <w:u w:color="262626"/>
          <w:lang w:val="en-US"/>
        </w:rPr>
      </w:pPr>
      <w:r>
        <w:rPr>
          <w:b/>
          <w:u w:color="262626"/>
          <w:lang w:val="en-US"/>
        </w:rPr>
        <w:t>f) Structural conditionality - the US pivotal position</w:t>
      </w:r>
    </w:p>
    <w:p w:rsidR="008152A9" w:rsidRPr="007B218F" w:rsidRDefault="008152A9" w:rsidP="00F64813">
      <w:pPr>
        <w:pStyle w:val="ListParagraph"/>
        <w:spacing w:line="360" w:lineRule="auto"/>
        <w:ind w:left="0"/>
        <w:rPr>
          <w:u w:color="262626"/>
          <w:lang w:val="en-US"/>
        </w:rPr>
      </w:pPr>
      <w:r w:rsidRPr="007B218F">
        <w:rPr>
          <w:u w:color="262626"/>
          <w:lang w:val="en-US"/>
        </w:rPr>
        <w:t xml:space="preserve">We did not identify any official US position on the issue, thus reaming neutral. However, </w:t>
      </w:r>
      <w:r>
        <w:rPr>
          <w:u w:color="262626"/>
          <w:lang w:val="en-US"/>
        </w:rPr>
        <w:t>due to US complicated relations with President Maduro, Washington has recently requested Brazil to put pressure over Venezuela, which indicates that Brasilia and Washington are working together to change the regime in Venezuela</w:t>
      </w:r>
      <w:r>
        <w:rPr>
          <w:rStyle w:val="FootnoteReference"/>
          <w:u w:color="262626"/>
          <w:lang w:val="en-US"/>
        </w:rPr>
        <w:footnoteReference w:id="257"/>
      </w:r>
      <w:r>
        <w:rPr>
          <w:u w:color="262626"/>
          <w:lang w:val="en-US"/>
        </w:rPr>
        <w:t xml:space="preserve">. </w:t>
      </w:r>
    </w:p>
    <w:p w:rsidR="008152A9" w:rsidRDefault="008152A9" w:rsidP="00F64813">
      <w:pPr>
        <w:pStyle w:val="ListParagraph"/>
        <w:spacing w:line="360" w:lineRule="auto"/>
        <w:ind w:left="0"/>
        <w:rPr>
          <w:b/>
          <w:u w:color="262626"/>
          <w:lang w:val="en-US"/>
        </w:rPr>
      </w:pPr>
    </w:p>
    <w:p w:rsidR="008152A9" w:rsidRPr="00214637" w:rsidRDefault="008152A9" w:rsidP="00F64813">
      <w:pPr>
        <w:pStyle w:val="ListParagraph"/>
        <w:spacing w:line="360" w:lineRule="auto"/>
        <w:ind w:left="0"/>
        <w:rPr>
          <w:b/>
          <w:u w:color="262626"/>
          <w:lang w:val="en-US"/>
        </w:rPr>
      </w:pPr>
      <w:r>
        <w:rPr>
          <w:b/>
          <w:u w:color="262626"/>
          <w:lang w:val="en-US"/>
        </w:rPr>
        <w:t xml:space="preserve">g) Result </w:t>
      </w:r>
      <w:r w:rsidRPr="00214637">
        <w:rPr>
          <w:b/>
          <w:u w:color="262626"/>
          <w:lang w:val="en-US"/>
        </w:rPr>
        <w:t xml:space="preserve"> </w:t>
      </w:r>
    </w:p>
    <w:p w:rsidR="008152A9" w:rsidRPr="00813EF7" w:rsidRDefault="008152A9" w:rsidP="00F64813">
      <w:pPr>
        <w:spacing w:line="360" w:lineRule="auto"/>
        <w:rPr>
          <w:lang w:val="en-US"/>
        </w:rPr>
      </w:pPr>
      <w:r>
        <w:rPr>
          <w:lang w:val="en-US"/>
        </w:rPr>
        <w:t>Brazil’s revealed preference of suspending Venezuela from Mercosur was accomplished</w:t>
      </w:r>
      <w:r>
        <w:rPr>
          <w:rStyle w:val="FootnoteReference"/>
          <w:lang w:val="en-US"/>
        </w:rPr>
        <w:footnoteReference w:id="258"/>
      </w:r>
      <w:r>
        <w:rPr>
          <w:lang w:val="en-US"/>
        </w:rPr>
        <w:t xml:space="preserve">. Since December 2016 Venezuela does not have voting rights or has participated in Mercosur daily activities. Despite Uruguayan and Venezuelan opposition, Brazil managed to lead Paraguay and Argentina for the suspension. When Uruguay decided to abstain from suspending Venezuela the other four members were free to accomplish their goal. </w:t>
      </w:r>
    </w:p>
    <w:p w:rsidR="008152A9" w:rsidRPr="006D2E47" w:rsidRDefault="008152A9" w:rsidP="00F64813">
      <w:pPr>
        <w:spacing w:line="360" w:lineRule="auto"/>
        <w:rPr>
          <w:lang w:val="en-US"/>
        </w:rPr>
      </w:pPr>
    </w:p>
    <w:p w:rsidR="008152A9" w:rsidRPr="006D2E47" w:rsidRDefault="008152A9" w:rsidP="00F64813">
      <w:pPr>
        <w:spacing w:line="360" w:lineRule="auto"/>
        <w:rPr>
          <w:lang w:val="en-US"/>
        </w:rPr>
      </w:pPr>
    </w:p>
    <w:p w:rsidR="00F64813" w:rsidRDefault="008152A9" w:rsidP="00F64813">
      <w:pPr>
        <w:spacing w:line="360" w:lineRule="auto"/>
        <w:ind w:left="720" w:hanging="720"/>
        <w:rPr>
          <w:b/>
          <w:lang w:val="en-US"/>
        </w:rPr>
      </w:pPr>
      <w:r w:rsidRPr="00F64813">
        <w:rPr>
          <w:b/>
          <w:lang w:val="en-US"/>
        </w:rPr>
        <w:t>References</w:t>
      </w:r>
    </w:p>
    <w:p w:rsidR="00F64813" w:rsidRPr="00F64813" w:rsidRDefault="00F64813" w:rsidP="00F64813">
      <w:pPr>
        <w:spacing w:line="480" w:lineRule="auto"/>
        <w:ind w:left="720" w:hanging="720"/>
        <w:rPr>
          <w:lang w:val="en-US"/>
        </w:rPr>
      </w:pPr>
    </w:p>
    <w:p w:rsidR="00F64813" w:rsidRDefault="008152A9" w:rsidP="00F64813">
      <w:pPr>
        <w:spacing w:line="480" w:lineRule="auto"/>
        <w:ind w:left="720" w:hanging="720"/>
      </w:pPr>
      <w:r w:rsidRPr="00F64813">
        <w:rPr>
          <w:lang w:val="en-US"/>
        </w:rPr>
        <w:lastRenderedPageBreak/>
        <w:t xml:space="preserve">AMORIM, Celso. (2010a). “Brazil foreign policy under President Lula (2003-2010): an overview”. </w:t>
      </w:r>
      <w:r w:rsidRPr="00F64813">
        <w:rPr>
          <w:b/>
        </w:rPr>
        <w:t>Revista Brasileira de Política internacional</w:t>
      </w:r>
      <w:r w:rsidRPr="00F64813">
        <w:t>, Vol. 53, december.</w:t>
      </w:r>
      <w:r w:rsidRPr="00F64813" w:rsidDel="00710D7D">
        <w:t xml:space="preserve"> </w:t>
      </w:r>
    </w:p>
    <w:p w:rsidR="00F64813" w:rsidRDefault="008152A9" w:rsidP="00F64813">
      <w:pPr>
        <w:spacing w:line="480" w:lineRule="auto"/>
        <w:ind w:left="720" w:hanging="720"/>
      </w:pPr>
      <w:r w:rsidRPr="00F64813">
        <w:t xml:space="preserve">AMORIM, Celso. (2010b). “Entrevista – Celso Amorim”. </w:t>
      </w:r>
      <w:r w:rsidRPr="00F64813">
        <w:rPr>
          <w:b/>
        </w:rPr>
        <w:t>IPEA-Desafios do Desenvolvimento</w:t>
      </w:r>
      <w:r w:rsidRPr="00F64813">
        <w:t xml:space="preserve">, Vol. 7, No. 61. Brasilia: IPEA. </w:t>
      </w:r>
    </w:p>
    <w:p w:rsidR="00F64813" w:rsidRDefault="008152A9" w:rsidP="00F64813">
      <w:pPr>
        <w:spacing w:line="480" w:lineRule="auto"/>
        <w:ind w:left="720" w:hanging="720"/>
      </w:pPr>
      <w:r w:rsidRPr="00F64813">
        <w:t xml:space="preserve">AMORIM, Celso. (2013). </w:t>
      </w:r>
      <w:r w:rsidRPr="00F64813">
        <w:rPr>
          <w:b/>
        </w:rPr>
        <w:t>Breves Narrativas Diplomáticas</w:t>
      </w:r>
      <w:r w:rsidRPr="00F64813">
        <w:t xml:space="preserve">. São Paulo: Editora Benvirá. </w:t>
      </w:r>
    </w:p>
    <w:p w:rsidR="00F64813" w:rsidRDefault="008152A9" w:rsidP="00F64813">
      <w:pPr>
        <w:spacing w:line="480" w:lineRule="auto"/>
        <w:ind w:left="720" w:hanging="720"/>
      </w:pPr>
      <w:r w:rsidRPr="00F64813">
        <w:rPr>
          <w:lang w:val="en-US"/>
        </w:rPr>
        <w:t xml:space="preserve">ARMIJO, Leslie and BURGES, Sean. (2010). “Brazil: the entrepreneurial and democratic BRICS”. </w:t>
      </w:r>
      <w:r w:rsidRPr="00F64813">
        <w:rPr>
          <w:b/>
        </w:rPr>
        <w:t>Policy</w:t>
      </w:r>
      <w:r w:rsidRPr="00F64813">
        <w:t>, Vol. 42, No. 01, pp. 14-37.</w:t>
      </w:r>
    </w:p>
    <w:p w:rsidR="00F64813" w:rsidRDefault="008152A9" w:rsidP="00F64813">
      <w:pPr>
        <w:spacing w:line="480" w:lineRule="auto"/>
        <w:ind w:left="720" w:hanging="720"/>
      </w:pPr>
      <w:r w:rsidRPr="00F64813">
        <w:t xml:space="preserve">ÁVILA, Carlos. (2008). "Em Defesa da Democracia e do Interesse Nacional: o Brasil diante do interregno Kraag no Suriname". </w:t>
      </w:r>
      <w:r w:rsidRPr="00F64813">
        <w:rPr>
          <w:b/>
        </w:rPr>
        <w:t>Textos e Debates</w:t>
      </w:r>
      <w:r w:rsidRPr="00F64813">
        <w:t xml:space="preserve">, n. 14, pp. 41-66. </w:t>
      </w:r>
    </w:p>
    <w:p w:rsidR="00F64813" w:rsidRDefault="008152A9" w:rsidP="00F64813">
      <w:pPr>
        <w:spacing w:line="480" w:lineRule="auto"/>
        <w:ind w:left="720" w:hanging="720"/>
        <w:rPr>
          <w:lang w:val="en-US"/>
        </w:rPr>
      </w:pPr>
      <w:r w:rsidRPr="00F64813">
        <w:t xml:space="preserve">AYERBE, Luis Fernando. (2011). “Crise de Hegemonia e Emergência de Novos Atores na Bolívia: O Governo de Evo Morales”. </w:t>
      </w:r>
      <w:r w:rsidRPr="00F64813">
        <w:rPr>
          <w:b/>
          <w:lang w:val="en-US"/>
        </w:rPr>
        <w:t>Revista Lua Nova</w:t>
      </w:r>
      <w:r w:rsidRPr="00F64813">
        <w:rPr>
          <w:lang w:val="en-US"/>
        </w:rPr>
        <w:t>, No. 83, pp.179-216.</w:t>
      </w:r>
    </w:p>
    <w:p w:rsidR="00F64813" w:rsidRDefault="008152A9" w:rsidP="00F64813">
      <w:pPr>
        <w:spacing w:line="480" w:lineRule="auto"/>
        <w:ind w:left="720" w:hanging="720"/>
        <w:rPr>
          <w:rFonts w:eastAsiaTheme="minorEastAsia"/>
        </w:rPr>
      </w:pPr>
      <w:r w:rsidRPr="00F64813">
        <w:rPr>
          <w:lang w:val="en-US"/>
        </w:rPr>
        <w:t xml:space="preserve">BARRACCA, Steven. (2007). "Military Coups in the Post-Cold War Era: Pakistan, Ecuador and Venezuela". </w:t>
      </w:r>
      <w:r w:rsidRPr="00F64813">
        <w:rPr>
          <w:rStyle w:val="Strong"/>
        </w:rPr>
        <w:t>Third World Quarterly</w:t>
      </w:r>
      <w:r w:rsidRPr="00F64813">
        <w:t>, Vol. 28, No. 1, pp.137-154.</w:t>
      </w:r>
    </w:p>
    <w:p w:rsidR="00F64813" w:rsidRDefault="008152A9" w:rsidP="00F64813">
      <w:pPr>
        <w:spacing w:line="480" w:lineRule="auto"/>
        <w:ind w:left="720" w:hanging="720"/>
      </w:pPr>
      <w:r w:rsidRPr="00F64813">
        <w:t xml:space="preserve">BARRETO, Fernando de Mello. (2012a). </w:t>
      </w:r>
      <w:r w:rsidRPr="00F64813">
        <w:rPr>
          <w:rStyle w:val="Strong"/>
        </w:rPr>
        <w:t xml:space="preserve">A Política Externa após a Redemocratização: </w:t>
      </w:r>
      <w:r w:rsidRPr="00F64813">
        <w:rPr>
          <w:b/>
        </w:rPr>
        <w:t>Tomo I - 1985 - 2002</w:t>
      </w:r>
      <w:r w:rsidRPr="00F64813">
        <w:t>. Brasília: Funag.</w:t>
      </w:r>
    </w:p>
    <w:p w:rsidR="00F64813" w:rsidRDefault="008152A9" w:rsidP="00F64813">
      <w:pPr>
        <w:spacing w:line="480" w:lineRule="auto"/>
        <w:ind w:left="720" w:hanging="720"/>
      </w:pPr>
      <w:r w:rsidRPr="00F64813">
        <w:t xml:space="preserve">BARRETO, Fernando de Mello. (2012b). </w:t>
      </w:r>
      <w:r w:rsidRPr="00F64813">
        <w:rPr>
          <w:b/>
        </w:rPr>
        <w:t>A Política Externa após a Redemocratização: Tomo II – 2003-2010</w:t>
      </w:r>
      <w:r w:rsidRPr="00F64813">
        <w:t>. Brasília: Funag.</w:t>
      </w:r>
    </w:p>
    <w:p w:rsidR="00F64813" w:rsidRDefault="008152A9" w:rsidP="00F64813">
      <w:pPr>
        <w:spacing w:line="480" w:lineRule="auto"/>
        <w:ind w:left="720" w:hanging="720"/>
        <w:rPr>
          <w:color w:val="000000"/>
        </w:rPr>
      </w:pPr>
      <w:r w:rsidRPr="00F64813">
        <w:rPr>
          <w:color w:val="000000"/>
        </w:rPr>
        <w:t xml:space="preserve">BECKER, Marc. (2016). "The Correa Coup". </w:t>
      </w:r>
      <w:r w:rsidRPr="00F64813">
        <w:rPr>
          <w:b/>
          <w:color w:val="000000"/>
        </w:rPr>
        <w:t>Latin American Perspectives</w:t>
      </w:r>
      <w:r w:rsidRPr="00F64813">
        <w:rPr>
          <w:color w:val="000000"/>
        </w:rPr>
        <w:t>, Vol. 43, No. 01, pp. 71-92.</w:t>
      </w:r>
    </w:p>
    <w:p w:rsidR="00F64813" w:rsidRDefault="008152A9" w:rsidP="00F64813">
      <w:pPr>
        <w:autoSpaceDE w:val="0"/>
        <w:autoSpaceDN w:val="0"/>
        <w:adjustRightInd w:val="0"/>
        <w:spacing w:line="480" w:lineRule="auto"/>
        <w:ind w:left="720" w:hanging="720"/>
        <w:rPr>
          <w:bCs/>
          <w:lang w:val="en-US"/>
        </w:rPr>
      </w:pPr>
      <w:r w:rsidRPr="00F64813">
        <w:rPr>
          <w:u w:color="262626"/>
        </w:rPr>
        <w:t>BOTERO, Felipe and MÉNDEZ, Maria Lúcia. (2007). "</w:t>
      </w:r>
      <w:r w:rsidRPr="00F64813">
        <w:rPr>
          <w:bCs/>
        </w:rPr>
        <w:t xml:space="preserve">¿Reír o llorar? El drama del conflicto y la resiliencia de la economía en Colombia". </w:t>
      </w:r>
      <w:r w:rsidRPr="00F64813">
        <w:rPr>
          <w:b/>
          <w:bCs/>
          <w:lang w:val="en-US"/>
        </w:rPr>
        <w:t>Revista de Ciência Política</w:t>
      </w:r>
      <w:r w:rsidRPr="00F64813">
        <w:rPr>
          <w:bCs/>
          <w:lang w:val="en-US"/>
        </w:rPr>
        <w:t xml:space="preserve">, Vol. 28, No. 01, pp. 121-145. </w:t>
      </w:r>
    </w:p>
    <w:p w:rsidR="00F64813" w:rsidRDefault="008152A9" w:rsidP="00F64813">
      <w:pPr>
        <w:spacing w:line="480" w:lineRule="auto"/>
        <w:ind w:left="720" w:hanging="720"/>
        <w:rPr>
          <w:bCs/>
          <w:lang w:val="en-US"/>
        </w:rPr>
      </w:pPr>
      <w:r w:rsidRPr="00F64813">
        <w:rPr>
          <w:lang w:val="en-US"/>
        </w:rPr>
        <w:t>BRAGA, Carlos. (2010). "</w:t>
      </w:r>
      <w:r w:rsidRPr="00F64813">
        <w:rPr>
          <w:bCs/>
          <w:lang w:val="en-US"/>
        </w:rPr>
        <w:t xml:space="preserve">MINUSTAH and the Security Environment in Haiti: Brazil and South American Cooperation in the Field". </w:t>
      </w:r>
      <w:r w:rsidRPr="00F64813">
        <w:rPr>
          <w:b/>
          <w:bCs/>
          <w:lang w:val="en-US"/>
        </w:rPr>
        <w:t>International Peacekeeping</w:t>
      </w:r>
      <w:r w:rsidRPr="00F64813">
        <w:rPr>
          <w:bCs/>
          <w:lang w:val="en-US"/>
        </w:rPr>
        <w:t>, Vol.</w:t>
      </w:r>
      <w:r w:rsidRPr="00F64813">
        <w:rPr>
          <w:b/>
          <w:bCs/>
          <w:lang w:val="en-US"/>
        </w:rPr>
        <w:t xml:space="preserve"> </w:t>
      </w:r>
      <w:r w:rsidRPr="00F64813">
        <w:rPr>
          <w:lang w:val="en-US"/>
        </w:rPr>
        <w:t>17, No. 05, pp. 711-722.</w:t>
      </w:r>
      <w:r w:rsidRPr="00F64813">
        <w:rPr>
          <w:bCs/>
          <w:lang w:val="en-US"/>
        </w:rPr>
        <w:t xml:space="preserve"> </w:t>
      </w:r>
    </w:p>
    <w:p w:rsidR="00F64813" w:rsidRDefault="008152A9" w:rsidP="00F64813">
      <w:pPr>
        <w:spacing w:line="480" w:lineRule="auto"/>
        <w:ind w:left="720" w:hanging="720"/>
        <w:rPr>
          <w:lang w:val="en-US"/>
        </w:rPr>
      </w:pPr>
      <w:r w:rsidRPr="00F64813">
        <w:rPr>
          <w:lang w:val="en-US"/>
        </w:rPr>
        <w:lastRenderedPageBreak/>
        <w:t xml:space="preserve">CALVERT, Peter. (2002). “Attempts at Integration”. In Heenan, Patrick and Lamontagne, Monique (eds.). </w:t>
      </w:r>
      <w:r w:rsidRPr="00F64813">
        <w:rPr>
          <w:b/>
          <w:lang w:val="en-US"/>
        </w:rPr>
        <w:t>The South American Handbook</w:t>
      </w:r>
      <w:r w:rsidRPr="00F64813">
        <w:rPr>
          <w:lang w:val="en-US"/>
        </w:rPr>
        <w:t>. New York: Routledge, pp. 217-227.</w:t>
      </w:r>
    </w:p>
    <w:p w:rsidR="00F64813" w:rsidRDefault="008152A9" w:rsidP="00F64813">
      <w:pPr>
        <w:pStyle w:val="Default"/>
        <w:spacing w:line="480" w:lineRule="auto"/>
        <w:ind w:left="720" w:hanging="720"/>
        <w:rPr>
          <w:rFonts w:ascii="Times New Roman" w:hAnsi="Times New Roman" w:cs="Times New Roman"/>
          <w:lang w:val="en-US"/>
        </w:rPr>
      </w:pPr>
      <w:r w:rsidRPr="00F64813">
        <w:rPr>
          <w:rFonts w:ascii="Times New Roman" w:hAnsi="Times New Roman" w:cs="Times New Roman"/>
          <w:lang w:val="en-US"/>
        </w:rPr>
        <w:t xml:space="preserve">CANNON, Barry. (2004). "Venezuela, April 2002: Coup or Popular Rebellion? The Myth of a United Venezuela". </w:t>
      </w:r>
      <w:r w:rsidRPr="00F64813">
        <w:rPr>
          <w:rFonts w:ascii="Times New Roman" w:hAnsi="Times New Roman" w:cs="Times New Roman"/>
          <w:b/>
          <w:lang w:val="en-US"/>
        </w:rPr>
        <w:t>Bulletin of Latin American Research</w:t>
      </w:r>
      <w:r w:rsidRPr="00F64813">
        <w:rPr>
          <w:rFonts w:ascii="Times New Roman" w:hAnsi="Times New Roman" w:cs="Times New Roman"/>
          <w:lang w:val="en-US"/>
        </w:rPr>
        <w:t>, Vol. 23, No. 03, pp. 285-302.</w:t>
      </w:r>
    </w:p>
    <w:p w:rsidR="00F64813" w:rsidRDefault="008152A9" w:rsidP="00F64813">
      <w:pPr>
        <w:spacing w:line="480" w:lineRule="auto"/>
        <w:ind w:left="720" w:hanging="720"/>
      </w:pPr>
      <w:r w:rsidRPr="00F64813">
        <w:t xml:space="preserve">CARDOSO, Fernando Henrique. (2006). </w:t>
      </w:r>
      <w:r w:rsidRPr="00F64813">
        <w:rPr>
          <w:rStyle w:val="Strong"/>
        </w:rPr>
        <w:t xml:space="preserve">A Arte da Política: </w:t>
      </w:r>
      <w:r w:rsidRPr="00F64813">
        <w:t>a história que vivi. São Paulo: Record.</w:t>
      </w:r>
    </w:p>
    <w:p w:rsidR="00F64813" w:rsidRDefault="008152A9" w:rsidP="00F64813">
      <w:pPr>
        <w:spacing w:line="480" w:lineRule="auto"/>
        <w:ind w:left="720" w:hanging="720"/>
      </w:pPr>
      <w:r w:rsidRPr="00F64813">
        <w:t xml:space="preserve">CARDOSO, Fernando Henrique. (2015). </w:t>
      </w:r>
      <w:r w:rsidRPr="00F64813">
        <w:rPr>
          <w:rStyle w:val="Strong"/>
        </w:rPr>
        <w:t xml:space="preserve">Diários da Presidência: </w:t>
      </w:r>
      <w:r w:rsidRPr="00F64813">
        <w:t>1995-1996. São Paulo: Companhia das Letras.</w:t>
      </w:r>
    </w:p>
    <w:p w:rsidR="00F64813" w:rsidRDefault="008152A9" w:rsidP="00F64813">
      <w:pPr>
        <w:spacing w:line="480" w:lineRule="auto"/>
        <w:ind w:left="720" w:hanging="720"/>
        <w:rPr>
          <w:color w:val="000000"/>
        </w:rPr>
      </w:pPr>
      <w:r w:rsidRPr="00F64813">
        <w:t xml:space="preserve">CARDOSO, Guilherme Rios. (2010). </w:t>
      </w:r>
      <w:r w:rsidRPr="00F64813">
        <w:rPr>
          <w:rStyle w:val="Strong"/>
        </w:rPr>
        <w:t xml:space="preserve">A Energia dos Vizinhos: </w:t>
      </w:r>
      <w:r w:rsidRPr="00F64813">
        <w:rPr>
          <w:b/>
        </w:rPr>
        <w:t>uma análise da política externa do governo Lula na “nacionalização” do gás boliviano e nas alterações do Tratado de Itaipu</w:t>
      </w:r>
      <w:r w:rsidRPr="00F64813">
        <w:t>. Master Dissertation. Instutute of International Relations PUC-Rio, Rio de Janeiro</w:t>
      </w:r>
      <w:r w:rsidRPr="00F64813">
        <w:rPr>
          <w:color w:val="000000"/>
        </w:rPr>
        <w:t xml:space="preserve">. </w:t>
      </w:r>
    </w:p>
    <w:p w:rsidR="00F64813" w:rsidRDefault="008152A9" w:rsidP="00F64813">
      <w:pPr>
        <w:spacing w:line="480" w:lineRule="auto"/>
        <w:ind w:left="720" w:hanging="720"/>
      </w:pPr>
      <w:r w:rsidRPr="00F64813">
        <w:t xml:space="preserve">CEPALUNI, Gabriel. (2005). “Regimes Internacionais e o Contencioso das Patentes para Medicamentos: Estratégias para Países em Desenvolvimento”. </w:t>
      </w:r>
      <w:r w:rsidRPr="00F64813">
        <w:rPr>
          <w:b/>
        </w:rPr>
        <w:t>Contexto Internacional</w:t>
      </w:r>
      <w:r w:rsidRPr="00F64813">
        <w:t>, Vol. 27, No. 01, pp. 51-99.</w:t>
      </w:r>
    </w:p>
    <w:p w:rsidR="00F64813" w:rsidRDefault="008152A9" w:rsidP="00F64813">
      <w:pPr>
        <w:spacing w:line="480" w:lineRule="auto"/>
        <w:ind w:left="720" w:hanging="720"/>
      </w:pPr>
      <w:r w:rsidRPr="00F64813">
        <w:t xml:space="preserve">CEPIK, Marco and BORBA, Pedro. (2010). “Brasil e Colômbia: desafios para a cooperação após Uribe”. </w:t>
      </w:r>
      <w:r w:rsidRPr="00F64813">
        <w:rPr>
          <w:b/>
        </w:rPr>
        <w:t>Cadernos Adenauer</w:t>
      </w:r>
      <w:r w:rsidRPr="00F64813">
        <w:t>, Vol. 4, p. 77-97.</w:t>
      </w:r>
    </w:p>
    <w:p w:rsidR="00F64813" w:rsidRDefault="008152A9" w:rsidP="00F64813">
      <w:pPr>
        <w:spacing w:line="480" w:lineRule="auto"/>
        <w:ind w:left="720" w:hanging="720"/>
        <w:rPr>
          <w:lang w:val="en-US"/>
        </w:rPr>
      </w:pPr>
      <w:r w:rsidRPr="00F64813">
        <w:t xml:space="preserve">CHO, Dae-hyeon. (2012). </w:t>
      </w:r>
      <w:r w:rsidRPr="00F64813">
        <w:rPr>
          <w:rStyle w:val="Strong"/>
        </w:rPr>
        <w:t xml:space="preserve">Os Conflitos da Unasul para a Integração Regional. </w:t>
      </w:r>
      <w:r w:rsidRPr="00F64813">
        <w:rPr>
          <w:lang w:val="en-US"/>
        </w:rPr>
        <w:t>Master degree thesis. Political Science, Political Science Department, Universidade Federal de Pernambuco, Recife, Pernambuco.</w:t>
      </w:r>
    </w:p>
    <w:p w:rsidR="00F64813" w:rsidRDefault="008152A9" w:rsidP="00F64813">
      <w:pPr>
        <w:spacing w:line="480" w:lineRule="auto"/>
        <w:ind w:left="720" w:hanging="720"/>
      </w:pPr>
      <w:r w:rsidRPr="00F64813">
        <w:rPr>
          <w:lang w:val="en-US"/>
        </w:rPr>
        <w:t xml:space="preserve">CONAGHAN, Catherine. (2005). “The Permanent Coup”. In: CONAGHAN, Catherine. </w:t>
      </w:r>
      <w:r w:rsidRPr="00F64813">
        <w:rPr>
          <w:rStyle w:val="Strong"/>
          <w:lang w:val="en-US"/>
        </w:rPr>
        <w:t xml:space="preserve">Fujimori's Peru: deception in the public sphere. </w:t>
      </w:r>
      <w:r w:rsidRPr="00F64813">
        <w:t>Pittsburgh: University of Pittsburgh Press, pp. 1-14.</w:t>
      </w:r>
    </w:p>
    <w:p w:rsidR="00F64813" w:rsidRDefault="008152A9" w:rsidP="00F64813">
      <w:pPr>
        <w:spacing w:line="480" w:lineRule="auto"/>
        <w:ind w:left="720" w:hanging="720"/>
      </w:pPr>
      <w:r w:rsidRPr="00F64813">
        <w:lastRenderedPageBreak/>
        <w:t xml:space="preserve">COSTA, Natália. (2010). “A UNASUL como Instrumento de Solução Pacífica dos Conflitos: o caso Boliviano”. </w:t>
      </w:r>
      <w:r w:rsidRPr="00F64813">
        <w:rPr>
          <w:b/>
        </w:rPr>
        <w:t>Cadernos de Direito</w:t>
      </w:r>
      <w:r w:rsidRPr="00F64813">
        <w:t>, Vol. 10, No. 18, pp. 69-87.</w:t>
      </w:r>
    </w:p>
    <w:p w:rsidR="00F64813" w:rsidRDefault="008152A9" w:rsidP="00F64813">
      <w:pPr>
        <w:spacing w:line="480" w:lineRule="auto"/>
        <w:ind w:left="720" w:hanging="720"/>
        <w:outlineLvl w:val="0"/>
        <w:rPr>
          <w:lang w:val="en-US"/>
        </w:rPr>
      </w:pPr>
      <w:r w:rsidRPr="00F64813">
        <w:t xml:space="preserve">DANESE, Sérgio. (1999). </w:t>
      </w:r>
      <w:r w:rsidRPr="00F64813">
        <w:rPr>
          <w:b/>
        </w:rPr>
        <w:t>Diplomacia Presidencial: história e crítica</w:t>
      </w:r>
      <w:r w:rsidRPr="00F64813">
        <w:t xml:space="preserve">. </w:t>
      </w:r>
      <w:r w:rsidRPr="00F64813">
        <w:rPr>
          <w:lang w:val="en-US"/>
        </w:rPr>
        <w:t xml:space="preserve">Rio de Janeiro: Topbooks. </w:t>
      </w:r>
    </w:p>
    <w:p w:rsidR="00F64813" w:rsidRDefault="008152A9" w:rsidP="00F64813">
      <w:pPr>
        <w:autoSpaceDE w:val="0"/>
        <w:autoSpaceDN w:val="0"/>
        <w:adjustRightInd w:val="0"/>
        <w:spacing w:line="480" w:lineRule="auto"/>
        <w:ind w:left="720" w:hanging="720"/>
      </w:pPr>
      <w:r w:rsidRPr="00F64813">
        <w:rPr>
          <w:lang w:val="en-US"/>
        </w:rPr>
        <w:t xml:space="preserve">DORN, A. Walter. (2009). "Intelligence-led Peacekeeping: The United Nations Stabilization Mission in Haiti (MINUSTAH), 2006–07". </w:t>
      </w:r>
      <w:r w:rsidRPr="00F64813">
        <w:rPr>
          <w:b/>
        </w:rPr>
        <w:t>Intelligence and National Security</w:t>
      </w:r>
      <w:r w:rsidRPr="00F64813">
        <w:t>, Vol. 24, No. 6, pp. 805–835.</w:t>
      </w:r>
    </w:p>
    <w:p w:rsidR="00F64813" w:rsidRDefault="008152A9" w:rsidP="00F64813">
      <w:pPr>
        <w:spacing w:line="480" w:lineRule="auto"/>
        <w:ind w:left="720" w:hanging="720"/>
      </w:pPr>
      <w:r w:rsidRPr="00F64813">
        <w:t xml:space="preserve">DUARTE, Bernardo and SARAIVA, Thiago Carvalho. (2009). </w:t>
      </w:r>
      <w:r w:rsidRPr="00F64813">
        <w:rPr>
          <w:b/>
        </w:rPr>
        <w:t>As Mudanças no Panorama Regulatório Boliviano e suas Consequências para o Mercado de Gás Natural no Brasil</w:t>
      </w:r>
      <w:r w:rsidRPr="00F64813">
        <w:t>. Undergraduate Final Project -  Petroleum Engineering, Escola Politécnica, Universidade Federal do Rio de Janeiro, Rio de Janeiro.</w:t>
      </w:r>
    </w:p>
    <w:p w:rsidR="00F64813" w:rsidRDefault="008152A9" w:rsidP="00F64813">
      <w:pPr>
        <w:autoSpaceDE w:val="0"/>
        <w:autoSpaceDN w:val="0"/>
        <w:adjustRightInd w:val="0"/>
        <w:spacing w:line="480" w:lineRule="auto"/>
        <w:ind w:left="720" w:hanging="720"/>
        <w:rPr>
          <w:lang w:val="en-US"/>
        </w:rPr>
      </w:pPr>
      <w:r w:rsidRPr="00F64813">
        <w:rPr>
          <w:bCs/>
          <w:lang w:val="en-US"/>
        </w:rPr>
        <w:t xml:space="preserve">ELLNER, Steve. (2003). The Radical Potential of Chavismo in Venezuela: </w:t>
      </w:r>
      <w:r w:rsidRPr="00F64813">
        <w:rPr>
          <w:lang w:val="en-US"/>
        </w:rPr>
        <w:t xml:space="preserve">The First Year and a Half in Power. </w:t>
      </w:r>
      <w:r w:rsidRPr="00F64813">
        <w:rPr>
          <w:b/>
          <w:lang w:val="en-US"/>
        </w:rPr>
        <w:t>Latin American Perspectives</w:t>
      </w:r>
      <w:r w:rsidRPr="00F64813">
        <w:rPr>
          <w:lang w:val="en-US"/>
        </w:rPr>
        <w:t xml:space="preserve">, Vol. 28, No. 05, pp. 05-32. </w:t>
      </w:r>
    </w:p>
    <w:p w:rsidR="00F64813" w:rsidRDefault="008152A9" w:rsidP="00F64813">
      <w:pPr>
        <w:spacing w:line="480" w:lineRule="auto"/>
        <w:ind w:left="720" w:hanging="720"/>
        <w:rPr>
          <w:lang w:val="en-US"/>
        </w:rPr>
      </w:pPr>
      <w:r w:rsidRPr="00F64813">
        <w:rPr>
          <w:lang w:val="en-US"/>
        </w:rPr>
        <w:t xml:space="preserve">ENCARNACIÓN, Omar. (2002). "Venezuela's Civil Society Coup". </w:t>
      </w:r>
      <w:r w:rsidRPr="00F64813">
        <w:rPr>
          <w:b/>
          <w:lang w:val="en-US"/>
        </w:rPr>
        <w:t>World Policy Journal</w:t>
      </w:r>
      <w:r w:rsidRPr="00F64813">
        <w:rPr>
          <w:lang w:val="en-US"/>
        </w:rPr>
        <w:t>, Vol. 19, No. 02, pp. 38-48.</w:t>
      </w:r>
    </w:p>
    <w:p w:rsidR="00F64813" w:rsidRDefault="008152A9" w:rsidP="00F64813">
      <w:pPr>
        <w:spacing w:line="480" w:lineRule="auto"/>
        <w:ind w:left="720" w:hanging="720"/>
      </w:pPr>
      <w:r w:rsidRPr="00F64813">
        <w:t xml:space="preserve">GARCIA, Marco Aurélio. (2009). “O que está em jogo em Honduras”. </w:t>
      </w:r>
      <w:r w:rsidRPr="00F64813">
        <w:rPr>
          <w:rStyle w:val="Strong"/>
        </w:rPr>
        <w:t xml:space="preserve">Política Externa, </w:t>
      </w:r>
      <w:r w:rsidRPr="00F64813">
        <w:t>São Paulo, Vol. 18, No. 3, pp.123-129.</w:t>
      </w:r>
    </w:p>
    <w:p w:rsidR="00F64813" w:rsidRDefault="008152A9" w:rsidP="00F64813">
      <w:pPr>
        <w:spacing w:line="480" w:lineRule="auto"/>
        <w:ind w:left="720" w:hanging="720"/>
        <w:rPr>
          <w:lang w:val="en-US"/>
        </w:rPr>
      </w:pPr>
      <w:r w:rsidRPr="00F64813">
        <w:t xml:space="preserve">GUIMARÃES, Feliciano and MAITINO, Martin. </w:t>
      </w:r>
      <w:r w:rsidRPr="00F64813">
        <w:rPr>
          <w:lang w:val="en-US"/>
        </w:rPr>
        <w:t xml:space="preserve">(2017). "Socializing Brazil into Regional Leadership: the 2006 Bolivian gas crisis and the role of small powers in promoting master role transitions". </w:t>
      </w:r>
      <w:r w:rsidRPr="00F64813">
        <w:rPr>
          <w:b/>
          <w:lang w:val="en-US"/>
        </w:rPr>
        <w:t>Foreign Policy Analysis</w:t>
      </w:r>
      <w:r w:rsidRPr="00F64813">
        <w:rPr>
          <w:lang w:val="en-US"/>
        </w:rPr>
        <w:t xml:space="preserve">, forthcoming.  </w:t>
      </w:r>
    </w:p>
    <w:p w:rsidR="00F64813" w:rsidRDefault="008152A9" w:rsidP="00F64813">
      <w:pPr>
        <w:spacing w:line="480" w:lineRule="auto"/>
        <w:ind w:left="720" w:hanging="720"/>
        <w:rPr>
          <w:lang w:val="en-US"/>
        </w:rPr>
      </w:pPr>
      <w:r w:rsidRPr="00F64813">
        <w:rPr>
          <w:lang w:val="en-US"/>
        </w:rPr>
        <w:t xml:space="preserve">HAKIM, Peter. (2006) "Is Washington Losing Latin America?". </w:t>
      </w:r>
      <w:r w:rsidRPr="00F64813">
        <w:rPr>
          <w:rStyle w:val="Strong"/>
          <w:lang w:val="en-US"/>
        </w:rPr>
        <w:t>Foreign Affairs</w:t>
      </w:r>
      <w:r w:rsidRPr="00F64813">
        <w:rPr>
          <w:lang w:val="en-US"/>
        </w:rPr>
        <w:t>, Vol. 65, No. 1, pp. 39-53.</w:t>
      </w:r>
    </w:p>
    <w:p w:rsidR="00F64813" w:rsidRDefault="008152A9" w:rsidP="00F64813">
      <w:pPr>
        <w:spacing w:line="480" w:lineRule="auto"/>
        <w:ind w:left="720" w:hanging="720"/>
        <w:rPr>
          <w:lang w:val="en-US"/>
        </w:rPr>
      </w:pPr>
      <w:r w:rsidRPr="00F64813">
        <w:lastRenderedPageBreak/>
        <w:t xml:space="preserve">HIRST, Monica. (2012). </w:t>
      </w:r>
      <w:r w:rsidRPr="00F64813">
        <w:rPr>
          <w:rStyle w:val="Strong"/>
        </w:rPr>
        <w:t xml:space="preserve">Aspectos Conceituais e Práticos da Atuação do Brasil em Cooperação Sul-Sul: </w:t>
      </w:r>
      <w:r w:rsidRPr="00F64813">
        <w:rPr>
          <w:b/>
        </w:rPr>
        <w:t>os casos de Haiti, Bolívia e Guiné-Bissau</w:t>
      </w:r>
      <w:r w:rsidRPr="00F64813">
        <w:t xml:space="preserve">. </w:t>
      </w:r>
      <w:r w:rsidRPr="00F64813">
        <w:rPr>
          <w:lang w:val="en-US"/>
        </w:rPr>
        <w:t>Rio de Janeiro: Ipea.</w:t>
      </w:r>
    </w:p>
    <w:p w:rsidR="00F64813" w:rsidRDefault="008152A9" w:rsidP="00F64813">
      <w:pPr>
        <w:autoSpaceDE w:val="0"/>
        <w:autoSpaceDN w:val="0"/>
        <w:adjustRightInd w:val="0"/>
        <w:spacing w:line="480" w:lineRule="auto"/>
        <w:ind w:left="720" w:hanging="720"/>
        <w:rPr>
          <w:iCs/>
        </w:rPr>
      </w:pPr>
      <w:r w:rsidRPr="00F64813">
        <w:rPr>
          <w:iCs/>
          <w:lang w:val="en-US"/>
        </w:rPr>
        <w:t xml:space="preserve">HOOGBERGN, Wim and KRIJT, Dirk. (2004). "Gold, Garimpeiros and Maroons: Brazilian migrants and ethnic relationships in post-war Suriname". </w:t>
      </w:r>
      <w:r w:rsidRPr="00F64813">
        <w:rPr>
          <w:b/>
          <w:iCs/>
        </w:rPr>
        <w:t>Caribbean Studies</w:t>
      </w:r>
      <w:r w:rsidRPr="00F64813">
        <w:rPr>
          <w:iCs/>
        </w:rPr>
        <w:t xml:space="preserve">, Vol. 32, No. 02. pp. 03-44.  </w:t>
      </w:r>
    </w:p>
    <w:p w:rsidR="00F64813" w:rsidRDefault="008152A9" w:rsidP="00F64813">
      <w:pPr>
        <w:spacing w:line="480" w:lineRule="auto"/>
        <w:ind w:left="720" w:hanging="720"/>
      </w:pPr>
      <w:r w:rsidRPr="00F64813">
        <w:t xml:space="preserve">HOFFMAN, Andrea. (2005). “Avaliando a influência de Organizações Regionais de Integração sobre o caráter democráticos dos regimes de seus estados-partes: o caso Mercosul e Paraguai”. </w:t>
      </w:r>
      <w:r w:rsidRPr="00F64813">
        <w:rPr>
          <w:b/>
        </w:rPr>
        <w:t>Cena Internacional</w:t>
      </w:r>
      <w:r w:rsidRPr="00F64813">
        <w:t>, Vol. 2, No. 7, pp. 83-92.</w:t>
      </w:r>
    </w:p>
    <w:p w:rsidR="00F64813" w:rsidRDefault="008152A9" w:rsidP="00F64813">
      <w:pPr>
        <w:spacing w:line="480" w:lineRule="auto"/>
        <w:ind w:left="720" w:hanging="720"/>
        <w:rPr>
          <w:lang w:val="en-US"/>
        </w:rPr>
      </w:pPr>
      <w:r w:rsidRPr="00F64813">
        <w:t xml:space="preserve">JAIN, Abhimanyu. (2015). "Maritime Dispute (Peru v. Chile)". </w:t>
      </w:r>
      <w:r w:rsidRPr="00F64813">
        <w:rPr>
          <w:rStyle w:val="Strong"/>
          <w:lang w:val="en-US"/>
        </w:rPr>
        <w:t>The American Journal of International Law</w:t>
      </w:r>
      <w:r w:rsidRPr="00F64813">
        <w:rPr>
          <w:lang w:val="en-US"/>
        </w:rPr>
        <w:t>, Vol. 109, No. 2, pp. 379-386.</w:t>
      </w:r>
    </w:p>
    <w:p w:rsidR="00F64813" w:rsidRDefault="008152A9" w:rsidP="00F64813">
      <w:pPr>
        <w:autoSpaceDE w:val="0"/>
        <w:autoSpaceDN w:val="0"/>
        <w:adjustRightInd w:val="0"/>
        <w:spacing w:line="480" w:lineRule="auto"/>
        <w:ind w:left="720" w:hanging="720"/>
        <w:rPr>
          <w:lang w:val="en-US"/>
        </w:rPr>
      </w:pPr>
      <w:r w:rsidRPr="00F64813">
        <w:rPr>
          <w:lang w:val="en-US"/>
        </w:rPr>
        <w:t xml:space="preserve">JANSENN, Roger. (2011). </w:t>
      </w:r>
      <w:r w:rsidRPr="00F64813">
        <w:rPr>
          <w:b/>
          <w:lang w:val="en-US"/>
        </w:rPr>
        <w:t>In Search of a Path: An analysis of the foreign policy of Suriname from 1975 to 1991</w:t>
      </w:r>
      <w:r w:rsidRPr="00F64813">
        <w:rPr>
          <w:lang w:val="en-US"/>
        </w:rPr>
        <w:t>. Leiden: KITLV Press.</w:t>
      </w:r>
    </w:p>
    <w:p w:rsidR="00F64813" w:rsidRDefault="008152A9" w:rsidP="00F64813">
      <w:pPr>
        <w:widowControl w:val="0"/>
        <w:autoSpaceDE w:val="0"/>
        <w:autoSpaceDN w:val="0"/>
        <w:adjustRightInd w:val="0"/>
        <w:spacing w:line="480" w:lineRule="auto"/>
        <w:ind w:left="720" w:hanging="720"/>
        <w:rPr>
          <w:lang w:val="en-US"/>
        </w:rPr>
      </w:pPr>
      <w:r w:rsidRPr="00F64813">
        <w:rPr>
          <w:lang w:val="en-US"/>
        </w:rPr>
        <w:t xml:space="preserve">KENKEL, Kai Michael and STEFAN, Cristina G. (2016). “Brazil and the Responsibility While Protecting Initiative: Norms and the Timing of Diplomatic Support”. </w:t>
      </w:r>
      <w:r w:rsidRPr="00F64813">
        <w:rPr>
          <w:b/>
          <w:lang w:val="en-US"/>
        </w:rPr>
        <w:t>Global Governance</w:t>
      </w:r>
      <w:r w:rsidRPr="00F64813">
        <w:rPr>
          <w:lang w:val="en-US"/>
        </w:rPr>
        <w:t>, No. 22, pp. 41-58.</w:t>
      </w:r>
    </w:p>
    <w:p w:rsidR="00F64813" w:rsidRDefault="008152A9" w:rsidP="00F64813">
      <w:pPr>
        <w:spacing w:line="480" w:lineRule="auto"/>
        <w:ind w:left="720" w:hanging="720"/>
        <w:rPr>
          <w:lang w:val="en-US"/>
        </w:rPr>
      </w:pPr>
      <w:r w:rsidRPr="00F64813">
        <w:rPr>
          <w:lang w:val="en-US"/>
        </w:rPr>
        <w:t xml:space="preserve">KENKEL, Kai Michael. (2010). “South America’s Emerging Power: Brazil as peacekeeper”. </w:t>
      </w:r>
      <w:r w:rsidRPr="00F64813">
        <w:rPr>
          <w:b/>
          <w:lang w:val="en-US"/>
        </w:rPr>
        <w:t>International Peacekeeping</w:t>
      </w:r>
      <w:r w:rsidRPr="00F64813">
        <w:rPr>
          <w:lang w:val="en-US"/>
        </w:rPr>
        <w:t>, Vol. 17, No. 05, pp. 644-661.</w:t>
      </w:r>
    </w:p>
    <w:p w:rsidR="008152A9" w:rsidRPr="00F64813" w:rsidRDefault="008152A9" w:rsidP="00F64813">
      <w:pPr>
        <w:autoSpaceDE w:val="0"/>
        <w:autoSpaceDN w:val="0"/>
        <w:adjustRightInd w:val="0"/>
        <w:spacing w:line="480" w:lineRule="auto"/>
        <w:ind w:left="720" w:hanging="720"/>
        <w:rPr>
          <w:lang w:val="en-US"/>
        </w:rPr>
      </w:pPr>
      <w:r w:rsidRPr="00F64813">
        <w:rPr>
          <w:lang w:val="en-US"/>
        </w:rPr>
        <w:t>LAMBERT, Peter. (2012). The Lightning Impeachment of Paraguay's President Lugo. e- [WWW document]. URL http://www.e-ir.info/2012/08/09/the-lightning-impeachment-of-paraguays-president-lugo/ [accessed 25 January 2016].</w:t>
      </w:r>
    </w:p>
    <w:p w:rsidR="00F64813" w:rsidRDefault="008152A9" w:rsidP="00F64813">
      <w:pPr>
        <w:spacing w:line="480" w:lineRule="auto"/>
        <w:ind w:left="720" w:hanging="720"/>
        <w:rPr>
          <w:lang w:val="en-US"/>
        </w:rPr>
      </w:pPr>
      <w:r w:rsidRPr="00F64813">
        <w:rPr>
          <w:lang w:val="en-US"/>
        </w:rPr>
        <w:t xml:space="preserve">LAMBERT, Peter. (2016). "The Myth of the Good Neighbor: Paraguay’s Uneasy Relationship with Brazil". </w:t>
      </w:r>
      <w:r w:rsidRPr="00F64813">
        <w:rPr>
          <w:rStyle w:val="Strong"/>
          <w:lang w:val="en-US"/>
        </w:rPr>
        <w:t xml:space="preserve">Bulletin Of Latin American Research, </w:t>
      </w:r>
      <w:r w:rsidRPr="00F64813">
        <w:rPr>
          <w:lang w:val="en-US"/>
        </w:rPr>
        <w:t>Vol. 35, No. 1, pp. 34-48.</w:t>
      </w:r>
    </w:p>
    <w:p w:rsidR="00F64813" w:rsidRDefault="008152A9" w:rsidP="00F64813">
      <w:pPr>
        <w:spacing w:line="480" w:lineRule="auto"/>
        <w:ind w:left="720" w:hanging="720"/>
      </w:pPr>
      <w:r w:rsidRPr="00F64813">
        <w:rPr>
          <w:lang w:val="en-US"/>
        </w:rPr>
        <w:t xml:space="preserve">LAMPREIA, Luis Felipe . </w:t>
      </w:r>
      <w:r w:rsidRPr="00F64813">
        <w:t xml:space="preserve">(2010). </w:t>
      </w:r>
      <w:r w:rsidRPr="00F64813">
        <w:rPr>
          <w:b/>
        </w:rPr>
        <w:t>Entrevista CPDOC/FGV</w:t>
      </w:r>
      <w:r w:rsidRPr="00F64813">
        <w:t>, Rio de Janeiro, 2010.</w:t>
      </w:r>
    </w:p>
    <w:p w:rsidR="00F64813" w:rsidRDefault="008152A9" w:rsidP="00F64813">
      <w:pPr>
        <w:spacing w:line="480" w:lineRule="auto"/>
        <w:ind w:left="720" w:hanging="720"/>
        <w:outlineLvl w:val="0"/>
      </w:pPr>
      <w:r w:rsidRPr="00F64813">
        <w:lastRenderedPageBreak/>
        <w:t xml:space="preserve">LAMPREIA, Luis Felipe. (1995). </w:t>
      </w:r>
      <w:r w:rsidRPr="00F64813">
        <w:rPr>
          <w:b/>
        </w:rPr>
        <w:t>Personal Archive</w:t>
      </w:r>
      <w:r w:rsidRPr="00F64813">
        <w:t xml:space="preserve"> CPDOC/FGV, LFL MRE1 1995.01.26.</w:t>
      </w:r>
    </w:p>
    <w:p w:rsidR="00F64813" w:rsidRDefault="008152A9" w:rsidP="00F64813">
      <w:pPr>
        <w:spacing w:line="480" w:lineRule="auto"/>
        <w:ind w:left="720" w:hanging="720"/>
      </w:pPr>
      <w:r w:rsidRPr="00F64813">
        <w:t xml:space="preserve">LUNA, Inés. (2011). “Ecuador - la revuelta policial del 30 de septiembre: ¿Intento de golpe de Estado o revuelta gremial fuera de control?”,  </w:t>
      </w:r>
      <w:r w:rsidRPr="00F64813">
        <w:rPr>
          <w:b/>
        </w:rPr>
        <w:t>Norwegian Latin American Research Network</w:t>
      </w:r>
      <w:r w:rsidRPr="00F64813">
        <w:t>, Policy Paper.</w:t>
      </w:r>
    </w:p>
    <w:p w:rsidR="00F64813" w:rsidRDefault="008152A9" w:rsidP="00F64813">
      <w:pPr>
        <w:autoSpaceDE w:val="0"/>
        <w:autoSpaceDN w:val="0"/>
        <w:adjustRightInd w:val="0"/>
        <w:spacing w:line="480" w:lineRule="auto"/>
        <w:ind w:left="720" w:hanging="720"/>
      </w:pPr>
      <w:r w:rsidRPr="00F64813">
        <w:t xml:space="preserve">MARTÍNEZ, Elias. (2011). "Discrição, logística e institucionalização: a evolução da mediação brasileira na internacionalização do conflito colombiano 2008-2011". in Marco Aurélio Guedes Oliveira (Ed.), </w:t>
      </w:r>
      <w:r w:rsidRPr="00F64813">
        <w:rPr>
          <w:b/>
          <w:iCs/>
        </w:rPr>
        <w:t>Comparando a Defesa Sul-Americana</w:t>
      </w:r>
      <w:r w:rsidRPr="00F64813">
        <w:rPr>
          <w:iCs/>
        </w:rPr>
        <w:t xml:space="preserve">. </w:t>
      </w:r>
      <w:r w:rsidRPr="00F64813">
        <w:t>Recife: Editora Universitária da UFPE.</w:t>
      </w:r>
    </w:p>
    <w:p w:rsidR="00F64813" w:rsidRDefault="008152A9" w:rsidP="00F64813">
      <w:pPr>
        <w:pStyle w:val="p1"/>
        <w:spacing w:line="480" w:lineRule="auto"/>
        <w:ind w:left="720" w:hanging="720"/>
        <w:rPr>
          <w:rFonts w:ascii="Times New Roman" w:hAnsi="Times New Roman"/>
          <w:sz w:val="24"/>
          <w:szCs w:val="24"/>
        </w:rPr>
      </w:pPr>
      <w:r w:rsidRPr="00F64813">
        <w:rPr>
          <w:rFonts w:ascii="Times New Roman" w:hAnsi="Times New Roman"/>
          <w:sz w:val="24"/>
          <w:szCs w:val="24"/>
        </w:rPr>
        <w:t xml:space="preserve">MÁSMELA, Carolina. (2016). “Las relaciones entre Colombia y Estados Unidos en un contexto de transformaciones hemisféricas y hacia un escenario de posconflicto”. in Buelvas, Eduardo and Gehring, Hubert (eds.). </w:t>
      </w:r>
      <w:r w:rsidRPr="00F64813">
        <w:rPr>
          <w:rFonts w:ascii="Times New Roman" w:hAnsi="Times New Roman"/>
          <w:b/>
          <w:sz w:val="24"/>
          <w:szCs w:val="24"/>
        </w:rPr>
        <w:t>Política Exterior Colombiana: Escenario y Desafíos en el Postconflicto</w:t>
      </w:r>
      <w:r w:rsidRPr="00F64813">
        <w:rPr>
          <w:rFonts w:ascii="Times New Roman" w:hAnsi="Times New Roman"/>
          <w:sz w:val="24"/>
          <w:szCs w:val="24"/>
        </w:rPr>
        <w:t>. Bogotá: KAS.</w:t>
      </w:r>
    </w:p>
    <w:p w:rsidR="00F64813" w:rsidRDefault="008152A9" w:rsidP="00F64813">
      <w:pPr>
        <w:spacing w:line="480" w:lineRule="auto"/>
        <w:ind w:left="720" w:hanging="720"/>
      </w:pPr>
      <w:r w:rsidRPr="00F64813">
        <w:rPr>
          <w:lang w:val="en-US"/>
        </w:rPr>
        <w:t xml:space="preserve">MCCLINTOCK, Cynthia. (2000). </w:t>
      </w:r>
      <w:r w:rsidRPr="00F64813">
        <w:rPr>
          <w:rStyle w:val="Strong"/>
          <w:lang w:val="en-US"/>
        </w:rPr>
        <w:t xml:space="preserve">The United States and Peru in the 1990's: cooperation with a critical caveat on democratic standards. </w:t>
      </w:r>
      <w:r w:rsidRPr="00F64813">
        <w:t>Washington: Center For Latin American Issues.</w:t>
      </w:r>
    </w:p>
    <w:p w:rsidR="00F64813" w:rsidRDefault="008152A9" w:rsidP="00F64813">
      <w:pPr>
        <w:spacing w:line="480" w:lineRule="auto"/>
        <w:ind w:left="720" w:hanging="720"/>
        <w:rPr>
          <w:lang w:val="en-US"/>
        </w:rPr>
      </w:pPr>
      <w:r w:rsidRPr="00F64813">
        <w:t xml:space="preserve">MEDEIROS, Marcelo and SARAIVA, Miriam. (2009). "Os Atores Subnacionais no MERCOSUL: o caso das papeleiras". </w:t>
      </w:r>
      <w:r w:rsidRPr="00F64813">
        <w:rPr>
          <w:b/>
          <w:lang w:val="en-US"/>
        </w:rPr>
        <w:t>Revista Lua Nova</w:t>
      </w:r>
      <w:r w:rsidRPr="00F64813">
        <w:rPr>
          <w:lang w:val="en-US"/>
        </w:rPr>
        <w:t xml:space="preserve">, No. 78, pp. 77-108. </w:t>
      </w:r>
    </w:p>
    <w:p w:rsidR="00F64813" w:rsidRDefault="008152A9" w:rsidP="00F64813">
      <w:pPr>
        <w:spacing w:line="480" w:lineRule="auto"/>
        <w:ind w:left="720" w:hanging="720"/>
      </w:pPr>
      <w:r w:rsidRPr="00F64813">
        <w:rPr>
          <w:lang w:val="en-US"/>
        </w:rPr>
        <w:t xml:space="preserve">MERCADER, Antonio. (1996). The reaction of MERCOSUR to the institutional crisis of April 22 to 24 , 1996, in Paraguay. In: ORGANIZATION OF AMERICAN STATES (Org.). </w:t>
      </w:r>
      <w:r w:rsidRPr="00F64813">
        <w:rPr>
          <w:b/>
          <w:lang w:val="en-US"/>
        </w:rPr>
        <w:t>The 1996 Institutional Crisis in Paraguay</w:t>
      </w:r>
      <w:r w:rsidRPr="00F64813">
        <w:rPr>
          <w:lang w:val="en-US"/>
        </w:rPr>
        <w:t xml:space="preserve">. </w:t>
      </w:r>
      <w:r w:rsidRPr="00F64813">
        <w:t>Washington. pp. 16-21.</w:t>
      </w:r>
    </w:p>
    <w:p w:rsidR="00F64813" w:rsidRDefault="008152A9" w:rsidP="00F64813">
      <w:pPr>
        <w:spacing w:line="480" w:lineRule="auto"/>
        <w:ind w:left="720" w:hanging="720"/>
      </w:pPr>
      <w:r w:rsidRPr="00F64813">
        <w:t xml:space="preserve">MONIZ BANDEIRA, Luiz. (2014). </w:t>
      </w:r>
      <w:r w:rsidRPr="00F64813">
        <w:rPr>
          <w:b/>
        </w:rPr>
        <w:t>As Relações Perigosas: Brasil-Estados Unidos: de Collor de Melo a Lula 1990-2004.</w:t>
      </w:r>
      <w:r w:rsidRPr="00F64813">
        <w:t xml:space="preserve"> Rio de Janeiro: Civilização Brasileira.</w:t>
      </w:r>
    </w:p>
    <w:p w:rsidR="00F64813" w:rsidRDefault="008152A9" w:rsidP="00F64813">
      <w:pPr>
        <w:spacing w:line="480" w:lineRule="auto"/>
        <w:ind w:left="720" w:hanging="720"/>
      </w:pPr>
      <w:r w:rsidRPr="00F64813">
        <w:lastRenderedPageBreak/>
        <w:t xml:space="preserve">MOREIRA, Marcílio Marques. (2001). </w:t>
      </w:r>
      <w:r w:rsidRPr="00F64813">
        <w:rPr>
          <w:b/>
        </w:rPr>
        <w:t>Diplomacia, Política e Finanças: Depoimento ao CPDOC-FGV</w:t>
      </w:r>
      <w:r w:rsidRPr="00F64813">
        <w:t>. Rio de Janeiro: Editora Objetiva.</w:t>
      </w:r>
    </w:p>
    <w:p w:rsidR="00F64813" w:rsidRDefault="008152A9" w:rsidP="00F64813">
      <w:pPr>
        <w:spacing w:line="480" w:lineRule="auto"/>
        <w:ind w:left="720" w:hanging="720"/>
      </w:pPr>
      <w:r w:rsidRPr="00F64813">
        <w:t>NACLKE, John. (2010). “</w:t>
      </w:r>
      <w:r w:rsidRPr="00F64813">
        <w:rPr>
          <w:rStyle w:val="citation"/>
          <w:iCs/>
        </w:rPr>
        <w:t xml:space="preserve">A Lógica da Construção de Confiança: relações Brasil-Suriname entre 1975 e 1985”. </w:t>
      </w:r>
      <w:r w:rsidRPr="00F64813">
        <w:rPr>
          <w:rStyle w:val="citation"/>
          <w:b/>
          <w:iCs/>
        </w:rPr>
        <w:t>Revista Brasileira de Política Internacional</w:t>
      </w:r>
      <w:r w:rsidRPr="00F64813">
        <w:rPr>
          <w:rStyle w:val="citation"/>
          <w:iCs/>
        </w:rPr>
        <w:t>, Vol. 53, No. 02: pp. 70-87.</w:t>
      </w:r>
    </w:p>
    <w:p w:rsidR="00F64813" w:rsidRDefault="008152A9" w:rsidP="00F64813">
      <w:pPr>
        <w:spacing w:line="480" w:lineRule="auto"/>
        <w:ind w:left="720" w:hanging="720"/>
      </w:pPr>
      <w:r w:rsidRPr="00F64813">
        <w:t xml:space="preserve">OLIVEIRA, Amancio and ONUKI, Janina. </w:t>
      </w:r>
      <w:r w:rsidRPr="00F64813">
        <w:rPr>
          <w:lang w:val="en-US"/>
        </w:rPr>
        <w:t xml:space="preserve">(2012). “India, Brazil and South Africa: collective action, divergent positions”. </w:t>
      </w:r>
      <w:r w:rsidRPr="00F64813">
        <w:rPr>
          <w:b/>
        </w:rPr>
        <w:t>New Global Studies</w:t>
      </w:r>
      <w:r w:rsidRPr="00F64813">
        <w:t>, Vol. 4, pp. 1-25.</w:t>
      </w:r>
    </w:p>
    <w:p w:rsidR="008152A9" w:rsidRPr="00F64813" w:rsidRDefault="008152A9" w:rsidP="00F64813">
      <w:pPr>
        <w:autoSpaceDE w:val="0"/>
        <w:autoSpaceDN w:val="0"/>
        <w:adjustRightInd w:val="0"/>
        <w:spacing w:line="480" w:lineRule="auto"/>
        <w:ind w:left="720" w:hanging="720"/>
        <w:rPr>
          <w:color w:val="000000"/>
        </w:rPr>
      </w:pPr>
      <w:r w:rsidRPr="00F64813">
        <w:rPr>
          <w:color w:val="000000"/>
        </w:rPr>
        <w:t xml:space="preserve">OLIVEIRA, Rafael. (2011). "Garimpeiros no Suriname: panorama histórico e atuais implicações". </w:t>
      </w:r>
      <w:r w:rsidRPr="00F64813">
        <w:rPr>
          <w:b/>
          <w:color w:val="000000"/>
        </w:rPr>
        <w:t>Meridiano 47</w:t>
      </w:r>
      <w:r w:rsidRPr="00F64813">
        <w:rPr>
          <w:color w:val="000000"/>
        </w:rPr>
        <w:t>, Vol. 12, No. 125, pp. 53-60.</w:t>
      </w:r>
    </w:p>
    <w:p w:rsidR="008152A9" w:rsidRPr="00F64813" w:rsidRDefault="008152A9" w:rsidP="00F64813">
      <w:pPr>
        <w:spacing w:line="480" w:lineRule="auto"/>
        <w:ind w:left="720" w:hanging="720"/>
      </w:pPr>
      <w:r w:rsidRPr="00F64813">
        <w:t xml:space="preserve"> </w:t>
      </w:r>
    </w:p>
    <w:p w:rsidR="00F64813" w:rsidRDefault="008152A9" w:rsidP="00F64813">
      <w:pPr>
        <w:autoSpaceDE w:val="0"/>
        <w:autoSpaceDN w:val="0"/>
        <w:adjustRightInd w:val="0"/>
        <w:spacing w:line="480" w:lineRule="auto"/>
        <w:ind w:left="720" w:hanging="720"/>
      </w:pPr>
      <w:r w:rsidRPr="00F64813">
        <w:t xml:space="preserve">PALACIOS Jr., Alberto. (2012). "Conflitos armados em áreas não governadas na América do Sul: o ataque colombiano no Equador em março de 2008". in Ayerbe, Luis. (org.). </w:t>
      </w:r>
      <w:r w:rsidRPr="00F64813">
        <w:rPr>
          <w:b/>
        </w:rPr>
        <w:t>Territorialidade, Conflitos e Desafios à Soberania Estatal na América Latina</w:t>
      </w:r>
      <w:r w:rsidRPr="00F64813">
        <w:t xml:space="preserve">. São Paulo: Fundação Memorial da América Latina.  </w:t>
      </w:r>
    </w:p>
    <w:p w:rsidR="00F64813" w:rsidRDefault="008152A9" w:rsidP="00F64813">
      <w:pPr>
        <w:pStyle w:val="Default"/>
        <w:spacing w:line="480" w:lineRule="auto"/>
        <w:ind w:left="720" w:hanging="720"/>
        <w:rPr>
          <w:rFonts w:ascii="Times New Roman" w:hAnsi="Times New Roman" w:cs="Times New Roman"/>
          <w:lang w:val="en-US"/>
        </w:rPr>
      </w:pPr>
      <w:r w:rsidRPr="00F64813">
        <w:rPr>
          <w:rFonts w:ascii="Times New Roman" w:hAnsi="Times New Roman" w:cs="Times New Roman"/>
        </w:rPr>
        <w:t xml:space="preserve">PAYNE, Cymie. (2011). "Pulp Mills on the River Uruguay (Argentina v. Uruguay)". </w:t>
      </w:r>
      <w:r w:rsidRPr="00F64813">
        <w:rPr>
          <w:rFonts w:ascii="Times New Roman" w:hAnsi="Times New Roman" w:cs="Times New Roman"/>
          <w:b/>
          <w:lang w:val="en-US"/>
        </w:rPr>
        <w:t>The American Journal of International Law</w:t>
      </w:r>
      <w:r w:rsidRPr="00F64813">
        <w:rPr>
          <w:rFonts w:ascii="Times New Roman" w:hAnsi="Times New Roman" w:cs="Times New Roman"/>
          <w:lang w:val="en-US"/>
        </w:rPr>
        <w:t>, Vol. 105, No. 01, pp. 94-101.</w:t>
      </w:r>
    </w:p>
    <w:p w:rsidR="00F64813" w:rsidRDefault="008152A9" w:rsidP="00F64813">
      <w:pPr>
        <w:pStyle w:val="NoSpacing"/>
        <w:spacing w:line="480" w:lineRule="auto"/>
        <w:ind w:left="720" w:hanging="720"/>
        <w:rPr>
          <w:rFonts w:ascii="Times New Roman" w:hAnsi="Times New Roman" w:cs="Times New Roman"/>
          <w:sz w:val="24"/>
          <w:szCs w:val="24"/>
          <w:lang w:val="pt-BR"/>
        </w:rPr>
      </w:pPr>
      <w:r w:rsidRPr="00F64813">
        <w:rPr>
          <w:rFonts w:ascii="Times New Roman" w:hAnsi="Times New Roman" w:cs="Times New Roman"/>
          <w:iCs/>
          <w:sz w:val="24"/>
          <w:szCs w:val="24"/>
        </w:rPr>
        <w:t xml:space="preserve">PEDROSO, Carolina and SOUZA, Marília. </w:t>
      </w:r>
      <w:r w:rsidRPr="00F64813">
        <w:rPr>
          <w:rFonts w:ascii="Times New Roman" w:hAnsi="Times New Roman" w:cs="Times New Roman"/>
          <w:iCs/>
          <w:sz w:val="24"/>
          <w:szCs w:val="24"/>
          <w:lang w:val="pt-BR"/>
        </w:rPr>
        <w:t>(2016). "</w:t>
      </w:r>
      <w:r w:rsidRPr="00F64813">
        <w:rPr>
          <w:rFonts w:ascii="Times New Roman" w:hAnsi="Times New Roman" w:cs="Times New Roman"/>
          <w:bCs/>
          <w:sz w:val="24"/>
          <w:szCs w:val="24"/>
          <w:lang w:val="pt-BR"/>
        </w:rPr>
        <w:t xml:space="preserve">Relación Brasil-Colombia en un escenario de posconflicto: posibilidades y agendas". </w:t>
      </w:r>
      <w:r w:rsidRPr="00F64813">
        <w:rPr>
          <w:rFonts w:ascii="Times New Roman" w:hAnsi="Times New Roman" w:cs="Times New Roman"/>
          <w:sz w:val="24"/>
          <w:szCs w:val="24"/>
          <w:lang w:val="pt-BR"/>
        </w:rPr>
        <w:t xml:space="preserve">in Buelvas, Eduardo and Gehring, Hubert (eds.). </w:t>
      </w:r>
      <w:r w:rsidRPr="00F64813">
        <w:rPr>
          <w:rFonts w:ascii="Times New Roman" w:hAnsi="Times New Roman" w:cs="Times New Roman"/>
          <w:b/>
          <w:sz w:val="24"/>
          <w:szCs w:val="24"/>
          <w:lang w:val="pt-BR"/>
        </w:rPr>
        <w:t>Política Exterior Colombiana: Escenario y Desafíos en el Postconflicto</w:t>
      </w:r>
      <w:r w:rsidRPr="00F64813">
        <w:rPr>
          <w:rFonts w:ascii="Times New Roman" w:hAnsi="Times New Roman" w:cs="Times New Roman"/>
          <w:sz w:val="24"/>
          <w:szCs w:val="24"/>
          <w:lang w:val="pt-BR"/>
        </w:rPr>
        <w:t>. Bogotá: KAS.</w:t>
      </w:r>
    </w:p>
    <w:p w:rsidR="00F64813" w:rsidRDefault="008152A9" w:rsidP="00F64813">
      <w:pPr>
        <w:spacing w:line="480" w:lineRule="auto"/>
        <w:ind w:left="720" w:hanging="720"/>
        <w:rPr>
          <w:lang w:val="en-US"/>
        </w:rPr>
      </w:pPr>
      <w:r w:rsidRPr="00F64813">
        <w:rPr>
          <w:lang w:val="en-US"/>
        </w:rPr>
        <w:t xml:space="preserve">PINHEIRO, Álvaro. (1995). "Guerrilla in the Brazilian Amazon", </w:t>
      </w:r>
      <w:r w:rsidRPr="00F64813">
        <w:rPr>
          <w:b/>
          <w:lang w:val="en-US"/>
        </w:rPr>
        <w:t>Foreign Military Studies Office</w:t>
      </w:r>
      <w:r w:rsidRPr="00F64813">
        <w:rPr>
          <w:lang w:val="en-US"/>
        </w:rPr>
        <w:t>, Fort Leavenworth, Kansas.</w:t>
      </w:r>
    </w:p>
    <w:p w:rsidR="00F64813" w:rsidRDefault="008152A9" w:rsidP="00F64813">
      <w:pPr>
        <w:spacing w:line="480" w:lineRule="auto"/>
        <w:ind w:left="720" w:hanging="720"/>
        <w:rPr>
          <w:shd w:val="clear" w:color="auto" w:fill="FFFFFF"/>
          <w:lang w:val="en-US"/>
        </w:rPr>
      </w:pPr>
      <w:r w:rsidRPr="00F64813">
        <w:t xml:space="preserve">POLLACHI, Natália. (2017). </w:t>
      </w:r>
      <w:r w:rsidRPr="00F64813">
        <w:rPr>
          <w:b/>
        </w:rPr>
        <w:t>De Estado Falido à País do Futuro: a coalizão multinível que transformou a política de segurança da Colômbia</w:t>
      </w:r>
      <w:r w:rsidRPr="00F64813">
        <w:t xml:space="preserve">. </w:t>
      </w:r>
      <w:r w:rsidRPr="00F64813">
        <w:rPr>
          <w:lang w:val="en-US"/>
        </w:rPr>
        <w:t xml:space="preserve">Master Dissertation, Institute of International Relations, University of São Paulo. </w:t>
      </w:r>
    </w:p>
    <w:p w:rsidR="00F64813" w:rsidRDefault="008152A9" w:rsidP="00F64813">
      <w:pPr>
        <w:pStyle w:val="NoSpacing"/>
        <w:spacing w:line="480" w:lineRule="auto"/>
        <w:ind w:left="720" w:hanging="720"/>
        <w:rPr>
          <w:rFonts w:ascii="Times New Roman" w:hAnsi="Times New Roman" w:cs="Times New Roman"/>
          <w:sz w:val="24"/>
          <w:szCs w:val="24"/>
          <w:lang w:val="pt-BR"/>
        </w:rPr>
      </w:pPr>
      <w:r w:rsidRPr="00F64813">
        <w:rPr>
          <w:rFonts w:ascii="Times New Roman" w:hAnsi="Times New Roman" w:cs="Times New Roman"/>
          <w:sz w:val="24"/>
          <w:szCs w:val="24"/>
          <w:lang w:val="pt-BR"/>
        </w:rPr>
        <w:lastRenderedPageBreak/>
        <w:t xml:space="preserve">RESTREPO, Martha. (2016). "Colombia, Venezuela y Ecuador: cooperación y coexistencia de cara al posacuerdo". in Buelvas, Eduardo and Gehring, Hubert (eds.). </w:t>
      </w:r>
      <w:r w:rsidRPr="00F64813">
        <w:rPr>
          <w:rFonts w:ascii="Times New Roman" w:hAnsi="Times New Roman" w:cs="Times New Roman"/>
          <w:b/>
          <w:sz w:val="24"/>
          <w:szCs w:val="24"/>
          <w:lang w:val="pt-BR"/>
        </w:rPr>
        <w:t>Política Exterior Colombiana: Escenario y Desafíos en el Postconflicto</w:t>
      </w:r>
      <w:r w:rsidRPr="00F64813">
        <w:rPr>
          <w:rFonts w:ascii="Times New Roman" w:hAnsi="Times New Roman" w:cs="Times New Roman"/>
          <w:sz w:val="24"/>
          <w:szCs w:val="24"/>
          <w:lang w:val="pt-BR"/>
        </w:rPr>
        <w:t>. Bogotá: KAS.</w:t>
      </w:r>
    </w:p>
    <w:p w:rsidR="008152A9" w:rsidRPr="00F64813" w:rsidRDefault="008152A9" w:rsidP="00F64813">
      <w:pPr>
        <w:autoSpaceDE w:val="0"/>
        <w:autoSpaceDN w:val="0"/>
        <w:adjustRightInd w:val="0"/>
        <w:spacing w:line="480" w:lineRule="auto"/>
        <w:ind w:left="720" w:hanging="720"/>
      </w:pPr>
      <w:r w:rsidRPr="00F64813">
        <w:rPr>
          <w:color w:val="231F20"/>
          <w:lang w:val="en-US"/>
        </w:rPr>
        <w:t xml:space="preserve">SANCHÉZ NIETO, W. Alejandro. (2012). "Brazil’s Grand Design for Combining Global South Solidarity and National Interests: a discussion of peacekeeping operations in Haiti and Timor". </w:t>
      </w:r>
      <w:r w:rsidRPr="00F64813">
        <w:rPr>
          <w:b/>
          <w:color w:val="231F20"/>
        </w:rPr>
        <w:t>Globalizations</w:t>
      </w:r>
      <w:r w:rsidRPr="00F64813">
        <w:rPr>
          <w:color w:val="231F20"/>
        </w:rPr>
        <w:t>, Vol. 9, No. 1, pp. 161–178.</w:t>
      </w:r>
    </w:p>
    <w:p w:rsidR="00F64813" w:rsidRDefault="008152A9" w:rsidP="00F64813">
      <w:pPr>
        <w:spacing w:line="480" w:lineRule="auto"/>
        <w:ind w:left="720" w:hanging="720"/>
      </w:pPr>
      <w:r w:rsidRPr="00F64813">
        <w:t xml:space="preserve">SANTAROSA, Felipe. (2012). </w:t>
      </w:r>
      <w:r w:rsidRPr="00F64813">
        <w:rPr>
          <w:b/>
        </w:rPr>
        <w:t>Rivalidade e Integração nas Relações Chileno-Peruanas: implicações para a política externa brasileira</w:t>
      </w:r>
      <w:r w:rsidRPr="00F64813">
        <w:t xml:space="preserve">. Brasília: FUNAG.    </w:t>
      </w:r>
    </w:p>
    <w:p w:rsidR="00F64813" w:rsidRDefault="008152A9" w:rsidP="00F64813">
      <w:pPr>
        <w:spacing w:line="480" w:lineRule="auto"/>
        <w:ind w:left="720" w:hanging="720"/>
      </w:pPr>
      <w:r w:rsidRPr="00F64813">
        <w:t xml:space="preserve">SANTOS, Fabio. (2013). “A Deposição de Lugo e os Limites da Democracia na América Latina”. </w:t>
      </w:r>
      <w:r w:rsidRPr="00F64813">
        <w:rPr>
          <w:rStyle w:val="Strong"/>
        </w:rPr>
        <w:t>Cadernos PROLAM/USP</w:t>
      </w:r>
      <w:r w:rsidRPr="00F64813">
        <w:t xml:space="preserve">,  Vol. 12, No. 22, pp. 25-37. </w:t>
      </w:r>
    </w:p>
    <w:p w:rsidR="00F64813" w:rsidRDefault="008152A9" w:rsidP="00F64813">
      <w:pPr>
        <w:spacing w:line="480" w:lineRule="auto"/>
        <w:ind w:left="720" w:hanging="720"/>
      </w:pPr>
      <w:r w:rsidRPr="00F64813">
        <w:t xml:space="preserve">SANTISO, Carlos. (2002). "Promoção e Proteção da Democracia na Política Externa Brasileira". </w:t>
      </w:r>
      <w:r w:rsidRPr="00F64813">
        <w:rPr>
          <w:b/>
        </w:rPr>
        <w:t>Contexto Internacional</w:t>
      </w:r>
      <w:r w:rsidRPr="00F64813">
        <w:t>, Vol. 24, No. 02, pp. 397-431.</w:t>
      </w:r>
    </w:p>
    <w:p w:rsidR="00F64813" w:rsidRDefault="008152A9" w:rsidP="00F64813">
      <w:pPr>
        <w:spacing w:line="480" w:lineRule="auto"/>
        <w:ind w:left="720" w:hanging="720"/>
        <w:rPr>
          <w:lang w:val="en-US"/>
        </w:rPr>
      </w:pPr>
      <w:r w:rsidRPr="00F64813">
        <w:t xml:space="preserve">SCHURSTER, Karl and ARAÚJO, Rafael. (2009). “A Crise da Política em Honduras: o golpe contra Manuel Zelaya”. </w:t>
      </w:r>
      <w:r w:rsidRPr="00F64813">
        <w:rPr>
          <w:b/>
          <w:lang w:val="en-US"/>
        </w:rPr>
        <w:t>Boletín Informativo del Censud</w:t>
      </w:r>
      <w:r w:rsidRPr="00F64813">
        <w:rPr>
          <w:lang w:val="en-US"/>
        </w:rPr>
        <w:t>, Vol. 17, No. 1, pp.1-7.</w:t>
      </w:r>
    </w:p>
    <w:p w:rsidR="00F64813" w:rsidRDefault="008152A9" w:rsidP="00F64813">
      <w:pPr>
        <w:spacing w:line="480" w:lineRule="auto"/>
        <w:ind w:left="720" w:hanging="720"/>
        <w:rPr>
          <w:lang w:val="en-US"/>
        </w:rPr>
      </w:pPr>
      <w:r w:rsidRPr="00F64813">
        <w:rPr>
          <w:lang w:val="en-US"/>
        </w:rPr>
        <w:t xml:space="preserve">SIMMONS, Beth. (1999). “Territorial Disputes and Their Resolution: the case of Ecuador and Peru. Peacework”. </w:t>
      </w:r>
      <w:r w:rsidRPr="00F64813">
        <w:rPr>
          <w:b/>
          <w:lang w:val="en-US"/>
        </w:rPr>
        <w:t>The United States Institute of Peace</w:t>
      </w:r>
      <w:r w:rsidRPr="00F64813">
        <w:rPr>
          <w:lang w:val="en-US"/>
        </w:rPr>
        <w:t>, n. 27.</w:t>
      </w:r>
    </w:p>
    <w:p w:rsidR="00F64813" w:rsidRDefault="008152A9" w:rsidP="00F64813">
      <w:pPr>
        <w:autoSpaceDE w:val="0"/>
        <w:autoSpaceDN w:val="0"/>
        <w:adjustRightInd w:val="0"/>
        <w:spacing w:line="480" w:lineRule="auto"/>
        <w:ind w:left="720" w:hanging="720"/>
        <w:rPr>
          <w:lang w:val="en-US"/>
        </w:rPr>
      </w:pPr>
      <w:r w:rsidRPr="00F64813">
        <w:rPr>
          <w:iCs/>
          <w:lang w:val="en-US"/>
        </w:rPr>
        <w:t>SINGH, Chaitram. (2008). "</w:t>
      </w:r>
      <w:r w:rsidRPr="00F64813">
        <w:rPr>
          <w:lang w:val="en-US"/>
        </w:rPr>
        <w:t xml:space="preserve">Re-democratization in Guyana and Suriname: Critical Comparisons". </w:t>
      </w:r>
      <w:r w:rsidRPr="00F64813">
        <w:rPr>
          <w:b/>
          <w:iCs/>
          <w:lang w:val="en-US"/>
        </w:rPr>
        <w:t>European Review of Latin American and Caribbean Studies</w:t>
      </w:r>
      <w:r w:rsidRPr="00F64813">
        <w:rPr>
          <w:iCs/>
          <w:lang w:val="en-US"/>
        </w:rPr>
        <w:t xml:space="preserve">, n. </w:t>
      </w:r>
      <w:r w:rsidRPr="00F64813">
        <w:rPr>
          <w:lang w:val="en-US"/>
        </w:rPr>
        <w:t>84, pp. 71-85.</w:t>
      </w:r>
    </w:p>
    <w:p w:rsidR="00F64813" w:rsidRDefault="008152A9" w:rsidP="00F64813">
      <w:pPr>
        <w:spacing w:line="480" w:lineRule="auto"/>
        <w:ind w:left="720" w:hanging="720"/>
      </w:pPr>
      <w:r w:rsidRPr="00F64813">
        <w:t xml:space="preserve">SOUZA, André Luiz. (2016). "Um Novo Modelo de Destituição de Mandatários ou a Releitura de Velhas Práticas? Reflexões sobre a instabilidade presidencial contemporânea na América Latina". </w:t>
      </w:r>
      <w:r w:rsidRPr="00F64813">
        <w:rPr>
          <w:rStyle w:val="Strong"/>
        </w:rPr>
        <w:t>Revista Brasileira de Estudos Políticos, No</w:t>
      </w:r>
      <w:r w:rsidRPr="00F64813">
        <w:rPr>
          <w:b/>
        </w:rPr>
        <w:t>.</w:t>
      </w:r>
      <w:r w:rsidRPr="00F64813">
        <w:t xml:space="preserve"> 113, p.11-50.</w:t>
      </w:r>
    </w:p>
    <w:p w:rsidR="00F64813" w:rsidRDefault="008152A9" w:rsidP="00F64813">
      <w:pPr>
        <w:spacing w:line="480" w:lineRule="auto"/>
        <w:ind w:left="720" w:hanging="720"/>
      </w:pPr>
      <w:r w:rsidRPr="00F64813">
        <w:lastRenderedPageBreak/>
        <w:t xml:space="preserve">SOUZA, Lucas and OLIVEIRA, Marcos. (2015). “O Caso do Senador Boliviano Roger Pinto Molina: considerações à luz do direito interno e do direito internacional público”. </w:t>
      </w:r>
      <w:r w:rsidRPr="00F64813">
        <w:rPr>
          <w:b/>
        </w:rPr>
        <w:t>Revista Eletrônica Thesis</w:t>
      </w:r>
      <w:r w:rsidRPr="00F64813">
        <w:t>, No. 23, pp. 29-45.</w:t>
      </w:r>
    </w:p>
    <w:p w:rsidR="00F64813" w:rsidRDefault="008152A9" w:rsidP="00F64813">
      <w:pPr>
        <w:spacing w:line="480" w:lineRule="auto"/>
        <w:ind w:left="720" w:hanging="720"/>
      </w:pPr>
      <w:r w:rsidRPr="00F64813">
        <w:t xml:space="preserve">SPEKTOR, Matias. (2014). </w:t>
      </w:r>
      <w:r w:rsidRPr="00F64813">
        <w:rPr>
          <w:b/>
        </w:rPr>
        <w:t>Dezoito Dias: quando Lula e FHC se uniram par conquistar o apoio de Bush</w:t>
      </w:r>
      <w:r w:rsidRPr="00F64813">
        <w:t xml:space="preserve">. Rio de Janeiro: Editora Objetiva. </w:t>
      </w:r>
    </w:p>
    <w:p w:rsidR="00F64813" w:rsidRDefault="008152A9" w:rsidP="00F64813">
      <w:pPr>
        <w:spacing w:line="480" w:lineRule="auto"/>
        <w:ind w:left="720" w:hanging="720"/>
      </w:pPr>
      <w:r w:rsidRPr="00F64813">
        <w:t xml:space="preserve">STEINER, Andrea, MEDEIROS, Marcelo and LIMA, Rafael. </w:t>
      </w:r>
      <w:r w:rsidRPr="00F64813">
        <w:rPr>
          <w:lang w:val="en-US"/>
        </w:rPr>
        <w:t xml:space="preserve">(2014). “From Tegucigalpa to Teheran: Brazil’s Diplomacy as an Emerging Western Country”. </w:t>
      </w:r>
      <w:r w:rsidRPr="00F64813">
        <w:rPr>
          <w:b/>
        </w:rPr>
        <w:t>Revista Brasileira de Política Internacional</w:t>
      </w:r>
      <w:r w:rsidRPr="00F64813">
        <w:t>, Vol. 57, No. 01, pp. 40-58.</w:t>
      </w:r>
    </w:p>
    <w:p w:rsidR="00F64813" w:rsidRDefault="008152A9" w:rsidP="00F64813">
      <w:pPr>
        <w:spacing w:line="480" w:lineRule="auto"/>
        <w:ind w:left="720" w:hanging="720"/>
        <w:rPr>
          <w:rStyle w:val="Strong"/>
          <w:b w:val="0"/>
          <w:lang w:val="en-US"/>
        </w:rPr>
      </w:pPr>
      <w:r w:rsidRPr="00F64813">
        <w:t xml:space="preserve">STUENKEL, Oliver. </w:t>
      </w:r>
      <w:r w:rsidRPr="00F64813">
        <w:rPr>
          <w:lang w:val="en-US"/>
        </w:rPr>
        <w:t xml:space="preserve">(2014).  </w:t>
      </w:r>
      <w:r w:rsidRPr="00F64813">
        <w:rPr>
          <w:rStyle w:val="Strong"/>
          <w:lang w:val="en-US"/>
        </w:rPr>
        <w:t xml:space="preserve">Brazil at the Eye of the Storm: Lula, Zelaya and Democracy in Central America. http://www.postwesternworld.com/2014/06/28/democracy-central-america/ (access December 2016). </w:t>
      </w:r>
    </w:p>
    <w:p w:rsidR="00F64813" w:rsidRDefault="008152A9" w:rsidP="00F64813">
      <w:pPr>
        <w:autoSpaceDE w:val="0"/>
        <w:autoSpaceDN w:val="0"/>
        <w:adjustRightInd w:val="0"/>
        <w:spacing w:line="480" w:lineRule="auto"/>
        <w:ind w:left="720" w:hanging="720"/>
        <w:rPr>
          <w:lang w:val="en-US"/>
        </w:rPr>
      </w:pPr>
      <w:r w:rsidRPr="00F64813">
        <w:rPr>
          <w:lang w:val="en-US"/>
        </w:rPr>
        <w:t xml:space="preserve">SYLVIA, Ronald and DANOPOULOS, Constantine. (2003). "The Chávez phenomenon: political change in Venezuela". </w:t>
      </w:r>
      <w:r w:rsidRPr="00F64813">
        <w:rPr>
          <w:b/>
          <w:lang w:val="en-US"/>
        </w:rPr>
        <w:t>Third World Quarterly</w:t>
      </w:r>
      <w:r w:rsidRPr="00F64813">
        <w:rPr>
          <w:lang w:val="en-US"/>
        </w:rPr>
        <w:t>, Vol. 24, No.01, pp. 63-76.</w:t>
      </w:r>
    </w:p>
    <w:p w:rsidR="00F64813" w:rsidRDefault="008152A9" w:rsidP="00F64813">
      <w:pPr>
        <w:autoSpaceDE w:val="0"/>
        <w:autoSpaceDN w:val="0"/>
        <w:adjustRightInd w:val="0"/>
        <w:spacing w:line="480" w:lineRule="auto"/>
        <w:ind w:left="720" w:hanging="720"/>
        <w:rPr>
          <w:lang w:val="en-US"/>
        </w:rPr>
      </w:pPr>
      <w:r w:rsidRPr="00F64813">
        <w:rPr>
          <w:bCs/>
          <w:lang w:val="en-US"/>
        </w:rPr>
        <w:t xml:space="preserve">TAYLOR-ROBINSON, Michelle and URA, Joseph. (2012). "Public opinion and conflict in the separation of powers: Understanding the Honduran coup of 2009". </w:t>
      </w:r>
      <w:r w:rsidRPr="00F64813">
        <w:rPr>
          <w:b/>
          <w:lang w:val="en-US"/>
        </w:rPr>
        <w:t>Journal of Theoretical Politics</w:t>
      </w:r>
      <w:r w:rsidRPr="00F64813">
        <w:rPr>
          <w:lang w:val="en-US"/>
        </w:rPr>
        <w:t>, Vol. 25, No. 01, pp. 105–127.</w:t>
      </w:r>
    </w:p>
    <w:p w:rsidR="00F64813" w:rsidRDefault="008152A9" w:rsidP="00F64813">
      <w:pPr>
        <w:pStyle w:val="p2"/>
        <w:spacing w:line="480" w:lineRule="auto"/>
        <w:ind w:left="720" w:hanging="720"/>
        <w:rPr>
          <w:rFonts w:ascii="Times New Roman" w:hAnsi="Times New Roman"/>
          <w:sz w:val="24"/>
          <w:szCs w:val="24"/>
        </w:rPr>
      </w:pPr>
      <w:r w:rsidRPr="00F64813">
        <w:rPr>
          <w:rFonts w:ascii="Times New Roman" w:hAnsi="Times New Roman"/>
          <w:sz w:val="24"/>
          <w:szCs w:val="24"/>
          <w:lang w:val="en-US"/>
        </w:rPr>
        <w:t xml:space="preserve">TICKNER, Arlene and MORALES, Mateo. </w:t>
      </w:r>
      <w:r w:rsidRPr="00F64813">
        <w:rPr>
          <w:rFonts w:ascii="Times New Roman" w:hAnsi="Times New Roman"/>
          <w:sz w:val="24"/>
          <w:szCs w:val="24"/>
        </w:rPr>
        <w:t xml:space="preserve">(2015). “Cooperación dependiente asociada. Relaciones estratégicas asimétricas entre Colombia y Estados Unidos”. </w:t>
      </w:r>
      <w:r w:rsidRPr="00F64813">
        <w:rPr>
          <w:rFonts w:ascii="Times New Roman" w:hAnsi="Times New Roman"/>
          <w:b/>
          <w:sz w:val="24"/>
          <w:szCs w:val="24"/>
        </w:rPr>
        <w:t>Colombia Internacional</w:t>
      </w:r>
      <w:r w:rsidRPr="00F64813">
        <w:rPr>
          <w:rFonts w:ascii="Times New Roman" w:hAnsi="Times New Roman"/>
          <w:sz w:val="24"/>
          <w:szCs w:val="24"/>
        </w:rPr>
        <w:t>, No. 85, pp. 171-205.</w:t>
      </w:r>
    </w:p>
    <w:p w:rsidR="00F64813" w:rsidRDefault="008152A9" w:rsidP="00F64813">
      <w:pPr>
        <w:autoSpaceDE w:val="0"/>
        <w:autoSpaceDN w:val="0"/>
        <w:adjustRightInd w:val="0"/>
        <w:spacing w:line="480" w:lineRule="auto"/>
        <w:ind w:left="720" w:hanging="720"/>
      </w:pPr>
      <w:r w:rsidRPr="00F64813">
        <w:t xml:space="preserve">URT, João. (2010). "A lógica da construção de confiança: Relações Brasil-Suriname entre 1975 e 1985". </w:t>
      </w:r>
      <w:r w:rsidRPr="00F64813">
        <w:rPr>
          <w:b/>
        </w:rPr>
        <w:t>Revista Brasileira de Política Internacional</w:t>
      </w:r>
      <w:r w:rsidRPr="00F64813">
        <w:t>, Vol. 53, n. 02, pp. 70-87.</w:t>
      </w:r>
    </w:p>
    <w:p w:rsidR="00F64813" w:rsidRDefault="008152A9" w:rsidP="00F64813">
      <w:pPr>
        <w:autoSpaceDE w:val="0"/>
        <w:autoSpaceDN w:val="0"/>
        <w:adjustRightInd w:val="0"/>
        <w:spacing w:line="480" w:lineRule="auto"/>
        <w:ind w:left="720" w:hanging="720"/>
      </w:pPr>
      <w:r w:rsidRPr="00F64813">
        <w:lastRenderedPageBreak/>
        <w:t xml:space="preserve">VADELL, Javier. (2009). "A Crise na Democracia de Honduras e o Papel do Brasil". </w:t>
      </w:r>
      <w:r w:rsidRPr="00F64813">
        <w:rPr>
          <w:b/>
        </w:rPr>
        <w:t>Em Debate</w:t>
      </w:r>
      <w:r w:rsidRPr="00F64813">
        <w:t>, Vol. 01, No. 02, pp. 27-31.</w:t>
      </w:r>
    </w:p>
    <w:p w:rsidR="00F64813" w:rsidRDefault="008152A9" w:rsidP="00F64813">
      <w:pPr>
        <w:spacing w:line="480" w:lineRule="auto"/>
        <w:ind w:left="720" w:hanging="720"/>
      </w:pPr>
      <w:r w:rsidRPr="00F64813">
        <w:t xml:space="preserve">VILLA, Rafael and URQUIDI, Viviani. (2006). “Venezuela e Bolívia: legitimidade, petróleo e  neopopulismo”, </w:t>
      </w:r>
      <w:r w:rsidRPr="00F64813">
        <w:rPr>
          <w:b/>
        </w:rPr>
        <w:t>Política Externa</w:t>
      </w:r>
      <w:r w:rsidRPr="00F64813">
        <w:t xml:space="preserve">, Vol.14, No. 04, n.p. </w:t>
      </w:r>
    </w:p>
    <w:p w:rsidR="00F64813" w:rsidRDefault="008152A9" w:rsidP="00F64813">
      <w:pPr>
        <w:widowControl w:val="0"/>
        <w:autoSpaceDE w:val="0"/>
        <w:autoSpaceDN w:val="0"/>
        <w:adjustRightInd w:val="0"/>
        <w:spacing w:line="480" w:lineRule="auto"/>
        <w:ind w:left="720" w:hanging="720"/>
      </w:pPr>
      <w:r w:rsidRPr="00F64813">
        <w:t xml:space="preserve">VILLA, Rafael and VIANA, Manuela. </w:t>
      </w:r>
      <w:r w:rsidRPr="00F64813">
        <w:rPr>
          <w:lang w:val="en-US"/>
        </w:rPr>
        <w:t xml:space="preserve">(2010). “Security issues during Lula’s administration: from the reactive to the assertive approach”. </w:t>
      </w:r>
      <w:r w:rsidRPr="00F64813">
        <w:rPr>
          <w:b/>
        </w:rPr>
        <w:t>Revista Brasileira de Política Internacional</w:t>
      </w:r>
      <w:r w:rsidRPr="00F64813">
        <w:t xml:space="preserve">, Vol. 53, special edition, pp. 91-114. </w:t>
      </w:r>
    </w:p>
    <w:p w:rsidR="00F64813" w:rsidRDefault="008152A9" w:rsidP="00F64813">
      <w:pPr>
        <w:spacing w:line="480" w:lineRule="auto"/>
        <w:ind w:left="720" w:hanging="720"/>
        <w:rPr>
          <w:lang w:val="en-US"/>
        </w:rPr>
      </w:pPr>
      <w:r w:rsidRPr="00F64813">
        <w:t xml:space="preserve">WALDVOGEL, Eliel. (2014). </w:t>
      </w:r>
      <w:r w:rsidRPr="00F64813">
        <w:rPr>
          <w:b/>
        </w:rPr>
        <w:t>Relações Bilaterais entre o Brasil e a Venezuela (1983-1998)</w:t>
      </w:r>
      <w:r w:rsidRPr="00F64813">
        <w:t xml:space="preserve">. </w:t>
      </w:r>
      <w:r w:rsidRPr="00F64813">
        <w:rPr>
          <w:lang w:val="en-US"/>
        </w:rPr>
        <w:t>Master Dissertation, Institute of International Relations – University of São Paulo.</w:t>
      </w:r>
    </w:p>
    <w:p w:rsidR="00F64813" w:rsidRDefault="008152A9" w:rsidP="00F64813">
      <w:pPr>
        <w:autoSpaceDE w:val="0"/>
        <w:autoSpaceDN w:val="0"/>
        <w:adjustRightInd w:val="0"/>
        <w:spacing w:line="480" w:lineRule="auto"/>
        <w:ind w:left="720" w:hanging="720"/>
      </w:pPr>
      <w:r w:rsidRPr="00F64813">
        <w:rPr>
          <w:lang w:val="en-US"/>
        </w:rPr>
        <w:t xml:space="preserve">WALSE, Ray. (2008). "The Crisis in the Andes: Ecuador, Colombia, and Venezuela". </w:t>
      </w:r>
      <w:r w:rsidRPr="00F64813">
        <w:rPr>
          <w:b/>
        </w:rPr>
        <w:t>Heritage Lectures</w:t>
      </w:r>
      <w:r w:rsidRPr="00F64813">
        <w:t xml:space="preserve">. Paper No. 1080. The Heritage Foundation. </w:t>
      </w:r>
    </w:p>
    <w:p w:rsidR="008152A9" w:rsidRPr="00F64813" w:rsidRDefault="008152A9" w:rsidP="00F64813">
      <w:pPr>
        <w:spacing w:line="480" w:lineRule="auto"/>
        <w:ind w:left="720" w:hanging="720"/>
      </w:pPr>
      <w:r w:rsidRPr="00F64813">
        <w:t xml:space="preserve">WERTHEIM, Paul (2006). “Nem é o mesmo, nem é igual”. </w:t>
      </w:r>
      <w:r w:rsidRPr="00F64813">
        <w:rPr>
          <w:b/>
        </w:rPr>
        <w:t>Oil &amp; Gas Journal Latinoamericana</w:t>
      </w:r>
      <w:r w:rsidRPr="00F64813">
        <w:t>, Rio de Janeiro, PennWell, pp. 12-15.</w:t>
      </w:r>
    </w:p>
    <w:p w:rsidR="008152A9" w:rsidRPr="00F64813" w:rsidRDefault="008152A9" w:rsidP="00F64813">
      <w:pPr>
        <w:spacing w:line="480" w:lineRule="auto"/>
        <w:ind w:left="720" w:hanging="720"/>
      </w:pPr>
      <w:r w:rsidRPr="00F64813">
        <w:t xml:space="preserve"> </w:t>
      </w:r>
    </w:p>
    <w:p w:rsidR="00F64813" w:rsidRDefault="008152A9" w:rsidP="00F64813">
      <w:pPr>
        <w:spacing w:line="480" w:lineRule="auto"/>
        <w:ind w:left="720" w:hanging="720"/>
        <w:rPr>
          <w:lang w:val="en-US"/>
        </w:rPr>
      </w:pPr>
      <w:r w:rsidRPr="00F64813">
        <w:rPr>
          <w:lang w:val="en-US"/>
        </w:rPr>
        <w:t xml:space="preserve">WIKILEAKS CABLEGATE (2006a). </w:t>
      </w:r>
      <w:r w:rsidRPr="00F64813">
        <w:rPr>
          <w:rStyle w:val="Strong"/>
          <w:lang w:val="en-US"/>
        </w:rPr>
        <w:t xml:space="preserve">Brazilians Firm On Economic Issues, Behind Closed Doors. </w:t>
      </w:r>
      <w:r w:rsidRPr="00F64813">
        <w:rPr>
          <w:lang w:val="en-US"/>
        </w:rPr>
        <w:t>2006. Available in: &lt;http://wikileaks.vicepresidencia.gob.bo/BRAZILIANS-FIRM-ON-ECONOMIC-ISSUES&gt;. Access in: 27 jan. 2017.</w:t>
      </w:r>
    </w:p>
    <w:p w:rsidR="00F64813" w:rsidRDefault="008152A9" w:rsidP="00F64813">
      <w:pPr>
        <w:spacing w:line="480" w:lineRule="auto"/>
        <w:ind w:left="720" w:hanging="720"/>
        <w:rPr>
          <w:color w:val="000000"/>
        </w:rPr>
      </w:pPr>
      <w:r w:rsidRPr="00F64813">
        <w:rPr>
          <w:lang w:val="en-US"/>
        </w:rPr>
        <w:t xml:space="preserve">WIKILEAKS CABLEGATE (2006b). </w:t>
      </w:r>
      <w:r w:rsidRPr="00F64813">
        <w:rPr>
          <w:rStyle w:val="Strong"/>
          <w:lang w:val="en-US"/>
        </w:rPr>
        <w:t xml:space="preserve">Petrobras-Bolivian Government Relations Increasingly Tense. </w:t>
      </w:r>
      <w:r w:rsidRPr="00F64813">
        <w:rPr>
          <w:lang w:val="en-US"/>
        </w:rPr>
        <w:t xml:space="preserve">2006. Available in: &lt;http://wikileaks.vicepresidencia.gob.bo/PETROBRAS-BOLIVIAN-GOVERNMENT&gt;. </w:t>
      </w:r>
      <w:r w:rsidRPr="00F64813">
        <w:t>Access in: 27 jan. 2017.</w:t>
      </w:r>
      <w:r w:rsidRPr="00F64813">
        <w:rPr>
          <w:color w:val="000000"/>
        </w:rPr>
        <w:t xml:space="preserve"> </w:t>
      </w:r>
    </w:p>
    <w:p w:rsidR="008152A9" w:rsidRPr="00F64813" w:rsidRDefault="008152A9" w:rsidP="00F64813">
      <w:pPr>
        <w:spacing w:line="480" w:lineRule="auto"/>
        <w:ind w:left="720" w:hanging="720"/>
      </w:pPr>
    </w:p>
    <w:p w:rsidR="00F64813" w:rsidRDefault="008152A9" w:rsidP="00F64813">
      <w:pPr>
        <w:spacing w:line="480" w:lineRule="auto"/>
        <w:ind w:left="720" w:hanging="720"/>
      </w:pPr>
      <w:r w:rsidRPr="00F64813">
        <w:lastRenderedPageBreak/>
        <w:t xml:space="preserve">XAVIER, Elaine Melo. (2011). “A UNASUL e a OEA na Resolução de Conflitos Sul-Americanos”. </w:t>
      </w:r>
      <w:r w:rsidRPr="00F64813">
        <w:rPr>
          <w:b/>
        </w:rPr>
        <w:t>Século XXI</w:t>
      </w:r>
      <w:r w:rsidRPr="00F64813">
        <w:t>, Vol. 2, No. 2, p.143-167.</w:t>
      </w:r>
    </w:p>
    <w:p w:rsidR="00DD7381" w:rsidRDefault="00DD7381" w:rsidP="00F64813">
      <w:pPr>
        <w:spacing w:line="480" w:lineRule="auto"/>
      </w:pPr>
    </w:p>
    <w:sectPr w:rsidR="00DD7381" w:rsidSect="00F64813">
      <w:footerReference w:type="default" r:id="rId7"/>
      <w:pgSz w:w="11906" w:h="16838"/>
      <w:pgMar w:top="1417" w:right="1556"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6BD5" w:rsidRDefault="003E6BD5" w:rsidP="008152A9">
      <w:r>
        <w:separator/>
      </w:r>
    </w:p>
  </w:endnote>
  <w:endnote w:type="continuationSeparator" w:id="0">
    <w:p w:rsidR="003E6BD5" w:rsidRDefault="003E6BD5" w:rsidP="008152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de">
    <w:altName w:val="Code"/>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imesNewRoman">
    <w:panose1 w:val="00000000000000000000"/>
    <w:charset w:val="00"/>
    <w:family w:val="roman"/>
    <w:notTrueType/>
    <w:pitch w:val="default"/>
    <w:sig w:usb0="00000003" w:usb1="00000000" w:usb2="00000000" w:usb3="00000000" w:csb0="00000001" w:csb1="00000000"/>
  </w:font>
  <w:font w:name="BookAntiqua">
    <w:altName w:val="MS Gothic"/>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80273"/>
      <w:docPartObj>
        <w:docPartGallery w:val="Page Numbers (Bottom of Page)"/>
        <w:docPartUnique/>
      </w:docPartObj>
    </w:sdtPr>
    <w:sdtEndPr/>
    <w:sdtContent>
      <w:p w:rsidR="00A86D87" w:rsidRDefault="009656BE">
        <w:pPr>
          <w:pStyle w:val="Footer"/>
          <w:jc w:val="right"/>
        </w:pPr>
        <w:r>
          <w:fldChar w:fldCharType="begin"/>
        </w:r>
        <w:r w:rsidR="002437AE">
          <w:instrText xml:space="preserve"> PAGE   \* MERGEFORMAT </w:instrText>
        </w:r>
        <w:r>
          <w:fldChar w:fldCharType="separate"/>
        </w:r>
        <w:r w:rsidR="00C93DD1">
          <w:rPr>
            <w:noProof/>
          </w:rPr>
          <w:t>78</w:t>
        </w:r>
        <w:r>
          <w:rPr>
            <w:noProof/>
          </w:rPr>
          <w:fldChar w:fldCharType="end"/>
        </w:r>
      </w:p>
    </w:sdtContent>
  </w:sdt>
  <w:p w:rsidR="00A86D87" w:rsidRDefault="003E6B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6BD5" w:rsidRDefault="003E6BD5" w:rsidP="008152A9">
      <w:r>
        <w:separator/>
      </w:r>
    </w:p>
  </w:footnote>
  <w:footnote w:type="continuationSeparator" w:id="0">
    <w:p w:rsidR="003E6BD5" w:rsidRDefault="003E6BD5" w:rsidP="008152A9">
      <w:r>
        <w:continuationSeparator/>
      </w:r>
    </w:p>
  </w:footnote>
  <w:footnote w:id="1">
    <w:p w:rsidR="008152A9" w:rsidRPr="00F64813" w:rsidRDefault="008152A9" w:rsidP="00C93DD1">
      <w:pPr>
        <w:pStyle w:val="FootnoteText"/>
        <w:rPr>
          <w:sz w:val="24"/>
          <w:szCs w:val="24"/>
        </w:rPr>
      </w:pPr>
      <w:bookmarkStart w:id="0" w:name="_GoBack"/>
      <w:r w:rsidRPr="00F64813">
        <w:rPr>
          <w:rStyle w:val="FootnoteReference"/>
          <w:sz w:val="24"/>
          <w:szCs w:val="24"/>
          <w:lang w:val="en-US"/>
        </w:rPr>
        <w:footnoteRef/>
      </w:r>
      <w:r w:rsidRPr="00F64813">
        <w:rPr>
          <w:sz w:val="24"/>
          <w:szCs w:val="24"/>
        </w:rPr>
        <w:t xml:space="preserve"> See Janssen 2011, pp. 238.</w:t>
      </w:r>
    </w:p>
  </w:footnote>
  <w:footnote w:id="2">
    <w:p w:rsidR="008152A9" w:rsidRPr="00F64813" w:rsidRDefault="008152A9" w:rsidP="00C93DD1">
      <w:pPr>
        <w:pStyle w:val="FootnoteText"/>
        <w:rPr>
          <w:sz w:val="24"/>
          <w:szCs w:val="24"/>
        </w:rPr>
      </w:pPr>
      <w:r w:rsidRPr="00F64813">
        <w:rPr>
          <w:rStyle w:val="FootnoteReference"/>
          <w:sz w:val="24"/>
          <w:szCs w:val="24"/>
          <w:lang w:val="en-US"/>
        </w:rPr>
        <w:footnoteRef/>
      </w:r>
      <w:r w:rsidRPr="00F64813">
        <w:rPr>
          <w:sz w:val="24"/>
          <w:szCs w:val="24"/>
        </w:rPr>
        <w:t xml:space="preserve"> See Folha de S. Paulo (São Paulo, 2011), "</w:t>
      </w:r>
      <w:r w:rsidRPr="00F64813">
        <w:rPr>
          <w:i/>
          <w:sz w:val="24"/>
          <w:szCs w:val="24"/>
        </w:rPr>
        <w:t>Suriname causou atrito entre Brasil e EUA</w:t>
      </w:r>
      <w:r w:rsidRPr="00F64813">
        <w:rPr>
          <w:sz w:val="24"/>
          <w:szCs w:val="24"/>
        </w:rPr>
        <w:t xml:space="preserve">", November, 26th. </w:t>
      </w:r>
    </w:p>
  </w:footnote>
  <w:footnote w:id="3">
    <w:p w:rsidR="008152A9" w:rsidRPr="00F64813" w:rsidRDefault="008152A9" w:rsidP="00C93DD1">
      <w:pPr>
        <w:pStyle w:val="FootnoteText"/>
        <w:rPr>
          <w:sz w:val="24"/>
          <w:szCs w:val="24"/>
          <w:lang w:val="en-US"/>
        </w:rPr>
      </w:pPr>
      <w:r w:rsidRPr="00F64813">
        <w:rPr>
          <w:rStyle w:val="FootnoteReference"/>
          <w:sz w:val="24"/>
          <w:szCs w:val="24"/>
          <w:lang w:val="en-US"/>
        </w:rPr>
        <w:footnoteRef/>
      </w:r>
      <w:r w:rsidRPr="00F64813">
        <w:rPr>
          <w:sz w:val="24"/>
          <w:szCs w:val="24"/>
          <w:lang w:val="en-US"/>
        </w:rPr>
        <w:t xml:space="preserve"> See Ávila 2008, pp. 59.</w:t>
      </w:r>
    </w:p>
  </w:footnote>
  <w:footnote w:id="4">
    <w:p w:rsidR="008152A9" w:rsidRPr="00F64813" w:rsidRDefault="008152A9" w:rsidP="00C93DD1">
      <w:pPr>
        <w:pStyle w:val="FootnoteText"/>
        <w:rPr>
          <w:sz w:val="24"/>
          <w:szCs w:val="24"/>
          <w:lang w:val="en-US"/>
        </w:rPr>
      </w:pPr>
      <w:r w:rsidRPr="00F64813">
        <w:rPr>
          <w:rStyle w:val="FootnoteReference"/>
          <w:sz w:val="24"/>
          <w:szCs w:val="24"/>
          <w:lang w:val="en-US"/>
        </w:rPr>
        <w:footnoteRef/>
      </w:r>
      <w:r w:rsidRPr="00F64813">
        <w:rPr>
          <w:sz w:val="24"/>
          <w:szCs w:val="24"/>
          <w:lang w:val="en-US"/>
        </w:rPr>
        <w:t xml:space="preserve"> See Ávila 2008, pp. 43-50 and Urt 2010, pp 80-83.</w:t>
      </w:r>
    </w:p>
  </w:footnote>
  <w:footnote w:id="5">
    <w:p w:rsidR="008152A9" w:rsidRPr="00F64813" w:rsidRDefault="008152A9" w:rsidP="00C93DD1">
      <w:pPr>
        <w:pStyle w:val="FootnoteText"/>
        <w:rPr>
          <w:sz w:val="24"/>
          <w:szCs w:val="24"/>
          <w:lang w:val="en-US"/>
        </w:rPr>
      </w:pPr>
      <w:r w:rsidRPr="00F64813">
        <w:rPr>
          <w:rStyle w:val="FootnoteReference"/>
          <w:sz w:val="24"/>
          <w:szCs w:val="24"/>
          <w:lang w:val="en-US"/>
        </w:rPr>
        <w:footnoteRef/>
      </w:r>
      <w:r w:rsidRPr="00F64813">
        <w:rPr>
          <w:sz w:val="24"/>
          <w:szCs w:val="24"/>
          <w:lang w:val="en-US"/>
        </w:rPr>
        <w:t xml:space="preserve"> See Ávila 2008, pp. 54-55.</w:t>
      </w:r>
    </w:p>
  </w:footnote>
  <w:footnote w:id="6">
    <w:p w:rsidR="008152A9" w:rsidRPr="00F64813" w:rsidRDefault="008152A9" w:rsidP="00C93DD1">
      <w:pPr>
        <w:pStyle w:val="FootnoteText"/>
        <w:rPr>
          <w:sz w:val="24"/>
          <w:szCs w:val="24"/>
          <w:lang w:val="en-US"/>
        </w:rPr>
      </w:pPr>
      <w:r w:rsidRPr="00F64813">
        <w:rPr>
          <w:rStyle w:val="FootnoteReference"/>
          <w:sz w:val="24"/>
          <w:szCs w:val="24"/>
          <w:lang w:val="en-US"/>
        </w:rPr>
        <w:footnoteRef/>
      </w:r>
      <w:r w:rsidRPr="00F64813">
        <w:rPr>
          <w:sz w:val="24"/>
          <w:szCs w:val="24"/>
          <w:lang w:val="en-US"/>
        </w:rPr>
        <w:t xml:space="preserve"> See OAS Resolution 554 on Suriname, December 28th, 1990. </w:t>
      </w:r>
    </w:p>
  </w:footnote>
  <w:footnote w:id="7">
    <w:p w:rsidR="008152A9" w:rsidRPr="00F64813" w:rsidRDefault="008152A9" w:rsidP="00C93DD1">
      <w:pPr>
        <w:pStyle w:val="FootnoteText"/>
        <w:rPr>
          <w:sz w:val="24"/>
          <w:szCs w:val="24"/>
        </w:rPr>
      </w:pPr>
      <w:r w:rsidRPr="00F64813">
        <w:rPr>
          <w:rStyle w:val="FootnoteReference"/>
          <w:sz w:val="24"/>
          <w:szCs w:val="24"/>
          <w:lang w:val="en-US"/>
        </w:rPr>
        <w:footnoteRef/>
      </w:r>
      <w:r w:rsidRPr="00F64813">
        <w:rPr>
          <w:sz w:val="24"/>
          <w:szCs w:val="24"/>
        </w:rPr>
        <w:t xml:space="preserve"> See Folha de S. Paulo (São Paulo, 2011), "Suriname causou atrito entre Brasil e EUA", November 26th. </w:t>
      </w:r>
    </w:p>
  </w:footnote>
  <w:footnote w:id="8">
    <w:p w:rsidR="008152A9" w:rsidRPr="00F64813" w:rsidRDefault="008152A9" w:rsidP="00C93DD1">
      <w:pPr>
        <w:pStyle w:val="FootnoteText"/>
        <w:rPr>
          <w:sz w:val="24"/>
          <w:szCs w:val="24"/>
        </w:rPr>
      </w:pPr>
      <w:r w:rsidRPr="00F64813">
        <w:rPr>
          <w:rStyle w:val="FootnoteReference"/>
          <w:sz w:val="24"/>
          <w:szCs w:val="24"/>
          <w:lang w:val="en-US"/>
        </w:rPr>
        <w:footnoteRef/>
      </w:r>
      <w:r w:rsidRPr="00F64813">
        <w:rPr>
          <w:sz w:val="24"/>
          <w:szCs w:val="24"/>
        </w:rPr>
        <w:t xml:space="preserve"> See Sigh 2008, pp. 83.</w:t>
      </w:r>
    </w:p>
  </w:footnote>
  <w:footnote w:id="9">
    <w:p w:rsidR="008152A9" w:rsidRPr="00F64813" w:rsidRDefault="008152A9" w:rsidP="00C93DD1">
      <w:pPr>
        <w:pStyle w:val="FootnoteText"/>
        <w:rPr>
          <w:sz w:val="24"/>
          <w:szCs w:val="24"/>
        </w:rPr>
      </w:pPr>
      <w:r w:rsidRPr="00F64813">
        <w:rPr>
          <w:rStyle w:val="FootnoteReference"/>
          <w:sz w:val="24"/>
          <w:szCs w:val="24"/>
        </w:rPr>
        <w:footnoteRef/>
      </w:r>
      <w:r w:rsidRPr="00F64813">
        <w:rPr>
          <w:sz w:val="24"/>
          <w:szCs w:val="24"/>
        </w:rPr>
        <w:t xml:space="preserve"> See Folha de São Paulo (São Paulo, 1991), "Guerrilha Colombiana mata três soldados no Brasil", March 2nd. </w:t>
      </w:r>
    </w:p>
  </w:footnote>
  <w:footnote w:id="10">
    <w:p w:rsidR="008152A9" w:rsidRPr="00F64813" w:rsidRDefault="008152A9" w:rsidP="00C93DD1">
      <w:pPr>
        <w:pStyle w:val="FootnoteText"/>
        <w:rPr>
          <w:sz w:val="24"/>
          <w:szCs w:val="24"/>
        </w:rPr>
      </w:pPr>
      <w:r w:rsidRPr="00F64813">
        <w:rPr>
          <w:rStyle w:val="FootnoteReference"/>
          <w:sz w:val="24"/>
          <w:szCs w:val="24"/>
        </w:rPr>
        <w:footnoteRef/>
      </w:r>
      <w:r w:rsidRPr="00F64813">
        <w:rPr>
          <w:sz w:val="24"/>
          <w:szCs w:val="24"/>
        </w:rPr>
        <w:t xml:space="preserve"> See Folha de São Paulo (São Paulo, 1991), "Cinco feridos estão em estado grave". March 3rd. </w:t>
      </w:r>
    </w:p>
  </w:footnote>
  <w:footnote w:id="11">
    <w:p w:rsidR="008152A9" w:rsidRPr="00F64813" w:rsidRDefault="008152A9" w:rsidP="00C93DD1">
      <w:pPr>
        <w:pStyle w:val="FootnoteText"/>
        <w:rPr>
          <w:sz w:val="24"/>
          <w:szCs w:val="24"/>
        </w:rPr>
      </w:pPr>
      <w:r w:rsidRPr="00F64813">
        <w:rPr>
          <w:rStyle w:val="FootnoteReference"/>
          <w:sz w:val="24"/>
          <w:szCs w:val="24"/>
        </w:rPr>
        <w:footnoteRef/>
      </w:r>
      <w:r w:rsidRPr="00F64813">
        <w:rPr>
          <w:sz w:val="24"/>
          <w:szCs w:val="24"/>
        </w:rPr>
        <w:t xml:space="preserve"> See Folha de São Paulo (São Paulo, 1991), "Collor acha ataque covarde", March 6th. </w:t>
      </w:r>
    </w:p>
  </w:footnote>
  <w:footnote w:id="12">
    <w:p w:rsidR="008152A9" w:rsidRPr="00F64813" w:rsidRDefault="008152A9" w:rsidP="00C93DD1">
      <w:pPr>
        <w:pStyle w:val="FootnoteText"/>
        <w:rPr>
          <w:sz w:val="24"/>
          <w:szCs w:val="24"/>
        </w:rPr>
      </w:pPr>
      <w:r w:rsidRPr="00F64813">
        <w:rPr>
          <w:rStyle w:val="FootnoteReference"/>
          <w:sz w:val="24"/>
          <w:szCs w:val="24"/>
        </w:rPr>
        <w:footnoteRef/>
      </w:r>
      <w:r w:rsidRPr="00F64813">
        <w:rPr>
          <w:sz w:val="24"/>
          <w:szCs w:val="24"/>
        </w:rPr>
        <w:t xml:space="preserve"> See Folha de São Paulo (São Paulo, 1991), "Brasil e Colômbia discutem acordo para proteger fronteira", March 3rd. </w:t>
      </w:r>
    </w:p>
  </w:footnote>
  <w:footnote w:id="13">
    <w:p w:rsidR="008152A9" w:rsidRPr="00F64813" w:rsidRDefault="008152A9" w:rsidP="00C93DD1">
      <w:pPr>
        <w:pStyle w:val="FootnoteText"/>
        <w:rPr>
          <w:sz w:val="24"/>
          <w:szCs w:val="24"/>
        </w:rPr>
      </w:pPr>
      <w:r w:rsidRPr="00F64813">
        <w:rPr>
          <w:rStyle w:val="FootnoteReference"/>
          <w:sz w:val="24"/>
          <w:szCs w:val="24"/>
        </w:rPr>
        <w:footnoteRef/>
      </w:r>
      <w:r w:rsidRPr="00F64813">
        <w:rPr>
          <w:sz w:val="24"/>
          <w:szCs w:val="24"/>
        </w:rPr>
        <w:t xml:space="preserve"> See Folha de São Paulo (São Paulo, 1991), "Brasil prepara uma expedição antiguerrilha", March 5th. </w:t>
      </w:r>
    </w:p>
  </w:footnote>
  <w:footnote w:id="14">
    <w:p w:rsidR="008152A9" w:rsidRPr="00F64813" w:rsidRDefault="008152A9" w:rsidP="00C93DD1">
      <w:pPr>
        <w:pStyle w:val="FootnoteText"/>
        <w:rPr>
          <w:sz w:val="24"/>
          <w:szCs w:val="24"/>
        </w:rPr>
      </w:pPr>
      <w:r w:rsidRPr="00F64813">
        <w:rPr>
          <w:rStyle w:val="FootnoteReference"/>
          <w:sz w:val="24"/>
          <w:szCs w:val="24"/>
        </w:rPr>
        <w:footnoteRef/>
      </w:r>
      <w:r w:rsidRPr="00F64813">
        <w:rPr>
          <w:sz w:val="24"/>
          <w:szCs w:val="24"/>
        </w:rPr>
        <w:t xml:space="preserve"> See Pinheiro, 1995.</w:t>
      </w:r>
    </w:p>
  </w:footnote>
  <w:footnote w:id="15">
    <w:p w:rsidR="008152A9" w:rsidRPr="00F64813" w:rsidRDefault="008152A9" w:rsidP="00C93DD1">
      <w:pPr>
        <w:pStyle w:val="FootnoteText"/>
        <w:rPr>
          <w:sz w:val="24"/>
          <w:szCs w:val="24"/>
        </w:rPr>
      </w:pPr>
      <w:r w:rsidRPr="00F64813">
        <w:rPr>
          <w:rStyle w:val="FootnoteReference"/>
          <w:sz w:val="24"/>
          <w:szCs w:val="24"/>
        </w:rPr>
        <w:footnoteRef/>
      </w:r>
      <w:r w:rsidRPr="00F64813">
        <w:rPr>
          <w:sz w:val="24"/>
          <w:szCs w:val="24"/>
        </w:rPr>
        <w:t xml:space="preserve"> See Folha de São Paulo (São Paulo, 1991), "Presidente da Colômbia apoia reação do Brasil", March 9th.  </w:t>
      </w:r>
    </w:p>
  </w:footnote>
  <w:footnote w:id="16">
    <w:p w:rsidR="008152A9" w:rsidRPr="00F64813" w:rsidRDefault="008152A9" w:rsidP="00C93DD1">
      <w:pPr>
        <w:pStyle w:val="FootnoteText"/>
        <w:rPr>
          <w:sz w:val="24"/>
          <w:szCs w:val="24"/>
          <w:lang w:val="en-US"/>
        </w:rPr>
      </w:pPr>
      <w:r w:rsidRPr="00F64813">
        <w:rPr>
          <w:rStyle w:val="FootnoteReference"/>
          <w:sz w:val="24"/>
          <w:szCs w:val="24"/>
        </w:rPr>
        <w:footnoteRef/>
      </w:r>
      <w:r w:rsidRPr="00F64813">
        <w:rPr>
          <w:sz w:val="24"/>
          <w:szCs w:val="24"/>
          <w:lang w:val="en-US"/>
        </w:rPr>
        <w:t xml:space="preserve"> See Sylvia and Danoupolos, 2003, pp. 65-66. </w:t>
      </w:r>
    </w:p>
  </w:footnote>
  <w:footnote w:id="17">
    <w:p w:rsidR="008152A9" w:rsidRPr="00F64813" w:rsidRDefault="008152A9" w:rsidP="00C93DD1">
      <w:pPr>
        <w:pStyle w:val="FootnoteText"/>
        <w:rPr>
          <w:sz w:val="24"/>
          <w:szCs w:val="24"/>
          <w:lang w:val="en-US"/>
        </w:rPr>
      </w:pPr>
      <w:r w:rsidRPr="00F64813">
        <w:rPr>
          <w:rStyle w:val="FootnoteReference"/>
          <w:sz w:val="24"/>
          <w:szCs w:val="24"/>
        </w:rPr>
        <w:footnoteRef/>
      </w:r>
      <w:r w:rsidRPr="00F64813">
        <w:rPr>
          <w:sz w:val="24"/>
          <w:szCs w:val="24"/>
          <w:lang w:val="en-US"/>
        </w:rPr>
        <w:t xml:space="preserve"> See Ellner, 2003, pp. 09.</w:t>
      </w:r>
    </w:p>
  </w:footnote>
  <w:footnote w:id="18">
    <w:p w:rsidR="008152A9" w:rsidRPr="00F64813" w:rsidRDefault="008152A9" w:rsidP="00C93DD1">
      <w:pPr>
        <w:pStyle w:val="FootnoteText"/>
        <w:rPr>
          <w:sz w:val="24"/>
          <w:szCs w:val="24"/>
          <w:lang w:val="en-US"/>
        </w:rPr>
      </w:pPr>
      <w:r w:rsidRPr="00F64813">
        <w:rPr>
          <w:rStyle w:val="FootnoteReference"/>
          <w:sz w:val="24"/>
          <w:szCs w:val="24"/>
        </w:rPr>
        <w:footnoteRef/>
      </w:r>
      <w:r w:rsidRPr="00F64813">
        <w:rPr>
          <w:sz w:val="24"/>
          <w:szCs w:val="24"/>
          <w:lang w:val="en-US"/>
        </w:rPr>
        <w:t xml:space="preserve"> See Barreto, 2012a, pp. 139.</w:t>
      </w:r>
    </w:p>
  </w:footnote>
  <w:footnote w:id="19">
    <w:p w:rsidR="008152A9" w:rsidRPr="00F64813" w:rsidRDefault="008152A9" w:rsidP="00C93DD1">
      <w:r w:rsidRPr="00F64813">
        <w:rPr>
          <w:rStyle w:val="FootnoteReference"/>
        </w:rPr>
        <w:footnoteRef/>
      </w:r>
      <w:r w:rsidRPr="00F64813">
        <w:t xml:space="preserve"> See Folha de São Paulo (São Paulo, 1992), "Relatório cita garimpo com um dos fatores para a crise", February 3rd.</w:t>
      </w:r>
    </w:p>
  </w:footnote>
  <w:footnote w:id="20">
    <w:p w:rsidR="008152A9" w:rsidRPr="00F64813" w:rsidRDefault="008152A9" w:rsidP="00C93DD1">
      <w:pPr>
        <w:pStyle w:val="FootnoteText"/>
        <w:rPr>
          <w:sz w:val="24"/>
          <w:szCs w:val="24"/>
        </w:rPr>
      </w:pPr>
      <w:r w:rsidRPr="00F64813">
        <w:rPr>
          <w:rStyle w:val="FootnoteReference"/>
          <w:sz w:val="24"/>
          <w:szCs w:val="24"/>
          <w:lang w:val="en-US"/>
        </w:rPr>
        <w:footnoteRef/>
      </w:r>
      <w:r w:rsidRPr="00F64813">
        <w:rPr>
          <w:sz w:val="24"/>
          <w:szCs w:val="24"/>
        </w:rPr>
        <w:t xml:space="preserve"> See Folha de São Paulo (São Paulo, 1992), "Relatório aponta fuzilamento em terra", February 8th.  </w:t>
      </w:r>
    </w:p>
  </w:footnote>
  <w:footnote w:id="21">
    <w:p w:rsidR="008152A9" w:rsidRPr="00F64813" w:rsidRDefault="008152A9" w:rsidP="00C93DD1">
      <w:pPr>
        <w:pStyle w:val="FootnoteText"/>
        <w:rPr>
          <w:sz w:val="24"/>
          <w:szCs w:val="24"/>
        </w:rPr>
      </w:pPr>
      <w:r w:rsidRPr="00F64813">
        <w:rPr>
          <w:rStyle w:val="FootnoteReference"/>
          <w:sz w:val="24"/>
          <w:szCs w:val="24"/>
          <w:lang w:val="en-US"/>
        </w:rPr>
        <w:footnoteRef/>
      </w:r>
      <w:r w:rsidRPr="00F64813">
        <w:rPr>
          <w:sz w:val="24"/>
          <w:szCs w:val="24"/>
        </w:rPr>
        <w:t xml:space="preserve"> See Folha de São Paulo (São Paulo, 1992), "Relatório cita garimpo com um dos fatores para a crise", February 3rd. </w:t>
      </w:r>
    </w:p>
  </w:footnote>
  <w:footnote w:id="22">
    <w:p w:rsidR="008152A9" w:rsidRPr="00F64813" w:rsidRDefault="008152A9" w:rsidP="00C93DD1">
      <w:pPr>
        <w:pStyle w:val="FootnoteText"/>
        <w:rPr>
          <w:sz w:val="24"/>
          <w:szCs w:val="24"/>
        </w:rPr>
      </w:pPr>
      <w:r w:rsidRPr="00F64813">
        <w:rPr>
          <w:rStyle w:val="FootnoteReference"/>
          <w:sz w:val="24"/>
          <w:szCs w:val="24"/>
          <w:lang w:val="en-US"/>
        </w:rPr>
        <w:footnoteRef/>
      </w:r>
      <w:r w:rsidRPr="00F64813">
        <w:rPr>
          <w:sz w:val="24"/>
          <w:szCs w:val="24"/>
        </w:rPr>
        <w:t xml:space="preserve"> See Folha de São Paulo (São Paulo, 1992), "Brasil e Venezuela prevêem mais incidentes", February 9th. </w:t>
      </w:r>
    </w:p>
  </w:footnote>
  <w:footnote w:id="23">
    <w:p w:rsidR="008152A9" w:rsidRPr="00F64813" w:rsidRDefault="008152A9" w:rsidP="00C93DD1">
      <w:pPr>
        <w:pStyle w:val="FootnoteText"/>
        <w:rPr>
          <w:sz w:val="24"/>
          <w:szCs w:val="24"/>
        </w:rPr>
      </w:pPr>
      <w:r w:rsidRPr="00F64813">
        <w:rPr>
          <w:rStyle w:val="FootnoteReference"/>
          <w:sz w:val="24"/>
          <w:szCs w:val="24"/>
        </w:rPr>
        <w:footnoteRef/>
      </w:r>
      <w:r w:rsidRPr="00F64813">
        <w:rPr>
          <w:sz w:val="24"/>
          <w:szCs w:val="24"/>
        </w:rPr>
        <w:t xml:space="preserve"> See Barreto, 2012a, pp. 139-140.</w:t>
      </w:r>
    </w:p>
  </w:footnote>
  <w:footnote w:id="24">
    <w:p w:rsidR="008152A9" w:rsidRPr="00F64813" w:rsidRDefault="008152A9" w:rsidP="00C93DD1">
      <w:pPr>
        <w:pStyle w:val="FootnoteText"/>
        <w:rPr>
          <w:sz w:val="24"/>
          <w:szCs w:val="24"/>
        </w:rPr>
      </w:pPr>
      <w:r w:rsidRPr="00F64813">
        <w:rPr>
          <w:rStyle w:val="FootnoteReference"/>
          <w:sz w:val="24"/>
          <w:szCs w:val="24"/>
        </w:rPr>
        <w:footnoteRef/>
      </w:r>
      <w:r w:rsidRPr="00F64813">
        <w:rPr>
          <w:sz w:val="24"/>
          <w:szCs w:val="24"/>
        </w:rPr>
        <w:t xml:space="preserve"> See Barreto, 2012a, pp. 242-243.</w:t>
      </w:r>
    </w:p>
  </w:footnote>
  <w:footnote w:id="25">
    <w:p w:rsidR="008152A9" w:rsidRPr="00F64813" w:rsidRDefault="008152A9" w:rsidP="00C93DD1">
      <w:pPr>
        <w:pStyle w:val="FootnoteText"/>
        <w:rPr>
          <w:sz w:val="24"/>
          <w:szCs w:val="24"/>
        </w:rPr>
      </w:pPr>
      <w:r w:rsidRPr="00F64813">
        <w:rPr>
          <w:rStyle w:val="FootnoteReference"/>
          <w:sz w:val="24"/>
          <w:szCs w:val="24"/>
        </w:rPr>
        <w:footnoteRef/>
      </w:r>
      <w:r w:rsidRPr="00F64813">
        <w:rPr>
          <w:sz w:val="24"/>
          <w:szCs w:val="24"/>
        </w:rPr>
        <w:t xml:space="preserve"> See Folha de São Paulo (São Paulo, 1992). "Tentativa de Golpe é Ultrajante, diz Bush". February, 3rd.  </w:t>
      </w:r>
    </w:p>
  </w:footnote>
  <w:footnote w:id="26">
    <w:p w:rsidR="008152A9" w:rsidRPr="00F64813" w:rsidRDefault="008152A9" w:rsidP="00C93DD1">
      <w:pPr>
        <w:pStyle w:val="FootnoteText"/>
        <w:rPr>
          <w:sz w:val="24"/>
          <w:szCs w:val="24"/>
        </w:rPr>
      </w:pPr>
      <w:r w:rsidRPr="00F64813">
        <w:rPr>
          <w:rStyle w:val="FootnoteReference"/>
          <w:sz w:val="24"/>
          <w:szCs w:val="24"/>
        </w:rPr>
        <w:footnoteRef/>
      </w:r>
      <w:r w:rsidRPr="00F64813">
        <w:rPr>
          <w:sz w:val="24"/>
          <w:szCs w:val="24"/>
        </w:rPr>
        <w:t xml:space="preserve"> See Barreto, 2012a, pp. 199. </w:t>
      </w:r>
    </w:p>
  </w:footnote>
  <w:footnote w:id="27">
    <w:p w:rsidR="008152A9" w:rsidRPr="00F64813" w:rsidRDefault="008152A9" w:rsidP="00C93DD1">
      <w:r w:rsidRPr="00F64813">
        <w:rPr>
          <w:rStyle w:val="FootnoteReference"/>
          <w:lang w:val="en-US"/>
        </w:rPr>
        <w:footnoteRef/>
      </w:r>
      <w:r w:rsidRPr="00F64813">
        <w:t xml:space="preserve"> See Folha de São Paulo (São Paulo. 1992). “</w:t>
      </w:r>
      <w:r w:rsidRPr="00F64813">
        <w:rPr>
          <w:i/>
        </w:rPr>
        <w:t>Itamaraty esfria relações</w:t>
      </w:r>
      <w:r w:rsidRPr="00F64813">
        <w:t xml:space="preserve">", April 8th.   </w:t>
      </w:r>
    </w:p>
  </w:footnote>
  <w:footnote w:id="28">
    <w:p w:rsidR="008152A9" w:rsidRPr="00F64813" w:rsidRDefault="008152A9" w:rsidP="00C93DD1">
      <w:pPr>
        <w:pStyle w:val="FootnoteText"/>
        <w:rPr>
          <w:sz w:val="24"/>
          <w:szCs w:val="24"/>
          <w:lang w:val="en-US"/>
        </w:rPr>
      </w:pPr>
      <w:r w:rsidRPr="00F64813">
        <w:rPr>
          <w:rStyle w:val="FootnoteReference"/>
          <w:sz w:val="24"/>
          <w:szCs w:val="24"/>
          <w:lang w:val="en-US"/>
        </w:rPr>
        <w:footnoteRef/>
      </w:r>
      <w:r w:rsidRPr="00F64813">
        <w:rPr>
          <w:sz w:val="24"/>
          <w:szCs w:val="24"/>
          <w:lang w:val="en-US"/>
        </w:rPr>
        <w:t xml:space="preserve"> See Barreto 2012a, pp. 200.</w:t>
      </w:r>
    </w:p>
  </w:footnote>
  <w:footnote w:id="29">
    <w:p w:rsidR="008152A9" w:rsidRPr="00F64813" w:rsidRDefault="008152A9" w:rsidP="00C93DD1">
      <w:pPr>
        <w:pStyle w:val="FootnoteText"/>
        <w:rPr>
          <w:sz w:val="24"/>
          <w:szCs w:val="24"/>
          <w:lang w:val="en-US"/>
        </w:rPr>
      </w:pPr>
      <w:r w:rsidRPr="00F64813">
        <w:rPr>
          <w:rStyle w:val="FootnoteReference"/>
          <w:sz w:val="24"/>
          <w:szCs w:val="24"/>
          <w:lang w:val="en-US"/>
        </w:rPr>
        <w:footnoteRef/>
      </w:r>
      <w:r w:rsidRPr="00F64813">
        <w:rPr>
          <w:sz w:val="24"/>
          <w:szCs w:val="24"/>
          <w:lang w:val="en-US"/>
        </w:rPr>
        <w:t xml:space="preserve"> See Barreto, 2012a, pg 140.</w:t>
      </w:r>
    </w:p>
  </w:footnote>
  <w:footnote w:id="30">
    <w:p w:rsidR="008152A9" w:rsidRPr="00F64813" w:rsidRDefault="008152A9" w:rsidP="00C93DD1">
      <w:pPr>
        <w:pStyle w:val="FootnoteText"/>
        <w:rPr>
          <w:sz w:val="24"/>
          <w:szCs w:val="24"/>
          <w:lang w:val="en-US"/>
        </w:rPr>
      </w:pPr>
      <w:r w:rsidRPr="00F64813">
        <w:rPr>
          <w:rStyle w:val="FootnoteReference"/>
          <w:sz w:val="24"/>
          <w:szCs w:val="24"/>
          <w:lang w:val="en-US"/>
        </w:rPr>
        <w:footnoteRef/>
      </w:r>
      <w:r w:rsidRPr="00F64813">
        <w:rPr>
          <w:sz w:val="24"/>
          <w:szCs w:val="24"/>
          <w:lang w:val="en-US"/>
        </w:rPr>
        <w:t xml:space="preserve"> See Calvert, 2002, pp. 221. </w:t>
      </w:r>
    </w:p>
  </w:footnote>
  <w:footnote w:id="31">
    <w:p w:rsidR="008152A9" w:rsidRPr="00F64813" w:rsidRDefault="008152A9" w:rsidP="00C93DD1">
      <w:pPr>
        <w:pStyle w:val="FootnoteText"/>
        <w:rPr>
          <w:sz w:val="24"/>
          <w:szCs w:val="24"/>
          <w:lang w:val="en-US"/>
        </w:rPr>
      </w:pPr>
      <w:r w:rsidRPr="00F64813">
        <w:rPr>
          <w:rStyle w:val="FootnoteReference"/>
          <w:sz w:val="24"/>
          <w:szCs w:val="24"/>
          <w:lang w:val="en-US"/>
        </w:rPr>
        <w:footnoteRef/>
      </w:r>
      <w:r w:rsidRPr="00F64813">
        <w:rPr>
          <w:sz w:val="24"/>
          <w:szCs w:val="24"/>
          <w:lang w:val="en-US"/>
        </w:rPr>
        <w:t xml:space="preserve"> See McClintock, 2000, pp. 10.</w:t>
      </w:r>
    </w:p>
  </w:footnote>
  <w:footnote w:id="32">
    <w:p w:rsidR="008152A9" w:rsidRPr="00F64813" w:rsidRDefault="008152A9" w:rsidP="00C93DD1">
      <w:pPr>
        <w:pStyle w:val="FootnoteText"/>
        <w:rPr>
          <w:sz w:val="24"/>
          <w:szCs w:val="24"/>
          <w:lang w:val="en-US"/>
        </w:rPr>
      </w:pPr>
      <w:r w:rsidRPr="00F64813">
        <w:rPr>
          <w:rStyle w:val="FootnoteReference"/>
          <w:sz w:val="24"/>
          <w:szCs w:val="24"/>
          <w:lang w:val="en-US"/>
        </w:rPr>
        <w:footnoteRef/>
      </w:r>
      <w:r w:rsidRPr="00F64813">
        <w:rPr>
          <w:sz w:val="24"/>
          <w:szCs w:val="24"/>
          <w:lang w:val="en-US"/>
        </w:rPr>
        <w:t xml:space="preserve"> See Conaghan, 2005, pp. 03.</w:t>
      </w:r>
    </w:p>
    <w:p w:rsidR="008152A9" w:rsidRPr="00F64813" w:rsidRDefault="008152A9" w:rsidP="00C93DD1">
      <w:pPr>
        <w:pStyle w:val="FootnoteText"/>
        <w:rPr>
          <w:sz w:val="24"/>
          <w:szCs w:val="24"/>
          <w:lang w:val="en-US"/>
        </w:rPr>
      </w:pPr>
    </w:p>
  </w:footnote>
  <w:footnote w:id="33">
    <w:p w:rsidR="008152A9" w:rsidRPr="00F64813" w:rsidRDefault="008152A9" w:rsidP="00C93DD1">
      <w:pPr>
        <w:widowControl w:val="0"/>
        <w:autoSpaceDE w:val="0"/>
        <w:autoSpaceDN w:val="0"/>
        <w:adjustRightInd w:val="0"/>
        <w:contextualSpacing/>
        <w:rPr>
          <w:lang w:val="en-US"/>
        </w:rPr>
      </w:pPr>
      <w:r w:rsidRPr="00F64813">
        <w:rPr>
          <w:rStyle w:val="FootnoteReference"/>
          <w:lang w:val="en-US"/>
        </w:rPr>
        <w:footnoteRef/>
      </w:r>
      <w:r w:rsidRPr="00F64813">
        <w:rPr>
          <w:lang w:val="en-US"/>
        </w:rPr>
        <w:t xml:space="preserve"> On the motivations see Herz and Nogueira 2002.</w:t>
      </w:r>
    </w:p>
  </w:footnote>
  <w:footnote w:id="34">
    <w:p w:rsidR="008152A9" w:rsidRPr="00F64813" w:rsidRDefault="008152A9" w:rsidP="00C93DD1">
      <w:pPr>
        <w:pStyle w:val="FootnoteText"/>
        <w:rPr>
          <w:sz w:val="24"/>
          <w:szCs w:val="24"/>
          <w:lang w:val="en-US"/>
        </w:rPr>
      </w:pPr>
      <w:r w:rsidRPr="00F64813">
        <w:rPr>
          <w:rStyle w:val="FootnoteReference"/>
          <w:sz w:val="24"/>
          <w:szCs w:val="24"/>
          <w:lang w:val="en-US"/>
        </w:rPr>
        <w:footnoteRef/>
      </w:r>
      <w:r w:rsidRPr="00F64813">
        <w:rPr>
          <w:sz w:val="24"/>
          <w:szCs w:val="24"/>
          <w:lang w:val="en-US"/>
        </w:rPr>
        <w:t xml:space="preserve"> See Herz and Nogueira, 2002, pp. 70-75.</w:t>
      </w:r>
    </w:p>
  </w:footnote>
  <w:footnote w:id="35">
    <w:p w:rsidR="008152A9" w:rsidRPr="00F64813" w:rsidRDefault="008152A9" w:rsidP="00C93DD1">
      <w:pPr>
        <w:pStyle w:val="FootnoteText"/>
        <w:rPr>
          <w:sz w:val="24"/>
          <w:szCs w:val="24"/>
          <w:lang w:val="en-US"/>
        </w:rPr>
      </w:pPr>
      <w:r w:rsidRPr="00F64813">
        <w:rPr>
          <w:rStyle w:val="FootnoteReference"/>
          <w:sz w:val="24"/>
          <w:szCs w:val="24"/>
          <w:lang w:val="en-US"/>
        </w:rPr>
        <w:footnoteRef/>
      </w:r>
      <w:r w:rsidRPr="00F64813">
        <w:rPr>
          <w:sz w:val="24"/>
          <w:szCs w:val="24"/>
          <w:lang w:val="en-US"/>
        </w:rPr>
        <w:t xml:space="preserve"> See Lampreia 2010, pp. 142.</w:t>
      </w:r>
    </w:p>
  </w:footnote>
  <w:footnote w:id="36">
    <w:p w:rsidR="008152A9" w:rsidRPr="00F64813" w:rsidRDefault="008152A9" w:rsidP="00C93DD1">
      <w:pPr>
        <w:pStyle w:val="FootnoteText"/>
        <w:rPr>
          <w:sz w:val="24"/>
          <w:szCs w:val="24"/>
          <w:lang w:val="en-US"/>
        </w:rPr>
      </w:pPr>
      <w:r w:rsidRPr="00F64813">
        <w:rPr>
          <w:rStyle w:val="FootnoteReference"/>
          <w:sz w:val="24"/>
          <w:szCs w:val="24"/>
          <w:lang w:val="en-US"/>
        </w:rPr>
        <w:footnoteRef/>
      </w:r>
      <w:r w:rsidRPr="00F64813">
        <w:rPr>
          <w:sz w:val="24"/>
          <w:szCs w:val="24"/>
          <w:lang w:val="en-US"/>
        </w:rPr>
        <w:t xml:space="preserve"> See Lampreia, 1995, pp. 29. </w:t>
      </w:r>
    </w:p>
  </w:footnote>
  <w:footnote w:id="37">
    <w:p w:rsidR="008152A9" w:rsidRPr="00F64813" w:rsidRDefault="008152A9" w:rsidP="00C93DD1">
      <w:pPr>
        <w:pStyle w:val="FootnoteText"/>
        <w:rPr>
          <w:sz w:val="24"/>
          <w:szCs w:val="24"/>
          <w:lang w:val="en-US"/>
        </w:rPr>
      </w:pPr>
      <w:r w:rsidRPr="00F64813">
        <w:rPr>
          <w:rStyle w:val="FootnoteReference"/>
          <w:sz w:val="24"/>
          <w:szCs w:val="24"/>
          <w:lang w:val="en-US"/>
        </w:rPr>
        <w:footnoteRef/>
      </w:r>
      <w:r w:rsidRPr="00F64813">
        <w:rPr>
          <w:sz w:val="24"/>
          <w:szCs w:val="24"/>
          <w:lang w:val="en-US"/>
        </w:rPr>
        <w:t xml:space="preserve"> See Simmons, 1999, pp. 18.</w:t>
      </w:r>
    </w:p>
  </w:footnote>
  <w:footnote w:id="38">
    <w:p w:rsidR="008152A9" w:rsidRPr="00F64813" w:rsidRDefault="008152A9" w:rsidP="00C93DD1">
      <w:pPr>
        <w:pStyle w:val="FootnoteText"/>
        <w:rPr>
          <w:sz w:val="24"/>
          <w:szCs w:val="24"/>
          <w:lang w:val="en-US"/>
        </w:rPr>
      </w:pPr>
      <w:r w:rsidRPr="00F64813">
        <w:rPr>
          <w:rStyle w:val="FootnoteReference"/>
          <w:sz w:val="24"/>
          <w:szCs w:val="24"/>
          <w:lang w:val="en-US"/>
        </w:rPr>
        <w:footnoteRef/>
      </w:r>
      <w:r w:rsidRPr="00F64813">
        <w:rPr>
          <w:sz w:val="24"/>
          <w:szCs w:val="24"/>
          <w:lang w:val="en-US"/>
        </w:rPr>
        <w:t xml:space="preserve"> See Spektor, 2014, pp. 170-171.</w:t>
      </w:r>
    </w:p>
  </w:footnote>
  <w:footnote w:id="39">
    <w:p w:rsidR="008152A9" w:rsidRPr="00F64813" w:rsidRDefault="008152A9" w:rsidP="00C93DD1">
      <w:pPr>
        <w:pStyle w:val="FootnoteText"/>
        <w:rPr>
          <w:sz w:val="24"/>
          <w:szCs w:val="24"/>
          <w:lang w:val="en-US"/>
        </w:rPr>
      </w:pPr>
      <w:r w:rsidRPr="00F64813">
        <w:rPr>
          <w:rStyle w:val="FootnoteReference"/>
          <w:sz w:val="24"/>
          <w:szCs w:val="24"/>
          <w:lang w:val="en-US"/>
        </w:rPr>
        <w:footnoteRef/>
      </w:r>
      <w:r w:rsidRPr="00F64813">
        <w:rPr>
          <w:sz w:val="24"/>
          <w:szCs w:val="24"/>
          <w:lang w:val="en-US"/>
        </w:rPr>
        <w:t xml:space="preserve"> On the Special Commission see Palmer 2008, Laban 2009, and Kilroy Jr., 2009.</w:t>
      </w:r>
    </w:p>
  </w:footnote>
  <w:footnote w:id="40">
    <w:p w:rsidR="008152A9" w:rsidRPr="00F64813" w:rsidRDefault="008152A9" w:rsidP="00C93DD1">
      <w:pPr>
        <w:pStyle w:val="FootnoteText"/>
        <w:rPr>
          <w:sz w:val="24"/>
          <w:szCs w:val="24"/>
          <w:lang w:val="en-US"/>
        </w:rPr>
      </w:pPr>
      <w:r w:rsidRPr="00F64813">
        <w:rPr>
          <w:rStyle w:val="FootnoteReference"/>
          <w:sz w:val="24"/>
          <w:szCs w:val="24"/>
          <w:lang w:val="en-US"/>
        </w:rPr>
        <w:footnoteRef/>
      </w:r>
      <w:r w:rsidRPr="00F64813">
        <w:rPr>
          <w:sz w:val="24"/>
          <w:szCs w:val="24"/>
          <w:lang w:val="en-US"/>
        </w:rPr>
        <w:t xml:space="preserve"> See Laban, 2009, pp. 199-200.</w:t>
      </w:r>
    </w:p>
  </w:footnote>
  <w:footnote w:id="41">
    <w:p w:rsidR="008152A9" w:rsidRPr="00F64813" w:rsidRDefault="008152A9" w:rsidP="00C93DD1">
      <w:pPr>
        <w:pStyle w:val="FootnoteText"/>
        <w:rPr>
          <w:sz w:val="24"/>
          <w:szCs w:val="24"/>
          <w:lang w:val="en-US"/>
        </w:rPr>
      </w:pPr>
      <w:r w:rsidRPr="00F64813">
        <w:rPr>
          <w:rStyle w:val="FootnoteReference"/>
          <w:sz w:val="24"/>
          <w:szCs w:val="24"/>
          <w:lang w:val="en-US"/>
        </w:rPr>
        <w:footnoteRef/>
      </w:r>
      <w:r w:rsidRPr="00F64813">
        <w:rPr>
          <w:sz w:val="24"/>
          <w:szCs w:val="24"/>
          <w:lang w:val="en-US"/>
        </w:rPr>
        <w:t xml:space="preserve"> The records show that in the middle of the Allied efforts to win World War II Brazil wanted to finish the regional war quickly as possible, favoring the military result on the ground that balanced towards Peru. Brazilian Foreign Minister Luis Felipe Lampreia revealed such perception of Brazil’s partiality towards Peru in 1942. See Lampreia, 2010, pp. 143. </w:t>
      </w:r>
    </w:p>
  </w:footnote>
  <w:footnote w:id="42">
    <w:p w:rsidR="008152A9" w:rsidRPr="00F64813" w:rsidRDefault="008152A9" w:rsidP="00C93DD1">
      <w:pPr>
        <w:pStyle w:val="FootnoteText"/>
        <w:rPr>
          <w:sz w:val="24"/>
          <w:szCs w:val="24"/>
          <w:lang w:val="en-US"/>
        </w:rPr>
      </w:pPr>
      <w:r w:rsidRPr="00F64813">
        <w:rPr>
          <w:rStyle w:val="FootnoteReference"/>
          <w:sz w:val="24"/>
          <w:szCs w:val="24"/>
          <w:lang w:val="en-US"/>
        </w:rPr>
        <w:footnoteRef/>
      </w:r>
      <w:r w:rsidRPr="00F64813">
        <w:rPr>
          <w:sz w:val="24"/>
          <w:szCs w:val="24"/>
          <w:lang w:val="en-US"/>
        </w:rPr>
        <w:t xml:space="preserve"> See Lampreia, 2010.</w:t>
      </w:r>
    </w:p>
  </w:footnote>
  <w:footnote w:id="43">
    <w:p w:rsidR="008152A9" w:rsidRPr="00F64813" w:rsidRDefault="008152A9" w:rsidP="00C93DD1">
      <w:pPr>
        <w:pStyle w:val="FootnoteText"/>
        <w:rPr>
          <w:sz w:val="24"/>
          <w:szCs w:val="24"/>
          <w:lang w:val="en-US"/>
        </w:rPr>
      </w:pPr>
      <w:r w:rsidRPr="00F64813">
        <w:rPr>
          <w:rStyle w:val="FootnoteReference"/>
          <w:sz w:val="24"/>
          <w:szCs w:val="24"/>
          <w:lang w:val="en-US"/>
        </w:rPr>
        <w:footnoteRef/>
      </w:r>
      <w:r w:rsidRPr="00F64813">
        <w:rPr>
          <w:sz w:val="24"/>
          <w:szCs w:val="24"/>
          <w:lang w:val="en-US"/>
        </w:rPr>
        <w:t xml:space="preserve"> On the Brazilian leadership see Simmons, 1999, pp. 19.</w:t>
      </w:r>
    </w:p>
  </w:footnote>
  <w:footnote w:id="44">
    <w:p w:rsidR="008152A9" w:rsidRPr="00F64813" w:rsidRDefault="008152A9" w:rsidP="00C93DD1">
      <w:pPr>
        <w:widowControl w:val="0"/>
        <w:autoSpaceDE w:val="0"/>
        <w:autoSpaceDN w:val="0"/>
        <w:adjustRightInd w:val="0"/>
        <w:contextualSpacing/>
        <w:rPr>
          <w:lang w:val="en-US"/>
        </w:rPr>
      </w:pPr>
      <w:r w:rsidRPr="00F64813">
        <w:rPr>
          <w:rStyle w:val="FootnoteReference"/>
          <w:lang w:val="en-US"/>
        </w:rPr>
        <w:footnoteRef/>
      </w:r>
      <w:r w:rsidRPr="00F64813">
        <w:rPr>
          <w:lang w:val="en-US"/>
        </w:rPr>
        <w:t xml:space="preserve"> It is important to remember that the Cenepa war is a rare case of Brazil acting as a mediator in the region. Data show that Brazil was most of the time directly involved on border disputes, being the USA the most common broker in Latin America. See Simmons 1999, pp. 02.  </w:t>
      </w:r>
    </w:p>
  </w:footnote>
  <w:footnote w:id="45">
    <w:p w:rsidR="008152A9" w:rsidRPr="00F64813" w:rsidRDefault="008152A9" w:rsidP="00C93DD1">
      <w:pPr>
        <w:pStyle w:val="FootnoteText"/>
        <w:rPr>
          <w:sz w:val="24"/>
          <w:szCs w:val="24"/>
          <w:lang w:val="en-US"/>
        </w:rPr>
      </w:pPr>
      <w:r w:rsidRPr="00F64813">
        <w:rPr>
          <w:rStyle w:val="FootnoteReference"/>
          <w:sz w:val="24"/>
          <w:szCs w:val="24"/>
          <w:lang w:val="en-US"/>
        </w:rPr>
        <w:footnoteRef/>
      </w:r>
      <w:r w:rsidRPr="00F64813">
        <w:rPr>
          <w:sz w:val="24"/>
          <w:szCs w:val="24"/>
          <w:lang w:val="en-US"/>
        </w:rPr>
        <w:t xml:space="preserve"> On MOMEP details see Weidner 1996.</w:t>
      </w:r>
    </w:p>
  </w:footnote>
  <w:footnote w:id="46">
    <w:p w:rsidR="008152A9" w:rsidRPr="00F64813" w:rsidRDefault="008152A9" w:rsidP="00C93DD1">
      <w:pPr>
        <w:pStyle w:val="FootnoteText"/>
        <w:rPr>
          <w:sz w:val="24"/>
          <w:szCs w:val="24"/>
          <w:lang w:val="en-US"/>
        </w:rPr>
      </w:pPr>
      <w:r w:rsidRPr="00F64813">
        <w:rPr>
          <w:rStyle w:val="FootnoteReference"/>
          <w:sz w:val="24"/>
          <w:szCs w:val="24"/>
          <w:lang w:val="en-US"/>
        </w:rPr>
        <w:footnoteRef/>
      </w:r>
      <w:r w:rsidRPr="00F64813">
        <w:rPr>
          <w:sz w:val="24"/>
          <w:szCs w:val="24"/>
          <w:lang w:val="en-US"/>
        </w:rPr>
        <w:t xml:space="preserve"> On the US and Brazilian military participation at the Cenepa War see Weidner 1996 and Kilroy Jr. 2009.</w:t>
      </w:r>
    </w:p>
  </w:footnote>
  <w:footnote w:id="47">
    <w:p w:rsidR="008152A9" w:rsidRPr="00F64813" w:rsidRDefault="008152A9" w:rsidP="00C93DD1">
      <w:pPr>
        <w:pStyle w:val="FootnoteText"/>
        <w:rPr>
          <w:sz w:val="24"/>
          <w:szCs w:val="24"/>
          <w:lang w:val="en-US"/>
        </w:rPr>
      </w:pPr>
      <w:r w:rsidRPr="00F64813">
        <w:rPr>
          <w:rStyle w:val="FootnoteReference"/>
          <w:sz w:val="24"/>
          <w:szCs w:val="24"/>
          <w:lang w:val="en-US"/>
        </w:rPr>
        <w:footnoteRef/>
      </w:r>
      <w:r w:rsidRPr="00F64813">
        <w:rPr>
          <w:sz w:val="24"/>
          <w:szCs w:val="24"/>
          <w:lang w:val="en-US"/>
        </w:rPr>
        <w:t xml:space="preserve"> See Weidner 1996. </w:t>
      </w:r>
    </w:p>
  </w:footnote>
  <w:footnote w:id="48">
    <w:p w:rsidR="008152A9" w:rsidRPr="00F64813" w:rsidRDefault="008152A9" w:rsidP="00C93DD1">
      <w:pPr>
        <w:rPr>
          <w:lang w:val="en-US"/>
        </w:rPr>
      </w:pPr>
      <w:r w:rsidRPr="00F64813">
        <w:rPr>
          <w:rStyle w:val="FootnoteReference"/>
          <w:lang w:val="en-US"/>
        </w:rPr>
        <w:footnoteRef/>
      </w:r>
      <w:r w:rsidRPr="00F64813">
        <w:rPr>
          <w:lang w:val="en-US"/>
        </w:rPr>
        <w:t xml:space="preserve"> See “Rio Protocol - Peace, Friendship, and Boundaries between Peru and Ecuador Protocol between Peru and Ecuador”. 1942. </w:t>
      </w:r>
    </w:p>
  </w:footnote>
  <w:footnote w:id="49">
    <w:p w:rsidR="008152A9" w:rsidRPr="00F64813" w:rsidRDefault="008152A9" w:rsidP="00C93DD1">
      <w:pPr>
        <w:pStyle w:val="FootnoteText"/>
        <w:rPr>
          <w:sz w:val="24"/>
          <w:szCs w:val="24"/>
          <w:lang w:val="en-US"/>
        </w:rPr>
      </w:pPr>
      <w:r w:rsidRPr="00F64813">
        <w:rPr>
          <w:rStyle w:val="FootnoteReference"/>
          <w:sz w:val="24"/>
          <w:szCs w:val="24"/>
          <w:lang w:val="en-US"/>
        </w:rPr>
        <w:footnoteRef/>
      </w:r>
      <w:r w:rsidRPr="00F64813">
        <w:rPr>
          <w:sz w:val="24"/>
          <w:szCs w:val="24"/>
          <w:lang w:val="en-US"/>
        </w:rPr>
        <w:t xml:space="preserve"> Simmons, 1999, pp. 8-9.</w:t>
      </w:r>
    </w:p>
  </w:footnote>
  <w:footnote w:id="50">
    <w:p w:rsidR="008152A9" w:rsidRPr="00F64813" w:rsidRDefault="008152A9" w:rsidP="00C93DD1">
      <w:pPr>
        <w:pStyle w:val="FootnoteText"/>
        <w:rPr>
          <w:sz w:val="24"/>
          <w:szCs w:val="24"/>
          <w:lang w:val="en-US"/>
        </w:rPr>
      </w:pPr>
      <w:r w:rsidRPr="00F64813">
        <w:rPr>
          <w:rStyle w:val="FootnoteReference"/>
          <w:sz w:val="24"/>
          <w:szCs w:val="24"/>
          <w:lang w:val="en-US"/>
        </w:rPr>
        <w:footnoteRef/>
      </w:r>
      <w:r w:rsidRPr="00F64813">
        <w:rPr>
          <w:sz w:val="24"/>
          <w:szCs w:val="24"/>
          <w:lang w:val="en-US"/>
        </w:rPr>
        <w:t xml:space="preserve"> See Lampreia 1995; and Herz and Nogueira, 2002, pp. 70.</w:t>
      </w:r>
    </w:p>
  </w:footnote>
  <w:footnote w:id="51">
    <w:p w:rsidR="008152A9" w:rsidRPr="00F64813" w:rsidRDefault="008152A9" w:rsidP="00C93DD1">
      <w:pPr>
        <w:pStyle w:val="FootnoteText"/>
        <w:rPr>
          <w:sz w:val="24"/>
          <w:szCs w:val="24"/>
          <w:lang w:val="en-US"/>
        </w:rPr>
      </w:pPr>
      <w:r w:rsidRPr="00F64813">
        <w:rPr>
          <w:rStyle w:val="FootnoteReference"/>
          <w:sz w:val="24"/>
          <w:szCs w:val="24"/>
          <w:lang w:val="en-US"/>
        </w:rPr>
        <w:footnoteRef/>
      </w:r>
      <w:r w:rsidRPr="00F64813">
        <w:rPr>
          <w:sz w:val="24"/>
          <w:szCs w:val="24"/>
          <w:lang w:val="en-US"/>
        </w:rPr>
        <w:t xml:space="preserve"> See Lampreia 1995.</w:t>
      </w:r>
    </w:p>
  </w:footnote>
  <w:footnote w:id="52">
    <w:p w:rsidR="008152A9" w:rsidRPr="00F64813" w:rsidRDefault="008152A9" w:rsidP="00C93DD1">
      <w:pPr>
        <w:pStyle w:val="FootnoteText"/>
        <w:rPr>
          <w:sz w:val="24"/>
          <w:szCs w:val="24"/>
        </w:rPr>
      </w:pPr>
      <w:r w:rsidRPr="00F64813">
        <w:rPr>
          <w:rStyle w:val="FootnoteReference"/>
          <w:sz w:val="24"/>
          <w:szCs w:val="24"/>
        </w:rPr>
        <w:footnoteRef/>
      </w:r>
      <w:r w:rsidRPr="00F64813">
        <w:rPr>
          <w:sz w:val="24"/>
          <w:szCs w:val="24"/>
        </w:rPr>
        <w:t xml:space="preserve"> See Hoffman, 2005, pp. 86.</w:t>
      </w:r>
    </w:p>
  </w:footnote>
  <w:footnote w:id="53">
    <w:p w:rsidR="008152A9" w:rsidRPr="00F64813" w:rsidRDefault="008152A9" w:rsidP="00C93DD1">
      <w:pPr>
        <w:pStyle w:val="FootnoteText"/>
        <w:rPr>
          <w:sz w:val="24"/>
          <w:szCs w:val="24"/>
        </w:rPr>
      </w:pPr>
      <w:r w:rsidRPr="00F64813">
        <w:rPr>
          <w:rStyle w:val="FootnoteReference"/>
          <w:sz w:val="24"/>
          <w:szCs w:val="24"/>
        </w:rPr>
        <w:footnoteRef/>
      </w:r>
      <w:r w:rsidRPr="00F64813">
        <w:rPr>
          <w:sz w:val="24"/>
          <w:szCs w:val="24"/>
        </w:rPr>
        <w:t xml:space="preserve"> See O Globo (Rio de Janeiro. 2015), “Artigo: Quando o Brasil ajudou a impedir o golpe de Oviedo”, November, 29th.</w:t>
      </w:r>
    </w:p>
  </w:footnote>
  <w:footnote w:id="54">
    <w:p w:rsidR="008152A9" w:rsidRPr="00F64813" w:rsidRDefault="008152A9" w:rsidP="00C93DD1">
      <w:pPr>
        <w:pStyle w:val="FootnoteText"/>
        <w:rPr>
          <w:sz w:val="24"/>
          <w:szCs w:val="24"/>
          <w:lang w:val="en-US"/>
        </w:rPr>
      </w:pPr>
      <w:r w:rsidRPr="00F64813">
        <w:rPr>
          <w:rStyle w:val="FootnoteReference"/>
          <w:sz w:val="24"/>
          <w:szCs w:val="24"/>
        </w:rPr>
        <w:footnoteRef/>
      </w:r>
      <w:r w:rsidRPr="00F64813">
        <w:rPr>
          <w:sz w:val="24"/>
          <w:szCs w:val="24"/>
          <w:lang w:val="en-US"/>
        </w:rPr>
        <w:t xml:space="preserve"> See Cardoso, 2006, pp. 185.</w:t>
      </w:r>
    </w:p>
  </w:footnote>
  <w:footnote w:id="55">
    <w:p w:rsidR="008152A9" w:rsidRPr="00F64813" w:rsidRDefault="008152A9" w:rsidP="00C93DD1">
      <w:pPr>
        <w:pStyle w:val="FootnoteText"/>
        <w:rPr>
          <w:sz w:val="24"/>
          <w:szCs w:val="24"/>
          <w:lang w:val="en-US"/>
        </w:rPr>
      </w:pPr>
      <w:r w:rsidRPr="00F64813">
        <w:rPr>
          <w:rStyle w:val="FootnoteReference"/>
          <w:sz w:val="24"/>
          <w:szCs w:val="24"/>
        </w:rPr>
        <w:footnoteRef/>
      </w:r>
      <w:r w:rsidRPr="00F64813">
        <w:rPr>
          <w:sz w:val="24"/>
          <w:szCs w:val="24"/>
          <w:lang w:val="en-US"/>
        </w:rPr>
        <w:t xml:space="preserve"> See Cardoso, 2015, pp. 573.</w:t>
      </w:r>
    </w:p>
  </w:footnote>
  <w:footnote w:id="56">
    <w:p w:rsidR="008152A9" w:rsidRPr="00F64813" w:rsidRDefault="008152A9" w:rsidP="00C93DD1">
      <w:pPr>
        <w:pStyle w:val="FootnoteText"/>
        <w:rPr>
          <w:sz w:val="24"/>
          <w:szCs w:val="24"/>
          <w:lang w:val="en-US"/>
        </w:rPr>
      </w:pPr>
      <w:r w:rsidRPr="00F64813">
        <w:rPr>
          <w:rStyle w:val="FootnoteReference"/>
          <w:sz w:val="24"/>
          <w:szCs w:val="24"/>
        </w:rPr>
        <w:footnoteRef/>
      </w:r>
      <w:r w:rsidRPr="00F64813">
        <w:rPr>
          <w:sz w:val="24"/>
          <w:szCs w:val="24"/>
          <w:lang w:val="en-US"/>
        </w:rPr>
        <w:t xml:space="preserve"> See Barreto, 2012a pp. 374.</w:t>
      </w:r>
    </w:p>
  </w:footnote>
  <w:footnote w:id="57">
    <w:p w:rsidR="008152A9" w:rsidRPr="00F64813" w:rsidRDefault="008152A9" w:rsidP="00C93DD1">
      <w:pPr>
        <w:pStyle w:val="FootnoteText"/>
        <w:rPr>
          <w:sz w:val="24"/>
          <w:szCs w:val="24"/>
          <w:lang w:val="en-US"/>
        </w:rPr>
      </w:pPr>
      <w:r w:rsidRPr="00F64813">
        <w:rPr>
          <w:rStyle w:val="FootnoteReference"/>
          <w:sz w:val="24"/>
          <w:szCs w:val="24"/>
        </w:rPr>
        <w:footnoteRef/>
      </w:r>
      <w:r w:rsidRPr="00F64813">
        <w:rPr>
          <w:sz w:val="24"/>
          <w:szCs w:val="24"/>
          <w:lang w:val="en-US"/>
        </w:rPr>
        <w:t xml:space="preserve"> See Cardoso, 2006, pp.428-429</w:t>
      </w:r>
    </w:p>
  </w:footnote>
  <w:footnote w:id="58">
    <w:p w:rsidR="008152A9" w:rsidRPr="00F64813" w:rsidRDefault="008152A9" w:rsidP="00C93DD1">
      <w:pPr>
        <w:pStyle w:val="FootnoteText"/>
        <w:rPr>
          <w:sz w:val="24"/>
          <w:szCs w:val="24"/>
          <w:lang w:val="en-US"/>
        </w:rPr>
      </w:pPr>
      <w:r w:rsidRPr="00F64813">
        <w:rPr>
          <w:rStyle w:val="FootnoteReference"/>
          <w:sz w:val="24"/>
          <w:szCs w:val="24"/>
        </w:rPr>
        <w:footnoteRef/>
      </w:r>
      <w:r w:rsidRPr="00F64813">
        <w:rPr>
          <w:sz w:val="24"/>
          <w:szCs w:val="24"/>
          <w:lang w:val="en-US"/>
        </w:rPr>
        <w:t xml:space="preserve"> See Spektor, 2014, pp. 99</w:t>
      </w:r>
    </w:p>
  </w:footnote>
  <w:footnote w:id="59">
    <w:p w:rsidR="008152A9" w:rsidRPr="00F64813" w:rsidRDefault="008152A9" w:rsidP="00C93DD1">
      <w:pPr>
        <w:pStyle w:val="FootnoteText"/>
        <w:rPr>
          <w:sz w:val="24"/>
          <w:szCs w:val="24"/>
          <w:lang w:val="en-US"/>
        </w:rPr>
      </w:pPr>
      <w:r w:rsidRPr="00F64813">
        <w:rPr>
          <w:rStyle w:val="FootnoteReference"/>
          <w:sz w:val="24"/>
          <w:szCs w:val="24"/>
        </w:rPr>
        <w:footnoteRef/>
      </w:r>
      <w:r w:rsidRPr="00F64813">
        <w:rPr>
          <w:sz w:val="24"/>
          <w:szCs w:val="24"/>
          <w:lang w:val="en-US"/>
        </w:rPr>
        <w:t xml:space="preserve"> See Cardoso, 2006, pp. 428</w:t>
      </w:r>
    </w:p>
  </w:footnote>
  <w:footnote w:id="60">
    <w:p w:rsidR="008152A9" w:rsidRPr="00F64813" w:rsidRDefault="008152A9" w:rsidP="00C93DD1">
      <w:pPr>
        <w:pStyle w:val="FootnoteText"/>
        <w:rPr>
          <w:sz w:val="24"/>
          <w:szCs w:val="24"/>
          <w:lang w:val="en-US"/>
        </w:rPr>
      </w:pPr>
      <w:r w:rsidRPr="00F64813">
        <w:rPr>
          <w:rStyle w:val="FootnoteReference"/>
          <w:sz w:val="24"/>
          <w:szCs w:val="24"/>
        </w:rPr>
        <w:footnoteRef/>
      </w:r>
      <w:r w:rsidRPr="00F64813">
        <w:rPr>
          <w:sz w:val="24"/>
          <w:szCs w:val="24"/>
          <w:lang w:val="en-US"/>
        </w:rPr>
        <w:t xml:space="preserve"> See Spektor, 2014, pp. 99</w:t>
      </w:r>
    </w:p>
  </w:footnote>
  <w:footnote w:id="61">
    <w:p w:rsidR="008152A9" w:rsidRPr="00F64813" w:rsidRDefault="008152A9" w:rsidP="00C93DD1">
      <w:pPr>
        <w:pStyle w:val="FootnoteText"/>
        <w:rPr>
          <w:sz w:val="24"/>
          <w:szCs w:val="24"/>
          <w:lang w:val="en-US"/>
        </w:rPr>
      </w:pPr>
      <w:r w:rsidRPr="00F64813">
        <w:rPr>
          <w:rStyle w:val="FootnoteReference"/>
          <w:sz w:val="24"/>
          <w:szCs w:val="24"/>
        </w:rPr>
        <w:footnoteRef/>
      </w:r>
      <w:r w:rsidRPr="00F64813">
        <w:rPr>
          <w:sz w:val="24"/>
          <w:szCs w:val="24"/>
          <w:lang w:val="en-US"/>
        </w:rPr>
        <w:t xml:space="preserve"> See Spektor, 2014, pp. 99</w:t>
      </w:r>
    </w:p>
  </w:footnote>
  <w:footnote w:id="62">
    <w:p w:rsidR="008152A9" w:rsidRPr="00F64813" w:rsidRDefault="008152A9" w:rsidP="00C93DD1">
      <w:pPr>
        <w:pStyle w:val="FootnoteText"/>
        <w:rPr>
          <w:sz w:val="24"/>
          <w:szCs w:val="24"/>
          <w:lang w:val="en-US"/>
        </w:rPr>
      </w:pPr>
      <w:r w:rsidRPr="00F64813">
        <w:rPr>
          <w:rStyle w:val="FootnoteReference"/>
          <w:sz w:val="24"/>
          <w:szCs w:val="24"/>
        </w:rPr>
        <w:footnoteRef/>
      </w:r>
      <w:r w:rsidRPr="00F64813">
        <w:rPr>
          <w:sz w:val="24"/>
          <w:szCs w:val="24"/>
          <w:lang w:val="en-US"/>
        </w:rPr>
        <w:t xml:space="preserve"> See Mercader, 1996, pp. 16</w:t>
      </w:r>
    </w:p>
  </w:footnote>
  <w:footnote w:id="63">
    <w:p w:rsidR="008152A9" w:rsidRPr="00F64813" w:rsidRDefault="008152A9" w:rsidP="00C93DD1">
      <w:r w:rsidRPr="00F64813">
        <w:rPr>
          <w:rStyle w:val="FootnoteReference"/>
        </w:rPr>
        <w:footnoteRef/>
      </w:r>
      <w:r w:rsidRPr="00F64813">
        <w:t xml:space="preserve"> See O Globo (Rio de Janeiro. 2015), “Artigo: Quando o Brasil ajudou a impedir o golpe de Oviedo”, November, 29th.</w:t>
      </w:r>
    </w:p>
  </w:footnote>
  <w:footnote w:id="64">
    <w:p w:rsidR="008152A9" w:rsidRPr="00F64813" w:rsidRDefault="008152A9" w:rsidP="00C93DD1">
      <w:pPr>
        <w:pStyle w:val="FootnoteText"/>
        <w:rPr>
          <w:sz w:val="24"/>
          <w:szCs w:val="24"/>
          <w:lang w:val="en-US"/>
        </w:rPr>
      </w:pPr>
      <w:r w:rsidRPr="00F64813">
        <w:rPr>
          <w:rStyle w:val="FootnoteReference"/>
          <w:sz w:val="24"/>
          <w:szCs w:val="24"/>
        </w:rPr>
        <w:footnoteRef/>
      </w:r>
      <w:r w:rsidRPr="00F64813">
        <w:rPr>
          <w:sz w:val="24"/>
          <w:szCs w:val="24"/>
          <w:lang w:val="en-US"/>
        </w:rPr>
        <w:t xml:space="preserve"> See Hoffman, 2005, pp. 87.</w:t>
      </w:r>
    </w:p>
  </w:footnote>
  <w:footnote w:id="65">
    <w:p w:rsidR="008152A9" w:rsidRPr="00F64813" w:rsidRDefault="008152A9" w:rsidP="00C93DD1">
      <w:pPr>
        <w:pStyle w:val="FootnoteText"/>
        <w:rPr>
          <w:sz w:val="24"/>
          <w:szCs w:val="24"/>
          <w:lang w:val="en-US"/>
        </w:rPr>
      </w:pPr>
      <w:r w:rsidRPr="00F64813">
        <w:rPr>
          <w:rStyle w:val="FootnoteReference"/>
          <w:sz w:val="24"/>
          <w:szCs w:val="24"/>
        </w:rPr>
        <w:footnoteRef/>
      </w:r>
      <w:r w:rsidRPr="00F64813">
        <w:rPr>
          <w:sz w:val="24"/>
          <w:szCs w:val="24"/>
          <w:lang w:val="en-US"/>
        </w:rPr>
        <w:t xml:space="preserve"> See Barreto, 2012a, pp. 391.</w:t>
      </w:r>
    </w:p>
  </w:footnote>
  <w:footnote w:id="66">
    <w:p w:rsidR="008152A9" w:rsidRPr="00F64813" w:rsidRDefault="008152A9" w:rsidP="00C93DD1">
      <w:pPr>
        <w:pStyle w:val="FootnoteText"/>
        <w:rPr>
          <w:sz w:val="24"/>
          <w:szCs w:val="24"/>
          <w:lang w:val="en-US"/>
        </w:rPr>
      </w:pPr>
      <w:r w:rsidRPr="00F64813">
        <w:rPr>
          <w:rStyle w:val="FootnoteReference"/>
          <w:sz w:val="24"/>
          <w:szCs w:val="24"/>
        </w:rPr>
        <w:footnoteRef/>
      </w:r>
      <w:r w:rsidRPr="00F64813">
        <w:rPr>
          <w:sz w:val="24"/>
          <w:szCs w:val="24"/>
          <w:lang w:val="en-US"/>
        </w:rPr>
        <w:t xml:space="preserve"> See MRE Nota à Imprensa n. 07 (January 11th, 2000) and MRE Nota à Imprensa n. 20 (January 20th, 2000). </w:t>
      </w:r>
    </w:p>
  </w:footnote>
  <w:footnote w:id="67">
    <w:p w:rsidR="008152A9" w:rsidRPr="00F64813" w:rsidRDefault="008152A9" w:rsidP="00C93DD1">
      <w:pPr>
        <w:pStyle w:val="FootnoteText"/>
        <w:rPr>
          <w:sz w:val="24"/>
          <w:szCs w:val="24"/>
          <w:lang w:val="en-US"/>
        </w:rPr>
      </w:pPr>
      <w:r w:rsidRPr="00F64813">
        <w:rPr>
          <w:rStyle w:val="FootnoteReference"/>
          <w:sz w:val="24"/>
          <w:szCs w:val="24"/>
        </w:rPr>
        <w:footnoteRef/>
      </w:r>
      <w:r w:rsidRPr="00F64813">
        <w:rPr>
          <w:sz w:val="24"/>
          <w:szCs w:val="24"/>
          <w:lang w:val="en-US"/>
        </w:rPr>
        <w:t xml:space="preserve"> See Barracca, 2007, pp. 149</w:t>
      </w:r>
    </w:p>
  </w:footnote>
  <w:footnote w:id="68">
    <w:p w:rsidR="008152A9" w:rsidRPr="00F64813" w:rsidRDefault="008152A9" w:rsidP="00C93DD1">
      <w:pPr>
        <w:pStyle w:val="FootnoteText"/>
        <w:rPr>
          <w:sz w:val="24"/>
          <w:szCs w:val="24"/>
          <w:lang w:val="en-US"/>
        </w:rPr>
      </w:pPr>
      <w:r w:rsidRPr="00F64813">
        <w:rPr>
          <w:rStyle w:val="FootnoteReference"/>
          <w:sz w:val="24"/>
          <w:szCs w:val="24"/>
        </w:rPr>
        <w:footnoteRef/>
      </w:r>
      <w:r w:rsidRPr="00F64813">
        <w:rPr>
          <w:sz w:val="24"/>
          <w:szCs w:val="24"/>
          <w:lang w:val="en-US"/>
        </w:rPr>
        <w:t xml:space="preserve"> See BBC News (London. 2000), “Coup declared in Ecuador”, January, 22nd.</w:t>
      </w:r>
    </w:p>
  </w:footnote>
  <w:footnote w:id="69">
    <w:p w:rsidR="008152A9" w:rsidRPr="00F64813" w:rsidRDefault="008152A9" w:rsidP="00C93DD1">
      <w:pPr>
        <w:pStyle w:val="FootnoteText"/>
        <w:rPr>
          <w:sz w:val="24"/>
          <w:szCs w:val="24"/>
          <w:lang w:val="en-US"/>
        </w:rPr>
      </w:pPr>
      <w:r w:rsidRPr="00F64813">
        <w:rPr>
          <w:rStyle w:val="FootnoteReference"/>
          <w:sz w:val="24"/>
          <w:szCs w:val="24"/>
        </w:rPr>
        <w:footnoteRef/>
      </w:r>
      <w:r w:rsidRPr="00F64813">
        <w:rPr>
          <w:sz w:val="24"/>
          <w:szCs w:val="24"/>
          <w:lang w:val="en-US"/>
        </w:rPr>
        <w:t xml:space="preserve"> See Santiso, 2002, pp. 410. </w:t>
      </w:r>
    </w:p>
  </w:footnote>
  <w:footnote w:id="70">
    <w:p w:rsidR="008152A9" w:rsidRPr="00F64813" w:rsidRDefault="008152A9" w:rsidP="00C93DD1">
      <w:pPr>
        <w:pStyle w:val="FootnoteText"/>
        <w:rPr>
          <w:sz w:val="24"/>
          <w:szCs w:val="24"/>
          <w:lang w:val="en-US"/>
        </w:rPr>
      </w:pPr>
      <w:r w:rsidRPr="00F64813">
        <w:rPr>
          <w:rStyle w:val="FootnoteReference"/>
          <w:sz w:val="24"/>
          <w:szCs w:val="24"/>
        </w:rPr>
        <w:footnoteRef/>
      </w:r>
      <w:r w:rsidRPr="00F64813">
        <w:rPr>
          <w:sz w:val="24"/>
          <w:szCs w:val="24"/>
          <w:lang w:val="en-US"/>
        </w:rPr>
        <w:t xml:space="preserve"> See BBC News (London, 2000), “Ecuador: Noboa takes charge”, January, 23rd.</w:t>
      </w:r>
    </w:p>
  </w:footnote>
  <w:footnote w:id="71">
    <w:p w:rsidR="008152A9" w:rsidRPr="00F64813" w:rsidRDefault="008152A9" w:rsidP="00C93DD1">
      <w:pPr>
        <w:pStyle w:val="FootnoteText"/>
        <w:rPr>
          <w:sz w:val="24"/>
          <w:szCs w:val="24"/>
          <w:lang w:val="en-US"/>
        </w:rPr>
      </w:pPr>
      <w:r w:rsidRPr="00F64813">
        <w:rPr>
          <w:rStyle w:val="FootnoteReference"/>
          <w:sz w:val="24"/>
          <w:szCs w:val="24"/>
        </w:rPr>
        <w:footnoteRef/>
      </w:r>
      <w:r w:rsidRPr="00F64813">
        <w:rPr>
          <w:sz w:val="24"/>
          <w:szCs w:val="24"/>
          <w:lang w:val="en-US"/>
        </w:rPr>
        <w:t xml:space="preserve"> See Barraca, 2007, pp. 149</w:t>
      </w:r>
    </w:p>
  </w:footnote>
  <w:footnote w:id="72">
    <w:p w:rsidR="008152A9" w:rsidRPr="00F64813" w:rsidRDefault="008152A9" w:rsidP="00C93DD1">
      <w:pPr>
        <w:pStyle w:val="FootnoteText"/>
        <w:rPr>
          <w:sz w:val="24"/>
          <w:szCs w:val="24"/>
          <w:lang w:val="en-US"/>
        </w:rPr>
      </w:pPr>
      <w:r w:rsidRPr="00F64813">
        <w:rPr>
          <w:rStyle w:val="FootnoteReference"/>
          <w:sz w:val="24"/>
          <w:szCs w:val="24"/>
        </w:rPr>
        <w:footnoteRef/>
      </w:r>
      <w:r w:rsidRPr="00F64813">
        <w:rPr>
          <w:sz w:val="24"/>
          <w:szCs w:val="24"/>
          <w:lang w:val="en-US"/>
        </w:rPr>
        <w:t xml:space="preserve"> See BBC News (London, 2000), “Ecuador indians angry at 'betrayal'”, January, 23rd.</w:t>
      </w:r>
    </w:p>
  </w:footnote>
  <w:footnote w:id="73">
    <w:p w:rsidR="008152A9" w:rsidRPr="00F64813" w:rsidRDefault="008152A9" w:rsidP="00C93DD1">
      <w:pPr>
        <w:rPr>
          <w:lang w:val="en-US"/>
        </w:rPr>
      </w:pPr>
      <w:r w:rsidRPr="00F64813">
        <w:rPr>
          <w:rStyle w:val="FootnoteReference"/>
        </w:rPr>
        <w:footnoteRef/>
      </w:r>
      <w:r w:rsidRPr="00F64813">
        <w:rPr>
          <w:lang w:val="en-US"/>
        </w:rPr>
        <w:t xml:space="preserve"> See Villa and Urquidi, 2006, p. 72.</w:t>
      </w:r>
    </w:p>
  </w:footnote>
  <w:footnote w:id="74">
    <w:p w:rsidR="008152A9" w:rsidRPr="00F64813" w:rsidRDefault="008152A9" w:rsidP="00C93DD1">
      <w:pPr>
        <w:pStyle w:val="FootnoteText"/>
        <w:rPr>
          <w:sz w:val="24"/>
          <w:szCs w:val="24"/>
          <w:lang w:val="en-US"/>
        </w:rPr>
      </w:pPr>
      <w:r w:rsidRPr="00F64813">
        <w:rPr>
          <w:rStyle w:val="FootnoteReference"/>
          <w:sz w:val="24"/>
          <w:szCs w:val="24"/>
        </w:rPr>
        <w:footnoteRef/>
      </w:r>
      <w:r w:rsidRPr="00F64813">
        <w:rPr>
          <w:sz w:val="24"/>
          <w:szCs w:val="24"/>
          <w:lang w:val="en-US"/>
        </w:rPr>
        <w:t xml:space="preserve"> See Cannon, 2004, pp. 285-286.</w:t>
      </w:r>
    </w:p>
  </w:footnote>
  <w:footnote w:id="75">
    <w:p w:rsidR="008152A9" w:rsidRPr="00F64813" w:rsidRDefault="008152A9" w:rsidP="00C93DD1">
      <w:pPr>
        <w:pStyle w:val="FootnoteText"/>
        <w:rPr>
          <w:sz w:val="24"/>
          <w:szCs w:val="24"/>
          <w:lang w:val="en-US"/>
        </w:rPr>
      </w:pPr>
      <w:r w:rsidRPr="00F64813">
        <w:rPr>
          <w:rStyle w:val="FootnoteReference"/>
          <w:sz w:val="24"/>
          <w:szCs w:val="24"/>
          <w:lang w:val="en-US"/>
        </w:rPr>
        <w:footnoteRef/>
      </w:r>
      <w:r w:rsidRPr="00F64813">
        <w:rPr>
          <w:sz w:val="24"/>
          <w:szCs w:val="24"/>
          <w:lang w:val="en-US"/>
        </w:rPr>
        <w:t xml:space="preserve"> See Barreto, 2012a, pp. 576.</w:t>
      </w:r>
    </w:p>
  </w:footnote>
  <w:footnote w:id="76">
    <w:p w:rsidR="008152A9" w:rsidRPr="00F64813" w:rsidRDefault="008152A9" w:rsidP="00C93DD1">
      <w:pPr>
        <w:pStyle w:val="FootnoteText"/>
        <w:rPr>
          <w:sz w:val="24"/>
          <w:szCs w:val="24"/>
          <w:lang w:val="en-US"/>
        </w:rPr>
      </w:pPr>
      <w:r w:rsidRPr="00F64813">
        <w:rPr>
          <w:rStyle w:val="FootnoteReference"/>
          <w:sz w:val="24"/>
          <w:szCs w:val="24"/>
          <w:lang w:val="en-US"/>
        </w:rPr>
        <w:footnoteRef/>
      </w:r>
      <w:r w:rsidRPr="00F64813">
        <w:rPr>
          <w:sz w:val="24"/>
          <w:szCs w:val="24"/>
          <w:lang w:val="en-US"/>
        </w:rPr>
        <w:t xml:space="preserve"> See Barreto, 2012a, pp. 576</w:t>
      </w:r>
    </w:p>
  </w:footnote>
  <w:footnote w:id="77">
    <w:p w:rsidR="008152A9" w:rsidRPr="00F64813" w:rsidRDefault="008152A9" w:rsidP="00C93DD1">
      <w:pPr>
        <w:pStyle w:val="FootnoteText"/>
        <w:rPr>
          <w:sz w:val="24"/>
          <w:szCs w:val="24"/>
          <w:lang w:val="en-US"/>
        </w:rPr>
      </w:pPr>
      <w:r w:rsidRPr="00F64813">
        <w:rPr>
          <w:rStyle w:val="FootnoteReference"/>
          <w:sz w:val="24"/>
          <w:szCs w:val="24"/>
        </w:rPr>
        <w:footnoteRef/>
      </w:r>
      <w:r w:rsidRPr="00F64813">
        <w:rPr>
          <w:sz w:val="24"/>
          <w:szCs w:val="24"/>
          <w:lang w:val="en-US"/>
        </w:rPr>
        <w:t xml:space="preserve"> See Spektor, 2014, pp. 176.</w:t>
      </w:r>
    </w:p>
  </w:footnote>
  <w:footnote w:id="78">
    <w:p w:rsidR="008152A9" w:rsidRPr="00F64813" w:rsidRDefault="008152A9" w:rsidP="00C93DD1">
      <w:pPr>
        <w:pStyle w:val="FootnoteText"/>
        <w:rPr>
          <w:sz w:val="24"/>
          <w:szCs w:val="24"/>
        </w:rPr>
      </w:pPr>
      <w:r w:rsidRPr="00F64813">
        <w:rPr>
          <w:rStyle w:val="FootnoteReference"/>
          <w:sz w:val="24"/>
          <w:szCs w:val="24"/>
          <w:lang w:val="en-US"/>
        </w:rPr>
        <w:footnoteRef/>
      </w:r>
      <w:r w:rsidRPr="00F64813">
        <w:rPr>
          <w:sz w:val="24"/>
          <w:szCs w:val="24"/>
        </w:rPr>
        <w:t xml:space="preserve"> See Estado de São Paulo (São Paulo, 2013), “Em 2002, FHC articulou apoio contra tentativa de golpe”, March, 9th.</w:t>
      </w:r>
    </w:p>
  </w:footnote>
  <w:footnote w:id="79">
    <w:p w:rsidR="008152A9" w:rsidRPr="00F64813" w:rsidRDefault="008152A9" w:rsidP="00C93DD1">
      <w:pPr>
        <w:pStyle w:val="FootnoteText"/>
        <w:rPr>
          <w:sz w:val="24"/>
          <w:szCs w:val="24"/>
          <w:lang w:val="en-US"/>
        </w:rPr>
      </w:pPr>
      <w:r w:rsidRPr="00F64813">
        <w:rPr>
          <w:rStyle w:val="FootnoteReference"/>
          <w:sz w:val="24"/>
          <w:szCs w:val="24"/>
          <w:lang w:val="en-US"/>
        </w:rPr>
        <w:footnoteRef/>
      </w:r>
      <w:r w:rsidRPr="00F64813">
        <w:rPr>
          <w:sz w:val="24"/>
          <w:szCs w:val="24"/>
          <w:lang w:val="en-US"/>
        </w:rPr>
        <w:t xml:space="preserve"> See Barreto, 2012a, pp. 577.</w:t>
      </w:r>
    </w:p>
  </w:footnote>
  <w:footnote w:id="80">
    <w:p w:rsidR="008152A9" w:rsidRPr="00F64813" w:rsidRDefault="008152A9" w:rsidP="00C93DD1">
      <w:pPr>
        <w:pStyle w:val="FootnoteText"/>
        <w:rPr>
          <w:sz w:val="24"/>
          <w:szCs w:val="24"/>
          <w:lang w:val="en-US"/>
        </w:rPr>
      </w:pPr>
      <w:r w:rsidRPr="00F64813">
        <w:rPr>
          <w:rStyle w:val="FootnoteReference"/>
          <w:sz w:val="24"/>
          <w:szCs w:val="24"/>
          <w:lang w:val="en-US"/>
        </w:rPr>
        <w:footnoteRef/>
      </w:r>
      <w:r w:rsidRPr="00F64813">
        <w:rPr>
          <w:sz w:val="24"/>
          <w:szCs w:val="24"/>
          <w:lang w:val="en-US"/>
        </w:rPr>
        <w:t xml:space="preserve">  See The Guardian (London, 2002). “Venezuela coup linked to Bush team”, April, 21st.</w:t>
      </w:r>
    </w:p>
  </w:footnote>
  <w:footnote w:id="81">
    <w:p w:rsidR="008152A9" w:rsidRPr="00F64813" w:rsidRDefault="008152A9" w:rsidP="00C93DD1">
      <w:pPr>
        <w:pStyle w:val="FootnoteText"/>
        <w:rPr>
          <w:sz w:val="24"/>
          <w:szCs w:val="24"/>
          <w:lang w:val="en-US"/>
        </w:rPr>
      </w:pPr>
      <w:r w:rsidRPr="00F64813">
        <w:rPr>
          <w:rStyle w:val="FootnoteReference"/>
          <w:sz w:val="24"/>
          <w:szCs w:val="24"/>
          <w:lang w:val="en-US"/>
        </w:rPr>
        <w:footnoteRef/>
      </w:r>
      <w:r w:rsidRPr="00F64813">
        <w:rPr>
          <w:sz w:val="24"/>
          <w:szCs w:val="24"/>
          <w:lang w:val="en-US"/>
        </w:rPr>
        <w:t xml:space="preserve"> See The Guardian (London, 2002). “Venezuela coup linked to Bush team”, April, 21st.</w:t>
      </w:r>
    </w:p>
  </w:footnote>
  <w:footnote w:id="82">
    <w:p w:rsidR="008152A9" w:rsidRPr="00F64813" w:rsidRDefault="008152A9" w:rsidP="00C93DD1">
      <w:pPr>
        <w:pStyle w:val="FootnoteText"/>
        <w:rPr>
          <w:sz w:val="24"/>
          <w:szCs w:val="24"/>
          <w:lang w:val="en-US"/>
        </w:rPr>
      </w:pPr>
      <w:r w:rsidRPr="00F64813">
        <w:rPr>
          <w:rStyle w:val="FootnoteReference"/>
          <w:sz w:val="24"/>
          <w:szCs w:val="24"/>
        </w:rPr>
        <w:footnoteRef/>
      </w:r>
      <w:r w:rsidRPr="00F64813">
        <w:rPr>
          <w:sz w:val="24"/>
          <w:szCs w:val="24"/>
          <w:lang w:val="en-US"/>
        </w:rPr>
        <w:t xml:space="preserve"> See Encarnación, 2002, pp. 45. </w:t>
      </w:r>
    </w:p>
  </w:footnote>
  <w:footnote w:id="83">
    <w:p w:rsidR="008152A9" w:rsidRPr="00F64813" w:rsidRDefault="008152A9" w:rsidP="00C93DD1">
      <w:pPr>
        <w:pStyle w:val="FootnoteText"/>
        <w:rPr>
          <w:sz w:val="24"/>
          <w:szCs w:val="24"/>
          <w:lang w:val="en-US"/>
        </w:rPr>
      </w:pPr>
      <w:r w:rsidRPr="00F64813">
        <w:rPr>
          <w:rStyle w:val="FootnoteReference"/>
          <w:sz w:val="24"/>
          <w:szCs w:val="24"/>
          <w:lang w:val="en-US"/>
        </w:rPr>
        <w:footnoteRef/>
      </w:r>
      <w:r w:rsidRPr="00F64813">
        <w:rPr>
          <w:sz w:val="24"/>
          <w:szCs w:val="24"/>
          <w:lang w:val="en-US"/>
        </w:rPr>
        <w:t xml:space="preserve"> See Spektor, 2014, pp. 97-98.</w:t>
      </w:r>
    </w:p>
  </w:footnote>
  <w:footnote w:id="84">
    <w:p w:rsidR="008152A9" w:rsidRPr="00F64813" w:rsidRDefault="008152A9" w:rsidP="00C93DD1">
      <w:pPr>
        <w:pStyle w:val="FootnoteText"/>
        <w:rPr>
          <w:sz w:val="24"/>
          <w:szCs w:val="24"/>
          <w:lang w:val="en-US"/>
        </w:rPr>
      </w:pPr>
      <w:r w:rsidRPr="00F64813">
        <w:rPr>
          <w:rStyle w:val="FootnoteReference"/>
          <w:sz w:val="24"/>
          <w:szCs w:val="24"/>
          <w:lang w:val="en-US"/>
        </w:rPr>
        <w:footnoteRef/>
      </w:r>
      <w:r w:rsidRPr="00F64813">
        <w:rPr>
          <w:sz w:val="24"/>
          <w:szCs w:val="24"/>
          <w:lang w:val="en-US"/>
        </w:rPr>
        <w:t xml:space="preserve"> See Barreto, 2012b, pp. 114.</w:t>
      </w:r>
    </w:p>
  </w:footnote>
  <w:footnote w:id="85">
    <w:p w:rsidR="008152A9" w:rsidRPr="00F64813" w:rsidRDefault="008152A9" w:rsidP="00C93DD1">
      <w:pPr>
        <w:pStyle w:val="FootnoteText"/>
        <w:rPr>
          <w:sz w:val="24"/>
          <w:szCs w:val="24"/>
          <w:lang w:val="en-US"/>
        </w:rPr>
      </w:pPr>
      <w:r w:rsidRPr="00F64813">
        <w:rPr>
          <w:rStyle w:val="FootnoteReference"/>
          <w:sz w:val="24"/>
          <w:szCs w:val="24"/>
          <w:lang w:val="en-US"/>
        </w:rPr>
        <w:footnoteRef/>
      </w:r>
      <w:r w:rsidRPr="00F64813">
        <w:rPr>
          <w:sz w:val="24"/>
          <w:szCs w:val="24"/>
          <w:lang w:val="en-US"/>
        </w:rPr>
        <w:t xml:space="preserve"> See Barreto, 2012b, pp. 114.</w:t>
      </w:r>
    </w:p>
  </w:footnote>
  <w:footnote w:id="86">
    <w:p w:rsidR="008152A9" w:rsidRPr="00F64813" w:rsidRDefault="008152A9" w:rsidP="00C93DD1">
      <w:pPr>
        <w:pStyle w:val="FootnoteText"/>
        <w:rPr>
          <w:sz w:val="24"/>
          <w:szCs w:val="24"/>
          <w:lang w:val="en-US"/>
        </w:rPr>
      </w:pPr>
      <w:r w:rsidRPr="00F64813">
        <w:rPr>
          <w:rStyle w:val="FootnoteReference"/>
          <w:sz w:val="24"/>
          <w:szCs w:val="24"/>
          <w:lang w:val="en-US"/>
        </w:rPr>
        <w:footnoteRef/>
      </w:r>
      <w:r w:rsidRPr="00F64813">
        <w:rPr>
          <w:sz w:val="24"/>
          <w:szCs w:val="24"/>
          <w:lang w:val="en-US"/>
        </w:rPr>
        <w:t xml:space="preserve"> See Barreto, 2012b, pp. 115.</w:t>
      </w:r>
    </w:p>
  </w:footnote>
  <w:footnote w:id="87">
    <w:p w:rsidR="008152A9" w:rsidRPr="00F64813" w:rsidRDefault="008152A9" w:rsidP="00C93DD1">
      <w:pPr>
        <w:pStyle w:val="FootnoteText"/>
        <w:rPr>
          <w:sz w:val="24"/>
          <w:szCs w:val="24"/>
          <w:lang w:val="en-US"/>
        </w:rPr>
      </w:pPr>
      <w:r w:rsidRPr="00F64813">
        <w:rPr>
          <w:rStyle w:val="FootnoteReference"/>
          <w:sz w:val="24"/>
          <w:szCs w:val="24"/>
          <w:lang w:val="en-US"/>
        </w:rPr>
        <w:footnoteRef/>
      </w:r>
      <w:r w:rsidRPr="00F64813">
        <w:rPr>
          <w:sz w:val="24"/>
          <w:szCs w:val="24"/>
          <w:lang w:val="en-US"/>
        </w:rPr>
        <w:t xml:space="preserve"> See Barreto, 2012b, pp. 118.</w:t>
      </w:r>
    </w:p>
  </w:footnote>
  <w:footnote w:id="88">
    <w:p w:rsidR="008152A9" w:rsidRPr="00F64813" w:rsidRDefault="008152A9" w:rsidP="00C93DD1">
      <w:pPr>
        <w:pStyle w:val="FootnoteText"/>
        <w:rPr>
          <w:sz w:val="24"/>
          <w:szCs w:val="24"/>
          <w:lang w:val="en-US"/>
        </w:rPr>
      </w:pPr>
      <w:r w:rsidRPr="00F64813">
        <w:rPr>
          <w:rStyle w:val="FootnoteReference"/>
          <w:sz w:val="24"/>
          <w:szCs w:val="24"/>
          <w:lang w:val="en-US"/>
        </w:rPr>
        <w:footnoteRef/>
      </w:r>
      <w:r w:rsidRPr="00F64813">
        <w:rPr>
          <w:sz w:val="24"/>
          <w:szCs w:val="24"/>
          <w:lang w:val="en-US"/>
        </w:rPr>
        <w:t xml:space="preserve"> See Barreto, 2012b,  pp. 117.</w:t>
      </w:r>
    </w:p>
  </w:footnote>
  <w:footnote w:id="89">
    <w:p w:rsidR="008152A9" w:rsidRPr="00F64813" w:rsidRDefault="008152A9" w:rsidP="00C93DD1">
      <w:pPr>
        <w:pStyle w:val="FootnoteText"/>
        <w:rPr>
          <w:sz w:val="24"/>
          <w:szCs w:val="24"/>
          <w:lang w:val="en-US"/>
        </w:rPr>
      </w:pPr>
      <w:r w:rsidRPr="00F64813">
        <w:rPr>
          <w:rStyle w:val="FootnoteReference"/>
          <w:sz w:val="24"/>
          <w:szCs w:val="24"/>
        </w:rPr>
        <w:footnoteRef/>
      </w:r>
      <w:r w:rsidRPr="00F64813">
        <w:rPr>
          <w:sz w:val="24"/>
          <w:szCs w:val="24"/>
          <w:lang w:val="en-US"/>
        </w:rPr>
        <w:t xml:space="preserve"> See Braga, 2010, pp. 717.</w:t>
      </w:r>
    </w:p>
  </w:footnote>
  <w:footnote w:id="90">
    <w:p w:rsidR="008152A9" w:rsidRPr="00F64813" w:rsidRDefault="008152A9" w:rsidP="00C93DD1">
      <w:pPr>
        <w:pStyle w:val="FootnoteText"/>
        <w:rPr>
          <w:sz w:val="24"/>
          <w:szCs w:val="24"/>
          <w:lang w:val="en-US"/>
        </w:rPr>
      </w:pPr>
      <w:r w:rsidRPr="00F64813">
        <w:rPr>
          <w:rStyle w:val="FootnoteReference"/>
          <w:sz w:val="24"/>
          <w:szCs w:val="24"/>
        </w:rPr>
        <w:footnoteRef/>
      </w:r>
      <w:r w:rsidRPr="00F64813">
        <w:rPr>
          <w:sz w:val="24"/>
          <w:szCs w:val="24"/>
          <w:lang w:val="en-US"/>
        </w:rPr>
        <w:t xml:space="preserve"> See Kenkel, 2016, pp. 42-43.</w:t>
      </w:r>
    </w:p>
  </w:footnote>
  <w:footnote w:id="91">
    <w:p w:rsidR="008152A9" w:rsidRPr="00F64813" w:rsidRDefault="008152A9" w:rsidP="00C93DD1">
      <w:pPr>
        <w:pStyle w:val="FootnoteText"/>
        <w:rPr>
          <w:sz w:val="24"/>
          <w:szCs w:val="24"/>
          <w:lang w:val="en-US"/>
        </w:rPr>
      </w:pPr>
      <w:r w:rsidRPr="00F64813">
        <w:rPr>
          <w:rStyle w:val="FootnoteReference"/>
          <w:sz w:val="24"/>
          <w:szCs w:val="24"/>
        </w:rPr>
        <w:footnoteRef/>
      </w:r>
      <w:r w:rsidRPr="00F64813">
        <w:rPr>
          <w:sz w:val="24"/>
          <w:szCs w:val="24"/>
          <w:lang w:val="en-US"/>
        </w:rPr>
        <w:t xml:space="preserve"> See Sánchez Nieto, 2012, pp. 170.</w:t>
      </w:r>
    </w:p>
  </w:footnote>
  <w:footnote w:id="92">
    <w:p w:rsidR="008152A9" w:rsidRPr="00F64813" w:rsidRDefault="008152A9" w:rsidP="00C93DD1">
      <w:pPr>
        <w:pStyle w:val="FootnoteText"/>
        <w:rPr>
          <w:sz w:val="24"/>
          <w:szCs w:val="24"/>
          <w:lang w:val="en-US"/>
        </w:rPr>
      </w:pPr>
      <w:r w:rsidRPr="00F64813">
        <w:rPr>
          <w:rStyle w:val="FootnoteReference"/>
          <w:sz w:val="24"/>
          <w:szCs w:val="24"/>
        </w:rPr>
        <w:footnoteRef/>
      </w:r>
      <w:r w:rsidRPr="00F64813">
        <w:rPr>
          <w:sz w:val="24"/>
          <w:szCs w:val="24"/>
          <w:lang w:val="en-US"/>
        </w:rPr>
        <w:t xml:space="preserve"> See Hirst, 2012, pp. 09.</w:t>
      </w:r>
    </w:p>
  </w:footnote>
  <w:footnote w:id="93">
    <w:p w:rsidR="008152A9" w:rsidRPr="00F64813" w:rsidRDefault="008152A9" w:rsidP="00C93DD1">
      <w:pPr>
        <w:pStyle w:val="FootnoteText"/>
        <w:rPr>
          <w:sz w:val="24"/>
          <w:szCs w:val="24"/>
          <w:lang w:val="en-US"/>
        </w:rPr>
      </w:pPr>
      <w:r w:rsidRPr="00F64813">
        <w:rPr>
          <w:rStyle w:val="FootnoteReference"/>
          <w:sz w:val="24"/>
          <w:szCs w:val="24"/>
        </w:rPr>
        <w:footnoteRef/>
      </w:r>
      <w:r w:rsidRPr="00F64813">
        <w:rPr>
          <w:sz w:val="24"/>
          <w:szCs w:val="24"/>
          <w:lang w:val="en-US"/>
        </w:rPr>
        <w:t xml:space="preserve"> See Kenkel, 2010, pp. 657.</w:t>
      </w:r>
    </w:p>
  </w:footnote>
  <w:footnote w:id="94">
    <w:p w:rsidR="008152A9" w:rsidRPr="00F64813" w:rsidRDefault="008152A9" w:rsidP="00C93DD1">
      <w:pPr>
        <w:pStyle w:val="FootnoteText"/>
        <w:rPr>
          <w:sz w:val="24"/>
          <w:szCs w:val="24"/>
          <w:lang w:val="en-US"/>
        </w:rPr>
      </w:pPr>
      <w:r w:rsidRPr="00F64813">
        <w:rPr>
          <w:rStyle w:val="FootnoteReference"/>
          <w:sz w:val="24"/>
          <w:szCs w:val="24"/>
        </w:rPr>
        <w:footnoteRef/>
      </w:r>
      <w:r w:rsidRPr="00F64813">
        <w:rPr>
          <w:sz w:val="24"/>
          <w:szCs w:val="24"/>
          <w:lang w:val="en-US"/>
        </w:rPr>
        <w:t xml:space="preserve"> See Sánchez Nieto, 2012,  pp. 170.</w:t>
      </w:r>
    </w:p>
  </w:footnote>
  <w:footnote w:id="95">
    <w:p w:rsidR="008152A9" w:rsidRPr="00F64813" w:rsidRDefault="008152A9" w:rsidP="00C93DD1">
      <w:pPr>
        <w:pStyle w:val="FootnoteText"/>
        <w:rPr>
          <w:sz w:val="24"/>
          <w:szCs w:val="24"/>
          <w:lang w:val="en-US"/>
        </w:rPr>
      </w:pPr>
      <w:r w:rsidRPr="00F64813">
        <w:rPr>
          <w:rStyle w:val="FootnoteReference"/>
          <w:sz w:val="24"/>
          <w:szCs w:val="24"/>
        </w:rPr>
        <w:footnoteRef/>
      </w:r>
      <w:r w:rsidRPr="00F64813">
        <w:rPr>
          <w:sz w:val="24"/>
          <w:szCs w:val="24"/>
          <w:lang w:val="en-US"/>
        </w:rPr>
        <w:t xml:space="preserve"> See Aguilar e Moratori, 2011, pp. 475.</w:t>
      </w:r>
    </w:p>
  </w:footnote>
  <w:footnote w:id="96">
    <w:p w:rsidR="008152A9" w:rsidRPr="00F64813" w:rsidRDefault="008152A9" w:rsidP="00C93DD1">
      <w:pPr>
        <w:pStyle w:val="FootnoteText"/>
        <w:rPr>
          <w:sz w:val="24"/>
          <w:szCs w:val="24"/>
          <w:lang w:val="en-US"/>
        </w:rPr>
      </w:pPr>
      <w:r w:rsidRPr="00F64813">
        <w:rPr>
          <w:rStyle w:val="FootnoteReference"/>
          <w:sz w:val="24"/>
          <w:szCs w:val="24"/>
          <w:lang w:val="en-US"/>
        </w:rPr>
        <w:footnoteRef/>
      </w:r>
      <w:r w:rsidRPr="00F64813">
        <w:rPr>
          <w:sz w:val="24"/>
          <w:szCs w:val="24"/>
          <w:lang w:val="en-US"/>
        </w:rPr>
        <w:t xml:space="preserve"> See Barreto, 2012b, pp.118 and Hakim, 2006, pp. 53.</w:t>
      </w:r>
    </w:p>
  </w:footnote>
  <w:footnote w:id="97">
    <w:p w:rsidR="008152A9" w:rsidRPr="00F64813" w:rsidRDefault="008152A9" w:rsidP="00C93DD1">
      <w:pPr>
        <w:pStyle w:val="FootnoteText"/>
        <w:rPr>
          <w:sz w:val="24"/>
          <w:szCs w:val="24"/>
          <w:lang w:val="en-US"/>
        </w:rPr>
      </w:pPr>
      <w:r w:rsidRPr="00F64813">
        <w:rPr>
          <w:rStyle w:val="FootnoteReference"/>
          <w:sz w:val="24"/>
          <w:szCs w:val="24"/>
        </w:rPr>
        <w:footnoteRef/>
      </w:r>
      <w:r w:rsidRPr="00F64813">
        <w:rPr>
          <w:sz w:val="24"/>
          <w:szCs w:val="24"/>
          <w:lang w:val="en-US"/>
        </w:rPr>
        <w:t xml:space="preserve"> See Braga, 2010, pp. 719-20 and Dorn, 2009, pp. 834-835. </w:t>
      </w:r>
    </w:p>
  </w:footnote>
  <w:footnote w:id="98">
    <w:p w:rsidR="008152A9" w:rsidRPr="00F64813" w:rsidRDefault="008152A9" w:rsidP="00C93DD1">
      <w:pPr>
        <w:pStyle w:val="FootnoteText"/>
        <w:rPr>
          <w:sz w:val="24"/>
          <w:szCs w:val="24"/>
          <w:lang w:val="en-US"/>
        </w:rPr>
      </w:pPr>
      <w:r w:rsidRPr="00F64813">
        <w:rPr>
          <w:rStyle w:val="FootnoteReference"/>
          <w:sz w:val="24"/>
          <w:szCs w:val="24"/>
          <w:lang w:val="en-US"/>
        </w:rPr>
        <w:footnoteRef/>
      </w:r>
      <w:r w:rsidRPr="00F64813">
        <w:rPr>
          <w:sz w:val="24"/>
          <w:szCs w:val="24"/>
          <w:lang w:val="en-US"/>
        </w:rPr>
        <w:t xml:space="preserve"> See Payne, 2001, pp. 96.</w:t>
      </w:r>
    </w:p>
  </w:footnote>
  <w:footnote w:id="99">
    <w:p w:rsidR="008152A9" w:rsidRPr="00F64813" w:rsidRDefault="008152A9" w:rsidP="00C93DD1">
      <w:pPr>
        <w:pStyle w:val="FootnoteText"/>
        <w:rPr>
          <w:sz w:val="24"/>
          <w:szCs w:val="24"/>
          <w:lang w:val="en-US"/>
        </w:rPr>
      </w:pPr>
      <w:r w:rsidRPr="00F64813">
        <w:rPr>
          <w:rStyle w:val="FootnoteReference"/>
          <w:sz w:val="24"/>
          <w:szCs w:val="24"/>
          <w:lang w:val="en-US"/>
        </w:rPr>
        <w:footnoteRef/>
      </w:r>
      <w:r w:rsidRPr="00F64813">
        <w:rPr>
          <w:sz w:val="24"/>
          <w:szCs w:val="24"/>
          <w:lang w:val="en-US"/>
        </w:rPr>
        <w:t xml:space="preserve"> See Medeiros and Saraiva, 2009, pp. 86</w:t>
      </w:r>
    </w:p>
  </w:footnote>
  <w:footnote w:id="100">
    <w:p w:rsidR="008152A9" w:rsidRPr="00F64813" w:rsidRDefault="008152A9" w:rsidP="00C93DD1">
      <w:pPr>
        <w:pStyle w:val="FootnoteText"/>
        <w:rPr>
          <w:sz w:val="24"/>
          <w:szCs w:val="24"/>
          <w:lang w:val="en-US"/>
        </w:rPr>
      </w:pPr>
      <w:r w:rsidRPr="00F64813">
        <w:rPr>
          <w:rStyle w:val="FootnoteReference"/>
          <w:sz w:val="24"/>
          <w:szCs w:val="24"/>
        </w:rPr>
        <w:footnoteRef/>
      </w:r>
      <w:r w:rsidRPr="00F64813">
        <w:rPr>
          <w:sz w:val="24"/>
          <w:szCs w:val="24"/>
          <w:lang w:val="en-US"/>
        </w:rPr>
        <w:t xml:space="preserve"> See Medeiros and Saraiva, 2009, pp. 87.</w:t>
      </w:r>
    </w:p>
  </w:footnote>
  <w:footnote w:id="101">
    <w:p w:rsidR="008152A9" w:rsidRPr="00F64813" w:rsidRDefault="008152A9" w:rsidP="00C93DD1">
      <w:pPr>
        <w:pStyle w:val="FootnoteText"/>
        <w:rPr>
          <w:sz w:val="24"/>
          <w:szCs w:val="24"/>
          <w:lang w:val="en-US"/>
        </w:rPr>
      </w:pPr>
      <w:r w:rsidRPr="00F64813">
        <w:rPr>
          <w:rStyle w:val="FootnoteReference"/>
          <w:sz w:val="24"/>
          <w:szCs w:val="24"/>
        </w:rPr>
        <w:footnoteRef/>
      </w:r>
      <w:r w:rsidRPr="00F64813">
        <w:rPr>
          <w:sz w:val="24"/>
          <w:szCs w:val="24"/>
          <w:lang w:val="en-US"/>
        </w:rPr>
        <w:t xml:space="preserve"> See Medeiros and Saraiva, 2009, pp. 89-93.</w:t>
      </w:r>
    </w:p>
  </w:footnote>
  <w:footnote w:id="102">
    <w:p w:rsidR="008152A9" w:rsidRPr="00F64813" w:rsidRDefault="008152A9" w:rsidP="00C93DD1">
      <w:pPr>
        <w:shd w:val="clear" w:color="auto" w:fill="FFFFFF"/>
        <w:outlineLvl w:val="3"/>
        <w:rPr>
          <w:lang w:val="en-US"/>
        </w:rPr>
      </w:pPr>
      <w:r w:rsidRPr="00F64813">
        <w:rPr>
          <w:rStyle w:val="FootnoteReference"/>
        </w:rPr>
        <w:footnoteRef/>
      </w:r>
      <w:r w:rsidRPr="00F64813">
        <w:rPr>
          <w:lang w:val="en-US"/>
        </w:rPr>
        <w:t xml:space="preserve"> See United Nations News Service (Geneva, 2010), "</w:t>
      </w:r>
      <w:r w:rsidRPr="00F64813">
        <w:rPr>
          <w:bCs/>
          <w:lang w:val="en-US"/>
        </w:rPr>
        <w:t xml:space="preserve">Uruguayan mill can operate despite breach of treaty, ICJ rules", April 10th. </w:t>
      </w:r>
    </w:p>
  </w:footnote>
  <w:footnote w:id="103">
    <w:p w:rsidR="008152A9" w:rsidRPr="00F64813" w:rsidRDefault="008152A9" w:rsidP="00C93DD1">
      <w:pPr>
        <w:pStyle w:val="FootnoteText"/>
        <w:rPr>
          <w:sz w:val="24"/>
          <w:szCs w:val="24"/>
        </w:rPr>
      </w:pPr>
      <w:r w:rsidRPr="00F64813">
        <w:rPr>
          <w:rStyle w:val="FootnoteReference"/>
          <w:sz w:val="24"/>
          <w:szCs w:val="24"/>
        </w:rPr>
        <w:footnoteRef/>
      </w:r>
      <w:r w:rsidRPr="00F64813">
        <w:rPr>
          <w:sz w:val="24"/>
          <w:szCs w:val="24"/>
        </w:rPr>
        <w:t xml:space="preserve"> See Folha de São Paulo (São Paulo, 2006), "Brasil intervém na guerra das papeleiras", April 16th. </w:t>
      </w:r>
    </w:p>
  </w:footnote>
  <w:footnote w:id="104">
    <w:p w:rsidR="008152A9" w:rsidRPr="00F64813" w:rsidRDefault="008152A9" w:rsidP="00C93DD1">
      <w:pPr>
        <w:pStyle w:val="FootnoteText"/>
        <w:rPr>
          <w:sz w:val="24"/>
          <w:szCs w:val="24"/>
          <w:lang w:val="en-US"/>
        </w:rPr>
      </w:pPr>
      <w:r w:rsidRPr="00F64813">
        <w:rPr>
          <w:rStyle w:val="FootnoteReference"/>
          <w:sz w:val="24"/>
          <w:szCs w:val="24"/>
        </w:rPr>
        <w:footnoteRef/>
      </w:r>
      <w:r w:rsidRPr="00F64813">
        <w:rPr>
          <w:sz w:val="24"/>
          <w:szCs w:val="24"/>
        </w:rPr>
        <w:t xml:space="preserve"> See BBC Brasil (Rio de Janeiro, 2006), "Gestão secreta de Lula favorece Argentina em crise com o Uruguai, diz Clárin". </w:t>
      </w:r>
      <w:r w:rsidRPr="00F64813">
        <w:rPr>
          <w:sz w:val="24"/>
          <w:szCs w:val="24"/>
          <w:lang w:val="en-US"/>
        </w:rPr>
        <w:t xml:space="preserve">April 20th. </w:t>
      </w:r>
    </w:p>
  </w:footnote>
  <w:footnote w:id="105">
    <w:p w:rsidR="008152A9" w:rsidRPr="00F64813" w:rsidRDefault="008152A9" w:rsidP="00C93DD1">
      <w:pPr>
        <w:pStyle w:val="FootnoteText"/>
        <w:rPr>
          <w:sz w:val="24"/>
          <w:szCs w:val="24"/>
          <w:lang w:val="en-US"/>
        </w:rPr>
      </w:pPr>
      <w:r w:rsidRPr="00F64813">
        <w:rPr>
          <w:rStyle w:val="FootnoteReference"/>
          <w:sz w:val="24"/>
          <w:szCs w:val="24"/>
          <w:lang w:val="en-US"/>
        </w:rPr>
        <w:footnoteRef/>
      </w:r>
      <w:r w:rsidRPr="00F64813">
        <w:rPr>
          <w:sz w:val="24"/>
          <w:szCs w:val="24"/>
          <w:lang w:val="en-US"/>
        </w:rPr>
        <w:t xml:space="preserve"> See Barreto, 2012b, pp. 36.</w:t>
      </w:r>
    </w:p>
  </w:footnote>
  <w:footnote w:id="106">
    <w:p w:rsidR="008152A9" w:rsidRPr="00F64813" w:rsidRDefault="008152A9" w:rsidP="00C93DD1">
      <w:pPr>
        <w:pStyle w:val="FootnoteText"/>
        <w:rPr>
          <w:sz w:val="24"/>
          <w:szCs w:val="24"/>
          <w:lang w:val="en-US"/>
        </w:rPr>
      </w:pPr>
      <w:r w:rsidRPr="00F64813">
        <w:rPr>
          <w:rStyle w:val="FootnoteReference"/>
          <w:sz w:val="24"/>
          <w:szCs w:val="24"/>
          <w:lang w:val="en-US"/>
        </w:rPr>
        <w:footnoteRef/>
      </w:r>
      <w:r w:rsidRPr="00F64813">
        <w:rPr>
          <w:sz w:val="24"/>
          <w:szCs w:val="24"/>
          <w:lang w:val="en-US"/>
        </w:rPr>
        <w:t xml:space="preserve"> See Wikileaks Cablegate, (United States, 2007) "Argentina-Uruguay Pulp Mill Dispute: no end in sight", US Embassy in Buenos Aires, August 29th. </w:t>
      </w:r>
    </w:p>
  </w:footnote>
  <w:footnote w:id="107">
    <w:p w:rsidR="008152A9" w:rsidRPr="00F64813" w:rsidRDefault="008152A9" w:rsidP="00C93DD1">
      <w:pPr>
        <w:pStyle w:val="FootnoteText"/>
        <w:rPr>
          <w:sz w:val="24"/>
          <w:szCs w:val="24"/>
        </w:rPr>
      </w:pPr>
      <w:r w:rsidRPr="00F64813">
        <w:rPr>
          <w:rStyle w:val="FootnoteReference"/>
          <w:sz w:val="24"/>
          <w:szCs w:val="24"/>
          <w:lang w:val="en-US"/>
        </w:rPr>
        <w:footnoteRef/>
      </w:r>
      <w:r w:rsidRPr="00F64813">
        <w:rPr>
          <w:sz w:val="24"/>
          <w:szCs w:val="24"/>
        </w:rPr>
        <w:t xml:space="preserve"> See La Nacíon (Buenos Aires, 2011), "Uruguay evaluó una guerra por Botnia", October, 12th. </w:t>
      </w:r>
    </w:p>
  </w:footnote>
  <w:footnote w:id="108">
    <w:p w:rsidR="008152A9" w:rsidRPr="00F64813" w:rsidRDefault="008152A9" w:rsidP="00C93DD1">
      <w:pPr>
        <w:pStyle w:val="FootnoteText"/>
        <w:rPr>
          <w:sz w:val="24"/>
          <w:szCs w:val="24"/>
          <w:lang w:val="en-US"/>
        </w:rPr>
      </w:pPr>
      <w:r w:rsidRPr="00F64813">
        <w:rPr>
          <w:rStyle w:val="FootnoteReference"/>
          <w:sz w:val="24"/>
          <w:szCs w:val="24"/>
          <w:lang w:val="en-US"/>
        </w:rPr>
        <w:footnoteRef/>
      </w:r>
      <w:r w:rsidRPr="00F64813">
        <w:rPr>
          <w:sz w:val="24"/>
          <w:szCs w:val="24"/>
          <w:lang w:val="en-US"/>
        </w:rPr>
        <w:t xml:space="preserve"> See Cardoso, 2011 pp. 105</w:t>
      </w:r>
    </w:p>
  </w:footnote>
  <w:footnote w:id="109">
    <w:p w:rsidR="008152A9" w:rsidRPr="00F64813" w:rsidRDefault="008152A9" w:rsidP="00C93DD1">
      <w:pPr>
        <w:pStyle w:val="FootnoteText"/>
        <w:rPr>
          <w:sz w:val="24"/>
          <w:szCs w:val="24"/>
          <w:lang w:val="en-US"/>
        </w:rPr>
      </w:pPr>
      <w:r w:rsidRPr="00F64813">
        <w:rPr>
          <w:rStyle w:val="FootnoteReference"/>
          <w:sz w:val="24"/>
          <w:szCs w:val="24"/>
          <w:lang w:val="en-US"/>
        </w:rPr>
        <w:footnoteRef/>
      </w:r>
      <w:r w:rsidRPr="00F64813">
        <w:rPr>
          <w:sz w:val="24"/>
          <w:szCs w:val="24"/>
          <w:lang w:val="en-US"/>
        </w:rPr>
        <w:t xml:space="preserve"> See Cardoso, 2011, pp. 111.</w:t>
      </w:r>
    </w:p>
  </w:footnote>
  <w:footnote w:id="110">
    <w:p w:rsidR="008152A9" w:rsidRPr="00F64813" w:rsidRDefault="008152A9" w:rsidP="00C93DD1">
      <w:pPr>
        <w:pStyle w:val="FootnoteText"/>
        <w:rPr>
          <w:sz w:val="24"/>
          <w:szCs w:val="24"/>
          <w:lang w:val="en-US"/>
        </w:rPr>
      </w:pPr>
      <w:r w:rsidRPr="00F64813">
        <w:rPr>
          <w:rStyle w:val="FootnoteReference"/>
          <w:sz w:val="24"/>
          <w:szCs w:val="24"/>
          <w:lang w:val="en-US"/>
        </w:rPr>
        <w:footnoteRef/>
      </w:r>
      <w:r w:rsidRPr="00F64813">
        <w:rPr>
          <w:sz w:val="24"/>
          <w:szCs w:val="24"/>
          <w:lang w:val="en-US"/>
        </w:rPr>
        <w:t xml:space="preserve"> See Guimarães and Maitino, 2017 pp.21-33 </w:t>
      </w:r>
    </w:p>
  </w:footnote>
  <w:footnote w:id="111">
    <w:p w:rsidR="008152A9" w:rsidRPr="00F64813" w:rsidRDefault="008152A9" w:rsidP="00C93DD1">
      <w:pPr>
        <w:pStyle w:val="FootnoteText"/>
        <w:rPr>
          <w:sz w:val="24"/>
          <w:szCs w:val="24"/>
          <w:lang w:val="en-US"/>
        </w:rPr>
      </w:pPr>
      <w:r w:rsidRPr="00F64813">
        <w:rPr>
          <w:rStyle w:val="FootnoteReference"/>
          <w:sz w:val="24"/>
          <w:szCs w:val="24"/>
          <w:lang w:val="en-US"/>
        </w:rPr>
        <w:footnoteRef/>
      </w:r>
      <w:r w:rsidRPr="00F64813">
        <w:rPr>
          <w:sz w:val="24"/>
          <w:szCs w:val="24"/>
          <w:lang w:val="en-US"/>
        </w:rPr>
        <w:t xml:space="preserve"> See Cardoso 2011, pp. 108.</w:t>
      </w:r>
    </w:p>
  </w:footnote>
  <w:footnote w:id="112">
    <w:p w:rsidR="008152A9" w:rsidRPr="00F64813" w:rsidRDefault="008152A9" w:rsidP="00C93DD1">
      <w:pPr>
        <w:pStyle w:val="FootnoteText"/>
        <w:rPr>
          <w:sz w:val="24"/>
          <w:szCs w:val="24"/>
          <w:lang w:val="en-US"/>
        </w:rPr>
      </w:pPr>
      <w:r w:rsidRPr="00F64813">
        <w:rPr>
          <w:rStyle w:val="FootnoteReference"/>
          <w:sz w:val="24"/>
          <w:szCs w:val="24"/>
          <w:lang w:val="en-US"/>
        </w:rPr>
        <w:footnoteRef/>
      </w:r>
      <w:r w:rsidRPr="00F64813">
        <w:rPr>
          <w:sz w:val="24"/>
          <w:szCs w:val="24"/>
          <w:lang w:val="en-US"/>
        </w:rPr>
        <w:t xml:space="preserve"> See Cardoso, 2011, pp.108</w:t>
      </w:r>
    </w:p>
  </w:footnote>
  <w:footnote w:id="113">
    <w:p w:rsidR="008152A9" w:rsidRPr="00F64813" w:rsidRDefault="008152A9" w:rsidP="00C93DD1">
      <w:pPr>
        <w:pStyle w:val="FootnoteText"/>
        <w:rPr>
          <w:sz w:val="24"/>
          <w:szCs w:val="24"/>
        </w:rPr>
      </w:pPr>
      <w:r w:rsidRPr="00F64813">
        <w:rPr>
          <w:rStyle w:val="FootnoteReference"/>
          <w:sz w:val="24"/>
          <w:szCs w:val="24"/>
          <w:lang w:val="en-US"/>
        </w:rPr>
        <w:footnoteRef/>
      </w:r>
      <w:r w:rsidRPr="00F64813">
        <w:rPr>
          <w:sz w:val="24"/>
          <w:szCs w:val="24"/>
        </w:rPr>
        <w:t xml:space="preserve"> See Folha de São Paulo (São Paulo. 2006), “Petrobras promete "reação forte" contra decisão da Bolívia”, May, 2</w:t>
      </w:r>
      <w:r w:rsidRPr="00F64813">
        <w:rPr>
          <w:sz w:val="24"/>
          <w:szCs w:val="24"/>
          <w:vertAlign w:val="superscript"/>
        </w:rPr>
        <w:t>nd</w:t>
      </w:r>
      <w:r w:rsidRPr="00F64813">
        <w:rPr>
          <w:sz w:val="24"/>
          <w:szCs w:val="24"/>
        </w:rPr>
        <w:t>.</w:t>
      </w:r>
    </w:p>
  </w:footnote>
  <w:footnote w:id="114">
    <w:p w:rsidR="008152A9" w:rsidRPr="00F64813" w:rsidRDefault="008152A9" w:rsidP="00C93DD1">
      <w:pPr>
        <w:pStyle w:val="FootnoteText"/>
        <w:tabs>
          <w:tab w:val="left" w:pos="1752"/>
        </w:tabs>
        <w:rPr>
          <w:sz w:val="24"/>
          <w:szCs w:val="24"/>
          <w:lang w:val="en-US"/>
        </w:rPr>
      </w:pPr>
      <w:r w:rsidRPr="00F64813">
        <w:rPr>
          <w:rStyle w:val="FootnoteReference"/>
          <w:sz w:val="24"/>
          <w:szCs w:val="24"/>
          <w:lang w:val="en-US"/>
        </w:rPr>
        <w:footnoteRef/>
      </w:r>
      <w:r w:rsidRPr="00F64813">
        <w:rPr>
          <w:sz w:val="24"/>
          <w:szCs w:val="24"/>
          <w:lang w:val="en-US"/>
        </w:rPr>
        <w:t xml:space="preserve"> See Cardoso, 2011, pp. 109.</w:t>
      </w:r>
      <w:r w:rsidRPr="00F64813">
        <w:rPr>
          <w:sz w:val="24"/>
          <w:szCs w:val="24"/>
          <w:lang w:val="en-US"/>
        </w:rPr>
        <w:tab/>
      </w:r>
    </w:p>
  </w:footnote>
  <w:footnote w:id="115">
    <w:p w:rsidR="008152A9" w:rsidRPr="00F64813" w:rsidRDefault="008152A9" w:rsidP="00C93DD1">
      <w:pPr>
        <w:pStyle w:val="FootnoteText"/>
        <w:snapToGrid w:val="0"/>
        <w:rPr>
          <w:sz w:val="24"/>
          <w:szCs w:val="24"/>
          <w:lang w:val="en-US"/>
        </w:rPr>
      </w:pPr>
      <w:r w:rsidRPr="00F64813">
        <w:rPr>
          <w:rStyle w:val="FootnoteReference"/>
          <w:sz w:val="24"/>
          <w:szCs w:val="24"/>
          <w:lang w:val="en-US"/>
        </w:rPr>
        <w:footnoteRef/>
      </w:r>
      <w:r w:rsidRPr="00F64813">
        <w:rPr>
          <w:sz w:val="24"/>
          <w:szCs w:val="24"/>
          <w:lang w:val="en-US"/>
        </w:rPr>
        <w:t xml:space="preserve"> See WIKILEAKS CABLEGATE, 2006a</w:t>
      </w:r>
    </w:p>
  </w:footnote>
  <w:footnote w:id="116">
    <w:p w:rsidR="008152A9" w:rsidRPr="00F64813" w:rsidRDefault="008152A9" w:rsidP="00C93DD1">
      <w:pPr>
        <w:pStyle w:val="FootnoteText"/>
        <w:snapToGrid w:val="0"/>
        <w:rPr>
          <w:sz w:val="24"/>
          <w:szCs w:val="24"/>
          <w:highlight w:val="yellow"/>
          <w:lang w:val="en-US"/>
        </w:rPr>
      </w:pPr>
      <w:r w:rsidRPr="00F64813">
        <w:rPr>
          <w:rStyle w:val="FootnoteReference"/>
          <w:sz w:val="24"/>
          <w:szCs w:val="24"/>
          <w:lang w:val="en-US"/>
        </w:rPr>
        <w:footnoteRef/>
      </w:r>
      <w:r w:rsidRPr="00F64813">
        <w:rPr>
          <w:sz w:val="24"/>
          <w:szCs w:val="24"/>
          <w:lang w:val="en-US"/>
        </w:rPr>
        <w:t xml:space="preserve"> See WIKILEAKS CABLEGATE, 2006b</w:t>
      </w:r>
    </w:p>
  </w:footnote>
  <w:footnote w:id="117">
    <w:p w:rsidR="008152A9" w:rsidRPr="00F64813" w:rsidRDefault="008152A9" w:rsidP="00C93DD1">
      <w:pPr>
        <w:pStyle w:val="FootnoteText"/>
        <w:rPr>
          <w:sz w:val="24"/>
          <w:szCs w:val="24"/>
          <w:lang w:val="en-US"/>
        </w:rPr>
      </w:pPr>
      <w:r w:rsidRPr="00F64813">
        <w:rPr>
          <w:rStyle w:val="FootnoteReference"/>
          <w:sz w:val="24"/>
          <w:szCs w:val="24"/>
          <w:lang w:val="en-US"/>
        </w:rPr>
        <w:footnoteRef/>
      </w:r>
      <w:r w:rsidRPr="00F64813">
        <w:rPr>
          <w:sz w:val="24"/>
          <w:szCs w:val="24"/>
          <w:lang w:val="en-US"/>
        </w:rPr>
        <w:t xml:space="preserve"> See Guimarães and Maitino, 2017, pp. 30. </w:t>
      </w:r>
    </w:p>
  </w:footnote>
  <w:footnote w:id="118">
    <w:p w:rsidR="008152A9" w:rsidRPr="00F64813" w:rsidRDefault="008152A9" w:rsidP="00C93DD1">
      <w:pPr>
        <w:pStyle w:val="FootnoteText"/>
        <w:rPr>
          <w:sz w:val="24"/>
          <w:szCs w:val="24"/>
          <w:lang w:val="en-US"/>
        </w:rPr>
      </w:pPr>
      <w:r w:rsidRPr="00F64813">
        <w:rPr>
          <w:rStyle w:val="FootnoteReference"/>
          <w:sz w:val="24"/>
          <w:szCs w:val="24"/>
          <w:lang w:val="en-US"/>
        </w:rPr>
        <w:footnoteRef/>
      </w:r>
      <w:r w:rsidRPr="00F64813">
        <w:rPr>
          <w:sz w:val="24"/>
          <w:szCs w:val="24"/>
          <w:lang w:val="en-US"/>
        </w:rPr>
        <w:t xml:space="preserve"> See Wertheim, 2006, p. 12-15.</w:t>
      </w:r>
    </w:p>
  </w:footnote>
  <w:footnote w:id="119">
    <w:p w:rsidR="008152A9" w:rsidRPr="00F64813" w:rsidRDefault="008152A9" w:rsidP="00C93DD1">
      <w:pPr>
        <w:pStyle w:val="FootnoteText"/>
        <w:rPr>
          <w:sz w:val="24"/>
          <w:szCs w:val="24"/>
          <w:lang w:val="en-US"/>
        </w:rPr>
      </w:pPr>
      <w:r w:rsidRPr="00F64813">
        <w:rPr>
          <w:rStyle w:val="FootnoteReference"/>
          <w:sz w:val="24"/>
          <w:szCs w:val="24"/>
          <w:lang w:val="en-US"/>
        </w:rPr>
        <w:footnoteRef/>
      </w:r>
      <w:r w:rsidRPr="00F64813">
        <w:rPr>
          <w:sz w:val="24"/>
          <w:szCs w:val="24"/>
          <w:lang w:val="en-US"/>
        </w:rPr>
        <w:t xml:space="preserve"> See Council on Foreign Relations (New York, 2006), “Bolivia's Nationalization of Oil and Gas”, May, 12th.</w:t>
      </w:r>
    </w:p>
  </w:footnote>
  <w:footnote w:id="120">
    <w:p w:rsidR="008152A9" w:rsidRPr="00F64813" w:rsidRDefault="008152A9" w:rsidP="00C93DD1">
      <w:pPr>
        <w:pStyle w:val="FootnoteText"/>
        <w:rPr>
          <w:sz w:val="24"/>
          <w:szCs w:val="24"/>
          <w:lang w:val="en-US"/>
        </w:rPr>
      </w:pPr>
      <w:r w:rsidRPr="00F64813">
        <w:rPr>
          <w:rStyle w:val="FootnoteReference"/>
          <w:sz w:val="24"/>
          <w:szCs w:val="24"/>
          <w:lang w:val="en-US"/>
        </w:rPr>
        <w:footnoteRef/>
      </w:r>
      <w:r w:rsidRPr="00F64813">
        <w:rPr>
          <w:sz w:val="24"/>
          <w:szCs w:val="24"/>
          <w:lang w:val="en-US"/>
        </w:rPr>
        <w:t xml:space="preserve"> See The Guardian (London, 2006), “South American leaders meet to resolve Bolivia gas crisis”, May 5th.</w:t>
      </w:r>
    </w:p>
  </w:footnote>
  <w:footnote w:id="121">
    <w:p w:rsidR="008152A9" w:rsidRPr="00F64813" w:rsidRDefault="008152A9" w:rsidP="00C93DD1">
      <w:pPr>
        <w:pStyle w:val="FootnoteText"/>
        <w:rPr>
          <w:sz w:val="24"/>
          <w:szCs w:val="24"/>
          <w:lang w:val="en-US"/>
        </w:rPr>
      </w:pPr>
      <w:r w:rsidRPr="00F64813">
        <w:rPr>
          <w:rStyle w:val="FootnoteReference"/>
          <w:sz w:val="24"/>
          <w:szCs w:val="24"/>
          <w:lang w:val="en-US"/>
        </w:rPr>
        <w:footnoteRef/>
      </w:r>
      <w:r w:rsidRPr="00F64813">
        <w:rPr>
          <w:sz w:val="24"/>
          <w:szCs w:val="24"/>
          <w:lang w:val="en-US"/>
        </w:rPr>
        <w:t xml:space="preserve"> See BBC News (London, 2006), “Crisis talks on Bolivia gas move”, May, 3rd.</w:t>
      </w:r>
    </w:p>
  </w:footnote>
  <w:footnote w:id="122">
    <w:p w:rsidR="008152A9" w:rsidRPr="00F64813" w:rsidRDefault="008152A9" w:rsidP="00C93DD1">
      <w:pPr>
        <w:pStyle w:val="FootnoteText"/>
        <w:rPr>
          <w:sz w:val="24"/>
          <w:szCs w:val="24"/>
          <w:lang w:val="en-US"/>
        </w:rPr>
      </w:pPr>
      <w:r w:rsidRPr="00F64813">
        <w:rPr>
          <w:rStyle w:val="FootnoteReference"/>
          <w:sz w:val="24"/>
          <w:szCs w:val="24"/>
          <w:lang w:val="en-US"/>
        </w:rPr>
        <w:footnoteRef/>
      </w:r>
      <w:r w:rsidRPr="00F64813">
        <w:rPr>
          <w:sz w:val="24"/>
          <w:szCs w:val="24"/>
          <w:lang w:val="en-US"/>
        </w:rPr>
        <w:t xml:space="preserve"> See Barreto, 2012b, pp. 58-59.</w:t>
      </w:r>
    </w:p>
  </w:footnote>
  <w:footnote w:id="123">
    <w:p w:rsidR="008152A9" w:rsidRPr="00F64813" w:rsidRDefault="008152A9" w:rsidP="00C93DD1">
      <w:pPr>
        <w:pStyle w:val="FootnoteText"/>
        <w:rPr>
          <w:sz w:val="24"/>
          <w:szCs w:val="24"/>
          <w:lang w:val="en-US"/>
        </w:rPr>
      </w:pPr>
      <w:r w:rsidRPr="00F64813">
        <w:rPr>
          <w:rStyle w:val="FootnoteReference"/>
          <w:sz w:val="24"/>
          <w:szCs w:val="24"/>
        </w:rPr>
        <w:footnoteRef/>
      </w:r>
      <w:r w:rsidRPr="00F64813">
        <w:rPr>
          <w:sz w:val="24"/>
          <w:szCs w:val="24"/>
          <w:lang w:val="en-US"/>
        </w:rPr>
        <w:t xml:space="preserve"> See Restrepo, 2016, pp. 71-72.</w:t>
      </w:r>
    </w:p>
  </w:footnote>
  <w:footnote w:id="124">
    <w:p w:rsidR="008152A9" w:rsidRPr="00F64813" w:rsidRDefault="008152A9" w:rsidP="00C93DD1">
      <w:pPr>
        <w:pStyle w:val="FootnoteText"/>
        <w:rPr>
          <w:sz w:val="24"/>
          <w:szCs w:val="24"/>
        </w:rPr>
      </w:pPr>
      <w:r w:rsidRPr="00F64813">
        <w:rPr>
          <w:rStyle w:val="FootnoteReference"/>
          <w:sz w:val="24"/>
          <w:szCs w:val="24"/>
        </w:rPr>
        <w:footnoteRef/>
      </w:r>
      <w:r w:rsidRPr="00F64813">
        <w:rPr>
          <w:sz w:val="24"/>
          <w:szCs w:val="24"/>
        </w:rPr>
        <w:t xml:space="preserve"> See Restrepo, 2016, pp. 71-72.</w:t>
      </w:r>
    </w:p>
  </w:footnote>
  <w:footnote w:id="125">
    <w:p w:rsidR="008152A9" w:rsidRPr="00F64813" w:rsidRDefault="008152A9" w:rsidP="00C93DD1">
      <w:pPr>
        <w:pStyle w:val="FootnoteText"/>
        <w:rPr>
          <w:sz w:val="24"/>
          <w:szCs w:val="24"/>
        </w:rPr>
      </w:pPr>
      <w:r w:rsidRPr="00F64813">
        <w:rPr>
          <w:rStyle w:val="FootnoteReference"/>
          <w:sz w:val="24"/>
          <w:szCs w:val="24"/>
        </w:rPr>
        <w:footnoteRef/>
      </w:r>
      <w:r w:rsidRPr="00F64813">
        <w:rPr>
          <w:sz w:val="24"/>
          <w:szCs w:val="24"/>
        </w:rPr>
        <w:t xml:space="preserve"> See Palacios Jr, 2012, pp. 100.</w:t>
      </w:r>
    </w:p>
  </w:footnote>
  <w:footnote w:id="126">
    <w:p w:rsidR="008152A9" w:rsidRPr="00F64813" w:rsidRDefault="008152A9" w:rsidP="00C93DD1">
      <w:pPr>
        <w:shd w:val="clear" w:color="auto" w:fill="FFFFFF"/>
        <w:outlineLvl w:val="0"/>
        <w:rPr>
          <w:bCs/>
          <w:color w:val="000000"/>
          <w:kern w:val="36"/>
        </w:rPr>
      </w:pPr>
      <w:r w:rsidRPr="00F64813">
        <w:rPr>
          <w:rStyle w:val="FootnoteReference"/>
        </w:rPr>
        <w:footnoteRef/>
      </w:r>
      <w:r w:rsidRPr="00F64813">
        <w:t xml:space="preserve"> See BBC (London, 2008), "</w:t>
      </w:r>
      <w:r w:rsidRPr="00F64813">
        <w:rPr>
          <w:bCs/>
          <w:color w:val="000000"/>
          <w:kern w:val="36"/>
        </w:rPr>
        <w:t xml:space="preserve">Brasil condena violação de território e quer comissão da OEA", March 3rd. </w:t>
      </w:r>
    </w:p>
  </w:footnote>
  <w:footnote w:id="127">
    <w:p w:rsidR="008152A9" w:rsidRPr="00F64813" w:rsidRDefault="008152A9" w:rsidP="00C93DD1">
      <w:pPr>
        <w:pStyle w:val="FootnoteText"/>
        <w:rPr>
          <w:sz w:val="24"/>
          <w:szCs w:val="24"/>
          <w:lang w:val="en-US"/>
        </w:rPr>
      </w:pPr>
      <w:r w:rsidRPr="00F64813">
        <w:rPr>
          <w:rStyle w:val="FootnoteReference"/>
          <w:sz w:val="24"/>
          <w:szCs w:val="24"/>
        </w:rPr>
        <w:footnoteRef/>
      </w:r>
      <w:r w:rsidRPr="00F64813">
        <w:rPr>
          <w:sz w:val="24"/>
          <w:szCs w:val="24"/>
          <w:lang w:val="en-US"/>
        </w:rPr>
        <w:t xml:space="preserve"> See Barreto, 2012b, pp. 79.</w:t>
      </w:r>
    </w:p>
  </w:footnote>
  <w:footnote w:id="128">
    <w:p w:rsidR="008152A9" w:rsidRPr="00F64813" w:rsidRDefault="008152A9" w:rsidP="00C93DD1">
      <w:pPr>
        <w:pStyle w:val="FootnoteText"/>
        <w:rPr>
          <w:sz w:val="24"/>
          <w:szCs w:val="24"/>
          <w:lang w:val="en-US"/>
        </w:rPr>
      </w:pPr>
      <w:r w:rsidRPr="00F64813">
        <w:rPr>
          <w:rStyle w:val="FootnoteReference"/>
          <w:sz w:val="24"/>
          <w:szCs w:val="24"/>
        </w:rPr>
        <w:footnoteRef/>
      </w:r>
      <w:r w:rsidRPr="00F64813">
        <w:rPr>
          <w:sz w:val="24"/>
          <w:szCs w:val="24"/>
          <w:lang w:val="en-US"/>
        </w:rPr>
        <w:t xml:space="preserve"> See Martínez, 2011, pp. 289. </w:t>
      </w:r>
    </w:p>
  </w:footnote>
  <w:footnote w:id="129">
    <w:p w:rsidR="008152A9" w:rsidRPr="00F64813" w:rsidRDefault="008152A9" w:rsidP="00C93DD1">
      <w:pPr>
        <w:rPr>
          <w:lang w:val="en-US"/>
        </w:rPr>
      </w:pPr>
      <w:r w:rsidRPr="00F64813">
        <w:rPr>
          <w:rStyle w:val="FootnoteReference"/>
        </w:rPr>
        <w:footnoteRef/>
      </w:r>
      <w:r w:rsidRPr="00F64813">
        <w:rPr>
          <w:lang w:val="en-US"/>
        </w:rPr>
        <w:t xml:space="preserve"> See BBC (London, 2008). "</w:t>
      </w:r>
      <w:r w:rsidRPr="00F64813">
        <w:rPr>
          <w:bCs/>
          <w:color w:val="000000"/>
          <w:shd w:val="clear" w:color="auto" w:fill="FFFFFF"/>
          <w:lang w:val="en-US"/>
        </w:rPr>
        <w:t xml:space="preserve">Agreement reached in Andean row", March 18th. </w:t>
      </w:r>
    </w:p>
  </w:footnote>
  <w:footnote w:id="130">
    <w:p w:rsidR="008152A9" w:rsidRPr="00F64813" w:rsidRDefault="008152A9" w:rsidP="00C93DD1">
      <w:pPr>
        <w:pStyle w:val="FootnoteText"/>
        <w:rPr>
          <w:sz w:val="24"/>
          <w:szCs w:val="24"/>
          <w:lang w:val="en-US"/>
        </w:rPr>
      </w:pPr>
      <w:r w:rsidRPr="00F64813">
        <w:rPr>
          <w:rStyle w:val="FootnoteReference"/>
          <w:sz w:val="24"/>
          <w:szCs w:val="24"/>
        </w:rPr>
        <w:footnoteRef/>
      </w:r>
      <w:r w:rsidRPr="00F64813">
        <w:rPr>
          <w:sz w:val="24"/>
          <w:szCs w:val="24"/>
          <w:lang w:val="en-US"/>
        </w:rPr>
        <w:t xml:space="preserve"> See Walser, 2008, pp. 5.</w:t>
      </w:r>
    </w:p>
  </w:footnote>
  <w:footnote w:id="131">
    <w:p w:rsidR="008152A9" w:rsidRPr="00F64813" w:rsidRDefault="008152A9" w:rsidP="00C93DD1">
      <w:pPr>
        <w:pStyle w:val="FootnoteText"/>
        <w:rPr>
          <w:sz w:val="24"/>
          <w:szCs w:val="24"/>
          <w:lang w:val="en-US"/>
        </w:rPr>
      </w:pPr>
      <w:r w:rsidRPr="00F64813">
        <w:rPr>
          <w:rStyle w:val="FootnoteReference"/>
          <w:sz w:val="24"/>
          <w:szCs w:val="24"/>
        </w:rPr>
        <w:footnoteRef/>
      </w:r>
      <w:r w:rsidRPr="00F64813">
        <w:rPr>
          <w:sz w:val="24"/>
          <w:szCs w:val="24"/>
          <w:lang w:val="en-US"/>
        </w:rPr>
        <w:t xml:space="preserve"> See Walser, 2008, pp. 6.</w:t>
      </w:r>
    </w:p>
  </w:footnote>
  <w:footnote w:id="132">
    <w:p w:rsidR="008152A9" w:rsidRPr="00F64813" w:rsidRDefault="008152A9" w:rsidP="00C93DD1">
      <w:pPr>
        <w:rPr>
          <w:lang w:val="en-US"/>
        </w:rPr>
      </w:pPr>
      <w:r w:rsidRPr="00F64813">
        <w:rPr>
          <w:rStyle w:val="FootnoteReference"/>
        </w:rPr>
        <w:footnoteRef/>
      </w:r>
      <w:r w:rsidRPr="00F64813">
        <w:rPr>
          <w:lang w:val="en-US"/>
        </w:rPr>
        <w:t xml:space="preserve"> See United States State Department. (2008). Colombia: Determination and Certification of Colombian Government and Armed Forces with Respect to Human Rights Related Conditions. July 29th.  </w:t>
      </w:r>
    </w:p>
  </w:footnote>
  <w:footnote w:id="133">
    <w:p w:rsidR="008152A9" w:rsidRPr="00F64813" w:rsidRDefault="008152A9" w:rsidP="00C93DD1">
      <w:pPr>
        <w:pStyle w:val="FootnoteText"/>
        <w:rPr>
          <w:sz w:val="24"/>
          <w:szCs w:val="24"/>
          <w:lang w:val="en-US"/>
        </w:rPr>
      </w:pPr>
      <w:r w:rsidRPr="00F64813">
        <w:rPr>
          <w:rStyle w:val="FootnoteReference"/>
          <w:sz w:val="24"/>
          <w:szCs w:val="24"/>
        </w:rPr>
        <w:footnoteRef/>
      </w:r>
      <w:r w:rsidRPr="00F64813">
        <w:rPr>
          <w:sz w:val="24"/>
          <w:szCs w:val="24"/>
          <w:lang w:val="en-US"/>
        </w:rPr>
        <w:t xml:space="preserve"> See Palacios Jr., 2012, pp. 102.</w:t>
      </w:r>
    </w:p>
  </w:footnote>
  <w:footnote w:id="134">
    <w:p w:rsidR="008152A9" w:rsidRPr="00F64813" w:rsidRDefault="008152A9" w:rsidP="00C93DD1">
      <w:pPr>
        <w:pStyle w:val="FootnoteText"/>
        <w:rPr>
          <w:sz w:val="24"/>
          <w:szCs w:val="24"/>
          <w:lang w:val="en-US"/>
        </w:rPr>
      </w:pPr>
      <w:r w:rsidRPr="00F64813">
        <w:rPr>
          <w:rStyle w:val="FootnoteReference"/>
          <w:sz w:val="24"/>
          <w:szCs w:val="24"/>
        </w:rPr>
        <w:footnoteRef/>
      </w:r>
      <w:r w:rsidRPr="00F64813">
        <w:rPr>
          <w:sz w:val="24"/>
          <w:szCs w:val="24"/>
          <w:lang w:val="en-US"/>
        </w:rPr>
        <w:t xml:space="preserve"> See Pedroso and Souza, 2016, pp. 523-524.</w:t>
      </w:r>
    </w:p>
  </w:footnote>
  <w:footnote w:id="135">
    <w:p w:rsidR="008152A9" w:rsidRPr="00F64813" w:rsidRDefault="008152A9" w:rsidP="00C93DD1">
      <w:pPr>
        <w:rPr>
          <w:lang w:val="en-US"/>
        </w:rPr>
      </w:pPr>
      <w:r w:rsidRPr="00F64813">
        <w:rPr>
          <w:rStyle w:val="FootnoteReference"/>
          <w:lang w:val="en-US"/>
        </w:rPr>
        <w:footnoteRef/>
      </w:r>
      <w:r w:rsidRPr="00F64813">
        <w:rPr>
          <w:lang w:val="en-US"/>
        </w:rPr>
        <w:t xml:space="preserve"> See </w:t>
      </w:r>
      <w:r w:rsidRPr="00F64813">
        <w:rPr>
          <w:iCs/>
          <w:lang w:val="en-US"/>
        </w:rPr>
        <w:t xml:space="preserve">Agence France-Presse (Paris, 2008), </w:t>
      </w:r>
      <w:r w:rsidRPr="00F64813">
        <w:rPr>
          <w:lang w:val="en-US"/>
        </w:rPr>
        <w:t xml:space="preserve">"Protests could cut Bolivian gas exports, opposition warns", </w:t>
      </w:r>
    </w:p>
    <w:p w:rsidR="008152A9" w:rsidRPr="00F64813" w:rsidRDefault="008152A9" w:rsidP="00C93DD1">
      <w:pPr>
        <w:rPr>
          <w:iCs/>
          <w:lang w:val="en-US"/>
        </w:rPr>
      </w:pPr>
      <w:r w:rsidRPr="00F64813">
        <w:rPr>
          <w:iCs/>
          <w:lang w:val="en-US"/>
        </w:rPr>
        <w:t>September 9th.</w:t>
      </w:r>
    </w:p>
  </w:footnote>
  <w:footnote w:id="136">
    <w:p w:rsidR="008152A9" w:rsidRPr="00F64813" w:rsidRDefault="008152A9" w:rsidP="00C93DD1">
      <w:pPr>
        <w:rPr>
          <w:lang w:val="en-US"/>
        </w:rPr>
      </w:pPr>
      <w:r w:rsidRPr="00F64813">
        <w:rPr>
          <w:rStyle w:val="FootnoteReference"/>
          <w:lang w:val="en-US"/>
        </w:rPr>
        <w:footnoteRef/>
      </w:r>
      <w:r w:rsidRPr="00F64813">
        <w:rPr>
          <w:lang w:val="en-US"/>
        </w:rPr>
        <w:t xml:space="preserve"> See </w:t>
      </w:r>
      <w:r w:rsidRPr="00F64813">
        <w:rPr>
          <w:iCs/>
          <w:lang w:val="en-US"/>
        </w:rPr>
        <w:t xml:space="preserve">Agence France-Presse (Paris, 2008), </w:t>
      </w:r>
      <w:r w:rsidRPr="00F64813">
        <w:rPr>
          <w:lang w:val="en-US"/>
        </w:rPr>
        <w:t xml:space="preserve">"Bolivian opposition organizing civil coup, president", </w:t>
      </w:r>
      <w:r w:rsidRPr="00F64813">
        <w:rPr>
          <w:iCs/>
          <w:lang w:val="en-US"/>
        </w:rPr>
        <w:t xml:space="preserve">September 6th. </w:t>
      </w:r>
      <w:r w:rsidRPr="00F64813">
        <w:rPr>
          <w:lang w:val="en-US"/>
        </w:rPr>
        <w:t xml:space="preserve"> </w:t>
      </w:r>
    </w:p>
  </w:footnote>
  <w:footnote w:id="137">
    <w:p w:rsidR="008152A9" w:rsidRPr="00F64813" w:rsidRDefault="008152A9" w:rsidP="00C93DD1">
      <w:pPr>
        <w:pStyle w:val="FootnoteText"/>
        <w:rPr>
          <w:sz w:val="24"/>
          <w:szCs w:val="24"/>
        </w:rPr>
      </w:pPr>
      <w:r w:rsidRPr="00F64813">
        <w:rPr>
          <w:rStyle w:val="FootnoteReference"/>
          <w:sz w:val="24"/>
          <w:szCs w:val="24"/>
          <w:lang w:val="en-US"/>
        </w:rPr>
        <w:footnoteRef/>
      </w:r>
      <w:r w:rsidRPr="00F64813">
        <w:rPr>
          <w:sz w:val="24"/>
          <w:szCs w:val="24"/>
        </w:rPr>
        <w:t xml:space="preserve"> See Barreto, 2012b, pp. 59.</w:t>
      </w:r>
    </w:p>
  </w:footnote>
  <w:footnote w:id="138">
    <w:p w:rsidR="008152A9" w:rsidRPr="00F64813" w:rsidRDefault="008152A9" w:rsidP="00C93DD1">
      <w:pPr>
        <w:pStyle w:val="FootnoteText"/>
        <w:rPr>
          <w:sz w:val="24"/>
          <w:szCs w:val="24"/>
        </w:rPr>
      </w:pPr>
      <w:r w:rsidRPr="00F64813">
        <w:rPr>
          <w:rStyle w:val="FootnoteReference"/>
          <w:sz w:val="24"/>
          <w:szCs w:val="24"/>
          <w:lang w:val="en-US"/>
        </w:rPr>
        <w:footnoteRef/>
      </w:r>
      <w:r w:rsidRPr="00F64813">
        <w:rPr>
          <w:sz w:val="24"/>
          <w:szCs w:val="24"/>
        </w:rPr>
        <w:t xml:space="preserve"> See Folha de São Paulo (São Paulo, 2008), “Brasil "não tolerará" um golpe contra La Paz”, September, 12</w:t>
      </w:r>
      <w:r w:rsidRPr="00F64813">
        <w:rPr>
          <w:sz w:val="24"/>
          <w:szCs w:val="24"/>
          <w:vertAlign w:val="superscript"/>
        </w:rPr>
        <w:t>th</w:t>
      </w:r>
      <w:r w:rsidRPr="00F64813">
        <w:rPr>
          <w:sz w:val="24"/>
          <w:szCs w:val="24"/>
        </w:rPr>
        <w:t>.</w:t>
      </w:r>
    </w:p>
  </w:footnote>
  <w:footnote w:id="139">
    <w:p w:rsidR="008152A9" w:rsidRPr="00F64813" w:rsidRDefault="008152A9" w:rsidP="00C93DD1">
      <w:pPr>
        <w:pStyle w:val="FootnoteText"/>
        <w:rPr>
          <w:sz w:val="24"/>
          <w:szCs w:val="24"/>
        </w:rPr>
      </w:pPr>
      <w:r w:rsidRPr="00F64813">
        <w:rPr>
          <w:rStyle w:val="FootnoteReference"/>
          <w:sz w:val="24"/>
          <w:szCs w:val="24"/>
          <w:lang w:val="en-US"/>
        </w:rPr>
        <w:footnoteRef/>
      </w:r>
      <w:r w:rsidRPr="00F64813">
        <w:rPr>
          <w:sz w:val="24"/>
          <w:szCs w:val="24"/>
        </w:rPr>
        <w:t xml:space="preserve"> See Xavier 2011, pp. 155.</w:t>
      </w:r>
    </w:p>
  </w:footnote>
  <w:footnote w:id="140">
    <w:p w:rsidR="008152A9" w:rsidRPr="00F64813" w:rsidRDefault="008152A9" w:rsidP="00C93DD1">
      <w:pPr>
        <w:pStyle w:val="FootnoteText"/>
        <w:rPr>
          <w:sz w:val="24"/>
          <w:szCs w:val="24"/>
        </w:rPr>
      </w:pPr>
      <w:r w:rsidRPr="00F64813">
        <w:rPr>
          <w:rStyle w:val="FootnoteReference"/>
          <w:sz w:val="24"/>
          <w:szCs w:val="24"/>
          <w:lang w:val="en-US"/>
        </w:rPr>
        <w:footnoteRef/>
      </w:r>
      <w:r w:rsidRPr="00F64813">
        <w:rPr>
          <w:sz w:val="24"/>
          <w:szCs w:val="24"/>
        </w:rPr>
        <w:t xml:space="preserve"> See Uol (São Paulo, 2008), “Brasil, Argentina e Colômbia podem intermediar negociações na Bolívia”, September, 11th.</w:t>
      </w:r>
    </w:p>
  </w:footnote>
  <w:footnote w:id="141">
    <w:p w:rsidR="008152A9" w:rsidRPr="00F64813" w:rsidRDefault="008152A9" w:rsidP="00C93DD1">
      <w:pPr>
        <w:pStyle w:val="FootnoteText"/>
        <w:rPr>
          <w:sz w:val="24"/>
          <w:szCs w:val="24"/>
        </w:rPr>
      </w:pPr>
      <w:r w:rsidRPr="00F64813">
        <w:rPr>
          <w:rStyle w:val="FootnoteReference"/>
          <w:sz w:val="24"/>
          <w:szCs w:val="24"/>
          <w:lang w:val="en-US"/>
        </w:rPr>
        <w:footnoteRef/>
      </w:r>
      <w:r w:rsidRPr="00F64813">
        <w:rPr>
          <w:sz w:val="24"/>
          <w:szCs w:val="24"/>
        </w:rPr>
        <w:t xml:space="preserve"> See BBC Brazil (São Paulo, 2008), “Morales aceita e agradece apoio internacional”, September, 13th.</w:t>
      </w:r>
    </w:p>
  </w:footnote>
  <w:footnote w:id="142">
    <w:p w:rsidR="008152A9" w:rsidRPr="00F64813" w:rsidRDefault="008152A9" w:rsidP="00C93DD1">
      <w:pPr>
        <w:pStyle w:val="FootnoteText"/>
        <w:rPr>
          <w:sz w:val="24"/>
          <w:szCs w:val="24"/>
        </w:rPr>
      </w:pPr>
      <w:r w:rsidRPr="00F64813">
        <w:rPr>
          <w:rStyle w:val="FootnoteReference"/>
          <w:sz w:val="24"/>
          <w:szCs w:val="24"/>
          <w:lang w:val="en-US"/>
        </w:rPr>
        <w:footnoteRef/>
      </w:r>
      <w:r w:rsidRPr="00F64813">
        <w:rPr>
          <w:sz w:val="24"/>
          <w:szCs w:val="24"/>
        </w:rPr>
        <w:t xml:space="preserve"> See Reuters Brasil (São Paulo, 2008), “Brasil continua pronto para mediar conflito na Bolívia—ministro”, September, 12th.</w:t>
      </w:r>
    </w:p>
  </w:footnote>
  <w:footnote w:id="143">
    <w:p w:rsidR="008152A9" w:rsidRPr="00F64813" w:rsidRDefault="008152A9" w:rsidP="00C93DD1">
      <w:pPr>
        <w:pStyle w:val="FootnoteText"/>
        <w:rPr>
          <w:sz w:val="24"/>
          <w:szCs w:val="24"/>
        </w:rPr>
      </w:pPr>
      <w:r w:rsidRPr="00F64813">
        <w:rPr>
          <w:rStyle w:val="FootnoteReference"/>
          <w:sz w:val="24"/>
          <w:szCs w:val="24"/>
          <w:lang w:val="en-US"/>
        </w:rPr>
        <w:footnoteRef/>
      </w:r>
      <w:r w:rsidRPr="00F64813">
        <w:rPr>
          <w:sz w:val="24"/>
          <w:szCs w:val="24"/>
        </w:rPr>
        <w:t xml:space="preserve"> See Reuters Brasil (São Paulo, 2008), “Oposição boliviana quer Brasil como mediador de negociação”, September, 14</w:t>
      </w:r>
      <w:r w:rsidRPr="00F64813">
        <w:rPr>
          <w:sz w:val="24"/>
          <w:szCs w:val="24"/>
          <w:vertAlign w:val="superscript"/>
        </w:rPr>
        <w:t>th</w:t>
      </w:r>
      <w:r w:rsidRPr="00F64813">
        <w:rPr>
          <w:sz w:val="24"/>
          <w:szCs w:val="24"/>
        </w:rPr>
        <w:t>.</w:t>
      </w:r>
    </w:p>
  </w:footnote>
  <w:footnote w:id="144">
    <w:p w:rsidR="008152A9" w:rsidRPr="00F64813" w:rsidRDefault="008152A9" w:rsidP="00C93DD1">
      <w:pPr>
        <w:pStyle w:val="FootnoteText"/>
        <w:rPr>
          <w:sz w:val="24"/>
          <w:szCs w:val="24"/>
        </w:rPr>
      </w:pPr>
      <w:r w:rsidRPr="00F64813">
        <w:rPr>
          <w:rStyle w:val="FootnoteReference"/>
          <w:sz w:val="24"/>
          <w:szCs w:val="24"/>
          <w:lang w:val="en-US"/>
        </w:rPr>
        <w:footnoteRef/>
      </w:r>
      <w:r w:rsidRPr="00F64813">
        <w:rPr>
          <w:sz w:val="24"/>
          <w:szCs w:val="24"/>
        </w:rPr>
        <w:t xml:space="preserve"> See Último Segundo (São Paulo, 2008) “Morales espera ajuda do Brasil para resolver crise política na Bolívia”, April, 4</w:t>
      </w:r>
      <w:r w:rsidRPr="00F64813">
        <w:rPr>
          <w:sz w:val="24"/>
          <w:szCs w:val="24"/>
          <w:vertAlign w:val="superscript"/>
        </w:rPr>
        <w:t>th</w:t>
      </w:r>
      <w:r w:rsidRPr="00F64813">
        <w:rPr>
          <w:sz w:val="24"/>
          <w:szCs w:val="24"/>
        </w:rPr>
        <w:t>.</w:t>
      </w:r>
    </w:p>
  </w:footnote>
  <w:footnote w:id="145">
    <w:p w:rsidR="008152A9" w:rsidRPr="00F64813" w:rsidRDefault="008152A9" w:rsidP="00C93DD1">
      <w:pPr>
        <w:pStyle w:val="FootnoteText"/>
        <w:rPr>
          <w:sz w:val="24"/>
          <w:szCs w:val="24"/>
        </w:rPr>
      </w:pPr>
      <w:r w:rsidRPr="00F64813">
        <w:rPr>
          <w:rStyle w:val="FootnoteReference"/>
          <w:sz w:val="24"/>
          <w:szCs w:val="24"/>
          <w:lang w:val="en-US"/>
        </w:rPr>
        <w:footnoteRef/>
      </w:r>
      <w:r w:rsidRPr="00F64813">
        <w:rPr>
          <w:sz w:val="24"/>
          <w:szCs w:val="24"/>
        </w:rPr>
        <w:t xml:space="preserve"> See Ayerbe 2011, pp. 28.</w:t>
      </w:r>
    </w:p>
  </w:footnote>
  <w:footnote w:id="146">
    <w:p w:rsidR="008152A9" w:rsidRPr="00F64813" w:rsidRDefault="008152A9" w:rsidP="00C93DD1">
      <w:pPr>
        <w:pStyle w:val="FootnoteText"/>
        <w:rPr>
          <w:sz w:val="24"/>
          <w:szCs w:val="24"/>
        </w:rPr>
      </w:pPr>
      <w:r w:rsidRPr="00F64813">
        <w:rPr>
          <w:rStyle w:val="FootnoteReference"/>
          <w:sz w:val="24"/>
          <w:szCs w:val="24"/>
          <w:lang w:val="en-US"/>
        </w:rPr>
        <w:footnoteRef/>
      </w:r>
      <w:r w:rsidRPr="00F64813">
        <w:rPr>
          <w:sz w:val="24"/>
          <w:szCs w:val="24"/>
        </w:rPr>
        <w:t xml:space="preserve"> See O Globo (Rio de Janeiro, 2008), “Evo Morales e oposição firmam acordo político na Bolívia”. n.d.</w:t>
      </w:r>
    </w:p>
  </w:footnote>
  <w:footnote w:id="147">
    <w:p w:rsidR="008152A9" w:rsidRPr="00F64813" w:rsidRDefault="008152A9" w:rsidP="00C93DD1">
      <w:pPr>
        <w:pStyle w:val="FootnoteText"/>
        <w:rPr>
          <w:sz w:val="24"/>
          <w:szCs w:val="24"/>
          <w:lang w:val="en-US"/>
        </w:rPr>
      </w:pPr>
      <w:r w:rsidRPr="00F64813">
        <w:rPr>
          <w:rStyle w:val="FootnoteReference"/>
          <w:sz w:val="24"/>
          <w:szCs w:val="24"/>
          <w:lang w:val="en-US"/>
        </w:rPr>
        <w:footnoteRef/>
      </w:r>
      <w:r w:rsidRPr="00F64813">
        <w:rPr>
          <w:sz w:val="24"/>
          <w:szCs w:val="24"/>
          <w:lang w:val="en-US"/>
        </w:rPr>
        <w:t> See Schurster and Araújo, 2009, pp.1-7.</w:t>
      </w:r>
    </w:p>
  </w:footnote>
  <w:footnote w:id="148">
    <w:p w:rsidR="008152A9" w:rsidRPr="00F64813" w:rsidRDefault="008152A9" w:rsidP="00C93DD1">
      <w:pPr>
        <w:pStyle w:val="FootnoteText"/>
        <w:rPr>
          <w:sz w:val="24"/>
          <w:szCs w:val="24"/>
          <w:lang w:val="en-US"/>
        </w:rPr>
      </w:pPr>
      <w:r w:rsidRPr="00F64813">
        <w:rPr>
          <w:rStyle w:val="FootnoteReference"/>
          <w:sz w:val="24"/>
          <w:szCs w:val="24"/>
        </w:rPr>
        <w:footnoteRef/>
      </w:r>
      <w:r w:rsidRPr="00F64813">
        <w:rPr>
          <w:sz w:val="24"/>
          <w:szCs w:val="24"/>
          <w:lang w:val="en-US"/>
        </w:rPr>
        <w:t xml:space="preserve"> See Taylor-Robinson and Ura, 2009, pp. 115. </w:t>
      </w:r>
    </w:p>
  </w:footnote>
  <w:footnote w:id="149">
    <w:p w:rsidR="008152A9" w:rsidRPr="00F64813" w:rsidRDefault="008152A9" w:rsidP="00C93DD1">
      <w:pPr>
        <w:pStyle w:val="FootnoteText"/>
        <w:rPr>
          <w:sz w:val="24"/>
          <w:szCs w:val="24"/>
          <w:lang w:val="en-US"/>
        </w:rPr>
      </w:pPr>
      <w:r w:rsidRPr="00F64813">
        <w:rPr>
          <w:rStyle w:val="FootnoteReference"/>
          <w:sz w:val="24"/>
          <w:szCs w:val="24"/>
        </w:rPr>
        <w:footnoteRef/>
      </w:r>
      <w:r w:rsidRPr="00F64813">
        <w:rPr>
          <w:sz w:val="24"/>
          <w:szCs w:val="24"/>
          <w:lang w:val="en-US"/>
        </w:rPr>
        <w:t xml:space="preserve"> See Schurster and Araújo, 2009, pp.1-7.</w:t>
      </w:r>
    </w:p>
  </w:footnote>
  <w:footnote w:id="150">
    <w:p w:rsidR="008152A9" w:rsidRPr="00F64813" w:rsidRDefault="008152A9" w:rsidP="00C93DD1">
      <w:pPr>
        <w:pStyle w:val="FootnoteText"/>
        <w:rPr>
          <w:sz w:val="24"/>
          <w:szCs w:val="24"/>
          <w:lang w:val="en-US"/>
        </w:rPr>
      </w:pPr>
      <w:r w:rsidRPr="00F64813">
        <w:rPr>
          <w:rStyle w:val="FootnoteReference"/>
          <w:sz w:val="24"/>
          <w:szCs w:val="24"/>
          <w:lang w:val="en-US"/>
        </w:rPr>
        <w:footnoteRef/>
      </w:r>
      <w:r w:rsidRPr="00F64813">
        <w:rPr>
          <w:sz w:val="24"/>
          <w:szCs w:val="24"/>
          <w:lang w:val="en-US"/>
        </w:rPr>
        <w:t xml:space="preserve"> See Vadell 2009, pp. 34-35.</w:t>
      </w:r>
    </w:p>
  </w:footnote>
  <w:footnote w:id="151">
    <w:p w:rsidR="008152A9" w:rsidRPr="00F64813" w:rsidRDefault="008152A9" w:rsidP="00C93DD1">
      <w:pPr>
        <w:shd w:val="clear" w:color="auto" w:fill="FFFFFF"/>
        <w:outlineLvl w:val="0"/>
        <w:rPr>
          <w:kern w:val="36"/>
          <w:lang w:val="en-US"/>
        </w:rPr>
      </w:pPr>
      <w:r w:rsidRPr="00F64813">
        <w:rPr>
          <w:rStyle w:val="FootnoteReference"/>
        </w:rPr>
        <w:footnoteRef/>
      </w:r>
      <w:r w:rsidRPr="00F64813">
        <w:rPr>
          <w:lang w:val="en-US"/>
        </w:rPr>
        <w:t xml:space="preserve"> See The Guardian, (London, 2009), "</w:t>
      </w:r>
      <w:r w:rsidRPr="00F64813">
        <w:rPr>
          <w:kern w:val="36"/>
          <w:lang w:val="en-US"/>
        </w:rPr>
        <w:t xml:space="preserve">Honduran troops barricade Manuel Zelaya in embassy", September 23rd. </w:t>
      </w:r>
      <w:r w:rsidRPr="00F64813">
        <w:rPr>
          <w:lang w:val="en-US"/>
        </w:rPr>
        <w:t xml:space="preserve"> </w:t>
      </w:r>
    </w:p>
  </w:footnote>
  <w:footnote w:id="152">
    <w:p w:rsidR="008152A9" w:rsidRPr="00F64813" w:rsidRDefault="008152A9" w:rsidP="00C93DD1">
      <w:pPr>
        <w:pStyle w:val="FootnoteText"/>
        <w:rPr>
          <w:sz w:val="24"/>
          <w:szCs w:val="24"/>
        </w:rPr>
      </w:pPr>
      <w:r w:rsidRPr="00F64813">
        <w:rPr>
          <w:rStyle w:val="FootnoteReference"/>
          <w:sz w:val="24"/>
          <w:szCs w:val="24"/>
          <w:lang w:val="en-US"/>
        </w:rPr>
        <w:footnoteRef/>
      </w:r>
      <w:r w:rsidRPr="00F64813">
        <w:rPr>
          <w:sz w:val="24"/>
          <w:szCs w:val="24"/>
        </w:rPr>
        <w:t xml:space="preserve"> See Repertório de Políticas Externas: Posições do Brasil (2008-2009), 2010, pp. 59.</w:t>
      </w:r>
    </w:p>
  </w:footnote>
  <w:footnote w:id="153">
    <w:p w:rsidR="008152A9" w:rsidRPr="00F64813" w:rsidRDefault="008152A9" w:rsidP="00C93DD1">
      <w:pPr>
        <w:pStyle w:val="FootnoteText"/>
        <w:rPr>
          <w:sz w:val="24"/>
          <w:szCs w:val="24"/>
          <w:lang w:val="en-US"/>
        </w:rPr>
      </w:pPr>
      <w:r w:rsidRPr="00F64813">
        <w:rPr>
          <w:rStyle w:val="FootnoteReference"/>
          <w:sz w:val="24"/>
          <w:szCs w:val="24"/>
        </w:rPr>
        <w:footnoteRef/>
      </w:r>
      <w:r w:rsidRPr="00F64813">
        <w:rPr>
          <w:sz w:val="24"/>
          <w:szCs w:val="24"/>
          <w:lang w:val="en-US"/>
        </w:rPr>
        <w:t xml:space="preserve"> See Barreto 2012b, pp.100.</w:t>
      </w:r>
    </w:p>
  </w:footnote>
  <w:footnote w:id="154">
    <w:p w:rsidR="008152A9" w:rsidRPr="00F64813" w:rsidRDefault="008152A9" w:rsidP="00C93DD1">
      <w:pPr>
        <w:pStyle w:val="FootnoteText"/>
        <w:rPr>
          <w:sz w:val="24"/>
          <w:szCs w:val="24"/>
          <w:lang w:val="en-US"/>
        </w:rPr>
      </w:pPr>
      <w:r w:rsidRPr="00F64813">
        <w:rPr>
          <w:rStyle w:val="FootnoteReference"/>
          <w:sz w:val="24"/>
          <w:szCs w:val="24"/>
        </w:rPr>
        <w:footnoteRef/>
      </w:r>
      <w:r w:rsidRPr="00F64813">
        <w:rPr>
          <w:sz w:val="24"/>
          <w:szCs w:val="24"/>
          <w:lang w:val="en-US"/>
        </w:rPr>
        <w:t xml:space="preserve"> See Garcia 2009, pp. 126; and Barreto, 2010, pp. 100.</w:t>
      </w:r>
    </w:p>
  </w:footnote>
  <w:footnote w:id="155">
    <w:p w:rsidR="008152A9" w:rsidRPr="00F64813" w:rsidRDefault="008152A9" w:rsidP="00C93DD1">
      <w:pPr>
        <w:pStyle w:val="FootnoteText"/>
        <w:rPr>
          <w:sz w:val="24"/>
          <w:szCs w:val="24"/>
          <w:lang w:val="en-US"/>
        </w:rPr>
      </w:pPr>
      <w:r w:rsidRPr="00F64813">
        <w:rPr>
          <w:rStyle w:val="FootnoteReference"/>
          <w:sz w:val="24"/>
          <w:szCs w:val="24"/>
        </w:rPr>
        <w:footnoteRef/>
      </w:r>
      <w:r w:rsidRPr="00F64813">
        <w:rPr>
          <w:sz w:val="24"/>
          <w:szCs w:val="24"/>
          <w:lang w:val="en-US"/>
        </w:rPr>
        <w:t xml:space="preserve"> See Steiner et al, 2012, pp. 47-48.</w:t>
      </w:r>
    </w:p>
  </w:footnote>
  <w:footnote w:id="156">
    <w:p w:rsidR="008152A9" w:rsidRPr="00F64813" w:rsidRDefault="008152A9" w:rsidP="00C93DD1">
      <w:pPr>
        <w:pStyle w:val="FootnoteText"/>
        <w:rPr>
          <w:sz w:val="24"/>
          <w:szCs w:val="24"/>
          <w:lang w:val="en-US"/>
        </w:rPr>
      </w:pPr>
      <w:r w:rsidRPr="00F64813">
        <w:rPr>
          <w:rStyle w:val="FootnoteReference"/>
          <w:sz w:val="24"/>
          <w:szCs w:val="24"/>
        </w:rPr>
        <w:footnoteRef/>
      </w:r>
      <w:r w:rsidRPr="00F64813">
        <w:rPr>
          <w:sz w:val="24"/>
          <w:szCs w:val="24"/>
          <w:lang w:val="en-US"/>
        </w:rPr>
        <w:t xml:space="preserve"> See Garcia, 2009, pp. 123 and 126.</w:t>
      </w:r>
    </w:p>
  </w:footnote>
  <w:footnote w:id="157">
    <w:p w:rsidR="008152A9" w:rsidRPr="00F64813" w:rsidRDefault="008152A9" w:rsidP="00C93DD1">
      <w:pPr>
        <w:pStyle w:val="FootnoteText"/>
        <w:rPr>
          <w:sz w:val="24"/>
          <w:szCs w:val="24"/>
          <w:lang w:val="en-US"/>
        </w:rPr>
      </w:pPr>
      <w:r w:rsidRPr="00F64813">
        <w:rPr>
          <w:rStyle w:val="FootnoteReference"/>
          <w:sz w:val="24"/>
          <w:szCs w:val="24"/>
        </w:rPr>
        <w:footnoteRef/>
      </w:r>
      <w:r w:rsidRPr="00F64813">
        <w:rPr>
          <w:sz w:val="24"/>
          <w:szCs w:val="24"/>
          <w:lang w:val="en-US"/>
        </w:rPr>
        <w:t xml:space="preserve"> See Barreto, 2012b, pp. 100.</w:t>
      </w:r>
    </w:p>
  </w:footnote>
  <w:footnote w:id="158">
    <w:p w:rsidR="008152A9" w:rsidRPr="00F64813" w:rsidRDefault="008152A9" w:rsidP="00C93DD1">
      <w:pPr>
        <w:pStyle w:val="FootnoteText"/>
        <w:rPr>
          <w:sz w:val="24"/>
          <w:szCs w:val="24"/>
          <w:lang w:val="en-US"/>
        </w:rPr>
      </w:pPr>
      <w:r w:rsidRPr="00F64813">
        <w:rPr>
          <w:rStyle w:val="FootnoteReference"/>
          <w:sz w:val="24"/>
          <w:szCs w:val="24"/>
        </w:rPr>
        <w:footnoteRef/>
      </w:r>
      <w:r w:rsidRPr="00F64813">
        <w:rPr>
          <w:sz w:val="24"/>
          <w:szCs w:val="24"/>
          <w:lang w:val="en-US"/>
        </w:rPr>
        <w:t xml:space="preserve"> See Garcia, 2009, pp. 127.</w:t>
      </w:r>
    </w:p>
  </w:footnote>
  <w:footnote w:id="159">
    <w:p w:rsidR="008152A9" w:rsidRPr="00F64813" w:rsidRDefault="008152A9" w:rsidP="00C93DD1">
      <w:pPr>
        <w:pStyle w:val="FootnoteText"/>
        <w:rPr>
          <w:sz w:val="24"/>
          <w:szCs w:val="24"/>
          <w:lang w:val="en-US"/>
        </w:rPr>
      </w:pPr>
      <w:r w:rsidRPr="00F64813">
        <w:rPr>
          <w:rStyle w:val="FootnoteReference"/>
          <w:sz w:val="24"/>
          <w:szCs w:val="24"/>
        </w:rPr>
        <w:footnoteRef/>
      </w:r>
      <w:r w:rsidRPr="00F64813">
        <w:rPr>
          <w:sz w:val="24"/>
          <w:szCs w:val="24"/>
          <w:lang w:val="en-US"/>
        </w:rPr>
        <w:t xml:space="preserve"> See The Guardian, (London, 2009), "Does the US Back the Honduran Coup?". July 1st.  </w:t>
      </w:r>
    </w:p>
  </w:footnote>
  <w:footnote w:id="160">
    <w:p w:rsidR="008152A9" w:rsidRPr="00F64813" w:rsidRDefault="008152A9" w:rsidP="00C93DD1">
      <w:pPr>
        <w:pStyle w:val="FootnoteText"/>
        <w:rPr>
          <w:sz w:val="24"/>
          <w:szCs w:val="24"/>
          <w:lang w:val="en-US"/>
        </w:rPr>
      </w:pPr>
      <w:r w:rsidRPr="00F64813">
        <w:rPr>
          <w:rStyle w:val="FootnoteReference"/>
          <w:sz w:val="24"/>
          <w:szCs w:val="24"/>
          <w:lang w:val="en-US"/>
        </w:rPr>
        <w:footnoteRef/>
      </w:r>
      <w:r w:rsidRPr="00F64813">
        <w:rPr>
          <w:sz w:val="24"/>
          <w:szCs w:val="24"/>
          <w:lang w:val="en-US"/>
        </w:rPr>
        <w:t xml:space="preserve"> See New York Times (New York, 2009), "Honduran President Is Ousted in Coup", June, 28th.</w:t>
      </w:r>
    </w:p>
  </w:footnote>
  <w:footnote w:id="161">
    <w:p w:rsidR="008152A9" w:rsidRPr="00F64813" w:rsidRDefault="008152A9" w:rsidP="00C93DD1">
      <w:pPr>
        <w:pStyle w:val="FootnoteText"/>
        <w:rPr>
          <w:sz w:val="24"/>
          <w:szCs w:val="24"/>
          <w:lang w:val="en-US"/>
        </w:rPr>
      </w:pPr>
      <w:r w:rsidRPr="00F64813">
        <w:rPr>
          <w:rStyle w:val="FootnoteReference"/>
          <w:sz w:val="24"/>
          <w:szCs w:val="24"/>
          <w:lang w:val="en-US"/>
        </w:rPr>
        <w:footnoteRef/>
      </w:r>
      <w:r w:rsidRPr="00F64813">
        <w:rPr>
          <w:sz w:val="24"/>
          <w:szCs w:val="24"/>
          <w:lang w:val="en-US"/>
        </w:rPr>
        <w:t xml:space="preserve"> See Barreto, 2010, pp. 99.</w:t>
      </w:r>
    </w:p>
  </w:footnote>
  <w:footnote w:id="162">
    <w:p w:rsidR="008152A9" w:rsidRPr="00F64813" w:rsidRDefault="008152A9" w:rsidP="00C93DD1">
      <w:pPr>
        <w:pStyle w:val="FootnoteText"/>
        <w:rPr>
          <w:sz w:val="24"/>
          <w:szCs w:val="24"/>
          <w:lang w:val="en-US"/>
        </w:rPr>
      </w:pPr>
      <w:r w:rsidRPr="00F64813">
        <w:rPr>
          <w:rStyle w:val="FootnoteReference"/>
          <w:sz w:val="24"/>
          <w:szCs w:val="24"/>
        </w:rPr>
        <w:footnoteRef/>
      </w:r>
      <w:r w:rsidRPr="00F64813">
        <w:rPr>
          <w:sz w:val="24"/>
          <w:szCs w:val="24"/>
          <w:lang w:val="en-US"/>
        </w:rPr>
        <w:t xml:space="preserve"> See Stuenkel, 2015, n. p. </w:t>
      </w:r>
    </w:p>
  </w:footnote>
  <w:footnote w:id="163">
    <w:p w:rsidR="008152A9" w:rsidRPr="00F64813" w:rsidRDefault="008152A9" w:rsidP="00C93DD1">
      <w:pPr>
        <w:pStyle w:val="FootnoteText"/>
        <w:rPr>
          <w:sz w:val="24"/>
          <w:szCs w:val="24"/>
          <w:lang w:val="en-US"/>
        </w:rPr>
      </w:pPr>
      <w:r w:rsidRPr="00F64813">
        <w:rPr>
          <w:rStyle w:val="FootnoteReference"/>
          <w:sz w:val="24"/>
          <w:szCs w:val="24"/>
          <w:lang w:val="en-US"/>
        </w:rPr>
        <w:footnoteRef/>
      </w:r>
      <w:r w:rsidRPr="00F64813">
        <w:rPr>
          <w:sz w:val="24"/>
          <w:szCs w:val="24"/>
          <w:lang w:val="en-US"/>
        </w:rPr>
        <w:t> See ﻿The Nation (New York, 2011). "WikiLeaks Honduras: US Linked to Brutal Businessman", October, 11th.</w:t>
      </w:r>
    </w:p>
  </w:footnote>
  <w:footnote w:id="164">
    <w:p w:rsidR="008152A9" w:rsidRPr="00F64813" w:rsidRDefault="008152A9" w:rsidP="00C93DD1">
      <w:pPr>
        <w:pStyle w:val="FootnoteText"/>
        <w:rPr>
          <w:sz w:val="24"/>
          <w:szCs w:val="24"/>
        </w:rPr>
      </w:pPr>
      <w:r w:rsidRPr="00F64813">
        <w:rPr>
          <w:rStyle w:val="FootnoteReference"/>
          <w:sz w:val="24"/>
          <w:szCs w:val="24"/>
          <w:lang w:val="en-US"/>
        </w:rPr>
        <w:footnoteRef/>
      </w:r>
      <w:r w:rsidRPr="00F64813">
        <w:rPr>
          <w:sz w:val="24"/>
          <w:szCs w:val="24"/>
        </w:rPr>
        <w:t xml:space="preserve"> See Opera Mundi (São Paulo. 2014), “’Cinco anos depois do golpe, Honduras está pior que nunca’, diz Zelaya”, June 28</w:t>
      </w:r>
      <w:r w:rsidRPr="00F64813">
        <w:rPr>
          <w:sz w:val="24"/>
          <w:szCs w:val="24"/>
          <w:vertAlign w:val="superscript"/>
        </w:rPr>
        <w:t>th</w:t>
      </w:r>
      <w:r w:rsidRPr="00F64813">
        <w:rPr>
          <w:sz w:val="24"/>
          <w:szCs w:val="24"/>
        </w:rPr>
        <w:t>.</w:t>
      </w:r>
    </w:p>
  </w:footnote>
  <w:footnote w:id="165">
    <w:p w:rsidR="008152A9" w:rsidRPr="00F64813" w:rsidRDefault="008152A9" w:rsidP="00C93DD1">
      <w:pPr>
        <w:pStyle w:val="FootnoteText"/>
        <w:rPr>
          <w:sz w:val="24"/>
          <w:szCs w:val="24"/>
          <w:lang w:val="en-US"/>
        </w:rPr>
      </w:pPr>
      <w:r w:rsidRPr="00F64813">
        <w:rPr>
          <w:rStyle w:val="FootnoteReference"/>
          <w:sz w:val="24"/>
          <w:szCs w:val="24"/>
        </w:rPr>
        <w:footnoteRef/>
      </w:r>
      <w:r w:rsidRPr="00F64813">
        <w:rPr>
          <w:sz w:val="24"/>
          <w:szCs w:val="24"/>
          <w:lang w:val="en-US"/>
        </w:rPr>
        <w:t xml:space="preserve"> See Lambert, 2016, pp.40.</w:t>
      </w:r>
    </w:p>
  </w:footnote>
  <w:footnote w:id="166">
    <w:p w:rsidR="008152A9" w:rsidRPr="00F64813" w:rsidRDefault="008152A9" w:rsidP="00C93DD1">
      <w:pPr>
        <w:pStyle w:val="FootnoteText"/>
        <w:rPr>
          <w:sz w:val="24"/>
          <w:szCs w:val="24"/>
          <w:lang w:val="en-US"/>
        </w:rPr>
      </w:pPr>
      <w:r w:rsidRPr="00F64813">
        <w:rPr>
          <w:rStyle w:val="FootnoteReference"/>
          <w:sz w:val="24"/>
          <w:szCs w:val="24"/>
        </w:rPr>
        <w:footnoteRef/>
      </w:r>
      <w:r w:rsidRPr="00F64813">
        <w:rPr>
          <w:sz w:val="24"/>
          <w:szCs w:val="24"/>
          <w:lang w:val="en-US"/>
        </w:rPr>
        <w:t xml:space="preserve"> See Cardoso, 2010, pp. 131.</w:t>
      </w:r>
    </w:p>
  </w:footnote>
  <w:footnote w:id="167">
    <w:p w:rsidR="008152A9" w:rsidRPr="00F64813" w:rsidRDefault="008152A9" w:rsidP="00C93DD1">
      <w:pPr>
        <w:pStyle w:val="FootnoteText"/>
        <w:rPr>
          <w:sz w:val="24"/>
          <w:szCs w:val="24"/>
          <w:lang w:val="en-US"/>
        </w:rPr>
      </w:pPr>
      <w:r w:rsidRPr="00F64813">
        <w:rPr>
          <w:rStyle w:val="FootnoteReference"/>
          <w:sz w:val="24"/>
          <w:szCs w:val="24"/>
        </w:rPr>
        <w:footnoteRef/>
      </w:r>
      <w:r w:rsidRPr="00F64813">
        <w:rPr>
          <w:sz w:val="24"/>
          <w:szCs w:val="24"/>
          <w:lang w:val="en-US"/>
        </w:rPr>
        <w:t xml:space="preserve"> See Barreto, 2012, pp. 47.</w:t>
      </w:r>
    </w:p>
  </w:footnote>
  <w:footnote w:id="168">
    <w:p w:rsidR="008152A9" w:rsidRPr="00F64813" w:rsidRDefault="008152A9" w:rsidP="00C93DD1">
      <w:pPr>
        <w:pStyle w:val="FootnoteText"/>
        <w:rPr>
          <w:sz w:val="24"/>
          <w:szCs w:val="24"/>
          <w:lang w:val="en-US"/>
        </w:rPr>
      </w:pPr>
      <w:r w:rsidRPr="00F64813">
        <w:rPr>
          <w:rStyle w:val="FootnoteReference"/>
          <w:sz w:val="24"/>
          <w:szCs w:val="24"/>
        </w:rPr>
        <w:footnoteRef/>
      </w:r>
      <w:r w:rsidRPr="00F64813">
        <w:rPr>
          <w:sz w:val="24"/>
          <w:szCs w:val="24"/>
          <w:lang w:val="en-US"/>
        </w:rPr>
        <w:t xml:space="preserve"> See Lambert, 2016, pp.40.</w:t>
      </w:r>
    </w:p>
  </w:footnote>
  <w:footnote w:id="169">
    <w:p w:rsidR="008152A9" w:rsidRPr="00F64813" w:rsidRDefault="008152A9" w:rsidP="00C93DD1">
      <w:pPr>
        <w:pStyle w:val="FootnoteText"/>
        <w:rPr>
          <w:sz w:val="24"/>
          <w:szCs w:val="24"/>
          <w:lang w:val="en-US"/>
        </w:rPr>
      </w:pPr>
      <w:r w:rsidRPr="00F64813">
        <w:rPr>
          <w:rStyle w:val="FootnoteReference"/>
          <w:sz w:val="24"/>
          <w:szCs w:val="24"/>
        </w:rPr>
        <w:footnoteRef/>
      </w:r>
      <w:r w:rsidRPr="00F64813">
        <w:rPr>
          <w:sz w:val="24"/>
          <w:szCs w:val="24"/>
          <w:lang w:val="en-US"/>
        </w:rPr>
        <w:t xml:space="preserve"> See Lambert, 2016, pp.40.</w:t>
      </w:r>
    </w:p>
  </w:footnote>
  <w:footnote w:id="170">
    <w:p w:rsidR="008152A9" w:rsidRPr="00F64813" w:rsidRDefault="008152A9" w:rsidP="00C93DD1">
      <w:pPr>
        <w:pStyle w:val="FootnoteText"/>
        <w:rPr>
          <w:sz w:val="24"/>
          <w:szCs w:val="24"/>
          <w:lang w:val="en-US"/>
        </w:rPr>
      </w:pPr>
      <w:r w:rsidRPr="00F64813">
        <w:rPr>
          <w:rStyle w:val="FootnoteReference"/>
          <w:sz w:val="24"/>
          <w:szCs w:val="24"/>
        </w:rPr>
        <w:footnoteRef/>
      </w:r>
      <w:r w:rsidRPr="00F64813">
        <w:rPr>
          <w:sz w:val="24"/>
          <w:szCs w:val="24"/>
          <w:lang w:val="en-US"/>
        </w:rPr>
        <w:t xml:space="preserve"> See Cardoso, 2010, pp. 157.</w:t>
      </w:r>
    </w:p>
  </w:footnote>
  <w:footnote w:id="171">
    <w:p w:rsidR="008152A9" w:rsidRPr="00F64813" w:rsidRDefault="008152A9" w:rsidP="00C93DD1">
      <w:pPr>
        <w:pStyle w:val="FootnoteText"/>
        <w:rPr>
          <w:sz w:val="24"/>
          <w:szCs w:val="24"/>
          <w:lang w:val="en-US"/>
        </w:rPr>
      </w:pPr>
      <w:r w:rsidRPr="00F64813">
        <w:rPr>
          <w:rStyle w:val="FootnoteReference"/>
          <w:sz w:val="24"/>
          <w:szCs w:val="24"/>
        </w:rPr>
        <w:footnoteRef/>
      </w:r>
      <w:r w:rsidRPr="00F64813">
        <w:rPr>
          <w:sz w:val="24"/>
          <w:szCs w:val="24"/>
          <w:lang w:val="en-US"/>
        </w:rPr>
        <w:t xml:space="preserve"> See Cardoso, 2010, pp. 158.</w:t>
      </w:r>
    </w:p>
  </w:footnote>
  <w:footnote w:id="172">
    <w:p w:rsidR="008152A9" w:rsidRPr="00F64813" w:rsidRDefault="008152A9" w:rsidP="00C93DD1">
      <w:pPr>
        <w:pStyle w:val="FootnoteText"/>
        <w:rPr>
          <w:sz w:val="24"/>
          <w:szCs w:val="24"/>
          <w:lang w:val="en-US"/>
        </w:rPr>
      </w:pPr>
      <w:r w:rsidRPr="00F64813">
        <w:rPr>
          <w:rStyle w:val="FootnoteReference"/>
          <w:sz w:val="24"/>
          <w:szCs w:val="24"/>
          <w:lang w:val="en-US"/>
        </w:rPr>
        <w:footnoteRef/>
      </w:r>
      <w:r w:rsidRPr="00F64813">
        <w:rPr>
          <w:sz w:val="24"/>
          <w:szCs w:val="24"/>
          <w:lang w:val="en-US"/>
        </w:rPr>
        <w:t xml:space="preserve"> See Lambert, 2016, pp. 41.</w:t>
      </w:r>
    </w:p>
  </w:footnote>
  <w:footnote w:id="173">
    <w:p w:rsidR="008152A9" w:rsidRPr="00F64813" w:rsidRDefault="008152A9" w:rsidP="00C93DD1">
      <w:pPr>
        <w:pStyle w:val="FootnoteText"/>
        <w:rPr>
          <w:sz w:val="24"/>
          <w:szCs w:val="24"/>
          <w:lang w:val="en-US"/>
        </w:rPr>
      </w:pPr>
      <w:r w:rsidRPr="00F64813">
        <w:rPr>
          <w:rStyle w:val="FootnoteReference"/>
          <w:sz w:val="24"/>
          <w:szCs w:val="24"/>
        </w:rPr>
        <w:footnoteRef/>
      </w:r>
      <w:r w:rsidRPr="00F64813">
        <w:rPr>
          <w:sz w:val="24"/>
          <w:szCs w:val="24"/>
          <w:lang w:val="en-US"/>
        </w:rPr>
        <w:t xml:space="preserve"> See Cardoso, 2010, pp. 132.</w:t>
      </w:r>
    </w:p>
  </w:footnote>
  <w:footnote w:id="174">
    <w:p w:rsidR="008152A9" w:rsidRPr="00F64813" w:rsidRDefault="008152A9" w:rsidP="00C93DD1">
      <w:pPr>
        <w:pStyle w:val="FootnoteText"/>
        <w:rPr>
          <w:sz w:val="24"/>
          <w:szCs w:val="24"/>
          <w:lang w:val="en-US"/>
        </w:rPr>
      </w:pPr>
      <w:r w:rsidRPr="00F64813">
        <w:rPr>
          <w:rStyle w:val="FootnoteReference"/>
          <w:sz w:val="24"/>
          <w:szCs w:val="24"/>
        </w:rPr>
        <w:footnoteRef/>
      </w:r>
      <w:r w:rsidRPr="00F64813">
        <w:rPr>
          <w:sz w:val="24"/>
          <w:szCs w:val="24"/>
          <w:lang w:val="en-US"/>
        </w:rPr>
        <w:t xml:space="preserve"> See Lambert, 2016, pp. 41.</w:t>
      </w:r>
    </w:p>
  </w:footnote>
  <w:footnote w:id="175">
    <w:p w:rsidR="008152A9" w:rsidRPr="00F64813" w:rsidRDefault="008152A9" w:rsidP="00C93DD1">
      <w:pPr>
        <w:pStyle w:val="FootnoteText"/>
        <w:rPr>
          <w:sz w:val="24"/>
          <w:szCs w:val="24"/>
          <w:lang w:val="en-US"/>
        </w:rPr>
      </w:pPr>
      <w:r w:rsidRPr="00F64813">
        <w:rPr>
          <w:rStyle w:val="FootnoteReference"/>
          <w:sz w:val="24"/>
          <w:szCs w:val="24"/>
        </w:rPr>
        <w:footnoteRef/>
      </w:r>
      <w:r w:rsidRPr="00F64813">
        <w:rPr>
          <w:sz w:val="24"/>
          <w:szCs w:val="24"/>
          <w:lang w:val="en-US"/>
        </w:rPr>
        <w:t xml:space="preserve"> See Lambert, 2016, pp. 41.</w:t>
      </w:r>
    </w:p>
  </w:footnote>
  <w:footnote w:id="176">
    <w:p w:rsidR="008152A9" w:rsidRPr="00F64813" w:rsidRDefault="008152A9" w:rsidP="00C93DD1">
      <w:pPr>
        <w:pStyle w:val="FootnoteText"/>
        <w:rPr>
          <w:sz w:val="24"/>
          <w:szCs w:val="24"/>
          <w:lang w:val="en-US"/>
        </w:rPr>
      </w:pPr>
      <w:r w:rsidRPr="00F64813">
        <w:rPr>
          <w:rStyle w:val="FootnoteReference"/>
          <w:sz w:val="24"/>
          <w:szCs w:val="24"/>
        </w:rPr>
        <w:footnoteRef/>
      </w:r>
      <w:r w:rsidRPr="00F64813">
        <w:rPr>
          <w:sz w:val="24"/>
          <w:szCs w:val="24"/>
          <w:lang w:val="en-US"/>
        </w:rPr>
        <w:t xml:space="preserve"> See Cardoso, 2010, pp.165.</w:t>
      </w:r>
    </w:p>
  </w:footnote>
  <w:footnote w:id="177">
    <w:p w:rsidR="008152A9" w:rsidRPr="00F64813" w:rsidRDefault="008152A9" w:rsidP="00C93DD1">
      <w:r w:rsidRPr="00F64813">
        <w:rPr>
          <w:rStyle w:val="FootnoteReference"/>
        </w:rPr>
        <w:footnoteRef/>
      </w:r>
      <w:r w:rsidRPr="00F64813">
        <w:t xml:space="preserve"> See Folha de São Paulo (São Paulo, 2011), "Senado revê acordo, e Paraguai ganhará mais por Itaipu", May 12th.</w:t>
      </w:r>
    </w:p>
  </w:footnote>
  <w:footnote w:id="178">
    <w:p w:rsidR="008152A9" w:rsidRPr="00F64813" w:rsidRDefault="008152A9" w:rsidP="00C93DD1">
      <w:pPr>
        <w:pStyle w:val="FootnoteText"/>
        <w:rPr>
          <w:sz w:val="24"/>
          <w:szCs w:val="24"/>
          <w:lang w:val="en-US"/>
        </w:rPr>
      </w:pPr>
      <w:r w:rsidRPr="00F64813">
        <w:rPr>
          <w:rStyle w:val="FootnoteReference"/>
          <w:sz w:val="24"/>
          <w:szCs w:val="24"/>
        </w:rPr>
        <w:footnoteRef/>
      </w:r>
      <w:r w:rsidRPr="00F64813">
        <w:rPr>
          <w:sz w:val="24"/>
          <w:szCs w:val="24"/>
          <w:lang w:val="en-US"/>
        </w:rPr>
        <w:t xml:space="preserve"> See Cho, 2012, pp. 26.</w:t>
      </w:r>
    </w:p>
  </w:footnote>
  <w:footnote w:id="179">
    <w:p w:rsidR="008152A9" w:rsidRPr="00F64813" w:rsidRDefault="008152A9" w:rsidP="00C93DD1">
      <w:pPr>
        <w:pStyle w:val="FootnoteText"/>
        <w:rPr>
          <w:sz w:val="24"/>
          <w:szCs w:val="24"/>
          <w:lang w:val="en-US"/>
        </w:rPr>
      </w:pPr>
      <w:r w:rsidRPr="00F64813">
        <w:rPr>
          <w:rStyle w:val="FootnoteReference"/>
          <w:sz w:val="24"/>
          <w:szCs w:val="24"/>
        </w:rPr>
        <w:footnoteRef/>
      </w:r>
      <w:r w:rsidRPr="00F64813">
        <w:rPr>
          <w:sz w:val="24"/>
          <w:szCs w:val="24"/>
          <w:lang w:val="en-US"/>
        </w:rPr>
        <w:t xml:space="preserve"> See Cho, 2012, pp. 39.</w:t>
      </w:r>
    </w:p>
  </w:footnote>
  <w:footnote w:id="180">
    <w:p w:rsidR="008152A9" w:rsidRPr="00F64813" w:rsidRDefault="008152A9" w:rsidP="00C93DD1">
      <w:pPr>
        <w:pStyle w:val="FootnoteText"/>
        <w:rPr>
          <w:sz w:val="24"/>
          <w:szCs w:val="24"/>
        </w:rPr>
      </w:pPr>
      <w:r w:rsidRPr="00F64813">
        <w:rPr>
          <w:rStyle w:val="FootnoteReference"/>
          <w:sz w:val="24"/>
          <w:szCs w:val="24"/>
        </w:rPr>
        <w:footnoteRef/>
      </w:r>
      <w:r w:rsidRPr="00F64813">
        <w:rPr>
          <w:sz w:val="24"/>
          <w:szCs w:val="24"/>
        </w:rPr>
        <w:t xml:space="preserve"> See Agência Brasil (Brasilia, 2009), “Lula propõe que Unasul discuta instalação de base militar dos EUA na Colômbia”, July 30th.</w:t>
      </w:r>
    </w:p>
  </w:footnote>
  <w:footnote w:id="181">
    <w:p w:rsidR="008152A9" w:rsidRPr="00F64813" w:rsidRDefault="008152A9" w:rsidP="00C93DD1">
      <w:pPr>
        <w:pStyle w:val="FootnoteText"/>
        <w:rPr>
          <w:sz w:val="24"/>
          <w:szCs w:val="24"/>
          <w:lang w:val="en-US"/>
        </w:rPr>
      </w:pPr>
      <w:r w:rsidRPr="00F64813">
        <w:rPr>
          <w:rStyle w:val="FootnoteReference"/>
          <w:sz w:val="24"/>
          <w:szCs w:val="24"/>
        </w:rPr>
        <w:footnoteRef/>
      </w:r>
      <w:r w:rsidRPr="00F64813">
        <w:rPr>
          <w:sz w:val="24"/>
          <w:szCs w:val="24"/>
          <w:lang w:val="en-US"/>
        </w:rPr>
        <w:t xml:space="preserve"> See Cepik and Borba, 2010, pp. 90.</w:t>
      </w:r>
    </w:p>
  </w:footnote>
  <w:footnote w:id="182">
    <w:p w:rsidR="008152A9" w:rsidRPr="00F64813" w:rsidRDefault="008152A9" w:rsidP="00C93DD1">
      <w:pPr>
        <w:pStyle w:val="FootnoteText"/>
        <w:rPr>
          <w:sz w:val="24"/>
          <w:szCs w:val="24"/>
        </w:rPr>
      </w:pPr>
      <w:r w:rsidRPr="00F64813">
        <w:rPr>
          <w:rStyle w:val="FootnoteReference"/>
          <w:sz w:val="24"/>
          <w:szCs w:val="24"/>
        </w:rPr>
        <w:footnoteRef/>
      </w:r>
      <w:r w:rsidRPr="00F64813">
        <w:rPr>
          <w:sz w:val="24"/>
          <w:szCs w:val="24"/>
        </w:rPr>
        <w:t xml:space="preserve"> See Agência Brasil (Brasilia, 2009), “Mesmo contrário às bases norte-americanas na Colômbia, Lula não pressionará Uribe”, October 21st.</w:t>
      </w:r>
    </w:p>
  </w:footnote>
  <w:footnote w:id="183">
    <w:p w:rsidR="008152A9" w:rsidRPr="00F64813" w:rsidRDefault="008152A9" w:rsidP="00C93DD1">
      <w:pPr>
        <w:pStyle w:val="FootnoteText"/>
        <w:rPr>
          <w:sz w:val="24"/>
          <w:szCs w:val="24"/>
        </w:rPr>
      </w:pPr>
      <w:r w:rsidRPr="00F64813">
        <w:rPr>
          <w:rStyle w:val="FootnoteReference"/>
          <w:sz w:val="24"/>
          <w:szCs w:val="24"/>
        </w:rPr>
        <w:footnoteRef/>
      </w:r>
      <w:r w:rsidRPr="00F64813">
        <w:rPr>
          <w:sz w:val="24"/>
          <w:szCs w:val="24"/>
        </w:rPr>
        <w:t xml:space="preserve"> See Agência Brasil (Brasilia, 2009), “Bases dos EUA na Colômbia não vão alterar rotina das Forças Armadas brasileiras, diz Jobim”, August 8th.</w:t>
      </w:r>
    </w:p>
  </w:footnote>
  <w:footnote w:id="184">
    <w:p w:rsidR="008152A9" w:rsidRPr="00F64813" w:rsidRDefault="008152A9" w:rsidP="00C93DD1">
      <w:pPr>
        <w:pStyle w:val="FootnoteText"/>
        <w:rPr>
          <w:sz w:val="24"/>
          <w:szCs w:val="24"/>
        </w:rPr>
      </w:pPr>
      <w:r w:rsidRPr="00F64813">
        <w:rPr>
          <w:rStyle w:val="FootnoteReference"/>
          <w:sz w:val="24"/>
          <w:szCs w:val="24"/>
        </w:rPr>
        <w:footnoteRef/>
      </w:r>
      <w:r w:rsidRPr="00F64813">
        <w:rPr>
          <w:sz w:val="24"/>
          <w:szCs w:val="24"/>
        </w:rPr>
        <w:t xml:space="preserve"> See Agência Brasil (Brasilia, 2009),"Lula pede reunião de Obama com presidentes da Unasul para tratar de bases na Colômbia”, August 21st.</w:t>
      </w:r>
    </w:p>
  </w:footnote>
  <w:footnote w:id="185">
    <w:p w:rsidR="008152A9" w:rsidRPr="00F64813" w:rsidRDefault="008152A9" w:rsidP="00C93DD1">
      <w:pPr>
        <w:pStyle w:val="FootnoteText"/>
        <w:rPr>
          <w:sz w:val="24"/>
          <w:szCs w:val="24"/>
        </w:rPr>
      </w:pPr>
      <w:r w:rsidRPr="00F64813">
        <w:rPr>
          <w:rStyle w:val="FootnoteReference"/>
          <w:sz w:val="24"/>
          <w:szCs w:val="24"/>
        </w:rPr>
        <w:footnoteRef/>
      </w:r>
      <w:r w:rsidRPr="00F64813">
        <w:rPr>
          <w:sz w:val="24"/>
          <w:szCs w:val="24"/>
        </w:rPr>
        <w:t xml:space="preserve"> See Agência Brasil (Brasilia, 2009),"Lula pede reunião de Obama com presidentes da Unasul para tratar de bases na Colômbia”, August 21st.</w:t>
      </w:r>
    </w:p>
  </w:footnote>
  <w:footnote w:id="186">
    <w:p w:rsidR="008152A9" w:rsidRPr="00F64813" w:rsidRDefault="008152A9" w:rsidP="00C93DD1">
      <w:pPr>
        <w:pStyle w:val="FootnoteText"/>
        <w:rPr>
          <w:sz w:val="24"/>
          <w:szCs w:val="24"/>
          <w:lang w:val="en-US"/>
        </w:rPr>
      </w:pPr>
      <w:r w:rsidRPr="00F64813">
        <w:rPr>
          <w:rStyle w:val="FootnoteReference"/>
          <w:sz w:val="24"/>
          <w:szCs w:val="24"/>
        </w:rPr>
        <w:footnoteRef/>
      </w:r>
      <w:r w:rsidRPr="00F64813">
        <w:rPr>
          <w:sz w:val="24"/>
          <w:szCs w:val="24"/>
          <w:lang w:val="en-US"/>
        </w:rPr>
        <w:t xml:space="preserve"> See Cepik and Borba, 2010, pp. 90.</w:t>
      </w:r>
    </w:p>
  </w:footnote>
  <w:footnote w:id="187">
    <w:p w:rsidR="008152A9" w:rsidRPr="00F64813" w:rsidRDefault="008152A9" w:rsidP="00C93DD1">
      <w:pPr>
        <w:pStyle w:val="FootnoteText"/>
        <w:rPr>
          <w:sz w:val="24"/>
          <w:szCs w:val="24"/>
          <w:lang w:val="en-US"/>
        </w:rPr>
      </w:pPr>
      <w:r w:rsidRPr="00F64813">
        <w:rPr>
          <w:rStyle w:val="FootnoteReference"/>
          <w:sz w:val="24"/>
          <w:szCs w:val="24"/>
        </w:rPr>
        <w:footnoteRef/>
      </w:r>
      <w:r w:rsidRPr="00F64813">
        <w:rPr>
          <w:sz w:val="24"/>
          <w:szCs w:val="24"/>
          <w:lang w:val="en-US"/>
        </w:rPr>
        <w:t xml:space="preserve"> See Cho, 2012, pp. 37.</w:t>
      </w:r>
    </w:p>
  </w:footnote>
  <w:footnote w:id="188">
    <w:p w:rsidR="008152A9" w:rsidRPr="00F64813" w:rsidRDefault="008152A9" w:rsidP="00C93DD1">
      <w:pPr>
        <w:pStyle w:val="FootnoteText"/>
        <w:rPr>
          <w:sz w:val="24"/>
          <w:szCs w:val="24"/>
          <w:lang w:val="en-US"/>
        </w:rPr>
      </w:pPr>
      <w:r w:rsidRPr="00F64813">
        <w:rPr>
          <w:rStyle w:val="FootnoteReference"/>
          <w:sz w:val="24"/>
          <w:szCs w:val="24"/>
        </w:rPr>
        <w:footnoteRef/>
      </w:r>
      <w:r w:rsidRPr="00F64813">
        <w:rPr>
          <w:sz w:val="24"/>
          <w:szCs w:val="24"/>
          <w:lang w:val="en-US"/>
        </w:rPr>
        <w:t xml:space="preserve"> See Pollachi, 2017, pp. 83.</w:t>
      </w:r>
    </w:p>
  </w:footnote>
  <w:footnote w:id="189">
    <w:p w:rsidR="008152A9" w:rsidRPr="00F64813" w:rsidRDefault="008152A9" w:rsidP="00C93DD1">
      <w:pPr>
        <w:pStyle w:val="FootnoteText"/>
        <w:rPr>
          <w:sz w:val="24"/>
          <w:szCs w:val="24"/>
        </w:rPr>
      </w:pPr>
      <w:r w:rsidRPr="00F64813">
        <w:rPr>
          <w:rStyle w:val="FootnoteReference"/>
          <w:sz w:val="24"/>
          <w:szCs w:val="24"/>
        </w:rPr>
        <w:footnoteRef/>
      </w:r>
      <w:r w:rsidRPr="00F64813">
        <w:rPr>
          <w:sz w:val="24"/>
          <w:szCs w:val="24"/>
        </w:rPr>
        <w:t xml:space="preserve"> See Estado de São Paulo (São Paulo, 2009), "Suriname reforça segurança após ataque a brasileiros", December 28th. </w:t>
      </w:r>
    </w:p>
  </w:footnote>
  <w:footnote w:id="190">
    <w:p w:rsidR="008152A9" w:rsidRPr="00F64813" w:rsidRDefault="008152A9" w:rsidP="00C93DD1">
      <w:pPr>
        <w:pStyle w:val="FootnoteText"/>
        <w:rPr>
          <w:sz w:val="24"/>
          <w:szCs w:val="24"/>
        </w:rPr>
      </w:pPr>
      <w:r w:rsidRPr="00F64813">
        <w:rPr>
          <w:rStyle w:val="FootnoteReference"/>
          <w:sz w:val="24"/>
          <w:szCs w:val="24"/>
        </w:rPr>
        <w:footnoteRef/>
      </w:r>
      <w:r w:rsidRPr="00F64813">
        <w:rPr>
          <w:sz w:val="24"/>
          <w:szCs w:val="24"/>
        </w:rPr>
        <w:t xml:space="preserve"> See Folha de São Paulo (São Paulo, 2009), "Brasileira narra estupro e vontade de ficar", December 31st. </w:t>
      </w:r>
    </w:p>
  </w:footnote>
  <w:footnote w:id="191">
    <w:p w:rsidR="008152A9" w:rsidRPr="00F64813" w:rsidRDefault="008152A9" w:rsidP="00C93DD1">
      <w:pPr>
        <w:pStyle w:val="FootnoteText"/>
        <w:rPr>
          <w:sz w:val="24"/>
          <w:szCs w:val="24"/>
        </w:rPr>
      </w:pPr>
      <w:r w:rsidRPr="00F64813">
        <w:rPr>
          <w:rStyle w:val="FootnoteReference"/>
          <w:sz w:val="24"/>
          <w:szCs w:val="24"/>
          <w:lang w:val="en-US"/>
        </w:rPr>
        <w:footnoteRef/>
      </w:r>
      <w:r w:rsidRPr="00F64813">
        <w:rPr>
          <w:sz w:val="24"/>
          <w:szCs w:val="24"/>
        </w:rPr>
        <w:t xml:space="preserve"> See Correio Braziliense (Brasília, 2009), "Três Perguntas para o Embaixador do Brasil no Suriname", December 27th. </w:t>
      </w:r>
    </w:p>
  </w:footnote>
  <w:footnote w:id="192">
    <w:p w:rsidR="008152A9" w:rsidRPr="00F64813" w:rsidRDefault="008152A9" w:rsidP="00C93DD1">
      <w:pPr>
        <w:pStyle w:val="FootnoteText"/>
        <w:rPr>
          <w:sz w:val="24"/>
          <w:szCs w:val="24"/>
          <w:lang w:val="en-US"/>
        </w:rPr>
      </w:pPr>
      <w:r w:rsidRPr="00F64813">
        <w:rPr>
          <w:rStyle w:val="FootnoteReference"/>
          <w:sz w:val="24"/>
          <w:szCs w:val="24"/>
          <w:lang w:val="en-US"/>
        </w:rPr>
        <w:footnoteRef/>
      </w:r>
      <w:r w:rsidRPr="00F64813">
        <w:rPr>
          <w:sz w:val="24"/>
          <w:szCs w:val="24"/>
          <w:lang w:val="en-US"/>
        </w:rPr>
        <w:t xml:space="preserve"> See Oliveira, 2011, pp.56. </w:t>
      </w:r>
    </w:p>
  </w:footnote>
  <w:footnote w:id="193">
    <w:p w:rsidR="008152A9" w:rsidRPr="00F64813" w:rsidRDefault="008152A9" w:rsidP="00C93DD1">
      <w:pPr>
        <w:pStyle w:val="FootnoteText"/>
        <w:rPr>
          <w:sz w:val="24"/>
          <w:szCs w:val="24"/>
          <w:lang w:val="en-US"/>
        </w:rPr>
      </w:pPr>
      <w:r w:rsidRPr="00F64813">
        <w:rPr>
          <w:rStyle w:val="FootnoteReference"/>
          <w:sz w:val="24"/>
          <w:szCs w:val="24"/>
        </w:rPr>
        <w:footnoteRef/>
      </w:r>
      <w:r w:rsidRPr="00F64813">
        <w:rPr>
          <w:sz w:val="24"/>
          <w:szCs w:val="24"/>
          <w:lang w:val="en-US"/>
        </w:rPr>
        <w:t xml:space="preserve"> See </w:t>
      </w:r>
      <w:r w:rsidRPr="00F64813">
        <w:rPr>
          <w:iCs/>
          <w:sz w:val="24"/>
          <w:szCs w:val="24"/>
          <w:lang w:val="en-US"/>
        </w:rPr>
        <w:t>Hoogbergen and Krijt, 2004 pp. 28.</w:t>
      </w:r>
    </w:p>
  </w:footnote>
  <w:footnote w:id="194">
    <w:p w:rsidR="008152A9" w:rsidRPr="00F64813" w:rsidRDefault="008152A9" w:rsidP="00C93DD1">
      <w:pPr>
        <w:shd w:val="clear" w:color="auto" w:fill="FFFFFF"/>
        <w:outlineLvl w:val="0"/>
        <w:rPr>
          <w:color w:val="000000"/>
          <w:spacing w:val="-15"/>
          <w:kern w:val="36"/>
        </w:rPr>
      </w:pPr>
      <w:r w:rsidRPr="00F64813">
        <w:rPr>
          <w:rStyle w:val="FootnoteReference"/>
          <w:lang w:val="en-US"/>
        </w:rPr>
        <w:footnoteRef/>
      </w:r>
      <w:r w:rsidRPr="00F64813">
        <w:t xml:space="preserve"> See Folha de São Paulo (2009, São Paulo) "</w:t>
      </w:r>
      <w:r w:rsidRPr="00F64813">
        <w:rPr>
          <w:color w:val="000000"/>
          <w:spacing w:val="-15"/>
          <w:kern w:val="36"/>
        </w:rPr>
        <w:t xml:space="preserve">Situação já se normaliza no Suriname, diz secretário-geral a Lula", December 28th. </w:t>
      </w:r>
    </w:p>
  </w:footnote>
  <w:footnote w:id="195">
    <w:p w:rsidR="008152A9" w:rsidRPr="00F64813" w:rsidRDefault="008152A9" w:rsidP="00C93DD1">
      <w:pPr>
        <w:pStyle w:val="FootnoteText"/>
        <w:rPr>
          <w:sz w:val="24"/>
          <w:szCs w:val="24"/>
        </w:rPr>
      </w:pPr>
      <w:r w:rsidRPr="00F64813">
        <w:rPr>
          <w:rStyle w:val="FootnoteReference"/>
          <w:sz w:val="24"/>
          <w:szCs w:val="24"/>
          <w:lang w:val="en-US"/>
        </w:rPr>
        <w:footnoteRef/>
      </w:r>
      <w:r w:rsidRPr="00F64813">
        <w:rPr>
          <w:sz w:val="24"/>
          <w:szCs w:val="24"/>
        </w:rPr>
        <w:t xml:space="preserve"> See MRE Nota à Imprensa n. 675 December 29th, 2009. </w:t>
      </w:r>
    </w:p>
  </w:footnote>
  <w:footnote w:id="196">
    <w:p w:rsidR="008152A9" w:rsidRPr="00F64813" w:rsidRDefault="008152A9" w:rsidP="00C93DD1">
      <w:pPr>
        <w:pStyle w:val="FootnoteText"/>
        <w:rPr>
          <w:sz w:val="24"/>
          <w:szCs w:val="24"/>
        </w:rPr>
      </w:pPr>
      <w:r w:rsidRPr="00F64813">
        <w:rPr>
          <w:rStyle w:val="FootnoteReference"/>
          <w:sz w:val="24"/>
          <w:szCs w:val="24"/>
          <w:lang w:val="en-US"/>
        </w:rPr>
        <w:footnoteRef/>
      </w:r>
      <w:r w:rsidRPr="00F64813">
        <w:rPr>
          <w:sz w:val="24"/>
          <w:szCs w:val="24"/>
        </w:rPr>
        <w:t xml:space="preserve"> See Agência Brasil (Brasília, 2009), "Brasileiros são vistos como problema no Suriname", December May 02nd. </w:t>
      </w:r>
    </w:p>
  </w:footnote>
  <w:footnote w:id="197">
    <w:p w:rsidR="008152A9" w:rsidRPr="00F64813" w:rsidRDefault="008152A9" w:rsidP="00C93DD1">
      <w:pPr>
        <w:pStyle w:val="FootnoteText"/>
        <w:rPr>
          <w:sz w:val="24"/>
          <w:szCs w:val="24"/>
        </w:rPr>
      </w:pPr>
      <w:r w:rsidRPr="00F64813">
        <w:rPr>
          <w:rStyle w:val="FootnoteReference"/>
          <w:sz w:val="24"/>
          <w:szCs w:val="24"/>
          <w:lang w:val="en-US"/>
        </w:rPr>
        <w:footnoteRef/>
      </w:r>
      <w:r w:rsidRPr="00F64813">
        <w:rPr>
          <w:sz w:val="24"/>
          <w:szCs w:val="24"/>
        </w:rPr>
        <w:t xml:space="preserve"> See G1 (Rio de Janeiro, 2009), "Missão da FAB deve ir ao Suriname prestar auxílio a brasileiros", December 26th. </w:t>
      </w:r>
    </w:p>
  </w:footnote>
  <w:footnote w:id="198">
    <w:p w:rsidR="008152A9" w:rsidRPr="00F64813" w:rsidRDefault="008152A9" w:rsidP="00C93DD1">
      <w:pPr>
        <w:pStyle w:val="FootnoteText"/>
        <w:rPr>
          <w:sz w:val="24"/>
          <w:szCs w:val="24"/>
        </w:rPr>
      </w:pPr>
      <w:r w:rsidRPr="00F64813">
        <w:rPr>
          <w:rStyle w:val="FootnoteReference"/>
          <w:sz w:val="24"/>
          <w:szCs w:val="24"/>
          <w:lang w:val="en-US"/>
        </w:rPr>
        <w:footnoteRef/>
      </w:r>
      <w:r w:rsidRPr="00F64813">
        <w:rPr>
          <w:sz w:val="24"/>
          <w:szCs w:val="24"/>
        </w:rPr>
        <w:t xml:space="preserve"> See G1 (Rio de Janeiro, 2009), "Diplomatas brasileiros são enviados ao Suriname para avaliar o conflito". December 27th.</w:t>
      </w:r>
    </w:p>
  </w:footnote>
  <w:footnote w:id="199">
    <w:p w:rsidR="008152A9" w:rsidRPr="00F64813" w:rsidRDefault="008152A9" w:rsidP="00C93DD1">
      <w:r w:rsidRPr="00F64813">
        <w:rPr>
          <w:rStyle w:val="FootnoteReference"/>
        </w:rPr>
        <w:footnoteRef/>
      </w:r>
      <w:r w:rsidRPr="00F64813">
        <w:t xml:space="preserve"> See Folha de S. Paulo (São Paulo, 2011), "Suriname causou atrito entre Brasil e EUA", November, 26th.</w:t>
      </w:r>
    </w:p>
  </w:footnote>
  <w:footnote w:id="200">
    <w:p w:rsidR="008152A9" w:rsidRPr="00F64813" w:rsidRDefault="008152A9" w:rsidP="00C93DD1">
      <w:pPr>
        <w:pStyle w:val="FootnoteText"/>
        <w:rPr>
          <w:sz w:val="24"/>
          <w:szCs w:val="24"/>
        </w:rPr>
      </w:pPr>
      <w:r w:rsidRPr="00F64813">
        <w:rPr>
          <w:rStyle w:val="FootnoteReference"/>
          <w:sz w:val="24"/>
          <w:szCs w:val="24"/>
        </w:rPr>
        <w:footnoteRef/>
      </w:r>
      <w:r w:rsidRPr="00F64813">
        <w:rPr>
          <w:sz w:val="24"/>
          <w:szCs w:val="24"/>
        </w:rPr>
        <w:t xml:space="preserve"> See Estado de São Paulo (São Paulo, 2009), "Suriname reforça segurança após ataques a brasileiros", December 28th.</w:t>
      </w:r>
    </w:p>
  </w:footnote>
  <w:footnote w:id="201">
    <w:p w:rsidR="008152A9" w:rsidRPr="00F64813" w:rsidRDefault="008152A9" w:rsidP="00C93DD1">
      <w:pPr>
        <w:pStyle w:val="FootnoteText"/>
        <w:rPr>
          <w:sz w:val="24"/>
          <w:szCs w:val="24"/>
        </w:rPr>
      </w:pPr>
      <w:r w:rsidRPr="00F64813">
        <w:rPr>
          <w:rStyle w:val="FootnoteReference"/>
          <w:sz w:val="24"/>
          <w:szCs w:val="24"/>
          <w:lang w:val="en-US"/>
        </w:rPr>
        <w:footnoteRef/>
      </w:r>
      <w:r w:rsidRPr="00F64813">
        <w:rPr>
          <w:sz w:val="24"/>
          <w:szCs w:val="24"/>
        </w:rPr>
        <w:t xml:space="preserve"> See Agência Brasil (Brasília, 2009), "Brasileiros são vistos como problema no Suriname", May 02nd.</w:t>
      </w:r>
    </w:p>
  </w:footnote>
  <w:footnote w:id="202">
    <w:p w:rsidR="008152A9" w:rsidRPr="00F64813" w:rsidRDefault="008152A9" w:rsidP="00C93DD1">
      <w:pPr>
        <w:pStyle w:val="FootnoteText"/>
        <w:rPr>
          <w:sz w:val="24"/>
          <w:szCs w:val="24"/>
          <w:lang w:val="en-US"/>
        </w:rPr>
      </w:pPr>
      <w:r w:rsidRPr="00F64813">
        <w:rPr>
          <w:rStyle w:val="FootnoteReference"/>
          <w:sz w:val="24"/>
          <w:szCs w:val="24"/>
        </w:rPr>
        <w:footnoteRef/>
      </w:r>
      <w:r w:rsidRPr="00F64813">
        <w:rPr>
          <w:sz w:val="24"/>
          <w:szCs w:val="24"/>
          <w:lang w:val="en-US"/>
        </w:rPr>
        <w:t xml:space="preserve"> See Luna, 2011, pp. 2-3.</w:t>
      </w:r>
    </w:p>
  </w:footnote>
  <w:footnote w:id="203">
    <w:p w:rsidR="008152A9" w:rsidRPr="00F64813" w:rsidRDefault="008152A9" w:rsidP="00C93DD1">
      <w:pPr>
        <w:pStyle w:val="FootnoteText"/>
        <w:rPr>
          <w:sz w:val="24"/>
          <w:szCs w:val="24"/>
          <w:lang w:val="en-US"/>
        </w:rPr>
      </w:pPr>
      <w:r w:rsidRPr="00F64813">
        <w:rPr>
          <w:rStyle w:val="FootnoteReference"/>
          <w:sz w:val="24"/>
          <w:szCs w:val="24"/>
        </w:rPr>
        <w:footnoteRef/>
      </w:r>
      <w:r w:rsidRPr="00F64813">
        <w:rPr>
          <w:sz w:val="24"/>
          <w:szCs w:val="24"/>
          <w:lang w:val="en-US"/>
        </w:rPr>
        <w:t xml:space="preserve"> See Becker, 2016, pp. 72.</w:t>
      </w:r>
    </w:p>
  </w:footnote>
  <w:footnote w:id="204">
    <w:p w:rsidR="008152A9" w:rsidRPr="00F64813" w:rsidRDefault="008152A9" w:rsidP="00C93DD1">
      <w:pPr>
        <w:pStyle w:val="FootnoteText"/>
        <w:rPr>
          <w:sz w:val="24"/>
          <w:szCs w:val="24"/>
        </w:rPr>
      </w:pPr>
      <w:r w:rsidRPr="00F64813">
        <w:rPr>
          <w:rStyle w:val="FootnoteReference"/>
          <w:sz w:val="24"/>
          <w:szCs w:val="24"/>
        </w:rPr>
        <w:footnoteRef/>
      </w:r>
      <w:r w:rsidRPr="00F64813">
        <w:rPr>
          <w:sz w:val="24"/>
          <w:szCs w:val="24"/>
        </w:rPr>
        <w:t xml:space="preserve"> See Agência Brasil (Brasília, 2010), “Governo brasileiro apoia Correa, ameaçado por manifestações no Equador”, September, 30th.</w:t>
      </w:r>
    </w:p>
  </w:footnote>
  <w:footnote w:id="205">
    <w:p w:rsidR="008152A9" w:rsidRPr="00F64813" w:rsidRDefault="008152A9" w:rsidP="00C93DD1">
      <w:pPr>
        <w:pStyle w:val="FootnoteText"/>
        <w:rPr>
          <w:sz w:val="24"/>
          <w:szCs w:val="24"/>
        </w:rPr>
      </w:pPr>
      <w:r w:rsidRPr="00F64813">
        <w:rPr>
          <w:rStyle w:val="FootnoteReference"/>
          <w:sz w:val="24"/>
          <w:szCs w:val="24"/>
        </w:rPr>
        <w:footnoteRef/>
      </w:r>
      <w:r w:rsidRPr="00F64813">
        <w:rPr>
          <w:sz w:val="24"/>
          <w:szCs w:val="24"/>
        </w:rPr>
        <w:t xml:space="preserve"> See Agência Brasil (Brasília, 2010), Lula apoia presidente do Equador e chama ação de policiais de tentativa de golpe de Estado, October, 1st</w:t>
      </w:r>
    </w:p>
  </w:footnote>
  <w:footnote w:id="206">
    <w:p w:rsidR="008152A9" w:rsidRPr="00F64813" w:rsidRDefault="008152A9" w:rsidP="00C93DD1">
      <w:pPr>
        <w:pStyle w:val="FootnoteText"/>
        <w:rPr>
          <w:sz w:val="24"/>
          <w:szCs w:val="24"/>
        </w:rPr>
      </w:pPr>
      <w:r w:rsidRPr="00F64813">
        <w:rPr>
          <w:rStyle w:val="FootnoteReference"/>
          <w:sz w:val="24"/>
          <w:szCs w:val="24"/>
        </w:rPr>
        <w:footnoteRef/>
      </w:r>
      <w:r w:rsidRPr="00F64813">
        <w:rPr>
          <w:sz w:val="24"/>
          <w:szCs w:val="24"/>
        </w:rPr>
        <w:t xml:space="preserve"> See Agência Brasil (Brasília, 2010), “Países do Mercosul condenam protesto de militares no Equador e apoiam Correa”, September, 30th.</w:t>
      </w:r>
    </w:p>
  </w:footnote>
  <w:footnote w:id="207">
    <w:p w:rsidR="008152A9" w:rsidRPr="00F64813" w:rsidRDefault="008152A9" w:rsidP="00C93DD1">
      <w:pPr>
        <w:pStyle w:val="FootnoteText"/>
        <w:rPr>
          <w:sz w:val="24"/>
          <w:szCs w:val="24"/>
        </w:rPr>
      </w:pPr>
      <w:r w:rsidRPr="00F64813">
        <w:rPr>
          <w:rStyle w:val="FootnoteReference"/>
          <w:sz w:val="24"/>
          <w:szCs w:val="24"/>
        </w:rPr>
        <w:footnoteRef/>
      </w:r>
      <w:r w:rsidRPr="00F64813">
        <w:rPr>
          <w:sz w:val="24"/>
          <w:szCs w:val="24"/>
        </w:rPr>
        <w:t xml:space="preserve"> See Agência Brasil (Brasília, 2010), “Chanceleres da Unasul irão a Quito para apoiar governo Rafael Correa”, October, 1st.</w:t>
      </w:r>
    </w:p>
  </w:footnote>
  <w:footnote w:id="208">
    <w:p w:rsidR="008152A9" w:rsidRPr="00F64813" w:rsidRDefault="008152A9" w:rsidP="00C93DD1">
      <w:pPr>
        <w:pStyle w:val="FootnoteText"/>
        <w:rPr>
          <w:sz w:val="24"/>
          <w:szCs w:val="24"/>
        </w:rPr>
      </w:pPr>
      <w:r w:rsidRPr="00F64813">
        <w:rPr>
          <w:rStyle w:val="FootnoteReference"/>
          <w:sz w:val="24"/>
          <w:szCs w:val="24"/>
        </w:rPr>
        <w:footnoteRef/>
      </w:r>
      <w:r w:rsidRPr="00F64813">
        <w:rPr>
          <w:sz w:val="24"/>
          <w:szCs w:val="24"/>
        </w:rPr>
        <w:t xml:space="preserve"> See Agência Brasil (Brasília, 2010), “OEA repudia rebelião ocorrida no Equador”, September, 30th.</w:t>
      </w:r>
    </w:p>
  </w:footnote>
  <w:footnote w:id="209">
    <w:p w:rsidR="008152A9" w:rsidRPr="00F64813" w:rsidRDefault="008152A9" w:rsidP="00C93DD1">
      <w:pPr>
        <w:pStyle w:val="FootnoteText"/>
        <w:rPr>
          <w:sz w:val="24"/>
          <w:szCs w:val="24"/>
          <w:lang w:val="en-US"/>
        </w:rPr>
      </w:pPr>
      <w:r w:rsidRPr="00F64813">
        <w:rPr>
          <w:rStyle w:val="FootnoteReference"/>
          <w:sz w:val="24"/>
          <w:szCs w:val="24"/>
        </w:rPr>
        <w:footnoteRef/>
      </w:r>
      <w:r w:rsidRPr="00F64813">
        <w:rPr>
          <w:sz w:val="24"/>
          <w:szCs w:val="24"/>
          <w:lang w:val="en-US"/>
        </w:rPr>
        <w:t xml:space="preserve"> See United States Permanent Mission to the Organization of American States (Washington, 2010), "OAS Permanent Council Special Session on the Situation in Ecuador", September, 30th.</w:t>
      </w:r>
    </w:p>
  </w:footnote>
  <w:footnote w:id="210">
    <w:p w:rsidR="008152A9" w:rsidRPr="00F64813" w:rsidRDefault="008152A9" w:rsidP="00C93DD1">
      <w:pPr>
        <w:pStyle w:val="FootnoteText"/>
        <w:rPr>
          <w:sz w:val="24"/>
          <w:szCs w:val="24"/>
          <w:lang w:val="en-US"/>
        </w:rPr>
      </w:pPr>
      <w:r w:rsidRPr="00F64813">
        <w:rPr>
          <w:rStyle w:val="FootnoteReference"/>
          <w:sz w:val="24"/>
          <w:szCs w:val="24"/>
        </w:rPr>
        <w:footnoteRef/>
      </w:r>
      <w:r w:rsidRPr="00F64813">
        <w:rPr>
          <w:sz w:val="24"/>
          <w:szCs w:val="24"/>
          <w:lang w:val="en-US"/>
        </w:rPr>
        <w:t xml:space="preserve"> See The New York Times (New York, 2010). " Standoff in Ecuador End's with Leader Rescue", September 30th.  </w:t>
      </w:r>
    </w:p>
  </w:footnote>
  <w:footnote w:id="211">
    <w:p w:rsidR="008152A9" w:rsidRPr="00F64813" w:rsidRDefault="008152A9" w:rsidP="00C93DD1">
      <w:pPr>
        <w:pStyle w:val="FootnoteText"/>
        <w:rPr>
          <w:sz w:val="24"/>
          <w:szCs w:val="24"/>
          <w:lang w:val="en-US"/>
        </w:rPr>
      </w:pPr>
      <w:r w:rsidRPr="00F64813">
        <w:rPr>
          <w:rStyle w:val="FootnoteReference"/>
          <w:sz w:val="24"/>
          <w:szCs w:val="24"/>
        </w:rPr>
        <w:footnoteRef/>
      </w:r>
      <w:r w:rsidRPr="00F64813">
        <w:rPr>
          <w:sz w:val="24"/>
          <w:szCs w:val="24"/>
          <w:lang w:val="en-US"/>
        </w:rPr>
        <w:t xml:space="preserve"> See Souza, 2016, pp. 37.</w:t>
      </w:r>
    </w:p>
  </w:footnote>
  <w:footnote w:id="212">
    <w:p w:rsidR="008152A9" w:rsidRPr="00F64813" w:rsidRDefault="008152A9" w:rsidP="00C93DD1">
      <w:pPr>
        <w:pStyle w:val="FootnoteText"/>
        <w:rPr>
          <w:sz w:val="24"/>
          <w:szCs w:val="24"/>
          <w:lang w:val="en-US"/>
        </w:rPr>
      </w:pPr>
      <w:r w:rsidRPr="00F64813">
        <w:rPr>
          <w:rStyle w:val="FootnoteReference"/>
          <w:sz w:val="24"/>
          <w:szCs w:val="24"/>
          <w:lang w:val="en-US"/>
        </w:rPr>
        <w:footnoteRef/>
      </w:r>
      <w:r w:rsidRPr="00F64813">
        <w:rPr>
          <w:sz w:val="24"/>
          <w:szCs w:val="24"/>
          <w:lang w:val="en-US"/>
        </w:rPr>
        <w:t xml:space="preserve"> See Lambert 2012. </w:t>
      </w:r>
    </w:p>
  </w:footnote>
  <w:footnote w:id="213">
    <w:p w:rsidR="008152A9" w:rsidRPr="00F64813" w:rsidRDefault="008152A9" w:rsidP="00C93DD1">
      <w:pPr>
        <w:pStyle w:val="FootnoteText"/>
        <w:rPr>
          <w:sz w:val="24"/>
          <w:szCs w:val="24"/>
        </w:rPr>
      </w:pPr>
      <w:r w:rsidRPr="00F64813">
        <w:rPr>
          <w:rStyle w:val="FootnoteReference"/>
          <w:sz w:val="24"/>
          <w:szCs w:val="24"/>
          <w:lang w:val="en-US"/>
        </w:rPr>
        <w:footnoteRef/>
      </w:r>
      <w:r w:rsidRPr="00F64813">
        <w:rPr>
          <w:sz w:val="24"/>
          <w:szCs w:val="24"/>
        </w:rPr>
        <w:t xml:space="preserve"> See Lambert, 2016, pp. 39.  </w:t>
      </w:r>
    </w:p>
  </w:footnote>
  <w:footnote w:id="214">
    <w:p w:rsidR="008152A9" w:rsidRPr="00F64813" w:rsidRDefault="008152A9" w:rsidP="00C93DD1">
      <w:pPr>
        <w:pStyle w:val="FootnoteText"/>
        <w:rPr>
          <w:sz w:val="24"/>
          <w:szCs w:val="24"/>
        </w:rPr>
      </w:pPr>
      <w:r w:rsidRPr="00F64813">
        <w:rPr>
          <w:rStyle w:val="FootnoteReference"/>
          <w:sz w:val="24"/>
          <w:szCs w:val="24"/>
          <w:lang w:val="en-US"/>
        </w:rPr>
        <w:footnoteRef/>
      </w:r>
      <w:r w:rsidRPr="00F64813">
        <w:rPr>
          <w:sz w:val="24"/>
          <w:szCs w:val="24"/>
        </w:rPr>
        <w:t xml:space="preserve"> See O Estado de São Paulo (São Paulo, 2012). “Brasil condena impeachment de Lugo e convoca embaixador em Assunção”, June, 24th.</w:t>
      </w:r>
    </w:p>
  </w:footnote>
  <w:footnote w:id="215">
    <w:p w:rsidR="008152A9" w:rsidRPr="00F64813" w:rsidRDefault="008152A9" w:rsidP="00C93DD1">
      <w:pPr>
        <w:pStyle w:val="FootnoteText"/>
        <w:rPr>
          <w:sz w:val="24"/>
          <w:szCs w:val="24"/>
        </w:rPr>
      </w:pPr>
      <w:r w:rsidRPr="00F64813">
        <w:rPr>
          <w:rStyle w:val="FootnoteReference"/>
          <w:sz w:val="24"/>
          <w:szCs w:val="24"/>
          <w:lang w:val="en-US"/>
        </w:rPr>
        <w:footnoteRef/>
      </w:r>
      <w:r w:rsidRPr="00F64813">
        <w:rPr>
          <w:sz w:val="24"/>
          <w:szCs w:val="24"/>
        </w:rPr>
        <w:t xml:space="preserve"> </w:t>
      </w:r>
      <w:hyperlink w:history="1"/>
      <w:r w:rsidRPr="00F64813">
        <w:rPr>
          <w:sz w:val="24"/>
          <w:szCs w:val="24"/>
        </w:rPr>
        <w:t>See Folha de São Paulo (São Paulo, 2012), “Dilma sugere expulsar Paraguai do Mercosul e da Unasul”, June, 22</w:t>
      </w:r>
      <w:r w:rsidRPr="00F64813">
        <w:rPr>
          <w:sz w:val="24"/>
          <w:szCs w:val="24"/>
          <w:vertAlign w:val="superscript"/>
        </w:rPr>
        <w:t>nd</w:t>
      </w:r>
      <w:r w:rsidRPr="00F64813">
        <w:rPr>
          <w:sz w:val="24"/>
          <w:szCs w:val="24"/>
        </w:rPr>
        <w:t>.</w:t>
      </w:r>
    </w:p>
  </w:footnote>
  <w:footnote w:id="216">
    <w:p w:rsidR="008152A9" w:rsidRPr="00F64813" w:rsidRDefault="008152A9" w:rsidP="00C93DD1">
      <w:pPr>
        <w:pStyle w:val="FootnoteText"/>
        <w:rPr>
          <w:sz w:val="24"/>
          <w:szCs w:val="24"/>
        </w:rPr>
      </w:pPr>
      <w:r w:rsidRPr="00F64813">
        <w:rPr>
          <w:rStyle w:val="FootnoteReference"/>
          <w:sz w:val="24"/>
          <w:szCs w:val="24"/>
          <w:lang w:val="en-US"/>
        </w:rPr>
        <w:footnoteRef/>
      </w:r>
      <w:r w:rsidRPr="00F64813">
        <w:rPr>
          <w:sz w:val="24"/>
          <w:szCs w:val="24"/>
        </w:rPr>
        <w:t xml:space="preserve"> </w:t>
      </w:r>
      <w:hyperlink w:history="1"/>
      <w:r w:rsidRPr="00F64813">
        <w:rPr>
          <w:sz w:val="24"/>
          <w:szCs w:val="24"/>
        </w:rPr>
        <w:t>See Carta Capital (São Paulo, 2012), “Paraguai é suspenso do Mercosul e Venezuela vira membro-pleno”, June, 29</w:t>
      </w:r>
      <w:r w:rsidRPr="00F64813">
        <w:rPr>
          <w:sz w:val="24"/>
          <w:szCs w:val="24"/>
          <w:vertAlign w:val="superscript"/>
        </w:rPr>
        <w:t>th</w:t>
      </w:r>
      <w:r w:rsidRPr="00F64813">
        <w:rPr>
          <w:sz w:val="24"/>
          <w:szCs w:val="24"/>
        </w:rPr>
        <w:t>.</w:t>
      </w:r>
    </w:p>
  </w:footnote>
  <w:footnote w:id="217">
    <w:p w:rsidR="008152A9" w:rsidRPr="00F64813" w:rsidRDefault="008152A9" w:rsidP="00C93DD1">
      <w:pPr>
        <w:pStyle w:val="FootnoteText"/>
        <w:rPr>
          <w:sz w:val="24"/>
          <w:szCs w:val="24"/>
        </w:rPr>
      </w:pPr>
      <w:r w:rsidRPr="00F64813">
        <w:rPr>
          <w:rStyle w:val="FootnoteReference"/>
          <w:sz w:val="24"/>
          <w:szCs w:val="24"/>
          <w:lang w:val="en-US"/>
        </w:rPr>
        <w:footnoteRef/>
      </w:r>
      <w:r w:rsidRPr="00F64813">
        <w:rPr>
          <w:sz w:val="24"/>
          <w:szCs w:val="24"/>
        </w:rPr>
        <w:t xml:space="preserve"> </w:t>
      </w:r>
      <w:hyperlink w:history="1"/>
      <w:r w:rsidRPr="00F64813">
        <w:rPr>
          <w:sz w:val="24"/>
          <w:szCs w:val="24"/>
        </w:rPr>
        <w:t xml:space="preserve"> See O Globo (Rio de Janeiro, 2012), “Paraguai será afastado do Mercosul e da Unasul até eleições presidenciais em 2013”, June, 24</w:t>
      </w:r>
      <w:r w:rsidRPr="00F64813">
        <w:rPr>
          <w:sz w:val="24"/>
          <w:szCs w:val="24"/>
          <w:vertAlign w:val="superscript"/>
        </w:rPr>
        <w:t>th</w:t>
      </w:r>
      <w:r w:rsidRPr="00F64813">
        <w:rPr>
          <w:sz w:val="24"/>
          <w:szCs w:val="24"/>
        </w:rPr>
        <w:t>.</w:t>
      </w:r>
    </w:p>
  </w:footnote>
  <w:footnote w:id="218">
    <w:p w:rsidR="008152A9" w:rsidRPr="00F64813" w:rsidRDefault="008152A9" w:rsidP="00C93DD1">
      <w:pPr>
        <w:pStyle w:val="FootnoteText"/>
        <w:rPr>
          <w:sz w:val="24"/>
          <w:szCs w:val="24"/>
          <w:lang w:val="en-US"/>
        </w:rPr>
      </w:pPr>
      <w:r w:rsidRPr="00F64813">
        <w:rPr>
          <w:rStyle w:val="FootnoteReference"/>
          <w:sz w:val="24"/>
          <w:szCs w:val="24"/>
          <w:lang w:val="en-US"/>
        </w:rPr>
        <w:footnoteRef/>
      </w:r>
      <w:r w:rsidRPr="00F64813">
        <w:rPr>
          <w:sz w:val="24"/>
          <w:szCs w:val="24"/>
          <w:lang w:val="en-US"/>
        </w:rPr>
        <w:t xml:space="preserve"> See Lambert 2012, n. p. </w:t>
      </w:r>
    </w:p>
  </w:footnote>
  <w:footnote w:id="219">
    <w:p w:rsidR="008152A9" w:rsidRPr="00F64813" w:rsidRDefault="008152A9" w:rsidP="00C93DD1">
      <w:pPr>
        <w:pStyle w:val="FootnoteText"/>
        <w:rPr>
          <w:sz w:val="24"/>
          <w:szCs w:val="24"/>
          <w:lang w:val="en-US"/>
        </w:rPr>
      </w:pPr>
      <w:r w:rsidRPr="00F64813">
        <w:rPr>
          <w:rStyle w:val="FootnoteReference"/>
          <w:sz w:val="24"/>
          <w:szCs w:val="24"/>
          <w:lang w:val="en-US"/>
        </w:rPr>
        <w:footnoteRef/>
      </w:r>
      <w:r w:rsidRPr="00F64813">
        <w:rPr>
          <w:sz w:val="24"/>
          <w:szCs w:val="24"/>
          <w:lang w:val="en-US"/>
        </w:rPr>
        <w:t xml:space="preserve"> See Lambert 2012, n. p.</w:t>
      </w:r>
    </w:p>
  </w:footnote>
  <w:footnote w:id="220">
    <w:p w:rsidR="008152A9" w:rsidRPr="00F64813" w:rsidRDefault="008152A9" w:rsidP="00C93DD1">
      <w:pPr>
        <w:pStyle w:val="FootnoteText"/>
        <w:rPr>
          <w:sz w:val="24"/>
          <w:szCs w:val="24"/>
          <w:lang w:val="en-US"/>
        </w:rPr>
      </w:pPr>
      <w:r w:rsidRPr="00F64813">
        <w:rPr>
          <w:rStyle w:val="FootnoteReference"/>
          <w:sz w:val="24"/>
          <w:szCs w:val="24"/>
          <w:lang w:val="en-US"/>
        </w:rPr>
        <w:footnoteRef/>
      </w:r>
      <w:r w:rsidRPr="00F64813">
        <w:rPr>
          <w:sz w:val="24"/>
          <w:szCs w:val="24"/>
        </w:rPr>
        <w:t xml:space="preserve"> See WIKILEAKS MRE, (2013). Encontro do Sr. Ministro de Estado com Senadores dos EUA, Brasília, January 15th. </w:t>
      </w:r>
      <w:r w:rsidRPr="00F64813">
        <w:rPr>
          <w:sz w:val="24"/>
          <w:szCs w:val="24"/>
          <w:lang w:val="en-US"/>
        </w:rPr>
        <w:t xml:space="preserve">Documento Reservado, pp. 45. </w:t>
      </w:r>
    </w:p>
  </w:footnote>
  <w:footnote w:id="221">
    <w:p w:rsidR="008152A9" w:rsidRPr="00F64813" w:rsidRDefault="008152A9" w:rsidP="00C93DD1">
      <w:pPr>
        <w:pStyle w:val="FootnoteText"/>
        <w:rPr>
          <w:sz w:val="24"/>
          <w:szCs w:val="24"/>
          <w:lang w:val="en-US"/>
        </w:rPr>
      </w:pPr>
      <w:r w:rsidRPr="00F64813">
        <w:rPr>
          <w:rStyle w:val="FootnoteReference"/>
          <w:sz w:val="24"/>
          <w:szCs w:val="24"/>
          <w:lang w:val="en-US"/>
        </w:rPr>
        <w:footnoteRef/>
      </w:r>
      <w:r w:rsidRPr="00F64813">
        <w:rPr>
          <w:sz w:val="24"/>
          <w:szCs w:val="24"/>
          <w:lang w:val="en-US"/>
        </w:rPr>
        <w:t xml:space="preserve"> See Lambert 2012, n. p.</w:t>
      </w:r>
    </w:p>
  </w:footnote>
  <w:footnote w:id="222">
    <w:p w:rsidR="008152A9" w:rsidRPr="00F64813" w:rsidRDefault="008152A9" w:rsidP="00C93DD1">
      <w:pPr>
        <w:pStyle w:val="FootnoteText"/>
        <w:rPr>
          <w:sz w:val="24"/>
          <w:szCs w:val="24"/>
          <w:lang w:val="en-US"/>
        </w:rPr>
      </w:pPr>
      <w:r w:rsidRPr="00F64813">
        <w:rPr>
          <w:rStyle w:val="FootnoteReference"/>
          <w:sz w:val="24"/>
          <w:szCs w:val="24"/>
          <w:lang w:val="en-US"/>
        </w:rPr>
        <w:footnoteRef/>
      </w:r>
      <w:r w:rsidRPr="00F64813">
        <w:rPr>
          <w:sz w:val="24"/>
          <w:szCs w:val="24"/>
          <w:lang w:val="en-US"/>
        </w:rPr>
        <w:t xml:space="preserve"> See Lambert, 2016, pp.39</w:t>
      </w:r>
    </w:p>
  </w:footnote>
  <w:footnote w:id="223">
    <w:p w:rsidR="008152A9" w:rsidRPr="00F64813" w:rsidRDefault="008152A9" w:rsidP="00C93DD1">
      <w:pPr>
        <w:pStyle w:val="FootnoteText"/>
        <w:rPr>
          <w:sz w:val="24"/>
          <w:szCs w:val="24"/>
          <w:lang w:val="en-US"/>
        </w:rPr>
      </w:pPr>
      <w:r w:rsidRPr="00F64813">
        <w:rPr>
          <w:rStyle w:val="FootnoteReference"/>
          <w:sz w:val="24"/>
          <w:szCs w:val="24"/>
        </w:rPr>
        <w:footnoteRef/>
      </w:r>
      <w:r w:rsidRPr="00F64813">
        <w:rPr>
          <w:sz w:val="24"/>
          <w:szCs w:val="24"/>
          <w:lang w:val="en-US"/>
        </w:rPr>
        <w:t xml:space="preserve"> See Ceipik and Borba, 2010, pp. 90-95. </w:t>
      </w:r>
    </w:p>
  </w:footnote>
  <w:footnote w:id="224">
    <w:p w:rsidR="008152A9" w:rsidRPr="00F64813" w:rsidRDefault="008152A9" w:rsidP="00C93DD1">
      <w:pPr>
        <w:pStyle w:val="Heading6"/>
        <w:jc w:val="left"/>
        <w:rPr>
          <w:b w:val="0"/>
          <w:sz w:val="24"/>
          <w:szCs w:val="24"/>
          <w:u w:val="none"/>
        </w:rPr>
      </w:pPr>
      <w:r w:rsidRPr="00F64813">
        <w:rPr>
          <w:rStyle w:val="FootnoteReference"/>
          <w:b w:val="0"/>
          <w:sz w:val="24"/>
          <w:szCs w:val="24"/>
          <w:u w:val="none"/>
        </w:rPr>
        <w:footnoteRef/>
      </w:r>
      <w:r w:rsidRPr="00F64813">
        <w:rPr>
          <w:b w:val="0"/>
          <w:sz w:val="24"/>
          <w:szCs w:val="24"/>
          <w:u w:val="none"/>
        </w:rPr>
        <w:t xml:space="preserve"> See WIKILEAKS Ministério da Defesa do Brasil, RELATÓRIO Nº 004 - DI/DIE/SPEAI - MD - Visita do Ministro da Defesa Nelson Jobin à Colômbia, May 2008. </w:t>
      </w:r>
    </w:p>
  </w:footnote>
  <w:footnote w:id="225">
    <w:p w:rsidR="008152A9" w:rsidRPr="00F64813" w:rsidRDefault="008152A9" w:rsidP="00C93DD1">
      <w:pPr>
        <w:pStyle w:val="FootnoteText"/>
        <w:rPr>
          <w:sz w:val="24"/>
          <w:szCs w:val="24"/>
        </w:rPr>
      </w:pPr>
      <w:r w:rsidRPr="00F64813">
        <w:rPr>
          <w:rStyle w:val="FootnoteReference"/>
          <w:sz w:val="24"/>
          <w:szCs w:val="24"/>
        </w:rPr>
        <w:footnoteRef/>
      </w:r>
      <w:r w:rsidRPr="00F64813">
        <w:rPr>
          <w:sz w:val="24"/>
          <w:szCs w:val="24"/>
        </w:rPr>
        <w:t xml:space="preserve"> See Portal Brasil (Brasília, 2016), “Entenda o Acordo de Paz entre o governo colombiano e as Farc”, September 26th.</w:t>
      </w:r>
    </w:p>
  </w:footnote>
  <w:footnote w:id="226">
    <w:p w:rsidR="008152A9" w:rsidRPr="00F64813" w:rsidRDefault="008152A9" w:rsidP="00C93DD1">
      <w:pPr>
        <w:pStyle w:val="FootnoteText"/>
        <w:rPr>
          <w:sz w:val="24"/>
          <w:szCs w:val="24"/>
        </w:rPr>
      </w:pPr>
      <w:r w:rsidRPr="00F64813">
        <w:rPr>
          <w:rStyle w:val="FootnoteReference"/>
          <w:sz w:val="24"/>
          <w:szCs w:val="24"/>
        </w:rPr>
        <w:footnoteRef/>
      </w:r>
      <w:r w:rsidRPr="00F64813">
        <w:rPr>
          <w:sz w:val="24"/>
          <w:szCs w:val="24"/>
        </w:rPr>
        <w:t xml:space="preserve"> See Portal Planalto (Brasília, 2016), "Em nota, Temer encoraja Colômbia a prosseguir na busca pela paz", October 3rd.</w:t>
      </w:r>
    </w:p>
  </w:footnote>
  <w:footnote w:id="227">
    <w:p w:rsidR="008152A9" w:rsidRPr="00F64813" w:rsidRDefault="008152A9" w:rsidP="00C93DD1">
      <w:pPr>
        <w:pStyle w:val="FootnoteText"/>
        <w:rPr>
          <w:sz w:val="24"/>
          <w:szCs w:val="24"/>
        </w:rPr>
      </w:pPr>
      <w:r w:rsidRPr="00F64813">
        <w:rPr>
          <w:rStyle w:val="FootnoteReference"/>
          <w:sz w:val="24"/>
          <w:szCs w:val="24"/>
        </w:rPr>
        <w:footnoteRef/>
      </w:r>
      <w:r w:rsidRPr="00F64813">
        <w:rPr>
          <w:sz w:val="24"/>
          <w:szCs w:val="24"/>
        </w:rPr>
        <w:t xml:space="preserve"> See Agência Brasil (Brasília, 2016), “Governo brasileiro apoia novo acordo de paz entre governo da Colômbia e as Farc”, November 13th.</w:t>
      </w:r>
    </w:p>
  </w:footnote>
  <w:footnote w:id="228">
    <w:p w:rsidR="008152A9" w:rsidRPr="00F64813" w:rsidRDefault="008152A9" w:rsidP="00C93DD1">
      <w:pPr>
        <w:pStyle w:val="FootnoteText"/>
        <w:rPr>
          <w:sz w:val="24"/>
          <w:szCs w:val="24"/>
        </w:rPr>
      </w:pPr>
      <w:r w:rsidRPr="00F64813">
        <w:rPr>
          <w:rStyle w:val="FootnoteReference"/>
          <w:sz w:val="24"/>
          <w:szCs w:val="24"/>
        </w:rPr>
        <w:footnoteRef/>
      </w:r>
      <w:r w:rsidRPr="00F64813">
        <w:rPr>
          <w:sz w:val="24"/>
          <w:szCs w:val="24"/>
        </w:rPr>
        <w:t xml:space="preserve"> See O Estado de São Paulo, (São Paulo, 2015). "Bogotá atribui avanço à eficácia do Super-Tucano". July 26th. </w:t>
      </w:r>
    </w:p>
  </w:footnote>
  <w:footnote w:id="229">
    <w:p w:rsidR="008152A9" w:rsidRPr="00F64813" w:rsidRDefault="008152A9" w:rsidP="00C93DD1">
      <w:pPr>
        <w:pStyle w:val="FootnoteText"/>
        <w:rPr>
          <w:sz w:val="24"/>
          <w:szCs w:val="24"/>
        </w:rPr>
      </w:pPr>
      <w:r w:rsidRPr="00F64813">
        <w:rPr>
          <w:rStyle w:val="FootnoteReference"/>
          <w:sz w:val="24"/>
          <w:szCs w:val="24"/>
        </w:rPr>
        <w:footnoteRef/>
      </w:r>
      <w:r w:rsidRPr="00F64813">
        <w:rPr>
          <w:sz w:val="24"/>
          <w:szCs w:val="24"/>
        </w:rPr>
        <w:t xml:space="preserve"> See Martínez, 2011, pp. 290-291. </w:t>
      </w:r>
    </w:p>
  </w:footnote>
  <w:footnote w:id="230">
    <w:p w:rsidR="008152A9" w:rsidRPr="00F64813" w:rsidRDefault="008152A9" w:rsidP="00C93DD1">
      <w:pPr>
        <w:pStyle w:val="FootnoteText"/>
        <w:rPr>
          <w:sz w:val="24"/>
          <w:szCs w:val="24"/>
        </w:rPr>
      </w:pPr>
      <w:r w:rsidRPr="00F64813">
        <w:rPr>
          <w:rStyle w:val="FootnoteReference"/>
          <w:sz w:val="24"/>
          <w:szCs w:val="24"/>
        </w:rPr>
        <w:footnoteRef/>
      </w:r>
      <w:r w:rsidRPr="00F64813">
        <w:rPr>
          <w:sz w:val="24"/>
          <w:szCs w:val="24"/>
        </w:rPr>
        <w:t xml:space="preserve"> See Portal Brasil (Brasília, 2015), “Brasil colabora na retirada de minas deixadas por conflitos na Colômbia”, October 8th.</w:t>
      </w:r>
    </w:p>
  </w:footnote>
  <w:footnote w:id="231">
    <w:p w:rsidR="008152A9" w:rsidRPr="00F64813" w:rsidRDefault="008152A9" w:rsidP="00C93DD1">
      <w:pPr>
        <w:pStyle w:val="FootnoteText"/>
        <w:rPr>
          <w:sz w:val="24"/>
          <w:szCs w:val="24"/>
          <w:lang w:val="en-US"/>
        </w:rPr>
      </w:pPr>
      <w:r w:rsidRPr="00F64813">
        <w:rPr>
          <w:rStyle w:val="FootnoteReference"/>
          <w:sz w:val="24"/>
          <w:szCs w:val="24"/>
        </w:rPr>
        <w:footnoteRef/>
      </w:r>
      <w:r w:rsidRPr="00F64813">
        <w:rPr>
          <w:sz w:val="24"/>
          <w:szCs w:val="24"/>
          <w:lang w:val="en-US"/>
        </w:rPr>
        <w:t xml:space="preserve"> See Botero and Méndez, 2008, pp. 124.</w:t>
      </w:r>
    </w:p>
  </w:footnote>
  <w:footnote w:id="232">
    <w:p w:rsidR="008152A9" w:rsidRPr="00F64813" w:rsidRDefault="008152A9" w:rsidP="00C93DD1">
      <w:pPr>
        <w:pStyle w:val="FootnoteText"/>
        <w:rPr>
          <w:sz w:val="24"/>
          <w:szCs w:val="24"/>
          <w:lang w:val="en-US"/>
        </w:rPr>
      </w:pPr>
      <w:r w:rsidRPr="00F64813">
        <w:rPr>
          <w:rStyle w:val="FootnoteReference"/>
          <w:sz w:val="24"/>
          <w:szCs w:val="24"/>
        </w:rPr>
        <w:footnoteRef/>
      </w:r>
      <w:r w:rsidRPr="00F64813">
        <w:rPr>
          <w:sz w:val="24"/>
          <w:szCs w:val="24"/>
          <w:lang w:val="en-US"/>
        </w:rPr>
        <w:t xml:space="preserve"> See Ceipik and Borba, 2010, pp. 88-89. </w:t>
      </w:r>
    </w:p>
  </w:footnote>
  <w:footnote w:id="233">
    <w:p w:rsidR="008152A9" w:rsidRPr="00F64813" w:rsidRDefault="008152A9" w:rsidP="00C93DD1">
      <w:pPr>
        <w:pStyle w:val="FootnoteText"/>
        <w:rPr>
          <w:sz w:val="24"/>
          <w:szCs w:val="24"/>
          <w:lang w:val="en-US"/>
        </w:rPr>
      </w:pPr>
      <w:r w:rsidRPr="00F64813">
        <w:rPr>
          <w:rStyle w:val="FootnoteReference"/>
          <w:sz w:val="24"/>
          <w:szCs w:val="24"/>
        </w:rPr>
        <w:footnoteRef/>
      </w:r>
      <w:r w:rsidRPr="00F64813">
        <w:rPr>
          <w:sz w:val="24"/>
          <w:szCs w:val="24"/>
          <w:lang w:val="en-US"/>
        </w:rPr>
        <w:t xml:space="preserve"> See Tickner and Morales, 2015, pp. 174.</w:t>
      </w:r>
    </w:p>
  </w:footnote>
  <w:footnote w:id="234">
    <w:p w:rsidR="008152A9" w:rsidRPr="00F64813" w:rsidRDefault="008152A9" w:rsidP="00C93DD1">
      <w:pPr>
        <w:pStyle w:val="FootnoteText"/>
        <w:rPr>
          <w:sz w:val="24"/>
          <w:szCs w:val="24"/>
        </w:rPr>
      </w:pPr>
      <w:r w:rsidRPr="00F64813">
        <w:rPr>
          <w:rStyle w:val="FootnoteReference"/>
          <w:sz w:val="24"/>
          <w:szCs w:val="24"/>
        </w:rPr>
        <w:footnoteRef/>
      </w:r>
      <w:r w:rsidRPr="00F64813">
        <w:rPr>
          <w:sz w:val="24"/>
          <w:szCs w:val="24"/>
        </w:rPr>
        <w:t xml:space="preserve"> See Másmela, 2016, pp. 410. </w:t>
      </w:r>
    </w:p>
  </w:footnote>
  <w:footnote w:id="235">
    <w:p w:rsidR="008152A9" w:rsidRPr="00F64813" w:rsidRDefault="008152A9" w:rsidP="00C93DD1">
      <w:pPr>
        <w:pStyle w:val="Heading1"/>
        <w:shd w:val="clear" w:color="auto" w:fill="FFFFFF"/>
        <w:spacing w:before="0" w:line="240" w:lineRule="auto"/>
        <w:rPr>
          <w:rFonts w:ascii="Times New Roman" w:hAnsi="Times New Roman" w:cs="Times New Roman"/>
          <w:sz w:val="24"/>
          <w:szCs w:val="24"/>
        </w:rPr>
      </w:pPr>
      <w:r w:rsidRPr="00F64813">
        <w:rPr>
          <w:rStyle w:val="FootnoteReference"/>
          <w:rFonts w:ascii="Times New Roman" w:hAnsi="Times New Roman" w:cs="Times New Roman"/>
          <w:b w:val="0"/>
          <w:color w:val="auto"/>
          <w:sz w:val="24"/>
          <w:szCs w:val="24"/>
        </w:rPr>
        <w:footnoteRef/>
      </w:r>
      <w:r w:rsidRPr="00F64813">
        <w:rPr>
          <w:rFonts w:ascii="Times New Roman" w:hAnsi="Times New Roman" w:cs="Times New Roman"/>
          <w:b w:val="0"/>
          <w:color w:val="auto"/>
          <w:sz w:val="24"/>
          <w:szCs w:val="24"/>
        </w:rPr>
        <w:t xml:space="preserve"> See Folha de São Paulo (São Paulo, 2016) "</w:t>
      </w:r>
      <w:r w:rsidRPr="00F64813">
        <w:rPr>
          <w:rFonts w:ascii="Times New Roman" w:hAnsi="Times New Roman" w:cs="Times New Roman"/>
          <w:b w:val="0"/>
          <w:bCs w:val="0"/>
          <w:color w:val="auto"/>
          <w:sz w:val="24"/>
          <w:szCs w:val="24"/>
        </w:rPr>
        <w:t xml:space="preserve">Brasil é beneficiado por acordo de paz, mas precisa de parceria com Colômbia", Matias Spektor, September 29th. </w:t>
      </w:r>
    </w:p>
  </w:footnote>
  <w:footnote w:id="236">
    <w:p w:rsidR="008152A9" w:rsidRPr="00F64813" w:rsidRDefault="008152A9" w:rsidP="00C93DD1">
      <w:pPr>
        <w:pStyle w:val="FootnoteText"/>
        <w:rPr>
          <w:sz w:val="24"/>
          <w:szCs w:val="24"/>
        </w:rPr>
      </w:pPr>
      <w:r w:rsidRPr="00F64813">
        <w:rPr>
          <w:rStyle w:val="FootnoteReference"/>
          <w:sz w:val="24"/>
          <w:szCs w:val="24"/>
          <w:lang w:val="en-US"/>
        </w:rPr>
        <w:footnoteRef/>
      </w:r>
      <w:r w:rsidRPr="00F64813">
        <w:rPr>
          <w:sz w:val="24"/>
          <w:szCs w:val="24"/>
        </w:rPr>
        <w:t> See Souza and Oliveira, 2015, pp. 32.</w:t>
      </w:r>
    </w:p>
  </w:footnote>
  <w:footnote w:id="237">
    <w:p w:rsidR="008152A9" w:rsidRPr="00F64813" w:rsidRDefault="008152A9" w:rsidP="00C93DD1">
      <w:pPr>
        <w:pStyle w:val="FootnoteText"/>
        <w:rPr>
          <w:sz w:val="24"/>
          <w:szCs w:val="24"/>
        </w:rPr>
      </w:pPr>
      <w:r w:rsidRPr="00F64813">
        <w:rPr>
          <w:rStyle w:val="FootnoteReference"/>
          <w:sz w:val="24"/>
          <w:szCs w:val="24"/>
          <w:lang w:val="en-US"/>
        </w:rPr>
        <w:footnoteRef/>
      </w:r>
      <w:r w:rsidRPr="00F64813">
        <w:rPr>
          <w:sz w:val="24"/>
          <w:szCs w:val="24"/>
        </w:rPr>
        <w:t xml:space="preserve"> See Folha de São Paulo (São Paulo, 2013), “Chegada de senador boliviano abre crise no Itamaraty”, August, 26th. </w:t>
      </w:r>
    </w:p>
  </w:footnote>
  <w:footnote w:id="238">
    <w:p w:rsidR="008152A9" w:rsidRPr="00F64813" w:rsidRDefault="008152A9" w:rsidP="00C93DD1">
      <w:pPr>
        <w:pStyle w:val="FootnoteText"/>
        <w:rPr>
          <w:sz w:val="24"/>
          <w:szCs w:val="24"/>
        </w:rPr>
      </w:pPr>
      <w:r w:rsidRPr="00F64813">
        <w:rPr>
          <w:rStyle w:val="FootnoteReference"/>
          <w:sz w:val="24"/>
          <w:szCs w:val="24"/>
          <w:lang w:val="en-US"/>
        </w:rPr>
        <w:footnoteRef/>
      </w:r>
      <w:r w:rsidRPr="00F64813">
        <w:rPr>
          <w:sz w:val="24"/>
          <w:szCs w:val="24"/>
        </w:rPr>
        <w:t xml:space="preserve"> See Notícias Uol (São Paulo, 2013), “Itamaraty diz que vai abrir inquérito sobre chegada de senador boliviano ao Brasil”, August, 25th.</w:t>
      </w:r>
    </w:p>
  </w:footnote>
  <w:footnote w:id="239">
    <w:p w:rsidR="008152A9" w:rsidRPr="00F64813" w:rsidRDefault="008152A9" w:rsidP="00C93DD1">
      <w:pPr>
        <w:pStyle w:val="FootnoteText"/>
        <w:rPr>
          <w:sz w:val="24"/>
          <w:szCs w:val="24"/>
        </w:rPr>
      </w:pPr>
      <w:r w:rsidRPr="00F64813">
        <w:rPr>
          <w:rStyle w:val="FootnoteReference"/>
          <w:sz w:val="24"/>
          <w:szCs w:val="24"/>
          <w:lang w:val="en-US"/>
        </w:rPr>
        <w:footnoteRef/>
      </w:r>
      <w:r w:rsidRPr="00F64813">
        <w:rPr>
          <w:sz w:val="24"/>
          <w:szCs w:val="24"/>
        </w:rPr>
        <w:t xml:space="preserve"> See Gazeta do Povo (São Paulo, 2013), “Senador boliviano asilado foge para o Brasil sem permissão”, August, 25th.</w:t>
      </w:r>
    </w:p>
  </w:footnote>
  <w:footnote w:id="240">
    <w:p w:rsidR="008152A9" w:rsidRPr="00F64813" w:rsidRDefault="008152A9" w:rsidP="00C93DD1">
      <w:pPr>
        <w:pStyle w:val="FootnoteText"/>
        <w:rPr>
          <w:sz w:val="24"/>
          <w:szCs w:val="24"/>
        </w:rPr>
      </w:pPr>
      <w:r w:rsidRPr="00F64813">
        <w:rPr>
          <w:rStyle w:val="FootnoteReference"/>
          <w:sz w:val="24"/>
          <w:szCs w:val="24"/>
        </w:rPr>
        <w:footnoteRef/>
      </w:r>
      <w:r w:rsidRPr="00F64813">
        <w:rPr>
          <w:sz w:val="24"/>
          <w:szCs w:val="24"/>
        </w:rPr>
        <w:t xml:space="preserve"> See MRE Nota à Imprensa n. 296, August 25th, 2013.  </w:t>
      </w:r>
    </w:p>
  </w:footnote>
  <w:footnote w:id="241">
    <w:p w:rsidR="008152A9" w:rsidRPr="00F64813" w:rsidRDefault="008152A9" w:rsidP="00C93DD1">
      <w:pPr>
        <w:pStyle w:val="FootnoteText"/>
        <w:rPr>
          <w:sz w:val="24"/>
          <w:szCs w:val="24"/>
        </w:rPr>
      </w:pPr>
      <w:r w:rsidRPr="00F64813">
        <w:rPr>
          <w:rStyle w:val="FootnoteReference"/>
          <w:sz w:val="24"/>
          <w:szCs w:val="24"/>
          <w:lang w:val="en-US"/>
        </w:rPr>
        <w:footnoteRef/>
      </w:r>
      <w:r w:rsidRPr="00F64813">
        <w:rPr>
          <w:sz w:val="24"/>
          <w:szCs w:val="24"/>
        </w:rPr>
        <w:t xml:space="preserve"> See Estado de São Paulo (São Paulo, 2013), “Patriota é demitido após fuga de senador boliviano para o Brasil”, August, 26th.</w:t>
      </w:r>
    </w:p>
  </w:footnote>
  <w:footnote w:id="242">
    <w:p w:rsidR="008152A9" w:rsidRPr="00F64813" w:rsidRDefault="008152A9" w:rsidP="00C93DD1">
      <w:pPr>
        <w:pStyle w:val="FootnoteText"/>
        <w:rPr>
          <w:sz w:val="24"/>
          <w:szCs w:val="24"/>
        </w:rPr>
      </w:pPr>
      <w:r w:rsidRPr="00F64813">
        <w:rPr>
          <w:rStyle w:val="FootnoteReference"/>
          <w:sz w:val="24"/>
          <w:szCs w:val="24"/>
          <w:lang w:val="en-US"/>
        </w:rPr>
        <w:footnoteRef/>
      </w:r>
      <w:r w:rsidRPr="00F64813">
        <w:rPr>
          <w:sz w:val="24"/>
          <w:szCs w:val="24"/>
        </w:rPr>
        <w:t xml:space="preserve"> See Notícias Uol (São Paulo, 2013), “Evo diz que crise por fuga de senador boliviano para o Brasil é problema resolvido”, August, 31st.</w:t>
      </w:r>
    </w:p>
  </w:footnote>
  <w:footnote w:id="243">
    <w:p w:rsidR="008152A9" w:rsidRPr="00F64813" w:rsidRDefault="008152A9" w:rsidP="00C93DD1">
      <w:pPr>
        <w:pStyle w:val="FootnoteText"/>
        <w:rPr>
          <w:sz w:val="24"/>
          <w:szCs w:val="24"/>
          <w:lang w:val="en-US"/>
        </w:rPr>
      </w:pPr>
      <w:r w:rsidRPr="00F64813">
        <w:rPr>
          <w:rStyle w:val="FootnoteReference"/>
          <w:sz w:val="24"/>
          <w:szCs w:val="24"/>
        </w:rPr>
        <w:footnoteRef/>
      </w:r>
      <w:r w:rsidRPr="00F64813">
        <w:rPr>
          <w:sz w:val="24"/>
          <w:szCs w:val="24"/>
          <w:lang w:val="en-US"/>
        </w:rPr>
        <w:t xml:space="preserve"> See The Economist (London, 2014),”Chile and Peru's Pacific dispute”, January, 28th</w:t>
      </w:r>
    </w:p>
  </w:footnote>
  <w:footnote w:id="244">
    <w:p w:rsidR="008152A9" w:rsidRPr="00F64813" w:rsidRDefault="008152A9" w:rsidP="00C93DD1">
      <w:pPr>
        <w:pStyle w:val="FootnoteText"/>
        <w:rPr>
          <w:sz w:val="24"/>
          <w:szCs w:val="24"/>
          <w:lang w:val="en-US"/>
        </w:rPr>
      </w:pPr>
      <w:r w:rsidRPr="00F64813">
        <w:rPr>
          <w:rStyle w:val="FootnoteReference"/>
          <w:sz w:val="24"/>
          <w:szCs w:val="24"/>
        </w:rPr>
        <w:footnoteRef/>
      </w:r>
      <w:r w:rsidRPr="00F64813">
        <w:rPr>
          <w:sz w:val="24"/>
          <w:szCs w:val="24"/>
          <w:lang w:val="en-US"/>
        </w:rPr>
        <w:t xml:space="preserve"> See Center for Strategic and International Studies (Washington, 2014), “Chile-Peru Border Dispute: What's on the Line?”, January 22nd.</w:t>
      </w:r>
    </w:p>
  </w:footnote>
  <w:footnote w:id="245">
    <w:p w:rsidR="008152A9" w:rsidRPr="00F64813" w:rsidRDefault="008152A9" w:rsidP="00C93DD1">
      <w:pPr>
        <w:pStyle w:val="FootnoteText"/>
        <w:rPr>
          <w:sz w:val="24"/>
          <w:szCs w:val="24"/>
        </w:rPr>
      </w:pPr>
      <w:r w:rsidRPr="00F64813">
        <w:rPr>
          <w:rStyle w:val="FootnoteReference"/>
          <w:sz w:val="24"/>
          <w:szCs w:val="24"/>
        </w:rPr>
        <w:footnoteRef/>
      </w:r>
      <w:r w:rsidRPr="00F64813">
        <w:rPr>
          <w:sz w:val="24"/>
          <w:szCs w:val="24"/>
        </w:rPr>
        <w:t xml:space="preserve"> United Nations, Brazil (Rio de Janeiro, 2014), “Corte Internacional de Justiça define nova fronteira marítima entre Chile e Peru”, January 21st.</w:t>
      </w:r>
    </w:p>
  </w:footnote>
  <w:footnote w:id="246">
    <w:p w:rsidR="008152A9" w:rsidRPr="00F64813" w:rsidRDefault="008152A9" w:rsidP="00C93DD1">
      <w:pPr>
        <w:pStyle w:val="FootnoteText"/>
        <w:rPr>
          <w:sz w:val="24"/>
          <w:szCs w:val="24"/>
          <w:lang w:val="en-US"/>
        </w:rPr>
      </w:pPr>
      <w:r w:rsidRPr="00F64813">
        <w:rPr>
          <w:rStyle w:val="FootnoteReference"/>
          <w:sz w:val="24"/>
          <w:szCs w:val="24"/>
        </w:rPr>
        <w:footnoteRef/>
      </w:r>
      <w:r w:rsidRPr="00F64813">
        <w:rPr>
          <w:sz w:val="24"/>
          <w:szCs w:val="24"/>
          <w:lang w:val="en-US"/>
        </w:rPr>
        <w:t xml:space="preserve"> See BBC (London, 2014), "Peru-Chile Border defined by UN Court at the Hague", Janury 28th. </w:t>
      </w:r>
    </w:p>
  </w:footnote>
  <w:footnote w:id="247">
    <w:p w:rsidR="008152A9" w:rsidRPr="00F64813" w:rsidRDefault="008152A9" w:rsidP="00C93DD1">
      <w:pPr>
        <w:pStyle w:val="FootnoteText"/>
        <w:rPr>
          <w:sz w:val="24"/>
          <w:szCs w:val="24"/>
          <w:lang w:val="en-US"/>
        </w:rPr>
      </w:pPr>
      <w:r w:rsidRPr="00F64813">
        <w:rPr>
          <w:rStyle w:val="FootnoteReference"/>
          <w:sz w:val="24"/>
          <w:szCs w:val="24"/>
        </w:rPr>
        <w:footnoteRef/>
      </w:r>
      <w:r w:rsidRPr="00F64813">
        <w:rPr>
          <w:sz w:val="24"/>
          <w:szCs w:val="24"/>
          <w:lang w:val="en-US"/>
        </w:rPr>
        <w:t xml:space="preserve"> See Santarosa, 2012, pp. 210-211.</w:t>
      </w:r>
    </w:p>
  </w:footnote>
  <w:footnote w:id="248">
    <w:p w:rsidR="008152A9" w:rsidRPr="00F64813" w:rsidRDefault="008152A9" w:rsidP="00C93DD1">
      <w:pPr>
        <w:pStyle w:val="FootnoteText"/>
        <w:rPr>
          <w:sz w:val="24"/>
          <w:szCs w:val="24"/>
          <w:lang w:val="en-US"/>
        </w:rPr>
      </w:pPr>
      <w:r w:rsidRPr="00F64813">
        <w:rPr>
          <w:rStyle w:val="FootnoteReference"/>
          <w:sz w:val="24"/>
          <w:szCs w:val="24"/>
        </w:rPr>
        <w:footnoteRef/>
      </w:r>
      <w:r w:rsidRPr="00F64813">
        <w:rPr>
          <w:sz w:val="24"/>
          <w:szCs w:val="24"/>
          <w:lang w:val="en-US"/>
        </w:rPr>
        <w:t xml:space="preserve"> See Jain, 2015, pp. 380.</w:t>
      </w:r>
    </w:p>
  </w:footnote>
  <w:footnote w:id="249">
    <w:p w:rsidR="008152A9" w:rsidRPr="00F64813" w:rsidRDefault="008152A9" w:rsidP="00C93DD1">
      <w:pPr>
        <w:pStyle w:val="FootnoteText"/>
        <w:rPr>
          <w:sz w:val="24"/>
          <w:szCs w:val="24"/>
        </w:rPr>
      </w:pPr>
      <w:r w:rsidRPr="00F64813">
        <w:rPr>
          <w:rStyle w:val="FootnoteReference"/>
          <w:sz w:val="24"/>
          <w:szCs w:val="24"/>
        </w:rPr>
        <w:footnoteRef/>
      </w:r>
      <w:r w:rsidRPr="00F64813">
        <w:rPr>
          <w:sz w:val="24"/>
          <w:szCs w:val="24"/>
        </w:rPr>
        <w:t xml:space="preserve"> See Reuters Brasil (São Paulo, 2016), "Venezuela e o Mercosul - da adesão à supensão", Marcos Picitelli, December 13th.  </w:t>
      </w:r>
    </w:p>
  </w:footnote>
  <w:footnote w:id="250">
    <w:p w:rsidR="008152A9" w:rsidRPr="00F64813" w:rsidRDefault="008152A9" w:rsidP="00C93DD1">
      <w:pPr>
        <w:pStyle w:val="FootnoteText"/>
        <w:rPr>
          <w:sz w:val="24"/>
          <w:szCs w:val="24"/>
        </w:rPr>
      </w:pPr>
      <w:r w:rsidRPr="00F64813">
        <w:rPr>
          <w:rStyle w:val="FootnoteReference"/>
          <w:sz w:val="24"/>
          <w:szCs w:val="24"/>
        </w:rPr>
        <w:footnoteRef/>
      </w:r>
      <w:r w:rsidRPr="00F64813">
        <w:rPr>
          <w:sz w:val="24"/>
          <w:szCs w:val="24"/>
        </w:rPr>
        <w:t xml:space="preserve"> See Folha de São Paulo (São Paulo, 2016), "Para líder uruguaio Venezuela não pode ser suspensa do bloco", November 22nd. </w:t>
      </w:r>
    </w:p>
  </w:footnote>
  <w:footnote w:id="251">
    <w:p w:rsidR="008152A9" w:rsidRPr="00F64813" w:rsidRDefault="008152A9" w:rsidP="00C93DD1">
      <w:pPr>
        <w:shd w:val="clear" w:color="auto" w:fill="FFFFFF"/>
        <w:textAlignment w:val="baseline"/>
        <w:outlineLvl w:val="0"/>
        <w:rPr>
          <w:color w:val="000000" w:themeColor="text1"/>
          <w:spacing w:val="-8"/>
          <w:kern w:val="36"/>
        </w:rPr>
      </w:pPr>
      <w:r w:rsidRPr="00F64813">
        <w:rPr>
          <w:rStyle w:val="FootnoteReference"/>
          <w:color w:val="000000" w:themeColor="text1"/>
        </w:rPr>
        <w:footnoteRef/>
      </w:r>
      <w:r w:rsidRPr="00F64813">
        <w:rPr>
          <w:color w:val="000000" w:themeColor="text1"/>
        </w:rPr>
        <w:t xml:space="preserve"> See La Nación (Buenos Aires, 2016), "Marci le prometió a capriles más presión sobre Venezuela" June14th.</w:t>
      </w:r>
      <w:r w:rsidRPr="00F64813">
        <w:rPr>
          <w:color w:val="000000" w:themeColor="text1"/>
          <w:spacing w:val="-8"/>
          <w:kern w:val="36"/>
        </w:rPr>
        <w:t xml:space="preserve"> </w:t>
      </w:r>
    </w:p>
  </w:footnote>
  <w:footnote w:id="252">
    <w:p w:rsidR="008152A9" w:rsidRPr="00F64813" w:rsidRDefault="008152A9" w:rsidP="00C93DD1">
      <w:pPr>
        <w:shd w:val="clear" w:color="auto" w:fill="FFFFFF"/>
        <w:textAlignment w:val="baseline"/>
        <w:outlineLvl w:val="0"/>
        <w:rPr>
          <w:color w:val="000000" w:themeColor="text1"/>
        </w:rPr>
      </w:pPr>
      <w:r w:rsidRPr="00F64813">
        <w:rPr>
          <w:rStyle w:val="FootnoteReference"/>
          <w:color w:val="000000" w:themeColor="text1"/>
        </w:rPr>
        <w:footnoteRef/>
      </w:r>
      <w:r w:rsidRPr="00F64813">
        <w:rPr>
          <w:color w:val="000000" w:themeColor="text1"/>
        </w:rPr>
        <w:t xml:space="preserve"> See El Pais (Montevideo, 2016), "</w:t>
      </w:r>
      <w:r w:rsidRPr="00F64813">
        <w:rPr>
          <w:bCs/>
          <w:color w:val="000000" w:themeColor="text1"/>
          <w:kern w:val="36"/>
        </w:rPr>
        <w:t xml:space="preserve">Uruguay insiste en que Venezuela tiene derecho a tener voz en Mercosur", December 13th. </w:t>
      </w:r>
    </w:p>
  </w:footnote>
  <w:footnote w:id="253">
    <w:p w:rsidR="008152A9" w:rsidRPr="00F64813" w:rsidRDefault="008152A9" w:rsidP="00C93DD1">
      <w:pPr>
        <w:shd w:val="clear" w:color="auto" w:fill="FFFFFF"/>
        <w:outlineLvl w:val="0"/>
        <w:rPr>
          <w:color w:val="000000"/>
          <w:kern w:val="36"/>
        </w:rPr>
      </w:pPr>
      <w:r w:rsidRPr="00F64813">
        <w:rPr>
          <w:rStyle w:val="FootnoteReference"/>
        </w:rPr>
        <w:footnoteRef/>
      </w:r>
      <w:r w:rsidRPr="00F64813">
        <w:t xml:space="preserve"> See Folha de São Paulo (São Paulo, 2016), “</w:t>
      </w:r>
      <w:r w:rsidRPr="00F64813">
        <w:rPr>
          <w:color w:val="000000"/>
          <w:kern w:val="36"/>
        </w:rPr>
        <w:t xml:space="preserve">Brasil e Argentina planejam coordenar posições em assuntos estratégicos”, May 23rd. </w:t>
      </w:r>
    </w:p>
  </w:footnote>
  <w:footnote w:id="254">
    <w:p w:rsidR="008152A9" w:rsidRPr="00F64813" w:rsidRDefault="008152A9" w:rsidP="00C93DD1">
      <w:pPr>
        <w:outlineLvl w:val="0"/>
        <w:rPr>
          <w:color w:val="000000" w:themeColor="text1"/>
          <w:kern w:val="36"/>
        </w:rPr>
      </w:pPr>
      <w:r w:rsidRPr="00F64813">
        <w:rPr>
          <w:rStyle w:val="FootnoteReference"/>
          <w:color w:val="000000" w:themeColor="text1"/>
        </w:rPr>
        <w:footnoteRef/>
      </w:r>
      <w:r w:rsidRPr="00F64813">
        <w:rPr>
          <w:color w:val="000000" w:themeColor="text1"/>
        </w:rPr>
        <w:t xml:space="preserve"> See Folha de São Paulo (São Paulo, 2016), “</w:t>
      </w:r>
      <w:r w:rsidRPr="00F64813">
        <w:rPr>
          <w:color w:val="000000" w:themeColor="text1"/>
          <w:kern w:val="36"/>
        </w:rPr>
        <w:t xml:space="preserve">Serra defende presidência-tampão do Mercosul até Argentina assumir bloco”, August 3rd. </w:t>
      </w:r>
    </w:p>
  </w:footnote>
  <w:footnote w:id="255">
    <w:p w:rsidR="008152A9" w:rsidRPr="00F64813" w:rsidRDefault="008152A9" w:rsidP="00C93DD1">
      <w:pPr>
        <w:pStyle w:val="FootnoteText"/>
        <w:rPr>
          <w:sz w:val="24"/>
          <w:szCs w:val="24"/>
        </w:rPr>
      </w:pPr>
      <w:r w:rsidRPr="00F64813">
        <w:rPr>
          <w:rStyle w:val="FootnoteReference"/>
          <w:sz w:val="24"/>
          <w:szCs w:val="24"/>
        </w:rPr>
        <w:footnoteRef/>
      </w:r>
      <w:r w:rsidRPr="00F64813">
        <w:rPr>
          <w:sz w:val="24"/>
          <w:szCs w:val="24"/>
        </w:rPr>
        <w:t xml:space="preserve"> See Folha de São Paulo (São Paulo, 2016), "Uruguai se abstém e Mercosul tira Venezuela da Presidência do bloco", September 14th.  </w:t>
      </w:r>
    </w:p>
  </w:footnote>
  <w:footnote w:id="256">
    <w:p w:rsidR="008152A9" w:rsidRPr="00F64813" w:rsidRDefault="008152A9" w:rsidP="00C93DD1">
      <w:pPr>
        <w:pStyle w:val="FootnoteText"/>
        <w:rPr>
          <w:sz w:val="24"/>
          <w:szCs w:val="24"/>
        </w:rPr>
      </w:pPr>
      <w:r w:rsidRPr="00F64813">
        <w:rPr>
          <w:rStyle w:val="FootnoteReference"/>
          <w:sz w:val="24"/>
          <w:szCs w:val="24"/>
        </w:rPr>
        <w:footnoteRef/>
      </w:r>
      <w:r w:rsidRPr="00F64813">
        <w:rPr>
          <w:sz w:val="24"/>
          <w:szCs w:val="24"/>
        </w:rPr>
        <w:t xml:space="preserve"> </w:t>
      </w:r>
      <w:r w:rsidRPr="00F64813">
        <w:rPr>
          <w:color w:val="000000" w:themeColor="text1"/>
          <w:sz w:val="24"/>
          <w:szCs w:val="24"/>
        </w:rPr>
        <w:t>See Folha de São Paulo (São Paulo, 2016), “</w:t>
      </w:r>
      <w:r w:rsidRPr="00F64813">
        <w:rPr>
          <w:color w:val="000000" w:themeColor="text1"/>
          <w:kern w:val="36"/>
          <w:sz w:val="24"/>
          <w:szCs w:val="24"/>
        </w:rPr>
        <w:t>Serra defende presidência-tampão do Mercosul até Argentina assumir bloco”, August 3rd.</w:t>
      </w:r>
    </w:p>
  </w:footnote>
  <w:footnote w:id="257">
    <w:p w:rsidR="008152A9" w:rsidRPr="00F64813" w:rsidRDefault="008152A9" w:rsidP="00C93DD1">
      <w:pPr>
        <w:pStyle w:val="FootnoteText"/>
        <w:rPr>
          <w:sz w:val="24"/>
          <w:szCs w:val="24"/>
        </w:rPr>
      </w:pPr>
      <w:r w:rsidRPr="00F64813">
        <w:rPr>
          <w:rStyle w:val="FootnoteReference"/>
          <w:sz w:val="24"/>
          <w:szCs w:val="24"/>
        </w:rPr>
        <w:footnoteRef/>
      </w:r>
      <w:r w:rsidRPr="00F64813">
        <w:rPr>
          <w:sz w:val="24"/>
          <w:szCs w:val="24"/>
        </w:rPr>
        <w:t xml:space="preserve"> See Valor Econômico (São Paulo, 2017), “Serra se reúne com chefes da diplomacia de EUA, EU e Rússia”, February 17th. </w:t>
      </w:r>
    </w:p>
  </w:footnote>
  <w:footnote w:id="258">
    <w:p w:rsidR="008152A9" w:rsidRPr="00F64813" w:rsidRDefault="008152A9" w:rsidP="00C93DD1">
      <w:pPr>
        <w:outlineLvl w:val="0"/>
        <w:rPr>
          <w:kern w:val="36"/>
        </w:rPr>
      </w:pPr>
      <w:r w:rsidRPr="00F64813">
        <w:rPr>
          <w:rStyle w:val="FootnoteReference"/>
        </w:rPr>
        <w:footnoteRef/>
      </w:r>
      <w:r w:rsidRPr="00F64813">
        <w:t xml:space="preserve"> See Folha de São Paulo (São Paulo, 2016), “</w:t>
      </w:r>
      <w:r w:rsidRPr="00F64813">
        <w:rPr>
          <w:kern w:val="36"/>
        </w:rPr>
        <w:t xml:space="preserve">Vitória diplomática do governo Temer na Venezuela cria novos desafios – Matias Spektor”. September 15th.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9791D"/>
    <w:multiLevelType w:val="hybridMultilevel"/>
    <w:tmpl w:val="9D543F2C"/>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20092377"/>
    <w:multiLevelType w:val="hybridMultilevel"/>
    <w:tmpl w:val="EF788A9C"/>
    <w:lvl w:ilvl="0" w:tplc="D3B2DBC6">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 w15:restartNumberingAfterBreak="0">
    <w:nsid w:val="21D402D4"/>
    <w:multiLevelType w:val="hybridMultilevel"/>
    <w:tmpl w:val="E3D62E8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294A23F3"/>
    <w:multiLevelType w:val="hybridMultilevel"/>
    <w:tmpl w:val="013EFDE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41633745"/>
    <w:multiLevelType w:val="hybridMultilevel"/>
    <w:tmpl w:val="EDB00E2A"/>
    <w:lvl w:ilvl="0" w:tplc="B9F0B77E">
      <w:start w:val="7"/>
      <w:numFmt w:val="decimal"/>
      <w:lvlText w:val="%1."/>
      <w:lvlJc w:val="left"/>
      <w:pPr>
        <w:ind w:left="720" w:hanging="360"/>
      </w:pPr>
      <w:rPr>
        <w:rFonts w:hint="default"/>
        <w:b w:val="0"/>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49F92539"/>
    <w:multiLevelType w:val="hybridMultilevel"/>
    <w:tmpl w:val="9D543F2C"/>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4C425596"/>
    <w:multiLevelType w:val="hybridMultilevel"/>
    <w:tmpl w:val="2BC6BA7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6048630A"/>
    <w:multiLevelType w:val="hybridMultilevel"/>
    <w:tmpl w:val="1B3E79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E8F234E"/>
    <w:multiLevelType w:val="hybridMultilevel"/>
    <w:tmpl w:val="2BC6BA7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74094F81"/>
    <w:multiLevelType w:val="hybridMultilevel"/>
    <w:tmpl w:val="2350317E"/>
    <w:lvl w:ilvl="0" w:tplc="0416000F">
      <w:start w:val="8"/>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799112E6"/>
    <w:multiLevelType w:val="hybridMultilevel"/>
    <w:tmpl w:val="23A827F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7"/>
  </w:num>
  <w:num w:numId="2">
    <w:abstractNumId w:val="9"/>
  </w:num>
  <w:num w:numId="3">
    <w:abstractNumId w:val="6"/>
  </w:num>
  <w:num w:numId="4">
    <w:abstractNumId w:val="1"/>
  </w:num>
  <w:num w:numId="5">
    <w:abstractNumId w:val="4"/>
  </w:num>
  <w:num w:numId="6">
    <w:abstractNumId w:val="8"/>
  </w:num>
  <w:num w:numId="7">
    <w:abstractNumId w:val="0"/>
  </w:num>
  <w:num w:numId="8">
    <w:abstractNumId w:val="5"/>
  </w:num>
  <w:num w:numId="9">
    <w:abstractNumId w:val="10"/>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2A9"/>
    <w:rsid w:val="000D49DE"/>
    <w:rsid w:val="002437AE"/>
    <w:rsid w:val="003E6BD5"/>
    <w:rsid w:val="004713CB"/>
    <w:rsid w:val="00812547"/>
    <w:rsid w:val="008152A9"/>
    <w:rsid w:val="009656BE"/>
    <w:rsid w:val="009F003C"/>
    <w:rsid w:val="00C93DD1"/>
    <w:rsid w:val="00CC79DE"/>
    <w:rsid w:val="00D42502"/>
    <w:rsid w:val="00DD7381"/>
    <w:rsid w:val="00F64813"/>
    <w:rsid w:val="00F92602"/>
    <w:rsid w:val="00F97E71"/>
    <w:rsid w:val="00FE40A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20C0E4-AA18-4BF9-8A07-02C669450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52A9"/>
    <w:pPr>
      <w:spacing w:after="0" w:line="240" w:lineRule="auto"/>
    </w:pPr>
    <w:rPr>
      <w:rFonts w:ascii="Times New Roman" w:eastAsia="Times New Roman" w:hAnsi="Times New Roman" w:cs="Times New Roman"/>
      <w:sz w:val="24"/>
      <w:szCs w:val="24"/>
      <w:lang w:eastAsia="pt-BR"/>
    </w:rPr>
  </w:style>
  <w:style w:type="paragraph" w:styleId="Heading1">
    <w:name w:val="heading 1"/>
    <w:basedOn w:val="Normal"/>
    <w:next w:val="Normal"/>
    <w:link w:val="Heading1Char"/>
    <w:uiPriority w:val="9"/>
    <w:qFormat/>
    <w:rsid w:val="008152A9"/>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Heading6">
    <w:name w:val="heading 6"/>
    <w:basedOn w:val="Normal"/>
    <w:next w:val="Normal"/>
    <w:link w:val="Heading6Char"/>
    <w:qFormat/>
    <w:rsid w:val="008152A9"/>
    <w:pPr>
      <w:keepNext/>
      <w:jc w:val="center"/>
      <w:outlineLvl w:val="5"/>
    </w:pPr>
    <w:rPr>
      <w:b/>
      <w:sz w:val="28"/>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152A9"/>
    <w:rPr>
      <w:rFonts w:asciiTheme="majorHAnsi" w:eastAsiaTheme="majorEastAsia" w:hAnsiTheme="majorHAnsi" w:cstheme="majorBidi"/>
      <w:b/>
      <w:bCs/>
      <w:color w:val="365F91" w:themeColor="accent1" w:themeShade="BF"/>
      <w:sz w:val="28"/>
      <w:szCs w:val="28"/>
    </w:rPr>
  </w:style>
  <w:style w:type="character" w:customStyle="1" w:styleId="Heading6Char">
    <w:name w:val="Heading 6 Char"/>
    <w:basedOn w:val="DefaultParagraphFont"/>
    <w:link w:val="Heading6"/>
    <w:rsid w:val="008152A9"/>
    <w:rPr>
      <w:rFonts w:ascii="Times New Roman" w:eastAsia="Times New Roman" w:hAnsi="Times New Roman" w:cs="Times New Roman"/>
      <w:b/>
      <w:sz w:val="28"/>
      <w:szCs w:val="20"/>
      <w:u w:val="single"/>
      <w:lang w:eastAsia="pt-BR"/>
    </w:rPr>
  </w:style>
  <w:style w:type="paragraph" w:styleId="ListParagraph">
    <w:name w:val="List Paragraph"/>
    <w:basedOn w:val="Normal"/>
    <w:uiPriority w:val="34"/>
    <w:qFormat/>
    <w:rsid w:val="008152A9"/>
    <w:pPr>
      <w:ind w:left="720"/>
      <w:contextualSpacing/>
    </w:pPr>
  </w:style>
  <w:style w:type="paragraph" w:styleId="EndnoteText">
    <w:name w:val="endnote text"/>
    <w:basedOn w:val="Normal"/>
    <w:link w:val="EndnoteTextChar"/>
    <w:uiPriority w:val="99"/>
    <w:semiHidden/>
    <w:unhideWhenUsed/>
    <w:rsid w:val="008152A9"/>
    <w:rPr>
      <w:sz w:val="20"/>
      <w:szCs w:val="20"/>
    </w:rPr>
  </w:style>
  <w:style w:type="character" w:customStyle="1" w:styleId="EndnoteTextChar">
    <w:name w:val="Endnote Text Char"/>
    <w:basedOn w:val="DefaultParagraphFont"/>
    <w:link w:val="EndnoteText"/>
    <w:uiPriority w:val="99"/>
    <w:semiHidden/>
    <w:rsid w:val="008152A9"/>
    <w:rPr>
      <w:rFonts w:ascii="Times New Roman" w:eastAsia="Times New Roman" w:hAnsi="Times New Roman" w:cs="Times New Roman"/>
      <w:sz w:val="20"/>
      <w:szCs w:val="20"/>
      <w:lang w:eastAsia="pt-BR"/>
    </w:rPr>
  </w:style>
  <w:style w:type="character" w:styleId="EndnoteReference">
    <w:name w:val="endnote reference"/>
    <w:basedOn w:val="DefaultParagraphFont"/>
    <w:uiPriority w:val="99"/>
    <w:semiHidden/>
    <w:unhideWhenUsed/>
    <w:rsid w:val="008152A9"/>
    <w:rPr>
      <w:vertAlign w:val="superscript"/>
    </w:rPr>
  </w:style>
  <w:style w:type="paragraph" w:styleId="Header">
    <w:name w:val="header"/>
    <w:basedOn w:val="Normal"/>
    <w:link w:val="HeaderChar"/>
    <w:uiPriority w:val="99"/>
    <w:unhideWhenUsed/>
    <w:rsid w:val="008152A9"/>
    <w:pPr>
      <w:tabs>
        <w:tab w:val="center" w:pos="4252"/>
        <w:tab w:val="right" w:pos="8504"/>
      </w:tabs>
    </w:pPr>
  </w:style>
  <w:style w:type="character" w:customStyle="1" w:styleId="HeaderChar">
    <w:name w:val="Header Char"/>
    <w:basedOn w:val="DefaultParagraphFont"/>
    <w:link w:val="Header"/>
    <w:uiPriority w:val="99"/>
    <w:rsid w:val="008152A9"/>
    <w:rPr>
      <w:rFonts w:ascii="Times New Roman" w:eastAsia="Times New Roman" w:hAnsi="Times New Roman" w:cs="Times New Roman"/>
      <w:sz w:val="24"/>
      <w:szCs w:val="24"/>
      <w:lang w:eastAsia="pt-BR"/>
    </w:rPr>
  </w:style>
  <w:style w:type="paragraph" w:styleId="Footer">
    <w:name w:val="footer"/>
    <w:basedOn w:val="Normal"/>
    <w:link w:val="FooterChar"/>
    <w:uiPriority w:val="99"/>
    <w:unhideWhenUsed/>
    <w:rsid w:val="008152A9"/>
    <w:pPr>
      <w:tabs>
        <w:tab w:val="center" w:pos="4252"/>
        <w:tab w:val="right" w:pos="8504"/>
      </w:tabs>
    </w:pPr>
  </w:style>
  <w:style w:type="character" w:customStyle="1" w:styleId="FooterChar">
    <w:name w:val="Footer Char"/>
    <w:basedOn w:val="DefaultParagraphFont"/>
    <w:link w:val="Footer"/>
    <w:uiPriority w:val="99"/>
    <w:rsid w:val="008152A9"/>
    <w:rPr>
      <w:rFonts w:ascii="Times New Roman" w:eastAsia="Times New Roman" w:hAnsi="Times New Roman" w:cs="Times New Roman"/>
      <w:sz w:val="24"/>
      <w:szCs w:val="24"/>
      <w:lang w:eastAsia="pt-BR"/>
    </w:rPr>
  </w:style>
  <w:style w:type="paragraph" w:styleId="FootnoteText">
    <w:name w:val="footnote text"/>
    <w:basedOn w:val="Normal"/>
    <w:link w:val="FootnoteTextChar"/>
    <w:uiPriority w:val="99"/>
    <w:unhideWhenUsed/>
    <w:rsid w:val="008152A9"/>
    <w:rPr>
      <w:sz w:val="20"/>
      <w:szCs w:val="20"/>
    </w:rPr>
  </w:style>
  <w:style w:type="character" w:customStyle="1" w:styleId="FootnoteTextChar">
    <w:name w:val="Footnote Text Char"/>
    <w:basedOn w:val="DefaultParagraphFont"/>
    <w:link w:val="FootnoteText"/>
    <w:uiPriority w:val="99"/>
    <w:rsid w:val="008152A9"/>
    <w:rPr>
      <w:rFonts w:ascii="Times New Roman" w:eastAsia="Times New Roman" w:hAnsi="Times New Roman" w:cs="Times New Roman"/>
      <w:sz w:val="20"/>
      <w:szCs w:val="20"/>
      <w:lang w:eastAsia="pt-BR"/>
    </w:rPr>
  </w:style>
  <w:style w:type="character" w:styleId="FootnoteReference">
    <w:name w:val="footnote reference"/>
    <w:basedOn w:val="DefaultParagraphFont"/>
    <w:uiPriority w:val="99"/>
    <w:unhideWhenUsed/>
    <w:rsid w:val="008152A9"/>
    <w:rPr>
      <w:vertAlign w:val="superscript"/>
    </w:rPr>
  </w:style>
  <w:style w:type="table" w:styleId="TableGrid">
    <w:name w:val="Table Grid"/>
    <w:basedOn w:val="TableNormal"/>
    <w:uiPriority w:val="59"/>
    <w:rsid w:val="008152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mentoClaro1">
    <w:name w:val="Sombreamento Claro1"/>
    <w:basedOn w:val="TableNormal"/>
    <w:uiPriority w:val="60"/>
    <w:rsid w:val="008152A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Strong">
    <w:name w:val="Strong"/>
    <w:basedOn w:val="DefaultParagraphFont"/>
    <w:uiPriority w:val="22"/>
    <w:qFormat/>
    <w:rsid w:val="008152A9"/>
    <w:rPr>
      <w:b/>
      <w:bCs/>
    </w:rPr>
  </w:style>
  <w:style w:type="table" w:styleId="MediumGrid1-Accent5">
    <w:name w:val="Medium Grid 1 Accent 5"/>
    <w:basedOn w:val="TableNormal"/>
    <w:uiPriority w:val="67"/>
    <w:rsid w:val="008152A9"/>
    <w:pPr>
      <w:spacing w:after="0" w:line="240" w:lineRule="auto"/>
    </w:pPr>
    <w:rPr>
      <w:rFonts w:eastAsiaTheme="minorEastAsia"/>
      <w:sz w:val="24"/>
      <w:szCs w:val="24"/>
      <w:lang w:val="en-US"/>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paragraph" w:styleId="BalloonText">
    <w:name w:val="Balloon Text"/>
    <w:basedOn w:val="Normal"/>
    <w:link w:val="BalloonTextChar"/>
    <w:uiPriority w:val="99"/>
    <w:semiHidden/>
    <w:unhideWhenUsed/>
    <w:rsid w:val="008152A9"/>
    <w:rPr>
      <w:rFonts w:ascii="Tahoma" w:hAnsi="Tahoma" w:cs="Tahoma"/>
      <w:sz w:val="16"/>
      <w:szCs w:val="16"/>
    </w:rPr>
  </w:style>
  <w:style w:type="character" w:customStyle="1" w:styleId="BalloonTextChar">
    <w:name w:val="Balloon Text Char"/>
    <w:basedOn w:val="DefaultParagraphFont"/>
    <w:link w:val="BalloonText"/>
    <w:uiPriority w:val="99"/>
    <w:semiHidden/>
    <w:rsid w:val="008152A9"/>
    <w:rPr>
      <w:rFonts w:ascii="Tahoma" w:eastAsia="Times New Roman" w:hAnsi="Tahoma" w:cs="Tahoma"/>
      <w:sz w:val="16"/>
      <w:szCs w:val="16"/>
      <w:lang w:eastAsia="pt-BR"/>
    </w:rPr>
  </w:style>
  <w:style w:type="character" w:styleId="Hyperlink">
    <w:name w:val="Hyperlink"/>
    <w:basedOn w:val="DefaultParagraphFont"/>
    <w:uiPriority w:val="99"/>
    <w:unhideWhenUsed/>
    <w:rsid w:val="008152A9"/>
    <w:rPr>
      <w:color w:val="0000FF"/>
      <w:u w:val="single"/>
    </w:rPr>
  </w:style>
  <w:style w:type="paragraph" w:styleId="Revision">
    <w:name w:val="Revision"/>
    <w:hidden/>
    <w:uiPriority w:val="99"/>
    <w:semiHidden/>
    <w:rsid w:val="008152A9"/>
    <w:pPr>
      <w:spacing w:after="0" w:line="240" w:lineRule="auto"/>
    </w:pPr>
    <w:rPr>
      <w:rFonts w:ascii="Times New Roman" w:eastAsia="Times New Roman" w:hAnsi="Times New Roman" w:cs="Times New Roman"/>
      <w:sz w:val="24"/>
      <w:szCs w:val="24"/>
      <w:lang w:eastAsia="pt-BR"/>
    </w:rPr>
  </w:style>
  <w:style w:type="character" w:customStyle="1" w:styleId="citation">
    <w:name w:val="citation"/>
    <w:basedOn w:val="DefaultParagraphFont"/>
    <w:rsid w:val="008152A9"/>
  </w:style>
  <w:style w:type="paragraph" w:styleId="NormalWeb">
    <w:name w:val="Normal (Web)"/>
    <w:basedOn w:val="Normal"/>
    <w:uiPriority w:val="99"/>
    <w:unhideWhenUsed/>
    <w:rsid w:val="008152A9"/>
    <w:pPr>
      <w:spacing w:before="100" w:beforeAutospacing="1" w:after="100" w:afterAutospacing="1"/>
    </w:pPr>
  </w:style>
  <w:style w:type="table" w:customStyle="1" w:styleId="SombreamentoClaro2">
    <w:name w:val="Sombreamento Claro2"/>
    <w:basedOn w:val="TableNormal"/>
    <w:uiPriority w:val="60"/>
    <w:rsid w:val="008152A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Default">
    <w:name w:val="Default"/>
    <w:rsid w:val="008152A9"/>
    <w:pPr>
      <w:autoSpaceDE w:val="0"/>
      <w:autoSpaceDN w:val="0"/>
      <w:adjustRightInd w:val="0"/>
      <w:spacing w:after="0" w:line="240" w:lineRule="auto"/>
    </w:pPr>
    <w:rPr>
      <w:rFonts w:ascii="Code" w:hAnsi="Code" w:cs="Code"/>
      <w:color w:val="000000"/>
      <w:sz w:val="24"/>
      <w:szCs w:val="24"/>
    </w:rPr>
  </w:style>
  <w:style w:type="character" w:customStyle="1" w:styleId="apple-converted-space">
    <w:name w:val="apple-converted-space"/>
    <w:basedOn w:val="DefaultParagraphFont"/>
    <w:rsid w:val="008152A9"/>
  </w:style>
  <w:style w:type="paragraph" w:styleId="HTMLPreformatted">
    <w:name w:val="HTML Preformatted"/>
    <w:basedOn w:val="Normal"/>
    <w:link w:val="HTMLPreformattedChar"/>
    <w:uiPriority w:val="99"/>
    <w:unhideWhenUsed/>
    <w:rsid w:val="008152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8152A9"/>
    <w:rPr>
      <w:rFonts w:ascii="Courier New" w:eastAsia="Times New Roman" w:hAnsi="Courier New" w:cs="Courier New"/>
      <w:sz w:val="20"/>
      <w:szCs w:val="20"/>
      <w:lang w:eastAsia="pt-BR"/>
    </w:rPr>
  </w:style>
  <w:style w:type="paragraph" w:styleId="NoSpacing">
    <w:name w:val="No Spacing"/>
    <w:uiPriority w:val="1"/>
    <w:qFormat/>
    <w:rsid w:val="008152A9"/>
    <w:pPr>
      <w:spacing w:after="0" w:line="240" w:lineRule="auto"/>
    </w:pPr>
    <w:rPr>
      <w:lang w:val="en-US"/>
    </w:rPr>
  </w:style>
  <w:style w:type="paragraph" w:customStyle="1" w:styleId="p2">
    <w:name w:val="p2"/>
    <w:basedOn w:val="Normal"/>
    <w:rsid w:val="008152A9"/>
    <w:rPr>
      <w:rFonts w:ascii="Times" w:eastAsiaTheme="minorHAnsi" w:hAnsi="Times"/>
      <w:sz w:val="14"/>
      <w:szCs w:val="14"/>
    </w:rPr>
  </w:style>
  <w:style w:type="paragraph" w:customStyle="1" w:styleId="p1">
    <w:name w:val="p1"/>
    <w:basedOn w:val="Normal"/>
    <w:rsid w:val="008152A9"/>
    <w:rPr>
      <w:rFonts w:ascii="Times" w:eastAsiaTheme="minorHAnsi" w:hAnsi="Times"/>
      <w:sz w:val="18"/>
      <w:szCs w:val="18"/>
    </w:rPr>
  </w:style>
  <w:style w:type="table" w:styleId="MediumGrid3-Accent5">
    <w:name w:val="Medium Grid 3 Accent 5"/>
    <w:basedOn w:val="TableNormal"/>
    <w:uiPriority w:val="69"/>
    <w:rsid w:val="008152A9"/>
    <w:pPr>
      <w:spacing w:after="0" w:line="240" w:lineRule="auto"/>
    </w:pPr>
    <w:rPr>
      <w:rFonts w:eastAsiaTheme="minorEastAsia"/>
      <w:sz w:val="24"/>
      <w:szCs w:val="24"/>
      <w:lang w:val="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78</Pages>
  <Words>20079</Words>
  <Characters>114451</Characters>
  <Application>Microsoft Office Word</Application>
  <DocSecurity>0</DocSecurity>
  <Lines>953</Lines>
  <Paragraphs>268</Paragraphs>
  <ScaleCrop>false</ScaleCrop>
  <Company>Hewlett-Packard Company</Company>
  <LinksUpToDate>false</LinksUpToDate>
  <CharactersWithSpaces>134262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Feliciano</dc:creator>
  <cp:lastModifiedBy>Lahn, Eleanor T</cp:lastModifiedBy>
  <cp:revision>3</cp:revision>
  <dcterms:created xsi:type="dcterms:W3CDTF">2017-08-18T17:28:00Z</dcterms:created>
  <dcterms:modified xsi:type="dcterms:W3CDTF">2017-08-18T17:34:00Z</dcterms:modified>
</cp:coreProperties>
</file>